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وفاة رسول الله ص و موضع قبره و روضته بین اختلاف أصحاب و استملاک أزواجه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7944_65377670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557946_653776707">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557948_653776707">
            <w:r>
              <w:rPr>
                <w:webHidden/>
                <w:rStyle w:val="IndexLink"/>
                <w:rtl w:val="true"/>
              </w:rPr>
              <w:t>الإهداء</w:t>
            </w:r>
            <w:r>
              <w:rPr>
                <w:rStyle w:val="IndexLink"/>
                <w:rtl w:val="true"/>
              </w:rPr>
              <w:tab/>
            </w:r>
            <w:r>
              <w:rPr>
                <w:rStyle w:val="IndexLink"/>
              </w:rPr>
              <w:t>14</w:t>
            </w:r>
          </w:hyperlink>
        </w:p>
        <w:p>
          <w:pPr>
            <w:pStyle w:val="Contents2"/>
            <w:tabs>
              <w:tab w:val="clear" w:pos="8743"/>
              <w:tab w:val="right" w:pos="9026" w:leader="dot"/>
            </w:tabs>
            <w:rPr/>
          </w:pPr>
          <w:hyperlink w:anchor="__RefHeading___Toc1557950_653776707">
            <w:r>
              <w:rPr>
                <w:webHidden/>
                <w:rStyle w:val="IndexLink"/>
                <w:rtl w:val="true"/>
              </w:rPr>
              <w:t>مقدمة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1557952_653776707">
            <w:r>
              <w:rPr>
                <w:webHidden/>
                <w:rStyle w:val="IndexLink"/>
                <w:rtl w:val="true"/>
              </w:rPr>
              <w:t>الفصل الأول</w:t>
            </w:r>
            <w:r>
              <w:rPr>
                <w:rStyle w:val="IndexLink"/>
                <w:rtl w:val="true"/>
              </w:rPr>
              <w:t xml:space="preserve">: </w:t>
            </w:r>
            <w:r>
              <w:rPr>
                <w:rStyle w:val="IndexLink"/>
                <w:rtl w:val="true"/>
              </w:rPr>
              <w:t xml:space="preserve">إختلاف الصحابة فی موضع دفن النبی </w:t>
            </w:r>
            <w:r>
              <w:rPr>
                <w:rStyle w:val="IndexLink"/>
                <w:rtl w:val="true"/>
              </w:rPr>
              <w:t>(</w:t>
            </w:r>
            <w:r>
              <w:rPr>
                <w:rStyle w:val="IndexLink"/>
                <w:rtl w:val="true"/>
              </w:rPr>
              <w:t>صلی الله علیه وآله وسلم</w:t>
            </w:r>
            <w:r>
              <w:rPr>
                <w:rStyle w:val="IndexLink"/>
                <w:rtl w:val="true"/>
              </w:rPr>
              <w:t>)</w:t>
              <w:tab/>
            </w:r>
            <w:r>
              <w:rPr>
                <w:rStyle w:val="IndexLink"/>
              </w:rPr>
              <w:t>23</w:t>
            </w:r>
          </w:hyperlink>
        </w:p>
        <w:p>
          <w:pPr>
            <w:pStyle w:val="Contents3"/>
            <w:tabs>
              <w:tab w:val="clear" w:pos="8459"/>
              <w:tab w:val="right" w:pos="9026" w:leader="dot"/>
            </w:tabs>
            <w:rPr/>
          </w:pPr>
          <w:hyperlink w:anchor="__RefHeading___Toc1557954_65377670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557956_653776707">
            <w:r>
              <w:rPr>
                <w:webHidden/>
                <w:rStyle w:val="IndexLink"/>
                <w:rtl w:val="true"/>
              </w:rPr>
              <w:t>المبحث الأول</w:t>
            </w:r>
            <w:r>
              <w:rPr>
                <w:rStyle w:val="IndexLink"/>
                <w:rtl w:val="true"/>
              </w:rPr>
              <w:t xml:space="preserve">: </w:t>
            </w:r>
            <w:r>
              <w:rPr>
                <w:rStyle w:val="IndexLink"/>
                <w:rtl w:val="true"/>
              </w:rPr>
              <w:t>اختلاف المهاجرین والأنصار أین یدفنون النبی صلی الله علیه وآله وسلم ؟</w:t>
            </w:r>
            <w:r>
              <w:rPr>
                <w:rStyle w:val="IndexLink"/>
                <w:rtl w:val="true"/>
              </w:rPr>
              <w:t>!</w:t>
              <w:tab/>
            </w:r>
            <w:r>
              <w:rPr>
                <w:rStyle w:val="IndexLink"/>
              </w:rPr>
              <w:t>24</w:t>
            </w:r>
          </w:hyperlink>
        </w:p>
        <w:p>
          <w:pPr>
            <w:pStyle w:val="Contents4"/>
            <w:tabs>
              <w:tab w:val="clear" w:pos="8176"/>
              <w:tab w:val="right" w:pos="9026" w:leader="dot"/>
            </w:tabs>
            <w:rPr/>
          </w:pPr>
          <w:hyperlink w:anchor="__RefHeading___Toc1557958_65377670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557960_653776707">
            <w:r>
              <w:rPr>
                <w:webHidden/>
                <w:rStyle w:val="IndexLink"/>
                <w:rtl w:val="true"/>
              </w:rPr>
              <w:t>المسألة الأولی</w:t>
            </w:r>
            <w:r>
              <w:rPr>
                <w:rStyle w:val="IndexLink"/>
                <w:rtl w:val="true"/>
              </w:rPr>
              <w:t xml:space="preserve">: </w:t>
            </w:r>
            <w:r>
              <w:rPr>
                <w:rStyle w:val="IndexLink"/>
                <w:rtl w:val="true"/>
              </w:rPr>
              <w:t>حقیقة الاختلاف بین الصحابة فی دفن النبی صلی الله علیه وآله وسلم</w:t>
            </w:r>
            <w:r>
              <w:rPr>
                <w:rStyle w:val="IndexLink"/>
                <w:rtl w:val="true"/>
              </w:rPr>
              <w:tab/>
            </w:r>
            <w:r>
              <w:rPr>
                <w:rStyle w:val="IndexLink"/>
              </w:rPr>
              <w:t>24</w:t>
            </w:r>
          </w:hyperlink>
        </w:p>
        <w:p>
          <w:pPr>
            <w:pStyle w:val="Contents4"/>
            <w:tabs>
              <w:tab w:val="clear" w:pos="8176"/>
              <w:tab w:val="right" w:pos="9026" w:leader="dot"/>
            </w:tabs>
            <w:rPr/>
          </w:pPr>
          <w:hyperlink w:anchor="__RefHeading___Toc1557962_653776707">
            <w:r>
              <w:rPr>
                <w:webHidden/>
                <w:rStyle w:val="IndexLink"/>
                <w:rtl w:val="true"/>
              </w:rPr>
              <w:t>المسألة الثانیة</w:t>
            </w:r>
            <w:r>
              <w:rPr>
                <w:rStyle w:val="IndexLink"/>
                <w:rtl w:val="true"/>
              </w:rPr>
              <w:t xml:space="preserve">: </w:t>
            </w:r>
            <w:r>
              <w:rPr>
                <w:rStyle w:val="IndexLink"/>
                <w:rtl w:val="true"/>
              </w:rPr>
              <w:t>الهدف من الروایة</w:t>
            </w:r>
            <w:r>
              <w:rPr>
                <w:rStyle w:val="IndexLink"/>
                <w:rtl w:val="true"/>
              </w:rPr>
              <w:tab/>
            </w:r>
            <w:r>
              <w:rPr>
                <w:rStyle w:val="IndexLink"/>
              </w:rPr>
              <w:t>28</w:t>
            </w:r>
          </w:hyperlink>
        </w:p>
        <w:p>
          <w:pPr>
            <w:pStyle w:val="Contents5"/>
            <w:tabs>
              <w:tab w:val="clear" w:pos="7892"/>
              <w:tab w:val="right" w:pos="9026" w:leader="dot"/>
            </w:tabs>
            <w:rPr/>
          </w:pPr>
          <w:hyperlink w:anchor="__RefHeading___Toc1557964_653776707">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557966_653776707">
            <w:r>
              <w:rPr>
                <w:webHidden/>
                <w:rStyle w:val="IndexLink"/>
                <w:rtl w:val="true"/>
              </w:rPr>
              <w:t>الصورة الأولی</w:t>
            </w:r>
            <w:r>
              <w:rPr>
                <w:rStyle w:val="IndexLink"/>
                <w:rtl w:val="true"/>
              </w:rPr>
              <w:tab/>
            </w:r>
            <w:r>
              <w:rPr>
                <w:rStyle w:val="IndexLink"/>
              </w:rPr>
              <w:t>29</w:t>
            </w:r>
          </w:hyperlink>
        </w:p>
        <w:p>
          <w:pPr>
            <w:pStyle w:val="Contents5"/>
            <w:tabs>
              <w:tab w:val="clear" w:pos="7892"/>
              <w:tab w:val="right" w:pos="9026" w:leader="dot"/>
            </w:tabs>
            <w:rPr/>
          </w:pPr>
          <w:hyperlink w:anchor="__RefHeading___Toc1557968_653776707">
            <w:r>
              <w:rPr>
                <w:webHidden/>
                <w:rStyle w:val="IndexLink"/>
                <w:rtl w:val="true"/>
              </w:rPr>
              <w:t>الصورة الثانیة</w:t>
            </w:r>
            <w:r>
              <w:rPr>
                <w:rStyle w:val="IndexLink"/>
                <w:rtl w:val="true"/>
              </w:rPr>
              <w:tab/>
            </w:r>
            <w:r>
              <w:rPr>
                <w:rStyle w:val="IndexLink"/>
              </w:rPr>
              <w:t>29</w:t>
            </w:r>
          </w:hyperlink>
        </w:p>
        <w:p>
          <w:pPr>
            <w:pStyle w:val="Contents5"/>
            <w:tabs>
              <w:tab w:val="clear" w:pos="7892"/>
              <w:tab w:val="right" w:pos="9026" w:leader="dot"/>
            </w:tabs>
            <w:rPr/>
          </w:pPr>
          <w:hyperlink w:anchor="__RefHeading___Toc1557970_653776707">
            <w:r>
              <w:rPr>
                <w:webHidden/>
                <w:rStyle w:val="IndexLink"/>
                <w:rtl w:val="true"/>
              </w:rPr>
              <w:t>الصورة الثالثة</w:t>
            </w:r>
            <w:r>
              <w:rPr>
                <w:rStyle w:val="IndexLink"/>
                <w:rtl w:val="true"/>
              </w:rPr>
              <w:tab/>
            </w:r>
            <w:r>
              <w:rPr>
                <w:rStyle w:val="IndexLink"/>
              </w:rPr>
              <w:t>29</w:t>
            </w:r>
          </w:hyperlink>
        </w:p>
        <w:p>
          <w:pPr>
            <w:pStyle w:val="Contents3"/>
            <w:tabs>
              <w:tab w:val="clear" w:pos="8459"/>
              <w:tab w:val="right" w:pos="9026" w:leader="dot"/>
            </w:tabs>
            <w:rPr/>
          </w:pPr>
          <w:hyperlink w:anchor="__RefHeading___Toc1557972_653776707">
            <w:r>
              <w:rPr>
                <w:webHidden/>
                <w:rStyle w:val="IndexLink"/>
                <w:rtl w:val="true"/>
              </w:rPr>
              <w:t>المبحث الثانی</w:t>
            </w:r>
            <w:r>
              <w:rPr>
                <w:rStyle w:val="IndexLink"/>
                <w:rtl w:val="true"/>
              </w:rPr>
              <w:t xml:space="preserve">: </w:t>
            </w:r>
            <w:r>
              <w:rPr>
                <w:rStyle w:val="IndexLink"/>
                <w:rtl w:val="true"/>
              </w:rPr>
              <w:t xml:space="preserve">ماذا حدث فی یوم وفاة رسول الله </w:t>
            </w:r>
            <w:r>
              <w:rPr>
                <w:rStyle w:val="IndexLink"/>
                <w:rtl w:val="true"/>
              </w:rPr>
              <w:t>(</w:t>
            </w:r>
            <w:r>
              <w:rPr>
                <w:rStyle w:val="IndexLink"/>
                <w:rtl w:val="true"/>
              </w:rPr>
              <w:t>صلی الله علیه وآله وسلم</w:t>
            </w:r>
            <w:r>
              <w:rPr>
                <w:rStyle w:val="IndexLink"/>
                <w:rtl w:val="true"/>
              </w:rPr>
              <w:t>)</w:t>
            </w:r>
            <w:r>
              <w:rPr>
                <w:rStyle w:val="IndexLink"/>
                <w:rtl w:val="true"/>
              </w:rPr>
              <w:t>؟</w:t>
            </w:r>
            <w:r>
              <w:rPr>
                <w:rStyle w:val="IndexLink"/>
                <w:rtl w:val="true"/>
              </w:rPr>
              <w:tab/>
            </w:r>
            <w:r>
              <w:rPr>
                <w:rStyle w:val="IndexLink"/>
              </w:rPr>
              <w:t>30</w:t>
            </w:r>
          </w:hyperlink>
        </w:p>
        <w:p>
          <w:pPr>
            <w:pStyle w:val="Contents4"/>
            <w:tabs>
              <w:tab w:val="clear" w:pos="8176"/>
              <w:tab w:val="right" w:pos="9026" w:leader="dot"/>
            </w:tabs>
            <w:rPr/>
          </w:pPr>
          <w:hyperlink w:anchor="__RefHeading___Toc1557974_653776707">
            <w:r>
              <w:rPr>
                <w:webHidden/>
                <w:rStyle w:val="IndexLink"/>
                <w:rtl w:val="true"/>
              </w:rPr>
              <w:t>فجعل کثیراً من الصحابة یترکون دفن نبیهم ؟</w:t>
            </w:r>
            <w:r>
              <w:rPr>
                <w:rStyle w:val="IndexLink"/>
                <w:rtl w:val="true"/>
              </w:rPr>
              <w:t>!</w:t>
              <w:tab/>
            </w:r>
            <w:r>
              <w:rPr>
                <w:rStyle w:val="IndexLink"/>
              </w:rPr>
              <w:t>30</w:t>
            </w:r>
          </w:hyperlink>
        </w:p>
        <w:p>
          <w:pPr>
            <w:pStyle w:val="Contents5"/>
            <w:tabs>
              <w:tab w:val="clear" w:pos="7892"/>
              <w:tab w:val="right" w:pos="9026" w:leader="dot"/>
            </w:tabs>
            <w:rPr/>
          </w:pPr>
          <w:hyperlink w:anchor="__RefHeading___Toc1557976_653776707">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557978_653776707">
            <w:r>
              <w:rPr>
                <w:webHidden/>
                <w:rStyle w:val="IndexLink"/>
                <w:rtl w:val="true"/>
              </w:rPr>
              <w:t>المسألة الأولی</w:t>
            </w:r>
            <w:r>
              <w:rPr>
                <w:rStyle w:val="IndexLink"/>
                <w:rtl w:val="true"/>
              </w:rPr>
              <w:t xml:space="preserve">: </w:t>
            </w:r>
            <w:r>
              <w:rPr>
                <w:rStyle w:val="IndexLink"/>
                <w:rtl w:val="true"/>
              </w:rPr>
              <w:t>هل علمت الصحابة بدفن رسول الله وشهدت ذلک؟</w:t>
            </w:r>
            <w:r>
              <w:rPr>
                <w:rStyle w:val="IndexLink"/>
                <w:rtl w:val="true"/>
              </w:rPr>
              <w:tab/>
            </w:r>
            <w:r>
              <w:rPr>
                <w:rStyle w:val="IndexLink"/>
              </w:rPr>
              <w:t>30</w:t>
            </w:r>
          </w:hyperlink>
        </w:p>
        <w:p>
          <w:pPr>
            <w:pStyle w:val="Contents5"/>
            <w:tabs>
              <w:tab w:val="clear" w:pos="7892"/>
              <w:tab w:val="right" w:pos="9026" w:leader="dot"/>
            </w:tabs>
            <w:rPr/>
          </w:pPr>
          <w:hyperlink w:anchor="__RefHeading___Toc1557980_653776707">
            <w:r>
              <w:rPr>
                <w:webHidden/>
                <w:rStyle w:val="IndexLink"/>
                <w:rtl w:val="true"/>
              </w:rPr>
              <w:t>المسألة الثانیة</w:t>
            </w:r>
            <w:r>
              <w:rPr>
                <w:rStyle w:val="IndexLink"/>
                <w:rtl w:val="true"/>
              </w:rPr>
              <w:t xml:space="preserve">: </w:t>
            </w:r>
            <w:r>
              <w:rPr>
                <w:rStyle w:val="IndexLink"/>
                <w:rtl w:val="true"/>
              </w:rPr>
              <w:t>ما الذی حدث فی السقیفة فمنع المهاجرین والانصار من الحضور لدفن رسول الله صلی الله علیه وآله وسلم؟</w:t>
            </w:r>
            <w:r>
              <w:rPr>
                <w:rStyle w:val="IndexLink"/>
                <w:rtl w:val="true"/>
              </w:rPr>
              <w:t>!</w:t>
              <w:tab/>
            </w:r>
            <w:r>
              <w:rPr>
                <w:rStyle w:val="IndexLink"/>
              </w:rPr>
              <w:t>33</w:t>
            </w:r>
          </w:hyperlink>
        </w:p>
        <w:p>
          <w:pPr>
            <w:pStyle w:val="Contents3"/>
            <w:tabs>
              <w:tab w:val="clear" w:pos="8459"/>
              <w:tab w:val="right" w:pos="9026" w:leader="dot"/>
            </w:tabs>
            <w:rPr/>
          </w:pPr>
          <w:hyperlink w:anchor="__RefHeading___Toc1557982_653776707">
            <w:r>
              <w:rPr>
                <w:webHidden/>
                <w:rStyle w:val="IndexLink"/>
                <w:rtl w:val="true"/>
              </w:rPr>
              <w:t>المبحث الثالث</w:t>
            </w:r>
            <w:r>
              <w:rPr>
                <w:rStyle w:val="IndexLink"/>
                <w:rtl w:val="true"/>
              </w:rPr>
              <w:t xml:space="preserve">: </w:t>
            </w:r>
            <w:r>
              <w:rPr>
                <w:rStyle w:val="IndexLink"/>
                <w:rtl w:val="true"/>
              </w:rPr>
              <w:t>ماذا حدث فی الیوم الثانی لوفاة رسول الله صلی الله علیه وآله وسلم وهو لم یدفن بعد؟</w:t>
            </w:r>
            <w:r>
              <w:rPr>
                <w:rStyle w:val="IndexLink"/>
                <w:rtl w:val="true"/>
              </w:rPr>
              <w:t>!</w:t>
              <w:tab/>
            </w:r>
            <w:r>
              <w:rPr>
                <w:rStyle w:val="IndexLink"/>
              </w:rPr>
              <w:t>37</w:t>
            </w:r>
          </w:hyperlink>
        </w:p>
        <w:p>
          <w:pPr>
            <w:pStyle w:val="Contents4"/>
            <w:tabs>
              <w:tab w:val="clear" w:pos="8176"/>
              <w:tab w:val="right" w:pos="9026" w:leader="dot"/>
            </w:tabs>
            <w:rPr/>
          </w:pPr>
          <w:hyperlink w:anchor="__RefHeading___Toc1557984_65377670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557986_653776707">
            <w:r>
              <w:rPr>
                <w:webHidden/>
                <w:rStyle w:val="IndexLink"/>
                <w:rtl w:val="true"/>
              </w:rPr>
              <w:t>المسألة الأولی</w:t>
            </w:r>
            <w:r>
              <w:rPr>
                <w:rStyle w:val="IndexLink"/>
                <w:rtl w:val="true"/>
              </w:rPr>
              <w:t xml:space="preserve">: </w:t>
            </w:r>
            <w:r>
              <w:rPr>
                <w:rStyle w:val="IndexLink"/>
                <w:rtl w:val="true"/>
              </w:rPr>
              <w:t>سوق الناس الی البیعة العامة بطریقة لم تحدث فی امة من الأمم</w:t>
            </w:r>
            <w:r>
              <w:rPr>
                <w:rStyle w:val="IndexLink"/>
                <w:rtl w:val="true"/>
              </w:rPr>
              <w:tab/>
            </w:r>
            <w:r>
              <w:rPr>
                <w:rStyle w:val="IndexLink"/>
              </w:rPr>
              <w:t>38</w:t>
            </w:r>
          </w:hyperlink>
        </w:p>
        <w:p>
          <w:pPr>
            <w:pStyle w:val="Contents4"/>
            <w:tabs>
              <w:tab w:val="clear" w:pos="8176"/>
              <w:tab w:val="right" w:pos="9026" w:leader="dot"/>
            </w:tabs>
            <w:rPr/>
          </w:pPr>
          <w:hyperlink w:anchor="__RefHeading___Toc1557988_653776707">
            <w:r>
              <w:rPr>
                <w:webHidden/>
                <w:rStyle w:val="IndexLink"/>
                <w:rtl w:val="true"/>
              </w:rPr>
              <w:t>المسألة الثانیة</w:t>
            </w:r>
            <w:r>
              <w:rPr>
                <w:rStyle w:val="IndexLink"/>
                <w:rtl w:val="true"/>
              </w:rPr>
              <w:t xml:space="preserve">: </w:t>
            </w:r>
            <w:r>
              <w:rPr>
                <w:rStyle w:val="IndexLink"/>
                <w:rtl w:val="true"/>
              </w:rPr>
              <w:t>حکم من أخاف أهل المدینة فی السنة النبویة</w:t>
            </w:r>
            <w:r>
              <w:rPr>
                <w:rStyle w:val="IndexLink"/>
                <w:rtl w:val="true"/>
              </w:rPr>
              <w:tab/>
            </w:r>
            <w:r>
              <w:rPr>
                <w:rStyle w:val="IndexLink"/>
              </w:rPr>
              <w:t>40</w:t>
            </w:r>
          </w:hyperlink>
        </w:p>
        <w:p>
          <w:pPr>
            <w:pStyle w:val="Contents5"/>
            <w:tabs>
              <w:tab w:val="clear" w:pos="7892"/>
              <w:tab w:val="right" w:pos="9026" w:leader="dot"/>
            </w:tabs>
            <w:rPr/>
          </w:pPr>
          <w:hyperlink w:anchor="__RefHeading___Toc1557990_653776707">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557992_653776707">
            <w:r>
              <w:rPr>
                <w:webHidden/>
                <w:rStyle w:val="IndexLink"/>
                <w:rtl w:val="true"/>
              </w:rPr>
              <w:t>أولاً</w:t>
            </w:r>
            <w:r>
              <w:rPr>
                <w:rStyle w:val="IndexLink"/>
                <w:rtl w:val="true"/>
              </w:rPr>
              <w:t xml:space="preserve">: </w:t>
            </w:r>
            <w:r>
              <w:rPr>
                <w:rStyle w:val="IndexLink"/>
                <w:rtl w:val="true"/>
              </w:rPr>
              <w:t>ما أخرجه البخاری ومسلم</w:t>
            </w:r>
            <w:r>
              <w:rPr>
                <w:rStyle w:val="IndexLink"/>
                <w:rtl w:val="true"/>
              </w:rPr>
              <w:tab/>
            </w:r>
            <w:r>
              <w:rPr>
                <w:rStyle w:val="IndexLink"/>
              </w:rPr>
              <w:t>40</w:t>
            </w:r>
          </w:hyperlink>
        </w:p>
        <w:p>
          <w:pPr>
            <w:pStyle w:val="Contents5"/>
            <w:tabs>
              <w:tab w:val="clear" w:pos="7892"/>
              <w:tab w:val="right" w:pos="9026" w:leader="dot"/>
            </w:tabs>
            <w:rPr/>
          </w:pPr>
          <w:hyperlink w:anchor="__RefHeading___Toc1557994_653776707">
            <w:r>
              <w:rPr>
                <w:webHidden/>
                <w:rStyle w:val="IndexLink"/>
                <w:rtl w:val="true"/>
              </w:rPr>
              <w:t>ثانیاً</w:t>
            </w:r>
            <w:r>
              <w:rPr>
                <w:rStyle w:val="IndexLink"/>
                <w:rtl w:val="true"/>
              </w:rPr>
              <w:t xml:space="preserve">: </w:t>
            </w:r>
            <w:r>
              <w:rPr>
                <w:rStyle w:val="IndexLink"/>
                <w:rtl w:val="true"/>
              </w:rPr>
              <w:t>ما أخرجه أبو داود</w:t>
            </w:r>
            <w:r>
              <w:rPr>
                <w:rStyle w:val="IndexLink"/>
                <w:rtl w:val="true"/>
              </w:rPr>
              <w:tab/>
            </w:r>
            <w:r>
              <w:rPr>
                <w:rStyle w:val="IndexLink"/>
              </w:rPr>
              <w:t>40</w:t>
            </w:r>
          </w:hyperlink>
        </w:p>
        <w:p>
          <w:pPr>
            <w:pStyle w:val="Contents4"/>
            <w:tabs>
              <w:tab w:val="clear" w:pos="8176"/>
              <w:tab w:val="right" w:pos="9026" w:leader="dot"/>
            </w:tabs>
            <w:rPr/>
          </w:pPr>
          <w:hyperlink w:anchor="__RefHeading___Toc1557996_653776707">
            <w:r>
              <w:rPr>
                <w:webHidden/>
                <w:rStyle w:val="IndexLink"/>
                <w:rtl w:val="true"/>
              </w:rPr>
              <w:t>المسألة الثالثة</w:t>
            </w:r>
            <w:r>
              <w:rPr>
                <w:rStyle w:val="IndexLink"/>
                <w:rtl w:val="true"/>
              </w:rPr>
              <w:t xml:space="preserve">: </w:t>
            </w:r>
            <w:r>
              <w:rPr>
                <w:rStyle w:val="IndexLink"/>
                <w:rtl w:val="true"/>
              </w:rPr>
              <w:t>حرمة أهل المدینة فی السنة النبویة</w:t>
            </w:r>
            <w:r>
              <w:rPr>
                <w:rStyle w:val="IndexLink"/>
                <w:rtl w:val="true"/>
              </w:rPr>
              <w:tab/>
            </w:r>
            <w:r>
              <w:rPr>
                <w:rStyle w:val="IndexLink"/>
              </w:rPr>
              <w:t>41</w:t>
            </w:r>
          </w:hyperlink>
        </w:p>
        <w:p>
          <w:pPr>
            <w:pStyle w:val="Contents5"/>
            <w:tabs>
              <w:tab w:val="clear" w:pos="7892"/>
              <w:tab w:val="right" w:pos="9026" w:leader="dot"/>
            </w:tabs>
            <w:rPr/>
          </w:pPr>
          <w:hyperlink w:anchor="__RefHeading___Toc1557998_65377670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558000_653776707">
            <w:r>
              <w:rPr>
                <w:webHidden/>
                <w:rStyle w:val="IndexLink"/>
                <w:rtl w:val="true"/>
              </w:rPr>
              <w:t>أولاً</w:t>
            </w:r>
            <w:r>
              <w:rPr>
                <w:rStyle w:val="IndexLink"/>
                <w:rtl w:val="true"/>
              </w:rPr>
              <w:t xml:space="preserve">: </w:t>
            </w:r>
            <w:r>
              <w:rPr>
                <w:rStyle w:val="IndexLink"/>
                <w:rtl w:val="true"/>
              </w:rPr>
              <w:t>ما رواه احمد بن حنبل</w:t>
            </w:r>
            <w:r>
              <w:rPr>
                <w:rStyle w:val="IndexLink"/>
                <w:rtl w:val="true"/>
              </w:rPr>
              <w:tab/>
            </w:r>
            <w:r>
              <w:rPr>
                <w:rStyle w:val="IndexLink"/>
              </w:rPr>
              <w:t>41</w:t>
            </w:r>
          </w:hyperlink>
        </w:p>
        <w:p>
          <w:pPr>
            <w:pStyle w:val="Contents5"/>
            <w:tabs>
              <w:tab w:val="clear" w:pos="7892"/>
              <w:tab w:val="right" w:pos="9026" w:leader="dot"/>
            </w:tabs>
            <w:rPr/>
          </w:pPr>
          <w:hyperlink w:anchor="__RefHeading___Toc1558002_653776707">
            <w:r>
              <w:rPr>
                <w:webHidden/>
                <w:rStyle w:val="IndexLink"/>
                <w:rtl w:val="true"/>
              </w:rPr>
              <w:t>ثانیا</w:t>
            </w:r>
            <w:r>
              <w:rPr>
                <w:rStyle w:val="IndexLink"/>
                <w:rtl w:val="true"/>
              </w:rPr>
              <w:t xml:space="preserve">: </w:t>
            </w:r>
            <w:r>
              <w:rPr>
                <w:rStyle w:val="IndexLink"/>
                <w:rtl w:val="true"/>
              </w:rPr>
              <w:t>ما رواه العباسی والجنیدی</w:t>
            </w:r>
            <w:r>
              <w:rPr>
                <w:rStyle w:val="IndexLink"/>
                <w:rtl w:val="true"/>
              </w:rPr>
              <w:tab/>
            </w:r>
            <w:r>
              <w:rPr>
                <w:rStyle w:val="IndexLink"/>
              </w:rPr>
              <w:t>41</w:t>
            </w:r>
          </w:hyperlink>
        </w:p>
        <w:p>
          <w:pPr>
            <w:pStyle w:val="Contents4"/>
            <w:tabs>
              <w:tab w:val="clear" w:pos="8176"/>
              <w:tab w:val="right" w:pos="9026" w:leader="dot"/>
            </w:tabs>
            <w:rPr/>
          </w:pPr>
          <w:hyperlink w:anchor="__RefHeading___Toc1558004_653776707">
            <w:r>
              <w:rPr>
                <w:webHidden/>
                <w:rStyle w:val="IndexLink"/>
                <w:rtl w:val="true"/>
              </w:rPr>
              <w:t>المسألة الرابعة</w:t>
            </w:r>
            <w:r>
              <w:rPr>
                <w:rStyle w:val="IndexLink"/>
                <w:rtl w:val="true"/>
              </w:rPr>
              <w:t xml:space="preserve">: </w:t>
            </w:r>
            <w:r>
              <w:rPr>
                <w:rStyle w:val="IndexLink"/>
                <w:rtl w:val="true"/>
              </w:rPr>
              <w:t>مبایعة أبی بکر فی الیوم الثانی لوفاة رسول الله وهو لم یدفن بعد</w:t>
            </w:r>
            <w:r>
              <w:rPr>
                <w:rStyle w:val="IndexLink"/>
                <w:rtl w:val="true"/>
              </w:rPr>
              <w:t>!</w:t>
              <w:tab/>
            </w:r>
            <w:r>
              <w:rPr>
                <w:rStyle w:val="IndexLink"/>
              </w:rPr>
              <w:t>42</w:t>
            </w:r>
          </w:hyperlink>
        </w:p>
        <w:p>
          <w:pPr>
            <w:pStyle w:val="Contents4"/>
            <w:tabs>
              <w:tab w:val="clear" w:pos="8176"/>
              <w:tab w:val="right" w:pos="9026" w:leader="dot"/>
            </w:tabs>
            <w:rPr/>
          </w:pPr>
          <w:hyperlink w:anchor="__RefHeading___Toc1558006_653776707">
            <w:r>
              <w:rPr>
                <w:webHidden/>
                <w:rStyle w:val="IndexLink"/>
                <w:rtl w:val="true"/>
              </w:rPr>
              <w:t>المسألة الخامسة</w:t>
            </w:r>
            <w:r>
              <w:rPr>
                <w:rStyle w:val="IndexLink"/>
                <w:rtl w:val="true"/>
              </w:rPr>
              <w:t xml:space="preserve">: </w:t>
            </w:r>
            <w:r>
              <w:rPr>
                <w:rStyle w:val="IndexLink"/>
                <w:rtl w:val="true"/>
              </w:rPr>
              <w:t>خطبة أبی بکر فی البیعة العامة</w:t>
            </w:r>
            <w:r>
              <w:rPr>
                <w:rStyle w:val="IndexLink"/>
                <w:rtl w:val="true"/>
              </w:rPr>
              <w:tab/>
            </w:r>
            <w:r>
              <w:rPr>
                <w:rStyle w:val="IndexLink"/>
              </w:rPr>
              <w:t>43</w:t>
            </w:r>
          </w:hyperlink>
        </w:p>
        <w:p>
          <w:pPr>
            <w:pStyle w:val="Contents3"/>
            <w:tabs>
              <w:tab w:val="clear" w:pos="8459"/>
              <w:tab w:val="right" w:pos="9026" w:leader="dot"/>
            </w:tabs>
            <w:rPr/>
          </w:pPr>
          <w:hyperlink w:anchor="__RefHeading___Toc1558008_653776707">
            <w:r>
              <w:rPr>
                <w:webHidden/>
                <w:rStyle w:val="IndexLink"/>
                <w:rtl w:val="true"/>
              </w:rPr>
              <w:t>المبحث الرابع</w:t>
            </w:r>
            <w:r>
              <w:rPr>
                <w:rStyle w:val="IndexLink"/>
                <w:rtl w:val="true"/>
              </w:rPr>
              <w:t xml:space="preserve">: </w:t>
            </w:r>
            <w:r>
              <w:rPr>
                <w:rStyle w:val="IndexLink"/>
                <w:rtl w:val="true"/>
              </w:rPr>
              <w:t>قراءة حدث السقیفة وتحلیله</w:t>
            </w:r>
            <w:r>
              <w:rPr>
                <w:rStyle w:val="IndexLink"/>
                <w:rtl w:val="true"/>
              </w:rPr>
              <w:tab/>
            </w:r>
            <w:r>
              <w:rPr>
                <w:rStyle w:val="IndexLink"/>
              </w:rPr>
              <w:t>45</w:t>
            </w:r>
          </w:hyperlink>
        </w:p>
        <w:p>
          <w:pPr>
            <w:pStyle w:val="Contents4"/>
            <w:tabs>
              <w:tab w:val="clear" w:pos="8176"/>
              <w:tab w:val="right" w:pos="9026" w:leader="dot"/>
            </w:tabs>
            <w:rPr/>
          </w:pPr>
          <w:hyperlink w:anchor="__RefHeading___Toc1558010_653776707">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558012_653776707">
            <w:r>
              <w:rPr>
                <w:webHidden/>
                <w:rStyle w:val="IndexLink"/>
                <w:rtl w:val="true"/>
              </w:rPr>
              <w:t>المسألة الأولی</w:t>
            </w:r>
            <w:r>
              <w:rPr>
                <w:rStyle w:val="IndexLink"/>
                <w:rtl w:val="true"/>
              </w:rPr>
              <w:t xml:space="preserve">: </w:t>
            </w:r>
            <w:r>
              <w:rPr>
                <w:rStyle w:val="IndexLink"/>
                <w:rtl w:val="true"/>
              </w:rPr>
              <w:t>لماذا یستبق الأنصار المهاجرین للاجتماع فی السقیفة ؟</w:t>
            </w:r>
            <w:r>
              <w:rPr>
                <w:rStyle w:val="IndexLink"/>
                <w:rtl w:val="true"/>
              </w:rPr>
              <w:tab/>
            </w:r>
            <w:r>
              <w:rPr>
                <w:rStyle w:val="IndexLink"/>
              </w:rPr>
              <w:t>48</w:t>
            </w:r>
          </w:hyperlink>
        </w:p>
        <w:p>
          <w:pPr>
            <w:pStyle w:val="Contents5"/>
            <w:tabs>
              <w:tab w:val="clear" w:pos="7892"/>
              <w:tab w:val="right" w:pos="9026" w:leader="dot"/>
            </w:tabs>
            <w:rPr/>
          </w:pPr>
          <w:hyperlink w:anchor="__RefHeading___Toc1558014_65377670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558016_653776707">
            <w:r>
              <w:rPr>
                <w:webHidden/>
                <w:rStyle w:val="IndexLink"/>
                <w:rtl w:val="true"/>
              </w:rPr>
              <w:t>الاحتمال الأول</w:t>
            </w:r>
            <w:r>
              <w:rPr>
                <w:rStyle w:val="IndexLink"/>
                <w:rtl w:val="true"/>
              </w:rPr>
              <w:t xml:space="preserve">: </w:t>
            </w:r>
            <w:r>
              <w:rPr>
                <w:rStyle w:val="IndexLink"/>
                <w:rtl w:val="true"/>
              </w:rPr>
              <w:t>إنّ الأنصار ارادوا قطع الطریق علی المهاجرین</w:t>
            </w:r>
            <w:r>
              <w:rPr>
                <w:rStyle w:val="IndexLink"/>
                <w:rtl w:val="true"/>
              </w:rPr>
              <w:tab/>
            </w:r>
            <w:r>
              <w:rPr>
                <w:rStyle w:val="IndexLink"/>
              </w:rPr>
              <w:t>50</w:t>
            </w:r>
          </w:hyperlink>
        </w:p>
        <w:p>
          <w:pPr>
            <w:pStyle w:val="Contents5"/>
            <w:tabs>
              <w:tab w:val="clear" w:pos="7892"/>
              <w:tab w:val="right" w:pos="9026" w:leader="dot"/>
            </w:tabs>
            <w:rPr/>
          </w:pPr>
          <w:hyperlink w:anchor="__RefHeading___Toc1558018_653776707">
            <w:r>
              <w:rPr>
                <w:webHidden/>
                <w:rStyle w:val="IndexLink"/>
                <w:rtl w:val="true"/>
              </w:rPr>
              <w:t>الاحتمال الثانی</w:t>
            </w:r>
            <w:r>
              <w:rPr>
                <w:rStyle w:val="IndexLink"/>
                <w:rtl w:val="true"/>
              </w:rPr>
              <w:t xml:space="preserve">: </w:t>
            </w:r>
            <w:r>
              <w:rPr>
                <w:rStyle w:val="IndexLink"/>
                <w:rtl w:val="true"/>
              </w:rPr>
              <w:t>وجود عیون لکلا الطرفین مما سرع فی الاجتماع فی السقیفة</w:t>
            </w:r>
            <w:r>
              <w:rPr>
                <w:rStyle w:val="IndexLink"/>
                <w:rtl w:val="true"/>
              </w:rPr>
              <w:tab/>
            </w:r>
            <w:r>
              <w:rPr>
                <w:rStyle w:val="IndexLink"/>
              </w:rPr>
              <w:t>51</w:t>
            </w:r>
          </w:hyperlink>
        </w:p>
        <w:p>
          <w:pPr>
            <w:pStyle w:val="Contents5"/>
            <w:tabs>
              <w:tab w:val="clear" w:pos="7892"/>
              <w:tab w:val="right" w:pos="9026" w:leader="dot"/>
            </w:tabs>
            <w:rPr/>
          </w:pPr>
          <w:hyperlink w:anchor="__RefHeading___Toc1558020_653776707">
            <w:r>
              <w:rPr>
                <w:webHidden/>
                <w:rStyle w:val="IndexLink"/>
                <w:rtl w:val="true"/>
              </w:rPr>
              <w:t>الاحتمال الثالث</w:t>
            </w:r>
            <w:r>
              <w:rPr>
                <w:rStyle w:val="IndexLink"/>
                <w:rtl w:val="true"/>
              </w:rPr>
              <w:t xml:space="preserve">: </w:t>
            </w:r>
            <w:r>
              <w:rPr>
                <w:rStyle w:val="IndexLink"/>
                <w:rtl w:val="true"/>
              </w:rPr>
              <w:t>ان الاحداث التی وقعت فی ایام مرض النبی هی التی کانت وراء استباق الانصار للاجتماع فی السقیفة</w:t>
            </w:r>
            <w:r>
              <w:rPr>
                <w:rStyle w:val="IndexLink"/>
                <w:rtl w:val="true"/>
              </w:rPr>
              <w:tab/>
            </w:r>
            <w:r>
              <w:rPr>
                <w:rStyle w:val="IndexLink"/>
              </w:rPr>
              <w:t>52</w:t>
            </w:r>
          </w:hyperlink>
        </w:p>
        <w:p>
          <w:pPr>
            <w:pStyle w:val="Contents6"/>
            <w:tabs>
              <w:tab w:val="clear" w:pos="7609"/>
              <w:tab w:val="right" w:pos="9026" w:leader="dot"/>
            </w:tabs>
            <w:rPr/>
          </w:pPr>
          <w:hyperlink w:anchor="__RefHeading___Toc1558022_653776707">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1558024_653776707">
            <w:r>
              <w:rPr>
                <w:webHidden/>
                <w:rStyle w:val="IndexLink"/>
                <w:rtl w:val="true"/>
              </w:rPr>
              <w:t>الحدث الاول</w:t>
            </w:r>
            <w:r>
              <w:rPr>
                <w:rStyle w:val="IndexLink"/>
                <w:rtl w:val="true"/>
              </w:rPr>
              <w:t xml:space="preserve">: </w:t>
            </w:r>
            <w:r>
              <w:rPr>
                <w:rStyle w:val="IndexLink"/>
                <w:rtl w:val="true"/>
              </w:rPr>
              <w:t>وکان قبل وفاة النبی بثلاثة عشر یوما</w:t>
            </w:r>
            <w:r>
              <w:rPr>
                <w:rStyle w:val="IndexLink"/>
                <w:rtl w:val="true"/>
              </w:rPr>
              <w:tab/>
            </w:r>
            <w:r>
              <w:rPr>
                <w:rStyle w:val="IndexLink"/>
              </w:rPr>
              <w:t>52</w:t>
            </w:r>
          </w:hyperlink>
        </w:p>
        <w:p>
          <w:pPr>
            <w:pStyle w:val="Contents6"/>
            <w:tabs>
              <w:tab w:val="clear" w:pos="7609"/>
              <w:tab w:val="right" w:pos="9026" w:leader="dot"/>
            </w:tabs>
            <w:rPr/>
          </w:pPr>
          <w:hyperlink w:anchor="__RefHeading___Toc1558026_653776707">
            <w:r>
              <w:rPr>
                <w:webHidden/>
                <w:rStyle w:val="IndexLink"/>
                <w:rtl w:val="true"/>
              </w:rPr>
              <w:t>الحدث الثانی</w:t>
            </w:r>
            <w:r>
              <w:rPr>
                <w:rStyle w:val="IndexLink"/>
                <w:rtl w:val="true"/>
              </w:rPr>
              <w:t xml:space="preserve">: </w:t>
            </w:r>
            <w:r>
              <w:rPr>
                <w:rStyle w:val="IndexLink"/>
                <w:rtl w:val="true"/>
              </w:rPr>
              <w:t>وکان قبل وفاة رسول الله بأربعة أیام</w:t>
            </w:r>
            <w:r>
              <w:rPr>
                <w:rStyle w:val="IndexLink"/>
                <w:rtl w:val="true"/>
              </w:rPr>
              <w:t>!</w:t>
              <w:tab/>
            </w:r>
            <w:r>
              <w:rPr>
                <w:rStyle w:val="IndexLink"/>
              </w:rPr>
              <w:t>53</w:t>
            </w:r>
          </w:hyperlink>
        </w:p>
        <w:p>
          <w:pPr>
            <w:pStyle w:val="Contents6"/>
            <w:tabs>
              <w:tab w:val="clear" w:pos="7609"/>
              <w:tab w:val="right" w:pos="9026" w:leader="dot"/>
            </w:tabs>
            <w:rPr/>
          </w:pPr>
          <w:hyperlink w:anchor="__RefHeading___Toc1558028_653776707">
            <w:r>
              <w:rPr>
                <w:webHidden/>
                <w:rStyle w:val="IndexLink"/>
                <w:rtl w:val="true"/>
              </w:rPr>
              <w:t>الحدث الثالث</w:t>
            </w:r>
            <w:r>
              <w:rPr>
                <w:rStyle w:val="IndexLink"/>
                <w:rtl w:val="true"/>
              </w:rPr>
              <w:t xml:space="preserve">: </w:t>
            </w:r>
            <w:r>
              <w:rPr>
                <w:rStyle w:val="IndexLink"/>
                <w:rtl w:val="true"/>
              </w:rPr>
              <w:t>وکان قبل وفاته صلی الله علیه وآله وسلم بیومین؟</w:t>
            </w:r>
            <w:r>
              <w:rPr>
                <w:rStyle w:val="IndexLink"/>
                <w:rtl w:val="true"/>
              </w:rPr>
              <w:tab/>
            </w:r>
            <w:r>
              <w:rPr>
                <w:rStyle w:val="IndexLink"/>
              </w:rPr>
              <w:t>53</w:t>
            </w:r>
          </w:hyperlink>
        </w:p>
        <w:p>
          <w:pPr>
            <w:pStyle w:val="Contents6"/>
            <w:tabs>
              <w:tab w:val="clear" w:pos="7609"/>
              <w:tab w:val="right" w:pos="9026" w:leader="dot"/>
            </w:tabs>
            <w:rPr/>
          </w:pPr>
          <w:hyperlink w:anchor="__RefHeading___Toc1558030_653776707">
            <w:r>
              <w:rPr>
                <w:webHidden/>
                <w:rStyle w:val="IndexLink"/>
                <w:rtl w:val="true"/>
              </w:rPr>
              <w:t>الحدث الرابع</w:t>
            </w:r>
            <w:r>
              <w:rPr>
                <w:rStyle w:val="IndexLink"/>
                <w:rtl w:val="true"/>
              </w:rPr>
              <w:t xml:space="preserve">: </w:t>
            </w:r>
            <w:r>
              <w:rPr>
                <w:rStyle w:val="IndexLink"/>
                <w:rtl w:val="true"/>
              </w:rPr>
              <w:t>محاولة قتل رسول الله والتعجیل علیه قبل یوم واحد من وفاته</w:t>
            </w:r>
            <w:r>
              <w:rPr>
                <w:rStyle w:val="IndexLink"/>
                <w:rtl w:val="true"/>
              </w:rPr>
              <w:tab/>
            </w:r>
            <w:r>
              <w:rPr>
                <w:rStyle w:val="IndexLink"/>
              </w:rPr>
              <w:t>54</w:t>
            </w:r>
          </w:hyperlink>
        </w:p>
        <w:p>
          <w:pPr>
            <w:pStyle w:val="Contents6"/>
            <w:tabs>
              <w:tab w:val="clear" w:pos="7609"/>
              <w:tab w:val="right" w:pos="9026" w:leader="dot"/>
            </w:tabs>
            <w:rPr/>
          </w:pPr>
          <w:hyperlink w:anchor="__RefHeading___Toc1558032_653776707">
            <w:r>
              <w:rPr>
                <w:webHidden/>
                <w:rStyle w:val="IndexLink"/>
                <w:rtl w:val="true"/>
              </w:rPr>
              <w:t>الحدث الخامس</w:t>
            </w:r>
            <w:r>
              <w:rPr>
                <w:rStyle w:val="IndexLink"/>
                <w:rtl w:val="true"/>
              </w:rPr>
              <w:t xml:space="preserve">: </w:t>
            </w:r>
            <w:r>
              <w:rPr>
                <w:rStyle w:val="IndexLink"/>
                <w:rtl w:val="true"/>
              </w:rPr>
              <w:t>النبی یخرج الی المسجد لیبطل صلاة ابی بکر بالناس قبل وفاته ببضع ساعات</w:t>
            </w:r>
            <w:r>
              <w:rPr>
                <w:rStyle w:val="IndexLink"/>
                <w:rtl w:val="true"/>
              </w:rPr>
              <w:t>!!!</w:t>
              <w:tab/>
            </w:r>
            <w:r>
              <w:rPr>
                <w:rStyle w:val="IndexLink"/>
              </w:rPr>
              <w:t>54</w:t>
            </w:r>
          </w:hyperlink>
        </w:p>
        <w:p>
          <w:pPr>
            <w:pStyle w:val="Contents5"/>
            <w:tabs>
              <w:tab w:val="clear" w:pos="7892"/>
              <w:tab w:val="right" w:pos="9026" w:leader="dot"/>
            </w:tabs>
            <w:rPr/>
          </w:pPr>
          <w:hyperlink w:anchor="__RefHeading___Toc1558034_653776707">
            <w:r>
              <w:rPr>
                <w:webHidden/>
                <w:rStyle w:val="IndexLink"/>
                <w:rtl w:val="true"/>
              </w:rPr>
              <w:t>الاحتمال الأخیر</w:t>
            </w:r>
            <w:r>
              <w:rPr>
                <w:rStyle w:val="IndexLink"/>
                <w:rtl w:val="true"/>
              </w:rPr>
              <w:t xml:space="preserve">: </w:t>
            </w:r>
            <w:r>
              <w:rPr>
                <w:rStyle w:val="IndexLink"/>
                <w:rtl w:val="true"/>
              </w:rPr>
              <w:t>الاتفاق بین بعض رموز الطرفین علی إبعاد بنی هاشم ولاسیما ورمزهم علی بن أبی طالب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1558036_653776707">
            <w:r>
              <w:rPr>
                <w:webHidden/>
                <w:rStyle w:val="IndexLink"/>
                <w:rtl w:val="true"/>
              </w:rPr>
              <w:t>المسألة الثانیة</w:t>
            </w:r>
            <w:r>
              <w:rPr>
                <w:rStyle w:val="IndexLink"/>
                <w:rtl w:val="true"/>
              </w:rPr>
              <w:t xml:space="preserve">: </w:t>
            </w:r>
            <w:r>
              <w:rPr>
                <w:rStyle w:val="IndexLink"/>
                <w:rtl w:val="true"/>
              </w:rPr>
              <w:t>هل کان النبی صلی الله علیه وآله یعلم بحدث السقیفة ؟</w:t>
            </w:r>
            <w:r>
              <w:rPr>
                <w:rStyle w:val="IndexLink"/>
                <w:rtl w:val="true"/>
              </w:rPr>
              <w:t>!</w:t>
              <w:tab/>
            </w:r>
            <w:r>
              <w:rPr>
                <w:rStyle w:val="IndexLink"/>
              </w:rPr>
              <w:t>56</w:t>
            </w:r>
          </w:hyperlink>
        </w:p>
        <w:p>
          <w:pPr>
            <w:pStyle w:val="Contents3"/>
            <w:tabs>
              <w:tab w:val="clear" w:pos="8459"/>
              <w:tab w:val="right" w:pos="9026" w:leader="dot"/>
            </w:tabs>
            <w:rPr/>
          </w:pPr>
          <w:hyperlink w:anchor="__RefHeading___Toc1558038_653776707">
            <w:r>
              <w:rPr>
                <w:webHidden/>
                <w:rStyle w:val="IndexLink"/>
                <w:rtl w:val="true"/>
              </w:rPr>
              <w:t>المبحث الخامس</w:t>
            </w:r>
            <w:r>
              <w:rPr>
                <w:rStyle w:val="IndexLink"/>
                <w:rtl w:val="true"/>
              </w:rPr>
              <w:t xml:space="preserve">: </w:t>
            </w:r>
            <w:r>
              <w:rPr>
                <w:rStyle w:val="IndexLink"/>
                <w:rtl w:val="true"/>
              </w:rPr>
              <w:t>النبی صلی الله علیه وآله وسلم یتخذ الإجراءات اللازمة لإنقاذ الأمة من الوقوع فی الفتنة قبل مرضه بمدّة طویلة</w:t>
            </w:r>
            <w:r>
              <w:rPr>
                <w:rStyle w:val="IndexLink"/>
                <w:rtl w:val="true"/>
              </w:rPr>
              <w:tab/>
            </w:r>
            <w:r>
              <w:rPr>
                <w:rStyle w:val="IndexLink"/>
              </w:rPr>
              <w:t>60</w:t>
            </w:r>
          </w:hyperlink>
        </w:p>
        <w:p>
          <w:pPr>
            <w:pStyle w:val="Contents4"/>
            <w:tabs>
              <w:tab w:val="clear" w:pos="8176"/>
              <w:tab w:val="right" w:pos="9026" w:leader="dot"/>
            </w:tabs>
            <w:rPr/>
          </w:pPr>
          <w:hyperlink w:anchor="__RefHeading___Toc1558040_65377670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558042_653776707">
            <w:r>
              <w:rPr>
                <w:webHidden/>
                <w:rStyle w:val="IndexLink"/>
                <w:rtl w:val="true"/>
              </w:rPr>
              <w:t>المسألة الاولی</w:t>
            </w:r>
            <w:r>
              <w:rPr>
                <w:rStyle w:val="IndexLink"/>
                <w:rtl w:val="true"/>
              </w:rPr>
              <w:t xml:space="preserve">: </w:t>
            </w:r>
            <w:r>
              <w:rPr>
                <w:rStyle w:val="IndexLink"/>
                <w:rtl w:val="true"/>
              </w:rPr>
              <w:t>إخباره صلی الله علیه وآله وسلم بقدوم الفتن</w:t>
            </w:r>
            <w:r>
              <w:rPr>
                <w:rStyle w:val="IndexLink"/>
                <w:rtl w:val="true"/>
              </w:rPr>
              <w:tab/>
            </w:r>
            <w:r>
              <w:rPr>
                <w:rStyle w:val="IndexLink"/>
              </w:rPr>
              <w:t>61</w:t>
            </w:r>
          </w:hyperlink>
        </w:p>
        <w:p>
          <w:pPr>
            <w:pStyle w:val="Contents4"/>
            <w:tabs>
              <w:tab w:val="clear" w:pos="8176"/>
              <w:tab w:val="right" w:pos="9026" w:leader="dot"/>
            </w:tabs>
            <w:rPr/>
          </w:pPr>
          <w:hyperlink w:anchor="__RefHeading___Toc1558044_653776707">
            <w:r>
              <w:rPr>
                <w:webHidden/>
                <w:rStyle w:val="IndexLink"/>
                <w:rtl w:val="true"/>
              </w:rPr>
              <w:t>المسألة الثانیة</w:t>
            </w:r>
            <w:r>
              <w:rPr>
                <w:rStyle w:val="IndexLink"/>
                <w:rtl w:val="true"/>
              </w:rPr>
              <w:t xml:space="preserve">: </w:t>
            </w:r>
            <w:r>
              <w:rPr>
                <w:rStyle w:val="IndexLink"/>
                <w:rtl w:val="true"/>
              </w:rPr>
              <w:t>إخباره لعلی بما یجری علیه من بعده</w:t>
            </w:r>
            <w:r>
              <w:rPr>
                <w:rStyle w:val="IndexLink"/>
                <w:rtl w:val="true"/>
              </w:rPr>
              <w:tab/>
            </w:r>
            <w:r>
              <w:rPr>
                <w:rStyle w:val="IndexLink"/>
              </w:rPr>
              <w:t>62</w:t>
            </w:r>
          </w:hyperlink>
        </w:p>
        <w:p>
          <w:pPr>
            <w:pStyle w:val="Contents5"/>
            <w:tabs>
              <w:tab w:val="clear" w:pos="7892"/>
              <w:tab w:val="right" w:pos="9026" w:leader="dot"/>
            </w:tabs>
            <w:rPr/>
          </w:pPr>
          <w:hyperlink w:anchor="__RefHeading___Toc1558046_653776707">
            <w:r>
              <w:rPr>
                <w:webHidden/>
                <w:rStyle w:val="IndexLink"/>
                <w:rtl w:val="true"/>
              </w:rPr>
              <w:t>أولاً</w:t>
            </w:r>
            <w:r>
              <w:rPr>
                <w:rStyle w:val="IndexLink"/>
                <w:rtl w:val="true"/>
              </w:rPr>
              <w:t xml:space="preserve">: </w:t>
            </w:r>
            <w:r>
              <w:rPr>
                <w:rStyle w:val="IndexLink"/>
                <w:rtl w:val="true"/>
              </w:rPr>
              <w:t>حدیث الحدائق السبع</w:t>
            </w:r>
            <w:r>
              <w:rPr>
                <w:rStyle w:val="IndexLink"/>
                <w:rtl w:val="true"/>
              </w:rPr>
              <w:tab/>
            </w:r>
            <w:r>
              <w:rPr>
                <w:rStyle w:val="IndexLink"/>
              </w:rPr>
              <w:t>62</w:t>
            </w:r>
          </w:hyperlink>
        </w:p>
        <w:p>
          <w:pPr>
            <w:pStyle w:val="Contents5"/>
            <w:tabs>
              <w:tab w:val="clear" w:pos="7892"/>
              <w:tab w:val="right" w:pos="9026" w:leader="dot"/>
            </w:tabs>
            <w:rPr/>
          </w:pPr>
          <w:hyperlink w:anchor="__RefHeading___Toc1558048_653776707">
            <w:r>
              <w:rPr>
                <w:webHidden/>
                <w:rStyle w:val="IndexLink"/>
                <w:rtl w:val="true"/>
              </w:rPr>
              <w:t>ثانیاً</w:t>
            </w:r>
            <w:r>
              <w:rPr>
                <w:rStyle w:val="IndexLink"/>
                <w:rtl w:val="true"/>
              </w:rPr>
              <w:t xml:space="preserve">: </w:t>
            </w:r>
            <w:r>
              <w:rPr>
                <w:rStyle w:val="IndexLink"/>
                <w:rtl w:val="true"/>
              </w:rPr>
              <w:t>حقائق تکشفها الأحادیث</w:t>
            </w:r>
            <w:r>
              <w:rPr>
                <w:rStyle w:val="IndexLink"/>
                <w:rtl w:val="true"/>
              </w:rPr>
              <w:tab/>
            </w:r>
            <w:r>
              <w:rPr>
                <w:rStyle w:val="IndexLink"/>
              </w:rPr>
              <w:t>65</w:t>
            </w:r>
          </w:hyperlink>
        </w:p>
        <w:p>
          <w:pPr>
            <w:pStyle w:val="Contents4"/>
            <w:tabs>
              <w:tab w:val="clear" w:pos="8176"/>
              <w:tab w:val="right" w:pos="9026" w:leader="dot"/>
            </w:tabs>
            <w:rPr/>
          </w:pPr>
          <w:hyperlink w:anchor="__RefHeading___Toc1558050_653776707">
            <w:r>
              <w:rPr>
                <w:webHidden/>
                <w:rStyle w:val="IndexLink"/>
                <w:rtl w:val="true"/>
              </w:rPr>
              <w:t>المسألة الثالثة</w:t>
            </w:r>
            <w:r>
              <w:rPr>
                <w:rStyle w:val="IndexLink"/>
                <w:rtl w:val="true"/>
              </w:rPr>
              <w:t xml:space="preserve">: </w:t>
            </w:r>
            <w:r>
              <w:rPr>
                <w:rStyle w:val="IndexLink"/>
                <w:rtl w:val="true"/>
              </w:rPr>
              <w:t>تحذیره صلی الله علیه وآله وسلم الأمة من اتباع سنن الأمم السابقة، وإنها ستفترق کما تفرقوا</w:t>
            </w:r>
            <w:r>
              <w:rPr>
                <w:rStyle w:val="IndexLink"/>
                <w:rtl w:val="true"/>
              </w:rPr>
              <w:tab/>
            </w:r>
            <w:r>
              <w:rPr>
                <w:rStyle w:val="IndexLink"/>
              </w:rPr>
              <w:t>66</w:t>
            </w:r>
          </w:hyperlink>
        </w:p>
        <w:p>
          <w:pPr>
            <w:pStyle w:val="Contents4"/>
            <w:tabs>
              <w:tab w:val="clear" w:pos="8176"/>
              <w:tab w:val="right" w:pos="9026" w:leader="dot"/>
            </w:tabs>
            <w:rPr/>
          </w:pPr>
          <w:hyperlink w:anchor="__RefHeading___Toc1558052_653776707">
            <w:r>
              <w:rPr>
                <w:webHidden/>
                <w:rStyle w:val="IndexLink"/>
                <w:rtl w:val="true"/>
              </w:rPr>
              <w:t>المسألة الخامسة</w:t>
            </w:r>
            <w:r>
              <w:rPr>
                <w:rStyle w:val="IndexLink"/>
                <w:rtl w:val="true"/>
              </w:rPr>
              <w:t xml:space="preserve">: </w:t>
            </w:r>
            <w:r>
              <w:rPr>
                <w:rStyle w:val="IndexLink"/>
                <w:rtl w:val="true"/>
              </w:rPr>
              <w:t>إخباره صلی الله علیه وآله وسلم أهل بیته وعترته بما یجری علیهم</w:t>
            </w:r>
            <w:r>
              <w:rPr>
                <w:rStyle w:val="IndexLink"/>
                <w:rtl w:val="true"/>
              </w:rPr>
              <w:tab/>
            </w:r>
            <w:r>
              <w:rPr>
                <w:rStyle w:val="IndexLink"/>
              </w:rPr>
              <w:t>71</w:t>
            </w:r>
          </w:hyperlink>
        </w:p>
        <w:p>
          <w:pPr>
            <w:pStyle w:val="Contents4"/>
            <w:tabs>
              <w:tab w:val="clear" w:pos="8176"/>
              <w:tab w:val="right" w:pos="9026" w:leader="dot"/>
            </w:tabs>
            <w:rPr/>
          </w:pPr>
          <w:hyperlink w:anchor="__RefHeading___Toc1558054_653776707">
            <w:r>
              <w:rPr>
                <w:webHidden/>
                <w:rStyle w:val="IndexLink"/>
                <w:rtl w:val="true"/>
              </w:rPr>
              <w:t>المسألة السادسة</w:t>
            </w:r>
            <w:r>
              <w:rPr>
                <w:rStyle w:val="IndexLink"/>
                <w:rtl w:val="true"/>
              </w:rPr>
              <w:t xml:space="preserve">: </w:t>
            </w:r>
            <w:r>
              <w:rPr>
                <w:rStyle w:val="IndexLink"/>
                <w:rtl w:val="true"/>
              </w:rPr>
              <w:t>تحذیره صلی الله علیه وآله وسلم للأمة من التعرض لأهل بیته وعترته</w:t>
            </w:r>
            <w:r>
              <w:rPr>
                <w:rStyle w:val="IndexLink"/>
                <w:rtl w:val="true"/>
              </w:rPr>
              <w:tab/>
            </w:r>
            <w:r>
              <w:rPr>
                <w:rStyle w:val="IndexLink"/>
              </w:rPr>
              <w:t>72</w:t>
            </w:r>
          </w:hyperlink>
        </w:p>
        <w:p>
          <w:pPr>
            <w:pStyle w:val="Contents5"/>
            <w:tabs>
              <w:tab w:val="clear" w:pos="7892"/>
              <w:tab w:val="right" w:pos="9026" w:leader="dot"/>
            </w:tabs>
            <w:rPr/>
          </w:pPr>
          <w:hyperlink w:anchor="__RefHeading___Toc1558056_653776707">
            <w:r>
              <w:rPr>
                <w:webHidden/>
                <w:rStyle w:val="IndexLink"/>
                <w:rtl w:val="true"/>
              </w:rPr>
              <w:t>ألف</w:t>
            </w:r>
            <w:r>
              <w:rPr>
                <w:rStyle w:val="IndexLink"/>
                <w:rtl w:val="true"/>
              </w:rPr>
              <w:t xml:space="preserve">: </w:t>
            </w:r>
            <w:r>
              <w:rPr>
                <w:rStyle w:val="IndexLink"/>
                <w:rtl w:val="true"/>
              </w:rPr>
              <w:t>من هم أهل بیت النبی صلی الله علیه وآله وسلم وعترته؟</w:t>
            </w:r>
            <w:r>
              <w:rPr>
                <w:rStyle w:val="IndexLink"/>
                <w:rtl w:val="true"/>
              </w:rPr>
              <w:tab/>
            </w:r>
            <w:r>
              <w:rPr>
                <w:rStyle w:val="IndexLink"/>
              </w:rPr>
              <w:t>72</w:t>
            </w:r>
          </w:hyperlink>
        </w:p>
        <w:p>
          <w:pPr>
            <w:pStyle w:val="Contents5"/>
            <w:tabs>
              <w:tab w:val="clear" w:pos="7892"/>
              <w:tab w:val="right" w:pos="9026" w:leader="dot"/>
            </w:tabs>
            <w:rPr/>
          </w:pPr>
          <w:hyperlink w:anchor="__RefHeading___Toc1558058_653776707">
            <w:r>
              <w:rPr>
                <w:webHidden/>
                <w:rStyle w:val="IndexLink"/>
                <w:rtl w:val="true"/>
              </w:rPr>
              <w:t>باء</w:t>
            </w:r>
            <w:r>
              <w:rPr>
                <w:rStyle w:val="IndexLink"/>
                <w:rtl w:val="true"/>
              </w:rPr>
              <w:t xml:space="preserve">: </w:t>
            </w:r>
            <w:r>
              <w:rPr>
                <w:rStyle w:val="IndexLink"/>
                <w:rtl w:val="true"/>
              </w:rPr>
              <w:t>إعلانه صلی الله علیه وآله وسلم الحرب لمن حارب أهل بیته علیهم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558060_653776707">
            <w:r>
              <w:rPr>
                <w:webHidden/>
                <w:rStyle w:val="IndexLink"/>
                <w:rtl w:val="true"/>
              </w:rPr>
              <w:t>المسألة السابعة</w:t>
            </w:r>
            <w:r>
              <w:rPr>
                <w:rStyle w:val="IndexLink"/>
                <w:rtl w:val="true"/>
              </w:rPr>
              <w:t xml:space="preserve">: </w:t>
            </w:r>
            <w:r>
              <w:rPr>
                <w:rStyle w:val="IndexLink"/>
                <w:rtl w:val="true"/>
              </w:rPr>
              <w:t>النبی الأکرم صلی الله علیه وآله وسلم یضع للأمة السبیل الذی تنجو به من الضلال</w:t>
            </w:r>
            <w:r>
              <w:rPr>
                <w:rStyle w:val="IndexLink"/>
                <w:rtl w:val="true"/>
              </w:rPr>
              <w:tab/>
            </w:r>
            <w:r>
              <w:rPr>
                <w:rStyle w:val="IndexLink"/>
              </w:rPr>
              <w:t>79</w:t>
            </w:r>
          </w:hyperlink>
        </w:p>
        <w:p>
          <w:pPr>
            <w:pStyle w:val="Contents3"/>
            <w:tabs>
              <w:tab w:val="clear" w:pos="8459"/>
              <w:tab w:val="right" w:pos="9026" w:leader="dot"/>
            </w:tabs>
            <w:rPr/>
          </w:pPr>
          <w:hyperlink w:anchor="__RefHeading___Toc1558062_653776707">
            <w:r>
              <w:rPr>
                <w:webHidden/>
                <w:rStyle w:val="IndexLink"/>
                <w:rtl w:val="true"/>
              </w:rPr>
              <w:t>المبحث السادس</w:t>
            </w:r>
            <w:r>
              <w:rPr>
                <w:rStyle w:val="IndexLink"/>
                <w:rtl w:val="true"/>
              </w:rPr>
              <w:t xml:space="preserve">: </w:t>
            </w:r>
            <w:r>
              <w:rPr>
                <w:rStyle w:val="IndexLink"/>
                <w:rtl w:val="true"/>
              </w:rPr>
              <w:t>مقاومة الإجراءات التی اتخذها النبی صلی الله علیه و آله و سلم لإنقاذ الامة</w:t>
            </w:r>
            <w:r>
              <w:rPr>
                <w:rStyle w:val="IndexLink"/>
                <w:rtl w:val="true"/>
              </w:rPr>
              <w:tab/>
            </w:r>
            <w:r>
              <w:rPr>
                <w:rStyle w:val="IndexLink"/>
              </w:rPr>
              <w:t>83</w:t>
            </w:r>
          </w:hyperlink>
        </w:p>
        <w:p>
          <w:pPr>
            <w:pStyle w:val="Contents4"/>
            <w:tabs>
              <w:tab w:val="clear" w:pos="8176"/>
              <w:tab w:val="right" w:pos="9026" w:leader="dot"/>
            </w:tabs>
            <w:rPr/>
          </w:pPr>
          <w:hyperlink w:anchor="__RefHeading___Toc1558064_65377670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558066_653776707">
            <w:r>
              <w:rPr>
                <w:webHidden/>
                <w:rStyle w:val="IndexLink"/>
                <w:rtl w:val="true"/>
              </w:rPr>
              <w:t>المسألة الاولی</w:t>
            </w:r>
            <w:r>
              <w:rPr>
                <w:rStyle w:val="IndexLink"/>
                <w:rtl w:val="true"/>
              </w:rPr>
              <w:t xml:space="preserve">: </w:t>
            </w:r>
            <w:r>
              <w:rPr>
                <w:rStyle w:val="IndexLink"/>
                <w:rtl w:val="true"/>
              </w:rPr>
              <w:t>إمتناعهم عن الامتثال لامر رسول الله فی الالتحاق بسریة أسامة</w:t>
            </w:r>
            <w:r>
              <w:rPr>
                <w:rStyle w:val="IndexLink"/>
                <w:rtl w:val="true"/>
              </w:rPr>
              <w:tab/>
            </w:r>
            <w:r>
              <w:rPr>
                <w:rStyle w:val="IndexLink"/>
              </w:rPr>
              <w:t>83</w:t>
            </w:r>
          </w:hyperlink>
        </w:p>
        <w:p>
          <w:pPr>
            <w:pStyle w:val="Contents4"/>
            <w:tabs>
              <w:tab w:val="clear" w:pos="8176"/>
              <w:tab w:val="right" w:pos="9026" w:leader="dot"/>
            </w:tabs>
            <w:rPr/>
          </w:pPr>
          <w:hyperlink w:anchor="__RefHeading___Toc1558068_653776707">
            <w:r>
              <w:rPr>
                <w:webHidden/>
                <w:rStyle w:val="IndexLink"/>
                <w:rtl w:val="true"/>
              </w:rPr>
              <w:t>المسألة الثانیة</w:t>
            </w:r>
            <w:r>
              <w:rPr>
                <w:rStyle w:val="IndexLink"/>
                <w:rtl w:val="true"/>
              </w:rPr>
              <w:t xml:space="preserve">: </w:t>
            </w:r>
            <w:r>
              <w:rPr>
                <w:rStyle w:val="IndexLink"/>
                <w:rtl w:val="true"/>
              </w:rPr>
              <w:t>النبی صلی الله علیه وآله وسلم یقوم بإخراج أبی سفیان من المدینة قبل وفاته</w:t>
            </w:r>
            <w:r>
              <w:rPr>
                <w:rStyle w:val="IndexLink"/>
                <w:rtl w:val="true"/>
              </w:rPr>
              <w:tab/>
            </w:r>
            <w:r>
              <w:rPr>
                <w:rStyle w:val="IndexLink"/>
              </w:rPr>
              <w:t>89</w:t>
            </w:r>
          </w:hyperlink>
        </w:p>
        <w:p>
          <w:pPr>
            <w:pStyle w:val="Contents4"/>
            <w:tabs>
              <w:tab w:val="clear" w:pos="8176"/>
              <w:tab w:val="right" w:pos="9026" w:leader="dot"/>
            </w:tabs>
            <w:rPr/>
          </w:pPr>
          <w:hyperlink w:anchor="__RefHeading___Toc1558070_653776707">
            <w:r>
              <w:rPr>
                <w:webHidden/>
                <w:rStyle w:val="IndexLink"/>
                <w:rtl w:val="true"/>
              </w:rPr>
              <w:t>المسألة الثالثة</w:t>
            </w:r>
            <w:r>
              <w:rPr>
                <w:rStyle w:val="IndexLink"/>
                <w:rtl w:val="true"/>
              </w:rPr>
              <w:t xml:space="preserve">: </w:t>
            </w:r>
            <w:r>
              <w:rPr>
                <w:rStyle w:val="IndexLink"/>
                <w:rtl w:val="true"/>
              </w:rPr>
              <w:t>امتناعهم عن الامتثال لأمر النبی صلی الله علیه وآله وسلم فی إیتائه الدواة والقرطاس ومقاومتهم فعله بانقاذ الأمة من الضلال بقولهم</w:t>
            </w:r>
            <w:r>
              <w:rPr>
                <w:rStyle w:val="IndexLink"/>
                <w:rtl w:val="true"/>
              </w:rPr>
              <w:t xml:space="preserve">: </w:t>
            </w:r>
            <w:r>
              <w:rPr>
                <w:rStyle w:val="IndexLink"/>
                <w:rtl w:val="true"/>
              </w:rPr>
              <w:t>إنه یهجر</w:t>
            </w:r>
            <w:r>
              <w:rPr>
                <w:rStyle w:val="IndexLink"/>
                <w:rtl w:val="true"/>
              </w:rPr>
              <w:tab/>
            </w:r>
            <w:r>
              <w:rPr>
                <w:rStyle w:val="IndexLink"/>
              </w:rPr>
              <w:t>93</w:t>
            </w:r>
          </w:hyperlink>
        </w:p>
        <w:p>
          <w:pPr>
            <w:pStyle w:val="Contents4"/>
            <w:tabs>
              <w:tab w:val="clear" w:pos="8176"/>
              <w:tab w:val="right" w:pos="9026" w:leader="dot"/>
            </w:tabs>
            <w:rPr/>
          </w:pPr>
          <w:hyperlink w:anchor="__RefHeading___Toc1558072_653776707">
            <w:r>
              <w:rPr>
                <w:webHidden/>
                <w:rStyle w:val="IndexLink"/>
                <w:rtl w:val="true"/>
              </w:rPr>
              <w:t>المسألة الرابعة</w:t>
            </w:r>
            <w:r>
              <w:rPr>
                <w:rStyle w:val="IndexLink"/>
                <w:rtl w:val="true"/>
              </w:rPr>
              <w:t xml:space="preserve">: </w:t>
            </w:r>
            <w:r>
              <w:rPr>
                <w:rStyle w:val="IndexLink"/>
                <w:rtl w:val="true"/>
              </w:rPr>
              <w:t>فما الذی جری فی حجرته فی هذا الیوم ؟</w:t>
            </w:r>
            <w:r>
              <w:rPr>
                <w:rStyle w:val="IndexLink"/>
                <w:rtl w:val="true"/>
              </w:rPr>
              <w:t>!</w:t>
              <w:tab/>
            </w:r>
            <w:r>
              <w:rPr>
                <w:rStyle w:val="IndexLink"/>
              </w:rPr>
              <w:t>94</w:t>
            </w:r>
          </w:hyperlink>
        </w:p>
        <w:p>
          <w:pPr>
            <w:pStyle w:val="Contents4"/>
            <w:tabs>
              <w:tab w:val="clear" w:pos="8176"/>
              <w:tab w:val="right" w:pos="9026" w:leader="dot"/>
            </w:tabs>
            <w:rPr/>
          </w:pPr>
          <w:hyperlink w:anchor="__RefHeading___Toc1558074_653776707">
            <w:r>
              <w:rPr>
                <w:webHidden/>
                <w:rStyle w:val="IndexLink"/>
                <w:rtl w:val="true"/>
              </w:rPr>
              <w:t>المسألة الخامسة</w:t>
            </w:r>
            <w:r>
              <w:rPr>
                <w:rStyle w:val="IndexLink"/>
                <w:rtl w:val="true"/>
              </w:rPr>
              <w:t xml:space="preserve">: </w:t>
            </w:r>
            <w:r>
              <w:rPr>
                <w:rStyle w:val="IndexLink"/>
                <w:rtl w:val="true"/>
              </w:rPr>
              <w:t>أبعاد رزیة یوم الخمیس وآثارها؟</w:t>
            </w:r>
            <w:r>
              <w:rPr>
                <w:rStyle w:val="IndexLink"/>
                <w:rtl w:val="true"/>
              </w:rPr>
              <w:tab/>
            </w:r>
            <w:r>
              <w:rPr>
                <w:rStyle w:val="IndexLink"/>
              </w:rPr>
              <w:t>96</w:t>
            </w:r>
          </w:hyperlink>
        </w:p>
        <w:p>
          <w:pPr>
            <w:pStyle w:val="Contents4"/>
            <w:tabs>
              <w:tab w:val="clear" w:pos="8176"/>
              <w:tab w:val="right" w:pos="9026" w:leader="dot"/>
            </w:tabs>
            <w:rPr/>
          </w:pPr>
          <w:hyperlink w:anchor="__RefHeading___Toc1558076_653776707">
            <w:r>
              <w:rPr>
                <w:webHidden/>
                <w:rStyle w:val="IndexLink"/>
                <w:rtl w:val="true"/>
              </w:rPr>
              <w:t>المسألة السادسة</w:t>
            </w:r>
            <w:r>
              <w:rPr>
                <w:rStyle w:val="IndexLink"/>
                <w:rtl w:val="true"/>
              </w:rPr>
              <w:t xml:space="preserve">: </w:t>
            </w:r>
            <w:r>
              <w:rPr>
                <w:rStyle w:val="IndexLink"/>
                <w:rtl w:val="true"/>
              </w:rPr>
              <w:t>النبی صلی الله علیه وآله وسلم یعلن عن وصیته فی المسجد بعد أن مُنع من کتابة الکتاب فی رزیة یوم الخمیس</w:t>
            </w:r>
            <w:r>
              <w:rPr>
                <w:rStyle w:val="IndexLink"/>
                <w:rtl w:val="true"/>
              </w:rPr>
              <w:tab/>
            </w:r>
            <w:r>
              <w:rPr>
                <w:rStyle w:val="IndexLink"/>
              </w:rPr>
              <w:t>99</w:t>
            </w:r>
          </w:hyperlink>
        </w:p>
        <w:p>
          <w:pPr>
            <w:pStyle w:val="Contents4"/>
            <w:tabs>
              <w:tab w:val="clear" w:pos="8176"/>
              <w:tab w:val="right" w:pos="9026" w:leader="dot"/>
            </w:tabs>
            <w:rPr/>
          </w:pPr>
          <w:hyperlink w:anchor="__RefHeading___Toc1558078_653776707">
            <w:r>
              <w:rPr>
                <w:webHidden/>
                <w:rStyle w:val="IndexLink"/>
                <w:rtl w:val="true"/>
              </w:rPr>
              <w:t>المسألة السابعة</w:t>
            </w:r>
            <w:r>
              <w:rPr>
                <w:rStyle w:val="IndexLink"/>
                <w:rtl w:val="true"/>
              </w:rPr>
              <w:t xml:space="preserve">: </w:t>
            </w:r>
            <w:r>
              <w:rPr>
                <w:rStyle w:val="IndexLink"/>
                <w:rtl w:val="true"/>
              </w:rPr>
              <w:t>مقاومة بعض الصحابة لخطبة النبی صلی الله علیه وآله وسلم فی المسجد بعد منعه من کتابة الکتاب فی یوم الخمیس</w:t>
            </w:r>
            <w:r>
              <w:rPr>
                <w:rStyle w:val="IndexLink"/>
                <w:rtl w:val="true"/>
              </w:rPr>
              <w:tab/>
            </w:r>
            <w:r>
              <w:rPr>
                <w:rStyle w:val="IndexLink"/>
              </w:rPr>
              <w:t>101</w:t>
            </w:r>
          </w:hyperlink>
        </w:p>
        <w:p>
          <w:pPr>
            <w:pStyle w:val="Contents4"/>
            <w:tabs>
              <w:tab w:val="clear" w:pos="8176"/>
              <w:tab w:val="right" w:pos="9026" w:leader="dot"/>
            </w:tabs>
            <w:rPr/>
          </w:pPr>
          <w:hyperlink w:anchor="__RefHeading___Toc1558080_653776707">
            <w:r>
              <w:rPr>
                <w:webHidden/>
                <w:rStyle w:val="IndexLink"/>
                <w:rtl w:val="true"/>
              </w:rPr>
              <w:t>المسألة الثامنة</w:t>
            </w:r>
            <w:r>
              <w:rPr>
                <w:rStyle w:val="IndexLink"/>
                <w:rtl w:val="true"/>
              </w:rPr>
              <w:t xml:space="preserve">: </w:t>
            </w:r>
            <w:r>
              <w:rPr>
                <w:rStyle w:val="IndexLink"/>
                <w:rtl w:val="true"/>
              </w:rPr>
              <w:t>محاولة قتل النبی قبل وفاته بیوم واحد</w:t>
            </w:r>
            <w:r>
              <w:rPr>
                <w:rStyle w:val="IndexLink"/>
                <w:rtl w:val="true"/>
              </w:rPr>
              <w:tab/>
            </w:r>
            <w:r>
              <w:rPr>
                <w:rStyle w:val="IndexLink"/>
              </w:rPr>
              <w:t>103</w:t>
            </w:r>
          </w:hyperlink>
        </w:p>
        <w:p>
          <w:pPr>
            <w:pStyle w:val="Contents3"/>
            <w:tabs>
              <w:tab w:val="clear" w:pos="8459"/>
              <w:tab w:val="right" w:pos="9026" w:leader="dot"/>
            </w:tabs>
            <w:rPr/>
          </w:pPr>
          <w:hyperlink w:anchor="__RefHeading___Toc1558082_653776707">
            <w:r>
              <w:rPr>
                <w:webHidden/>
                <w:rStyle w:val="IndexLink"/>
                <w:rtl w:val="true"/>
              </w:rPr>
              <w:t>المبحث السابع</w:t>
            </w:r>
            <w:r>
              <w:rPr>
                <w:rStyle w:val="IndexLink"/>
                <w:rtl w:val="true"/>
              </w:rPr>
              <w:t xml:space="preserve">: </w:t>
            </w:r>
            <w:r>
              <w:rPr>
                <w:rStyle w:val="IndexLink"/>
                <w:rtl w:val="true"/>
              </w:rPr>
              <w:t>لماذا یخرج النبی محمولا الی المسجد قبل وفاته ببضع ساعات وابوبکر یصلی بالناس ؟</w:t>
            </w:r>
            <w:r>
              <w:rPr>
                <w:rStyle w:val="IndexLink"/>
                <w:rtl w:val="true"/>
              </w:rPr>
              <w:t>!!</w:t>
              <w:tab/>
            </w:r>
            <w:r>
              <w:rPr>
                <w:rStyle w:val="IndexLink"/>
              </w:rPr>
              <w:t>108</w:t>
            </w:r>
          </w:hyperlink>
        </w:p>
        <w:p>
          <w:pPr>
            <w:pStyle w:val="Contents4"/>
            <w:tabs>
              <w:tab w:val="clear" w:pos="8176"/>
              <w:tab w:val="right" w:pos="9026" w:leader="dot"/>
            </w:tabs>
            <w:rPr/>
          </w:pPr>
          <w:hyperlink w:anchor="__RefHeading___Toc1558084_65377670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558086_653776707">
            <w:r>
              <w:rPr>
                <w:webHidden/>
                <w:rStyle w:val="IndexLink"/>
                <w:rtl w:val="true"/>
              </w:rPr>
              <w:t>المسألة الاولی</w:t>
            </w:r>
            <w:r>
              <w:rPr>
                <w:rStyle w:val="IndexLink"/>
                <w:rtl w:val="true"/>
              </w:rPr>
              <w:t xml:space="preserve">: </w:t>
            </w:r>
            <w:r>
              <w:rPr>
                <w:rStyle w:val="IndexLink"/>
                <w:rtl w:val="true"/>
              </w:rPr>
              <w:t>کیف تعامل رسول الله مع صلاة ابی بکر بالناس فی یوم وفاته ؟</w:t>
            </w:r>
            <w:r>
              <w:rPr>
                <w:rStyle w:val="IndexLink"/>
                <w:rtl w:val="true"/>
              </w:rPr>
              <w:tab/>
            </w:r>
            <w:r>
              <w:rPr>
                <w:rStyle w:val="IndexLink"/>
              </w:rPr>
              <w:t>111</w:t>
            </w:r>
          </w:hyperlink>
        </w:p>
        <w:p>
          <w:pPr>
            <w:pStyle w:val="Contents4"/>
            <w:tabs>
              <w:tab w:val="clear" w:pos="8176"/>
              <w:tab w:val="right" w:pos="9026" w:leader="dot"/>
            </w:tabs>
            <w:rPr/>
          </w:pPr>
          <w:hyperlink w:anchor="__RefHeading___Toc1558088_653776707">
            <w:r>
              <w:rPr>
                <w:webHidden/>
                <w:rStyle w:val="IndexLink"/>
                <w:rtl w:val="true"/>
              </w:rPr>
              <w:t>المسألة الثانیة</w:t>
            </w:r>
            <w:r>
              <w:rPr>
                <w:rStyle w:val="IndexLink"/>
                <w:rtl w:val="true"/>
              </w:rPr>
              <w:t xml:space="preserve">: </w:t>
            </w:r>
            <w:r>
              <w:rPr>
                <w:rStyle w:val="IndexLink"/>
                <w:rtl w:val="true"/>
              </w:rPr>
              <w:t>أبأبی بکر ائتمّ المسلمون أم برسول الله صلی الله علیه وآله وسلم فی یوم وفاته ؟</w:t>
            </w:r>
            <w:r>
              <w:rPr>
                <w:rStyle w:val="IndexLink"/>
                <w:rtl w:val="true"/>
              </w:rPr>
              <w:t>!</w:t>
              <w:tab/>
            </w:r>
            <w:r>
              <w:rPr>
                <w:rStyle w:val="IndexLink"/>
              </w:rPr>
              <w:t>119</w:t>
            </w:r>
          </w:hyperlink>
        </w:p>
        <w:p>
          <w:pPr>
            <w:pStyle w:val="Contents5"/>
            <w:tabs>
              <w:tab w:val="clear" w:pos="7892"/>
              <w:tab w:val="right" w:pos="9026" w:leader="dot"/>
            </w:tabs>
            <w:rPr/>
          </w:pPr>
          <w:hyperlink w:anchor="__RefHeading___Toc1558090_65377670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558092_653776707">
            <w:r>
              <w:rPr>
                <w:webHidden/>
                <w:rStyle w:val="IndexLink"/>
                <w:rtl w:val="true"/>
              </w:rPr>
              <w:t>أما الحالة الأولی</w:t>
            </w:r>
            <w:r>
              <w:rPr>
                <w:rStyle w:val="IndexLink"/>
                <w:rtl w:val="true"/>
              </w:rPr>
              <w:t xml:space="preserve">: </w:t>
            </w:r>
            <w:r>
              <w:rPr>
                <w:rStyle w:val="IndexLink"/>
                <w:rtl w:val="true"/>
              </w:rPr>
              <w:t>أن أبابکر امام لرسول الله صلی الله علیه وآله وسلم؟</w:t>
            </w:r>
            <w:r>
              <w:rPr>
                <w:rStyle w:val="IndexLink"/>
                <w:rtl w:val="true"/>
              </w:rPr>
              <w:tab/>
            </w:r>
            <w:r>
              <w:rPr>
                <w:rStyle w:val="IndexLink"/>
              </w:rPr>
              <w:t>119</w:t>
            </w:r>
          </w:hyperlink>
        </w:p>
        <w:p>
          <w:pPr>
            <w:pStyle w:val="Contents5"/>
            <w:tabs>
              <w:tab w:val="clear" w:pos="7892"/>
              <w:tab w:val="right" w:pos="9026" w:leader="dot"/>
            </w:tabs>
            <w:rPr/>
          </w:pPr>
          <w:hyperlink w:anchor="__RefHeading___Toc1558094_653776707">
            <w:r>
              <w:rPr>
                <w:webHidden/>
                <w:rStyle w:val="IndexLink"/>
                <w:rtl w:val="true"/>
              </w:rPr>
              <w:t>أما الحالة الثانیة</w:t>
            </w:r>
            <w:r>
              <w:rPr>
                <w:rStyle w:val="IndexLink"/>
                <w:rtl w:val="true"/>
              </w:rPr>
              <w:t xml:space="preserve">: </w:t>
            </w:r>
            <w:r>
              <w:rPr>
                <w:rStyle w:val="IndexLink"/>
                <w:rtl w:val="true"/>
              </w:rPr>
              <w:t>إن أبا بکر شریک فی النبوة؟</w:t>
            </w:r>
            <w:r>
              <w:rPr>
                <w:rStyle w:val="IndexLink"/>
                <w:rtl w:val="true"/>
              </w:rPr>
              <w:tab/>
            </w:r>
            <w:r>
              <w:rPr>
                <w:rStyle w:val="IndexLink"/>
              </w:rPr>
              <w:t>119</w:t>
            </w:r>
          </w:hyperlink>
        </w:p>
        <w:p>
          <w:pPr>
            <w:pStyle w:val="Contents5"/>
            <w:tabs>
              <w:tab w:val="clear" w:pos="7892"/>
              <w:tab w:val="right" w:pos="9026" w:leader="dot"/>
            </w:tabs>
            <w:rPr/>
          </w:pPr>
          <w:hyperlink w:anchor="__RefHeading___Toc1558096_653776707">
            <w:r>
              <w:rPr>
                <w:webHidden/>
                <w:rStyle w:val="IndexLink"/>
                <w:rtl w:val="true"/>
              </w:rPr>
              <w:t>وأما الحالة الثالثة</w:t>
            </w:r>
            <w:r>
              <w:rPr>
                <w:rStyle w:val="IndexLink"/>
                <w:rtl w:val="true"/>
              </w:rPr>
              <w:t xml:space="preserve">: </w:t>
            </w:r>
            <w:r>
              <w:rPr>
                <w:rStyle w:val="IndexLink"/>
                <w:rtl w:val="true"/>
              </w:rPr>
              <w:t>إن أبابکر مساوٍ لشخص رسول الله صلی الله علیه وآله وسلم فی مقام الإمامة بالمسلمین</w:t>
            </w:r>
            <w:r>
              <w:rPr>
                <w:rStyle w:val="IndexLink"/>
                <w:rtl w:val="true"/>
              </w:rPr>
              <w:tab/>
            </w:r>
            <w:r>
              <w:rPr>
                <w:rStyle w:val="IndexLink"/>
              </w:rPr>
              <w:t>119</w:t>
            </w:r>
          </w:hyperlink>
        </w:p>
        <w:p>
          <w:pPr>
            <w:pStyle w:val="Contents6"/>
            <w:tabs>
              <w:tab w:val="clear" w:pos="7609"/>
              <w:tab w:val="right" w:pos="9026" w:leader="dot"/>
            </w:tabs>
            <w:rPr/>
          </w:pPr>
          <w:hyperlink w:anchor="__RefHeading___Toc1558098_653776707">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558100_653776707">
            <w:r>
              <w:rPr>
                <w:webHidden/>
                <w:rStyle w:val="IndexLink"/>
                <w:rtl w:val="true"/>
              </w:rPr>
              <w:t>أولاً</w:t>
            </w:r>
            <w:r>
              <w:rPr>
                <w:rStyle w:val="IndexLink"/>
                <w:rtl w:val="true"/>
              </w:rPr>
              <w:t xml:space="preserve">: </w:t>
            </w:r>
            <w:r>
              <w:rPr>
                <w:rStyle w:val="IndexLink"/>
                <w:rtl w:val="true"/>
              </w:rPr>
              <w:t>الکیفیة التی خرج بها رسول الله صلی الله علیه وآله وسلم تدل علی إبطاله لإمامة أبی بکر</w:t>
            </w:r>
            <w:r>
              <w:rPr>
                <w:rStyle w:val="IndexLink"/>
                <w:rtl w:val="true"/>
              </w:rPr>
              <w:tab/>
            </w:r>
            <w:r>
              <w:rPr>
                <w:rStyle w:val="IndexLink"/>
              </w:rPr>
              <w:t>120</w:t>
            </w:r>
          </w:hyperlink>
        </w:p>
        <w:p>
          <w:pPr>
            <w:pStyle w:val="Contents6"/>
            <w:tabs>
              <w:tab w:val="clear" w:pos="7609"/>
              <w:tab w:val="right" w:pos="9026" w:leader="dot"/>
            </w:tabs>
            <w:rPr/>
          </w:pPr>
          <w:hyperlink w:anchor="__RefHeading___Toc1558102_653776707">
            <w:r>
              <w:rPr>
                <w:webHidden/>
                <w:rStyle w:val="IndexLink"/>
                <w:rtl w:val="true"/>
              </w:rPr>
              <w:t>ثانیاً</w:t>
            </w:r>
            <w:r>
              <w:rPr>
                <w:rStyle w:val="IndexLink"/>
                <w:rtl w:val="true"/>
              </w:rPr>
              <w:t xml:space="preserve">: </w:t>
            </w:r>
            <w:r>
              <w:rPr>
                <w:rStyle w:val="IndexLink"/>
                <w:rtl w:val="true"/>
              </w:rPr>
              <w:t>إن عائشة هی التی طلبت من أبیها الصلاة بالناس ولیس رسول الله صلی الله علیه وآله وسلم</w:t>
            </w:r>
            <w:r>
              <w:rPr>
                <w:rStyle w:val="IndexLink"/>
                <w:rtl w:val="true"/>
              </w:rPr>
              <w:tab/>
            </w:r>
            <w:r>
              <w:rPr>
                <w:rStyle w:val="IndexLink"/>
              </w:rPr>
              <w:t>124</w:t>
            </w:r>
          </w:hyperlink>
        </w:p>
        <w:p>
          <w:pPr>
            <w:pStyle w:val="Contents6"/>
            <w:tabs>
              <w:tab w:val="clear" w:pos="7609"/>
              <w:tab w:val="right" w:pos="9026" w:leader="dot"/>
            </w:tabs>
            <w:rPr/>
          </w:pPr>
          <w:hyperlink w:anchor="__RefHeading___Toc1558104_653776707">
            <w:r>
              <w:rPr>
                <w:webHidden/>
                <w:rStyle w:val="IndexLink"/>
                <w:rtl w:val="true"/>
              </w:rPr>
              <w:t>ثالثا</w:t>
            </w:r>
            <w:r>
              <w:rPr>
                <w:rStyle w:val="IndexLink"/>
                <w:rtl w:val="true"/>
              </w:rPr>
              <w:t xml:space="preserve">: </w:t>
            </w:r>
            <w:r>
              <w:rPr>
                <w:rStyle w:val="IndexLink"/>
                <w:rtl w:val="true"/>
              </w:rPr>
              <w:t>خروج ابی بکر الی السنح وترکه المدینة یدل علی ابطال النبی صلی الله علیه وآله وسلم لصلاته بالناس فلم یستطع مواجهتهم</w:t>
            </w:r>
            <w:r>
              <w:rPr>
                <w:rStyle w:val="IndexLink"/>
                <w:rtl w:val="true"/>
              </w:rPr>
              <w:tab/>
            </w:r>
            <w:r>
              <w:rPr>
                <w:rStyle w:val="IndexLink"/>
              </w:rPr>
              <w:t>125</w:t>
            </w:r>
          </w:hyperlink>
        </w:p>
        <w:p>
          <w:pPr>
            <w:pStyle w:val="Contents4"/>
            <w:tabs>
              <w:tab w:val="clear" w:pos="8176"/>
              <w:tab w:val="right" w:pos="9026" w:leader="dot"/>
            </w:tabs>
            <w:rPr/>
          </w:pPr>
          <w:hyperlink w:anchor="__RefHeading___Toc1558106_653776707">
            <w:r>
              <w:rPr>
                <w:webHidden/>
                <w:rStyle w:val="IndexLink"/>
                <w:rtl w:val="true"/>
              </w:rPr>
              <w:t>المسألة الثالثة</w:t>
            </w:r>
            <w:r>
              <w:rPr>
                <w:rStyle w:val="IndexLink"/>
                <w:rtl w:val="true"/>
              </w:rPr>
              <w:t xml:space="preserve">: </w:t>
            </w:r>
            <w:r>
              <w:rPr>
                <w:rStyle w:val="IndexLink"/>
                <w:rtl w:val="true"/>
              </w:rPr>
              <w:t>هل تحدث القرآن والسنة عن هذه الأحداث ؟</w:t>
            </w:r>
            <w:r>
              <w:rPr>
                <w:rStyle w:val="IndexLink"/>
                <w:rtl w:val="true"/>
              </w:rPr>
              <w:tab/>
            </w:r>
            <w:r>
              <w:rPr>
                <w:rStyle w:val="IndexLink"/>
              </w:rPr>
              <w:t>127</w:t>
            </w:r>
          </w:hyperlink>
        </w:p>
        <w:p>
          <w:pPr>
            <w:pStyle w:val="Contents3"/>
            <w:tabs>
              <w:tab w:val="clear" w:pos="8459"/>
              <w:tab w:val="right" w:pos="9026" w:leader="dot"/>
            </w:tabs>
            <w:rPr/>
          </w:pPr>
          <w:hyperlink w:anchor="__RefHeading___Toc1558108_653776707">
            <w:r>
              <w:rPr>
                <w:webHidden/>
                <w:rStyle w:val="IndexLink"/>
                <w:rtl w:val="true"/>
              </w:rPr>
              <w:t>المبحث الثامن</w:t>
            </w:r>
            <w:r>
              <w:rPr>
                <w:rStyle w:val="IndexLink"/>
                <w:rtl w:val="true"/>
              </w:rPr>
              <w:t xml:space="preserve">: </w:t>
            </w:r>
            <w:r>
              <w:rPr>
                <w:rStyle w:val="IndexLink"/>
                <w:rtl w:val="true"/>
              </w:rPr>
              <w:t>هل علمت الصحابة بتغسیل النبی صلی الله علیه وآله وسلم وتکفینه والصلاة علیه ؟</w:t>
            </w:r>
            <w:r>
              <w:rPr>
                <w:rStyle w:val="IndexLink"/>
                <w:rtl w:val="true"/>
              </w:rPr>
              <w:t>!</w:t>
              <w:tab/>
            </w:r>
            <w:r>
              <w:rPr>
                <w:rStyle w:val="IndexLink"/>
              </w:rPr>
              <w:t>130</w:t>
            </w:r>
          </w:hyperlink>
        </w:p>
        <w:p>
          <w:pPr>
            <w:pStyle w:val="Contents4"/>
            <w:tabs>
              <w:tab w:val="clear" w:pos="8176"/>
              <w:tab w:val="right" w:pos="9026" w:leader="dot"/>
            </w:tabs>
            <w:rPr/>
          </w:pPr>
          <w:hyperlink w:anchor="__RefHeading___Toc1558110_65377670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558112_653776707">
            <w:r>
              <w:rPr>
                <w:webHidden/>
                <w:rStyle w:val="IndexLink"/>
                <w:rtl w:val="true"/>
              </w:rPr>
              <w:t>المسألة الأولی</w:t>
            </w:r>
            <w:r>
              <w:rPr>
                <w:rStyle w:val="IndexLink"/>
                <w:rtl w:val="true"/>
              </w:rPr>
              <w:t xml:space="preserve">: </w:t>
            </w:r>
            <w:r>
              <w:rPr>
                <w:rStyle w:val="IndexLink"/>
                <w:rtl w:val="true"/>
              </w:rPr>
              <w:t>فمن کان آخر العهد به حین وفاته صلی الله علیه وآله ؟</w:t>
            </w:r>
            <w:r>
              <w:rPr>
                <w:rStyle w:val="IndexLink"/>
                <w:rtl w:val="true"/>
              </w:rPr>
              <w:t>!</w:t>
              <w:tab/>
            </w:r>
            <w:r>
              <w:rPr>
                <w:rStyle w:val="IndexLink"/>
              </w:rPr>
              <w:t>133</w:t>
            </w:r>
          </w:hyperlink>
        </w:p>
        <w:p>
          <w:pPr>
            <w:pStyle w:val="Contents5"/>
            <w:tabs>
              <w:tab w:val="clear" w:pos="7892"/>
              <w:tab w:val="right" w:pos="9026" w:leader="dot"/>
            </w:tabs>
            <w:rPr/>
          </w:pPr>
          <w:hyperlink w:anchor="__RefHeading___Toc1558114_653776707">
            <w:r>
              <w:rPr>
                <w:webHidden/>
                <w:rStyle w:val="IndexLink"/>
                <w:rtl w:val="true"/>
              </w:rPr>
              <w:t>أولاً</w:t>
            </w:r>
            <w:r>
              <w:rPr>
                <w:rStyle w:val="IndexLink"/>
                <w:rtl w:val="true"/>
              </w:rPr>
              <w:t xml:space="preserve">: </w:t>
            </w:r>
            <w:r>
              <w:rPr>
                <w:rStyle w:val="IndexLink"/>
                <w:rtl w:val="true"/>
              </w:rPr>
              <w:t>ما أخرجه ابن سعد عن الإمام علی علیه السلام فی اللحظات الأخیرة لوفاة النبی صلی الله علیه وآله وسلم</w:t>
            </w:r>
            <w:r>
              <w:rPr>
                <w:rStyle w:val="IndexLink"/>
                <w:rtl w:val="true"/>
              </w:rPr>
              <w:tab/>
            </w:r>
            <w:r>
              <w:rPr>
                <w:rStyle w:val="IndexLink"/>
              </w:rPr>
              <w:t>133</w:t>
            </w:r>
          </w:hyperlink>
        </w:p>
        <w:p>
          <w:pPr>
            <w:pStyle w:val="Contents5"/>
            <w:tabs>
              <w:tab w:val="clear" w:pos="7892"/>
              <w:tab w:val="right" w:pos="9026" w:leader="dot"/>
            </w:tabs>
            <w:rPr/>
          </w:pPr>
          <w:hyperlink w:anchor="__RefHeading___Toc1558116_653776707">
            <w:r>
              <w:rPr>
                <w:webHidden/>
                <w:rStyle w:val="IndexLink"/>
                <w:rtl w:val="true"/>
              </w:rPr>
              <w:t>ثانیاً</w:t>
            </w:r>
            <w:r>
              <w:rPr>
                <w:rStyle w:val="IndexLink"/>
                <w:rtl w:val="true"/>
              </w:rPr>
              <w:t xml:space="preserve">: </w:t>
            </w:r>
            <w:r>
              <w:rPr>
                <w:rStyle w:val="IndexLink"/>
                <w:rtl w:val="true"/>
              </w:rPr>
              <w:t>ابن عباس ینفی أن تکون عائشة حاضرة عند وفاة رسول الله صلی الله علیه وآله وسلم</w:t>
            </w:r>
            <w:r>
              <w:rPr>
                <w:rStyle w:val="IndexLink"/>
                <w:rtl w:val="true"/>
              </w:rPr>
              <w:tab/>
            </w:r>
            <w:r>
              <w:rPr>
                <w:rStyle w:val="IndexLink"/>
              </w:rPr>
              <w:t>133</w:t>
            </w:r>
          </w:hyperlink>
        </w:p>
        <w:p>
          <w:pPr>
            <w:pStyle w:val="Contents5"/>
            <w:tabs>
              <w:tab w:val="clear" w:pos="7892"/>
              <w:tab w:val="right" w:pos="9026" w:leader="dot"/>
            </w:tabs>
            <w:rPr/>
          </w:pPr>
          <w:hyperlink w:anchor="__RefHeading___Toc1558118_653776707">
            <w:r>
              <w:rPr>
                <w:webHidden/>
                <w:rStyle w:val="IndexLink"/>
                <w:rtl w:val="true"/>
              </w:rPr>
              <w:t>ثالثاً</w:t>
            </w:r>
            <w:r>
              <w:rPr>
                <w:rStyle w:val="IndexLink"/>
                <w:rtl w:val="true"/>
              </w:rPr>
              <w:t xml:space="preserve">: </w:t>
            </w:r>
            <w:r>
              <w:rPr>
                <w:rStyle w:val="IndexLink"/>
                <w:rtl w:val="true"/>
              </w:rPr>
              <w:t>حدیث الإمام زین العابدین علیه السلام فی ان رأس النبی صلی الله علیه وآله وسلم کان فی حجر علی علیه السلام عند الوفاة</w:t>
            </w:r>
            <w:r>
              <w:rPr>
                <w:rStyle w:val="IndexLink"/>
                <w:rtl w:val="true"/>
              </w:rPr>
              <w:tab/>
            </w:r>
            <w:r>
              <w:rPr>
                <w:rStyle w:val="IndexLink"/>
              </w:rPr>
              <w:t>134</w:t>
            </w:r>
          </w:hyperlink>
        </w:p>
        <w:p>
          <w:pPr>
            <w:pStyle w:val="Contents5"/>
            <w:tabs>
              <w:tab w:val="clear" w:pos="7892"/>
              <w:tab w:val="right" w:pos="9026" w:leader="dot"/>
            </w:tabs>
            <w:rPr/>
          </w:pPr>
          <w:hyperlink w:anchor="__RefHeading___Toc1558120_653776707">
            <w:r>
              <w:rPr>
                <w:webHidden/>
                <w:rStyle w:val="IndexLink"/>
                <w:rtl w:val="true"/>
              </w:rPr>
              <w:t>رابعاً</w:t>
            </w:r>
            <w:r>
              <w:rPr>
                <w:rStyle w:val="IndexLink"/>
                <w:rtl w:val="true"/>
              </w:rPr>
              <w:t xml:space="preserve">: </w:t>
            </w:r>
            <w:r>
              <w:rPr>
                <w:rStyle w:val="IndexLink"/>
                <w:rtl w:val="true"/>
              </w:rPr>
              <w:t>حدیث الشعبی الدال علی ان النبی صلی الله علیه وآله وسلم توفی ورأسه فی حجر علی علیه السلام</w:t>
            </w:r>
            <w:r>
              <w:rPr>
                <w:rStyle w:val="IndexLink"/>
                <w:rtl w:val="true"/>
              </w:rPr>
              <w:tab/>
            </w:r>
            <w:r>
              <w:rPr>
                <w:rStyle w:val="IndexLink"/>
              </w:rPr>
              <w:t>134</w:t>
            </w:r>
          </w:hyperlink>
        </w:p>
        <w:p>
          <w:pPr>
            <w:pStyle w:val="Contents5"/>
            <w:tabs>
              <w:tab w:val="clear" w:pos="7892"/>
              <w:tab w:val="right" w:pos="9026" w:leader="dot"/>
            </w:tabs>
            <w:rPr/>
          </w:pPr>
          <w:hyperlink w:anchor="__RefHeading___Toc1558122_653776707">
            <w:r>
              <w:rPr>
                <w:webHidden/>
                <w:rStyle w:val="IndexLink"/>
                <w:rtl w:val="true"/>
              </w:rPr>
              <w:t>خامساً</w:t>
            </w:r>
            <w:r>
              <w:rPr>
                <w:rStyle w:val="IndexLink"/>
                <w:rtl w:val="true"/>
              </w:rPr>
              <w:t xml:space="preserve">: </w:t>
            </w:r>
            <w:r>
              <w:rPr>
                <w:rStyle w:val="IndexLink"/>
                <w:rtl w:val="true"/>
              </w:rPr>
              <w:t>حدیث الامام علی علیه السلام وافتخاره علی صحابة النبی صلی الله علیه وآله وسلم بأنه توفی ورأسه فی حجر النبی صلی الله علیه وآله وسلم</w:t>
            </w:r>
            <w:r>
              <w:rPr>
                <w:rStyle w:val="IndexLink"/>
                <w:rtl w:val="true"/>
              </w:rPr>
              <w:tab/>
            </w:r>
            <w:r>
              <w:rPr>
                <w:rStyle w:val="IndexLink"/>
              </w:rPr>
              <w:t>134</w:t>
            </w:r>
          </w:hyperlink>
        </w:p>
        <w:p>
          <w:pPr>
            <w:pStyle w:val="Contents5"/>
            <w:tabs>
              <w:tab w:val="clear" w:pos="7892"/>
              <w:tab w:val="right" w:pos="9026" w:leader="dot"/>
            </w:tabs>
            <w:rPr/>
          </w:pPr>
          <w:hyperlink w:anchor="__RefHeading___Toc1558124_653776707">
            <w:r>
              <w:rPr>
                <w:webHidden/>
                <w:rStyle w:val="IndexLink"/>
                <w:rtl w:val="true"/>
              </w:rPr>
              <w:t>سادساً</w:t>
            </w:r>
            <w:r>
              <w:rPr>
                <w:rStyle w:val="IndexLink"/>
                <w:rtl w:val="true"/>
              </w:rPr>
              <w:t xml:space="preserve">: </w:t>
            </w:r>
            <w:r>
              <w:rPr>
                <w:rStyle w:val="IndexLink"/>
                <w:rtl w:val="true"/>
              </w:rPr>
              <w:t>ولعلی علیه السلام حدیث أیضاً</w:t>
            </w:r>
            <w:r>
              <w:rPr>
                <w:rStyle w:val="IndexLink"/>
                <w:rtl w:val="true"/>
              </w:rPr>
              <w:tab/>
            </w:r>
            <w:r>
              <w:rPr>
                <w:rStyle w:val="IndexLink"/>
              </w:rPr>
              <w:t>135</w:t>
            </w:r>
          </w:hyperlink>
        </w:p>
        <w:p>
          <w:pPr>
            <w:pStyle w:val="Contents5"/>
            <w:tabs>
              <w:tab w:val="clear" w:pos="7892"/>
              <w:tab w:val="right" w:pos="9026" w:leader="dot"/>
            </w:tabs>
            <w:rPr/>
          </w:pPr>
          <w:hyperlink w:anchor="__RefHeading___Toc1558126_653776707">
            <w:r>
              <w:rPr>
                <w:webHidden/>
                <w:rStyle w:val="IndexLink"/>
                <w:rtl w:val="true"/>
              </w:rPr>
              <w:t>سابعاً</w:t>
            </w:r>
            <w:r>
              <w:rPr>
                <w:rStyle w:val="IndexLink"/>
                <w:rtl w:val="true"/>
              </w:rPr>
              <w:t xml:space="preserve">: </w:t>
            </w:r>
            <w:r>
              <w:rPr>
                <w:rStyle w:val="IndexLink"/>
                <w:rtl w:val="true"/>
              </w:rPr>
              <w:t>حدیث أم سلمة فی وفاة رسول الله صلی الله علیه وآله وسلم وحضور علی علیه السلام عنده</w:t>
            </w:r>
            <w:r>
              <w:rPr>
                <w:rStyle w:val="IndexLink"/>
                <w:rtl w:val="true"/>
              </w:rPr>
              <w:tab/>
            </w:r>
            <w:r>
              <w:rPr>
                <w:rStyle w:val="IndexLink"/>
              </w:rPr>
              <w:t>135</w:t>
            </w:r>
          </w:hyperlink>
        </w:p>
        <w:p>
          <w:pPr>
            <w:pStyle w:val="Contents4"/>
            <w:tabs>
              <w:tab w:val="clear" w:pos="8176"/>
              <w:tab w:val="right" w:pos="9026" w:leader="dot"/>
            </w:tabs>
            <w:rPr/>
          </w:pPr>
          <w:hyperlink w:anchor="__RefHeading___Toc1558128_653776707">
            <w:r>
              <w:rPr>
                <w:webHidden/>
                <w:rStyle w:val="IndexLink"/>
                <w:rtl w:val="true"/>
              </w:rPr>
              <w:t>المسألة الثانیة</w:t>
            </w:r>
            <w:r>
              <w:rPr>
                <w:rStyle w:val="IndexLink"/>
                <w:rtl w:val="true"/>
              </w:rPr>
              <w:t xml:space="preserve">: </w:t>
            </w:r>
            <w:r>
              <w:rPr>
                <w:rStyle w:val="IndexLink"/>
                <w:rtl w:val="true"/>
              </w:rPr>
              <w:t>ومن قام بتغسیله وتکفینه صلی الله علیه وآله ؟</w:t>
            </w:r>
            <w:r>
              <w:rPr>
                <w:rStyle w:val="IndexLink"/>
                <w:rtl w:val="true"/>
              </w:rPr>
              <w:tab/>
            </w:r>
            <w:r>
              <w:rPr>
                <w:rStyle w:val="IndexLink"/>
              </w:rPr>
              <w:t>136</w:t>
            </w:r>
          </w:hyperlink>
        </w:p>
        <w:p>
          <w:pPr>
            <w:pStyle w:val="Contents4"/>
            <w:tabs>
              <w:tab w:val="clear" w:pos="8176"/>
              <w:tab w:val="right" w:pos="9026" w:leader="dot"/>
            </w:tabs>
            <w:rPr/>
          </w:pPr>
          <w:hyperlink w:anchor="__RefHeading___Toc1558130_653776707">
            <w:r>
              <w:rPr>
                <w:webHidden/>
                <w:rStyle w:val="IndexLink"/>
                <w:rtl w:val="true"/>
              </w:rPr>
              <w:t>المسألة الثالثة</w:t>
            </w:r>
            <w:r>
              <w:rPr>
                <w:rStyle w:val="IndexLink"/>
                <w:rtl w:val="true"/>
              </w:rPr>
              <w:t xml:space="preserve">: </w:t>
            </w:r>
            <w:r>
              <w:rPr>
                <w:rStyle w:val="IndexLink"/>
                <w:rtl w:val="true"/>
              </w:rPr>
              <w:t>ومن صلی علیه وألحده فی روضته ؟</w:t>
            </w:r>
            <w:r>
              <w:rPr>
                <w:rStyle w:val="IndexLink"/>
                <w:rtl w:val="true"/>
              </w:rPr>
              <w:tab/>
            </w:r>
            <w:r>
              <w:rPr>
                <w:rStyle w:val="IndexLink"/>
              </w:rPr>
              <w:t>138</w:t>
            </w:r>
          </w:hyperlink>
        </w:p>
        <w:p>
          <w:pPr>
            <w:pStyle w:val="Contents5"/>
            <w:tabs>
              <w:tab w:val="clear" w:pos="7892"/>
              <w:tab w:val="right" w:pos="9026" w:leader="dot"/>
            </w:tabs>
            <w:rPr/>
          </w:pPr>
          <w:hyperlink w:anchor="__RefHeading___Toc1558132_65377670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558134_653776707">
            <w:r>
              <w:rPr>
                <w:webHidden/>
                <w:rStyle w:val="IndexLink"/>
                <w:rtl w:val="true"/>
              </w:rPr>
              <w:t>أولا</w:t>
            </w:r>
            <w:r>
              <w:rPr>
                <w:rStyle w:val="IndexLink"/>
                <w:rtl w:val="true"/>
              </w:rPr>
              <w:t xml:space="preserve">: </w:t>
            </w:r>
            <w:r>
              <w:rPr>
                <w:rStyle w:val="IndexLink"/>
                <w:rtl w:val="true"/>
              </w:rPr>
              <w:t>کیف أقاموا الصلاة علی رسول الله صلی الله علیه وآله وسلم</w:t>
            </w:r>
            <w:r>
              <w:rPr>
                <w:rStyle w:val="IndexLink"/>
                <w:rtl w:val="true"/>
              </w:rPr>
              <w:tab/>
            </w:r>
            <w:r>
              <w:rPr>
                <w:rStyle w:val="IndexLink"/>
              </w:rPr>
              <w:t>139</w:t>
            </w:r>
          </w:hyperlink>
        </w:p>
        <w:p>
          <w:pPr>
            <w:pStyle w:val="Contents5"/>
            <w:tabs>
              <w:tab w:val="clear" w:pos="7892"/>
              <w:tab w:val="right" w:pos="9026" w:leader="dot"/>
            </w:tabs>
            <w:rPr/>
          </w:pPr>
          <w:hyperlink w:anchor="__RefHeading___Toc1558136_653776707">
            <w:r>
              <w:rPr>
                <w:webHidden/>
                <w:rStyle w:val="IndexLink"/>
                <w:rtl w:val="true"/>
              </w:rPr>
              <w:t>ثانیا</w:t>
            </w:r>
            <w:r>
              <w:rPr>
                <w:rStyle w:val="IndexLink"/>
                <w:rtl w:val="true"/>
              </w:rPr>
              <w:t xml:space="preserve">: </w:t>
            </w:r>
            <w:r>
              <w:rPr>
                <w:rStyle w:val="IndexLink"/>
                <w:rtl w:val="true"/>
              </w:rPr>
              <w:t>دلالة الروایتین</w:t>
            </w:r>
            <w:r>
              <w:rPr>
                <w:rStyle w:val="IndexLink"/>
                <w:rtl w:val="true"/>
              </w:rPr>
              <w:tab/>
            </w:r>
            <w:r>
              <w:rPr>
                <w:rStyle w:val="IndexLink"/>
              </w:rPr>
              <w:t>140</w:t>
            </w:r>
          </w:hyperlink>
        </w:p>
        <w:p>
          <w:pPr>
            <w:pStyle w:val="Contents5"/>
            <w:tabs>
              <w:tab w:val="clear" w:pos="7892"/>
              <w:tab w:val="right" w:pos="9026" w:leader="dot"/>
            </w:tabs>
            <w:rPr/>
          </w:pPr>
          <w:hyperlink w:anchor="__RefHeading___Toc1558138_653776707">
            <w:r>
              <w:rPr>
                <w:webHidden/>
                <w:rStyle w:val="IndexLink"/>
                <w:rtl w:val="true"/>
              </w:rPr>
              <w:t>ثالثاً</w:t>
            </w:r>
            <w:r>
              <w:rPr>
                <w:rStyle w:val="IndexLink"/>
                <w:rtl w:val="true"/>
              </w:rPr>
              <w:t xml:space="preserve">: </w:t>
            </w:r>
            <w:r>
              <w:rPr>
                <w:rStyle w:val="IndexLink"/>
                <w:rtl w:val="true"/>
              </w:rPr>
              <w:t>فیما ورد عن مدرسة العترة الطاهرة علیهم السلام فی الصلاة علی رسول الله صلی الله علیه وآله وسلم صلاة المیت</w:t>
            </w:r>
            <w:r>
              <w:rPr>
                <w:rStyle w:val="IndexLink"/>
                <w:rtl w:val="true"/>
              </w:rPr>
              <w:t>.</w:t>
              <w:tab/>
            </w:r>
            <w:r>
              <w:rPr>
                <w:rStyle w:val="IndexLink"/>
              </w:rPr>
              <w:t>142</w:t>
            </w:r>
          </w:hyperlink>
        </w:p>
        <w:p>
          <w:pPr>
            <w:pStyle w:val="Contents5"/>
            <w:tabs>
              <w:tab w:val="clear" w:pos="7892"/>
              <w:tab w:val="right" w:pos="9026" w:leader="dot"/>
            </w:tabs>
            <w:rPr/>
          </w:pPr>
          <w:hyperlink w:anchor="__RefHeading___Toc1558140_653776707">
            <w:r>
              <w:rPr>
                <w:webHidden/>
                <w:rStyle w:val="IndexLink"/>
                <w:rtl w:val="true"/>
              </w:rPr>
              <w:t>رابعاً</w:t>
            </w:r>
            <w:r>
              <w:rPr>
                <w:rStyle w:val="IndexLink"/>
                <w:rtl w:val="true"/>
              </w:rPr>
              <w:t xml:space="preserve">: </w:t>
            </w:r>
            <w:r>
              <w:rPr>
                <w:rStyle w:val="IndexLink"/>
                <w:rtl w:val="true"/>
              </w:rPr>
              <w:t>ولقد کان أمیر المؤمنین علیه السلام یفصح عن هذه المنقبة فی خطبه</w:t>
            </w:r>
            <w:r>
              <w:rPr>
                <w:rStyle w:val="IndexLink"/>
                <w:rtl w:val="true"/>
              </w:rPr>
              <w:tab/>
            </w:r>
            <w:r>
              <w:rPr>
                <w:rStyle w:val="IndexLink"/>
              </w:rPr>
              <w:t>142</w:t>
            </w:r>
          </w:hyperlink>
        </w:p>
        <w:p>
          <w:pPr>
            <w:pStyle w:val="Contents4"/>
            <w:tabs>
              <w:tab w:val="clear" w:pos="8176"/>
              <w:tab w:val="right" w:pos="9026" w:leader="dot"/>
            </w:tabs>
            <w:rPr/>
          </w:pPr>
          <w:hyperlink w:anchor="__RefHeading___Toc1558142_653776707">
            <w:r>
              <w:rPr>
                <w:webHidden/>
                <w:rStyle w:val="IndexLink"/>
                <w:rtl w:val="true"/>
              </w:rPr>
              <w:t>المسألة الرابعة</w:t>
            </w:r>
            <w:r>
              <w:rPr>
                <w:rStyle w:val="IndexLink"/>
                <w:rtl w:val="true"/>
              </w:rPr>
              <w:t xml:space="preserve">: </w:t>
            </w:r>
            <w:r>
              <w:rPr>
                <w:rStyle w:val="IndexLink"/>
                <w:rtl w:val="true"/>
              </w:rPr>
              <w:t>کیف أَلحدوا لرسول الله فی قبره، وقد اختلفوا بین اللحد أو الشق ؟</w:t>
            </w:r>
            <w:r>
              <w:rPr>
                <w:rStyle w:val="IndexLink"/>
                <w:rtl w:val="true"/>
              </w:rPr>
              <w:t>!</w:t>
              <w:tab/>
            </w:r>
            <w:r>
              <w:rPr>
                <w:rStyle w:val="IndexLink"/>
              </w:rPr>
              <w:t>143</w:t>
            </w:r>
          </w:hyperlink>
        </w:p>
        <w:p>
          <w:pPr>
            <w:pStyle w:val="Contents2"/>
            <w:tabs>
              <w:tab w:val="clear" w:pos="8743"/>
              <w:tab w:val="right" w:pos="9026" w:leader="dot"/>
            </w:tabs>
            <w:rPr/>
          </w:pPr>
          <w:hyperlink w:anchor="__RefHeading___Toc1558144_653776707">
            <w:r>
              <w:rPr>
                <w:webHidden/>
                <w:rStyle w:val="IndexLink"/>
                <w:rtl w:val="true"/>
              </w:rPr>
              <w:t>الفصل الثانی</w:t>
            </w:r>
            <w:r>
              <w:rPr>
                <w:rStyle w:val="IndexLink"/>
                <w:rtl w:val="true"/>
              </w:rPr>
              <w:t xml:space="preserve">: </w:t>
            </w:r>
            <w:r>
              <w:rPr>
                <w:rStyle w:val="IndexLink"/>
                <w:rtl w:val="true"/>
              </w:rPr>
              <w:t>لم یدفن النبی صلی الله علیه وآله وسلم فی بیت عائشة کما لم یدفن فی بیت فاطمة علیها السلام ؟</w:t>
            </w:r>
            <w:r>
              <w:rPr>
                <w:rStyle w:val="IndexLink"/>
                <w:rtl w:val="true"/>
              </w:rPr>
              <w:t xml:space="preserve">!! </w:t>
            </w:r>
            <w:r>
              <w:rPr>
                <w:rStyle w:val="IndexLink"/>
                <w:rtl w:val="true"/>
              </w:rPr>
              <w:t>وان ابا بکر وعمر دفنا خارج حدود المسجد</w:t>
            </w:r>
            <w:r>
              <w:rPr>
                <w:rStyle w:val="IndexLink"/>
                <w:rtl w:val="true"/>
              </w:rPr>
              <w:tab/>
            </w:r>
            <w:r>
              <w:rPr>
                <w:rStyle w:val="IndexLink"/>
              </w:rPr>
              <w:t>148</w:t>
            </w:r>
          </w:hyperlink>
        </w:p>
        <w:p>
          <w:pPr>
            <w:pStyle w:val="Contents3"/>
            <w:tabs>
              <w:tab w:val="clear" w:pos="8459"/>
              <w:tab w:val="right" w:pos="9026" w:leader="dot"/>
            </w:tabs>
            <w:rPr/>
          </w:pPr>
          <w:hyperlink w:anchor="__RefHeading___Toc1558146_653776707">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558148_653776707">
            <w:r>
              <w:rPr>
                <w:webHidden/>
                <w:rStyle w:val="IndexLink"/>
                <w:rtl w:val="true"/>
              </w:rPr>
              <w:t>المبحث الأول</w:t>
            </w:r>
            <w:r>
              <w:rPr>
                <w:rStyle w:val="IndexLink"/>
                <w:rtl w:val="true"/>
              </w:rPr>
              <w:t xml:space="preserve">: </w:t>
            </w:r>
            <w:r>
              <w:rPr>
                <w:rStyle w:val="IndexLink"/>
                <w:rtl w:val="true"/>
              </w:rPr>
              <w:t>الأدلة الموصلة الی معرفة موضع قبر النبی وروضته صلی الله علیه وآله وسلم</w:t>
            </w:r>
            <w:r>
              <w:rPr>
                <w:rStyle w:val="IndexLink"/>
                <w:rtl w:val="true"/>
              </w:rPr>
              <w:tab/>
            </w:r>
            <w:r>
              <w:rPr>
                <w:rStyle w:val="IndexLink"/>
              </w:rPr>
              <w:t>151</w:t>
            </w:r>
          </w:hyperlink>
        </w:p>
        <w:p>
          <w:pPr>
            <w:pStyle w:val="Contents4"/>
            <w:tabs>
              <w:tab w:val="clear" w:pos="8176"/>
              <w:tab w:val="right" w:pos="9026" w:leader="dot"/>
            </w:tabs>
            <w:rPr/>
          </w:pPr>
          <w:hyperlink w:anchor="__RefHeading___Toc1558150_65377670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558152_653776707">
            <w:r>
              <w:rPr>
                <w:webHidden/>
                <w:rStyle w:val="IndexLink"/>
                <w:rtl w:val="true"/>
              </w:rPr>
              <w:t>المسألة الأولی</w:t>
            </w:r>
            <w:r>
              <w:rPr>
                <w:rStyle w:val="IndexLink"/>
                <w:rtl w:val="true"/>
              </w:rPr>
              <w:t xml:space="preserve">: </w:t>
            </w:r>
            <w:r>
              <w:rPr>
                <w:rStyle w:val="IndexLink"/>
                <w:rtl w:val="true"/>
              </w:rPr>
              <w:t>کیف بنی رسول الله صلی الله علیه وآله وسلم المسجد؟</w:t>
            </w:r>
            <w:r>
              <w:rPr>
                <w:rStyle w:val="IndexLink"/>
                <w:rtl w:val="true"/>
              </w:rPr>
              <w:tab/>
            </w:r>
            <w:r>
              <w:rPr>
                <w:rStyle w:val="IndexLink"/>
              </w:rPr>
              <w:t>151</w:t>
            </w:r>
          </w:hyperlink>
        </w:p>
        <w:p>
          <w:pPr>
            <w:pStyle w:val="Contents5"/>
            <w:tabs>
              <w:tab w:val="clear" w:pos="7892"/>
              <w:tab w:val="right" w:pos="9026" w:leader="dot"/>
            </w:tabs>
            <w:rPr/>
          </w:pPr>
          <w:hyperlink w:anchor="__RefHeading___Toc1558154_65377670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558156_653776707">
            <w:r>
              <w:rPr>
                <w:webHidden/>
                <w:rStyle w:val="IndexLink"/>
                <w:rtl w:val="true"/>
              </w:rPr>
              <w:t>أولاً</w:t>
            </w:r>
            <w:r>
              <w:rPr>
                <w:rStyle w:val="IndexLink"/>
                <w:rtl w:val="true"/>
              </w:rPr>
              <w:t xml:space="preserve">: </w:t>
            </w:r>
            <w:r>
              <w:rPr>
                <w:rStyle w:val="IndexLink"/>
                <w:rtl w:val="true"/>
              </w:rPr>
              <w:t>ما رواه الأقشهری وابن عبد البر وابن سعد وغیرهم</w:t>
            </w:r>
            <w:r>
              <w:rPr>
                <w:rStyle w:val="IndexLink"/>
                <w:rtl w:val="true"/>
              </w:rPr>
              <w:tab/>
            </w:r>
            <w:r>
              <w:rPr>
                <w:rStyle w:val="IndexLink"/>
              </w:rPr>
              <w:t>151</w:t>
            </w:r>
          </w:hyperlink>
        </w:p>
        <w:p>
          <w:pPr>
            <w:pStyle w:val="Contents5"/>
            <w:tabs>
              <w:tab w:val="clear" w:pos="7892"/>
              <w:tab w:val="right" w:pos="9026" w:leader="dot"/>
            </w:tabs>
            <w:rPr/>
          </w:pPr>
          <w:hyperlink w:anchor="__RefHeading___Toc1558158_653776707">
            <w:r>
              <w:rPr>
                <w:webHidden/>
                <w:rStyle w:val="IndexLink"/>
                <w:rtl w:val="true"/>
              </w:rPr>
              <w:t>ثانیاً</w:t>
            </w:r>
            <w:r>
              <w:rPr>
                <w:rStyle w:val="IndexLink"/>
                <w:rtl w:val="true"/>
              </w:rPr>
              <w:t xml:space="preserve">: </w:t>
            </w:r>
            <w:r>
              <w:rPr>
                <w:rStyle w:val="IndexLink"/>
                <w:rtl w:val="true"/>
              </w:rPr>
              <w:t>ما ذهب إلیه الحافظ الذهبی، ونقله عنه البرزنجی</w:t>
            </w:r>
            <w:r>
              <w:rPr>
                <w:rStyle w:val="IndexLink"/>
                <w:rtl w:val="true"/>
              </w:rPr>
              <w:tab/>
            </w:r>
            <w:r>
              <w:rPr>
                <w:rStyle w:val="IndexLink"/>
              </w:rPr>
              <w:t>152</w:t>
            </w:r>
          </w:hyperlink>
        </w:p>
        <w:p>
          <w:pPr>
            <w:pStyle w:val="Contents5"/>
            <w:tabs>
              <w:tab w:val="clear" w:pos="7892"/>
              <w:tab w:val="right" w:pos="9026" w:leader="dot"/>
            </w:tabs>
            <w:rPr/>
          </w:pPr>
          <w:hyperlink w:anchor="__RefHeading___Toc1558160_653776707">
            <w:r>
              <w:rPr>
                <w:webHidden/>
                <w:rStyle w:val="IndexLink"/>
                <w:rtl w:val="true"/>
              </w:rPr>
              <w:t>ثالثاً</w:t>
            </w:r>
            <w:r>
              <w:rPr>
                <w:rStyle w:val="IndexLink"/>
                <w:rtl w:val="true"/>
              </w:rPr>
              <w:t xml:space="preserve">: </w:t>
            </w:r>
            <w:r>
              <w:rPr>
                <w:rStyle w:val="IndexLink"/>
                <w:rtl w:val="true"/>
              </w:rPr>
              <w:t>عائشة تنص علی ان النبی صلی الله علیه وآله وسلم بنی ثلاثة بیوت عند بنائه المسجد کانت إلی جنب بیتها</w:t>
            </w:r>
            <w:r>
              <w:rPr>
                <w:rStyle w:val="IndexLink"/>
                <w:rtl w:val="true"/>
              </w:rPr>
              <w:tab/>
            </w:r>
            <w:r>
              <w:rPr>
                <w:rStyle w:val="IndexLink"/>
              </w:rPr>
              <w:t>153</w:t>
            </w:r>
          </w:hyperlink>
        </w:p>
        <w:p>
          <w:pPr>
            <w:pStyle w:val="Contents4"/>
            <w:tabs>
              <w:tab w:val="clear" w:pos="8176"/>
              <w:tab w:val="right" w:pos="9026" w:leader="dot"/>
            </w:tabs>
            <w:rPr/>
          </w:pPr>
          <w:hyperlink w:anchor="__RefHeading___Toc1558162_653776707">
            <w:r>
              <w:rPr>
                <w:webHidden/>
                <w:rStyle w:val="IndexLink"/>
                <w:rtl w:val="true"/>
              </w:rPr>
              <w:t>المسألة الثانیة</w:t>
            </w:r>
            <w:r>
              <w:rPr>
                <w:rStyle w:val="IndexLink"/>
                <w:rtl w:val="true"/>
              </w:rPr>
              <w:t xml:space="preserve">: </w:t>
            </w:r>
            <w:r>
              <w:rPr>
                <w:rStyle w:val="IndexLink"/>
                <w:rtl w:val="true"/>
              </w:rPr>
              <w:t>الجهة التی بنی بها رسول الله صلی الله علیه وآله وسلم الحجرات لازواجه</w:t>
            </w:r>
            <w:r>
              <w:rPr>
                <w:rStyle w:val="IndexLink"/>
                <w:rtl w:val="true"/>
              </w:rPr>
              <w:tab/>
            </w:r>
            <w:r>
              <w:rPr>
                <w:rStyle w:val="IndexLink"/>
              </w:rPr>
              <w:t>154</w:t>
            </w:r>
          </w:hyperlink>
        </w:p>
        <w:p>
          <w:pPr>
            <w:pStyle w:val="Contents5"/>
            <w:tabs>
              <w:tab w:val="clear" w:pos="7892"/>
              <w:tab w:val="right" w:pos="9026" w:leader="dot"/>
            </w:tabs>
            <w:rPr/>
          </w:pPr>
          <w:hyperlink w:anchor="__RefHeading___Toc1558164_65377670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558166_653776707">
            <w:r>
              <w:rPr>
                <w:webHidden/>
                <w:rStyle w:val="IndexLink"/>
                <w:rtl w:val="true"/>
              </w:rPr>
              <w:t>أولاً</w:t>
            </w:r>
            <w:r>
              <w:rPr>
                <w:rStyle w:val="IndexLink"/>
                <w:rtl w:val="true"/>
              </w:rPr>
              <w:t xml:space="preserve">: </w:t>
            </w:r>
            <w:r>
              <w:rPr>
                <w:rStyle w:val="IndexLink"/>
                <w:rtl w:val="true"/>
              </w:rPr>
              <w:t>روایة ابن زبالة</w:t>
            </w:r>
            <w:r>
              <w:rPr>
                <w:rStyle w:val="IndexLink"/>
                <w:rtl w:val="true"/>
              </w:rPr>
              <w:tab/>
            </w:r>
            <w:r>
              <w:rPr>
                <w:rStyle w:val="IndexLink"/>
              </w:rPr>
              <w:t>154</w:t>
            </w:r>
          </w:hyperlink>
        </w:p>
        <w:p>
          <w:pPr>
            <w:pStyle w:val="Contents5"/>
            <w:tabs>
              <w:tab w:val="clear" w:pos="7892"/>
              <w:tab w:val="right" w:pos="9026" w:leader="dot"/>
            </w:tabs>
            <w:rPr/>
          </w:pPr>
          <w:hyperlink w:anchor="__RefHeading___Toc1558168_653776707">
            <w:r>
              <w:rPr>
                <w:webHidden/>
                <w:rStyle w:val="IndexLink"/>
                <w:rtl w:val="true"/>
              </w:rPr>
              <w:t>ثانیاً</w:t>
            </w:r>
            <w:r>
              <w:rPr>
                <w:rStyle w:val="IndexLink"/>
                <w:rtl w:val="true"/>
              </w:rPr>
              <w:t xml:space="preserve">: </w:t>
            </w:r>
            <w:r>
              <w:rPr>
                <w:rStyle w:val="IndexLink"/>
                <w:rtl w:val="true"/>
              </w:rPr>
              <w:t>إن الحجر النبویة کانت فی جهة الشرق</w:t>
            </w:r>
            <w:r>
              <w:rPr>
                <w:rStyle w:val="IndexLink"/>
                <w:rtl w:val="true"/>
              </w:rPr>
              <w:tab/>
            </w:r>
            <w:r>
              <w:rPr>
                <w:rStyle w:val="IndexLink"/>
              </w:rPr>
              <w:t>155</w:t>
            </w:r>
          </w:hyperlink>
        </w:p>
        <w:p>
          <w:pPr>
            <w:pStyle w:val="Contents5"/>
            <w:tabs>
              <w:tab w:val="clear" w:pos="7892"/>
              <w:tab w:val="right" w:pos="9026" w:leader="dot"/>
            </w:tabs>
            <w:rPr/>
          </w:pPr>
          <w:hyperlink w:anchor="__RefHeading___Toc1558170_653776707">
            <w:r>
              <w:rPr>
                <w:webHidden/>
                <w:rStyle w:val="IndexLink"/>
                <w:rtl w:val="true"/>
              </w:rPr>
              <w:t>ثالثاً</w:t>
            </w:r>
            <w:r>
              <w:rPr>
                <w:rStyle w:val="IndexLink"/>
                <w:rtl w:val="true"/>
              </w:rPr>
              <w:t xml:space="preserve">: </w:t>
            </w:r>
            <w:r>
              <w:rPr>
                <w:rStyle w:val="IndexLink"/>
                <w:rtl w:val="true"/>
              </w:rPr>
              <w:t>روایة السمهودی</w:t>
            </w:r>
            <w:r>
              <w:rPr>
                <w:rStyle w:val="IndexLink"/>
                <w:rtl w:val="true"/>
              </w:rPr>
              <w:tab/>
            </w:r>
            <w:r>
              <w:rPr>
                <w:rStyle w:val="IndexLink"/>
              </w:rPr>
              <w:t>155</w:t>
            </w:r>
          </w:hyperlink>
        </w:p>
        <w:p>
          <w:pPr>
            <w:pStyle w:val="Contents5"/>
            <w:tabs>
              <w:tab w:val="clear" w:pos="7892"/>
              <w:tab w:val="right" w:pos="9026" w:leader="dot"/>
            </w:tabs>
            <w:rPr/>
          </w:pPr>
          <w:hyperlink w:anchor="__RefHeading___Toc1558172_653776707">
            <w:r>
              <w:rPr>
                <w:webHidden/>
                <w:rStyle w:val="IndexLink"/>
                <w:rtl w:val="true"/>
              </w:rPr>
              <w:t>رابعاً</w:t>
            </w:r>
            <w:r>
              <w:rPr>
                <w:rStyle w:val="IndexLink"/>
                <w:rtl w:val="true"/>
              </w:rPr>
              <w:t xml:space="preserve">: </w:t>
            </w:r>
            <w:r>
              <w:rPr>
                <w:rStyle w:val="IndexLink"/>
                <w:rtl w:val="true"/>
              </w:rPr>
              <w:t>روایة ابن زبالة فی وصف الطریق بین غرفة عائشة وحفصة</w:t>
            </w:r>
            <w:r>
              <w:rPr>
                <w:rStyle w:val="IndexLink"/>
                <w:rtl w:val="true"/>
              </w:rPr>
              <w:tab/>
            </w:r>
            <w:r>
              <w:rPr>
                <w:rStyle w:val="IndexLink"/>
              </w:rPr>
              <w:t>155</w:t>
            </w:r>
          </w:hyperlink>
        </w:p>
        <w:p>
          <w:pPr>
            <w:pStyle w:val="Contents5"/>
            <w:tabs>
              <w:tab w:val="clear" w:pos="7892"/>
              <w:tab w:val="right" w:pos="9026" w:leader="dot"/>
            </w:tabs>
            <w:rPr/>
          </w:pPr>
          <w:hyperlink w:anchor="__RefHeading___Toc1558174_653776707">
            <w:r>
              <w:rPr>
                <w:webHidden/>
                <w:rStyle w:val="IndexLink"/>
                <w:rtl w:val="true"/>
              </w:rPr>
              <w:t>خامساً</w:t>
            </w:r>
            <w:r>
              <w:rPr>
                <w:rStyle w:val="IndexLink"/>
                <w:rtl w:val="true"/>
              </w:rPr>
              <w:t xml:space="preserve">: </w:t>
            </w:r>
            <w:r>
              <w:rPr>
                <w:rStyle w:val="IndexLink"/>
                <w:rtl w:val="true"/>
              </w:rPr>
              <w:t>روایة الشنقیطی</w:t>
            </w:r>
            <w:r>
              <w:rPr>
                <w:rStyle w:val="IndexLink"/>
                <w:rtl w:val="true"/>
              </w:rPr>
              <w:tab/>
            </w:r>
            <w:r>
              <w:rPr>
                <w:rStyle w:val="IndexLink"/>
              </w:rPr>
              <w:t>155</w:t>
            </w:r>
          </w:hyperlink>
        </w:p>
        <w:p>
          <w:pPr>
            <w:pStyle w:val="Contents4"/>
            <w:tabs>
              <w:tab w:val="clear" w:pos="8176"/>
              <w:tab w:val="right" w:pos="9026" w:leader="dot"/>
            </w:tabs>
            <w:rPr/>
          </w:pPr>
          <w:hyperlink w:anchor="__RefHeading___Toc1558176_653776707">
            <w:r>
              <w:rPr>
                <w:webHidden/>
                <w:rStyle w:val="IndexLink"/>
                <w:rtl w:val="true"/>
              </w:rPr>
              <w:t>المسألة الثالثة</w:t>
            </w:r>
            <w:r>
              <w:rPr>
                <w:rStyle w:val="IndexLink"/>
                <w:rtl w:val="true"/>
              </w:rPr>
              <w:t xml:space="preserve">: </w:t>
            </w:r>
            <w:r>
              <w:rPr>
                <w:rStyle w:val="IndexLink"/>
                <w:rtl w:val="true"/>
              </w:rPr>
              <w:t>موقع حجرة فاطمة علیها السلام من حجرة النبی صلی الله علیه وآله وسلم وحجرة عائشة</w:t>
            </w:r>
            <w:r>
              <w:rPr>
                <w:rStyle w:val="IndexLink"/>
                <w:rtl w:val="true"/>
              </w:rPr>
              <w:tab/>
            </w:r>
            <w:r>
              <w:rPr>
                <w:rStyle w:val="IndexLink"/>
              </w:rPr>
              <w:t>156</w:t>
            </w:r>
          </w:hyperlink>
        </w:p>
        <w:p>
          <w:pPr>
            <w:pStyle w:val="Contents5"/>
            <w:tabs>
              <w:tab w:val="clear" w:pos="7892"/>
              <w:tab w:val="right" w:pos="9026" w:leader="dot"/>
            </w:tabs>
            <w:rPr/>
          </w:pPr>
          <w:hyperlink w:anchor="__RefHeading___Toc1558178_653776707">
            <w:r>
              <w:rPr>
                <w:webHidden/>
                <w:rStyle w:val="IndexLink"/>
                <w:rtl w:val="true"/>
              </w:rPr>
              <w:t>أولاً</w:t>
            </w:r>
            <w:r>
              <w:rPr>
                <w:rStyle w:val="IndexLink"/>
                <w:rtl w:val="true"/>
              </w:rPr>
              <w:t xml:space="preserve">: </w:t>
            </w:r>
            <w:r>
              <w:rPr>
                <w:rStyle w:val="IndexLink"/>
                <w:rtl w:val="true"/>
              </w:rPr>
              <w:t>إن بیت فاطمة علیها السلام کان بجانب بیت رسول الله صلی الله علیه وآله وسلم</w:t>
            </w:r>
            <w:r>
              <w:rPr>
                <w:rStyle w:val="IndexLink"/>
                <w:rtl w:val="true"/>
              </w:rPr>
              <w:tab/>
            </w:r>
            <w:r>
              <w:rPr>
                <w:rStyle w:val="IndexLink"/>
              </w:rPr>
              <w:t>156</w:t>
            </w:r>
          </w:hyperlink>
        </w:p>
        <w:p>
          <w:pPr>
            <w:pStyle w:val="Contents5"/>
            <w:tabs>
              <w:tab w:val="clear" w:pos="7892"/>
              <w:tab w:val="right" w:pos="9026" w:leader="dot"/>
            </w:tabs>
            <w:rPr/>
          </w:pPr>
          <w:hyperlink w:anchor="__RefHeading___Toc1558180_653776707">
            <w:r>
              <w:rPr>
                <w:webHidden/>
                <w:rStyle w:val="IndexLink"/>
                <w:rtl w:val="true"/>
              </w:rPr>
              <w:t>ثانیاً</w:t>
            </w:r>
            <w:r>
              <w:rPr>
                <w:rStyle w:val="IndexLink"/>
                <w:rtl w:val="true"/>
              </w:rPr>
              <w:t xml:space="preserve">: </w:t>
            </w:r>
            <w:r>
              <w:rPr>
                <w:rStyle w:val="IndexLink"/>
                <w:rtl w:val="true"/>
              </w:rPr>
              <w:t>روایة ابن النجار فی تحدید موقع بیت فاطمة علیها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1558182_653776707">
            <w:r>
              <w:rPr>
                <w:webHidden/>
                <w:rStyle w:val="IndexLink"/>
                <w:rtl w:val="true"/>
              </w:rPr>
              <w:t>ثالثاً</w:t>
            </w:r>
            <w:r>
              <w:rPr>
                <w:rStyle w:val="IndexLink"/>
                <w:rtl w:val="true"/>
              </w:rPr>
              <w:t xml:space="preserve">: </w:t>
            </w:r>
            <w:r>
              <w:rPr>
                <w:rStyle w:val="IndexLink"/>
                <w:rtl w:val="true"/>
              </w:rPr>
              <w:t>روایة ابن النجار فی تحدید المخرج بین بیت فاطمة علیها السلام وعائشة، والکوة التی فی الجدار</w:t>
            </w:r>
            <w:r>
              <w:rPr>
                <w:rStyle w:val="IndexLink"/>
                <w:rtl w:val="true"/>
              </w:rPr>
              <w:tab/>
            </w:r>
            <w:r>
              <w:rPr>
                <w:rStyle w:val="IndexLink"/>
              </w:rPr>
              <w:t>157</w:t>
            </w:r>
          </w:hyperlink>
        </w:p>
        <w:p>
          <w:pPr>
            <w:pStyle w:val="Contents5"/>
            <w:tabs>
              <w:tab w:val="clear" w:pos="7892"/>
              <w:tab w:val="right" w:pos="9026" w:leader="dot"/>
            </w:tabs>
            <w:rPr/>
          </w:pPr>
          <w:hyperlink w:anchor="__RefHeading___Toc1558184_653776707">
            <w:r>
              <w:rPr>
                <w:webHidden/>
                <w:rStyle w:val="IndexLink"/>
                <w:rtl w:val="true"/>
              </w:rPr>
              <w:t>رابعاً</w:t>
            </w:r>
            <w:r>
              <w:rPr>
                <w:rStyle w:val="IndexLink"/>
                <w:rtl w:val="true"/>
              </w:rPr>
              <w:t xml:space="preserve">: </w:t>
            </w:r>
            <w:r>
              <w:rPr>
                <w:rStyle w:val="IndexLink"/>
                <w:rtl w:val="true"/>
              </w:rPr>
              <w:t>روایة السخاوی فی تحدید بیت فاطمة علیها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1558186_653776707">
            <w:r>
              <w:rPr>
                <w:webHidden/>
                <w:rStyle w:val="IndexLink"/>
                <w:rtl w:val="true"/>
              </w:rPr>
              <w:t>خامساً</w:t>
            </w:r>
            <w:r>
              <w:rPr>
                <w:rStyle w:val="IndexLink"/>
                <w:rtl w:val="true"/>
              </w:rPr>
              <w:t xml:space="preserve">: </w:t>
            </w:r>
            <w:r>
              <w:rPr>
                <w:rStyle w:val="IndexLink"/>
                <w:rtl w:val="true"/>
              </w:rPr>
              <w:t>روایة السمهودی فی تحدید بیت فاطمة علیها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1558188_653776707">
            <w:r>
              <w:rPr>
                <w:webHidden/>
                <w:rStyle w:val="IndexLink"/>
                <w:rtl w:val="true"/>
              </w:rPr>
              <w:t>سادساً</w:t>
            </w:r>
            <w:r>
              <w:rPr>
                <w:rStyle w:val="IndexLink"/>
                <w:rtl w:val="true"/>
              </w:rPr>
              <w:t xml:space="preserve">: </w:t>
            </w:r>
            <w:r>
              <w:rPr>
                <w:rStyle w:val="IndexLink"/>
                <w:rtl w:val="true"/>
              </w:rPr>
              <w:t>روایة سلیمان بن سالم فی تحدید بیت فاطمة علیها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1558190_653776707">
            <w:r>
              <w:rPr>
                <w:webHidden/>
                <w:rStyle w:val="IndexLink"/>
                <w:rtl w:val="true"/>
              </w:rPr>
              <w:t>سابعاً</w:t>
            </w:r>
            <w:r>
              <w:rPr>
                <w:rStyle w:val="IndexLink"/>
                <w:rtl w:val="true"/>
              </w:rPr>
              <w:t xml:space="preserve">: </w:t>
            </w:r>
            <w:r>
              <w:rPr>
                <w:rStyle w:val="IndexLink"/>
                <w:rtl w:val="true"/>
              </w:rPr>
              <w:t>روایة ابن زبالة فی تحدید باب فاطمة علیها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1558192_653776707">
            <w:r>
              <w:rPr>
                <w:webHidden/>
                <w:rStyle w:val="IndexLink"/>
                <w:rtl w:val="true"/>
              </w:rPr>
              <w:t>ثامناً</w:t>
            </w:r>
            <w:r>
              <w:rPr>
                <w:rStyle w:val="IndexLink"/>
                <w:rtl w:val="true"/>
              </w:rPr>
              <w:t xml:space="preserve">: </w:t>
            </w:r>
            <w:r>
              <w:rPr>
                <w:rStyle w:val="IndexLink"/>
                <w:rtl w:val="true"/>
              </w:rPr>
              <w:t>روایة السمهودی فی منع الناس من الصلاة إلی هذه الأسطوانة</w:t>
            </w:r>
            <w:r>
              <w:rPr>
                <w:rStyle w:val="IndexLink"/>
                <w:rtl w:val="true"/>
              </w:rPr>
              <w:tab/>
            </w:r>
            <w:r>
              <w:rPr>
                <w:rStyle w:val="IndexLink"/>
              </w:rPr>
              <w:t>158</w:t>
            </w:r>
          </w:hyperlink>
        </w:p>
        <w:p>
          <w:pPr>
            <w:pStyle w:val="Contents5"/>
            <w:tabs>
              <w:tab w:val="clear" w:pos="7892"/>
              <w:tab w:val="right" w:pos="9026" w:leader="dot"/>
            </w:tabs>
            <w:rPr/>
          </w:pPr>
          <w:hyperlink w:anchor="__RefHeading___Toc1558194_653776707">
            <w:r>
              <w:rPr>
                <w:webHidden/>
                <w:rStyle w:val="IndexLink"/>
                <w:rtl w:val="true"/>
              </w:rPr>
              <w:t>تاسعاً</w:t>
            </w:r>
            <w:r>
              <w:rPr>
                <w:rStyle w:val="IndexLink"/>
                <w:rtl w:val="true"/>
              </w:rPr>
              <w:t xml:space="preserve">: </w:t>
            </w:r>
            <w:r>
              <w:rPr>
                <w:rStyle w:val="IndexLink"/>
                <w:rtl w:val="true"/>
              </w:rPr>
              <w:t>روایة المطری فی تحدید بیت فاطمة علیها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1558196_653776707">
            <w:r>
              <w:rPr>
                <w:webHidden/>
                <w:rStyle w:val="IndexLink"/>
                <w:rtl w:val="true"/>
              </w:rPr>
              <w:t>عاشراً</w:t>
            </w:r>
            <w:r>
              <w:rPr>
                <w:rStyle w:val="IndexLink"/>
                <w:rtl w:val="true"/>
              </w:rPr>
              <w:t xml:space="preserve">: </w:t>
            </w:r>
            <w:r>
              <w:rPr>
                <w:rStyle w:val="IndexLink"/>
                <w:rtl w:val="true"/>
              </w:rPr>
              <w:t>روایة عیسی بن عبد الله فی تحدید اسطوانة التهجد</w:t>
            </w:r>
            <w:r>
              <w:rPr>
                <w:rStyle w:val="IndexLink"/>
                <w:rtl w:val="true"/>
              </w:rPr>
              <w:tab/>
            </w:r>
            <w:r>
              <w:rPr>
                <w:rStyle w:val="IndexLink"/>
              </w:rPr>
              <w:t>159</w:t>
            </w:r>
          </w:hyperlink>
        </w:p>
        <w:p>
          <w:pPr>
            <w:pStyle w:val="Contents5"/>
            <w:tabs>
              <w:tab w:val="clear" w:pos="7892"/>
              <w:tab w:val="right" w:pos="9026" w:leader="dot"/>
            </w:tabs>
            <w:rPr/>
          </w:pPr>
          <w:hyperlink w:anchor="__RefHeading___Toc1558198_653776707">
            <w:r>
              <w:rPr>
                <w:webHidden/>
                <w:rStyle w:val="IndexLink"/>
                <w:rtl w:val="true"/>
              </w:rPr>
              <w:t>حادی عشر</w:t>
            </w:r>
            <w:r>
              <w:rPr>
                <w:rStyle w:val="IndexLink"/>
                <w:rtl w:val="true"/>
              </w:rPr>
              <w:t xml:space="preserve">: </w:t>
            </w:r>
            <w:r>
              <w:rPr>
                <w:rStyle w:val="IndexLink"/>
                <w:rtl w:val="true"/>
              </w:rPr>
              <w:t>انها مصلی رسول الله صلی الله علیه وآله وسلم من اللیل</w:t>
            </w:r>
            <w:r>
              <w:rPr>
                <w:rStyle w:val="IndexLink"/>
                <w:rtl w:val="true"/>
              </w:rPr>
              <w:tab/>
            </w:r>
            <w:r>
              <w:rPr>
                <w:rStyle w:val="IndexLink"/>
              </w:rPr>
              <w:t>159</w:t>
            </w:r>
          </w:hyperlink>
        </w:p>
        <w:p>
          <w:pPr>
            <w:pStyle w:val="Contents5"/>
            <w:tabs>
              <w:tab w:val="clear" w:pos="7892"/>
              <w:tab w:val="right" w:pos="9026" w:leader="dot"/>
            </w:tabs>
            <w:rPr/>
          </w:pPr>
          <w:hyperlink w:anchor="__RefHeading___Toc1558200_653776707">
            <w:r>
              <w:rPr>
                <w:webHidden/>
                <w:rStyle w:val="IndexLink"/>
                <w:rtl w:val="true"/>
              </w:rPr>
              <w:t>ثانی عشر</w:t>
            </w:r>
            <w:r>
              <w:rPr>
                <w:rStyle w:val="IndexLink"/>
                <w:rtl w:val="true"/>
              </w:rPr>
              <w:t xml:space="preserve">: </w:t>
            </w:r>
            <w:r>
              <w:rPr>
                <w:rStyle w:val="IndexLink"/>
                <w:rtl w:val="true"/>
              </w:rPr>
              <w:t>روایة السمهودی فی ان اسطوانة التهجد خلف بیت فاطمة علیها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1558202_653776707">
            <w:r>
              <w:rPr>
                <w:webHidden/>
                <w:rStyle w:val="IndexLink"/>
                <w:rtl w:val="true"/>
              </w:rPr>
              <w:t>المسألة الرابعة</w:t>
            </w:r>
            <w:r>
              <w:rPr>
                <w:rStyle w:val="IndexLink"/>
                <w:rtl w:val="true"/>
              </w:rPr>
              <w:t xml:space="preserve">: </w:t>
            </w:r>
            <w:r>
              <w:rPr>
                <w:rStyle w:val="IndexLink"/>
                <w:rtl w:val="true"/>
              </w:rPr>
              <w:t>ماهی أوصاف بیوت النبی صلی الله علیه وآله وسلم وأشکالها التی أسکن فیها أزواجه ؟</w:t>
            </w:r>
            <w:r>
              <w:rPr>
                <w:rStyle w:val="IndexLink"/>
                <w:rtl w:val="true"/>
              </w:rPr>
              <w:tab/>
            </w:r>
            <w:r>
              <w:rPr>
                <w:rStyle w:val="IndexLink"/>
              </w:rPr>
              <w:t>161</w:t>
            </w:r>
          </w:hyperlink>
        </w:p>
        <w:p>
          <w:pPr>
            <w:pStyle w:val="Contents5"/>
            <w:tabs>
              <w:tab w:val="clear" w:pos="7892"/>
              <w:tab w:val="right" w:pos="9026" w:leader="dot"/>
            </w:tabs>
            <w:rPr/>
          </w:pPr>
          <w:hyperlink w:anchor="__RefHeading___Toc1558204_653776707">
            <w:r>
              <w:rPr>
                <w:webHidden/>
                <w:rStyle w:val="IndexLink"/>
                <w:rtl w:val="true"/>
              </w:rPr>
              <w:t>أولاً</w:t>
            </w:r>
            <w:r>
              <w:rPr>
                <w:rStyle w:val="IndexLink"/>
                <w:rtl w:val="true"/>
              </w:rPr>
              <w:t xml:space="preserve">: </w:t>
            </w:r>
            <w:r>
              <w:rPr>
                <w:rStyle w:val="IndexLink"/>
                <w:rtl w:val="true"/>
              </w:rPr>
              <w:t>صفة حجرة عائشة وشکلها</w:t>
            </w:r>
            <w:r>
              <w:rPr>
                <w:rStyle w:val="IndexLink"/>
                <w:rtl w:val="true"/>
              </w:rPr>
              <w:tab/>
            </w:r>
            <w:r>
              <w:rPr>
                <w:rStyle w:val="IndexLink"/>
              </w:rPr>
              <w:t>161</w:t>
            </w:r>
          </w:hyperlink>
        </w:p>
        <w:p>
          <w:pPr>
            <w:pStyle w:val="Contents5"/>
            <w:tabs>
              <w:tab w:val="clear" w:pos="7892"/>
              <w:tab w:val="right" w:pos="9026" w:leader="dot"/>
            </w:tabs>
            <w:rPr/>
          </w:pPr>
          <w:hyperlink w:anchor="__RefHeading___Toc1558206_653776707">
            <w:r>
              <w:rPr>
                <w:webHidden/>
                <w:rStyle w:val="IndexLink"/>
                <w:rtl w:val="true"/>
              </w:rPr>
              <w:t>ثانیاً</w:t>
            </w:r>
            <w:r>
              <w:rPr>
                <w:rStyle w:val="IndexLink"/>
                <w:rtl w:val="true"/>
              </w:rPr>
              <w:t xml:space="preserve">: </w:t>
            </w:r>
            <w:r>
              <w:rPr>
                <w:rStyle w:val="IndexLink"/>
                <w:rtl w:val="true"/>
              </w:rPr>
              <w:t>أوصاف الحجرات وأشکالها</w:t>
            </w:r>
            <w:r>
              <w:rPr>
                <w:rStyle w:val="IndexLink"/>
                <w:rtl w:val="true"/>
              </w:rPr>
              <w:tab/>
            </w:r>
            <w:r>
              <w:rPr>
                <w:rStyle w:val="IndexLink"/>
              </w:rPr>
              <w:t>162</w:t>
            </w:r>
          </w:hyperlink>
        </w:p>
        <w:p>
          <w:pPr>
            <w:pStyle w:val="Contents4"/>
            <w:tabs>
              <w:tab w:val="clear" w:pos="8176"/>
              <w:tab w:val="right" w:pos="9026" w:leader="dot"/>
            </w:tabs>
            <w:rPr/>
          </w:pPr>
          <w:hyperlink w:anchor="__RefHeading___Toc1558208_653776707">
            <w:r>
              <w:rPr>
                <w:webHidden/>
                <w:rStyle w:val="IndexLink"/>
                <w:rtl w:val="true"/>
              </w:rPr>
              <w:t>المسألة الخامسة</w:t>
            </w:r>
            <w:r>
              <w:rPr>
                <w:rStyle w:val="IndexLink"/>
                <w:rtl w:val="true"/>
              </w:rPr>
              <w:t xml:space="preserve">: </w:t>
            </w:r>
            <w:r>
              <w:rPr>
                <w:rStyle w:val="IndexLink"/>
                <w:rtl w:val="true"/>
              </w:rPr>
              <w:t>صفة الحجرة الشریفة</w:t>
            </w:r>
            <w:r>
              <w:rPr>
                <w:rStyle w:val="IndexLink"/>
                <w:rtl w:val="true"/>
              </w:rPr>
              <w:tab/>
            </w:r>
            <w:r>
              <w:rPr>
                <w:rStyle w:val="IndexLink"/>
              </w:rPr>
              <w:t>162</w:t>
            </w:r>
          </w:hyperlink>
        </w:p>
        <w:p>
          <w:pPr>
            <w:pStyle w:val="Contents5"/>
            <w:tabs>
              <w:tab w:val="clear" w:pos="7892"/>
              <w:tab w:val="right" w:pos="9026" w:leader="dot"/>
            </w:tabs>
            <w:rPr/>
          </w:pPr>
          <w:hyperlink w:anchor="__RefHeading___Toc1558210_653776707">
            <w:r>
              <w:rPr>
                <w:webHidden/>
                <w:rStyle w:val="IndexLink"/>
                <w:rtl w:val="true"/>
              </w:rPr>
              <w:t>أولاً</w:t>
            </w:r>
            <w:r>
              <w:rPr>
                <w:rStyle w:val="IndexLink"/>
                <w:rtl w:val="true"/>
              </w:rPr>
              <w:t xml:space="preserve">: </w:t>
            </w:r>
            <w:r>
              <w:rPr>
                <w:rStyle w:val="IndexLink"/>
                <w:rtl w:val="true"/>
              </w:rPr>
              <w:t>روایة البرزنجی فی صفة الحجرة الشریفة</w:t>
            </w:r>
            <w:r>
              <w:rPr>
                <w:rStyle w:val="IndexLink"/>
                <w:rtl w:val="true"/>
              </w:rPr>
              <w:tab/>
            </w:r>
            <w:r>
              <w:rPr>
                <w:rStyle w:val="IndexLink"/>
              </w:rPr>
              <w:t>162</w:t>
            </w:r>
          </w:hyperlink>
        </w:p>
        <w:p>
          <w:pPr>
            <w:pStyle w:val="Contents5"/>
            <w:tabs>
              <w:tab w:val="clear" w:pos="7892"/>
              <w:tab w:val="right" w:pos="9026" w:leader="dot"/>
            </w:tabs>
            <w:rPr/>
          </w:pPr>
          <w:hyperlink w:anchor="__RefHeading___Toc1558212_653776707">
            <w:r>
              <w:rPr>
                <w:webHidden/>
                <w:rStyle w:val="IndexLink"/>
                <w:rtl w:val="true"/>
              </w:rPr>
              <w:t>ثانیاً</w:t>
            </w:r>
            <w:r>
              <w:rPr>
                <w:rStyle w:val="IndexLink"/>
                <w:rtl w:val="true"/>
              </w:rPr>
              <w:t xml:space="preserve">: </w:t>
            </w:r>
            <w:r>
              <w:rPr>
                <w:rStyle w:val="IndexLink"/>
                <w:rtl w:val="true"/>
              </w:rPr>
              <w:t>روایة الأنصاری فی صفة الحجرة وتحدیدها</w:t>
            </w:r>
            <w:r>
              <w:rPr>
                <w:rStyle w:val="IndexLink"/>
                <w:rtl w:val="true"/>
              </w:rPr>
              <w:tab/>
            </w:r>
            <w:r>
              <w:rPr>
                <w:rStyle w:val="IndexLink"/>
              </w:rPr>
              <w:t>163</w:t>
            </w:r>
          </w:hyperlink>
        </w:p>
        <w:p>
          <w:pPr>
            <w:pStyle w:val="Contents4"/>
            <w:tabs>
              <w:tab w:val="clear" w:pos="8176"/>
              <w:tab w:val="right" w:pos="9026" w:leader="dot"/>
            </w:tabs>
            <w:rPr/>
          </w:pPr>
          <w:hyperlink w:anchor="__RefHeading___Toc1558214_653776707">
            <w:r>
              <w:rPr>
                <w:webHidden/>
                <w:rStyle w:val="IndexLink"/>
                <w:rtl w:val="true"/>
              </w:rPr>
              <w:t>المسألة السادسة</w:t>
            </w:r>
            <w:r>
              <w:rPr>
                <w:rStyle w:val="IndexLink"/>
                <w:rtl w:val="true"/>
              </w:rPr>
              <w:t xml:space="preserve">: </w:t>
            </w:r>
            <w:r>
              <w:rPr>
                <w:rStyle w:val="IndexLink"/>
                <w:rtl w:val="true"/>
              </w:rPr>
              <w:t>ما یثبت وجود الحجرة الخاصة بالنبی المصطفی صلی الله علیه وآله وسلم التی اتخذها لنفسه من دون أزواجه فکانت موضع قبره</w:t>
            </w:r>
            <w:r>
              <w:rPr>
                <w:rStyle w:val="IndexLink"/>
                <w:rtl w:val="true"/>
              </w:rPr>
              <w:tab/>
            </w:r>
            <w:r>
              <w:rPr>
                <w:rStyle w:val="IndexLink"/>
              </w:rPr>
              <w:t>164</w:t>
            </w:r>
          </w:hyperlink>
        </w:p>
        <w:p>
          <w:pPr>
            <w:pStyle w:val="Contents5"/>
            <w:tabs>
              <w:tab w:val="clear" w:pos="7892"/>
              <w:tab w:val="right" w:pos="9026" w:leader="dot"/>
            </w:tabs>
            <w:rPr/>
          </w:pPr>
          <w:hyperlink w:anchor="__RefHeading___Toc1558216_653776707">
            <w:r>
              <w:rPr>
                <w:webHidden/>
                <w:rStyle w:val="IndexLink"/>
                <w:rtl w:val="true"/>
              </w:rPr>
              <w:t>أولاً</w:t>
            </w:r>
            <w:r>
              <w:rPr>
                <w:rStyle w:val="IndexLink"/>
                <w:rtl w:val="true"/>
              </w:rPr>
              <w:t xml:space="preserve">: </w:t>
            </w:r>
            <w:r>
              <w:rPr>
                <w:rStyle w:val="IndexLink"/>
                <w:rtl w:val="true"/>
              </w:rPr>
              <w:t>النبی صلی الله علیه وآله وسلم یبنی ثلاثة بیوت عند بنائه المسجد</w:t>
            </w:r>
            <w:r>
              <w:rPr>
                <w:rStyle w:val="IndexLink"/>
                <w:rtl w:val="true"/>
              </w:rPr>
              <w:tab/>
            </w:r>
            <w:r>
              <w:rPr>
                <w:rStyle w:val="IndexLink"/>
              </w:rPr>
              <w:t>164</w:t>
            </w:r>
          </w:hyperlink>
        </w:p>
        <w:p>
          <w:pPr>
            <w:pStyle w:val="Contents5"/>
            <w:tabs>
              <w:tab w:val="clear" w:pos="7892"/>
              <w:tab w:val="right" w:pos="9026" w:leader="dot"/>
            </w:tabs>
            <w:rPr/>
          </w:pPr>
          <w:hyperlink w:anchor="__RefHeading___Toc1558218_653776707">
            <w:r>
              <w:rPr>
                <w:webHidden/>
                <w:rStyle w:val="IndexLink"/>
                <w:rtl w:val="true"/>
              </w:rPr>
              <w:t>ثانیاً</w:t>
            </w:r>
            <w:r>
              <w:rPr>
                <w:rStyle w:val="IndexLink"/>
                <w:rtl w:val="true"/>
              </w:rPr>
              <w:t xml:space="preserve">: </w:t>
            </w:r>
            <w:r>
              <w:rPr>
                <w:rStyle w:val="IndexLink"/>
                <w:rtl w:val="true"/>
              </w:rPr>
              <w:t>إن بیت عائشة بناه النبی صلی الله علیه وآله وسلم بعد مضی مدّة لیست بالقصیرة علی بناء المسجد</w:t>
            </w:r>
            <w:r>
              <w:rPr>
                <w:rStyle w:val="IndexLink"/>
                <w:rtl w:val="true"/>
              </w:rPr>
              <w:tab/>
            </w:r>
            <w:r>
              <w:rPr>
                <w:rStyle w:val="IndexLink"/>
              </w:rPr>
              <w:t>166</w:t>
            </w:r>
          </w:hyperlink>
        </w:p>
        <w:p>
          <w:pPr>
            <w:pStyle w:val="Contents5"/>
            <w:tabs>
              <w:tab w:val="clear" w:pos="7892"/>
              <w:tab w:val="right" w:pos="9026" w:leader="dot"/>
            </w:tabs>
            <w:rPr/>
          </w:pPr>
          <w:hyperlink w:anchor="__RefHeading___Toc1558220_653776707">
            <w:r>
              <w:rPr>
                <w:webHidden/>
                <w:rStyle w:val="IndexLink"/>
                <w:rtl w:val="true"/>
              </w:rPr>
              <w:t>ثالثاً</w:t>
            </w:r>
            <w:r>
              <w:rPr>
                <w:rStyle w:val="IndexLink"/>
                <w:rtl w:val="true"/>
              </w:rPr>
              <w:t xml:space="preserve">: </w:t>
            </w:r>
            <w:r>
              <w:rPr>
                <w:rStyle w:val="IndexLink"/>
                <w:rtl w:val="true"/>
              </w:rPr>
              <w:t xml:space="preserve">البخاری یعنعن عن </w:t>
            </w:r>
            <w:r>
              <w:rPr>
                <w:rStyle w:val="IndexLink"/>
                <w:rtl w:val="true"/>
              </w:rPr>
              <w:t>«</w:t>
            </w:r>
            <w:r>
              <w:rPr>
                <w:rStyle w:val="IndexLink"/>
                <w:rtl w:val="true"/>
              </w:rPr>
              <w:t>المشربة</w:t>
            </w:r>
            <w:r>
              <w:rPr>
                <w:rStyle w:val="IndexLink"/>
                <w:rtl w:val="true"/>
              </w:rPr>
              <w:t xml:space="preserve">» </w:t>
            </w:r>
            <w:r>
              <w:rPr>
                <w:rStyle w:val="IndexLink"/>
                <w:rtl w:val="true"/>
              </w:rPr>
              <w:t>غرفة النبی صلی الله علیه وآله وسلم الخاصة</w:t>
            </w:r>
            <w:r>
              <w:rPr>
                <w:rStyle w:val="IndexLink"/>
                <w:rtl w:val="true"/>
              </w:rPr>
              <w:t>!!</w:t>
              <w:tab/>
            </w:r>
            <w:r>
              <w:rPr>
                <w:rStyle w:val="IndexLink"/>
              </w:rPr>
              <w:t>168</w:t>
            </w:r>
          </w:hyperlink>
        </w:p>
        <w:p>
          <w:pPr>
            <w:pStyle w:val="Contents5"/>
            <w:tabs>
              <w:tab w:val="clear" w:pos="7892"/>
              <w:tab w:val="right" w:pos="9026" w:leader="dot"/>
            </w:tabs>
            <w:rPr/>
          </w:pPr>
          <w:hyperlink w:anchor="__RefHeading___Toc1558222_653776707">
            <w:r>
              <w:rPr>
                <w:webHidden/>
                <w:rStyle w:val="IndexLink"/>
                <w:rtl w:val="true"/>
              </w:rPr>
              <w:t>رابعاً</w:t>
            </w:r>
            <w:r>
              <w:rPr>
                <w:rStyle w:val="IndexLink"/>
                <w:rtl w:val="true"/>
              </w:rPr>
              <w:t xml:space="preserve">: </w:t>
            </w:r>
            <w:r>
              <w:rPr>
                <w:rStyle w:val="IndexLink"/>
                <w:rtl w:val="true"/>
              </w:rPr>
              <w:t>البخاری یعنون لحجرة النبی صلی الله علیه وآله وسلم فی الصحیح ویخصص لها باباً فی کتابه</w:t>
            </w:r>
            <w:r>
              <w:rPr>
                <w:rStyle w:val="IndexLink"/>
                <w:rtl w:val="true"/>
              </w:rPr>
              <w:tab/>
            </w:r>
            <w:r>
              <w:rPr>
                <w:rStyle w:val="IndexLink"/>
              </w:rPr>
              <w:t>169</w:t>
            </w:r>
          </w:hyperlink>
        </w:p>
        <w:p>
          <w:pPr>
            <w:pStyle w:val="Contents5"/>
            <w:tabs>
              <w:tab w:val="clear" w:pos="7892"/>
              <w:tab w:val="right" w:pos="9026" w:leader="dot"/>
            </w:tabs>
            <w:rPr/>
          </w:pPr>
          <w:hyperlink w:anchor="__RefHeading___Toc1558224_653776707">
            <w:r>
              <w:rPr>
                <w:webHidden/>
                <w:rStyle w:val="IndexLink"/>
                <w:rtl w:val="true"/>
              </w:rPr>
              <w:t>خامساً</w:t>
            </w:r>
            <w:r>
              <w:rPr>
                <w:rStyle w:val="IndexLink"/>
                <w:rtl w:val="true"/>
              </w:rPr>
              <w:t xml:space="preserve">: </w:t>
            </w:r>
            <w:r>
              <w:rPr>
                <w:rStyle w:val="IndexLink"/>
                <w:rtl w:val="true"/>
              </w:rPr>
              <w:t>إن صفة الحجرة المقدسة وشکلها یختلفان عنهما فی حجرة عائشة</w:t>
            </w:r>
            <w:r>
              <w:rPr>
                <w:rStyle w:val="IndexLink"/>
                <w:rtl w:val="true"/>
              </w:rPr>
              <w:tab/>
            </w:r>
            <w:r>
              <w:rPr>
                <w:rStyle w:val="IndexLink"/>
              </w:rPr>
              <w:t>170</w:t>
            </w:r>
          </w:hyperlink>
        </w:p>
        <w:p>
          <w:pPr>
            <w:pStyle w:val="Contents5"/>
            <w:tabs>
              <w:tab w:val="clear" w:pos="7892"/>
              <w:tab w:val="right" w:pos="9026" w:leader="dot"/>
            </w:tabs>
            <w:rPr/>
          </w:pPr>
          <w:hyperlink w:anchor="__RefHeading___Toc1558226_653776707">
            <w:r>
              <w:rPr>
                <w:webHidden/>
                <w:rStyle w:val="IndexLink"/>
                <w:rtl w:val="true"/>
              </w:rPr>
              <w:t>سادساً</w:t>
            </w:r>
            <w:r>
              <w:rPr>
                <w:rStyle w:val="IndexLink"/>
                <w:rtl w:val="true"/>
              </w:rPr>
              <w:t xml:space="preserve">: </w:t>
            </w:r>
            <w:r>
              <w:rPr>
                <w:rStyle w:val="IndexLink"/>
                <w:rtl w:val="true"/>
              </w:rPr>
              <w:t>إن النبی صلی الله علیه وآله وسلم کان یستخدم حجرته الخاصة للاعتکاف</w:t>
            </w:r>
            <w:r>
              <w:rPr>
                <w:rStyle w:val="IndexLink"/>
                <w:rtl w:val="true"/>
              </w:rPr>
              <w:tab/>
            </w:r>
            <w:r>
              <w:rPr>
                <w:rStyle w:val="IndexLink"/>
              </w:rPr>
              <w:t>171</w:t>
            </w:r>
          </w:hyperlink>
        </w:p>
        <w:p>
          <w:pPr>
            <w:pStyle w:val="Contents5"/>
            <w:tabs>
              <w:tab w:val="clear" w:pos="7892"/>
              <w:tab w:val="right" w:pos="9026" w:leader="dot"/>
            </w:tabs>
            <w:rPr/>
          </w:pPr>
          <w:hyperlink w:anchor="__RefHeading___Toc1558228_653776707">
            <w:r>
              <w:rPr>
                <w:webHidden/>
                <w:rStyle w:val="IndexLink"/>
                <w:rtl w:val="true"/>
              </w:rPr>
              <w:t>سابعاً</w:t>
            </w:r>
            <w:r>
              <w:rPr>
                <w:rStyle w:val="IndexLink"/>
                <w:rtl w:val="true"/>
              </w:rPr>
              <w:t xml:space="preserve">: </w:t>
            </w:r>
            <w:r>
              <w:rPr>
                <w:rStyle w:val="IndexLink"/>
                <w:rtl w:val="true"/>
              </w:rPr>
              <w:t>الحاکم النیسابوری ینص عن عائشة علی بناء النبی صلی الله علیه وآله وسلم ثلاثة بیوت عند بنائه المسجد</w:t>
            </w:r>
            <w:r>
              <w:rPr>
                <w:rStyle w:val="IndexLink"/>
                <w:rtl w:val="true"/>
              </w:rPr>
              <w:tab/>
            </w:r>
            <w:r>
              <w:rPr>
                <w:rStyle w:val="IndexLink"/>
              </w:rPr>
              <w:t>172</w:t>
            </w:r>
          </w:hyperlink>
        </w:p>
        <w:p>
          <w:pPr>
            <w:pStyle w:val="Contents5"/>
            <w:tabs>
              <w:tab w:val="clear" w:pos="7892"/>
              <w:tab w:val="right" w:pos="9026" w:leader="dot"/>
            </w:tabs>
            <w:rPr/>
          </w:pPr>
          <w:hyperlink w:anchor="__RefHeading___Toc1558230_653776707">
            <w:r>
              <w:rPr>
                <w:webHidden/>
                <w:rStyle w:val="IndexLink"/>
                <w:rtl w:val="true"/>
              </w:rPr>
              <w:t>ثامناً</w:t>
            </w:r>
            <w:r>
              <w:rPr>
                <w:rStyle w:val="IndexLink"/>
                <w:rtl w:val="true"/>
              </w:rPr>
              <w:t xml:space="preserve">: </w:t>
            </w:r>
            <w:r>
              <w:rPr>
                <w:rStyle w:val="IndexLink"/>
                <w:rtl w:val="true"/>
              </w:rPr>
              <w:t>جابر بن عبد الله یصرح عن الغرفة الخاصة برسول الله صلی الله علیه وآله وسلم</w:t>
            </w:r>
            <w:r>
              <w:rPr>
                <w:rStyle w:val="IndexLink"/>
                <w:rtl w:val="true"/>
              </w:rPr>
              <w:tab/>
            </w:r>
            <w:r>
              <w:rPr>
                <w:rStyle w:val="IndexLink"/>
              </w:rPr>
              <w:t>172</w:t>
            </w:r>
          </w:hyperlink>
        </w:p>
        <w:p>
          <w:pPr>
            <w:pStyle w:val="Contents5"/>
            <w:tabs>
              <w:tab w:val="clear" w:pos="7892"/>
              <w:tab w:val="right" w:pos="9026" w:leader="dot"/>
            </w:tabs>
            <w:rPr/>
          </w:pPr>
          <w:hyperlink w:anchor="__RefHeading___Toc1558232_653776707">
            <w:r>
              <w:rPr>
                <w:webHidden/>
                <w:rStyle w:val="IndexLink"/>
                <w:rtl w:val="true"/>
              </w:rPr>
              <w:t>تاسعاً</w:t>
            </w:r>
            <w:r>
              <w:rPr>
                <w:rStyle w:val="IndexLink"/>
                <w:rtl w:val="true"/>
              </w:rPr>
              <w:t xml:space="preserve">: </w:t>
            </w:r>
            <w:r>
              <w:rPr>
                <w:rStyle w:val="IndexLink"/>
                <w:rtl w:val="true"/>
              </w:rPr>
              <w:t>عائشة لا تعلم بدفن النبی صلی الله علیه وآله وسلم</w:t>
            </w:r>
            <w:r>
              <w:rPr>
                <w:rStyle w:val="IndexLink"/>
                <w:rtl w:val="true"/>
              </w:rPr>
              <w:tab/>
            </w:r>
            <w:r>
              <w:rPr>
                <w:rStyle w:val="IndexLink"/>
              </w:rPr>
              <w:t>174</w:t>
            </w:r>
          </w:hyperlink>
        </w:p>
        <w:p>
          <w:pPr>
            <w:pStyle w:val="Contents5"/>
            <w:tabs>
              <w:tab w:val="clear" w:pos="7892"/>
              <w:tab w:val="right" w:pos="9026" w:leader="dot"/>
            </w:tabs>
            <w:rPr/>
          </w:pPr>
          <w:hyperlink w:anchor="__RefHeading___Toc1558234_653776707">
            <w:r>
              <w:rPr>
                <w:webHidden/>
                <w:rStyle w:val="IndexLink"/>
                <w:rtl w:val="true"/>
              </w:rPr>
              <w:t>عاشراً</w:t>
            </w:r>
            <w:r>
              <w:rPr>
                <w:rStyle w:val="IndexLink"/>
                <w:rtl w:val="true"/>
              </w:rPr>
              <w:t xml:space="preserve">: </w:t>
            </w:r>
            <w:r>
              <w:rPr>
                <w:rStyle w:val="IndexLink"/>
                <w:rtl w:val="true"/>
              </w:rPr>
              <w:t>أبو بکر لا یعلم بکم ثوباً کفنوا النبی صلی الله علیه وآله وسلم</w:t>
            </w:r>
            <w:r>
              <w:rPr>
                <w:rStyle w:val="IndexLink"/>
                <w:rtl w:val="true"/>
              </w:rPr>
              <w:tab/>
            </w:r>
            <w:r>
              <w:rPr>
                <w:rStyle w:val="IndexLink"/>
              </w:rPr>
              <w:t>174</w:t>
            </w:r>
          </w:hyperlink>
        </w:p>
        <w:p>
          <w:pPr>
            <w:pStyle w:val="Contents5"/>
            <w:tabs>
              <w:tab w:val="clear" w:pos="7892"/>
              <w:tab w:val="right" w:pos="9026" w:leader="dot"/>
            </w:tabs>
            <w:rPr/>
          </w:pPr>
          <w:hyperlink w:anchor="__RefHeading___Toc1558236_653776707">
            <w:r>
              <w:rPr>
                <w:webHidden/>
                <w:rStyle w:val="IndexLink"/>
                <w:rtl w:val="true"/>
              </w:rPr>
              <w:t>حادی عشر</w:t>
            </w:r>
            <w:r>
              <w:rPr>
                <w:rStyle w:val="IndexLink"/>
                <w:rtl w:val="true"/>
              </w:rPr>
              <w:t xml:space="preserve">: </w:t>
            </w:r>
            <w:r>
              <w:rPr>
                <w:rStyle w:val="IndexLink"/>
                <w:rtl w:val="true"/>
              </w:rPr>
              <w:t>عمر بن الخطاب یمتنع عن الاجابة حینما یسأل عن تجهیز النبی صلی الله علیه وآله وسلم ودفنه</w:t>
            </w:r>
            <w:r>
              <w:rPr>
                <w:rStyle w:val="IndexLink"/>
                <w:rtl w:val="true"/>
              </w:rPr>
              <w:tab/>
            </w:r>
            <w:r>
              <w:rPr>
                <w:rStyle w:val="IndexLink"/>
              </w:rPr>
              <w:t>174</w:t>
            </w:r>
          </w:hyperlink>
        </w:p>
        <w:p>
          <w:pPr>
            <w:pStyle w:val="Contents4"/>
            <w:tabs>
              <w:tab w:val="clear" w:pos="8176"/>
              <w:tab w:val="right" w:pos="9026" w:leader="dot"/>
            </w:tabs>
            <w:rPr/>
          </w:pPr>
          <w:hyperlink w:anchor="__RefHeading___Toc1558238_653776707">
            <w:r>
              <w:rPr>
                <w:webHidden/>
                <w:rStyle w:val="IndexLink"/>
                <w:rtl w:val="true"/>
              </w:rPr>
              <w:t>المسألة السابعة</w:t>
            </w:r>
            <w:r>
              <w:rPr>
                <w:rStyle w:val="IndexLink"/>
                <w:rtl w:val="true"/>
              </w:rPr>
              <w:t xml:space="preserve">: </w:t>
            </w:r>
            <w:r>
              <w:rPr>
                <w:rStyle w:val="IndexLink"/>
                <w:rtl w:val="true"/>
              </w:rPr>
              <w:t>أسباب اشتباه الرواة بین حجرة النبی صلی الله علیه وآله وسلم الخاصة التی دفن فیها وحده وبین بیت عائشة الذی دفن فیه أبوبکر وعمر فقط</w:t>
            </w:r>
            <w:r>
              <w:rPr>
                <w:rStyle w:val="IndexLink"/>
                <w:rtl w:val="true"/>
              </w:rPr>
              <w:tab/>
            </w:r>
            <w:r>
              <w:rPr>
                <w:rStyle w:val="IndexLink"/>
              </w:rPr>
              <w:t>175</w:t>
            </w:r>
          </w:hyperlink>
        </w:p>
        <w:p>
          <w:pPr>
            <w:pStyle w:val="Contents5"/>
            <w:tabs>
              <w:tab w:val="clear" w:pos="7892"/>
              <w:tab w:val="right" w:pos="9026" w:leader="dot"/>
            </w:tabs>
            <w:rPr/>
          </w:pPr>
          <w:hyperlink w:anchor="__RefHeading___Toc1558240_65377670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558242_653776707">
            <w:r>
              <w:rPr>
                <w:webHidden/>
                <w:rStyle w:val="IndexLink"/>
                <w:rtl w:val="true"/>
              </w:rPr>
              <w:t>أولاً</w:t>
            </w:r>
            <w:r>
              <w:rPr>
                <w:rStyle w:val="IndexLink"/>
                <w:rtl w:val="true"/>
              </w:rPr>
              <w:t xml:space="preserve">: </w:t>
            </w:r>
            <w:r>
              <w:rPr>
                <w:rStyle w:val="IndexLink"/>
                <w:rtl w:val="true"/>
              </w:rPr>
              <w:t>إنّ الفارق بین الحجرتین حائط المسجد</w:t>
            </w:r>
            <w:r>
              <w:rPr>
                <w:rStyle w:val="IndexLink"/>
                <w:rtl w:val="true"/>
              </w:rPr>
              <w:tab/>
            </w:r>
            <w:r>
              <w:rPr>
                <w:rStyle w:val="IndexLink"/>
              </w:rPr>
              <w:t>175</w:t>
            </w:r>
          </w:hyperlink>
        </w:p>
        <w:p>
          <w:pPr>
            <w:pStyle w:val="Contents5"/>
            <w:tabs>
              <w:tab w:val="clear" w:pos="7892"/>
              <w:tab w:val="right" w:pos="9026" w:leader="dot"/>
            </w:tabs>
            <w:rPr/>
          </w:pPr>
          <w:hyperlink w:anchor="__RefHeading___Toc1558244_653776707">
            <w:r>
              <w:rPr>
                <w:webHidden/>
                <w:rStyle w:val="IndexLink"/>
                <w:rtl w:val="true"/>
              </w:rPr>
              <w:t>ثانیاً</w:t>
            </w:r>
            <w:r>
              <w:rPr>
                <w:rStyle w:val="IndexLink"/>
                <w:rtl w:val="true"/>
              </w:rPr>
              <w:t xml:space="preserve">: </w:t>
            </w:r>
            <w:r>
              <w:rPr>
                <w:rStyle w:val="IndexLink"/>
                <w:rtl w:val="true"/>
              </w:rPr>
              <w:t>إنّ عائشة اتخذت هذه الحجرة الشریفة منزلاً لها بعد وفاة النبی صلی الله علیه وآله وسلم</w:t>
            </w:r>
            <w:r>
              <w:rPr>
                <w:rStyle w:val="IndexLink"/>
                <w:rtl w:val="true"/>
              </w:rPr>
              <w:tab/>
            </w:r>
            <w:r>
              <w:rPr>
                <w:rStyle w:val="IndexLink"/>
              </w:rPr>
              <w:t>176</w:t>
            </w:r>
          </w:hyperlink>
        </w:p>
        <w:p>
          <w:pPr>
            <w:pStyle w:val="Contents5"/>
            <w:tabs>
              <w:tab w:val="clear" w:pos="7892"/>
              <w:tab w:val="right" w:pos="9026" w:leader="dot"/>
            </w:tabs>
            <w:rPr/>
          </w:pPr>
          <w:hyperlink w:anchor="__RefHeading___Toc1558246_653776707">
            <w:r>
              <w:rPr>
                <w:webHidden/>
                <w:rStyle w:val="IndexLink"/>
                <w:rtl w:val="true"/>
              </w:rPr>
              <w:t>ثالثاً</w:t>
            </w:r>
            <w:r>
              <w:rPr>
                <w:rStyle w:val="IndexLink"/>
                <w:rtl w:val="true"/>
              </w:rPr>
              <w:t xml:space="preserve">: </w:t>
            </w:r>
            <w:r>
              <w:rPr>
                <w:rStyle w:val="IndexLink"/>
                <w:rtl w:val="true"/>
              </w:rPr>
              <w:t>إن سودة بنت زمعة کانت قد أوصت ببیتها إلی عائشة</w:t>
            </w:r>
            <w:r>
              <w:rPr>
                <w:rStyle w:val="IndexLink"/>
                <w:rtl w:val="true"/>
              </w:rPr>
              <w:tab/>
            </w:r>
            <w:r>
              <w:rPr>
                <w:rStyle w:val="IndexLink"/>
              </w:rPr>
              <w:t>177</w:t>
            </w:r>
          </w:hyperlink>
        </w:p>
        <w:p>
          <w:pPr>
            <w:pStyle w:val="Contents5"/>
            <w:tabs>
              <w:tab w:val="clear" w:pos="7892"/>
              <w:tab w:val="right" w:pos="9026" w:leader="dot"/>
            </w:tabs>
            <w:rPr/>
          </w:pPr>
          <w:hyperlink w:anchor="__RefHeading___Toc1558248_653776707">
            <w:r>
              <w:rPr>
                <w:webHidden/>
                <w:rStyle w:val="IndexLink"/>
                <w:rtl w:val="true"/>
              </w:rPr>
              <w:t>رابعاً</w:t>
            </w:r>
            <w:r>
              <w:rPr>
                <w:rStyle w:val="IndexLink"/>
                <w:rtl w:val="true"/>
              </w:rPr>
              <w:t xml:space="preserve">: </w:t>
            </w:r>
            <w:r>
              <w:rPr>
                <w:rStyle w:val="IndexLink"/>
                <w:rtl w:val="true"/>
              </w:rPr>
              <w:t>تحکم عائشة بالحجرة الشریفة والتصرف بها</w:t>
            </w:r>
            <w:r>
              <w:rPr>
                <w:rStyle w:val="IndexLink"/>
                <w:rtl w:val="true"/>
              </w:rPr>
              <w:tab/>
            </w:r>
            <w:r>
              <w:rPr>
                <w:rStyle w:val="IndexLink"/>
              </w:rPr>
              <w:t>177</w:t>
            </w:r>
          </w:hyperlink>
        </w:p>
        <w:p>
          <w:pPr>
            <w:pStyle w:val="Contents5"/>
            <w:tabs>
              <w:tab w:val="clear" w:pos="7892"/>
              <w:tab w:val="right" w:pos="9026" w:leader="dot"/>
            </w:tabs>
            <w:rPr/>
          </w:pPr>
          <w:hyperlink w:anchor="__RefHeading___Toc1558250_653776707">
            <w:r>
              <w:rPr>
                <w:webHidden/>
                <w:rStyle w:val="IndexLink"/>
                <w:rtl w:val="true"/>
              </w:rPr>
              <w:t>خامساً</w:t>
            </w:r>
            <w:r>
              <w:rPr>
                <w:rStyle w:val="IndexLink"/>
                <w:rtl w:val="true"/>
              </w:rPr>
              <w:t xml:space="preserve">: </w:t>
            </w:r>
            <w:r>
              <w:rPr>
                <w:rStyle w:val="IndexLink"/>
                <w:rtl w:val="true"/>
              </w:rPr>
              <w:t>قیام عائشة بتغییر معالم حجرتها</w:t>
            </w:r>
            <w:r>
              <w:rPr>
                <w:rStyle w:val="IndexLink"/>
                <w:rtl w:val="true"/>
              </w:rPr>
              <w:tab/>
            </w:r>
            <w:r>
              <w:rPr>
                <w:rStyle w:val="IndexLink"/>
              </w:rPr>
              <w:t>178</w:t>
            </w:r>
          </w:hyperlink>
        </w:p>
        <w:p>
          <w:pPr>
            <w:pStyle w:val="Contents4"/>
            <w:tabs>
              <w:tab w:val="clear" w:pos="8176"/>
              <w:tab w:val="right" w:pos="9026" w:leader="dot"/>
            </w:tabs>
            <w:rPr/>
          </w:pPr>
          <w:hyperlink w:anchor="__RefHeading___Toc1558252_653776707">
            <w:r>
              <w:rPr>
                <w:webHidden/>
                <w:rStyle w:val="IndexLink"/>
                <w:rtl w:val="true"/>
              </w:rPr>
              <w:t>المسألة الثامنة</w:t>
            </w:r>
            <w:r>
              <w:rPr>
                <w:rStyle w:val="IndexLink"/>
                <w:rtl w:val="true"/>
              </w:rPr>
              <w:t xml:space="preserve">: </w:t>
            </w:r>
            <w:r>
              <w:rPr>
                <w:rStyle w:val="IndexLink"/>
                <w:rtl w:val="true"/>
              </w:rPr>
              <w:t>لم یدفن النبی صلی الله علیه وآله وسلم فی بیت فاطمة علیها السلام وأسباب الاشتباه بین بیت فاطمة وحجرة النبی صلی الله علیه و آله و سلم الخاصة</w:t>
            </w:r>
            <w:r>
              <w:rPr>
                <w:rStyle w:val="IndexLink"/>
                <w:rtl w:val="true"/>
              </w:rPr>
              <w:tab/>
            </w:r>
            <w:r>
              <w:rPr>
                <w:rStyle w:val="IndexLink"/>
              </w:rPr>
              <w:t>179</w:t>
            </w:r>
          </w:hyperlink>
        </w:p>
        <w:p>
          <w:pPr>
            <w:pStyle w:val="Contents3"/>
            <w:tabs>
              <w:tab w:val="clear" w:pos="8459"/>
              <w:tab w:val="right" w:pos="9026" w:leader="dot"/>
            </w:tabs>
            <w:rPr/>
          </w:pPr>
          <w:hyperlink w:anchor="__RefHeading___Toc1558254_653776707">
            <w:r>
              <w:rPr>
                <w:webHidden/>
                <w:rStyle w:val="IndexLink"/>
                <w:rtl w:val="true"/>
              </w:rPr>
              <w:t>المبحث الثانی</w:t>
            </w:r>
            <w:r>
              <w:rPr>
                <w:rStyle w:val="IndexLink"/>
                <w:rtl w:val="true"/>
              </w:rPr>
              <w:t xml:space="preserve">: </w:t>
            </w:r>
            <w:r>
              <w:rPr>
                <w:rStyle w:val="IndexLink"/>
                <w:rtl w:val="true"/>
              </w:rPr>
              <w:t>أدفن ابو بکر وعمر الی جانب رسول الله ام انهما خارج حدود المسجد؟</w:t>
            </w:r>
            <w:r>
              <w:rPr>
                <w:rStyle w:val="IndexLink"/>
                <w:rtl w:val="true"/>
              </w:rPr>
              <w:t>!</w:t>
              <w:tab/>
            </w:r>
            <w:r>
              <w:rPr>
                <w:rStyle w:val="IndexLink"/>
              </w:rPr>
              <w:t>185</w:t>
            </w:r>
          </w:hyperlink>
        </w:p>
        <w:p>
          <w:pPr>
            <w:pStyle w:val="Contents4"/>
            <w:tabs>
              <w:tab w:val="clear" w:pos="8176"/>
              <w:tab w:val="right" w:pos="9026" w:leader="dot"/>
            </w:tabs>
            <w:rPr/>
          </w:pPr>
          <w:hyperlink w:anchor="__RefHeading___Toc1558256_653776707">
            <w:r>
              <w:rPr>
                <w:webHidden/>
                <w:rStyle w:val="IndexLink"/>
                <w:rtl w:val="true"/>
              </w:rPr>
              <w:t>المسألة الأولی</w:t>
            </w:r>
            <w:r>
              <w:rPr>
                <w:rStyle w:val="IndexLink"/>
                <w:rtl w:val="true"/>
              </w:rPr>
              <w:t xml:space="preserve">: </w:t>
            </w:r>
            <w:r>
              <w:rPr>
                <w:rStyle w:val="IndexLink"/>
                <w:rtl w:val="true"/>
              </w:rPr>
              <w:t>إنهما لم یدفنا فی حجرة رسول الله صلی الله علیه وآله وسلم</w:t>
            </w:r>
            <w:r>
              <w:rPr>
                <w:rStyle w:val="IndexLink"/>
                <w:rtl w:val="true"/>
              </w:rPr>
              <w:tab/>
            </w:r>
            <w:r>
              <w:rPr>
                <w:rStyle w:val="IndexLink"/>
              </w:rPr>
              <w:t>185</w:t>
            </w:r>
          </w:hyperlink>
        </w:p>
        <w:p>
          <w:pPr>
            <w:pStyle w:val="Contents5"/>
            <w:tabs>
              <w:tab w:val="clear" w:pos="7892"/>
              <w:tab w:val="right" w:pos="9026" w:leader="dot"/>
            </w:tabs>
            <w:rPr/>
          </w:pPr>
          <w:hyperlink w:anchor="__RefHeading___Toc1558258_65377670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558260_653776707">
            <w:r>
              <w:rPr>
                <w:webHidden/>
                <w:rStyle w:val="IndexLink"/>
                <w:rtl w:val="true"/>
              </w:rPr>
              <w:t>أولاً</w:t>
            </w:r>
            <w:r>
              <w:rPr>
                <w:rStyle w:val="IndexLink"/>
                <w:rtl w:val="true"/>
              </w:rPr>
              <w:t xml:space="preserve">: </w:t>
            </w:r>
            <w:r>
              <w:rPr>
                <w:rStyle w:val="IndexLink"/>
                <w:rtl w:val="true"/>
              </w:rPr>
              <w:t>روایة مالک بن أنس فی قیام عائشة بتقسیم بیتها</w:t>
            </w:r>
            <w:r>
              <w:rPr>
                <w:rStyle w:val="IndexLink"/>
                <w:rtl w:val="true"/>
              </w:rPr>
              <w:tab/>
            </w:r>
            <w:r>
              <w:rPr>
                <w:rStyle w:val="IndexLink"/>
              </w:rPr>
              <w:t>185</w:t>
            </w:r>
          </w:hyperlink>
        </w:p>
        <w:p>
          <w:pPr>
            <w:pStyle w:val="Contents5"/>
            <w:tabs>
              <w:tab w:val="clear" w:pos="7892"/>
              <w:tab w:val="right" w:pos="9026" w:leader="dot"/>
            </w:tabs>
            <w:rPr/>
          </w:pPr>
          <w:hyperlink w:anchor="__RefHeading___Toc1558262_653776707">
            <w:r>
              <w:rPr>
                <w:webHidden/>
                <w:rStyle w:val="IndexLink"/>
                <w:rtl w:val="true"/>
              </w:rPr>
              <w:t>ثانیاً</w:t>
            </w:r>
            <w:r>
              <w:rPr>
                <w:rStyle w:val="IndexLink"/>
                <w:rtl w:val="true"/>
              </w:rPr>
              <w:t xml:space="preserve">: </w:t>
            </w:r>
            <w:r>
              <w:rPr>
                <w:rStyle w:val="IndexLink"/>
                <w:rtl w:val="true"/>
              </w:rPr>
              <w:t>اشتباه الناس بین الحائط الذی بنته عائشة فی بیتها وبین حائط الحجرة المقدسة</w:t>
            </w:r>
            <w:r>
              <w:rPr>
                <w:rStyle w:val="IndexLink"/>
                <w:rtl w:val="true"/>
              </w:rPr>
              <w:tab/>
            </w:r>
            <w:r>
              <w:rPr>
                <w:rStyle w:val="IndexLink"/>
              </w:rPr>
              <w:t>187</w:t>
            </w:r>
          </w:hyperlink>
        </w:p>
        <w:p>
          <w:pPr>
            <w:pStyle w:val="Contents5"/>
            <w:tabs>
              <w:tab w:val="clear" w:pos="7892"/>
              <w:tab w:val="right" w:pos="9026" w:leader="dot"/>
            </w:tabs>
            <w:rPr/>
          </w:pPr>
          <w:hyperlink w:anchor="__RefHeading___Toc1558264_653776707">
            <w:r>
              <w:rPr>
                <w:webHidden/>
                <w:rStyle w:val="IndexLink"/>
                <w:rtl w:val="true"/>
              </w:rPr>
              <w:t>ثالثاً</w:t>
            </w:r>
            <w:r>
              <w:rPr>
                <w:rStyle w:val="IndexLink"/>
                <w:rtl w:val="true"/>
              </w:rPr>
              <w:t xml:space="preserve">: </w:t>
            </w:r>
            <w:r>
              <w:rPr>
                <w:rStyle w:val="IndexLink"/>
                <w:rtl w:val="true"/>
              </w:rPr>
              <w:t>توهم المراغی بسبب بناء الحائط بین باب عائشة وباب الحجرة المقدسة</w:t>
            </w:r>
            <w:r>
              <w:rPr>
                <w:rStyle w:val="IndexLink"/>
                <w:rtl w:val="true"/>
              </w:rPr>
              <w:tab/>
            </w:r>
            <w:r>
              <w:rPr>
                <w:rStyle w:val="IndexLink"/>
              </w:rPr>
              <w:t>188</w:t>
            </w:r>
          </w:hyperlink>
        </w:p>
        <w:p>
          <w:pPr>
            <w:pStyle w:val="Contents4"/>
            <w:tabs>
              <w:tab w:val="clear" w:pos="8176"/>
              <w:tab w:val="right" w:pos="9026" w:leader="dot"/>
            </w:tabs>
            <w:rPr/>
          </w:pPr>
          <w:hyperlink w:anchor="__RefHeading___Toc1558266_653776707">
            <w:r>
              <w:rPr>
                <w:webHidden/>
                <w:rStyle w:val="IndexLink"/>
                <w:rtl w:val="true"/>
              </w:rPr>
              <w:t>المسألة الثانیة</w:t>
            </w:r>
            <w:r>
              <w:rPr>
                <w:rStyle w:val="IndexLink"/>
                <w:rtl w:val="true"/>
              </w:rPr>
              <w:t xml:space="preserve">: </w:t>
            </w:r>
            <w:r>
              <w:rPr>
                <w:rStyle w:val="IndexLink"/>
                <w:rtl w:val="true"/>
              </w:rPr>
              <w:t>إن أبا بکر وعمر دفنا خارج حدود المسجد النبوی</w:t>
            </w:r>
            <w:r>
              <w:rPr>
                <w:rStyle w:val="IndexLink"/>
                <w:rtl w:val="true"/>
              </w:rPr>
              <w:tab/>
            </w:r>
            <w:r>
              <w:rPr>
                <w:rStyle w:val="IndexLink"/>
              </w:rPr>
              <w:t>192</w:t>
            </w:r>
          </w:hyperlink>
        </w:p>
        <w:p>
          <w:pPr>
            <w:pStyle w:val="Contents5"/>
            <w:tabs>
              <w:tab w:val="clear" w:pos="7892"/>
              <w:tab w:val="right" w:pos="9026" w:leader="dot"/>
            </w:tabs>
            <w:rPr/>
          </w:pPr>
          <w:hyperlink w:anchor="__RefHeading___Toc1558268_65377670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558270_653776707">
            <w:r>
              <w:rPr>
                <w:webHidden/>
                <w:rStyle w:val="IndexLink"/>
                <w:rtl w:val="true"/>
              </w:rPr>
              <w:t>أولاً</w:t>
            </w:r>
            <w:r>
              <w:rPr>
                <w:rStyle w:val="IndexLink"/>
                <w:rtl w:val="true"/>
              </w:rPr>
              <w:t xml:space="preserve">: </w:t>
            </w:r>
            <w:r>
              <w:rPr>
                <w:rStyle w:val="IndexLink"/>
                <w:rtl w:val="true"/>
              </w:rPr>
              <w:t>دلالة حدیث حدود الروضة النبویة</w:t>
            </w:r>
            <w:r>
              <w:rPr>
                <w:rStyle w:val="IndexLink"/>
                <w:rtl w:val="true"/>
              </w:rPr>
              <w:tab/>
            </w:r>
            <w:r>
              <w:rPr>
                <w:rStyle w:val="IndexLink"/>
              </w:rPr>
              <w:t>192</w:t>
            </w:r>
          </w:hyperlink>
        </w:p>
        <w:p>
          <w:pPr>
            <w:pStyle w:val="Contents5"/>
            <w:tabs>
              <w:tab w:val="clear" w:pos="7892"/>
              <w:tab w:val="right" w:pos="9026" w:leader="dot"/>
            </w:tabs>
            <w:rPr/>
          </w:pPr>
          <w:hyperlink w:anchor="__RefHeading___Toc1558272_653776707">
            <w:r>
              <w:rPr>
                <w:webHidden/>
                <w:rStyle w:val="IndexLink"/>
                <w:rtl w:val="true"/>
              </w:rPr>
              <w:t>ثانیاً</w:t>
            </w:r>
            <w:r>
              <w:rPr>
                <w:rStyle w:val="IndexLink"/>
                <w:rtl w:val="true"/>
              </w:rPr>
              <w:t xml:space="preserve">: </w:t>
            </w:r>
            <w:r>
              <w:rPr>
                <w:rStyle w:val="IndexLink"/>
                <w:rtl w:val="true"/>
              </w:rPr>
              <w:t>انحصار الحدیث بلفظ</w:t>
            </w:r>
            <w:r>
              <w:rPr>
                <w:rStyle w:val="IndexLink"/>
                <w:rtl w:val="true"/>
              </w:rPr>
              <w:t>: «</w:t>
            </w:r>
            <w:r>
              <w:rPr>
                <w:rStyle w:val="IndexLink"/>
                <w:rtl w:val="true"/>
              </w:rPr>
              <w:t>قبری، وحجرتی، وبیتی</w:t>
            </w:r>
            <w:r>
              <w:rPr>
                <w:rStyle w:val="IndexLink"/>
                <w:rtl w:val="true"/>
              </w:rPr>
              <w:t xml:space="preserve">» </w:t>
            </w:r>
            <w:r>
              <w:rPr>
                <w:rStyle w:val="IndexLink"/>
                <w:rtl w:val="true"/>
              </w:rPr>
              <w:t>یکشف عن تفرد موضع القبر المقدس عن بیوت النبی صلی الله علیه وآله وسلم التی سکنتها أزواجه</w:t>
            </w:r>
            <w:r>
              <w:rPr>
                <w:rStyle w:val="IndexLink"/>
                <w:rtl w:val="true"/>
              </w:rPr>
              <w:tab/>
            </w:r>
            <w:r>
              <w:rPr>
                <w:rStyle w:val="IndexLink"/>
              </w:rPr>
              <w:t>193</w:t>
            </w:r>
          </w:hyperlink>
        </w:p>
        <w:p>
          <w:pPr>
            <w:pStyle w:val="Contents3"/>
            <w:tabs>
              <w:tab w:val="clear" w:pos="8459"/>
              <w:tab w:val="right" w:pos="9026" w:leader="dot"/>
            </w:tabs>
            <w:rPr/>
          </w:pPr>
          <w:hyperlink w:anchor="__RefHeading___Toc1558274_653776707">
            <w:r>
              <w:rPr>
                <w:webHidden/>
                <w:rStyle w:val="IndexLink"/>
                <w:rtl w:val="true"/>
              </w:rPr>
              <w:t>المبحث الثالث</w:t>
            </w:r>
            <w:r>
              <w:rPr>
                <w:rStyle w:val="IndexLink"/>
                <w:rtl w:val="true"/>
              </w:rPr>
              <w:t xml:space="preserve">: </w:t>
            </w:r>
            <w:r>
              <w:rPr>
                <w:rStyle w:val="IndexLink"/>
                <w:rtl w:val="true"/>
              </w:rPr>
              <w:t>إنّ القبر النبوی الموجود فی بیت عائشة هو قبر رمزی ومختلق</w:t>
            </w:r>
            <w:r>
              <w:rPr>
                <w:rStyle w:val="IndexLink"/>
                <w:rtl w:val="true"/>
              </w:rPr>
              <w:tab/>
            </w:r>
            <w:r>
              <w:rPr>
                <w:rStyle w:val="IndexLink"/>
              </w:rPr>
              <w:t>195</w:t>
            </w:r>
          </w:hyperlink>
        </w:p>
        <w:p>
          <w:pPr>
            <w:pStyle w:val="Contents4"/>
            <w:tabs>
              <w:tab w:val="clear" w:pos="8176"/>
              <w:tab w:val="right" w:pos="9026" w:leader="dot"/>
            </w:tabs>
            <w:rPr/>
          </w:pPr>
          <w:hyperlink w:anchor="__RefHeading___Toc1558276_65377670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558278_653776707">
            <w:r>
              <w:rPr>
                <w:webHidden/>
                <w:rStyle w:val="IndexLink"/>
                <w:rtl w:val="true"/>
              </w:rPr>
              <w:t>المسألة الأولی</w:t>
            </w:r>
            <w:r>
              <w:rPr>
                <w:rStyle w:val="IndexLink"/>
                <w:rtl w:val="true"/>
              </w:rPr>
              <w:t xml:space="preserve">: </w:t>
            </w:r>
            <w:r>
              <w:rPr>
                <w:rStyle w:val="IndexLink"/>
                <w:rtl w:val="true"/>
              </w:rPr>
              <w:t>ما هی صفة القبر النبوی فی بیت عائشة ؟</w:t>
            </w:r>
            <w:r>
              <w:rPr>
                <w:rStyle w:val="IndexLink"/>
                <w:rtl w:val="true"/>
              </w:rPr>
              <w:tab/>
            </w:r>
            <w:r>
              <w:rPr>
                <w:rStyle w:val="IndexLink"/>
              </w:rPr>
              <w:t>196</w:t>
            </w:r>
          </w:hyperlink>
        </w:p>
        <w:p>
          <w:pPr>
            <w:pStyle w:val="Contents4"/>
            <w:tabs>
              <w:tab w:val="clear" w:pos="8176"/>
              <w:tab w:val="right" w:pos="9026" w:leader="dot"/>
            </w:tabs>
            <w:rPr/>
          </w:pPr>
          <w:hyperlink w:anchor="__RefHeading___Toc1558280_653776707">
            <w:r>
              <w:rPr>
                <w:webHidden/>
                <w:rStyle w:val="IndexLink"/>
                <w:rtl w:val="true"/>
              </w:rPr>
              <w:t>المسألة الثانیة</w:t>
            </w:r>
            <w:r>
              <w:rPr>
                <w:rStyle w:val="IndexLink"/>
                <w:rtl w:val="true"/>
              </w:rPr>
              <w:t xml:space="preserve">: </w:t>
            </w:r>
            <w:r>
              <w:rPr>
                <w:rStyle w:val="IndexLink"/>
                <w:rtl w:val="true"/>
              </w:rPr>
              <w:t>الاختلاف فی صفة القبور علی سبع کیفیات</w:t>
            </w:r>
            <w:r>
              <w:rPr>
                <w:rStyle w:val="IndexLink"/>
                <w:rtl w:val="true"/>
              </w:rPr>
              <w:tab/>
            </w:r>
            <w:r>
              <w:rPr>
                <w:rStyle w:val="IndexLink"/>
              </w:rPr>
              <w:t>200</w:t>
            </w:r>
          </w:hyperlink>
        </w:p>
        <w:p>
          <w:pPr>
            <w:pStyle w:val="Contents5"/>
            <w:tabs>
              <w:tab w:val="clear" w:pos="7892"/>
              <w:tab w:val="right" w:pos="9026" w:leader="dot"/>
            </w:tabs>
            <w:rPr/>
          </w:pPr>
          <w:hyperlink w:anchor="__RefHeading___Toc1558282_65377670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558284_653776707">
            <w:r>
              <w:rPr>
                <w:webHidden/>
                <w:rStyle w:val="IndexLink"/>
                <w:rtl w:val="true"/>
              </w:rPr>
              <w:t>الکیفیة الأولی لهذه القبور</w:t>
            </w:r>
            <w:r>
              <w:rPr>
                <w:rStyle w:val="IndexLink"/>
                <w:rtl w:val="true"/>
              </w:rPr>
              <w:tab/>
            </w:r>
            <w:r>
              <w:rPr>
                <w:rStyle w:val="IndexLink"/>
              </w:rPr>
              <w:t>201</w:t>
            </w:r>
          </w:hyperlink>
        </w:p>
        <w:p>
          <w:pPr>
            <w:pStyle w:val="Contents5"/>
            <w:tabs>
              <w:tab w:val="clear" w:pos="7892"/>
              <w:tab w:val="right" w:pos="9026" w:leader="dot"/>
            </w:tabs>
            <w:rPr/>
          </w:pPr>
          <w:hyperlink w:anchor="__RefHeading___Toc1558286_653776707">
            <w:r>
              <w:rPr>
                <w:webHidden/>
                <w:rStyle w:val="IndexLink"/>
                <w:rtl w:val="true"/>
              </w:rPr>
              <w:t>الکیفیة الثانیة</w:t>
            </w:r>
            <w:r>
              <w:rPr>
                <w:rStyle w:val="IndexLink"/>
                <w:rtl w:val="true"/>
              </w:rPr>
              <w:tab/>
            </w:r>
            <w:r>
              <w:rPr>
                <w:rStyle w:val="IndexLink"/>
              </w:rPr>
              <w:t>202</w:t>
            </w:r>
          </w:hyperlink>
        </w:p>
        <w:p>
          <w:pPr>
            <w:pStyle w:val="Contents5"/>
            <w:tabs>
              <w:tab w:val="clear" w:pos="7892"/>
              <w:tab w:val="right" w:pos="9026" w:leader="dot"/>
            </w:tabs>
            <w:rPr/>
          </w:pPr>
          <w:hyperlink w:anchor="__RefHeading___Toc1558288_653776707">
            <w:r>
              <w:rPr>
                <w:webHidden/>
                <w:rStyle w:val="IndexLink"/>
                <w:rtl w:val="true"/>
              </w:rPr>
              <w:t>الکیفیة الثالثة</w:t>
            </w:r>
            <w:r>
              <w:rPr>
                <w:rStyle w:val="IndexLink"/>
                <w:rtl w:val="true"/>
              </w:rPr>
              <w:tab/>
            </w:r>
            <w:r>
              <w:rPr>
                <w:rStyle w:val="IndexLink"/>
              </w:rPr>
              <w:t>202</w:t>
            </w:r>
          </w:hyperlink>
        </w:p>
        <w:p>
          <w:pPr>
            <w:pStyle w:val="Contents5"/>
            <w:tabs>
              <w:tab w:val="clear" w:pos="7892"/>
              <w:tab w:val="right" w:pos="9026" w:leader="dot"/>
            </w:tabs>
            <w:rPr/>
          </w:pPr>
          <w:hyperlink w:anchor="__RefHeading___Toc1558290_653776707">
            <w:r>
              <w:rPr>
                <w:webHidden/>
                <w:rStyle w:val="IndexLink"/>
                <w:rtl w:val="true"/>
              </w:rPr>
              <w:t>الکیفیة الرابعة</w:t>
            </w:r>
            <w:r>
              <w:rPr>
                <w:rStyle w:val="IndexLink"/>
                <w:rtl w:val="true"/>
              </w:rPr>
              <w:tab/>
            </w:r>
            <w:r>
              <w:rPr>
                <w:rStyle w:val="IndexLink"/>
              </w:rPr>
              <w:t>203</w:t>
            </w:r>
          </w:hyperlink>
        </w:p>
        <w:p>
          <w:pPr>
            <w:pStyle w:val="Contents5"/>
            <w:tabs>
              <w:tab w:val="clear" w:pos="7892"/>
              <w:tab w:val="right" w:pos="9026" w:leader="dot"/>
            </w:tabs>
            <w:rPr/>
          </w:pPr>
          <w:hyperlink w:anchor="__RefHeading___Toc1558292_653776707">
            <w:r>
              <w:rPr>
                <w:webHidden/>
                <w:rStyle w:val="IndexLink"/>
                <w:rtl w:val="true"/>
              </w:rPr>
              <w:t>الکیفیة الخامسة</w:t>
            </w:r>
            <w:r>
              <w:rPr>
                <w:rStyle w:val="IndexLink"/>
                <w:rtl w:val="true"/>
              </w:rPr>
              <w:tab/>
            </w:r>
            <w:r>
              <w:rPr>
                <w:rStyle w:val="IndexLink"/>
              </w:rPr>
              <w:t>204</w:t>
            </w:r>
          </w:hyperlink>
        </w:p>
        <w:p>
          <w:pPr>
            <w:pStyle w:val="Contents5"/>
            <w:tabs>
              <w:tab w:val="clear" w:pos="7892"/>
              <w:tab w:val="right" w:pos="9026" w:leader="dot"/>
            </w:tabs>
            <w:rPr/>
          </w:pPr>
          <w:hyperlink w:anchor="__RefHeading___Toc1558294_653776707">
            <w:r>
              <w:rPr>
                <w:webHidden/>
                <w:rStyle w:val="IndexLink"/>
                <w:rtl w:val="true"/>
              </w:rPr>
              <w:t>الکیفیة السادسة</w:t>
            </w:r>
            <w:r>
              <w:rPr>
                <w:rStyle w:val="IndexLink"/>
                <w:rtl w:val="true"/>
              </w:rPr>
              <w:tab/>
            </w:r>
            <w:r>
              <w:rPr>
                <w:rStyle w:val="IndexLink"/>
              </w:rPr>
              <w:t>204</w:t>
            </w:r>
          </w:hyperlink>
        </w:p>
        <w:p>
          <w:pPr>
            <w:pStyle w:val="Contents5"/>
            <w:tabs>
              <w:tab w:val="clear" w:pos="7892"/>
              <w:tab w:val="right" w:pos="9026" w:leader="dot"/>
            </w:tabs>
            <w:rPr/>
          </w:pPr>
          <w:hyperlink w:anchor="__RefHeading___Toc1558296_653776707">
            <w:r>
              <w:rPr>
                <w:webHidden/>
                <w:rStyle w:val="IndexLink"/>
                <w:rtl w:val="true"/>
              </w:rPr>
              <w:t>الکیفیة السابعة</w:t>
            </w:r>
            <w:r>
              <w:rPr>
                <w:rStyle w:val="IndexLink"/>
                <w:rtl w:val="true"/>
              </w:rPr>
              <w:tab/>
            </w:r>
            <w:r>
              <w:rPr>
                <w:rStyle w:val="IndexLink"/>
              </w:rPr>
              <w:t>204</w:t>
            </w:r>
          </w:hyperlink>
        </w:p>
        <w:p>
          <w:pPr>
            <w:pStyle w:val="Contents4"/>
            <w:tabs>
              <w:tab w:val="clear" w:pos="8176"/>
              <w:tab w:val="right" w:pos="9026" w:leader="dot"/>
            </w:tabs>
            <w:rPr/>
          </w:pPr>
          <w:hyperlink w:anchor="__RefHeading___Toc1558298_653776707">
            <w:r>
              <w:rPr>
                <w:webHidden/>
                <w:rStyle w:val="IndexLink"/>
                <w:rtl w:val="true"/>
              </w:rPr>
              <w:t>المسألة الثالثة</w:t>
            </w:r>
            <w:r>
              <w:rPr>
                <w:rStyle w:val="IndexLink"/>
                <w:rtl w:val="true"/>
              </w:rPr>
              <w:t xml:space="preserve">: </w:t>
            </w:r>
            <w:r>
              <w:rPr>
                <w:rStyle w:val="IndexLink"/>
                <w:rtl w:val="true"/>
              </w:rPr>
              <w:t>ما رواه ابن زبالة فی قیام عائشة بضرب جدار حول قبر النبی وسدها الکوة التی فی الجدار</w:t>
            </w:r>
            <w:r>
              <w:rPr>
                <w:rStyle w:val="IndexLink"/>
                <w:rtl w:val="true"/>
              </w:rPr>
              <w:tab/>
            </w:r>
            <w:r>
              <w:rPr>
                <w:rStyle w:val="IndexLink"/>
              </w:rPr>
              <w:t>205</w:t>
            </w:r>
          </w:hyperlink>
        </w:p>
        <w:p>
          <w:pPr>
            <w:pStyle w:val="Contents4"/>
            <w:tabs>
              <w:tab w:val="clear" w:pos="8176"/>
              <w:tab w:val="right" w:pos="9026" w:leader="dot"/>
            </w:tabs>
            <w:rPr/>
          </w:pPr>
          <w:hyperlink w:anchor="__RefHeading___Toc1558300_653776707">
            <w:r>
              <w:rPr>
                <w:webHidden/>
                <w:rStyle w:val="IndexLink"/>
                <w:rtl w:val="true"/>
              </w:rPr>
              <w:t>المسألة الرابعة</w:t>
            </w:r>
            <w:r>
              <w:rPr>
                <w:rStyle w:val="IndexLink"/>
                <w:rtl w:val="true"/>
              </w:rPr>
              <w:t xml:space="preserve">: </w:t>
            </w:r>
            <w:r>
              <w:rPr>
                <w:rStyle w:val="IndexLink"/>
                <w:rtl w:val="true"/>
              </w:rPr>
              <w:t>سقوط جدار المسجد یکشف عن حقیقة القبرین الحقیقی الموجود فی الحجرة النبویة الخاصة والوهمی المختلق الموجود فی بیت عائشة</w:t>
            </w:r>
            <w:r>
              <w:rPr>
                <w:rStyle w:val="IndexLink"/>
                <w:rtl w:val="true"/>
              </w:rPr>
              <w:tab/>
            </w:r>
            <w:r>
              <w:rPr>
                <w:rStyle w:val="IndexLink"/>
              </w:rPr>
              <w:t>211</w:t>
            </w:r>
          </w:hyperlink>
        </w:p>
        <w:p>
          <w:pPr>
            <w:pStyle w:val="Contents5"/>
            <w:tabs>
              <w:tab w:val="clear" w:pos="7892"/>
              <w:tab w:val="right" w:pos="9026" w:leader="dot"/>
            </w:tabs>
            <w:rPr/>
          </w:pPr>
          <w:hyperlink w:anchor="__RefHeading___Toc1558302_65377670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558304_653776707">
            <w:r>
              <w:rPr>
                <w:webHidden/>
                <w:rStyle w:val="IndexLink"/>
                <w:rtl w:val="true"/>
              </w:rPr>
              <w:t>الشاهد الأول</w:t>
            </w:r>
            <w:r>
              <w:rPr>
                <w:rStyle w:val="IndexLink"/>
                <w:rtl w:val="true"/>
              </w:rPr>
              <w:t xml:space="preserve">: </w:t>
            </w:r>
            <w:r>
              <w:rPr>
                <w:rStyle w:val="IndexLink"/>
                <w:rtl w:val="true"/>
              </w:rPr>
              <w:t>تخریق سلیمان بن عبد الملک بن مروان لکتاب السیرة النبویة لأنه تحدث عن الأنصار</w:t>
            </w:r>
            <w:r>
              <w:rPr>
                <w:rStyle w:val="IndexLink"/>
                <w:rtl w:val="true"/>
              </w:rPr>
              <w:tab/>
            </w:r>
            <w:r>
              <w:rPr>
                <w:rStyle w:val="IndexLink"/>
              </w:rPr>
              <w:t>212</w:t>
            </w:r>
          </w:hyperlink>
        </w:p>
        <w:p>
          <w:pPr>
            <w:pStyle w:val="Contents5"/>
            <w:tabs>
              <w:tab w:val="clear" w:pos="7892"/>
              <w:tab w:val="right" w:pos="9026" w:leader="dot"/>
            </w:tabs>
            <w:rPr/>
          </w:pPr>
          <w:hyperlink w:anchor="__RefHeading___Toc1558306_653776707">
            <w:r>
              <w:rPr>
                <w:webHidden/>
                <w:rStyle w:val="IndexLink"/>
                <w:rtl w:val="true"/>
              </w:rPr>
              <w:t>الشاهد الثانی</w:t>
            </w:r>
            <w:r>
              <w:rPr>
                <w:rStyle w:val="IndexLink"/>
                <w:rtl w:val="true"/>
              </w:rPr>
              <w:t xml:space="preserve">: </w:t>
            </w:r>
            <w:r>
              <w:rPr>
                <w:rStyle w:val="IndexLink"/>
                <w:rtl w:val="true"/>
              </w:rPr>
              <w:t>ولاة بنی أمیة یشرطوا فی کتابة السیرة النبویة علی الزهری بأن یکون الإمام علی صلوات الله علیه فی قعر جهنم حتی یذکروه</w:t>
            </w:r>
            <w:r>
              <w:rPr>
                <w:rStyle w:val="IndexLink"/>
                <w:rtl w:val="true"/>
              </w:rPr>
              <w:tab/>
            </w:r>
            <w:r>
              <w:rPr>
                <w:rStyle w:val="IndexLink"/>
              </w:rPr>
              <w:t>213</w:t>
            </w:r>
          </w:hyperlink>
        </w:p>
        <w:p>
          <w:pPr>
            <w:pStyle w:val="Contents5"/>
            <w:tabs>
              <w:tab w:val="clear" w:pos="7892"/>
              <w:tab w:val="right" w:pos="9026" w:leader="dot"/>
            </w:tabs>
            <w:rPr/>
          </w:pPr>
          <w:hyperlink w:anchor="__RefHeading___Toc1558308_653776707">
            <w:r>
              <w:rPr>
                <w:webHidden/>
                <w:rStyle w:val="IndexLink"/>
                <w:rtl w:val="true"/>
              </w:rPr>
              <w:t>الشاهد الثالث</w:t>
            </w:r>
            <w:r>
              <w:rPr>
                <w:rStyle w:val="IndexLink"/>
                <w:rtl w:val="true"/>
              </w:rPr>
              <w:t xml:space="preserve">: </w:t>
            </w:r>
            <w:r>
              <w:rPr>
                <w:rStyle w:val="IndexLink"/>
                <w:rtl w:val="true"/>
              </w:rPr>
              <w:t>محاولة الولید بن عبد الملک نبش قبر أبی بکر وعمر وإخراجهما من بیت النبی صلی الله علیه وآله وسلم</w:t>
            </w:r>
            <w:r>
              <w:rPr>
                <w:rStyle w:val="IndexLink"/>
                <w:rtl w:val="true"/>
              </w:rPr>
              <w:tab/>
            </w:r>
            <w:r>
              <w:rPr>
                <w:rStyle w:val="IndexLink"/>
              </w:rPr>
              <w:t>214</w:t>
            </w:r>
          </w:hyperlink>
        </w:p>
        <w:p>
          <w:pPr>
            <w:pStyle w:val="Contents4"/>
            <w:tabs>
              <w:tab w:val="clear" w:pos="8176"/>
              <w:tab w:val="right" w:pos="9026" w:leader="dot"/>
            </w:tabs>
            <w:rPr/>
          </w:pPr>
          <w:hyperlink w:anchor="__RefHeading___Toc1558310_653776707">
            <w:r>
              <w:rPr>
                <w:webHidden/>
                <w:rStyle w:val="IndexLink"/>
                <w:rtl w:val="true"/>
              </w:rPr>
              <w:t>المسألة الخامسة</w:t>
            </w:r>
            <w:r>
              <w:rPr>
                <w:rStyle w:val="IndexLink"/>
                <w:rtl w:val="true"/>
              </w:rPr>
              <w:t xml:space="preserve">: </w:t>
            </w:r>
            <w:r>
              <w:rPr>
                <w:rStyle w:val="IndexLink"/>
                <w:rtl w:val="true"/>
              </w:rPr>
              <w:t>کیف انکشف القبر الرمزی المختلق الذی فی بیت عائشة ؟</w:t>
            </w:r>
            <w:r>
              <w:rPr>
                <w:rStyle w:val="IndexLink"/>
                <w:rtl w:val="true"/>
              </w:rPr>
              <w:tab/>
            </w:r>
            <w:r>
              <w:rPr>
                <w:rStyle w:val="IndexLink"/>
              </w:rPr>
              <w:t>215</w:t>
            </w:r>
          </w:hyperlink>
        </w:p>
        <w:p>
          <w:pPr>
            <w:pStyle w:val="Contents4"/>
            <w:tabs>
              <w:tab w:val="clear" w:pos="8176"/>
              <w:tab w:val="right" w:pos="9026" w:leader="dot"/>
            </w:tabs>
            <w:rPr/>
          </w:pPr>
          <w:hyperlink w:anchor="__RefHeading___Toc1558312_653776707">
            <w:r>
              <w:rPr>
                <w:webHidden/>
                <w:rStyle w:val="IndexLink"/>
                <w:rtl w:val="true"/>
              </w:rPr>
              <w:t>المسألة السادسة</w:t>
            </w:r>
            <w:r>
              <w:rPr>
                <w:rStyle w:val="IndexLink"/>
                <w:rtl w:val="true"/>
              </w:rPr>
              <w:t xml:space="preserve">: </w:t>
            </w:r>
            <w:r>
              <w:rPr>
                <w:rStyle w:val="IndexLink"/>
                <w:rtl w:val="true"/>
              </w:rPr>
              <w:t>إنّ القبر النبوی الحقیقی کان مسطحاً وان القبر الوهمی کان مسنماً وهو الذی فی بیت عائشة</w:t>
            </w:r>
            <w:r>
              <w:rPr>
                <w:rStyle w:val="IndexLink"/>
                <w:rtl w:val="true"/>
              </w:rPr>
              <w:tab/>
            </w:r>
            <w:r>
              <w:rPr>
                <w:rStyle w:val="IndexLink"/>
              </w:rPr>
              <w:t>218</w:t>
            </w:r>
          </w:hyperlink>
        </w:p>
        <w:p>
          <w:pPr>
            <w:pStyle w:val="Contents5"/>
            <w:tabs>
              <w:tab w:val="clear" w:pos="7892"/>
              <w:tab w:val="right" w:pos="9026" w:leader="dot"/>
            </w:tabs>
            <w:rPr/>
          </w:pPr>
          <w:hyperlink w:anchor="__RefHeading___Toc1558314_653776707">
            <w:r>
              <w:rPr>
                <w:webHidden/>
                <w:rStyle w:val="IndexLink"/>
                <w:rtl w:val="true"/>
              </w:rPr>
              <w:t>أولاً</w:t>
            </w:r>
            <w:r>
              <w:rPr>
                <w:rStyle w:val="IndexLink"/>
                <w:rtl w:val="true"/>
              </w:rPr>
              <w:t xml:space="preserve">: </w:t>
            </w:r>
            <w:r>
              <w:rPr>
                <w:rStyle w:val="IndexLink"/>
                <w:rtl w:val="true"/>
              </w:rPr>
              <w:t>إن القبر النبوی الحقیقی کان مرتفعاً عن الأرض نحو شبر وأنه مسطح</w:t>
            </w:r>
            <w:r>
              <w:rPr>
                <w:rStyle w:val="IndexLink"/>
                <w:rtl w:val="true"/>
              </w:rPr>
              <w:tab/>
            </w:r>
            <w:r>
              <w:rPr>
                <w:rStyle w:val="IndexLink"/>
              </w:rPr>
              <w:t>218</w:t>
            </w:r>
          </w:hyperlink>
        </w:p>
        <w:p>
          <w:pPr>
            <w:pStyle w:val="Contents5"/>
            <w:tabs>
              <w:tab w:val="clear" w:pos="7892"/>
              <w:tab w:val="right" w:pos="9026" w:leader="dot"/>
            </w:tabs>
            <w:rPr/>
          </w:pPr>
          <w:hyperlink w:anchor="__RefHeading___Toc1558316_653776707">
            <w:r>
              <w:rPr>
                <w:webHidden/>
                <w:rStyle w:val="IndexLink"/>
                <w:rtl w:val="true"/>
              </w:rPr>
              <w:t>ثانیاً</w:t>
            </w:r>
            <w:r>
              <w:rPr>
                <w:rStyle w:val="IndexLink"/>
                <w:rtl w:val="true"/>
              </w:rPr>
              <w:t xml:space="preserve">: </w:t>
            </w:r>
            <w:r>
              <w:rPr>
                <w:rStyle w:val="IndexLink"/>
                <w:rtl w:val="true"/>
              </w:rPr>
              <w:t>النصوص التی تدل علی أن القبر الذی کان فی بیت عائشة مسنّمٌ وهو خلاف القبر الحقیقی</w:t>
            </w:r>
            <w:r>
              <w:rPr>
                <w:rStyle w:val="IndexLink"/>
                <w:rtl w:val="true"/>
              </w:rPr>
              <w:tab/>
            </w:r>
            <w:r>
              <w:rPr>
                <w:rStyle w:val="IndexLink"/>
              </w:rPr>
              <w:t>222</w:t>
            </w:r>
          </w:hyperlink>
        </w:p>
        <w:p>
          <w:pPr>
            <w:pStyle w:val="Contents4"/>
            <w:tabs>
              <w:tab w:val="clear" w:pos="8176"/>
              <w:tab w:val="right" w:pos="9026" w:leader="dot"/>
            </w:tabs>
            <w:rPr/>
          </w:pPr>
          <w:hyperlink w:anchor="__RefHeading___Toc1558318_653776707">
            <w:r>
              <w:rPr>
                <w:webHidden/>
                <w:rStyle w:val="IndexLink"/>
                <w:rtl w:val="true"/>
              </w:rPr>
              <w:t>المسألة السابعة</w:t>
            </w:r>
            <w:r>
              <w:rPr>
                <w:rStyle w:val="IndexLink"/>
                <w:rtl w:val="true"/>
              </w:rPr>
              <w:t xml:space="preserve">: </w:t>
            </w:r>
            <w:r>
              <w:rPr>
                <w:rStyle w:val="IndexLink"/>
                <w:rtl w:val="true"/>
              </w:rPr>
              <w:t>اضطراب فقهاء المذاهب الأربعة فی معرفة الشکل الحقیقی للقبر النبوی بین التسطیح والتسنیم ومحاولة الألبانی حل الإشکال زاد الأمر سوءاً</w:t>
            </w:r>
            <w:r>
              <w:rPr>
                <w:rStyle w:val="IndexLink"/>
                <w:rtl w:val="true"/>
              </w:rPr>
              <w:tab/>
            </w:r>
            <w:r>
              <w:rPr>
                <w:rStyle w:val="IndexLink"/>
              </w:rPr>
              <w:t>229</w:t>
            </w:r>
          </w:hyperlink>
        </w:p>
        <w:p>
          <w:pPr>
            <w:pStyle w:val="Contents5"/>
            <w:tabs>
              <w:tab w:val="clear" w:pos="7892"/>
              <w:tab w:val="right" w:pos="9026" w:leader="dot"/>
            </w:tabs>
            <w:rPr/>
          </w:pPr>
          <w:hyperlink w:anchor="__RefHeading___Toc1558320_65377670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558322_653776707">
            <w:r>
              <w:rPr>
                <w:webHidden/>
                <w:rStyle w:val="IndexLink"/>
                <w:rtl w:val="true"/>
              </w:rPr>
              <w:t>أولاً</w:t>
            </w:r>
            <w:r>
              <w:rPr>
                <w:rStyle w:val="IndexLink"/>
                <w:rtl w:val="true"/>
              </w:rPr>
              <w:t xml:space="preserve">: </w:t>
            </w:r>
            <w:r>
              <w:rPr>
                <w:rStyle w:val="IndexLink"/>
                <w:rtl w:val="true"/>
              </w:rPr>
              <w:t>اضطراب فقهاء المذاهب الأربعة فی صفة القبر النبوی بین التسطیح أو التسنیم</w:t>
            </w:r>
            <w:r>
              <w:rPr>
                <w:rStyle w:val="IndexLink"/>
                <w:rtl w:val="true"/>
              </w:rPr>
              <w:tab/>
            </w:r>
            <w:r>
              <w:rPr>
                <w:rStyle w:val="IndexLink"/>
              </w:rPr>
              <w:t>230</w:t>
            </w:r>
          </w:hyperlink>
        </w:p>
        <w:p>
          <w:pPr>
            <w:pStyle w:val="Contents5"/>
            <w:tabs>
              <w:tab w:val="clear" w:pos="7892"/>
              <w:tab w:val="right" w:pos="9026" w:leader="dot"/>
            </w:tabs>
            <w:rPr/>
          </w:pPr>
          <w:hyperlink w:anchor="__RefHeading___Toc1558324_653776707">
            <w:r>
              <w:rPr>
                <w:webHidden/>
                <w:rStyle w:val="IndexLink"/>
                <w:rtl w:val="true"/>
              </w:rPr>
              <w:t>ثانیاً</w:t>
            </w:r>
            <w:r>
              <w:rPr>
                <w:rStyle w:val="IndexLink"/>
                <w:rtl w:val="true"/>
              </w:rPr>
              <w:t xml:space="preserve">: </w:t>
            </w:r>
            <w:r>
              <w:rPr>
                <w:rStyle w:val="IndexLink"/>
                <w:rtl w:val="true"/>
              </w:rPr>
              <w:t>مناقشة قول الألبانی فی تضعیفه لروایة القاسم بن محمد ومحاولته حل الإشکال الذی وقع فیه فقهاء المذاهب الأربعة فطعن فی البخاری وغیره</w:t>
            </w:r>
            <w:r>
              <w:rPr>
                <w:rStyle w:val="IndexLink"/>
                <w:rtl w:val="true"/>
              </w:rPr>
              <w:t>!!</w:t>
              <w:tab/>
            </w:r>
            <w:r>
              <w:rPr>
                <w:rStyle w:val="IndexLink"/>
              </w:rPr>
              <w:t>233</w:t>
            </w:r>
          </w:hyperlink>
        </w:p>
        <w:p>
          <w:pPr>
            <w:pStyle w:val="Contents3"/>
            <w:tabs>
              <w:tab w:val="clear" w:pos="8459"/>
              <w:tab w:val="right" w:pos="9026" w:leader="dot"/>
            </w:tabs>
            <w:rPr/>
          </w:pPr>
          <w:hyperlink w:anchor="__RefHeading___Toc1558326_653776707">
            <w:r>
              <w:rPr>
                <w:webHidden/>
                <w:rStyle w:val="IndexLink"/>
                <w:rtl w:val="true"/>
              </w:rPr>
              <w:t>المبحث الرابع</w:t>
            </w:r>
            <w:r>
              <w:rPr>
                <w:rStyle w:val="IndexLink"/>
                <w:rtl w:val="true"/>
              </w:rPr>
              <w:t xml:space="preserve">: </w:t>
            </w:r>
            <w:r>
              <w:rPr>
                <w:rStyle w:val="IndexLink"/>
                <w:rtl w:val="true"/>
              </w:rPr>
              <w:t>هل حقا نقل النبی صلی الله علیه وآله وسلم الی بیت عائشة فی ایام مرضه ؟</w:t>
            </w:r>
            <w:r>
              <w:rPr>
                <w:rStyle w:val="IndexLink"/>
                <w:rtl w:val="true"/>
              </w:rPr>
              <w:tab/>
            </w:r>
            <w:r>
              <w:rPr>
                <w:rStyle w:val="IndexLink"/>
              </w:rPr>
              <w:t>241</w:t>
            </w:r>
          </w:hyperlink>
        </w:p>
        <w:p>
          <w:pPr>
            <w:pStyle w:val="Contents4"/>
            <w:tabs>
              <w:tab w:val="clear" w:pos="8176"/>
              <w:tab w:val="right" w:pos="9026" w:leader="dot"/>
            </w:tabs>
            <w:rPr/>
          </w:pPr>
          <w:hyperlink w:anchor="__RefHeading___Toc1558328_65377670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558330_653776707">
            <w:r>
              <w:rPr>
                <w:webHidden/>
                <w:rStyle w:val="IndexLink"/>
                <w:rtl w:val="true"/>
              </w:rPr>
              <w:t>أولاً</w:t>
            </w:r>
            <w:r>
              <w:rPr>
                <w:rStyle w:val="IndexLink"/>
                <w:rtl w:val="true"/>
              </w:rPr>
              <w:t xml:space="preserve">: </w:t>
            </w:r>
            <w:r>
              <w:rPr>
                <w:rStyle w:val="IndexLink"/>
                <w:rtl w:val="true"/>
              </w:rPr>
              <w:t>کیف روت عائشة انتقال رسول الله صلی الله علیه وآله وسلم إلی بیتها؟</w:t>
            </w:r>
            <w:r>
              <w:rPr>
                <w:rStyle w:val="IndexLink"/>
                <w:rtl w:val="true"/>
              </w:rPr>
              <w:t>!</w:t>
              <w:tab/>
            </w:r>
            <w:r>
              <w:rPr>
                <w:rStyle w:val="IndexLink"/>
              </w:rPr>
              <w:t>241</w:t>
            </w:r>
          </w:hyperlink>
        </w:p>
        <w:p>
          <w:pPr>
            <w:pStyle w:val="Contents4"/>
            <w:tabs>
              <w:tab w:val="clear" w:pos="8176"/>
              <w:tab w:val="right" w:pos="9026" w:leader="dot"/>
            </w:tabs>
            <w:rPr/>
          </w:pPr>
          <w:hyperlink w:anchor="__RefHeading___Toc1558332_653776707">
            <w:r>
              <w:rPr>
                <w:webHidden/>
                <w:rStyle w:val="IndexLink"/>
                <w:rtl w:val="true"/>
              </w:rPr>
              <w:t>ثانیاً</w:t>
            </w:r>
            <w:r>
              <w:rPr>
                <w:rStyle w:val="IndexLink"/>
                <w:rtl w:val="true"/>
              </w:rPr>
              <w:t xml:space="preserve">: </w:t>
            </w:r>
            <w:r>
              <w:rPr>
                <w:rStyle w:val="IndexLink"/>
                <w:rtl w:val="true"/>
              </w:rPr>
              <w:t>بحث الروایات السابقة</w:t>
            </w:r>
            <w:r>
              <w:rPr>
                <w:rStyle w:val="IndexLink"/>
                <w:rtl w:val="true"/>
              </w:rPr>
              <w:tab/>
            </w:r>
            <w:r>
              <w:rPr>
                <w:rStyle w:val="IndexLink"/>
              </w:rPr>
              <w:t>243</w:t>
            </w:r>
          </w:hyperlink>
        </w:p>
        <w:p>
          <w:pPr>
            <w:pStyle w:val="Contents5"/>
            <w:tabs>
              <w:tab w:val="clear" w:pos="7892"/>
              <w:tab w:val="right" w:pos="9026" w:leader="dot"/>
            </w:tabs>
            <w:rPr/>
          </w:pPr>
          <w:hyperlink w:anchor="__RefHeading___Toc1558334_65377670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558336_653776707">
            <w:r>
              <w:rPr>
                <w:webHidden/>
                <w:rStyle w:val="IndexLink"/>
                <w:rtl w:val="true"/>
              </w:rPr>
              <w:t xml:space="preserve">ألف </w:t>
            </w:r>
            <w:r>
              <w:rPr>
                <w:rStyle w:val="IndexLink"/>
                <w:rtl w:val="true"/>
              </w:rPr>
              <w:t xml:space="preserve">- </w:t>
            </w:r>
            <w:r>
              <w:rPr>
                <w:rStyle w:val="IndexLink"/>
                <w:rtl w:val="true"/>
              </w:rPr>
              <w:t>کیف انتقل إلی بیتها؟</w:t>
            </w:r>
            <w:r>
              <w:rPr>
                <w:rStyle w:val="IndexLink"/>
                <w:rtl w:val="true"/>
              </w:rPr>
              <w:tab/>
            </w:r>
            <w:r>
              <w:rPr>
                <w:rStyle w:val="IndexLink"/>
              </w:rPr>
              <w:t>244</w:t>
            </w:r>
          </w:hyperlink>
        </w:p>
        <w:p>
          <w:pPr>
            <w:pStyle w:val="Contents5"/>
            <w:tabs>
              <w:tab w:val="clear" w:pos="7892"/>
              <w:tab w:val="right" w:pos="9026" w:leader="dot"/>
            </w:tabs>
            <w:rPr/>
          </w:pPr>
          <w:hyperlink w:anchor="__RefHeading___Toc1558338_653776707">
            <w:r>
              <w:rPr>
                <w:webHidden/>
                <w:rStyle w:val="IndexLink"/>
                <w:rtl w:val="true"/>
              </w:rPr>
              <w:t xml:space="preserve">باء </w:t>
            </w:r>
            <w:r>
              <w:rPr>
                <w:rStyle w:val="IndexLink"/>
                <w:rtl w:val="true"/>
              </w:rPr>
              <w:t xml:space="preserve">- </w:t>
            </w:r>
            <w:r>
              <w:rPr>
                <w:rStyle w:val="IndexLink"/>
                <w:rtl w:val="true"/>
              </w:rPr>
              <w:t>کیف تم الاستئذان؟</w:t>
            </w:r>
            <w:r>
              <w:rPr>
                <w:rStyle w:val="IndexLink"/>
                <w:rtl w:val="true"/>
              </w:rPr>
              <w:tab/>
            </w:r>
            <w:r>
              <w:rPr>
                <w:rStyle w:val="IndexLink"/>
              </w:rPr>
              <w:t>244</w:t>
            </w:r>
          </w:hyperlink>
        </w:p>
        <w:p>
          <w:pPr>
            <w:pStyle w:val="Contents4"/>
            <w:tabs>
              <w:tab w:val="clear" w:pos="8176"/>
              <w:tab w:val="right" w:pos="9026" w:leader="dot"/>
            </w:tabs>
            <w:rPr/>
          </w:pPr>
          <w:hyperlink w:anchor="__RefHeading___Toc1558340_653776707">
            <w:r>
              <w:rPr>
                <w:webHidden/>
                <w:rStyle w:val="IndexLink"/>
                <w:rtl w:val="true"/>
              </w:rPr>
              <w:t>المسألة الاولی</w:t>
            </w:r>
            <w:r>
              <w:rPr>
                <w:rStyle w:val="IndexLink"/>
                <w:rtl w:val="true"/>
              </w:rPr>
              <w:t xml:space="preserve">: </w:t>
            </w:r>
            <w:r>
              <w:rPr>
                <w:rStyle w:val="IndexLink"/>
                <w:rtl w:val="true"/>
              </w:rPr>
              <w:t>أول ما بدا برسول الله صلی الله علیه وآله وسلم الألم کان فی بیت میمونة</w:t>
            </w:r>
            <w:r>
              <w:rPr>
                <w:rStyle w:val="IndexLink"/>
                <w:rtl w:val="true"/>
              </w:rPr>
              <w:tab/>
            </w:r>
            <w:r>
              <w:rPr>
                <w:rStyle w:val="IndexLink"/>
              </w:rPr>
              <w:t>245</w:t>
            </w:r>
          </w:hyperlink>
        </w:p>
        <w:p>
          <w:pPr>
            <w:pStyle w:val="Contents5"/>
            <w:tabs>
              <w:tab w:val="clear" w:pos="7892"/>
              <w:tab w:val="right" w:pos="9026" w:leader="dot"/>
            </w:tabs>
            <w:rPr/>
          </w:pPr>
          <w:hyperlink w:anchor="__RefHeading___Toc1558342_65377670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558344_653776707">
            <w:r>
              <w:rPr>
                <w:webHidden/>
                <w:rStyle w:val="IndexLink"/>
                <w:rtl w:val="true"/>
              </w:rPr>
              <w:t>أولاً</w:t>
            </w:r>
            <w:r>
              <w:rPr>
                <w:rStyle w:val="IndexLink"/>
                <w:rtl w:val="true"/>
              </w:rPr>
              <w:t xml:space="preserve">: </w:t>
            </w:r>
            <w:r>
              <w:rPr>
                <w:rStyle w:val="IndexLink"/>
                <w:rtl w:val="true"/>
              </w:rPr>
              <w:t>عائشة تروی حقیقة اللقاء بینها وبین النبی صلی الله علیه وآله وسلم حینما خرج من دار میمونة وقدم إلیها</w:t>
            </w:r>
            <w:r>
              <w:rPr>
                <w:rStyle w:val="IndexLink"/>
                <w:rtl w:val="true"/>
              </w:rPr>
              <w:tab/>
            </w:r>
            <w:r>
              <w:rPr>
                <w:rStyle w:val="IndexLink"/>
              </w:rPr>
              <w:t>246</w:t>
            </w:r>
          </w:hyperlink>
        </w:p>
        <w:p>
          <w:pPr>
            <w:pStyle w:val="Contents5"/>
            <w:tabs>
              <w:tab w:val="clear" w:pos="7892"/>
              <w:tab w:val="right" w:pos="9026" w:leader="dot"/>
            </w:tabs>
            <w:rPr/>
          </w:pPr>
          <w:hyperlink w:anchor="__RefHeading___Toc1558346_653776707">
            <w:r>
              <w:rPr>
                <w:webHidden/>
                <w:rStyle w:val="IndexLink"/>
                <w:rtl w:val="true"/>
              </w:rPr>
              <w:t>ثانیاً</w:t>
            </w:r>
            <w:r>
              <w:rPr>
                <w:rStyle w:val="IndexLink"/>
                <w:rtl w:val="true"/>
              </w:rPr>
              <w:t xml:space="preserve">: </w:t>
            </w:r>
            <w:r>
              <w:rPr>
                <w:rStyle w:val="IndexLink"/>
                <w:rtl w:val="true"/>
              </w:rPr>
              <w:t>علة غضب النبی صلی الله علیه وآله وسلم إتجاه عائشة فتمنی أن تموت فی حیاته؟</w:t>
            </w:r>
            <w:r>
              <w:rPr>
                <w:rStyle w:val="IndexLink"/>
                <w:rtl w:val="true"/>
              </w:rPr>
              <w:tab/>
            </w:r>
            <w:r>
              <w:rPr>
                <w:rStyle w:val="IndexLink"/>
              </w:rPr>
              <w:t>249</w:t>
            </w:r>
          </w:hyperlink>
        </w:p>
        <w:p>
          <w:pPr>
            <w:pStyle w:val="Contents5"/>
            <w:tabs>
              <w:tab w:val="clear" w:pos="7892"/>
              <w:tab w:val="right" w:pos="9026" w:leader="dot"/>
            </w:tabs>
            <w:rPr/>
          </w:pPr>
          <w:hyperlink w:anchor="__RefHeading___Toc1558348_653776707">
            <w:r>
              <w:rPr>
                <w:webHidden/>
                <w:rStyle w:val="IndexLink"/>
                <w:rtl w:val="true"/>
              </w:rPr>
              <w:t>الطریق الأول للحدیث وقد أخرجه الإمام أحمد</w:t>
            </w:r>
            <w:r>
              <w:rPr>
                <w:rStyle w:val="IndexLink"/>
                <w:rtl w:val="true"/>
              </w:rPr>
              <w:tab/>
            </w:r>
            <w:r>
              <w:rPr>
                <w:rStyle w:val="IndexLink"/>
              </w:rPr>
              <w:t>250</w:t>
            </w:r>
          </w:hyperlink>
        </w:p>
        <w:p>
          <w:pPr>
            <w:pStyle w:val="Contents5"/>
            <w:tabs>
              <w:tab w:val="clear" w:pos="7892"/>
              <w:tab w:val="right" w:pos="9026" w:leader="dot"/>
            </w:tabs>
            <w:rPr/>
          </w:pPr>
          <w:hyperlink w:anchor="__RefHeading___Toc1558350_653776707">
            <w:r>
              <w:rPr>
                <w:webHidden/>
                <w:rStyle w:val="IndexLink"/>
                <w:rtl w:val="true"/>
              </w:rPr>
              <w:t>الطریق الثانی للحدیث وقد أخرجه إسحاق بن راهویه</w:t>
            </w:r>
            <w:r>
              <w:rPr>
                <w:rStyle w:val="IndexLink"/>
                <w:rtl w:val="true"/>
              </w:rPr>
              <w:tab/>
            </w:r>
            <w:r>
              <w:rPr>
                <w:rStyle w:val="IndexLink"/>
              </w:rPr>
              <w:t>250</w:t>
            </w:r>
          </w:hyperlink>
        </w:p>
        <w:p>
          <w:pPr>
            <w:pStyle w:val="Contents5"/>
            <w:tabs>
              <w:tab w:val="clear" w:pos="7892"/>
              <w:tab w:val="right" w:pos="9026" w:leader="dot"/>
            </w:tabs>
            <w:rPr/>
          </w:pPr>
          <w:hyperlink w:anchor="__RefHeading___Toc1558352_653776707">
            <w:r>
              <w:rPr>
                <w:webHidden/>
                <w:rStyle w:val="IndexLink"/>
                <w:rtl w:val="true"/>
              </w:rPr>
              <w:t>الطریق الثالث للحدیث وقد أخرجه ابن سعد وابن راهویه مختصراً</w:t>
            </w:r>
            <w:r>
              <w:rPr>
                <w:rStyle w:val="IndexLink"/>
                <w:rtl w:val="true"/>
              </w:rPr>
              <w:tab/>
            </w:r>
            <w:r>
              <w:rPr>
                <w:rStyle w:val="IndexLink"/>
              </w:rPr>
              <w:t>250</w:t>
            </w:r>
          </w:hyperlink>
        </w:p>
        <w:p>
          <w:pPr>
            <w:pStyle w:val="Contents4"/>
            <w:tabs>
              <w:tab w:val="clear" w:pos="8176"/>
              <w:tab w:val="right" w:pos="9026" w:leader="dot"/>
            </w:tabs>
            <w:rPr/>
          </w:pPr>
          <w:hyperlink w:anchor="__RefHeading___Toc1558354_653776707">
            <w:r>
              <w:rPr>
                <w:webHidden/>
                <w:rStyle w:val="IndexLink"/>
                <w:rtl w:val="true"/>
              </w:rPr>
              <w:t>المسألة الثانیة</w:t>
            </w:r>
            <w:r>
              <w:rPr>
                <w:rStyle w:val="IndexLink"/>
                <w:rtl w:val="true"/>
              </w:rPr>
              <w:t xml:space="preserve">: </w:t>
            </w:r>
            <w:r>
              <w:rPr>
                <w:rStyle w:val="IndexLink"/>
                <w:rtl w:val="true"/>
              </w:rPr>
              <w:t>أبقی النبی صلی الله علیه وآله وسلم فی بیت میمونة أم أنه انتقل إلی مکان آخر؟</w:t>
            </w:r>
            <w:r>
              <w:rPr>
                <w:rStyle w:val="IndexLink"/>
                <w:rtl w:val="true"/>
              </w:rPr>
              <w:t>!</w:t>
              <w:tab/>
            </w:r>
            <w:r>
              <w:rPr>
                <w:rStyle w:val="IndexLink"/>
              </w:rPr>
              <w:t>252</w:t>
            </w:r>
          </w:hyperlink>
        </w:p>
        <w:p>
          <w:pPr>
            <w:pStyle w:val="Contents4"/>
            <w:tabs>
              <w:tab w:val="clear" w:pos="8176"/>
              <w:tab w:val="right" w:pos="9026" w:leader="dot"/>
            </w:tabs>
            <w:rPr/>
          </w:pPr>
          <w:hyperlink w:anchor="__RefHeading___Toc1558356_653776707">
            <w:r>
              <w:rPr>
                <w:webHidden/>
                <w:rStyle w:val="IndexLink"/>
                <w:rtl w:val="true"/>
              </w:rPr>
              <w:t>المسألة الثالثة</w:t>
            </w:r>
            <w:r>
              <w:rPr>
                <w:rStyle w:val="IndexLink"/>
                <w:rtl w:val="true"/>
              </w:rPr>
              <w:t xml:space="preserve">: </w:t>
            </w:r>
            <w:r>
              <w:rPr>
                <w:rStyle w:val="IndexLink"/>
                <w:rtl w:val="true"/>
              </w:rPr>
              <w:t>کیف تم الاستئذان والانتقال إلی الحجرة الشریفة ؟</w:t>
            </w:r>
            <w:r>
              <w:rPr>
                <w:rStyle w:val="IndexLink"/>
                <w:rtl w:val="true"/>
              </w:rPr>
              <w:t>!</w:t>
              <w:tab/>
            </w:r>
            <w:r>
              <w:rPr>
                <w:rStyle w:val="IndexLink"/>
              </w:rPr>
              <w:t>254</w:t>
            </w:r>
          </w:hyperlink>
        </w:p>
        <w:p>
          <w:pPr>
            <w:pStyle w:val="Contents4"/>
            <w:tabs>
              <w:tab w:val="clear" w:pos="8176"/>
              <w:tab w:val="right" w:pos="9026" w:leader="dot"/>
            </w:tabs>
            <w:rPr/>
          </w:pPr>
          <w:hyperlink w:anchor="__RefHeading___Toc1558358_653776707">
            <w:r>
              <w:rPr>
                <w:webHidden/>
                <w:rStyle w:val="IndexLink"/>
                <w:rtl w:val="true"/>
              </w:rPr>
              <w:t>المسألة الرابعة</w:t>
            </w:r>
            <w:r>
              <w:rPr>
                <w:rStyle w:val="IndexLink"/>
                <w:rtl w:val="true"/>
              </w:rPr>
              <w:t xml:space="preserve">: </w:t>
            </w:r>
            <w:r>
              <w:rPr>
                <w:rStyle w:val="IndexLink"/>
                <w:rtl w:val="true"/>
              </w:rPr>
              <w:t>فاطمة وعلی علیهما السلام یمرضان النبی صلی الله علیه وآله وسلم فی أیامه الأخیرة</w:t>
            </w:r>
            <w:r>
              <w:rPr>
                <w:rStyle w:val="IndexLink"/>
                <w:rtl w:val="true"/>
              </w:rPr>
              <w:tab/>
            </w:r>
            <w:r>
              <w:rPr>
                <w:rStyle w:val="IndexLink"/>
              </w:rPr>
              <w:t>256</w:t>
            </w:r>
          </w:hyperlink>
        </w:p>
        <w:p>
          <w:pPr>
            <w:pStyle w:val="Contents5"/>
            <w:tabs>
              <w:tab w:val="clear" w:pos="7892"/>
              <w:tab w:val="right" w:pos="9026" w:leader="dot"/>
            </w:tabs>
            <w:rPr/>
          </w:pPr>
          <w:hyperlink w:anchor="__RefHeading___Toc1558360_65377670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558362_653776707">
            <w:r>
              <w:rPr>
                <w:webHidden/>
                <w:rStyle w:val="IndexLink"/>
                <w:rtl w:val="true"/>
              </w:rPr>
              <w:t>أولاً</w:t>
            </w:r>
            <w:r>
              <w:rPr>
                <w:rStyle w:val="IndexLink"/>
                <w:rtl w:val="true"/>
              </w:rPr>
              <w:t xml:space="preserve">: </w:t>
            </w:r>
            <w:r>
              <w:rPr>
                <w:rStyle w:val="IndexLink"/>
                <w:rtl w:val="true"/>
              </w:rPr>
              <w:t>تخبط ابن أبی الحدید المعتزلی فی جمعه للخبرین المتناقضین فی اسناد رسول الله صلی الله علیه وآله وسلم رأسه عند الوفاة إلی الإمام علی علیه السلام وعائشة فی آن واحد</w:t>
            </w:r>
            <w:r>
              <w:rPr>
                <w:rStyle w:val="IndexLink"/>
                <w:rtl w:val="true"/>
              </w:rPr>
              <w:tab/>
            </w:r>
            <w:r>
              <w:rPr>
                <w:rStyle w:val="IndexLink"/>
              </w:rPr>
              <w:t>259</w:t>
            </w:r>
          </w:hyperlink>
        </w:p>
        <w:p>
          <w:pPr>
            <w:pStyle w:val="Contents5"/>
            <w:tabs>
              <w:tab w:val="clear" w:pos="7892"/>
              <w:tab w:val="right" w:pos="9026" w:leader="dot"/>
            </w:tabs>
            <w:rPr/>
          </w:pPr>
          <w:hyperlink w:anchor="__RefHeading___Toc1558364_653776707">
            <w:r>
              <w:rPr>
                <w:webHidden/>
                <w:rStyle w:val="IndexLink"/>
                <w:rtl w:val="true"/>
              </w:rPr>
              <w:t>ثانیاً</w:t>
            </w:r>
            <w:r>
              <w:rPr>
                <w:rStyle w:val="IndexLink"/>
                <w:rtl w:val="true"/>
              </w:rPr>
              <w:t xml:space="preserve">: </w:t>
            </w:r>
            <w:r>
              <w:rPr>
                <w:rStyle w:val="IndexLink"/>
                <w:rtl w:val="true"/>
              </w:rPr>
              <w:t>حقیقة إسناد رسول الله صلی الله علیه وآله وسلم رأسه عند الوفاة إلی عائشة؟</w:t>
            </w:r>
            <w:r>
              <w:rPr>
                <w:rStyle w:val="IndexLink"/>
                <w:rtl w:val="true"/>
              </w:rPr>
              <w:tab/>
            </w:r>
            <w:r>
              <w:rPr>
                <w:rStyle w:val="IndexLink"/>
              </w:rPr>
              <w:t>261</w:t>
            </w:r>
          </w:hyperlink>
        </w:p>
        <w:p>
          <w:pPr>
            <w:pStyle w:val="Contents2"/>
            <w:tabs>
              <w:tab w:val="clear" w:pos="8743"/>
              <w:tab w:val="right" w:pos="9026" w:leader="dot"/>
            </w:tabs>
            <w:rPr/>
          </w:pPr>
          <w:hyperlink w:anchor="__RefHeading___Toc1558366_653776707">
            <w:r>
              <w:rPr>
                <w:webHidden/>
                <w:rStyle w:val="IndexLink"/>
                <w:rtl w:val="true"/>
              </w:rPr>
              <w:t>الفصل الثالث</w:t>
            </w:r>
            <w:r>
              <w:rPr>
                <w:rStyle w:val="IndexLink"/>
                <w:rtl w:val="true"/>
              </w:rPr>
              <w:t xml:space="preserve">: </w:t>
            </w:r>
            <w:r>
              <w:rPr>
                <w:rStyle w:val="IndexLink"/>
                <w:rtl w:val="true"/>
              </w:rPr>
              <w:t>بیوت النبی صلی الله علیه وآله وسلم أم بیوت أزواجه ؟؟</w:t>
            </w:r>
            <w:r>
              <w:rPr>
                <w:rStyle w:val="IndexLink"/>
                <w:rtl w:val="true"/>
              </w:rPr>
              <w:t xml:space="preserve">! </w:t>
            </w:r>
            <w:r>
              <w:rPr>
                <w:rStyle w:val="IndexLink"/>
                <w:rtl w:val="true"/>
              </w:rPr>
              <w:t>بین متناقضات المحدثین وإشکالات المتفقهین العجیبة</w:t>
            </w:r>
            <w:r>
              <w:rPr>
                <w:rStyle w:val="IndexLink"/>
                <w:rtl w:val="true"/>
              </w:rPr>
              <w:t>!!!</w:t>
              <w:tab/>
            </w:r>
            <w:r>
              <w:rPr>
                <w:rStyle w:val="IndexLink"/>
              </w:rPr>
              <w:t>266</w:t>
            </w:r>
          </w:hyperlink>
        </w:p>
        <w:p>
          <w:pPr>
            <w:pStyle w:val="Contents3"/>
            <w:tabs>
              <w:tab w:val="clear" w:pos="8459"/>
              <w:tab w:val="right" w:pos="9026" w:leader="dot"/>
            </w:tabs>
            <w:rPr/>
          </w:pPr>
          <w:hyperlink w:anchor="__RefHeading___Toc1558368_653776707">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558370_653776707">
            <w:r>
              <w:rPr>
                <w:webHidden/>
                <w:rStyle w:val="IndexLink"/>
                <w:rtl w:val="true"/>
              </w:rPr>
              <w:t>أسئلة یفرضها البحث حول بیوت النبی صلی الله علیه وآله وسلم</w:t>
            </w:r>
            <w:r>
              <w:rPr>
                <w:rStyle w:val="IndexLink"/>
                <w:rtl w:val="true"/>
              </w:rPr>
              <w:tab/>
            </w:r>
            <w:r>
              <w:rPr>
                <w:rStyle w:val="IndexLink"/>
              </w:rPr>
              <w:t>268</w:t>
            </w:r>
          </w:hyperlink>
        </w:p>
        <w:p>
          <w:pPr>
            <w:pStyle w:val="Contents3"/>
            <w:tabs>
              <w:tab w:val="clear" w:pos="8459"/>
              <w:tab w:val="right" w:pos="9026" w:leader="dot"/>
            </w:tabs>
            <w:rPr/>
          </w:pPr>
          <w:hyperlink w:anchor="__RefHeading___Toc1558372_653776707">
            <w:r>
              <w:rPr>
                <w:webHidden/>
                <w:rStyle w:val="IndexLink"/>
                <w:rtl w:val="true"/>
              </w:rPr>
              <w:t>المبحث الأول</w:t>
            </w:r>
            <w:r>
              <w:rPr>
                <w:rStyle w:val="IndexLink"/>
                <w:rtl w:val="true"/>
              </w:rPr>
              <w:t xml:space="preserve">: </w:t>
            </w:r>
            <w:r>
              <w:rPr>
                <w:rStyle w:val="IndexLink"/>
                <w:rtl w:val="true"/>
              </w:rPr>
              <w:t>بیوت النبی کیف ورثتها أزواجه ؟</w:t>
            </w:r>
            <w:r>
              <w:rPr>
                <w:rStyle w:val="IndexLink"/>
                <w:rtl w:val="true"/>
              </w:rPr>
              <w:t xml:space="preserve">! </w:t>
            </w:r>
            <w:r>
              <w:rPr>
                <w:rStyle w:val="IndexLink"/>
                <w:rtl w:val="true"/>
              </w:rPr>
              <w:t>والنبی صلی الله علیه وآله وسلم لا یورّث کما أخبر أبو بکر؟</w:t>
            </w:r>
            <w:r>
              <w:rPr>
                <w:rStyle w:val="IndexLink"/>
                <w:rtl w:val="true"/>
              </w:rPr>
              <w:t>!</w:t>
              <w:tab/>
            </w:r>
            <w:r>
              <w:rPr>
                <w:rStyle w:val="IndexLink"/>
              </w:rPr>
              <w:t>269</w:t>
            </w:r>
          </w:hyperlink>
        </w:p>
        <w:p>
          <w:pPr>
            <w:pStyle w:val="Contents4"/>
            <w:tabs>
              <w:tab w:val="clear" w:pos="8176"/>
              <w:tab w:val="right" w:pos="9026" w:leader="dot"/>
            </w:tabs>
            <w:rPr/>
          </w:pPr>
          <w:hyperlink w:anchor="__RefHeading___Toc1558374_65377670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558376_653776707">
            <w:r>
              <w:rPr>
                <w:webHidden/>
                <w:rStyle w:val="IndexLink"/>
                <w:rtl w:val="true"/>
              </w:rPr>
              <w:t>أولاً</w:t>
            </w:r>
            <w:r>
              <w:rPr>
                <w:rStyle w:val="IndexLink"/>
                <w:rtl w:val="true"/>
              </w:rPr>
              <w:t xml:space="preserve">: </w:t>
            </w:r>
            <w:r>
              <w:rPr>
                <w:rStyle w:val="IndexLink"/>
                <w:rtl w:val="true"/>
              </w:rPr>
              <w:t>قول الحافظ ابن عساکر فی ملکیة البیوت النبویة أهی لرسول الله صلی الله علیه وآله وسلم أم لأزواجه ؟</w:t>
            </w:r>
            <w:r>
              <w:rPr>
                <w:rStyle w:val="IndexLink"/>
                <w:rtl w:val="true"/>
              </w:rPr>
              <w:tab/>
            </w:r>
            <w:r>
              <w:rPr>
                <w:rStyle w:val="IndexLink"/>
              </w:rPr>
              <w:t>269</w:t>
            </w:r>
          </w:hyperlink>
        </w:p>
        <w:p>
          <w:pPr>
            <w:pStyle w:val="Contents4"/>
            <w:tabs>
              <w:tab w:val="clear" w:pos="8176"/>
              <w:tab w:val="right" w:pos="9026" w:leader="dot"/>
            </w:tabs>
            <w:rPr/>
          </w:pPr>
          <w:hyperlink w:anchor="__RefHeading___Toc1558378_653776707">
            <w:r>
              <w:rPr>
                <w:webHidden/>
                <w:rStyle w:val="IndexLink"/>
                <w:rtl w:val="true"/>
              </w:rPr>
              <w:t>ثانیاً</w:t>
            </w:r>
            <w:r>
              <w:rPr>
                <w:rStyle w:val="IndexLink"/>
                <w:rtl w:val="true"/>
              </w:rPr>
              <w:t xml:space="preserve">: </w:t>
            </w:r>
            <w:r>
              <w:rPr>
                <w:rStyle w:val="IndexLink"/>
                <w:rtl w:val="true"/>
              </w:rPr>
              <w:t>أقوال الطبری فی ملکیة هذه البیوت</w:t>
            </w:r>
            <w:r>
              <w:rPr>
                <w:rStyle w:val="IndexLink"/>
                <w:rtl w:val="true"/>
              </w:rPr>
              <w:tab/>
            </w:r>
            <w:r>
              <w:rPr>
                <w:rStyle w:val="IndexLink"/>
              </w:rPr>
              <w:t>271</w:t>
            </w:r>
          </w:hyperlink>
        </w:p>
        <w:p>
          <w:pPr>
            <w:pStyle w:val="Contents5"/>
            <w:tabs>
              <w:tab w:val="clear" w:pos="7892"/>
              <w:tab w:val="right" w:pos="9026" w:leader="dot"/>
            </w:tabs>
            <w:rPr/>
          </w:pPr>
          <w:hyperlink w:anchor="__RefHeading___Toc1558380_65377670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558382_653776707">
            <w:r>
              <w:rPr>
                <w:webHidden/>
                <w:rStyle w:val="IndexLink"/>
                <w:rtl w:val="true"/>
              </w:rPr>
              <w:t>القول الأول</w:t>
            </w:r>
            <w:r>
              <w:rPr>
                <w:rStyle w:val="IndexLink"/>
                <w:rtl w:val="true"/>
              </w:rPr>
              <w:t xml:space="preserve">: </w:t>
            </w:r>
            <w:r>
              <w:rPr>
                <w:rStyle w:val="IndexLink"/>
                <w:rtl w:val="true"/>
              </w:rPr>
              <w:t>إن النبی صلی الله علیه وآله وسلم قد ملک أزواجه هذه البیوت</w:t>
            </w:r>
            <w:r>
              <w:rPr>
                <w:rStyle w:val="IndexLink"/>
                <w:rtl w:val="true"/>
              </w:rPr>
              <w:tab/>
            </w:r>
            <w:r>
              <w:rPr>
                <w:rStyle w:val="IndexLink"/>
              </w:rPr>
              <w:t>271</w:t>
            </w:r>
          </w:hyperlink>
        </w:p>
        <w:p>
          <w:pPr>
            <w:pStyle w:val="Contents6"/>
            <w:tabs>
              <w:tab w:val="clear" w:pos="7609"/>
              <w:tab w:val="right" w:pos="9026" w:leader="dot"/>
            </w:tabs>
            <w:rPr/>
          </w:pPr>
          <w:hyperlink w:anchor="__RefHeading___Toc1558384_653776707">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1558386_653776707">
            <w:r>
              <w:rPr>
                <w:webHidden/>
                <w:rStyle w:val="IndexLink"/>
                <w:rtl w:val="true"/>
              </w:rPr>
              <w:t>مناقشة قول الطبری</w:t>
            </w:r>
            <w:r>
              <w:rPr>
                <w:rStyle w:val="IndexLink"/>
                <w:rtl w:val="true"/>
              </w:rPr>
              <w:tab/>
            </w:r>
            <w:r>
              <w:rPr>
                <w:rStyle w:val="IndexLink"/>
              </w:rPr>
              <w:t>271</w:t>
            </w:r>
          </w:hyperlink>
        </w:p>
        <w:p>
          <w:pPr>
            <w:pStyle w:val="Contents5"/>
            <w:tabs>
              <w:tab w:val="clear" w:pos="7892"/>
              <w:tab w:val="right" w:pos="9026" w:leader="dot"/>
            </w:tabs>
            <w:rPr/>
          </w:pPr>
          <w:hyperlink w:anchor="__RefHeading___Toc1558388_653776707">
            <w:r>
              <w:rPr>
                <w:webHidden/>
                <w:rStyle w:val="IndexLink"/>
                <w:rtl w:val="true"/>
              </w:rPr>
              <w:t>القول الثانی</w:t>
            </w:r>
            <w:r>
              <w:rPr>
                <w:rStyle w:val="IndexLink"/>
                <w:rtl w:val="true"/>
              </w:rPr>
              <w:t xml:space="preserve">: </w:t>
            </w:r>
            <w:r>
              <w:rPr>
                <w:rStyle w:val="IndexLink"/>
                <w:rtl w:val="true"/>
              </w:rPr>
              <w:t>إن هذه البیوت من ضمن مؤنتهنّ‌</w:t>
            </w:r>
            <w:r>
              <w:rPr>
                <w:rStyle w:val="IndexLink"/>
                <w:rtl w:val="true"/>
              </w:rPr>
              <w:tab/>
            </w:r>
            <w:r>
              <w:rPr>
                <w:rStyle w:val="IndexLink"/>
              </w:rPr>
              <w:t>272</w:t>
            </w:r>
          </w:hyperlink>
        </w:p>
        <w:p>
          <w:pPr>
            <w:pStyle w:val="Contents6"/>
            <w:tabs>
              <w:tab w:val="clear" w:pos="7609"/>
              <w:tab w:val="right" w:pos="9026" w:leader="dot"/>
            </w:tabs>
            <w:rPr/>
          </w:pPr>
          <w:hyperlink w:anchor="__RefHeading___Toc1558390_653776707">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558392_653776707">
            <w:r>
              <w:rPr>
                <w:webHidden/>
                <w:rStyle w:val="IndexLink"/>
                <w:rtl w:val="true"/>
              </w:rPr>
              <w:t>مناقشة القول الثانی</w:t>
            </w:r>
            <w:r>
              <w:rPr>
                <w:rStyle w:val="IndexLink"/>
                <w:rtl w:val="true"/>
              </w:rPr>
              <w:tab/>
            </w:r>
            <w:r>
              <w:rPr>
                <w:rStyle w:val="IndexLink"/>
              </w:rPr>
              <w:t>272</w:t>
            </w:r>
          </w:hyperlink>
        </w:p>
        <w:p>
          <w:pPr>
            <w:pStyle w:val="Contents4"/>
            <w:tabs>
              <w:tab w:val="clear" w:pos="8176"/>
              <w:tab w:val="right" w:pos="9026" w:leader="dot"/>
            </w:tabs>
            <w:rPr/>
          </w:pPr>
          <w:hyperlink w:anchor="__RefHeading___Toc1558394_653776707">
            <w:r>
              <w:rPr>
                <w:webHidden/>
                <w:rStyle w:val="IndexLink"/>
                <w:rtl w:val="true"/>
              </w:rPr>
              <w:t>ثالثا</w:t>
            </w:r>
            <w:r>
              <w:rPr>
                <w:rStyle w:val="IndexLink"/>
                <w:rtl w:val="true"/>
              </w:rPr>
              <w:t xml:space="preserve">: </w:t>
            </w:r>
            <w:r>
              <w:rPr>
                <w:rStyle w:val="IndexLink"/>
                <w:rtl w:val="true"/>
              </w:rPr>
              <w:t>قول السمهودی فی ملکیة هذه البیوت</w:t>
            </w:r>
            <w:r>
              <w:rPr>
                <w:rStyle w:val="IndexLink"/>
                <w:rtl w:val="true"/>
              </w:rPr>
              <w:tab/>
            </w:r>
            <w:r>
              <w:rPr>
                <w:rStyle w:val="IndexLink"/>
              </w:rPr>
              <w:t>273</w:t>
            </w:r>
          </w:hyperlink>
        </w:p>
        <w:p>
          <w:pPr>
            <w:pStyle w:val="Contents5"/>
            <w:tabs>
              <w:tab w:val="clear" w:pos="7892"/>
              <w:tab w:val="right" w:pos="9026" w:leader="dot"/>
            </w:tabs>
            <w:rPr/>
          </w:pPr>
          <w:hyperlink w:anchor="__RefHeading___Toc1558396_65377670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558398_653776707">
            <w:r>
              <w:rPr>
                <w:webHidden/>
                <w:rStyle w:val="IndexLink"/>
                <w:rtl w:val="true"/>
              </w:rPr>
              <w:t>مناقشة قول السمهودی فی ملکیة بیوت النبی صلی الله علیه وآله وسلم</w:t>
            </w:r>
            <w:r>
              <w:rPr>
                <w:rStyle w:val="IndexLink"/>
                <w:rtl w:val="true"/>
              </w:rPr>
              <w:tab/>
            </w:r>
            <w:r>
              <w:rPr>
                <w:rStyle w:val="IndexLink"/>
              </w:rPr>
              <w:t>273</w:t>
            </w:r>
          </w:hyperlink>
        </w:p>
        <w:p>
          <w:pPr>
            <w:pStyle w:val="Contents3"/>
            <w:tabs>
              <w:tab w:val="clear" w:pos="8459"/>
              <w:tab w:val="right" w:pos="9026" w:leader="dot"/>
            </w:tabs>
            <w:rPr/>
          </w:pPr>
          <w:hyperlink w:anchor="__RefHeading___Toc1558400_653776707">
            <w:r>
              <w:rPr>
                <w:webHidden/>
                <w:rStyle w:val="IndexLink"/>
                <w:rtl w:val="true"/>
              </w:rPr>
              <w:t>المبحث الثانی</w:t>
            </w:r>
            <w:r>
              <w:rPr>
                <w:rStyle w:val="IndexLink"/>
                <w:rtl w:val="true"/>
              </w:rPr>
              <w:t xml:space="preserve">: </w:t>
            </w:r>
            <w:r>
              <w:rPr>
                <w:rStyle w:val="IndexLink"/>
                <w:rtl w:val="true"/>
              </w:rPr>
              <w:t>کیف أوصی النبی بالسکن لهن فیها</w:t>
            </w:r>
            <w:r>
              <w:rPr>
                <w:rStyle w:val="IndexLink"/>
                <w:rtl w:val="true"/>
              </w:rPr>
              <w:t xml:space="preserve">! </w:t>
            </w:r>
            <w:r>
              <w:rPr>
                <w:rStyle w:val="IndexLink"/>
                <w:rtl w:val="true"/>
              </w:rPr>
              <w:t>والنبی لم یوص کما أخبرت عائشة ؟</w:t>
            </w:r>
            <w:r>
              <w:rPr>
                <w:rStyle w:val="IndexLink"/>
                <w:rtl w:val="true"/>
              </w:rPr>
              <w:t>!</w:t>
              <w:tab/>
            </w:r>
            <w:r>
              <w:rPr>
                <w:rStyle w:val="IndexLink"/>
              </w:rPr>
              <w:t>276</w:t>
            </w:r>
          </w:hyperlink>
        </w:p>
        <w:p>
          <w:pPr>
            <w:pStyle w:val="Contents4"/>
            <w:tabs>
              <w:tab w:val="clear" w:pos="8176"/>
              <w:tab w:val="right" w:pos="9026" w:leader="dot"/>
            </w:tabs>
            <w:rPr/>
          </w:pPr>
          <w:hyperlink w:anchor="__RefHeading___Toc1558402_653776707">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558404_653776707">
            <w:r>
              <w:rPr>
                <w:webHidden/>
                <w:rStyle w:val="IndexLink"/>
                <w:rtl w:val="true"/>
              </w:rPr>
              <w:t>أولاً</w:t>
            </w:r>
            <w:r>
              <w:rPr>
                <w:rStyle w:val="IndexLink"/>
                <w:rtl w:val="true"/>
              </w:rPr>
              <w:t xml:space="preserve">: </w:t>
            </w:r>
            <w:r>
              <w:rPr>
                <w:rStyle w:val="IndexLink"/>
                <w:rtl w:val="true"/>
              </w:rPr>
              <w:t>قول الشریف السمهودی فی جواز السکن لهنَّ فی هذه البیوت</w:t>
            </w:r>
            <w:r>
              <w:rPr>
                <w:rStyle w:val="IndexLink"/>
                <w:rtl w:val="true"/>
              </w:rPr>
              <w:tab/>
            </w:r>
            <w:r>
              <w:rPr>
                <w:rStyle w:val="IndexLink"/>
              </w:rPr>
              <w:t>277</w:t>
            </w:r>
          </w:hyperlink>
        </w:p>
        <w:p>
          <w:pPr>
            <w:pStyle w:val="Contents5"/>
            <w:tabs>
              <w:tab w:val="clear" w:pos="7892"/>
              <w:tab w:val="right" w:pos="9026" w:leader="dot"/>
            </w:tabs>
            <w:rPr/>
          </w:pPr>
          <w:hyperlink w:anchor="__RefHeading___Toc1558406_65377670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558408_653776707">
            <w:r>
              <w:rPr>
                <w:webHidden/>
                <w:rStyle w:val="IndexLink"/>
                <w:rtl w:val="true"/>
              </w:rPr>
              <w:t>مناقشة قول الشریف السمهودی</w:t>
            </w:r>
            <w:r>
              <w:rPr>
                <w:rStyle w:val="IndexLink"/>
                <w:rtl w:val="true"/>
              </w:rPr>
              <w:tab/>
            </w:r>
            <w:r>
              <w:rPr>
                <w:rStyle w:val="IndexLink"/>
              </w:rPr>
              <w:t>277</w:t>
            </w:r>
          </w:hyperlink>
        </w:p>
        <w:p>
          <w:pPr>
            <w:pStyle w:val="Contents4"/>
            <w:tabs>
              <w:tab w:val="clear" w:pos="8176"/>
              <w:tab w:val="right" w:pos="9026" w:leader="dot"/>
            </w:tabs>
            <w:rPr/>
          </w:pPr>
          <w:hyperlink w:anchor="__RefHeading___Toc1558410_653776707">
            <w:r>
              <w:rPr>
                <w:webHidden/>
                <w:rStyle w:val="IndexLink"/>
                <w:rtl w:val="true"/>
              </w:rPr>
              <w:t>ثانیاً</w:t>
            </w:r>
            <w:r>
              <w:rPr>
                <w:rStyle w:val="IndexLink"/>
                <w:rtl w:val="true"/>
              </w:rPr>
              <w:t xml:space="preserve">: </w:t>
            </w:r>
            <w:r>
              <w:rPr>
                <w:rStyle w:val="IndexLink"/>
                <w:rtl w:val="true"/>
              </w:rPr>
              <w:t>قول الزبیر بن المنیر فی جواز السکن لأزواج النبی صلی الله علیه وآله وسلم فی هذه البیوت بعد موته</w:t>
            </w:r>
            <w:r>
              <w:rPr>
                <w:rStyle w:val="IndexLink"/>
                <w:rtl w:val="true"/>
              </w:rPr>
              <w:tab/>
            </w:r>
            <w:r>
              <w:rPr>
                <w:rStyle w:val="IndexLink"/>
              </w:rPr>
              <w:t>279</w:t>
            </w:r>
          </w:hyperlink>
        </w:p>
        <w:p>
          <w:pPr>
            <w:pStyle w:val="Contents5"/>
            <w:tabs>
              <w:tab w:val="clear" w:pos="7892"/>
              <w:tab w:val="right" w:pos="9026" w:leader="dot"/>
            </w:tabs>
            <w:rPr/>
          </w:pPr>
          <w:hyperlink w:anchor="__RefHeading___Toc1558412_65377670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558414_653776707">
            <w:r>
              <w:rPr>
                <w:webHidden/>
                <w:rStyle w:val="IndexLink"/>
                <w:rtl w:val="true"/>
              </w:rPr>
              <w:t>مناقشة قول الزبیر بن منیر</w:t>
            </w:r>
            <w:r>
              <w:rPr>
                <w:rStyle w:val="IndexLink"/>
                <w:rtl w:val="true"/>
              </w:rPr>
              <w:tab/>
            </w:r>
            <w:r>
              <w:rPr>
                <w:rStyle w:val="IndexLink"/>
              </w:rPr>
              <w:t>279</w:t>
            </w:r>
          </w:hyperlink>
        </w:p>
        <w:p>
          <w:pPr>
            <w:pStyle w:val="Contents4"/>
            <w:tabs>
              <w:tab w:val="clear" w:pos="8176"/>
              <w:tab w:val="right" w:pos="9026" w:leader="dot"/>
            </w:tabs>
            <w:rPr/>
          </w:pPr>
          <w:hyperlink w:anchor="__RefHeading___Toc1558416_653776707">
            <w:r>
              <w:rPr>
                <w:webHidden/>
                <w:rStyle w:val="IndexLink"/>
                <w:rtl w:val="true"/>
              </w:rPr>
              <w:t>ثالثاً</w:t>
            </w:r>
            <w:r>
              <w:rPr>
                <w:rStyle w:val="IndexLink"/>
                <w:rtl w:val="true"/>
              </w:rPr>
              <w:t xml:space="preserve">: </w:t>
            </w:r>
            <w:r>
              <w:rPr>
                <w:rStyle w:val="IndexLink"/>
                <w:rtl w:val="true"/>
              </w:rPr>
              <w:t>قول الطبری فی جواز السکن فی بیوت النبی صلی الله علیه وآله وسلم</w:t>
            </w:r>
            <w:r>
              <w:rPr>
                <w:rStyle w:val="IndexLink"/>
                <w:rtl w:val="true"/>
              </w:rPr>
              <w:tab/>
            </w:r>
            <w:r>
              <w:rPr>
                <w:rStyle w:val="IndexLink"/>
              </w:rPr>
              <w:t>281</w:t>
            </w:r>
          </w:hyperlink>
        </w:p>
        <w:p>
          <w:pPr>
            <w:pStyle w:val="Contents5"/>
            <w:tabs>
              <w:tab w:val="clear" w:pos="7892"/>
              <w:tab w:val="right" w:pos="9026" w:leader="dot"/>
            </w:tabs>
            <w:rPr/>
          </w:pPr>
          <w:hyperlink w:anchor="__RefHeading___Toc1558418_65377670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558420_653776707">
            <w:r>
              <w:rPr>
                <w:webHidden/>
                <w:rStyle w:val="IndexLink"/>
                <w:rtl w:val="true"/>
              </w:rPr>
              <w:t>ألف</w:t>
            </w:r>
            <w:r>
              <w:rPr>
                <w:rStyle w:val="IndexLink"/>
                <w:rtl w:val="true"/>
              </w:rPr>
              <w:t xml:space="preserve">: </w:t>
            </w:r>
            <w:r>
              <w:rPr>
                <w:rStyle w:val="IndexLink"/>
                <w:rtl w:val="true"/>
              </w:rPr>
              <w:t xml:space="preserve">مناقشة قول الطبری فی جواز السکن تحت عنوان </w:t>
            </w:r>
            <w:r>
              <w:rPr>
                <w:rStyle w:val="IndexLink"/>
                <w:rtl w:val="true"/>
              </w:rPr>
              <w:t>«</w:t>
            </w:r>
            <w:r>
              <w:rPr>
                <w:rStyle w:val="IndexLink"/>
                <w:rtl w:val="true"/>
              </w:rPr>
              <w:t>التملیک</w:t>
            </w:r>
            <w:r>
              <w:rPr>
                <w:rStyle w:val="IndexLink"/>
                <w:rtl w:val="true"/>
              </w:rPr>
              <w:t>»</w:t>
              <w:tab/>
            </w:r>
            <w:r>
              <w:rPr>
                <w:rStyle w:val="IndexLink"/>
              </w:rPr>
              <w:t>281</w:t>
            </w:r>
          </w:hyperlink>
        </w:p>
        <w:p>
          <w:pPr>
            <w:pStyle w:val="Contents5"/>
            <w:tabs>
              <w:tab w:val="clear" w:pos="7892"/>
              <w:tab w:val="right" w:pos="9026" w:leader="dot"/>
            </w:tabs>
            <w:rPr/>
          </w:pPr>
          <w:hyperlink w:anchor="__RefHeading___Toc1558422_653776707">
            <w:r>
              <w:rPr>
                <w:webHidden/>
                <w:rStyle w:val="IndexLink"/>
                <w:rtl w:val="true"/>
              </w:rPr>
              <w:t>باء</w:t>
            </w:r>
            <w:r>
              <w:rPr>
                <w:rStyle w:val="IndexLink"/>
                <w:rtl w:val="true"/>
              </w:rPr>
              <w:t xml:space="preserve">: </w:t>
            </w:r>
            <w:r>
              <w:rPr>
                <w:rStyle w:val="IndexLink"/>
                <w:rtl w:val="true"/>
              </w:rPr>
              <w:t xml:space="preserve">مناقشة العنوان الثانی للطبری فی جواز السکن، وهو </w:t>
            </w:r>
            <w:r>
              <w:rPr>
                <w:rStyle w:val="IndexLink"/>
                <w:rtl w:val="true"/>
              </w:rPr>
              <w:t>«</w:t>
            </w:r>
            <w:r>
              <w:rPr>
                <w:rStyle w:val="IndexLink"/>
                <w:rtl w:val="true"/>
              </w:rPr>
              <w:t>المؤنة</w:t>
            </w:r>
            <w:r>
              <w:rPr>
                <w:rStyle w:val="IndexLink"/>
                <w:rtl w:val="true"/>
              </w:rPr>
              <w:t>»</w:t>
              <w:tab/>
            </w:r>
            <w:r>
              <w:rPr>
                <w:rStyle w:val="IndexLink"/>
              </w:rPr>
              <w:t>283</w:t>
            </w:r>
          </w:hyperlink>
        </w:p>
        <w:p>
          <w:pPr>
            <w:pStyle w:val="Contents6"/>
            <w:tabs>
              <w:tab w:val="clear" w:pos="7609"/>
              <w:tab w:val="right" w:pos="9026" w:leader="dot"/>
            </w:tabs>
            <w:rPr/>
          </w:pPr>
          <w:hyperlink w:anchor="__RefHeading___Toc1558424_653776707">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1558426_653776707">
            <w:r>
              <w:rPr>
                <w:webHidden/>
                <w:rStyle w:val="IndexLink"/>
                <w:rtl w:val="true"/>
              </w:rPr>
              <w:t>الدلیل الأول</w:t>
            </w:r>
            <w:r>
              <w:rPr>
                <w:rStyle w:val="IndexLink"/>
                <w:rtl w:val="true"/>
              </w:rPr>
              <w:t xml:space="preserve">: </w:t>
            </w:r>
            <w:r>
              <w:rPr>
                <w:rStyle w:val="IndexLink"/>
                <w:rtl w:val="true"/>
              </w:rPr>
              <w:t>هل ترک النبی مالاً درهماً ودنانیر؟</w:t>
            </w:r>
            <w:r>
              <w:rPr>
                <w:rStyle w:val="IndexLink"/>
                <w:rtl w:val="true"/>
              </w:rPr>
              <w:tab/>
            </w:r>
            <w:r>
              <w:rPr>
                <w:rStyle w:val="IndexLink"/>
              </w:rPr>
              <w:t>284</w:t>
            </w:r>
          </w:hyperlink>
        </w:p>
        <w:p>
          <w:pPr>
            <w:pStyle w:val="Contents6"/>
            <w:tabs>
              <w:tab w:val="clear" w:pos="7609"/>
              <w:tab w:val="right" w:pos="9026" w:leader="dot"/>
            </w:tabs>
            <w:rPr/>
          </w:pPr>
          <w:hyperlink w:anchor="__RefHeading___Toc1558428_653776707">
            <w:r>
              <w:rPr>
                <w:webHidden/>
                <w:rStyle w:val="IndexLink"/>
                <w:rtl w:val="true"/>
              </w:rPr>
              <w:t>الدلیل الثانی</w:t>
            </w:r>
            <w:r>
              <w:rPr>
                <w:rStyle w:val="IndexLink"/>
                <w:rtl w:val="true"/>
              </w:rPr>
              <w:t xml:space="preserve">: </w:t>
            </w:r>
            <w:r>
              <w:rPr>
                <w:rStyle w:val="IndexLink"/>
                <w:rtl w:val="true"/>
              </w:rPr>
              <w:t>العلة فی تغییب عامل النبی صلی الله علیه وآله وسلم فمن کان هو؟</w:t>
            </w:r>
            <w:r>
              <w:rPr>
                <w:rStyle w:val="IndexLink"/>
                <w:rtl w:val="true"/>
              </w:rPr>
              <w:tab/>
            </w:r>
            <w:r>
              <w:rPr>
                <w:rStyle w:val="IndexLink"/>
              </w:rPr>
              <w:t>285</w:t>
            </w:r>
          </w:hyperlink>
        </w:p>
        <w:p>
          <w:pPr>
            <w:pStyle w:val="Contents6"/>
            <w:tabs>
              <w:tab w:val="clear" w:pos="7609"/>
              <w:tab w:val="right" w:pos="9026" w:leader="dot"/>
            </w:tabs>
            <w:rPr/>
          </w:pPr>
          <w:hyperlink w:anchor="__RefHeading___Toc1558430_653776707">
            <w:r>
              <w:rPr>
                <w:webHidden/>
                <w:rStyle w:val="IndexLink"/>
                <w:rtl w:val="true"/>
              </w:rPr>
              <w:t>الدلیل الثالث</w:t>
            </w:r>
            <w:r>
              <w:rPr>
                <w:rStyle w:val="IndexLink"/>
                <w:rtl w:val="true"/>
              </w:rPr>
              <w:t xml:space="preserve">: </w:t>
            </w:r>
            <w:r>
              <w:rPr>
                <w:rStyle w:val="IndexLink"/>
                <w:rtl w:val="true"/>
              </w:rPr>
              <w:t>هل نص النبی صلی الله علیه وآله وسلم علی وجود ورثة له؟</w:t>
            </w:r>
            <w:r>
              <w:rPr>
                <w:rStyle w:val="IndexLink"/>
                <w:rtl w:val="true"/>
              </w:rPr>
              <w:tab/>
            </w:r>
            <w:r>
              <w:rPr>
                <w:rStyle w:val="IndexLink"/>
              </w:rPr>
              <w:t>285</w:t>
            </w:r>
          </w:hyperlink>
        </w:p>
        <w:p>
          <w:pPr>
            <w:pStyle w:val="Contents6"/>
            <w:tabs>
              <w:tab w:val="clear" w:pos="7609"/>
              <w:tab w:val="right" w:pos="9026" w:leader="dot"/>
            </w:tabs>
            <w:rPr/>
          </w:pPr>
          <w:hyperlink w:anchor="__RefHeading___Toc1558432_653776707">
            <w:r>
              <w:rPr>
                <w:webHidden/>
                <w:rStyle w:val="IndexLink"/>
                <w:rtl w:val="true"/>
              </w:rPr>
              <w:t>الدلیل الرابع</w:t>
            </w:r>
            <w:r>
              <w:rPr>
                <w:rStyle w:val="IndexLink"/>
                <w:rtl w:val="true"/>
              </w:rPr>
              <w:t xml:space="preserve">: </w:t>
            </w:r>
            <w:r>
              <w:rPr>
                <w:rStyle w:val="IndexLink"/>
                <w:rtl w:val="true"/>
              </w:rPr>
              <w:t>لماذا لم یقم النبی صلی الله علیه وآله وسلم بفک رهان درعه وقد ترک مالاً دراهم ودنانیر؟</w:t>
            </w:r>
            <w:r>
              <w:rPr>
                <w:rStyle w:val="IndexLink"/>
                <w:rtl w:val="true"/>
              </w:rPr>
              <w:tab/>
            </w:r>
            <w:r>
              <w:rPr>
                <w:rStyle w:val="IndexLink"/>
              </w:rPr>
              <w:t>286</w:t>
            </w:r>
          </w:hyperlink>
        </w:p>
        <w:p>
          <w:pPr>
            <w:pStyle w:val="Contents4"/>
            <w:tabs>
              <w:tab w:val="clear" w:pos="8176"/>
              <w:tab w:val="right" w:pos="9026" w:leader="dot"/>
            </w:tabs>
            <w:rPr/>
          </w:pPr>
          <w:hyperlink w:anchor="__RefHeading___Toc1558434_653776707">
            <w:r>
              <w:rPr>
                <w:webHidden/>
                <w:rStyle w:val="IndexLink"/>
                <w:rtl w:val="true"/>
              </w:rPr>
              <w:t>رابعاً</w:t>
            </w:r>
            <w:r>
              <w:rPr>
                <w:rStyle w:val="IndexLink"/>
                <w:rtl w:val="true"/>
              </w:rPr>
              <w:t xml:space="preserve">: </w:t>
            </w:r>
            <w:r>
              <w:rPr>
                <w:rStyle w:val="IndexLink"/>
                <w:rtl w:val="true"/>
              </w:rPr>
              <w:t>قول آخر للسمهودی فی جواز السکن لهنَّ فی بیوت النبی صلی الله علیه وآله وسلم</w:t>
            </w:r>
            <w:r>
              <w:rPr>
                <w:rStyle w:val="IndexLink"/>
                <w:rtl w:val="true"/>
              </w:rPr>
              <w:tab/>
            </w:r>
            <w:r>
              <w:rPr>
                <w:rStyle w:val="IndexLink"/>
              </w:rPr>
              <w:t>288</w:t>
            </w:r>
          </w:hyperlink>
        </w:p>
        <w:p>
          <w:pPr>
            <w:pStyle w:val="Contents5"/>
            <w:tabs>
              <w:tab w:val="clear" w:pos="7892"/>
              <w:tab w:val="right" w:pos="9026" w:leader="dot"/>
            </w:tabs>
            <w:rPr/>
          </w:pPr>
          <w:hyperlink w:anchor="__RefHeading___Toc1558436_65377670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558438_653776707">
            <w:r>
              <w:rPr>
                <w:webHidden/>
                <w:rStyle w:val="IndexLink"/>
                <w:rtl w:val="true"/>
              </w:rPr>
              <w:t>مناقشة قول السمهودی</w:t>
            </w:r>
            <w:r>
              <w:rPr>
                <w:rStyle w:val="IndexLink"/>
                <w:rtl w:val="true"/>
              </w:rPr>
              <w:tab/>
            </w:r>
            <w:r>
              <w:rPr>
                <w:rStyle w:val="IndexLink"/>
              </w:rPr>
              <w:t>288</w:t>
            </w:r>
          </w:hyperlink>
        </w:p>
        <w:p>
          <w:pPr>
            <w:pStyle w:val="Contents6"/>
            <w:tabs>
              <w:tab w:val="clear" w:pos="7609"/>
              <w:tab w:val="right" w:pos="9026" w:leader="dot"/>
            </w:tabs>
            <w:rPr/>
          </w:pPr>
          <w:hyperlink w:anchor="__RefHeading___Toc1558440_653776707">
            <w:r>
              <w:rPr>
                <w:webHidden/>
                <w:rStyle w:val="IndexLink"/>
                <w:rtl w:val="true"/>
              </w:rPr>
              <w:t>أولاً</w:t>
            </w:r>
            <w:r>
              <w:rPr>
                <w:rStyle w:val="IndexLink"/>
                <w:rtl w:val="true"/>
              </w:rPr>
              <w:t xml:space="preserve">: </w:t>
            </w:r>
            <w:r>
              <w:rPr>
                <w:rStyle w:val="IndexLink"/>
                <w:rtl w:val="true"/>
              </w:rPr>
              <w:t>کیف یخالف السمهودی قول أبی بکر فی عدم توریث النبی صلی الله علیه وآله وسلم</w:t>
            </w:r>
            <w:r>
              <w:rPr>
                <w:rStyle w:val="IndexLink"/>
                <w:rtl w:val="true"/>
              </w:rPr>
              <w:tab/>
            </w:r>
            <w:r>
              <w:rPr>
                <w:rStyle w:val="IndexLink"/>
              </w:rPr>
              <w:t>288</w:t>
            </w:r>
          </w:hyperlink>
        </w:p>
        <w:p>
          <w:pPr>
            <w:pStyle w:val="Contents6"/>
            <w:tabs>
              <w:tab w:val="clear" w:pos="7609"/>
              <w:tab w:val="right" w:pos="9026" w:leader="dot"/>
            </w:tabs>
            <w:rPr/>
          </w:pPr>
          <w:hyperlink w:anchor="__RefHeading___Toc1558442_653776707">
            <w:r>
              <w:rPr>
                <w:webHidden/>
                <w:rStyle w:val="IndexLink"/>
                <w:rtl w:val="true"/>
              </w:rPr>
              <w:t>ثانیاً</w:t>
            </w:r>
            <w:r>
              <w:rPr>
                <w:rStyle w:val="IndexLink"/>
                <w:rtl w:val="true"/>
              </w:rPr>
              <w:t xml:space="preserve">: </w:t>
            </w:r>
            <w:r>
              <w:rPr>
                <w:rStyle w:val="IndexLink"/>
                <w:rtl w:val="true"/>
              </w:rPr>
              <w:t>لم یثبت ان لهذه البیوت ورثة بعد وفاة أزواج النبی صلی الله علیه وآله وسلم</w:t>
            </w:r>
            <w:r>
              <w:rPr>
                <w:rStyle w:val="IndexLink"/>
                <w:rtl w:val="true"/>
              </w:rPr>
              <w:tab/>
            </w:r>
            <w:r>
              <w:rPr>
                <w:rStyle w:val="IndexLink"/>
              </w:rPr>
              <w:t>289</w:t>
            </w:r>
          </w:hyperlink>
        </w:p>
        <w:p>
          <w:pPr>
            <w:pStyle w:val="Contents6"/>
            <w:tabs>
              <w:tab w:val="clear" w:pos="7609"/>
              <w:tab w:val="right" w:pos="9026" w:leader="dot"/>
            </w:tabs>
            <w:rPr/>
          </w:pPr>
          <w:hyperlink w:anchor="__RefHeading___Toc1558444_653776707">
            <w:r>
              <w:rPr>
                <w:webHidden/>
                <w:rStyle w:val="IndexLink"/>
                <w:rtl w:val="true"/>
              </w:rPr>
              <w:t>ثالثاً</w:t>
            </w:r>
            <w:r>
              <w:rPr>
                <w:rStyle w:val="IndexLink"/>
                <w:rtl w:val="true"/>
              </w:rPr>
              <w:t xml:space="preserve">: </w:t>
            </w:r>
            <w:r>
              <w:rPr>
                <w:rStyle w:val="IndexLink"/>
                <w:rtl w:val="true"/>
              </w:rPr>
              <w:t>التعارض بین کونه لم یوص وبین کونه أوصی</w:t>
            </w:r>
            <w:r>
              <w:rPr>
                <w:rStyle w:val="IndexLink"/>
                <w:rtl w:val="true"/>
              </w:rPr>
              <w:tab/>
            </w:r>
            <w:r>
              <w:rPr>
                <w:rStyle w:val="IndexLink"/>
              </w:rPr>
              <w:t>289</w:t>
            </w:r>
          </w:hyperlink>
        </w:p>
        <w:p>
          <w:pPr>
            <w:pStyle w:val="Contents5"/>
            <w:tabs>
              <w:tab w:val="clear" w:pos="7892"/>
              <w:tab w:val="right" w:pos="9026" w:leader="dot"/>
            </w:tabs>
            <w:rPr/>
          </w:pPr>
          <w:hyperlink w:anchor="__RefHeading___Toc1558446_653776707">
            <w:r>
              <w:rPr>
                <w:webHidden/>
                <w:rStyle w:val="IndexLink"/>
                <w:rtl w:val="true"/>
              </w:rPr>
              <w:t>مخاض البحث</w:t>
            </w:r>
            <w:r>
              <w:rPr>
                <w:rStyle w:val="IndexLink"/>
                <w:rtl w:val="true"/>
              </w:rPr>
              <w:tab/>
            </w:r>
            <w:r>
              <w:rPr>
                <w:rStyle w:val="IndexLink"/>
              </w:rPr>
              <w:t>289</w:t>
            </w:r>
          </w:hyperlink>
        </w:p>
        <w:p>
          <w:pPr>
            <w:pStyle w:val="Contents6"/>
            <w:tabs>
              <w:tab w:val="clear" w:pos="7609"/>
              <w:tab w:val="right" w:pos="9026" w:leader="dot"/>
            </w:tabs>
            <w:rPr/>
          </w:pPr>
          <w:hyperlink w:anchor="__RefHeading___Toc1558448_653776707">
            <w:r>
              <w:rPr>
                <w:webHidden/>
                <w:rStyle w:val="IndexLink"/>
                <w:rtl w:val="true"/>
              </w:rPr>
              <w:t>أولاً</w:t>
            </w:r>
            <w:r>
              <w:rPr>
                <w:rStyle w:val="IndexLink"/>
                <w:rtl w:val="true"/>
              </w:rPr>
              <w:t xml:space="preserve">: </w:t>
            </w:r>
            <w:r>
              <w:rPr>
                <w:rStyle w:val="IndexLink"/>
                <w:rtl w:val="true"/>
              </w:rPr>
              <w:t>إن هذه البیوت محصورة الملکیة وهی توقیفیة بنص القرآن</w:t>
            </w:r>
            <w:r>
              <w:rPr>
                <w:rStyle w:val="IndexLink"/>
                <w:rtl w:val="true"/>
              </w:rPr>
              <w:tab/>
            </w:r>
            <w:r>
              <w:rPr>
                <w:rStyle w:val="IndexLink"/>
              </w:rPr>
              <w:t>289</w:t>
            </w:r>
          </w:hyperlink>
        </w:p>
        <w:p>
          <w:pPr>
            <w:pStyle w:val="Contents6"/>
            <w:tabs>
              <w:tab w:val="clear" w:pos="7609"/>
              <w:tab w:val="right" w:pos="9026" w:leader="dot"/>
            </w:tabs>
            <w:rPr/>
          </w:pPr>
          <w:hyperlink w:anchor="__RefHeading___Toc1558450_653776707">
            <w:r>
              <w:rPr>
                <w:webHidden/>
                <w:rStyle w:val="IndexLink"/>
                <w:rtl w:val="true"/>
              </w:rPr>
              <w:t>ثانیاً</w:t>
            </w:r>
            <w:r>
              <w:rPr>
                <w:rStyle w:val="IndexLink"/>
                <w:rtl w:val="true"/>
              </w:rPr>
              <w:t xml:space="preserve">: </w:t>
            </w:r>
            <w:r>
              <w:rPr>
                <w:rStyle w:val="IndexLink"/>
                <w:rtl w:val="true"/>
              </w:rPr>
              <w:t>انحصار ملکیتها برسول الله صلی الله علیه وآله وسلم بعد مماته لکونه لا یورث کما نص البخاری عن أبی بکر</w:t>
            </w:r>
            <w:r>
              <w:rPr>
                <w:rStyle w:val="IndexLink"/>
                <w:rtl w:val="true"/>
              </w:rPr>
              <w:tab/>
            </w:r>
            <w:r>
              <w:rPr>
                <w:rStyle w:val="IndexLink"/>
              </w:rPr>
              <w:t>290</w:t>
            </w:r>
          </w:hyperlink>
        </w:p>
        <w:p>
          <w:pPr>
            <w:pStyle w:val="Contents6"/>
            <w:tabs>
              <w:tab w:val="clear" w:pos="7609"/>
              <w:tab w:val="right" w:pos="9026" w:leader="dot"/>
            </w:tabs>
            <w:rPr/>
          </w:pPr>
          <w:hyperlink w:anchor="__RefHeading___Toc1558452_653776707">
            <w:r>
              <w:rPr>
                <w:webHidden/>
                <w:rStyle w:val="IndexLink"/>
                <w:rtl w:val="true"/>
              </w:rPr>
              <w:t>ثالثاً</w:t>
            </w:r>
            <w:r>
              <w:rPr>
                <w:rStyle w:val="IndexLink"/>
                <w:rtl w:val="true"/>
              </w:rPr>
              <w:t xml:space="preserve">: </w:t>
            </w:r>
            <w:r>
              <w:rPr>
                <w:rStyle w:val="IndexLink"/>
                <w:rtl w:val="true"/>
              </w:rPr>
              <w:t>انتفاء الوصیة من النبی صلی الله علیه وآله وسلم کما نص البخاری عن عائشة</w:t>
            </w:r>
            <w:r>
              <w:rPr>
                <w:rStyle w:val="IndexLink"/>
                <w:rtl w:val="true"/>
              </w:rPr>
              <w:tab/>
            </w:r>
            <w:r>
              <w:rPr>
                <w:rStyle w:val="IndexLink"/>
              </w:rPr>
              <w:t>290</w:t>
            </w:r>
          </w:hyperlink>
        </w:p>
        <w:p>
          <w:pPr>
            <w:pStyle w:val="Contents6"/>
            <w:tabs>
              <w:tab w:val="clear" w:pos="7609"/>
              <w:tab w:val="right" w:pos="9026" w:leader="dot"/>
            </w:tabs>
            <w:rPr/>
          </w:pPr>
          <w:hyperlink w:anchor="__RefHeading___Toc1558454_653776707">
            <w:r>
              <w:rPr>
                <w:webHidden/>
                <w:rStyle w:val="IndexLink"/>
                <w:rtl w:val="true"/>
              </w:rPr>
              <w:t>رابعاً</w:t>
            </w:r>
            <w:r>
              <w:rPr>
                <w:rStyle w:val="IndexLink"/>
                <w:rtl w:val="true"/>
              </w:rPr>
              <w:t xml:space="preserve">: </w:t>
            </w:r>
            <w:r>
              <w:rPr>
                <w:rStyle w:val="IndexLink"/>
                <w:rtl w:val="true"/>
              </w:rPr>
              <w:t>انحصار إذن الدخول إلیها بالنبی صلی الله علیه وآله وسلم کما نص القرآن بذلک</w:t>
            </w:r>
            <w:r>
              <w:rPr>
                <w:rStyle w:val="IndexLink"/>
                <w:rtl w:val="true"/>
              </w:rPr>
              <w:tab/>
            </w:r>
            <w:r>
              <w:rPr>
                <w:rStyle w:val="IndexLink"/>
              </w:rPr>
              <w:t>290</w:t>
            </w:r>
          </w:hyperlink>
        </w:p>
        <w:p>
          <w:pPr>
            <w:pStyle w:val="Contents3"/>
            <w:tabs>
              <w:tab w:val="clear" w:pos="8459"/>
              <w:tab w:val="right" w:pos="9026" w:leader="dot"/>
            </w:tabs>
            <w:rPr/>
          </w:pPr>
          <w:hyperlink w:anchor="__RefHeading___Toc1558456_653776707">
            <w:r>
              <w:rPr>
                <w:webHidden/>
                <w:rStyle w:val="IndexLink"/>
                <w:rtl w:val="true"/>
              </w:rPr>
              <w:t>المبحث الثالث</w:t>
            </w:r>
            <w:r>
              <w:rPr>
                <w:rStyle w:val="IndexLink"/>
                <w:rtl w:val="true"/>
              </w:rPr>
              <w:t xml:space="preserve">: </w:t>
            </w:r>
            <w:r>
              <w:rPr>
                <w:rStyle w:val="IndexLink"/>
                <w:rtl w:val="true"/>
              </w:rPr>
              <w:t>کیف باعت عائشة بیتها والنبی صلی الله علیه وآله وسلم مدفون فیها؟</w:t>
            </w:r>
            <w:r>
              <w:rPr>
                <w:rStyle w:val="IndexLink"/>
                <w:rtl w:val="true"/>
              </w:rPr>
              <w:t>!!</w:t>
              <w:tab/>
            </w:r>
            <w:r>
              <w:rPr>
                <w:rStyle w:val="IndexLink"/>
              </w:rPr>
              <w:t>291</w:t>
            </w:r>
          </w:hyperlink>
        </w:p>
        <w:p>
          <w:pPr>
            <w:pStyle w:val="Contents3"/>
            <w:tabs>
              <w:tab w:val="clear" w:pos="8459"/>
              <w:tab w:val="right" w:pos="9026" w:leader="dot"/>
            </w:tabs>
            <w:rPr/>
          </w:pPr>
          <w:hyperlink w:anchor="__RefHeading___Toc1558458_653776707">
            <w:r>
              <w:rPr>
                <w:webHidden/>
                <w:rStyle w:val="IndexLink"/>
                <w:rtl w:val="true"/>
              </w:rPr>
              <w:t>المبحث الرابع</w:t>
            </w:r>
            <w:r>
              <w:rPr>
                <w:rStyle w:val="IndexLink"/>
                <w:rtl w:val="true"/>
              </w:rPr>
              <w:t xml:space="preserve">: </w:t>
            </w:r>
            <w:r>
              <w:rPr>
                <w:rStyle w:val="IndexLink"/>
                <w:rtl w:val="true"/>
              </w:rPr>
              <w:t>کیف أدخل أبو بکر وعمر إلی بیت النبی صلی الله علیه وآله وسلم ودفنا فیه والقرآن لا یجیز الدخول إلا بإذن منه ؟</w:t>
            </w:r>
            <w:r>
              <w:rPr>
                <w:rStyle w:val="IndexLink"/>
                <w:rtl w:val="true"/>
              </w:rPr>
              <w:t>!</w:t>
              <w:tab/>
            </w:r>
            <w:r>
              <w:rPr>
                <w:rStyle w:val="IndexLink"/>
              </w:rPr>
              <w:t>295</w:t>
            </w:r>
          </w:hyperlink>
        </w:p>
        <w:p>
          <w:pPr>
            <w:pStyle w:val="Contents3"/>
            <w:tabs>
              <w:tab w:val="clear" w:pos="8459"/>
              <w:tab w:val="right" w:pos="9026" w:leader="dot"/>
            </w:tabs>
            <w:rPr/>
          </w:pPr>
          <w:hyperlink w:anchor="__RefHeading___Toc1558460_653776707">
            <w:r>
              <w:rPr>
                <w:webHidden/>
                <w:rStyle w:val="IndexLink"/>
                <w:rtl w:val="true"/>
              </w:rPr>
              <w:t>المبحث الخامس</w:t>
            </w:r>
            <w:r>
              <w:rPr>
                <w:rStyle w:val="IndexLink"/>
                <w:rtl w:val="true"/>
              </w:rPr>
              <w:t xml:space="preserve">: </w:t>
            </w:r>
            <w:r>
              <w:rPr>
                <w:rStyle w:val="IndexLink"/>
                <w:rtl w:val="true"/>
              </w:rPr>
              <w:t>استشهاد الإمام الحسن علیه السلام وما علق به من شبهة وجود القبر المطهر فی بیت عائشة</w:t>
            </w:r>
            <w:r>
              <w:rPr>
                <w:rStyle w:val="IndexLink"/>
                <w:rtl w:val="true"/>
              </w:rPr>
              <w:tab/>
            </w:r>
            <w:r>
              <w:rPr>
                <w:rStyle w:val="IndexLink"/>
              </w:rPr>
              <w:t>300</w:t>
            </w:r>
          </w:hyperlink>
        </w:p>
        <w:p>
          <w:pPr>
            <w:pStyle w:val="Contents4"/>
            <w:tabs>
              <w:tab w:val="clear" w:pos="8176"/>
              <w:tab w:val="right" w:pos="9026" w:leader="dot"/>
            </w:tabs>
            <w:rPr/>
          </w:pPr>
          <w:hyperlink w:anchor="__RefHeading___Toc1558462_65377670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558464_653776707">
            <w:r>
              <w:rPr>
                <w:webHidden/>
                <w:rStyle w:val="IndexLink"/>
                <w:rtl w:val="true"/>
              </w:rPr>
              <w:t>المسألة الأولی</w:t>
            </w:r>
            <w:r>
              <w:rPr>
                <w:rStyle w:val="IndexLink"/>
                <w:rtl w:val="true"/>
              </w:rPr>
              <w:t xml:space="preserve">: </w:t>
            </w:r>
            <w:r>
              <w:rPr>
                <w:rStyle w:val="IndexLink"/>
                <w:rtl w:val="true"/>
              </w:rPr>
              <w:t>لماذا منع الإمام الحسن علیه السلام من زیارة قبر جده صلی الله علیه وآله وسلم ؟</w:t>
            </w:r>
            <w:r>
              <w:rPr>
                <w:rStyle w:val="IndexLink"/>
                <w:rtl w:val="true"/>
              </w:rPr>
              <w:tab/>
            </w:r>
            <w:r>
              <w:rPr>
                <w:rStyle w:val="IndexLink"/>
              </w:rPr>
              <w:t>305</w:t>
            </w:r>
          </w:hyperlink>
        </w:p>
        <w:p>
          <w:pPr>
            <w:pStyle w:val="Contents4"/>
            <w:tabs>
              <w:tab w:val="clear" w:pos="8176"/>
              <w:tab w:val="right" w:pos="9026" w:leader="dot"/>
            </w:tabs>
            <w:rPr/>
          </w:pPr>
          <w:hyperlink w:anchor="__RefHeading___Toc1558466_653776707">
            <w:r>
              <w:rPr>
                <w:webHidden/>
                <w:rStyle w:val="IndexLink"/>
                <w:rtl w:val="true"/>
              </w:rPr>
              <w:t>المسألة الثانیة</w:t>
            </w:r>
            <w:r>
              <w:rPr>
                <w:rStyle w:val="IndexLink"/>
                <w:rtl w:val="true"/>
              </w:rPr>
              <w:t xml:space="preserve">: </w:t>
            </w:r>
            <w:r>
              <w:rPr>
                <w:rStyle w:val="IndexLink"/>
                <w:rtl w:val="true"/>
              </w:rPr>
              <w:t>دور الحدث فی الاعتقاد بوجود القبر المقدس فی بیت عائشة</w:t>
            </w:r>
            <w:r>
              <w:rPr>
                <w:rStyle w:val="IndexLink"/>
                <w:rtl w:val="true"/>
              </w:rPr>
              <w:tab/>
            </w:r>
            <w:r>
              <w:rPr>
                <w:rStyle w:val="IndexLink"/>
              </w:rPr>
              <w:t>309</w:t>
            </w:r>
          </w:hyperlink>
        </w:p>
        <w:p>
          <w:pPr>
            <w:pStyle w:val="Contents2"/>
            <w:tabs>
              <w:tab w:val="clear" w:pos="8743"/>
              <w:tab w:val="right" w:pos="9026" w:leader="dot"/>
            </w:tabs>
            <w:rPr/>
          </w:pPr>
          <w:hyperlink w:anchor="__RefHeading___Toc1558468_653776707">
            <w:r>
              <w:rPr>
                <w:webHidden/>
                <w:rStyle w:val="IndexLink"/>
                <w:rtl w:val="true"/>
              </w:rPr>
              <w:t>المحتویات</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10_55987"/>
      <w:bookmarkStart w:id="1" w:name="pg6510_55987"/>
      <w:bookmarkEnd w:id="1"/>
    </w:p>
    <w:p>
      <w:pPr>
        <w:pStyle w:val="Heading2"/>
        <w:numPr>
          <w:ilvl w:val="1"/>
          <w:numId w:val="1"/>
        </w:numPr>
        <w:rPr/>
      </w:pPr>
      <w:bookmarkStart w:id="2" w:name="pg6510_55987"/>
      <w:bookmarkStart w:id="3" w:name="__RefHeading___Toc1557944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الحسنی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قبره و روضته بین اختلاف أصحاب و استملاک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وتحلیل وتحقیق نبیل الحسنی</w:t>
      </w:r>
    </w:p>
    <w:p>
      <w:pPr>
        <w:pStyle w:val="BookText"/>
        <w:rPr/>
      </w:pPr>
      <w:r>
        <w:rPr>
          <w:rFonts w:ascii="IRNazanin" w:hAnsi="IRNazanin" w:eastAsia="IRNazanin"/>
          <w:color w:val="111111"/>
          <w:sz w:val="28"/>
          <w:sz w:val="28"/>
          <w:szCs w:val="28"/>
          <w:rtl w:val="true"/>
          <w:lang w:bidi="fa-IR"/>
        </w:rPr>
        <w:t>پژوهشی است پیرامون چگونگی وفات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دفن ایشان و اختلافی که بین اصحاب در این باره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سقیفة بنی ساعدة تاریخ ونقد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 الإرث شبهات وردود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7946_653776707"/>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2012:406</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 9789933489434</w:t>
      </w:r>
    </w:p>
    <w:p>
      <w:pPr>
        <w:pStyle w:val="BookText"/>
        <w:rPr/>
      </w:pPr>
      <w:r>
        <w:rPr>
          <w:rFonts w:ascii="IRNazanin" w:hAnsi="IRNazanin" w:eastAsia="IRNazanin"/>
          <w:color w:val="111111"/>
          <w:sz w:val="28"/>
          <w:sz w:val="28"/>
          <w:szCs w:val="28"/>
          <w:rtl w:val="true"/>
          <w:lang w:bidi="fa-IR"/>
        </w:rPr>
        <w:t xml:space="preserve">الحسنی، نبیل، </w:t>
      </w: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 بین اختلاف أصحابه واستملاک أزواجه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دراسة وتحلیل وتحقیق نبیل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 فی 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قبره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 الإرث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نبی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وإیذاء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الله بن أبی قحافة،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قبره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قبره 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سقیفة بنی ساعدة تاریخ ونقد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بنت أبی بکر،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موضع قبر الرسول صلی الله علیه وآله وسلم أحادیث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 فی 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BookText"/>
        <w:rPr/>
      </w:pPr>
      <w:r>
        <w:rPr>
          <w:rFonts w:ascii="IRNazanin" w:hAnsi="IRNazanin" w:eastAsia="IRNazanin"/>
          <w:color w:val="111111"/>
          <w:sz w:val="28"/>
          <w:sz w:val="28"/>
          <w:szCs w:val="28"/>
          <w:rtl w:val="true"/>
          <w:lang w:bidi="fa-IR"/>
        </w:rPr>
        <w:t>دراسة فی التاریخ وروایة الحدیث والأثر تکشف النقاب عن حقائق 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یدفن النبی صلی الله علیه و آله و سلم فی بیت عائشة کما انه لم یدفن فی بیت فاطمة علیها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قبر أبی بکر وعمر خارج حدود المسجد النبوی الأولی، وهما خارج الروضة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النبی صلی الله علیه و آله و سلم مدفون فی حجرته الخاصة التی لزم المؤرخون عنها الصمت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القبر النبوی الذی فی بیت عائشة هو قبر رمزی ومختلق</w:t>
      </w:r>
    </w:p>
    <w:p>
      <w:pPr>
        <w:pStyle w:val="BookText"/>
        <w:rPr/>
      </w:pPr>
      <w:r>
        <w:rPr>
          <w:rFonts w:ascii="Amiri" w:hAnsi="Amiri" w:eastAsia="Amiri" w:cs="Amiri"/>
          <w:color w:val="111111"/>
          <w:sz w:val="28"/>
          <w:sz w:val="28"/>
          <w:szCs w:val="28"/>
          <w:rtl w:val="true"/>
          <w:lang w:bidi="ar-SA"/>
        </w:rPr>
        <w:t>دراسةٌ وتحلیلٌ وتحقیق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السّیِّد نَبیل الحَسَنی</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6510_55991"/>
    </w:p>
    <w:p>
      <w:pPr>
        <w:pStyle w:val="Heading2"/>
        <w:numPr>
          <w:ilvl w:val="1"/>
          <w:numId w:val="1"/>
        </w:numPr>
        <w:rPr/>
      </w:pPr>
      <w:bookmarkStart w:id="8" w:name="__RefHeading___Toc1557948_653776707"/>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أهدی هذا الجهد إلی سیدَیّ وإمامَیّ الإمام علی الهادی وولده الإمام الحسن العسکری علیهما السلام، لعله یخفف عن تلک الآلام التی نزلت علی قلب رسول الله صلی الله علیه وآله وسلم بعد أن انتهکت حرمتهما وهدمت روضتاهما بسامراء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سائلاً الله ورسوله صلی الله علیه وآله وسلم أن یتقبله منی ویثیبنی علیه برحمته، وینفعنی به فی آخرتی، إنه کریم الإحسان، وله المنّة، ومنه الغفران، وهو القائل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رَضُوا ما آتاهُمُ اللّهُ وَ رَسُولُهُ وَ قالُوا حَسْبُنَا اللّهُ سَیُؤْتِینَا اللّهُ مِنْ فَضْلِهِ وَ رَسُولُهُ إِنّا إِلَی اللّهِ راغِبُونَ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فإنی یا رب إلیک وإلی رسولک راغب ومن فضلک وفضل رسولک صلی الله علیه وآله وسلم أسأل حینما أقف بین یدیه عطشان تدور عینی یمیناً وشمالاً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وستری عینی رسول الله واقفا عند الحوض یسقی أناساً بید علی بن أبی طالب ویذود عنه أناساً آخرین یساقون بسیاط من نار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سأقف بین یدی حضرته وسیسألنی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البینة علی المودة فی عترة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خیر خلق الله جئتک والرجا حادیّ یدفعنی لنیل مرادی</w:t>
      </w:r>
    </w:p>
    <w:p>
      <w:pPr>
        <w:pStyle w:val="BookText"/>
        <w:rPr/>
      </w:pPr>
      <w:r>
        <w:rPr>
          <w:rFonts w:ascii="IRNazanin" w:hAnsi="IRNazanin" w:eastAsia="IRNazanin"/>
          <w:color w:val="111111"/>
          <w:sz w:val="28"/>
          <w:sz w:val="28"/>
          <w:szCs w:val="28"/>
          <w:rtl w:val="true"/>
          <w:lang w:bidi="fa-IR"/>
        </w:rPr>
        <w:t>أنا حاملٌ حبَّ البتول وولدها وکذا الوصی أئمتی أسیادی</w:t>
      </w:r>
    </w:p>
    <w:p>
      <w:pPr>
        <w:pStyle w:val="BookText"/>
        <w:rPr/>
      </w:pPr>
      <w:r>
        <w:rPr>
          <w:rFonts w:ascii="IRNazanin" w:hAnsi="IRNazanin" w:eastAsia="IRNazanin"/>
          <w:color w:val="111111"/>
          <w:sz w:val="28"/>
          <w:sz w:val="28"/>
          <w:szCs w:val="28"/>
          <w:rtl w:val="true"/>
          <w:lang w:bidi="fa-IR"/>
        </w:rPr>
        <w:t>ودموع عینی للقتیل بکربلا أضحت لأوراقی مد ید ومدادی</w:t>
      </w:r>
    </w:p>
    <w:p>
      <w:pPr>
        <w:pStyle w:val="BookText"/>
        <w:rPr/>
      </w:pPr>
      <w:r>
        <w:rPr>
          <w:rFonts w:ascii="IRNazanin" w:hAnsi="IRNazanin" w:eastAsia="IRNazanin"/>
          <w:color w:val="111111"/>
          <w:sz w:val="28"/>
          <w:sz w:val="28"/>
          <w:szCs w:val="28"/>
          <w:rtl w:val="true"/>
          <w:lang w:bidi="fa-IR"/>
        </w:rPr>
        <w:t>یا من حباه إلهنا بشفاعةٍ إشفعْ لمملوءِ لکم بودادِ</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خادمک وولدک نبیل</w:t>
      </w:r>
      <w:bookmarkStart w:id="10" w:name="pg6510_55993"/>
    </w:p>
    <w:p>
      <w:pPr>
        <w:pStyle w:val="Heading2"/>
        <w:numPr>
          <w:ilvl w:val="1"/>
          <w:numId w:val="1"/>
        </w:numPr>
        <w:rPr/>
      </w:pPr>
      <w:bookmarkStart w:id="11" w:name="__RefHeading___Toc1557950_653776707"/>
      <w:bookmarkStart w:id="12" w:name="_Toc4"/>
      <w:bookmarkEnd w:id="10"/>
      <w:bookmarkEnd w:id="11"/>
      <w:r>
        <w:rPr>
          <w:rtl w:val="true"/>
        </w:rPr>
        <w:t>مقدمة الکتاب</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وله الشکر بما ألهم والثناء بما قدم من عموم نعم ابتدأها وسبوغ آلاء أسداها، وتمام منن أولاها، جم عن الإحصاء عددها، ونأی عن الجزاء أمدها، وتفاوت عن الإدراک أبدها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عملٍ ما لم یکن مسبوقاً بالعنایة الإلهیة فمصیره إلی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وزواله یکون إما بعدم التمکن من المضی فیه وإنجازه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بعدم الرؤیة لحقائق الأشیاء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حقائق الأشیاء أن یلتفت العامل إلی القصد والنیة فی العمل فما کان لله ینمو</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فَیَذْهَبُ جُفاءً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هذا العمل ما کنا لنمضی فیه وننجزه إلا بفضل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کنا لنری حقائق الأشیاء إلا بتوفیق الله جل شأنه وبین هذا وذاک لم یفارقنا نظر بضعة رسول الله صلی الله علیه وآله وسلم إلینا فهی قلبه وروحه التی بین جنبیه فاطمة الزهراء البتول صلوات الله وسلامه علیها وعلی أبیها وبعلها وبنیها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العمل من برکات أبحاث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بلطف الله وسابق عنایته ومنّه وفضله وفقنا لکتابته وسهل علینا إخراجه إلی الناس، فله الحمد علی ما أنعم وله الشکر بما ألهم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التوفیق فی إنجازه ما کنت لأتمکن من إتمام هذا البحث ولم أکن أتوفق أن أصل إلی حقیقة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الأعظم صلی الله علیه وآله وسلم لم یدفن فی بیت عائشة، کما لم یدفن فی بیت فاطمة علیها السلام؛ وإنما هو فی حجرته الخاصة التی لزم حیالها الرواة الصمت، فصموا وعموا عنها، وحرصوا علی إخفائها أشد الحرص، ویأبی الله إلا أن یتم نوره، ویظهر حقیقة موضع قبر حبیبه المصطفی صلی الله علیه وآله وسلم وروضته، وإن أبا بکر وعمر لم یدفنا بجواره، ولیس هما فی روضته، وإنما هما خارج المسجد النبوی الذی بناه رسول الله صلی الله علیه وآله وسلم بیده، وحدّ حدوده الوحی، أی إنهما دفنا خارج حدود المسجد الأولی ولیس حدوده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إثبات حقائق کثیرة ارتبطت ارتباطاً وثیقا بموضوع البحث ما کنا لنستطیع أن نتجاهلها أو نؤجل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الحد الذی کنت ألتجئ فیه إلی الاستخارة بکتاب الله فی معرفة الصلاح فی ترک بعض هذه الحقائق أو تدوینها فی هذا البحث أو تخصیص عناوین مستقلة لها، فکانت النتیجة أن یخرج هذا الکتاب ضمن هذا المقدار الذی شاء الله تعالی أن یکون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وستجد أیها القارئ الکریم کم هی عظیمة الآلام التی أدخلت علی قلب رسول الله صلی الله علیه وآله وسلم، وکم هی شدیدة المصائب التی نزلت به؛ حینها لا تجد فی نفسک القدرة علی حبس الآهات والشجون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تملک القوة فی مسک الجفون، وتقاطر دمع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وجدت هذا هو حالک، فاعلم أن لرسول الله صلی الله علیه وآله وسلم فی قلبک مقراً ومن الذین آذوه مفراً، وإن لم تکن کذلک؛ وکان العکس هو حقیقة الحال، فعندها لا ینفع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وستجد فی هذا الکتاب أن البحث مقدم بین یدیک وأن الخطاب موجه إلیک فکن منصفاً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ومتحرراً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ومثقفاً ثالثاً، ثم عد أنت بنفسک إلی نفسک وحاورها فی نقاط البحث، واستعن بالله، وبثقتک بنفسک، وبمصادرک الإسلامیة، فما من معلومة إلا وقد نقلتها إلیک من مصدرها، ودونتها من أقلام مصنفیها، فما أنا إلا ناقل لک مما منّ الله به علیّ من رؤیة لهذه الحقائق التی قد تکون شغلت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غضضت الطرف فانصرفت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الحقائق ذکرتها الصحاح وغیرها بعد أن حملها الحفاظ فی صدورهم، وتناقلتها مشایخهم، وتذاکروها فی حلقاتهم، ودونتها مصنفاتهم علی مختلف مذاهبهم، واعتقاداتهم، فمنهم من وجدها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رآها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اعتقدها من حسن الفعال، وعلیها یتوقف الصالح العام، فیما صنفها البعض مخالفة لسنة رسول الله صلی الله علیه وآله وسلم وشریعته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فی هذا البحث لسنا بصدد التقییم لشخصیة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صحابة رسول الله صلی الله علیه وآله وسلم فلم نعش معهم، ولم نبتلِ بابتلائهم، فکل الخلق سیقف أمام الله، وسیسألهم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وسیجزی الله الشاکرین ویعذب الکفار والمنافقین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ستنجلی الصورة بأنقی درجاتها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یُنادُونَهُمْ أَ لَمْ نَکُنْ مَعَکُمْ قالُوا بَلی وَ لکِنَّکُمْ فَتَنْتُمْ أَنْفُسَکُمْ وَ تَرَبَّصْتُمْ وَ ارْتَبْتُمْ وَ غَرَّتْکُمُ الْأَمانِیُّ حَتّی جاءَ أَمْرُ اللّهِ وَ غَرَّکُمْ بِاللّهِ الْغَرُورُ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القرآن لیعطی صورة أخری من صور انکشاف الحقائق لما هو أبعد من التخاطب بین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هو یفوق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للخیال أن یصل إلی رسم صورة التحاجج بین أهل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اسْتَکْبَرُوا إِنّا کُلٌّ فِیها إِنَّ اللّهَ قَدْ حَکَمَ بَیْنَ الْعِبادِ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أَتَّخَذْناهُمْ سِخْرِیًّا أَمْ زاغَتْ</w:t>
      </w:r>
    </w:p>
    <w:p>
      <w:pPr>
        <w:pStyle w:val="BookText"/>
        <w:rPr/>
      </w:pPr>
      <w:r>
        <w:rPr>
          <w:rFonts w:ascii="Amiri" w:hAnsi="Amiri" w:eastAsia="Amiri" w:cs="Amiri"/>
          <w:color w:val="111111"/>
          <w:sz w:val="28"/>
          <w:sz w:val="28"/>
          <w:szCs w:val="28"/>
          <w:rtl w:val="true"/>
          <w:lang w:bidi="ar-SA"/>
        </w:rPr>
        <w:t xml:space="preserve">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کانت النار وعذابها غیر مانعة لهم من التحاجج فیما بینهم، فهل من شیء یمنعهم فی الحیاة الدنیا وهم تبع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إذ نذکر هذه الأحداث، ونتعرض لبیان بعض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لم نأتِ بها من قراءة الأبراج؛ ولم تکن مقرونة بحرکة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أمهات المصادر الإسلامیة من القرآن وتفاسیره؛ والحدیث وتدوینه فی الصحاح، والسنن، والمستدرکات والمسانید، والمعاجم، والزوائد، والجوامع، وما تبعها من شروح، وحواشٍ، ومقدمات، وغیرها من کتب التراجم، والعلل، والنقد، والجرح، والتعدیل، والسّیر، والتواریخ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تشرع المتشرعون، وتفقه المتفقهون وتمذهب المتمذهبون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الثوابت التی اعتمدنا علیها؛ ونعتمد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الدوران مع شخص رسول الله صلی الله علیه وآله وسلم نحب من أحب، ونبغض من أبغض، مع إقرانها بالأدلة التی قد لا تنسجم مع خزین عقلی موروث عند البعض، أو حدیث مقروء لا یستسیغه البعض الآخر فأوکلناها إلی الأذواق؛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العقول تقاصرت عن مدرک لم تتکل إلاّ علی أذواقها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الثوابت التی قامت علیها أسس البحث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السؤال والبحث عن الإجابة؛ فأجمل ما فی نعمة العقل هو المعرفة، وأجحد ما فیه هو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لا تدری ولم تک بالذی تسائل ذا علم فیاضیعة العمرِ</w:t>
      </w:r>
    </w:p>
    <w:p>
      <w:pPr>
        <w:pStyle w:val="BookText"/>
        <w:rPr/>
      </w:pPr>
      <w:r>
        <w:rPr>
          <w:rFonts w:ascii="IRNazanin" w:hAnsi="IRNazanin" w:eastAsia="IRNazanin"/>
          <w:color w:val="111111"/>
          <w:sz w:val="28"/>
          <w:sz w:val="28"/>
          <w:szCs w:val="28"/>
          <w:rtl w:val="true"/>
          <w:lang w:bidi="fa-IR"/>
        </w:rPr>
        <w:t>ومن أعظم الأشیاء أنک جاهل وإنک لا تدری بأنک لا تدری</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تجد أیها القارئ الکریم هناک تکراراً للاستشهاد ببعض الأدلة أو الأحادیث أو المواقف التی لم نجد بداً إلا بذکرها کی لا یکون هناک فراغ ذهنی أو نقص لإحدی فقرات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فالکمال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بثقل مادته البحثیة کنا فیه کمن یبحث عن إبرة فی کومة 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یمن علی من یشاء، ویهدی إلیه من أناب، فالمسجد الذی بناه رسول الله صلی الله علیه وآله وسلم لم یبقَ علی شکله الأول، فقد هدمت حجر أمهات المؤمنین وأدمجت مع بعضها الآخر، وقام الولید بن عبد الملک ببناء الشکل المخمس علی قبر رسول الله صلی الله علیه وآله وسلم بعد أن هدم بیت فاطمة علی من فیه وأدخله فی هذا البناء المخمس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النصوص التی لم تکن تامة البیان فی تحدید القبر المقدس، إضافة إلی تداخل الأحادیث، وتزییف الحقائق وتغییر الوقائع وتسییس المواقف وغیرها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فاستعنا بالله وتمسکنا بآل رسول الله صلی الله علیه وآله وسلم ومضینا فی البحث فکان هذا الکتاب بفصوله الثلاثة التی تمایزت فیما بینها فی المنهج البحثی والصیاغة فی هیکلیة الموضوع وإثباته، فکان الفصل الأول یختلف بمنهاجه وهیکلیة مباحثه التی تدور حول أسباب ترک الصحابة لدفن رسول الله صلی الله علیه وآله وسلم، وتسابقهم للسقیفة، وحقیقة اختلافهم فی تجهیزه، وموضع دفنه؛ وهل حقا توفی فی بیت عائشة، ولماذا یتکتم الرواة علی حجرة النبی الخاصة؛ ولماذا یخرج محمولاً إلی المسجد حینما صلی أبو بکر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امتاز الفصل الثانی فی منهجه البحثی فکان استدلالیاً یرتکز علی إدراج الأدلة التی أزالت الضباب عن موضع القبر المقدس، وتحدید موقعه، وبیان حقیقة دفن الشیخین فی خارج المسجد؛ وان القبر النبوی فی بیت عائشة هو قبر وهمی ومختلق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ظهر منهاج البحث فی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استقرائیا ومحاججاً لبعض الآراء التی دارت رحاها حول ملکیة بیوت النبی صلی الله علیه وآله وسلم، وحصرها فیه، وإمکانیة السکن فیها؛ وکیفیة تحقق هذه الإمکانیة مع عدم انتقال الملکیة، ونفی الوصیة، وسقوط المؤونة، وانتفاء الإذن النبوی والقرآنی من الدخول إلیها، فکیف استملکتها أزواجه وسکنّ فیها؛ وکیف باعت عائشة بیتها والنبی مدفون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المناقشات وردّ الشبهات، وکشف الحقائق ستجدها أیها القارئ الکریم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الشاهد علیّ وعلیک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 وَ إِلَیْهِ أُنِیبُ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فی دمشق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جوار عقیلة بنی هاشم السیدة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أروقة مکتبة الأسد العامة، وکتب فی کربلاء بجوار سید شباب أهل الجنة وریحانة الرسول وقرة عین البتول أبی عبد الله الإمام الحسین بن علی علیهما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bookmarkStart w:id="13" w:name="pg6510_56001"/>
    </w:p>
    <w:p>
      <w:pPr>
        <w:pStyle w:val="Heading2"/>
        <w:numPr>
          <w:ilvl w:val="1"/>
          <w:numId w:val="1"/>
        </w:numPr>
        <w:rPr/>
      </w:pPr>
      <w:bookmarkStart w:id="14" w:name="__RefHeading___Toc1557952_653776707"/>
      <w:bookmarkStart w:id="15" w:name="_Toc5"/>
      <w:bookmarkEnd w:id="13"/>
      <w:bookmarkEnd w:id="14"/>
      <w:r>
        <w:rPr>
          <w:rtl w:val="true"/>
        </w:rPr>
        <w:t>الفصل الأول</w:t>
      </w:r>
      <w:r>
        <w:rPr>
          <w:rtl w:val="true"/>
        </w:rPr>
        <w:t xml:space="preserve">: </w:t>
      </w:r>
      <w:r>
        <w:rPr>
          <w:rtl w:val="true"/>
        </w:rPr>
        <w:t xml:space="preserve">إختلاف الصحابة فی موضع دفن النبی </w:t>
      </w:r>
      <w:r>
        <w:rPr>
          <w:rtl w:val="true"/>
        </w:rPr>
        <w:t>(</w:t>
      </w:r>
      <w:r>
        <w:rPr>
          <w:rtl w:val="true"/>
        </w:rPr>
        <w:t>صلی الله علیه وآله وسلم</w:t>
      </w:r>
      <w:r>
        <w:rPr>
          <w:rtl w:val="true"/>
        </w:rPr>
        <w:t>)</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557954_653776707"/>
      <w:bookmarkStart w:id="17" w:name="_Toc6"/>
      <w:bookmarkEnd w:id="16"/>
      <w:r>
        <w:rPr>
          <w:rtl w:val="true"/>
        </w:rPr>
        <w:t>اشارة</w:t>
      </w:r>
      <w:bookmarkStart w:id="18" w:name="pg6510_56003"/>
      <w:bookmarkEnd w:id="17"/>
    </w:p>
    <w:p>
      <w:pPr>
        <w:pStyle w:val="Heading3"/>
        <w:numPr>
          <w:ilvl w:val="2"/>
          <w:numId w:val="1"/>
        </w:numPr>
        <w:rPr/>
      </w:pPr>
      <w:bookmarkStart w:id="19" w:name="__RefHeading___Toc1557956_653776707"/>
      <w:bookmarkStart w:id="20" w:name="_Toc7"/>
      <w:bookmarkEnd w:id="18"/>
      <w:bookmarkEnd w:id="19"/>
      <w:r>
        <w:rPr>
          <w:rtl w:val="true"/>
        </w:rPr>
        <w:t>المبحث الأول</w:t>
      </w:r>
      <w:r>
        <w:rPr>
          <w:rtl w:val="true"/>
        </w:rPr>
        <w:t xml:space="preserve">: </w:t>
      </w:r>
      <w:r>
        <w:rPr>
          <w:rtl w:val="true"/>
        </w:rPr>
        <w:t>اختلاف المهاجرین والأنصار أین یدفنون النبی صلی الله علیه وآله وسلم ؟</w:t>
      </w:r>
      <w:r>
        <w:rPr>
          <w:rtl w:val="true"/>
        </w:rPr>
        <w:t>!</w:t>
      </w:r>
      <w:bookmarkEnd w:id="20"/>
    </w:p>
    <w:p>
      <w:pPr>
        <w:pStyle w:val="Heading4"/>
        <w:numPr>
          <w:ilvl w:val="3"/>
          <w:numId w:val="1"/>
        </w:numPr>
        <w:rPr/>
      </w:pPr>
      <w:bookmarkStart w:id="21" w:name="__RefHeading___Toc1557958_653776707"/>
      <w:bookmarkStart w:id="22" w:name="_Toc8"/>
      <w:bookmarkEnd w:id="21"/>
      <w:r>
        <w:rPr>
          <w:rtl w:val="true"/>
        </w:rPr>
        <w:t>اشارة</w:t>
      </w:r>
      <w:bookmarkEnd w:id="22"/>
    </w:p>
    <w:p>
      <w:pPr>
        <w:pStyle w:val="Heading4"/>
        <w:numPr>
          <w:ilvl w:val="3"/>
          <w:numId w:val="1"/>
        </w:numPr>
        <w:rPr/>
      </w:pPr>
      <w:bookmarkStart w:id="23" w:name="__RefHeading___Toc1557960_653776707"/>
      <w:bookmarkStart w:id="24" w:name="_Toc9"/>
      <w:bookmarkEnd w:id="23"/>
      <w:r>
        <w:rPr>
          <w:rtl w:val="true"/>
        </w:rPr>
        <w:t>المسألة الأولی</w:t>
      </w:r>
      <w:r>
        <w:rPr>
          <w:rtl w:val="true"/>
        </w:rPr>
        <w:t xml:space="preserve">: </w:t>
      </w:r>
      <w:r>
        <w:rPr>
          <w:rtl w:val="true"/>
        </w:rPr>
        <w:t>حقیقة الاختلاف بین الصحابة فی دفن النبی صلی الله علیه وآله وسلم</w:t>
      </w:r>
      <w:bookmarkEnd w:id="24"/>
    </w:p>
    <w:p>
      <w:pPr>
        <w:pStyle w:val="BookText"/>
        <w:rPr/>
      </w:pPr>
      <w:r>
        <w:rPr>
          <w:rFonts w:ascii="IRNazanin" w:hAnsi="IRNazanin" w:eastAsia="IRNazanin"/>
          <w:color w:val="111111"/>
          <w:sz w:val="28"/>
          <w:sz w:val="28"/>
          <w:szCs w:val="28"/>
          <w:rtl w:val="true"/>
          <w:lang w:bidi="fa-IR"/>
        </w:rPr>
        <w:t>حینما یقرأ المسلم هذه الروایة فانه بلا شک سیشعر بالأسی والألم لما الم بالصحابة من المهاجرین والأنصار فی اختلافهم إلی هذا المستوی فی دفن رسول الله وسیفکر ملیا فیما حدث ویبحث عن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حقا حدث هذا الأمر المحزن أم لا وإذا کانوا قد اختلفوا فی دفن النبی إلی هذا المستوی فکیف سیکون حالهم فی غیره من أمور الأمة وقیام الإسلام؟</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الروایة علی الرغم مما تصرخ به من الألم واثارتها لکثیر من الأسئلة إلا أنها صیغت بعنایة کبیرة لهدف محدد سیمر بیانه لاحقا ولکنها فضلا عن ذلک فهی تثیر کثیراً من الأسئلة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ترکهم النبی دون وصیة، بل لماذا لم یوصِ هو بحاله من أمور تجهیزه وتغسیله والصلاة علیه ولیمنع فی هذه الوصیة هذا الخلاف الذی وقع بین المهاجرین والأنصار، فاما انه أوصی فیکون هذا الخلاف بین الصحابة لا أساس له من الصحة وبه یتضح کذب الذین قالوا انه لم یوص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انه لم یوص فنشأ هذا الخلاف بین المهاجرین والأنصار فی موضع دفن رسول الله إلی هذا المستوی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ما الذی فعله النبی الأعظم صلی الله علیه وآله وسلم للمهاجرین والأنصار حتی أراد البعض منهم نقل جثمانه إلی فلسطین ودفنه فی بیت المقدس وکأنه نبی من أنبیاء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أهله وعشیرته؟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بنو هاشم وبنو عبد المطلب أین عمه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علی أمیر المؤمنین علیه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لماذا غیبوا عن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النبی الأعظم لیس من العرب ولا تربطه بهم روابط القرابة والعشیرة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جعلهم یتفقون علی دفنه بعد هذا الاختلاف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تسنی لهم اختیار حجرة النبی صلی الله علیه وآله وسلم محلاً لدفنه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أوحی إلیهم؟ أم أن أحداً ملکهم برأیه واستجمع قلوبهم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الحافظ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وجد عند ذلک من أحد علم،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نبی یقبض إلا دفن تحت مضجعه الذی مات فیه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یؤکد أن الروایة صیغت بعنایة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أرادت أن تصف أبا بکر بأنه رجل المرحلة وصاحب الحلول فی الأمور المعضلة، لاسیما معضلة دفن النبی الأعظم صلی الله علیه وآله وسلم حتی لو کان علی حساب المهاجرین والأنصار حیث أراد بعضهم نقله إلی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تفرد أبو بکر بسماعه لحدیث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بدفن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أحد من الناس بحیث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یوجد أحد عنده 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ولاسیما أن إن هذا التفرد یفتقر إلی کثیر من النصوص التی تعاضده فتؤکّد هذا المعنی، مثلما تضافرت النصوص فی اختصاص علی أمیر المؤمنین علیه السلام بعلم رسول الله صلی الله علیه وآله وسلم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تنسجم مع هذا التفرد، لأن السمع یقتضی التقیید والإطلاق، فقد یکون وحده الذی سمع النبی، وقد یکون غیره سمع أیضاً، والسمع غیر التحدیث، فلو کان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منسجماً مع حالة الخصوصیة والانفرادیة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الروایة عند أهل الحدیث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نعلم من رواه عن النبی صلی الله علیه وآله وسلم إلا أبو بکر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الروایة ضعیفة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ضعفه یحیی بن معین، وترکه أحمد بن حنبل، 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أبو بکر حاضراً عند دفن رسول الله صلی الله علیه وآله وسلم؟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إسحاق وغیره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بدفن رسول الله صلی الله علیه وآله وسلم حتی سمعنا بصوت المساحی فی جوف لیلة الأربعاء</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أبی شیبة وهو من شیوخ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بکر وعمر لم یشهدا دفن النبی صلی الله علیه وآله وسلم کانا فی الأنصار فدفن النبی قبل أن یرجعا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فمتی حدثه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اختلفوا بمحضره فی دفن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علیهم؛ وهل حقا هو الذی رد علی اختلافهم، أم أنه الإمام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أبو بکر وعمر وکثیر من المهاجرین والأنصار قد شهدوا دفن النبی الأکرم صلی الله علیه وآله وسلم وان الذین شهدوا دفن النبی هم قلة قلیلة من أصحابه جاءوا لمواساة علی علیه السلام وبنی هاشم فهم أهل المصاب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حقیقة الاختلاف بین الصحابة فقد وقع بین أولئک النفر القلیل الذین حضروا عند دفن النبی صلی الله علیه وآله وفیهم بنو هاشم وان الذی قطع هذا الخلاف بینهم هو الإمام علی علیه السلام وذلک لکونه المخصوص بتجهیز رسول الله صلی الله علیه وآله وسلم من تغسیله وتکفینه والصلاة علیه ومواراته وذلک بوصیة منه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الوصیة لم تمنع من وقوع الخلاف بین أولئک النفر القلیل من الصحابة الذین حضروا دفن نبیهم صلی الله علیه وآله وسلم مع أهل بیته وبنی عمومته وقد أشار إلی ذلک الشیخ المفید قائلا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bookmarkStart w:id="25" w:name="pg6510_56007"/>
    </w:p>
    <w:p>
      <w:pPr>
        <w:pStyle w:val="BookText"/>
        <w:rPr/>
      </w:pPr>
      <w:bookmarkEnd w:id="25"/>
      <w:r>
        <w:rPr>
          <w:rFonts w:ascii="IRNazanin" w:hAnsi="IRNazanin" w:eastAsia="IRNazanin"/>
          <w:color w:val="111111"/>
          <w:sz w:val="28"/>
          <w:sz w:val="28"/>
          <w:szCs w:val="28"/>
          <w:rtl w:val="true"/>
          <w:lang w:bidi="fa-IR"/>
        </w:rPr>
        <w:t>وقبره صلی الله علیه وآله وسلم بالمدینة فی حجرته التی توفی فیها، وکان قد أسکنها فی حیاته عائشة بنت أبی بکر بن أبی قحافة، فلما قبض صلی الله علیه وآله وسلم اختلف أهل بیته ومن حضر من أصحابه فی الموضع الذی ینبغی ان یدفن فیه،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فی البقیع،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فی صحن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لم یقبض نبیه علیه السلام إلا فی أطهر البقاع فینبغی ان ندفنه فی البقعة التی قبض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فاتفقت الجماعة علی قوله ودفن فی حجرته علی ما ذکرناه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اننا لنا رأی آخر نختلف فیه مع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حقیقة موضع قبر النبی صلی الله علیه وآله وسلم وتحدید البقعة التی دفن فیها وهی غیر الحجرة التی سکنتها عائشة بنت أبی بکر فلم یدفن النبی المصطفی صلی الله علیه وآله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لم یدفن فی بیت بضعته سیدة نساء العالمین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جزم بذلک جماعة؛ وهو ما سنتناوله فی الفصل الثانی إن شاء الله تعالی وسابق لطفه</w:t>
      </w:r>
      <w:r>
        <w:rPr>
          <w:rFonts w:eastAsia="IRNazanin" w:cs="IRNazanin"/>
          <w:color w:val="111111"/>
          <w:sz w:val="28"/>
          <w:szCs w:val="28"/>
          <w:rtl w:val="true"/>
          <w:lang w:bidi="fa-IR"/>
        </w:rPr>
        <w:t>.</w:t>
      </w:r>
    </w:p>
    <w:p>
      <w:pPr>
        <w:pStyle w:val="Heading4"/>
        <w:numPr>
          <w:ilvl w:val="3"/>
          <w:numId w:val="1"/>
        </w:numPr>
        <w:rPr/>
      </w:pPr>
      <w:bookmarkStart w:id="26" w:name="__RefHeading___Toc1557962_653776707"/>
      <w:bookmarkStart w:id="27" w:name="_Toc10"/>
      <w:bookmarkEnd w:id="26"/>
      <w:r>
        <w:rPr>
          <w:rtl w:val="true"/>
        </w:rPr>
        <w:t>المسألة الثانیة</w:t>
      </w:r>
      <w:r>
        <w:rPr>
          <w:rtl w:val="true"/>
        </w:rPr>
        <w:t xml:space="preserve">: </w:t>
      </w:r>
      <w:r>
        <w:rPr>
          <w:rtl w:val="true"/>
        </w:rPr>
        <w:t>الهدف من الروایة</w:t>
      </w:r>
      <w:bookmarkEnd w:id="27"/>
    </w:p>
    <w:p>
      <w:pPr>
        <w:pStyle w:val="Heading5"/>
        <w:numPr>
          <w:ilvl w:val="4"/>
          <w:numId w:val="1"/>
        </w:numPr>
        <w:rPr/>
      </w:pPr>
      <w:bookmarkStart w:id="28" w:name="__RefHeading___Toc1557964_653776707"/>
      <w:bookmarkStart w:id="29" w:name="_Toc11"/>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إلا أن الهدف من الروایة هو أنها أرادت أن تعطی للقارئ بعض الصور التی تصب فی مصلحة السلطة فضلا عن تمریرها لبعض الأحداث والوقائع الکاذبة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bookmarkStart w:id="30" w:name="pg6510_56008"/>
    </w:p>
    <w:p>
      <w:pPr>
        <w:pStyle w:val="Heading5"/>
        <w:numPr>
          <w:ilvl w:val="4"/>
          <w:numId w:val="1"/>
        </w:numPr>
        <w:rPr/>
      </w:pPr>
      <w:bookmarkStart w:id="31" w:name="__RefHeading___Toc1557966_653776707"/>
      <w:bookmarkStart w:id="32" w:name="_Toc12"/>
      <w:bookmarkEnd w:id="30"/>
      <w:bookmarkEnd w:id="31"/>
      <w:r>
        <w:rPr>
          <w:rtl w:val="true"/>
        </w:rPr>
        <w:t>الصورة الأولی</w:t>
      </w:r>
      <w:bookmarkEnd w:id="32"/>
    </w:p>
    <w:p>
      <w:pPr>
        <w:pStyle w:val="BookText"/>
        <w:rPr/>
      </w:pPr>
      <w:r>
        <w:rPr>
          <w:rFonts w:ascii="IRNazanin" w:hAnsi="IRNazanin" w:eastAsia="IRNazanin"/>
          <w:color w:val="111111"/>
          <w:sz w:val="28"/>
          <w:sz w:val="28"/>
          <w:szCs w:val="28"/>
          <w:rtl w:val="true"/>
          <w:lang w:bidi="fa-IR"/>
        </w:rPr>
        <w:t>اجتماع المهاجرین والأنصار لحظة وفاة رسول الله صلی الله علیه وآله وسلم واهتمامهم بدفنه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لم یحدث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سیمر بیانه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إذ لم یشهد دفن النبی کثیر من الصحابة</w:t>
      </w:r>
      <w:r>
        <w:rPr>
          <w:rFonts w:eastAsia="IRNazanin" w:cs="IRNazanin"/>
          <w:color w:val="111111"/>
          <w:sz w:val="28"/>
          <w:szCs w:val="28"/>
          <w:rtl w:val="true"/>
          <w:lang w:bidi="fa-IR"/>
        </w:rPr>
        <w:t>.</w:t>
      </w:r>
    </w:p>
    <w:p>
      <w:pPr>
        <w:pStyle w:val="Heading5"/>
        <w:numPr>
          <w:ilvl w:val="4"/>
          <w:numId w:val="1"/>
        </w:numPr>
        <w:rPr/>
      </w:pPr>
      <w:bookmarkStart w:id="33" w:name="__RefHeading___Toc1557968_653776707"/>
      <w:bookmarkStart w:id="34" w:name="_Toc13"/>
      <w:bookmarkEnd w:id="33"/>
      <w:r>
        <w:rPr>
          <w:rtl w:val="true"/>
        </w:rPr>
        <w:t>الصورة الثانیة</w:t>
      </w:r>
      <w:bookmarkEnd w:id="34"/>
    </w:p>
    <w:p>
      <w:pPr>
        <w:pStyle w:val="BookText"/>
        <w:rPr/>
      </w:pPr>
      <w:r>
        <w:rPr>
          <w:rFonts w:ascii="IRNazanin" w:hAnsi="IRNazanin" w:eastAsia="IRNazanin"/>
          <w:color w:val="111111"/>
          <w:sz w:val="28"/>
          <w:sz w:val="28"/>
          <w:szCs w:val="28"/>
          <w:rtl w:val="true"/>
          <w:lang w:bidi="fa-IR"/>
        </w:rPr>
        <w:t>تسجیل موقف لأبی بکر فی جمع الصحابة علی رأی واحد فی معضلة دفن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لم یحدث أیضا کما أسلفنا</w:t>
      </w:r>
      <w:r>
        <w:rPr>
          <w:rFonts w:eastAsia="IRNazanin" w:cs="IRNazanin"/>
          <w:color w:val="111111"/>
          <w:sz w:val="28"/>
          <w:szCs w:val="28"/>
          <w:rtl w:val="true"/>
          <w:lang w:bidi="fa-IR"/>
        </w:rPr>
        <w:t>.</w:t>
      </w:r>
    </w:p>
    <w:p>
      <w:pPr>
        <w:pStyle w:val="Heading5"/>
        <w:numPr>
          <w:ilvl w:val="4"/>
          <w:numId w:val="1"/>
        </w:numPr>
        <w:rPr/>
      </w:pPr>
      <w:bookmarkStart w:id="35" w:name="__RefHeading___Toc1557970_653776707"/>
      <w:bookmarkStart w:id="36" w:name="_Toc14"/>
      <w:bookmarkEnd w:id="35"/>
      <w:r>
        <w:rPr>
          <w:rtl w:val="true"/>
        </w:rPr>
        <w:t>الصورة الثالثة</w:t>
      </w:r>
      <w:bookmarkEnd w:id="36"/>
    </w:p>
    <w:p>
      <w:pPr>
        <w:pStyle w:val="BookText"/>
        <w:rPr/>
      </w:pPr>
      <w:r>
        <w:rPr>
          <w:rFonts w:ascii="IRNazanin" w:hAnsi="IRNazanin" w:eastAsia="IRNazanin"/>
          <w:color w:val="111111"/>
          <w:sz w:val="28"/>
          <w:sz w:val="28"/>
          <w:szCs w:val="28"/>
          <w:rtl w:val="true"/>
          <w:lang w:bidi="fa-IR"/>
        </w:rPr>
        <w:t xml:space="preserve">لإثبات أکذوبة ان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یوص بوصیة إلی أمته؛ بل لم یوص حتی بنفسه مما أدی إلی هذا الاختلاف بین الصحابة؛ وهو ما لم یحدث أیضا، أی انه صلی الله علیه وآله وسلم قد أوصی بوصیته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إن شاء الله من خلال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بعض الأهداف التی أرادت الروایة تمریرها؛ فی حین أن الروایة أعطت صورة موحشة عن جمیع الصحابة لاختلافهم فی دفن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انها کشفت عن حقیقة مرة،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کثیراً من الأکاذیب قد ألمت بهذه السیرة مما أدی إلی هذا التعارض الذی یدل علی ان الباطل من سننه انه یضرب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أهل الباطل مهما جهدوا فإنهم لن یستطیعوا قتل الحقائق 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قد صیغت بعنایة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أرادت الروایة ان تغطی علی عدم حضور الصحابة دفن رسول الله؛ وأین کانوا؟ وهل حضر قسمٌ منهم دفن النبی والصلاة علیه؟ وهو ما سنعرض له فی المباحث الآتیة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bookmarkStart w:id="37" w:name="pg6510_56009"/>
    </w:p>
    <w:p>
      <w:pPr>
        <w:pStyle w:val="Heading3"/>
        <w:numPr>
          <w:ilvl w:val="2"/>
          <w:numId w:val="1"/>
        </w:numPr>
        <w:rPr/>
      </w:pPr>
      <w:bookmarkStart w:id="38" w:name="__RefHeading___Toc1557972_653776707"/>
      <w:bookmarkStart w:id="39" w:name="_Toc15"/>
      <w:bookmarkEnd w:id="37"/>
      <w:bookmarkEnd w:id="38"/>
      <w:r>
        <w:rPr>
          <w:rtl w:val="true"/>
        </w:rPr>
        <w:t>المبحث الثانی</w:t>
      </w:r>
      <w:r>
        <w:rPr>
          <w:rtl w:val="true"/>
        </w:rPr>
        <w:t xml:space="preserve">: </w:t>
      </w:r>
      <w:r>
        <w:rPr>
          <w:rtl w:val="true"/>
        </w:rPr>
        <w:t xml:space="preserve">ماذا حدث فی یوم وفاة رسول الله </w:t>
      </w:r>
      <w:r>
        <w:rPr>
          <w:rtl w:val="true"/>
        </w:rPr>
        <w:t>(</w:t>
      </w:r>
      <w:r>
        <w:rPr>
          <w:rtl w:val="true"/>
        </w:rPr>
        <w:t>صلی الله علیه وآله وسلم</w:t>
      </w:r>
      <w:r>
        <w:rPr>
          <w:rtl w:val="true"/>
        </w:rPr>
        <w:t>)</w:t>
      </w:r>
      <w:r>
        <w:rPr>
          <w:rtl w:val="true"/>
        </w:rPr>
        <w:t>؟</w:t>
      </w:r>
      <w:bookmarkEnd w:id="39"/>
    </w:p>
    <w:p>
      <w:pPr>
        <w:pStyle w:val="Heading4"/>
        <w:numPr>
          <w:ilvl w:val="3"/>
          <w:numId w:val="1"/>
        </w:numPr>
        <w:rPr/>
      </w:pPr>
      <w:bookmarkStart w:id="40" w:name="__RefHeading___Toc1557974_653776707"/>
      <w:bookmarkStart w:id="41" w:name="_Toc16"/>
      <w:bookmarkEnd w:id="40"/>
      <w:r>
        <w:rPr>
          <w:rtl w:val="true"/>
        </w:rPr>
        <w:t>فجعل کثیراً من الصحابة یترکون دفن نبیهم ؟</w:t>
      </w:r>
      <w:r>
        <w:rPr>
          <w:rtl w:val="true"/>
        </w:rPr>
        <w:t>!</w:t>
      </w:r>
      <w:bookmarkEnd w:id="41"/>
    </w:p>
    <w:p>
      <w:pPr>
        <w:pStyle w:val="Heading5"/>
        <w:numPr>
          <w:ilvl w:val="4"/>
          <w:numId w:val="1"/>
        </w:numPr>
        <w:rPr/>
      </w:pPr>
      <w:bookmarkStart w:id="42" w:name="__RefHeading___Toc1557976_653776707"/>
      <w:bookmarkStart w:id="43" w:name="_Toc17"/>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قد بدا مما مضی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بکر وعمر لم یشهدا دفن النبی صلی الله علیه وآله وسلم، کانا فی الأنصار، فدفن قبل أن یرجعا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کان الأنصار؟ وما هو ذلک الحدث الذی رجح بعظمته فوق عظمة سید الخلق؟ وما هو ذلک الأمر الذی استحق هذا الاهتمام البالغ لیفوق اهتمامهم بمواراة نبیهم صلی الله علیه وآله وسلم؟</w:t>
      </w:r>
    </w:p>
    <w:p>
      <w:pPr>
        <w:pStyle w:val="Heading5"/>
        <w:numPr>
          <w:ilvl w:val="4"/>
          <w:numId w:val="1"/>
        </w:numPr>
        <w:rPr/>
      </w:pPr>
      <w:bookmarkStart w:id="44" w:name="__RefHeading___Toc1557978_653776707"/>
      <w:bookmarkStart w:id="45" w:name="_Toc18"/>
      <w:bookmarkEnd w:id="44"/>
      <w:r>
        <w:rPr>
          <w:rtl w:val="true"/>
        </w:rPr>
        <w:t>المسألة الأولی</w:t>
      </w:r>
      <w:r>
        <w:rPr>
          <w:rtl w:val="true"/>
        </w:rPr>
        <w:t xml:space="preserve">: </w:t>
      </w:r>
      <w:r>
        <w:rPr>
          <w:rtl w:val="true"/>
        </w:rPr>
        <w:t>هل علمت الصحابة بدفن رسول الله وشهدت ذلک؟</w:t>
      </w:r>
      <w:bookmarkEnd w:id="45"/>
    </w:p>
    <w:p>
      <w:pPr>
        <w:pStyle w:val="BookText"/>
        <w:rPr/>
      </w:pPr>
      <w:r>
        <w:rPr>
          <w:rFonts w:ascii="IRNazanin" w:hAnsi="IRNazanin" w:eastAsia="IRNazanin"/>
          <w:color w:val="111111"/>
          <w:sz w:val="28"/>
          <w:sz w:val="28"/>
          <w:szCs w:val="28"/>
          <w:rtl w:val="true"/>
          <w:lang w:bidi="fa-IR"/>
        </w:rPr>
        <w:t>إن هذه الأسئلة تبحث عن 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والأجوبة تستلزم البحث والمناقشة حتی یرجح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إن رجح الدلیل فهل للباحث أن یأخذ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منوط بإنصاف الباحث وتحرره من المیول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أشارت الروایات إلی جملة من الأمور، منها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الأنصار لما علموا بوفاة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انحازوا بأجمعهم إلی سقیفة بنی ساعدة، منزل سعد بن عبادة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الخبر باجتماع الأنصار فی السقیفة إلی أبی بکر وعمر تحدیداً والذی جاءهم بخبر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عدی وعویم بن 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فتنة أن یغلقه الله بک هذا سعد بن عبادة والأنصار یریدون أن یبایعوه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جاءهم بالخبر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 بن حضیر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الحی من الأنصار مع سعد بن عبادة قد انحازوا إلیه، فإن کان لکم بأمر الناس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فأدرکوا الناس قبل أن یتفاقم الأمر؛ ورسول الله صلی الله علیه وآله وسلم فی بیته لم یفرغ أمره، وقد أغلق دونه الباب أهله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 حال الأنصار فی یوم وفاة رسول الله صلی الله علیه وآله وسلم اجتمعوا فی السقیفة یریدون البیعة لسعد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لماذا عزموا علی هذا الأمر؟ ولماذا البیعة لسعد بن عبادة دون غیره؟ وما هی الأسباب التی دعتهم إلی هذا الاجتماع لحظة الفاجعة العظمی وبدن رسول الله لم یبرد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الأسئلة ستری جوابها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مرة أخری، ما هو حال المهاجرین؟ هل شهدوا دفن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المهاجرون فقد أشارت الروایات إلی أنهم کانوا فی هذا الوقت فئتین، فئة عند حجرة رسول الله صلی الله علیه وآله وسلم</w:t>
      </w:r>
      <w:r>
        <w:rPr>
          <w:rStyle w:val="FootnoteAnchor"/>
          <w:rtl w:val="true"/>
        </w:rPr>
        <w:footnoteReference w:id="15"/>
      </w:r>
      <w:r>
        <w:rPr>
          <w:rFonts w:ascii="IRNazanin" w:hAnsi="IRNazanin" w:eastAsia="IRNazanin"/>
          <w:color w:val="111111"/>
          <w:sz w:val="28"/>
          <w:sz w:val="28"/>
          <w:szCs w:val="28"/>
          <w:rtl w:val="true"/>
          <w:lang w:bidi="fa-IR"/>
        </w:rPr>
        <w:t>وهم بنو هاشم</w:t>
      </w:r>
      <w:r>
        <w:rPr>
          <w:rStyle w:val="FootnoteAnchor"/>
          <w:rtl w:val="true"/>
        </w:rPr>
        <w:footnoteReference w:id="16"/>
      </w:r>
      <w:r>
        <w:rPr>
          <w:rFonts w:ascii="IRNazanin" w:hAnsi="IRNazanin" w:eastAsia="IRNazanin"/>
          <w:color w:val="111111"/>
          <w:sz w:val="28"/>
          <w:sz w:val="28"/>
          <w:szCs w:val="28"/>
          <w:rtl w:val="true"/>
          <w:lang w:bidi="fa-IR"/>
        </w:rPr>
        <w:t>ومن لحق بهم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غیرهم فبین مفجوع وبین غیر مصدق لما حدث من خبر الوفاة، أو خبر الاجتماع فی السقیفة وما جری فیها من أحداث وخطوب، أو للخبرین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البرّاء بن عازب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صنع الناس ما صنعوا</w:t>
      </w:r>
      <w:r>
        <w:rPr>
          <w:rStyle w:val="FootnoteAnchor"/>
          <w:rtl w:val="true"/>
        </w:rPr>
        <w:footnoteReference w:id="18"/>
      </w:r>
      <w:r>
        <w:rPr>
          <w:rFonts w:ascii="IRNazanin" w:hAnsi="IRNazanin" w:eastAsia="IRNazanin"/>
          <w:color w:val="111111"/>
          <w:sz w:val="28"/>
          <w:sz w:val="28"/>
          <w:szCs w:val="28"/>
          <w:rtl w:val="true"/>
          <w:lang w:bidi="fa-IR"/>
        </w:rPr>
        <w:t>أخذنی ما یأخذ الواله الثکول مع ما بی من حزن لوفاة رسول الله صلی الله علیه وآله وسلم، فجعلت أتردد وأرمق وجوه الناس، وقد خلا الهاشمیون برسول الله صلی الله علیه وآله وسلم لغسله وتحنیطه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bookmarkStart w:id="46" w:name="pg6510_56012"/>
    </w:p>
    <w:p>
      <w:pPr>
        <w:pStyle w:val="Heading5"/>
        <w:numPr>
          <w:ilvl w:val="4"/>
          <w:numId w:val="1"/>
        </w:numPr>
        <w:rPr/>
      </w:pPr>
      <w:bookmarkStart w:id="47" w:name="__RefHeading___Toc1557980_653776707"/>
      <w:bookmarkStart w:id="48" w:name="_Toc19"/>
      <w:bookmarkEnd w:id="46"/>
      <w:bookmarkEnd w:id="47"/>
      <w:r>
        <w:rPr>
          <w:rtl w:val="true"/>
        </w:rPr>
        <w:t>المسألة الثانیة</w:t>
      </w:r>
      <w:r>
        <w:rPr>
          <w:rtl w:val="true"/>
        </w:rPr>
        <w:t xml:space="preserve">: </w:t>
      </w:r>
      <w:r>
        <w:rPr>
          <w:rtl w:val="true"/>
        </w:rPr>
        <w:t>ما الذی حدث فی السقیفة فمنع المهاجرین والانصار من الحضور لدفن رسول الله صلی الله علیه وآله وسلم؟</w:t>
      </w:r>
      <w:r>
        <w:rPr>
          <w:rtl w:val="true"/>
        </w:rPr>
        <w:t>!</w:t>
      </w:r>
      <w:bookmarkEnd w:id="48"/>
    </w:p>
    <w:p>
      <w:pPr>
        <w:pStyle w:val="BookText"/>
        <w:rPr/>
      </w:pPr>
      <w:r>
        <w:rPr>
          <w:rFonts w:ascii="IRNazanin" w:hAnsi="IRNazanin" w:eastAsia="IRNazanin"/>
          <w:color w:val="111111"/>
          <w:sz w:val="28"/>
          <w:sz w:val="28"/>
          <w:szCs w:val="28"/>
          <w:rtl w:val="true"/>
          <w:lang w:bidi="fa-IR"/>
        </w:rPr>
        <w:t>ما وقع فی السقیفة من أحداث، دعا الکثیرین من الرواة وحفاظ الحدیث إلی تناقله وتدوینه فی مؤلفاتهم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ربما اختصر البعض فی نقل مجریات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رأی البعض الآخر ضرورة فی نقله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فضل القسم الآخر لزوم الصمت ظناً منه أنه یغطی علی أمرٍ أبی الله إلا حفظه فی صدور الناقلین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هذا وذلک ولاسیما رواة أهل البیت أصحاب المصیبة العظمی والفاجعة الکبری حاولنا الوقوف عند تسلسل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أصحاب الصحاح وشیخهم البخاری قد نقل مجریات السقیفة وعلی لسان صاحب الصولة فیها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فلنرَ ما حدث فی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البخاری عن عمر بن الخطاب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کان من خبرنا حین توفی الله نبیه صلی الله علیه وآله وسلم أن الأنصار خالفونا، واجتمعوا بأسرهم فی سقیفة بنی ساعدة وخالف عنا علی والزبیر ومن معهما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وصل الخبر إلی أبی بکر وعمر بهذا الاجتماع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بکر انطلق بنا إلی إخواننا لننظر ما هم علیه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فانطلق الاثنان وفی الطریق إلی السقیفة اصطحبا أبو عبیدة بن الجراح حتی جاءوا سقیفة بنی ساعدة، وسعد بن عبادة</w:t>
      </w:r>
      <w:r>
        <w:rPr>
          <w:rStyle w:val="FootnoteAnchor"/>
          <w:rtl w:val="true"/>
        </w:rPr>
        <w:footnoteReference w:id="22"/>
      </w:r>
      <w:r>
        <w:rPr>
          <w:rFonts w:ascii="Amiri" w:hAnsi="Amiri" w:eastAsia="Amiri" w:cs="Amiri"/>
          <w:color w:val="111111"/>
          <w:sz w:val="28"/>
          <w:sz w:val="28"/>
          <w:szCs w:val="28"/>
          <w:rtl w:val="true"/>
          <w:lang w:bidi="ar-SA"/>
        </w:rPr>
        <w:t>علی طنّفسة</w:t>
      </w:r>
      <w:r>
        <w:rPr>
          <w:rStyle w:val="FootnoteAnchor"/>
          <w:rtl w:val="true"/>
        </w:rPr>
        <w:footnoteReference w:id="23"/>
      </w:r>
      <w:r>
        <w:rPr>
          <w:rFonts w:ascii="Amiri" w:hAnsi="Amiri" w:eastAsia="Amiri" w:cs="Amiri"/>
          <w:color w:val="111111"/>
          <w:sz w:val="28"/>
          <w:sz w:val="28"/>
          <w:szCs w:val="28"/>
          <w:rtl w:val="true"/>
          <w:lang w:bidi="ar-SA"/>
        </w:rPr>
        <w:t>متکئاً علی وسادة، وبه الحُمّی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 أبا ثابت؟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حُباب بن المنذر</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 فإن عمل المهاجری فی الأنصاری شیئاً ردّ علیه، وإن عمل الأنصاری فی المهاجری شیئاً ردّ علیه، وإن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جذیلها المحُکک وعُذَیقها المُرجّب</w:t>
      </w:r>
      <w:r>
        <w:rPr>
          <w:rStyle w:val="FootnoteAnchor"/>
          <w:rtl w:val="true"/>
        </w:rPr>
        <w:footnoteReference w:id="25"/>
      </w:r>
      <w:r>
        <w:rPr>
          <w:rFonts w:ascii="IRNazanin" w:hAnsi="IRNazanin" w:eastAsia="IRNazanin"/>
          <w:color w:val="111111"/>
          <w:sz w:val="28"/>
          <w:sz w:val="28"/>
          <w:szCs w:val="28"/>
          <w:rtl w:val="true"/>
          <w:lang w:bidi="fa-IR"/>
        </w:rPr>
        <w:t>، أنا أبو شبل فی عرینة الأسد، والله لئن شئتهم لنعیدنّها جَذَعة؟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فأردت أن أتکلم، وکنت زورت کلاماً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یا عمر، فما ترک کلمة کنت زوَّرتها فی نفسی إلا تکلم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المهاجرون، أول الناس إسلاماً، وأکرمهم أحساباً، وأوسطهم داراً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وأحسنهم وجوهاً، وأمسهم برسول الله صلی الله علیه وآله وسلم رَحِماً، وأنتم إخواننا فی الإسلام، وشرکاؤنا فی الدین، نصرتم وواسیتم، فجزاکم الله خیراً، فنحن الأمراء وأنتم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قریش؛ وقد رضیت لکم أحد هذین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وأبا عبیدة بن الجراح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وأنت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لیؤخرک عن مقامک الذی أقامک فیه رسول الله صلی الله علیه وآله وسلم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ثم مد یده لیبایع أبا بکر فبادره رجل من الأنصار فضرب علی ید أبی بکر فبایعه قبل عمر فکان أول من بایع</w:t>
      </w:r>
      <w:r>
        <w:rPr>
          <w:rStyle w:val="FootnoteAnchor"/>
          <w:rtl w:val="true"/>
        </w:rPr>
        <w:footnoteReference w:id="28"/>
      </w:r>
      <w:r>
        <w:rPr>
          <w:rFonts w:ascii="IRNazanin" w:hAnsi="IRNazanin" w:eastAsia="IRNazanin"/>
          <w:color w:val="111111"/>
          <w:sz w:val="28"/>
          <w:sz w:val="28"/>
          <w:szCs w:val="28"/>
          <w:rtl w:val="true"/>
          <w:lang w:bidi="fa-IR"/>
        </w:rPr>
        <w:t>ثم ضرب عمر علی یده فبایعه؟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رأی سعد بن عبادة ذلک أراد أن یکسب الجولة لصالحه بطلب البیعة لنفسه، ظناً منه أن الأنصار ستبایعه وهم الذین جاءوا إلی منزله من أجل هذا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فبایع،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اجتمع إلیک مثلها رجلان لقتلناک</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التهدید بالقتل لسعد بن عبادة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ونقیب الأوس والخزرج وهو فی منزله وأمام قومه کفیلاً بانقلاب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فتخلی الأوس عن معاضدة سعد بن عبادة خوفاً أن یفوز بها الخزرج</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فهبوا کرجل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وازدحموا علی أبی بکر،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قتله الله، فإنه صاحب فتنة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بویع لأبی بکر فی الیوم الذی توفی فیه رسول الله صلی الله علیه وآله وسلم وهو یوم الاثنین، الثانی عشر من شهر ربیع الأول</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اقتصرت هذه البیعة علی أکثر من حضر السقیفة فی هذا الیوم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bookmarkStart w:id="49" w:name="pg6510_56016"/>
    </w:p>
    <w:p>
      <w:pPr>
        <w:pStyle w:val="Heading3"/>
        <w:numPr>
          <w:ilvl w:val="2"/>
          <w:numId w:val="1"/>
        </w:numPr>
        <w:rPr/>
      </w:pPr>
      <w:bookmarkStart w:id="50" w:name="__RefHeading___Toc1557982_653776707"/>
      <w:bookmarkStart w:id="51" w:name="_Toc20"/>
      <w:bookmarkEnd w:id="49"/>
      <w:bookmarkEnd w:id="50"/>
      <w:r>
        <w:rPr>
          <w:rtl w:val="true"/>
        </w:rPr>
        <w:t>المبحث الثالث</w:t>
      </w:r>
      <w:r>
        <w:rPr>
          <w:rtl w:val="true"/>
        </w:rPr>
        <w:t xml:space="preserve">: </w:t>
      </w:r>
      <w:r>
        <w:rPr>
          <w:rtl w:val="true"/>
        </w:rPr>
        <w:t>ماذا حدث فی الیوم الثانی لوفاة رسول الله صلی الله علیه وآله وسلم وهو لم یدفن بعد؟</w:t>
      </w:r>
      <w:r>
        <w:rPr>
          <w:rtl w:val="true"/>
        </w:rPr>
        <w:t>!</w:t>
      </w:r>
      <w:bookmarkEnd w:id="51"/>
    </w:p>
    <w:p>
      <w:pPr>
        <w:pStyle w:val="Heading4"/>
        <w:numPr>
          <w:ilvl w:val="3"/>
          <w:numId w:val="1"/>
        </w:numPr>
        <w:rPr/>
      </w:pPr>
      <w:bookmarkStart w:id="52" w:name="__RefHeading___Toc1557984_653776707"/>
      <w:bookmarkStart w:id="53" w:name="_Toc21"/>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 xml:space="preserve">بعد أن تمت البیعة لأبی بکر فی یوم وفاة رسول الله صلی الله علیه وآله وسلم عزم هو وعمر بن الخطاب فی الیوم الثانی للوفاة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أخذ البیعة العامة من الناس، وکونها عامة فهذا یتطلب أن تجری فی المسجد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مجیء الناس إلی المسجد وهم قد فجعوا بوفاة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تطیب لهم نفساً بالقدوم للبیعة، والنبی صلی الله علیه وآله وسلم لم یوارَ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یُصلِّ علیه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الناس خلال هذین الیومین إذا سمعوا بلالاً یؤذن ینتحبون عند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 صلی الله علیه وآله وسلم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الذی حدث؟ وکیف أخذت البیعة لأبی بکر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هذه حالهم؟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فلنرَ هذه الصورة من خلال لسان البرّاء بن عازب، وزائدة بن قدامة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bookmarkStart w:id="54" w:name="pg6510_56017"/>
    </w:p>
    <w:p>
      <w:pPr>
        <w:pStyle w:val="Heading4"/>
        <w:numPr>
          <w:ilvl w:val="3"/>
          <w:numId w:val="1"/>
        </w:numPr>
        <w:rPr/>
      </w:pPr>
      <w:bookmarkStart w:id="55" w:name="__RefHeading___Toc1557986_653776707"/>
      <w:bookmarkStart w:id="56" w:name="_Toc22"/>
      <w:bookmarkEnd w:id="54"/>
      <w:bookmarkEnd w:id="55"/>
      <w:r>
        <w:rPr>
          <w:rtl w:val="true"/>
        </w:rPr>
        <w:t>المسألة الأولی</w:t>
      </w:r>
      <w:r>
        <w:rPr>
          <w:rtl w:val="true"/>
        </w:rPr>
        <w:t xml:space="preserve">: </w:t>
      </w:r>
      <w:r>
        <w:rPr>
          <w:rtl w:val="true"/>
        </w:rPr>
        <w:t>سوق الناس الی البیعة العامة بطریقة لم تحدث فی امة من الأمم</w:t>
      </w:r>
      <w:bookmarkEnd w:id="56"/>
    </w:p>
    <w:p>
      <w:pPr>
        <w:pStyle w:val="BookText"/>
        <w:rPr/>
      </w:pPr>
      <w:r>
        <w:rPr>
          <w:rFonts w:ascii="IRNazanin" w:hAnsi="IRNazanin" w:eastAsia="IRNazanin"/>
          <w:color w:val="111111"/>
          <w:sz w:val="28"/>
          <w:sz w:val="28"/>
          <w:szCs w:val="28"/>
          <w:rtl w:val="true"/>
          <w:lang w:bidi="fa-IR"/>
        </w:rPr>
        <w:t>یقول البرّاء بن عازب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صنع الناس ما صنعوا من بیعة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أخذنی ما یأخذ الواله الثکول مع ما بی من الحزن لوفاة رسول الله صلی الله علیه وآله وسلم فجعلت أتردد وأرمق وجوه الناس، وقد خلا الهاشمیون برسول الله لغسله وتحنیطه، وقد بلغنی الذی کان من قول سعد بن عبادة ومن اتبعه من جملة أصحابه فلم أحفل بهم وعلمت أنه لا یؤول إلی شیء</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فجعلت أتردد بینهم وبین المسجد وأتفقد وجوه قریش، فإنی لکذلک إذ فقدت أبا بکر وعمر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وصادف فی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لزائدة بن قدامة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جماعة من الأعراب قد دخلوا المدینة لیتماروا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یشتروا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 الناس عنهم بموت رسول الله صلی الله علیه وآله وسلم فشهدوا البیعة وحضروا الأمر، فأنفذ إلیهم عمر واستدعاهم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بالحظ من المعونة علی بیعة خلیفة رسول الله وأخرجوا إلی الناس واحشروهم لیبایعوا، فمن امتنع فاضربوا رأسه وجبینه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ألبث حتی إذا أنا بأبی بکر وعمر وأبی عبیدة قد أقبلوا فی أهل السقیفة وهم محتجزون بالأزر الصنعانیة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زائدة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رأیت الأعراب تخرموا واتشحوا بالأزر الصنعانیة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وأخذوا بأیدیهم الخشب، وخرجوا حتی خبطوا الناس خبطاً، وجاءوا بهم مکرهین إلی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یمر بهم أحد إلا خبطوه فأنکرت عند ذلک عقلی جزعاً منه مع المصیبة برسول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مسرعاً حتی أتیت بنی هاشم والباب مغلق دونهم فضربت الباب ضرباً عنیفاً،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البیت، فخرج إلی الفضل بن العباس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 الناس أبا بکر</w:t>
      </w:r>
      <w:r>
        <w:rPr>
          <w:rStyle w:val="FootnoteAnchor"/>
          <w:rtl w:val="true"/>
        </w:rPr>
        <w:footnoteReference w:id="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العباس وعلی التکبیر فی المسجد ولم یفرغوا من غسل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رؤی مثل هذا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قلت لک</w:t>
      </w:r>
      <w:r>
        <w:rPr>
          <w:rStyle w:val="FootnoteAnchor"/>
          <w:rtl w:val="true"/>
        </w:rPr>
        <w:footnoteReference w:id="39"/>
      </w:r>
      <w:r>
        <w:rPr>
          <w:rFonts w:ascii="IRNazanin" w:hAnsi="IRNazanin" w:eastAsia="IRNazanin"/>
          <w:color w:val="111111"/>
          <w:sz w:val="28"/>
          <w:sz w:val="28"/>
          <w:szCs w:val="28"/>
          <w:rtl w:val="true"/>
          <w:lang w:bidi="fa-IR"/>
        </w:rPr>
        <w:t>فقد تربت أیدیکم منها إلی آخر الدهر، أما إنی قد أمرتکم فعصیتمونی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یتم البرّاء بن عازب المشهد الذی رآه فی یوم الثلاثاء وهو الیوم التالی لوفاة رسول الله صلی الله علیه وآله وسلم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وبهذه الطریقة جمع الناس للبیعة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سمها إرهاباً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سمها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مما لا یختلف فیه اثنان أن هذه الطریقة قد أرعبت أهل المدینة، وأدخلت فی قلوبهم الذعر والخوف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bookmarkStart w:id="57" w:name="pg6510_56019"/>
    </w:p>
    <w:p>
      <w:pPr>
        <w:pStyle w:val="Heading4"/>
        <w:numPr>
          <w:ilvl w:val="3"/>
          <w:numId w:val="1"/>
        </w:numPr>
        <w:rPr/>
      </w:pPr>
      <w:bookmarkStart w:id="58" w:name="__RefHeading___Toc1557988_653776707"/>
      <w:bookmarkStart w:id="59" w:name="_Toc23"/>
      <w:bookmarkEnd w:id="57"/>
      <w:bookmarkEnd w:id="58"/>
      <w:r>
        <w:rPr>
          <w:rtl w:val="true"/>
        </w:rPr>
        <w:t>المسألة الثانیة</w:t>
      </w:r>
      <w:r>
        <w:rPr>
          <w:rtl w:val="true"/>
        </w:rPr>
        <w:t xml:space="preserve">: </w:t>
      </w:r>
      <w:r>
        <w:rPr>
          <w:rtl w:val="true"/>
        </w:rPr>
        <w:t>حکم من أخاف أهل المدینة فی السنة النبویة</w:t>
      </w:r>
      <w:bookmarkEnd w:id="59"/>
    </w:p>
    <w:p>
      <w:pPr>
        <w:pStyle w:val="Heading5"/>
        <w:numPr>
          <w:ilvl w:val="4"/>
          <w:numId w:val="1"/>
        </w:numPr>
        <w:rPr/>
      </w:pPr>
      <w:bookmarkStart w:id="60" w:name="__RefHeading___Toc1557990_653776707"/>
      <w:bookmarkStart w:id="61" w:name="_Toc24"/>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إن من بدیهیات الفکر الإسلامی هو قیام رسول الله صلی الله علیه وآله وسلم بتنبیه أمته من المخاطر التی تحیط بها وتحذیر المسلمین ومن یعایشهم فی بلادهم من انتهاک حرمات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حدد النبی الهادی صلی الله علیه وآله وسلم هذه الحرمات فکان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المدینة المنورة، وحرمة أهلها، فأما حرمة المدینة الطیبة فقد روی عنه صلی الله علیه وآله وسلم ما یأتی</w:t>
      </w:r>
      <w:r>
        <w:rPr>
          <w:rFonts w:eastAsia="IRNazanin" w:cs="IRNazanin"/>
          <w:color w:val="111111"/>
          <w:sz w:val="28"/>
          <w:szCs w:val="28"/>
          <w:rtl w:val="true"/>
          <w:lang w:bidi="fa-IR"/>
        </w:rPr>
        <w:t>:</w:t>
      </w:r>
    </w:p>
    <w:p>
      <w:pPr>
        <w:pStyle w:val="Heading5"/>
        <w:numPr>
          <w:ilvl w:val="4"/>
          <w:numId w:val="1"/>
        </w:numPr>
        <w:rPr/>
      </w:pPr>
      <w:bookmarkStart w:id="62" w:name="__RefHeading___Toc1557992_653776707"/>
      <w:bookmarkStart w:id="63" w:name="_Toc25"/>
      <w:bookmarkEnd w:id="62"/>
      <w:r>
        <w:rPr>
          <w:rtl w:val="true"/>
        </w:rPr>
        <w:t>أولاً</w:t>
      </w:r>
      <w:r>
        <w:rPr>
          <w:rtl w:val="true"/>
        </w:rPr>
        <w:t xml:space="preserve">: </w:t>
      </w:r>
      <w:r>
        <w:rPr>
          <w:rtl w:val="true"/>
        </w:rPr>
        <w:t>ما أخرجه البخاری ومسلم</w:t>
      </w:r>
      <w:bookmarkEnd w:id="63"/>
    </w:p>
    <w:p>
      <w:pPr>
        <w:pStyle w:val="BookText"/>
        <w:rPr/>
      </w:pPr>
      <w:r>
        <w:rPr>
          <w:rFonts w:ascii="IRNazanin" w:hAnsi="IRNazanin" w:eastAsia="IRNazanin"/>
          <w:color w:val="111111"/>
          <w:sz w:val="28"/>
          <w:sz w:val="28"/>
          <w:szCs w:val="28"/>
          <w:rtl w:val="true"/>
          <w:lang w:bidi="fa-IR"/>
        </w:rPr>
        <w:t>أخرج البخاری ومسلم، عن أمیر المؤمنین علی بن أبی طالب علیه السلام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المدینة حرم ما بین عیر إلی ثور؛ فمن أحدث فیها حدثاً، أو آوی محدثاً، فعلیه لعنة الله والملائکة والناس أجمعین؛ لا یقبل الله منه یوم القیامة صرفاً ولا عدلاً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557994_653776707"/>
      <w:bookmarkStart w:id="65" w:name="_Toc26"/>
      <w:bookmarkEnd w:id="64"/>
      <w:r>
        <w:rPr>
          <w:rtl w:val="true"/>
        </w:rPr>
        <w:t>ثانیاً</w:t>
      </w:r>
      <w:r>
        <w:rPr>
          <w:rtl w:val="true"/>
        </w:rPr>
        <w:t xml:space="preserve">: </w:t>
      </w:r>
      <w:r>
        <w:rPr>
          <w:rtl w:val="true"/>
        </w:rPr>
        <w:t>ما أخرجه أبو داود</w:t>
      </w:r>
      <w:bookmarkEnd w:id="65"/>
    </w:p>
    <w:p>
      <w:pPr>
        <w:pStyle w:val="BookText"/>
        <w:rPr/>
      </w:pPr>
      <w:r>
        <w:rPr>
          <w:rFonts w:ascii="IRNazanin" w:hAnsi="IRNazanin" w:eastAsia="IRNazanin"/>
          <w:color w:val="111111"/>
          <w:sz w:val="28"/>
          <w:sz w:val="28"/>
          <w:szCs w:val="28"/>
          <w:rtl w:val="true"/>
          <w:lang w:bidi="fa-IR"/>
        </w:rPr>
        <w:t>ذکر أبو داود فی السنن، من حدیث علی بن أبی طالب علیه السلام، 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المدینة حرام ما بین عافر إلی ثور؛ فمن أحدث حدثاً أو آوی محدثاً، فعلیه لعنة الله والملائکة والناس أجمعین؛ لا یقبل الله منه صرفاً ولا عدلاً، لا یختلی خلالها، ولا ینفر صیدها، ولا تلفظ لفظها إلا لمن أنشد بها، ولا یصلح لرجل أن یحمل فیها السلاح لقتال، ولا یصلح أن یقطع منها شجرة إلا أن یعلف رجلاً بعیره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bookmarkStart w:id="66" w:name="pg6510_56020"/>
    </w:p>
    <w:p>
      <w:pPr>
        <w:pStyle w:val="Heading4"/>
        <w:numPr>
          <w:ilvl w:val="3"/>
          <w:numId w:val="1"/>
        </w:numPr>
        <w:rPr/>
      </w:pPr>
      <w:bookmarkStart w:id="67" w:name="__RefHeading___Toc1557996_653776707"/>
      <w:bookmarkStart w:id="68" w:name="_Toc27"/>
      <w:bookmarkEnd w:id="66"/>
      <w:bookmarkEnd w:id="67"/>
      <w:r>
        <w:rPr>
          <w:rtl w:val="true"/>
        </w:rPr>
        <w:t>المسألة الثالثة</w:t>
      </w:r>
      <w:r>
        <w:rPr>
          <w:rtl w:val="true"/>
        </w:rPr>
        <w:t xml:space="preserve">: </w:t>
      </w:r>
      <w:r>
        <w:rPr>
          <w:rtl w:val="true"/>
        </w:rPr>
        <w:t>حرمة أهل المدینة فی السنة النبویة</w:t>
      </w:r>
      <w:bookmarkEnd w:id="68"/>
    </w:p>
    <w:p>
      <w:pPr>
        <w:pStyle w:val="Heading5"/>
        <w:numPr>
          <w:ilvl w:val="4"/>
          <w:numId w:val="1"/>
        </w:numPr>
        <w:rPr/>
      </w:pPr>
      <w:bookmarkStart w:id="69" w:name="__RefHeading___Toc1557998_653776707"/>
      <w:bookmarkStart w:id="70" w:name="_Toc28"/>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أما حرمة أهل المدینة، فقد روی عنه صلی الله علیه وآله وسلم، ما یأتی</w:t>
      </w:r>
      <w:r>
        <w:rPr>
          <w:rFonts w:eastAsia="IRNazanin" w:cs="IRNazanin"/>
          <w:color w:val="111111"/>
          <w:sz w:val="28"/>
          <w:szCs w:val="28"/>
          <w:rtl w:val="true"/>
          <w:lang w:bidi="fa-IR"/>
        </w:rPr>
        <w:t>:</w:t>
      </w:r>
    </w:p>
    <w:p>
      <w:pPr>
        <w:pStyle w:val="Heading5"/>
        <w:numPr>
          <w:ilvl w:val="4"/>
          <w:numId w:val="1"/>
        </w:numPr>
        <w:rPr/>
      </w:pPr>
      <w:bookmarkStart w:id="71" w:name="__RefHeading___Toc1558000_653776707"/>
      <w:bookmarkStart w:id="72" w:name="_Toc29"/>
      <w:bookmarkEnd w:id="71"/>
      <w:r>
        <w:rPr>
          <w:rtl w:val="true"/>
        </w:rPr>
        <w:t>أولاً</w:t>
      </w:r>
      <w:r>
        <w:rPr>
          <w:rtl w:val="true"/>
        </w:rPr>
        <w:t xml:space="preserve">: </w:t>
      </w:r>
      <w:r>
        <w:rPr>
          <w:rtl w:val="true"/>
        </w:rPr>
        <w:t>ما رواه احمد بن حنبل</w:t>
      </w:r>
      <w:bookmarkEnd w:id="72"/>
    </w:p>
    <w:p>
      <w:pPr>
        <w:pStyle w:val="BookText"/>
        <w:rPr/>
      </w:pPr>
      <w:r>
        <w:rPr>
          <w:rFonts w:ascii="IRNazanin" w:hAnsi="IRNazanin" w:eastAsia="IRNazanin"/>
          <w:color w:val="111111"/>
          <w:sz w:val="28"/>
          <w:sz w:val="28"/>
          <w:szCs w:val="28"/>
          <w:rtl w:val="true"/>
          <w:lang w:bidi="fa-IR"/>
        </w:rPr>
        <w:t>ذکر إمام المذهب الحنبلی فی مسنده، عن ابن صعصعة، عن عطاء بن یسار، عن السائب بن خلاد، أن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أخاف أهل المدینة ظلماً، أخافه الله، وعلیه لعنة الله والملائکة أجمعین؛ لا یقبل الله منه یوم القیامة صرفاً ولا عدلاً</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أی لا نفلاً ولا فرضاً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1558002_653776707"/>
      <w:bookmarkStart w:id="74" w:name="_Toc30"/>
      <w:bookmarkEnd w:id="73"/>
      <w:r>
        <w:rPr>
          <w:rtl w:val="true"/>
        </w:rPr>
        <w:t>ثانیا</w:t>
      </w:r>
      <w:r>
        <w:rPr>
          <w:rtl w:val="true"/>
        </w:rPr>
        <w:t xml:space="preserve">: </w:t>
      </w:r>
      <w:r>
        <w:rPr>
          <w:rtl w:val="true"/>
        </w:rPr>
        <w:t>ما رواه العباسی والجنیدی</w:t>
      </w:r>
      <w:bookmarkEnd w:id="74"/>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لقد 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أخاف أهل المدینة فعلیه لعنه الله والملائکة والناس أجمعین</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الأحادیث النبویة الصحیحة، التی ظهرت أحکامها فی السنة صریحة لم تکن حائلاً دون قیام الأعراب بإحداث حدثاً عظیماً فی المدینة ولم تمنع نفوسهم وتوقف أیدیهم من ضرب صحابة رسول الله صلی الله علیه وآله وسلم وفیهم البدریون وأهل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عمدوا إلی إخافة أهل المدینة دون تمییز أو تفریق بین مهاجری أو أنصاری فساقوهم إلی المسجد النبوی بحالة مزریة إذ یکفی أن یتصور القارئ الحالة التی کان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bookmarkStart w:id="75" w:name="pg6510_56021"/>
    </w:p>
    <w:p>
      <w:pPr>
        <w:pStyle w:val="BookText"/>
        <w:rPr/>
      </w:pPr>
      <w:bookmarkEnd w:id="75"/>
      <w:r>
        <w:rPr>
          <w:rFonts w:ascii="IRNazanin" w:hAnsi="IRNazanin" w:eastAsia="IRNazanin"/>
          <w:color w:val="111111"/>
          <w:sz w:val="28"/>
          <w:sz w:val="28"/>
          <w:szCs w:val="28"/>
          <w:rtl w:val="true"/>
          <w:lang w:bidi="fa-IR"/>
        </w:rPr>
        <w:t>علیها الناس من خلال حدیث أم المؤمنین عائشة فقد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توفی رسول الله صلی الله علیه وآله وسلم اشرأب النفاق، وارتدت العرب قاطبة، وکان أصحاب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معزی مطیرة فی حفش</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المطروح فی البحث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الذی جعل الصحابة رضی الله عنهم کأنهم معزی فی حفش کما وصفتهم أم المؤمنین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الذی حدث فی المسجد وقد دخلوه مذعورین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یقوم الأعراب بضربهم بالخشب؟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أخذ من أبدانهم کل مأخذ</w:t>
      </w:r>
      <w:r>
        <w:rPr>
          <w:rFonts w:eastAsia="IRNazanin" w:cs="IRNazanin"/>
          <w:color w:val="111111"/>
          <w:sz w:val="28"/>
          <w:szCs w:val="28"/>
          <w:rtl w:val="true"/>
          <w:lang w:bidi="fa-IR"/>
        </w:rPr>
        <w:t>!.</w:t>
      </w:r>
    </w:p>
    <w:p>
      <w:pPr>
        <w:pStyle w:val="Heading4"/>
        <w:numPr>
          <w:ilvl w:val="3"/>
          <w:numId w:val="1"/>
        </w:numPr>
        <w:rPr/>
      </w:pPr>
      <w:bookmarkStart w:id="76" w:name="__RefHeading___Toc1558004_653776707"/>
      <w:bookmarkStart w:id="77" w:name="_Toc31"/>
      <w:bookmarkEnd w:id="76"/>
      <w:r>
        <w:rPr>
          <w:rtl w:val="true"/>
        </w:rPr>
        <w:t>المسألة الرابعة</w:t>
      </w:r>
      <w:r>
        <w:rPr>
          <w:rtl w:val="true"/>
        </w:rPr>
        <w:t xml:space="preserve">: </w:t>
      </w:r>
      <w:r>
        <w:rPr>
          <w:rtl w:val="true"/>
        </w:rPr>
        <w:t>مبایعة أبی بکر فی الیوم الثانی لوفاة رسول الله وهو لم یدفن بعد</w:t>
      </w:r>
      <w:r>
        <w:rPr>
          <w:rtl w:val="true"/>
        </w:rPr>
        <w:t>!</w:t>
      </w:r>
      <w:bookmarkEnd w:id="77"/>
    </w:p>
    <w:p>
      <w:pPr>
        <w:pStyle w:val="BookText"/>
        <w:rPr/>
      </w:pPr>
      <w:r>
        <w:rPr>
          <w:rFonts w:ascii="IRNazanin" w:hAnsi="IRNazanin" w:eastAsia="IRNazanin"/>
          <w:color w:val="111111"/>
          <w:sz w:val="28"/>
          <w:sz w:val="28"/>
          <w:szCs w:val="28"/>
          <w:rtl w:val="true"/>
          <w:lang w:bidi="fa-IR"/>
        </w:rPr>
        <w:t>بعد أن جُمع قسم کبیر من الناس فی داخل المسجد النبوی فی یوم الثلاثاء بتلک الطریقة المؤلمة، مع ما بهم من الألم والحزن لفقد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 أبو بکر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لأنس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فتکلم قبل أبی بکر، فحمد الله، وأثنی علیه بما هو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قد کنت قلت لکم بالأمس مقالة ما کانت إلا من رأی، وما وجدتها فی کتاب الله، ولا کانت عهداً عهده إلینا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کنت أری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سیدبر أمرنا حتی یکون آخرنا؛ وإن الله قد أبقی فیکم کتابه الذی هدی به رسوله فإن اعتصمتم به هداکم الله لما کان هداه له، وإن الله قد جمع أمرکم علی خیرکم صاحب رسول الله وثانی اثنین إذ هما فی الغار، فقوموا فبایعوا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bookmarkStart w:id="78" w:name="pg6510_56022"/>
    </w:p>
    <w:p>
      <w:pPr>
        <w:pStyle w:val="BookText"/>
        <w:rPr/>
      </w:pPr>
      <w:bookmarkEnd w:id="78"/>
      <w:r>
        <w:rPr>
          <w:rFonts w:ascii="IRNazanin" w:hAnsi="IRNazanin" w:eastAsia="IRNazanin"/>
          <w:color w:val="111111"/>
          <w:sz w:val="28"/>
          <w:sz w:val="28"/>
          <w:szCs w:val="28"/>
          <w:rtl w:val="true"/>
          <w:lang w:bidi="fa-IR"/>
        </w:rPr>
        <w:t>فبایع الناس أبا بکر، البیعة العامة بعد بیعة السقیفة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التکبیر الذی علا فی المسجد کان من أولئک الأعراب الذین جمعوا الناس وأدخلوهم إلی المسجد بالخبط بالخشب کی ینالوا بالحظ الأوفر من البیعة للخلیفة کما وعدهم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هناک من کبر أیضاً من أولئک الناس بعد أن أحس بألم تلک الضربات علی ظهره فوجد التکبیر متنفساً عن هذه 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الإمام علیاً علیه السلام یسأل عمه العباس بن عبد المطلب بعد سماعهما التکبیر،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عم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رؤی مثل هذا قط</w:t>
      </w:r>
      <w:r>
        <w:rPr>
          <w:rFonts w:eastAsia="IRNazanin" w:cs="IRNazanin"/>
          <w:color w:val="111111"/>
          <w:sz w:val="28"/>
          <w:szCs w:val="28"/>
          <w:rtl w:val="true"/>
          <w:lang w:bidi="fa-IR"/>
        </w:rPr>
        <w:t>!!!</w:t>
      </w:r>
    </w:p>
    <w:p>
      <w:pPr>
        <w:pStyle w:val="Heading4"/>
        <w:numPr>
          <w:ilvl w:val="3"/>
          <w:numId w:val="1"/>
        </w:numPr>
        <w:rPr/>
      </w:pPr>
      <w:bookmarkStart w:id="79" w:name="__RefHeading___Toc1558006_653776707"/>
      <w:bookmarkStart w:id="80" w:name="_Toc32"/>
      <w:bookmarkEnd w:id="79"/>
      <w:r>
        <w:rPr>
          <w:rtl w:val="true"/>
        </w:rPr>
        <w:t>المسألة الخامسة</w:t>
      </w:r>
      <w:r>
        <w:rPr>
          <w:rtl w:val="true"/>
        </w:rPr>
        <w:t xml:space="preserve">: </w:t>
      </w:r>
      <w:r>
        <w:rPr>
          <w:rtl w:val="true"/>
        </w:rPr>
        <w:t>خطبة أبی بکر فی البیعة العامة</w:t>
      </w:r>
      <w:bookmarkEnd w:id="80"/>
    </w:p>
    <w:p>
      <w:pPr>
        <w:pStyle w:val="BookText"/>
        <w:rPr/>
      </w:pPr>
      <w:r>
        <w:rPr>
          <w:rFonts w:ascii="IRNazanin" w:hAnsi="IRNazanin" w:eastAsia="IRNazanin"/>
          <w:color w:val="111111"/>
          <w:sz w:val="28"/>
          <w:sz w:val="28"/>
          <w:szCs w:val="28"/>
          <w:rtl w:val="true"/>
          <w:lang w:bidi="fa-IR"/>
        </w:rPr>
        <w:t>بعد أن بایع الحاضرون أبا بکر قام خطیباً، فحمد الله وأثنی علیه،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وإنکم إن کلفتمونی أن أعمل فیکم مثل عمل رسول الله صلی الله علیه وآله وسلم لم أقم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عبداً أکرمه الله بالوحی، وعصمه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وإنما أنا بشر، ولست بخیر من أحدکم فراعونی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رأیتمونی استقمت 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رأیتمونی زغت فقومونی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 لی شیطاناً یعترینی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رأیتمونی غضبت فاجتنبونی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أؤثر فی أشعارکم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وأبشارکم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والخطبة أنفذ أثراً من خشب الأعراب، إذ أصبح متیقناً عند جمیع الحاضرین أن الخلیفة إذا غضب فعلیهم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فلیس یؤثر رأس أحد منهم أو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الکلمات وما سبقها من أحداث، تدفع بالقارئ إلی التفکر ملیاً بالنتائج التی ستؤول إلیها هذه المواقف؛ وإن الموضع الذی دفن فیه النبی الأعظم صلی الله علیه وآله وسلم فی خضم هذه الأحداث بدا أکثر إبهاماً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فلا بد من قراءة حدث السقیفة وتحلیله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bookmarkStart w:id="81" w:name="pg6510_56024"/>
    </w:p>
    <w:p>
      <w:pPr>
        <w:pStyle w:val="Heading3"/>
        <w:numPr>
          <w:ilvl w:val="2"/>
          <w:numId w:val="1"/>
        </w:numPr>
        <w:rPr/>
      </w:pPr>
      <w:bookmarkStart w:id="82" w:name="__RefHeading___Toc1558008_653776707"/>
      <w:bookmarkStart w:id="83" w:name="_Toc33"/>
      <w:bookmarkEnd w:id="81"/>
      <w:bookmarkEnd w:id="82"/>
      <w:r>
        <w:rPr>
          <w:rtl w:val="true"/>
        </w:rPr>
        <w:t>المبحث الرابع</w:t>
      </w:r>
      <w:r>
        <w:rPr>
          <w:rtl w:val="true"/>
        </w:rPr>
        <w:t xml:space="preserve">: </w:t>
      </w:r>
      <w:r>
        <w:rPr>
          <w:rtl w:val="true"/>
        </w:rPr>
        <w:t>قراءة حدث السقیفة وتحلیله</w:t>
      </w:r>
      <w:bookmarkEnd w:id="83"/>
    </w:p>
    <w:p>
      <w:pPr>
        <w:pStyle w:val="Heading4"/>
        <w:numPr>
          <w:ilvl w:val="3"/>
          <w:numId w:val="1"/>
        </w:numPr>
        <w:rPr/>
      </w:pPr>
      <w:bookmarkStart w:id="84" w:name="__RefHeading___Toc1558010_653776707"/>
      <w:bookmarkStart w:id="85" w:name="_Toc34"/>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کی نصل إلی معرفة الموضع الذی دفن فیه الرسول الهادی محمد صلی الله علیه وآله وسلم، ولاسیما بعد هذه الأحداث العصیبة التی مر بها المسلمون فضلا عن عدم حضورهم تغسیله ودفنه فلا بد من الوقوف عند حدث السقیفة وقراءته وتحلیله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الحدث الذی رجح فوق حدث دفن النبی المصطفی ومواراته فی روضته المقدسة، وهو سید الأنبیاء والمرسلین جدیرٌ بالمسلم والباحث أن یقف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ویطیل البحث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المیت من عامة المسلمین لوجب إکرامه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به وهو رسول الله صلی الله علیه وآله وسلم الذی بعث رحمة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سؤال وسؤال یطرق الذهن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بمقدورهم تأخیر البیعة ولو لیوم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لهم بذلک وصدی کلمات أسید بن حضیر تطرق مسامعهم مرددةً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لکم بأمر الناس حاجة فأدرکوا الناس قبل أن یتفاقم الأمر ورسول الله فی بیته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لم یفرغ أمره، وقد أغلق دونه الباب أهله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القراءات لحدث السقیفة وما تبعه من اقتحام بیت فاطمة علیها السلام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فمنهم من عده عاصمة عصم الله بها الأمة</w:t>
      </w:r>
      <w:r>
        <w:rPr>
          <w:rStyle w:val="FootnoteAnchor"/>
          <w:rtl w:val="true"/>
        </w:rPr>
        <w:footnoteReference w:id="52"/>
      </w:r>
      <w:r>
        <w:rPr>
          <w:rFonts w:ascii="IRNazanin" w:hAnsi="IRNazanin" w:eastAsia="IRNazanin"/>
          <w:color w:val="111111"/>
          <w:sz w:val="28"/>
          <w:sz w:val="28"/>
          <w:szCs w:val="28"/>
          <w:rtl w:val="true"/>
          <w:lang w:bidi="fa-IR"/>
        </w:rPr>
        <w:t>، ومنهم من رآه اجتناباً من الوقوع فی الفتنة</w:t>
      </w:r>
      <w:r>
        <w:rPr>
          <w:rStyle w:val="FootnoteAnchor"/>
          <w:rtl w:val="true"/>
        </w:rPr>
        <w:footnoteReference w:id="53"/>
      </w:r>
      <w:r>
        <w:rPr>
          <w:rFonts w:ascii="IRNazanin" w:hAnsi="IRNazanin" w:eastAsia="IRNazanin"/>
          <w:color w:val="111111"/>
          <w:sz w:val="28"/>
          <w:sz w:val="28"/>
          <w:szCs w:val="28"/>
          <w:rtl w:val="true"/>
          <w:lang w:bidi="fa-IR"/>
        </w:rPr>
        <w:t>، وتسکین نارها، وإغماد سیفها</w:t>
      </w:r>
      <w:r>
        <w:rPr>
          <w:rStyle w:val="FootnoteAnchor"/>
          <w:rtl w:val="true"/>
        </w:rPr>
        <w:footnoteReference w:id="54"/>
      </w:r>
      <w:r>
        <w:rPr>
          <w:rFonts w:ascii="IRNazanin" w:hAnsi="IRNazanin" w:eastAsia="IRNazanin"/>
          <w:color w:val="111111"/>
          <w:sz w:val="28"/>
          <w:sz w:val="28"/>
          <w:szCs w:val="28"/>
          <w:rtl w:val="true"/>
          <w:lang w:bidi="fa-IR"/>
        </w:rPr>
        <w:t>، ومنهم من قد وجده تحریکاً لهذا التسکین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وجد البعض الآخر أنهم معذورون فیما 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رأوا المبادرة بالبیعة من أعظم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وخافوا من تأخیرها حصول خلاف ونزاع تترتب علیه مفاسد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أخروا دفن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عقدوا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لکونها کانت أهم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یقع نزع فی مدفنه أو کفنه أو غسله أو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ولیس لهم من یفصل الأمور فرأوا تقدیم البیعة أهم الأشیاء</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أدری کیف أصبح القوم أحرص من رسول الله صلی الله علیه وآله وسلم علی مصالح المسلمین وقد وصفه الباری عز وجل بقوله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أصبحوا أخوف منه صلی الله علیه وآله وسلم علی أمته من وقوع الخلاف والنزاع بترک البیعة التی یترتب علی ترکها مفاسد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أفغفل عنها رسول الله صلی الله علیه وآله وسلم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کانوا أهدی منه لصلاح الأمة، 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أمام حالتین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أنه عین لهم الخلیفة ونص علیه حفاظاً لهم من وقوع الخلاف والنزاع وما یترتب علی ترک تعیینه من مفاسد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خالفوا قوله وعصوا امره لانه جاءهم بما لا تهوی انفسهم فکانوا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فَکُلَّما جاءَکُمْ رَسُولٌ بِما لا تَهْوی أَنْفُسُکُمُ اسْتَکْبَرْتُمْ فَفَرِیقاً کَذَّبْتُمْ وَ فَرِیقاً تَقْتُلُونَ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وإما أنه لم یعین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فیکونون بذلک أوفق منه صلی الله علیه وآله وسلم لصلاح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لمحتار فیما تناقلته مصادر المسلمین، ومتسائلاً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لو لم یُبقِ الله علیاً والعباس بن عبد المطلب علی قید الحیاة فکم یوماً یبقی جثمان رسول الله صلی الله علیه وآله وسلم دون أن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یتمکن الجمیع من البیعة التی بتأخیرها علی دفن النبی تترتب علیه مفاسد عظیمة کما یقولون؟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bookmarkStart w:id="86" w:name="pg6510_56027"/>
    </w:p>
    <w:p>
      <w:pPr>
        <w:pStyle w:val="BookText"/>
        <w:rPr/>
      </w:pPr>
      <w:bookmarkEnd w:id="86"/>
      <w:r>
        <w:rPr>
          <w:rFonts w:ascii="IRNazanin" w:hAnsi="IRNazanin" w:eastAsia="IRNazanin"/>
          <w:color w:val="111111"/>
          <w:sz w:val="28"/>
          <w:sz w:val="28"/>
          <w:szCs w:val="28"/>
          <w:rtl w:val="true"/>
          <w:lang w:bidi="fa-IR"/>
        </w:rPr>
        <w:t>وأعجب من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تعقد البیعة لغرض رفع النزاع فی دفن النبی صلی الله علیه وآله وسلم وغسله، والصلاة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وهاهو شیخ البخاری فی مصنفه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بکر وعمر لم یشهدا دفن النبی کانا فی الأنصار فدفن قبل أن یرجعا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وهاهو ابن عبد البر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یلِهِ إلا 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شغل الناس عن دفنه بشأن الأنصار</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یشأ ابن عبد البر أن یسمی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الأمر إلی الناس؛ ولم یسأل أین صحابة النبی صلی الله علیه وآله وسلم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وهاهو شیخ البخاری مرة أخری یصرح بکل ألم وفاجعة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ولی دفن رسول الله صلی الله علیه وآله وسلم أربعة دون الناس، علی، والعباس، والفضل، وصالح مولی النبی صلی الله علیه وآله وسلم؟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فأین ذهب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وبماذا انشغل الأنصار عن دفن نبیهم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عنده أحد منهم حتی یکون هناک نزاع أو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الذی اعتذر عن أهل السقیفة یملک الإجابة؟</w:t>
      </w:r>
      <w:r>
        <w:rPr>
          <w:rFonts w:eastAsia="IRNazanin" w:cs="IRNazanin"/>
          <w:color w:val="111111"/>
          <w:sz w:val="28"/>
          <w:szCs w:val="28"/>
          <w:rtl w:val="true"/>
          <w:lang w:bidi="fa-IR"/>
        </w:rPr>
        <w:t>!.</w:t>
      </w:r>
    </w:p>
    <w:p>
      <w:pPr>
        <w:pStyle w:val="Heading4"/>
        <w:numPr>
          <w:ilvl w:val="3"/>
          <w:numId w:val="1"/>
        </w:numPr>
        <w:rPr/>
      </w:pPr>
      <w:bookmarkStart w:id="87" w:name="__RefHeading___Toc1558012_653776707"/>
      <w:bookmarkStart w:id="88" w:name="_Toc35"/>
      <w:bookmarkEnd w:id="87"/>
      <w:r>
        <w:rPr>
          <w:rtl w:val="true"/>
        </w:rPr>
        <w:t>المسألة الأولی</w:t>
      </w:r>
      <w:r>
        <w:rPr>
          <w:rtl w:val="true"/>
        </w:rPr>
        <w:t xml:space="preserve">: </w:t>
      </w:r>
      <w:r>
        <w:rPr>
          <w:rtl w:val="true"/>
        </w:rPr>
        <w:t>لماذا یستبق الأنصار المهاجرین للاجتماع فی السقیفة ؟</w:t>
      </w:r>
      <w:bookmarkEnd w:id="88"/>
    </w:p>
    <w:p>
      <w:pPr>
        <w:pStyle w:val="Heading5"/>
        <w:numPr>
          <w:ilvl w:val="4"/>
          <w:numId w:val="1"/>
        </w:numPr>
        <w:rPr/>
      </w:pPr>
      <w:bookmarkStart w:id="89" w:name="__RefHeading___Toc1558014_653776707"/>
      <w:bookmarkStart w:id="90" w:name="_Toc36"/>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وبین هذا 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أن الصورة لا تتضح ملامحها بدون القدرة علی تمییز الألوان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قراءة الحدث لا تکتمل ألفاظها بدون معرفة الحروف</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وإن المعرفة لا تبنی إلا من خلال التحلیل، والوقوف عند الأسباب والدوافع لقیام أی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الانطلاق فی البحث من خلال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یستبق الأنصار المهاجرین للاجتماع فی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نجده عند البخاری فقد روی فی صحیحه عن عمر بن الخطاب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کان من خبرنا حین توفی الله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الأنصار خالفونا واجتمعوا بأسرهم فی سقیفة بنی ساعدة</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السبق فی الاجتماع یستوقف الباحث ویطرح العدید من الأسئلة،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یبادر الأنصار إلی هذا الاجتماع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کأنهم أرادوا بذلک قطع الطریق علی المهاجرین فی الحصول علی الإمارة؟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لعلهم علموا ومن خلال بعض العیون؛ بأن بعض المهاجرین ربما قد عزموا علی نفس الأمر فاستبقوهم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ربما هی الأحداث المروعة التی وقعت فی أیام مرض رسول الله صلی الله علیه وآله وسلم من قبل بعض الرموز، فکانت مدعاةً ومحفزاً للسبق من الأنصار فی اجتماع السقیفة؟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لعله التخطیط المسبق بین بعض الرموز ومن کلا الطرفین لقطع الطریق علی بنی هاشم ورمزهم علی بن أبی طالب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bookmarkStart w:id="91" w:name="pg6510_56029"/>
    </w:p>
    <w:p>
      <w:pPr>
        <w:pStyle w:val="BookText"/>
        <w:rPr/>
      </w:pPr>
      <w:bookmarkEnd w:id="91"/>
      <w:r>
        <w:rPr>
          <w:rFonts w:ascii="IRNazanin" w:hAnsi="IRNazanin" w:eastAsia="IRNazanin"/>
          <w:color w:val="111111"/>
          <w:sz w:val="28"/>
          <w:sz w:val="28"/>
          <w:szCs w:val="28"/>
          <w:rtl w:val="true"/>
          <w:lang w:bidi="fa-IR"/>
        </w:rPr>
        <w:t>تری أی الاحتمالات أرجح وفی أی منها تکمن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کلها راجحة، فکل واحدٍ من هذه الاحتمالات مرجح فی کونه سبباً دفع بالأنصار للاجتماع فی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سیما أن جمیع هذه الاحتمالات قد دلت علیها الأحداث وأکدتها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ایها القارئ الکریم بیانها</w:t>
      </w:r>
      <w:r>
        <w:rPr>
          <w:rFonts w:eastAsia="IRNazanin" w:cs="IRNazanin"/>
          <w:color w:val="111111"/>
          <w:sz w:val="28"/>
          <w:szCs w:val="28"/>
          <w:rtl w:val="true"/>
          <w:lang w:bidi="fa-IR"/>
        </w:rPr>
        <w:t>:</w:t>
      </w:r>
    </w:p>
    <w:p>
      <w:pPr>
        <w:pStyle w:val="Heading5"/>
        <w:numPr>
          <w:ilvl w:val="4"/>
          <w:numId w:val="1"/>
        </w:numPr>
        <w:rPr/>
      </w:pPr>
      <w:bookmarkStart w:id="92" w:name="__RefHeading___Toc1558016_653776707"/>
      <w:bookmarkStart w:id="93" w:name="_Toc37"/>
      <w:bookmarkEnd w:id="92"/>
      <w:r>
        <w:rPr>
          <w:rtl w:val="true"/>
        </w:rPr>
        <w:t>الاحتمال الأول</w:t>
      </w:r>
      <w:r>
        <w:rPr>
          <w:rtl w:val="true"/>
        </w:rPr>
        <w:t xml:space="preserve">: </w:t>
      </w:r>
      <w:r>
        <w:rPr>
          <w:rtl w:val="true"/>
        </w:rPr>
        <w:t>إنّ الأنصار ارادوا قطع الطریق علی المهاجرین</w:t>
      </w:r>
      <w:bookmarkEnd w:id="93"/>
    </w:p>
    <w:p>
      <w:pPr>
        <w:pStyle w:val="BookText"/>
        <w:rPr/>
      </w:pPr>
      <w:r>
        <w:rPr>
          <w:rFonts w:ascii="IRNazanin" w:hAnsi="IRNazanin" w:eastAsia="IRNazanin"/>
          <w:color w:val="111111"/>
          <w:sz w:val="28"/>
          <w:sz w:val="28"/>
          <w:szCs w:val="28"/>
          <w:rtl w:val="true"/>
          <w:lang w:bidi="fa-IR"/>
        </w:rPr>
        <w:t>هذا الاحتمال دل علیه قول عمر بن الخطاب، فی الخطبة التی ألقاها فی المدینة بعد رجوعه من الحج؛ وقد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من أهل مکة قد تحدثوا فی شأن السقیفة، وأن بعضاً منهم وصف بیعة أبی بکر بأنها فلتة فتمت؟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یغرن امرءاً أن یقول، أن بیعة أبی بکر کانت فلتة فتمت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کانت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الله قد وقی شرها</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عن الإسلام والمسلمین 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فیکم من تنقطع الأعناق إلیه مثل أبی بکر، فمن بایع رجلاً مشورة من المسلمین، فإنه لا بیعة له، هو ولا الذی بایعه تغرة أن یقتلا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یمضی فی حدیثه عن السقیفة، وکیف کانت مجریات الحدیث فیها، 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یجتازونا من أصلنا ویغصبونا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الأنصار قطع الطریق علی المهاجرین واجتیازهم من الأصل، ولیغصبوهم الإمارة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bookmarkStart w:id="94" w:name="pg6510_56030"/>
    </w:p>
    <w:p>
      <w:pPr>
        <w:pStyle w:val="BookText"/>
        <w:rPr/>
      </w:pPr>
      <w:bookmarkEnd w:id="94"/>
      <w:r>
        <w:rPr>
          <w:rFonts w:ascii="IRNazanin" w:hAnsi="IRNazanin" w:eastAsia="IRNazanin"/>
          <w:color w:val="111111"/>
          <w:sz w:val="28"/>
          <w:sz w:val="28"/>
          <w:szCs w:val="28"/>
          <w:rtl w:val="true"/>
          <w:lang w:bidi="fa-IR"/>
        </w:rPr>
        <w:t>والملفت للانتباه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جاء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علی أن الأنصار أرادوا أخذ حق ثابت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 للمهاجرین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لمن کان علی مذهبه ومعتقده</w:t>
      </w:r>
      <w:r>
        <w:rPr>
          <w:rFonts w:eastAsia="IRNazanin" w:cs="IRNazanin"/>
          <w:color w:val="111111"/>
          <w:sz w:val="28"/>
          <w:szCs w:val="28"/>
          <w:rtl w:val="true"/>
          <w:lang w:bidi="fa-IR"/>
        </w:rPr>
        <w:t>.</w:t>
      </w:r>
    </w:p>
    <w:p>
      <w:pPr>
        <w:pStyle w:val="Heading5"/>
        <w:numPr>
          <w:ilvl w:val="4"/>
          <w:numId w:val="1"/>
        </w:numPr>
        <w:rPr/>
      </w:pPr>
      <w:bookmarkStart w:id="95" w:name="__RefHeading___Toc1558018_653776707"/>
      <w:bookmarkStart w:id="96" w:name="_Toc38"/>
      <w:bookmarkEnd w:id="95"/>
      <w:r>
        <w:rPr>
          <w:rtl w:val="true"/>
        </w:rPr>
        <w:t>الاحتمال الثانی</w:t>
      </w:r>
      <w:r>
        <w:rPr>
          <w:rtl w:val="true"/>
        </w:rPr>
        <w:t xml:space="preserve">: </w:t>
      </w:r>
      <w:r>
        <w:rPr>
          <w:rtl w:val="true"/>
        </w:rPr>
        <w:t>وجود عیون لکلا الطرفین مما سرع فی الاجتماع فی السقیفة</w:t>
      </w:r>
      <w:bookmarkEnd w:id="96"/>
    </w:p>
    <w:p>
      <w:pPr>
        <w:pStyle w:val="BookText"/>
        <w:rPr/>
      </w:pPr>
      <w:r>
        <w:rPr>
          <w:rFonts w:ascii="IRNazanin" w:hAnsi="IRNazanin" w:eastAsia="IRNazanin"/>
          <w:color w:val="111111"/>
          <w:sz w:val="28"/>
          <w:sz w:val="28"/>
          <w:szCs w:val="28"/>
          <w:rtl w:val="true"/>
          <w:lang w:bidi="fa-IR"/>
        </w:rPr>
        <w:t>وهذا الاحتمال دلت علیه بعض الروایات التی تحدثت بشکل أوسع عن مجریات السقیفة، وبخاصة لبعض رموز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تحدث بشکل صریح عن مجیء اثنین إلی أبی بکر وعمر یخبرانهما باجتماع الأنصار فی السقیفة،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 بن عدی وعویم بن ساعدة</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وکانا من الأنصار</w:t>
      </w:r>
      <w:r>
        <w:rPr>
          <w:rStyle w:val="FootnoteAnchor"/>
          <w:rtl w:val="true"/>
        </w:rPr>
        <w:footnoteReference w:id="63"/>
      </w:r>
      <w:r>
        <w:rPr>
          <w:rFonts w:ascii="IRNazanin" w:hAnsi="IRNazanin" w:eastAsia="IRNazanin"/>
          <w:color w:val="111111"/>
          <w:sz w:val="28"/>
          <w:sz w:val="28"/>
          <w:szCs w:val="28"/>
          <w:rtl w:val="true"/>
          <w:lang w:bidi="fa-IR"/>
        </w:rPr>
        <w:t>، ثم یسدل علیهما الستار؟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سرعان ما تم تصفیتهما من قبل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قتلا کلاهما فی الیمامة فی خلافة أبی بکر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لم یقتصر علیهما، إذ من الروایات ما تحدث عن وجود عین أخری لهذه الفئة من المهاجرین،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الخبر إلی أبی بکر خاصة، محدثاً إیاه بهذا الوصف الذی سنعود لتحلیله وبیان مرامیه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الحی من الأنصار مع سعد بن عبادة قد انحازوا إلیه، فإن کان لکم بأمر الناس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فأدرکوا الناس قبل أن یتفاقم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 الله علیه وآله وسلم فی بیته لم یفرغ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أغلق دونه الباب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bookmarkStart w:id="97" w:name="pg6510_56031"/>
    </w:p>
    <w:p>
      <w:pPr>
        <w:pStyle w:val="BookText"/>
        <w:rPr/>
      </w:pPr>
      <w:bookmarkEnd w:id="97"/>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العین التی بالغت فی إخلاصها لهذه الفئة لم یغلق علیها الستار کما حدث لعویم بن ساعدة ومعن بن عدی؛ وإنما کان لها الدور الممیز فی الهجوم علی دار بضعة رسول الله فاطمة علیها السلام وریحانتی النبی صلی الله علیه وآله وسلم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1558020_653776707"/>
      <w:bookmarkStart w:id="99" w:name="_Toc39"/>
      <w:bookmarkEnd w:id="98"/>
      <w:r>
        <w:rPr>
          <w:rtl w:val="true"/>
        </w:rPr>
        <w:t>الاحتمال الثالث</w:t>
      </w:r>
      <w:r>
        <w:rPr>
          <w:rtl w:val="true"/>
        </w:rPr>
        <w:t xml:space="preserve">: </w:t>
      </w:r>
      <w:r>
        <w:rPr>
          <w:rtl w:val="true"/>
        </w:rPr>
        <w:t>ان الاحداث التی وقعت فی ایام مرض النبی هی التی کانت وراء استباق الانصار للاجتماع فی السقیفة</w:t>
      </w:r>
      <w:bookmarkEnd w:id="99"/>
    </w:p>
    <w:p>
      <w:pPr>
        <w:pStyle w:val="Heading6"/>
        <w:numPr>
          <w:ilvl w:val="5"/>
          <w:numId w:val="1"/>
        </w:numPr>
        <w:rPr/>
      </w:pPr>
      <w:bookmarkStart w:id="100" w:name="__RefHeading___Toc1558022_653776707"/>
      <w:bookmarkStart w:id="101" w:name="_Toc40"/>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وهذه الأحداث المروّعة التی وقعت فی أیام مرض رسول الله صلی الله علیه وآله وسلم من قبل بعض الرموز؛ هی التی کانت مدعاة ومحفزاً لهذا السبق من الأنصار فی اجتماع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علیها النصوص الصحیحة فی کثیر من المصادر الإسلامیة ولا سیما ورود بعضها فی صحیح البخاری وغیره؛ وسنعرض لها فی مواضعها المناسبة ونتوقف عندها ونعرضها علی طاولة البحث والتحلیل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نشیر لها هنا إشارة</w:t>
      </w:r>
      <w:r>
        <w:rPr>
          <w:rFonts w:eastAsia="IRNazanin" w:cs="IRNazanin"/>
          <w:color w:val="111111"/>
          <w:sz w:val="28"/>
          <w:szCs w:val="28"/>
          <w:rtl w:val="true"/>
          <w:lang w:bidi="fa-IR"/>
        </w:rPr>
        <w:t>:</w:t>
      </w:r>
    </w:p>
    <w:p>
      <w:pPr>
        <w:pStyle w:val="Heading6"/>
        <w:numPr>
          <w:ilvl w:val="5"/>
          <w:numId w:val="1"/>
        </w:numPr>
        <w:rPr/>
      </w:pPr>
      <w:bookmarkStart w:id="102" w:name="__RefHeading___Toc1558024_653776707"/>
      <w:bookmarkStart w:id="103" w:name="_Toc41"/>
      <w:bookmarkEnd w:id="102"/>
      <w:r>
        <w:rPr>
          <w:rtl w:val="true"/>
        </w:rPr>
        <w:t>الحدث الاول</w:t>
      </w:r>
      <w:r>
        <w:rPr>
          <w:rtl w:val="true"/>
        </w:rPr>
        <w:t xml:space="preserve">: </w:t>
      </w:r>
      <w:r>
        <w:rPr>
          <w:rtl w:val="true"/>
        </w:rPr>
        <w:t>وکان قبل وفاة النبی بثلاثة عشر یوما</w:t>
      </w:r>
      <w:bookmarkEnd w:id="103"/>
    </w:p>
    <w:p>
      <w:pPr>
        <w:pStyle w:val="BookText"/>
        <w:rPr/>
      </w:pPr>
      <w:r>
        <w:rPr>
          <w:rFonts w:ascii="IRNazanin" w:hAnsi="IRNazanin" w:eastAsia="IRNazanin"/>
          <w:color w:val="111111"/>
          <w:sz w:val="28"/>
          <w:sz w:val="28"/>
          <w:szCs w:val="28"/>
          <w:rtl w:val="true"/>
          <w:lang w:bidi="fa-IR"/>
        </w:rPr>
        <w:t>فأول هذه الأحداث المروعة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قبل وفاة رسول الله بثلاثة عشر یوما وقد رأی النبی صلی الله علیه وآله وسلم مخالفة الکثیر منهم لأمره بالخروج مع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دعا به صلی الله علیه وآله وسلم الی الخروج إلیهم فحضهم علی السیر، وعقد صلی الله علیه وآله وسلم اللواء، لأسامة بیده الشریفة تحریکاً لحمیتهم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bookmarkStart w:id="104" w:name="pg6510_56032"/>
    </w:p>
    <w:p>
      <w:pPr>
        <w:pStyle w:val="Heading6"/>
        <w:numPr>
          <w:ilvl w:val="5"/>
          <w:numId w:val="1"/>
        </w:numPr>
        <w:rPr/>
      </w:pPr>
      <w:bookmarkStart w:id="105" w:name="__RefHeading___Toc1558026_653776707"/>
      <w:bookmarkStart w:id="106" w:name="_Toc42"/>
      <w:bookmarkEnd w:id="104"/>
      <w:bookmarkEnd w:id="105"/>
      <w:r>
        <w:rPr>
          <w:rtl w:val="true"/>
        </w:rPr>
        <w:t>الحدث الثانی</w:t>
      </w:r>
      <w:r>
        <w:rPr>
          <w:rtl w:val="true"/>
        </w:rPr>
        <w:t xml:space="preserve">: </w:t>
      </w:r>
      <w:r>
        <w:rPr>
          <w:rtl w:val="true"/>
        </w:rPr>
        <w:t>وکان قبل وفاة رسول الله بأربعة أیام</w:t>
      </w:r>
      <w:r>
        <w:rPr>
          <w:rtl w:val="true"/>
        </w:rPr>
        <w:t>!</w:t>
      </w:r>
      <w:bookmarkEnd w:id="106"/>
    </w:p>
    <w:p>
      <w:pPr>
        <w:pStyle w:val="BookText"/>
        <w:rPr/>
      </w:pPr>
      <w:r>
        <w:rPr>
          <w:rFonts w:ascii="IRNazanin" w:hAnsi="IRNazanin" w:eastAsia="IRNazanin"/>
          <w:color w:val="111111"/>
          <w:sz w:val="28"/>
          <w:sz w:val="28"/>
          <w:szCs w:val="28"/>
          <w:rtl w:val="true"/>
          <w:lang w:bidi="fa-IR"/>
        </w:rPr>
        <w:t>رزیة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هذه المصیبة العظیمة قبل وفاة رسول الله صلی الله علیه وآله وسلم بأربعة أیام؛ وقد حضر عنده بعض الصحابة وهو بأبی وأمی فی فراش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أکتب لکم کتاباً لن تضلوا بعده أبداً، فرد أحد الحاضرین علی طلبه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فطردهم النبی صلی الله علیه وآله وسلم من حضرته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عبد الله بن عباس رضی الله عنه یذکرها ویبکی حتی تبل دموعه الحصی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لم یرَ حدث أعظم من أن یوصف النبی صلی الله علیه وآله وسلم بالهجر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والوحی لم ینقطع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یکون ذلک مدعاة للاجتماع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فتسیر إلیها الأنصار سراعاً؟</w:t>
      </w:r>
      <w:r>
        <w:rPr>
          <w:rFonts w:eastAsia="IRNazanin" w:cs="IRNazanin"/>
          <w:color w:val="111111"/>
          <w:sz w:val="28"/>
          <w:szCs w:val="28"/>
          <w:rtl w:val="true"/>
          <w:lang w:bidi="fa-IR"/>
        </w:rPr>
        <w:t>!</w:t>
      </w:r>
    </w:p>
    <w:p>
      <w:pPr>
        <w:pStyle w:val="Heading6"/>
        <w:numPr>
          <w:ilvl w:val="5"/>
          <w:numId w:val="1"/>
        </w:numPr>
        <w:rPr/>
      </w:pPr>
      <w:bookmarkStart w:id="107" w:name="__RefHeading___Toc1558028_653776707"/>
      <w:bookmarkStart w:id="108" w:name="_Toc43"/>
      <w:bookmarkEnd w:id="107"/>
      <w:r>
        <w:rPr>
          <w:rtl w:val="true"/>
        </w:rPr>
        <w:t>الحدث الثالث</w:t>
      </w:r>
      <w:r>
        <w:rPr>
          <w:rtl w:val="true"/>
        </w:rPr>
        <w:t xml:space="preserve">: </w:t>
      </w:r>
      <w:r>
        <w:rPr>
          <w:rtl w:val="true"/>
        </w:rPr>
        <w:t>وکان قبل وفاته صلی الله علیه وآله وسلم بیومین؟</w:t>
      </w:r>
      <w:bookmarkEnd w:id="108"/>
    </w:p>
    <w:p>
      <w:pPr>
        <w:pStyle w:val="BookText"/>
        <w:rPr/>
      </w:pPr>
      <w:r>
        <w:rPr>
          <w:rFonts w:ascii="IRNazanin" w:hAnsi="IRNazanin" w:eastAsia="IRNazanin"/>
          <w:color w:val="111111"/>
          <w:sz w:val="28"/>
          <w:sz w:val="28"/>
          <w:szCs w:val="28"/>
          <w:rtl w:val="true"/>
          <w:lang w:bidi="fa-IR"/>
        </w:rPr>
        <w:t>بعد أن سمع النبی الأعظم من بعض الحاضرین هذه الکلمة وهو فی فراش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الساعات الأخیرة له معهم؛ عزم علی تعجیل خروجهم والتحاقهم ببعث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صدرت من حضرته الرحمانیة علائم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ونستجیر به من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bookmarkStart w:id="109" w:name="pg6510_56033"/>
    </w:p>
    <w:p>
      <w:pPr>
        <w:pStyle w:val="BookText"/>
        <w:rPr/>
      </w:pPr>
      <w:bookmarkEnd w:id="109"/>
      <w:r>
        <w:rPr>
          <w:rFonts w:ascii="IRNazanin" w:hAnsi="IRNazanin" w:eastAsia="IRNazanin"/>
          <w:color w:val="111111"/>
          <w:sz w:val="28"/>
          <w:sz w:val="28"/>
          <w:szCs w:val="28"/>
          <w:rtl w:val="true"/>
          <w:lang w:bidi="fa-IR"/>
        </w:rPr>
        <w:t xml:space="preserve">غضبه وغضب رسوله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بلغه أن قوماً منهم طعن فی تأمیره أسامة علیهم، وفیهم الشیوخ، وهو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غضباً شدیداً فخرج إلی المسجد وهو فی شدة المرض عاصباً رأسه، مدثراً بقطیفته، وألقی خطبة یرد بها علی أولئک الذین طعنوا فی فعله صلی الله علیه وآله وسلم</w:t>
      </w:r>
      <w:r>
        <w:rPr>
          <w:rStyle w:val="FootnoteAnchor"/>
          <w:rtl w:val="true"/>
        </w:rPr>
        <w:footnoteReference w:id="70"/>
      </w:r>
      <w:r>
        <w:rPr>
          <w:rFonts w:ascii="IRNazanin" w:hAnsi="IRNazanin" w:eastAsia="IRNazanin"/>
          <w:color w:val="111111"/>
          <w:sz w:val="28"/>
          <w:sz w:val="28"/>
          <w:szCs w:val="28"/>
          <w:rtl w:val="true"/>
          <w:lang w:bidi="fa-IR"/>
        </w:rPr>
        <w:t>کما سیمر بیانه لاحقا بعون الله</w:t>
      </w:r>
      <w:r>
        <w:rPr>
          <w:rFonts w:eastAsia="IRNazanin" w:cs="IRNazanin"/>
          <w:color w:val="111111"/>
          <w:sz w:val="28"/>
          <w:szCs w:val="28"/>
          <w:rtl w:val="true"/>
          <w:lang w:bidi="fa-IR"/>
        </w:rPr>
        <w:t>.</w:t>
      </w:r>
    </w:p>
    <w:p>
      <w:pPr>
        <w:pStyle w:val="Heading6"/>
        <w:numPr>
          <w:ilvl w:val="5"/>
          <w:numId w:val="1"/>
        </w:numPr>
        <w:rPr/>
      </w:pPr>
      <w:bookmarkStart w:id="110" w:name="__RefHeading___Toc1558030_653776707"/>
      <w:bookmarkStart w:id="111" w:name="_Toc44"/>
      <w:bookmarkEnd w:id="110"/>
      <w:r>
        <w:rPr>
          <w:rtl w:val="true"/>
        </w:rPr>
        <w:t>الحدث الرابع</w:t>
      </w:r>
      <w:r>
        <w:rPr>
          <w:rtl w:val="true"/>
        </w:rPr>
        <w:t xml:space="preserve">: </w:t>
      </w:r>
      <w:r>
        <w:rPr>
          <w:rtl w:val="true"/>
        </w:rPr>
        <w:t>محاولة قتل رسول الله والتعجیل علیه قبل یوم واحد من وفاته</w:t>
      </w:r>
      <w:bookmarkEnd w:id="111"/>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الاحد اشتد برسول الله وجعه فدخل اسامة من معسکره والنبی مغمور وهو الیوم الذی لدوه فیه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 w:name="__RefHeading___Toc1558032_653776707"/>
      <w:bookmarkStart w:id="113" w:name="_Toc45"/>
      <w:bookmarkEnd w:id="112"/>
      <w:r>
        <w:rPr>
          <w:rtl w:val="true"/>
        </w:rPr>
        <w:t>الحدث الخامس</w:t>
      </w:r>
      <w:r>
        <w:rPr>
          <w:rtl w:val="true"/>
        </w:rPr>
        <w:t xml:space="preserve">: </w:t>
      </w:r>
      <w:r>
        <w:rPr>
          <w:rtl w:val="true"/>
        </w:rPr>
        <w:t>النبی یخرج الی المسجد لیبطل صلاة ابی بکر بالناس قبل وفاته ببضع ساعات</w:t>
      </w:r>
      <w:r>
        <w:rPr>
          <w:rtl w:val="true"/>
        </w:rPr>
        <w:t>!!!</w:t>
      </w:r>
      <w:bookmarkEnd w:id="113"/>
    </w:p>
    <w:p>
      <w:pPr>
        <w:pStyle w:val="BookText"/>
        <w:rPr/>
      </w:pPr>
      <w:r>
        <w:rPr>
          <w:rFonts w:ascii="IRNazanin" w:hAnsi="IRNazanin" w:eastAsia="IRNazanin"/>
          <w:color w:val="111111"/>
          <w:sz w:val="28"/>
          <w:sz w:val="28"/>
          <w:szCs w:val="28"/>
          <w:rtl w:val="true"/>
          <w:lang w:bidi="fa-IR"/>
        </w:rPr>
        <w:t>وهذه الاحداث سنتوقف عندها لاحقا لدراستها وتحلیلها</w:t>
      </w:r>
    </w:p>
    <w:p>
      <w:pPr>
        <w:pStyle w:val="BookText"/>
        <w:rPr/>
      </w:pPr>
      <w:r>
        <w:rPr>
          <w:rFonts w:ascii="IRNazanin" w:hAnsi="IRNazanin" w:eastAsia="IRNazanin"/>
          <w:color w:val="111111"/>
          <w:sz w:val="28"/>
          <w:sz w:val="28"/>
          <w:szCs w:val="28"/>
          <w:rtl w:val="true"/>
          <w:lang w:bidi="fa-IR"/>
        </w:rPr>
        <w:t>إلا أنها، أی هذه الأحداث، قد تتفاوت فیما بینها فی تسریع الاجتماع فی سقیفة بنی ساعدة لإعطاء البیعة لسعد بن عبادة سید الخزرج ونقیبهم قدیماً وجواد الأنصار وزعیمهم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الأحداث قد أعطت الیقین للانصار أکثر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المهاجرین سیقدمون علی أمر 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وقد اتهم النبی بالهجر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الطعن فی تأمیره لأسامة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اللعن للمتخلف منهم عن بعث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فقد تخلف البعض منهم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bookmarkStart w:id="114" w:name="pg6510_56034"/>
    </w:p>
    <w:p>
      <w:pPr>
        <w:pStyle w:val="BookText"/>
        <w:rPr/>
      </w:pPr>
      <w:bookmarkEnd w:id="114"/>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یستبق الأنصار المهاجرین للاجتماع فی السقیفة ومبایعة أمیرهم سعد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بقی الاحتمال الأخیر فی سبب تسارع الانصار فی البیعة لسعد بن عبادة واستباق المهاجرین، وهو</w:t>
      </w:r>
      <w:r>
        <w:rPr>
          <w:rFonts w:eastAsia="IRNazanin" w:cs="IRNazanin"/>
          <w:color w:val="111111"/>
          <w:sz w:val="28"/>
          <w:szCs w:val="28"/>
          <w:rtl w:val="true"/>
          <w:lang w:bidi="fa-IR"/>
        </w:rPr>
        <w:t>:</w:t>
      </w:r>
    </w:p>
    <w:p>
      <w:pPr>
        <w:pStyle w:val="Heading5"/>
        <w:numPr>
          <w:ilvl w:val="4"/>
          <w:numId w:val="1"/>
        </w:numPr>
        <w:rPr/>
      </w:pPr>
      <w:bookmarkStart w:id="115" w:name="__RefHeading___Toc1558034_653776707"/>
      <w:bookmarkStart w:id="116" w:name="_Toc46"/>
      <w:bookmarkEnd w:id="115"/>
      <w:r>
        <w:rPr>
          <w:rtl w:val="true"/>
        </w:rPr>
        <w:t>الاحتمال الأخیر</w:t>
      </w:r>
      <w:r>
        <w:rPr>
          <w:rtl w:val="true"/>
        </w:rPr>
        <w:t xml:space="preserve">: </w:t>
      </w:r>
      <w:r>
        <w:rPr>
          <w:rtl w:val="true"/>
        </w:rPr>
        <w:t>الاتفاق بین بعض رموز الطرفین علی إبعاد بنی هاشم ولاسیما ورمزهم علی بن أبی طالب علیه السلام</w:t>
      </w:r>
      <w:bookmarkEnd w:id="116"/>
    </w:p>
    <w:p>
      <w:pPr>
        <w:pStyle w:val="BookText"/>
        <w:rPr/>
      </w:pPr>
      <w:r>
        <w:rPr>
          <w:rFonts w:ascii="IRNazanin" w:hAnsi="IRNazanin" w:eastAsia="IRNazanin"/>
          <w:color w:val="111111"/>
          <w:sz w:val="28"/>
          <w:sz w:val="28"/>
          <w:szCs w:val="28"/>
          <w:rtl w:val="true"/>
          <w:lang w:bidi="fa-IR"/>
        </w:rPr>
        <w:t>وهذا الاحتمال قد دلت علیه بعض أقوال الطرفین یوم السقیفة وإلیک ایها القارئ الکریم بیانها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الأنصار خالفونا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یدفع بالقارئ إلی الاعتقاد بوجود اتفاق مسبق؛ إذ غالباً لا یکون الخلاف إلا من بعد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سعد بن عبادة لأبی بکر حین سأله عن هذا الاجتماع، فرد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رجل منکم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عمر بن الخطاب کما صرح به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 زورت کلاماً فی نفسی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bookmarkStart w:id="117" w:name="pg6510_56035"/>
    </w:p>
    <w:p>
      <w:pPr>
        <w:pStyle w:val="BookText"/>
        <w:rPr/>
      </w:pPr>
      <w:bookmarkEnd w:id="117"/>
      <w:r>
        <w:rPr>
          <w:rFonts w:ascii="IRNazanin" w:hAnsi="IRNazanin" w:eastAsia="IRNazanin"/>
          <w:color w:val="111111"/>
          <w:sz w:val="28"/>
          <w:sz w:val="28"/>
          <w:szCs w:val="28"/>
          <w:rtl w:val="true"/>
          <w:lang w:bidi="fa-IR"/>
        </w:rPr>
        <w:t>وهذا یدل علی ان هناک أمراً مسبقاً قد تم الاتفاق علیه وان عمر بن الخطاب قد اعد العدة لمثل هذه المواقف فی حال اتضح تخلف الانصار عما ابرم مسبقا فی شأن الخلافة والانقلاب علی وصیة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ما معنی ان یقول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زورت کلاما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لیلقیه علی الانصار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أیضا حینما تکلم ابو بکر یوم السقیفة فعقب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ترک کلمة کنت زورتها فی نفسی إلا تکلم بها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المصادر قد أشارت إلی هذه الحقیقة التی صرّح بها الإمام علی علیه السلام أیام خلافة عثمان بن عفان رداً علی کلام طلحة فی شأن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 أما والله ما صحیفة ألقی الله بها یوم القیامة أحب إلی من صحیفة هؤلاء الخمسة الذین تعاهدوا وتعاقدوا علی الوفاء بها فی الکعبة فی حجة الوداع، إن قتل الله محمداً أو مات، أن یتوازروا ویتظاهروا علیَّ فلا أصل إلی الخلافة</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18" w:name="__RefHeading___Toc1558036_653776707"/>
      <w:bookmarkStart w:id="119" w:name="_Toc47"/>
      <w:bookmarkEnd w:id="118"/>
      <w:r>
        <w:rPr>
          <w:rtl w:val="true"/>
        </w:rPr>
        <w:t>المسألة الثانیة</w:t>
      </w:r>
      <w:r>
        <w:rPr>
          <w:rtl w:val="true"/>
        </w:rPr>
        <w:t xml:space="preserve">: </w:t>
      </w:r>
      <w:r>
        <w:rPr>
          <w:rtl w:val="true"/>
        </w:rPr>
        <w:t>هل کان النبی صلی الله علیه وآله یعلم بحدث السقیفة ؟</w:t>
      </w:r>
      <w:r>
        <w:rPr>
          <w:rtl w:val="true"/>
        </w:rPr>
        <w:t>!</w:t>
      </w:r>
      <w:bookmarkEnd w:id="119"/>
    </w:p>
    <w:p>
      <w:pPr>
        <w:pStyle w:val="BookText"/>
        <w:rPr/>
      </w:pPr>
      <w:r>
        <w:rPr>
          <w:rFonts w:ascii="IRNazanin" w:hAnsi="IRNazanin" w:eastAsia="IRNazanin"/>
          <w:color w:val="111111"/>
          <w:sz w:val="28"/>
          <w:sz w:val="28"/>
          <w:szCs w:val="28"/>
          <w:rtl w:val="true"/>
          <w:lang w:bidi="fa-IR"/>
        </w:rPr>
        <w:t>وهاهو سؤال آخر یفرض نفسه فی ساحة البحث کفارس مدجج بالسلاح وهو یلوح بسیفه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ویلاعب برمحه حیناً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کانت کنانته قد أفرغت ما حوته سهاماً لترشق الذهن مراراً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هل کان رسول الله صلی الله علیه وآله وسلم یعلم بحدث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تبعه من 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بأبی وأمی یعلم بما عقدوا العزم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خططوا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قام به النبی صلی الله علیه وآله وسلم من إجراءات لوقف هذا المخطط؛ وهذا یکشف عن عظم مصاب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 حزنه وألمه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الأذی الذی 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فی کتب السیرة، والتاریخ، والحدیث، والرجال، والأثر، من هذا الأذی إلاَّ ما قام به المشرکون من رمیه صلی الله علیه وآله وسلم بالحجارة، أو التشدید علیه وحجره ومن آمن به فی شعب أبی طالب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أنک تجد نفس هذه المصادر عندما تتحدث عن الأنبیاء علیهم السلام تکشف عن جوانب عدیدة مما نزل بهم، حتی أن أحدهم قد نُشر بدنه بالمناشیر، فضلاً عما لقیه عیسی وموسی ونوح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کان ألم رسول الله صلی الله علیه وآله وسلم وهو سید الأنبیاء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ألهذه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وعزله فی شعب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لما سینزل بأمته وأهل بیته؛ فیما لو نجح هؤلاء بما خططوا له وعقدوا العزم علیه؟؟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ابتداءً من عصیان أمره صلی الله علیه وآله وسلم فی الخروج مع أسامة ثم اتهامه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بالهجر وهو التخریف أو الهذیان، ثم الطعن فی فعله بعد أن طعن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فی سنته وشرعه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 وهو فی شدة المرض عاصبا رأسه وقد غضب غضبا شدیدا فخطب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اذی أنزلوه به وکانهم لم یسمعوا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محاولة قتله حینما 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اخذته الحمی فآلموه اشد الالم؛ ثم قیامه لابطال صلاة ابی بکر فی صبیحة یوم الاثنین ای قبل وفاته ببضع 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هذه المصائب والآلام ذکرتها الصحاح وغیرها بعد أن حملها الحفاظ فی صدورهم وتناقلتها مشایخهم وتذاکروها فی حلقاتهم ودونتها مصنفاتهم علی مختلف مذاهبهم واعتقاداتهم فمنهم من وجدها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رآها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اعتقدها من أحسن الفعال وعلیها یتوقف الصالح العام فیما صنفها البعض مخالفة لسنة رسول الله وشریعته، ونحن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أسلفنا فی مقدمة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بصدد التقییم لشخصیة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وسلم، فلم نعش معهم ولم نبتلِ بابتلائهم، فکل الخلق سیقف أمام الله وسیسألهم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إذ نذکر هذه الاحداث ونتعرض لبعض المواقف فاننا لم نأتِ بها من قراءة الابراج؛ ولم تکن مقرونة بحرکة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وجدناها فی امهات المصادر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الاسلامیة من القرآن وتفاسیره، وصحاح الاحادیث والسنن والمستدرکات والمسانید والمعاجم والزوائد والجوامع وما یتبعها من شروح وحواشٍ ومقدمات؛ وغیرها من کتب الرجال والتراجم والعلل والنقد والجرح والتعدیل والسیر والتواریخ والطبقات وغیرها؛ من کتب اصول الفقه وعلوم اللغة والادب والفلسفة والمنطق وغیر ذلک کالملل والمذاهب والنحل وعلم الکلام فمن هذه المصادر تشرع المتشرعون وتفقه المتفقهون وتمذهب المتمذهبون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الثوابت التی اعتمدناها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ونعتمدها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الدوران مع شخص رسول الله نحب من احب ونبغض من ابغض ونخضع للدلیل الذی قد لا ینسجم مع خزین موروث او حدیث مقروء لایستسیغه العقل فنرجعه الی الذوق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العقول تقاصرت عن مدرکٍ لم تتکل الی علی أذواقها</w:t>
      </w:r>
    </w:p>
    <w:p>
      <w:pPr>
        <w:pStyle w:val="BookText"/>
        <w:rPr/>
      </w:pPr>
      <w:r>
        <w:rPr>
          <w:rFonts w:ascii="IRNazanin" w:hAnsi="IRNazanin" w:eastAsia="IRNazanin"/>
          <w:color w:val="111111"/>
          <w:sz w:val="28"/>
          <w:sz w:val="28"/>
          <w:szCs w:val="28"/>
          <w:rtl w:val="true"/>
          <w:lang w:bidi="fa-IR"/>
        </w:rPr>
        <w:t>ومن الثوابت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السؤال والبحث عن الاجابة فمن أجلّ نعم العقل هو المعرفة ومن جحد ما فی العقل هو الجهل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لا تدری ولم تک بالذی تسائل ذا علم فیاضیعة العمرِ</w:t>
      </w:r>
    </w:p>
    <w:p>
      <w:pPr>
        <w:pStyle w:val="BookText"/>
        <w:rPr/>
      </w:pPr>
      <w:r>
        <w:rPr>
          <w:rFonts w:ascii="IRNazanin" w:hAnsi="IRNazanin" w:eastAsia="IRNazanin"/>
          <w:color w:val="111111"/>
          <w:sz w:val="28"/>
          <w:sz w:val="28"/>
          <w:szCs w:val="28"/>
          <w:rtl w:val="true"/>
          <w:lang w:bidi="fa-IR"/>
        </w:rPr>
        <w:t>ومن أعظم الأشیاء انک جاهل وانک لا تدری بأنک لا تدری</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الادلة قد اشارت الی ان رسول الله صلی الله علیه وآله وسلم کان قد أحاطه الوحی علماً بهذه المواقف وما ستؤول الیه عواقب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ایها القارئ الکریم الی ما قام به رسول الله صلی الله علیه وآله وسلم فی مواجهة هذه الاخطار وانظر الی جهاده فی حفظ امته من الوقوع فی الفتنة وشدة حرصه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ولتجد فی النهایة أنّه حتی قبره صلی الله علیه وآله وسلم لم یسلم من هذه الاخطار؟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bookmarkStart w:id="120" w:name="pg6510_56039"/>
    </w:p>
    <w:p>
      <w:pPr>
        <w:pStyle w:val="Heading3"/>
        <w:numPr>
          <w:ilvl w:val="2"/>
          <w:numId w:val="1"/>
        </w:numPr>
        <w:rPr/>
      </w:pPr>
      <w:bookmarkStart w:id="121" w:name="__RefHeading___Toc1558038_653776707"/>
      <w:bookmarkStart w:id="122" w:name="_Toc48"/>
      <w:bookmarkEnd w:id="120"/>
      <w:bookmarkEnd w:id="121"/>
      <w:r>
        <w:rPr>
          <w:rtl w:val="true"/>
        </w:rPr>
        <w:t>المبحث الخامس</w:t>
      </w:r>
      <w:r>
        <w:rPr>
          <w:rtl w:val="true"/>
        </w:rPr>
        <w:t xml:space="preserve">: </w:t>
      </w:r>
      <w:r>
        <w:rPr>
          <w:rtl w:val="true"/>
        </w:rPr>
        <w:t>النبی صلی الله علیه وآله وسلم یتخذ الإجراءات اللازمة لإنقاذ الأمة من الوقوع فی الفتنة قبل مرضه بمدّة طویلة</w:t>
      </w:r>
      <w:bookmarkEnd w:id="122"/>
    </w:p>
    <w:p>
      <w:pPr>
        <w:pStyle w:val="Heading4"/>
        <w:numPr>
          <w:ilvl w:val="3"/>
          <w:numId w:val="1"/>
        </w:numPr>
        <w:rPr/>
      </w:pPr>
      <w:bookmarkStart w:id="123" w:name="__RefHeading___Toc1558040_653776707"/>
      <w:bookmarkStart w:id="124" w:name="_Toc49"/>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إن من الغایات التی تحدث عنها القرآن فی بعث المصطفی صلی الله علیه وآله وسلم هی کونه رحمة للعالمین،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لوازم الرحمة أن یتخذ النبی صلی الله علیه وآله وسلم هذه الإجراءات التی سنعرض لها؛ لکی یجنب الأمة الوقوع فی الهاویة، بل لیعصمها من الضلال الذی یحدق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مقتضیات الرحمة التی للعالمین أن لا یجاهر النبی الأکرم صلی الله علیه وآله وسلم بمکنون النفوس، وخبایا الضمائر، إلا فیما یجده الشارع المقدس من مصلحة لهذا الإعلان أو الکتمان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bookmarkStart w:id="125" w:name="pg6510_56040"/>
    </w:p>
    <w:p>
      <w:pPr>
        <w:pStyle w:val="BookText"/>
        <w:rPr/>
      </w:pPr>
      <w:bookmarkEnd w:id="125"/>
      <w:r>
        <w:rPr>
          <w:rFonts w:ascii="IRNazanin" w:hAnsi="IRNazanin" w:eastAsia="IRNazanin"/>
          <w:color w:val="111111"/>
          <w:sz w:val="28"/>
          <w:sz w:val="28"/>
          <w:szCs w:val="28"/>
          <w:rtl w:val="true"/>
          <w:lang w:bidi="fa-IR"/>
        </w:rPr>
        <w:t>فضلاً عن سنة الله التی أجراها فی خلقه من الافتتان والاختبار لیهلک من هلک عن بینة أو لیحیا من حیا عن بینة، 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المصطفی صلی الله علیه وآله وسلم قد صدع بما یؤمر، مجاهداً فی سبیل ربه، حریصاً علی أمته بالمؤمنین رؤوفاً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بإجراءات عدة علی الرغم من آلامه الکثیرة وخوفه علی أمته فکانت کالتالی</w:t>
      </w:r>
      <w:r>
        <w:rPr>
          <w:rFonts w:eastAsia="IRNazanin" w:cs="IRNazanin"/>
          <w:color w:val="111111"/>
          <w:sz w:val="28"/>
          <w:szCs w:val="28"/>
          <w:rtl w:val="true"/>
          <w:lang w:bidi="fa-IR"/>
        </w:rPr>
        <w:t>:</w:t>
      </w:r>
    </w:p>
    <w:p>
      <w:pPr>
        <w:pStyle w:val="Heading4"/>
        <w:numPr>
          <w:ilvl w:val="3"/>
          <w:numId w:val="1"/>
        </w:numPr>
        <w:rPr/>
      </w:pPr>
      <w:bookmarkStart w:id="126" w:name="__RefHeading___Toc1558042_653776707"/>
      <w:bookmarkStart w:id="127" w:name="_Toc50"/>
      <w:bookmarkEnd w:id="126"/>
      <w:r>
        <w:rPr>
          <w:rtl w:val="true"/>
        </w:rPr>
        <w:t>المسألة الاولی</w:t>
      </w:r>
      <w:r>
        <w:rPr>
          <w:rtl w:val="true"/>
        </w:rPr>
        <w:t xml:space="preserve">: </w:t>
      </w:r>
      <w:r>
        <w:rPr>
          <w:rtl w:val="true"/>
        </w:rPr>
        <w:t>إخباره صلی الله علیه وآله وسلم بقدوم الفتن</w:t>
      </w:r>
      <w:bookmarkEnd w:id="127"/>
    </w:p>
    <w:p>
      <w:pPr>
        <w:pStyle w:val="BookText"/>
        <w:rPr/>
      </w:pPr>
      <w:r>
        <w:rPr>
          <w:rFonts w:ascii="IRNazanin" w:hAnsi="IRNazanin" w:eastAsia="IRNazanin"/>
          <w:color w:val="111111"/>
          <w:sz w:val="28"/>
          <w:sz w:val="28"/>
          <w:szCs w:val="28"/>
          <w:rtl w:val="true"/>
          <w:lang w:bidi="fa-IR"/>
        </w:rPr>
        <w:t>فعن أبی مویهبة مولی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نبهنی رسول الله من اللیل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مویهبة إنی أمرت أن استغفر لأهل هذا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معه حتی أتینا البقیع، فرفع یدیه فاستغفر لهم طویلاً،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لیهن لکم ما أصبحتم فیه، مما أصبح الناس فیه، أقبلت الفتن کقطع اللیل یتبع آخرها أولها، وللآخرة شرٌ من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یا أبا مویهبة لقد اخترت لقاء ربی والجنة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فلما أصبح ابتدی بوجعه الذی قبضه الله فیه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bookmarkStart w:id="128" w:name="pg6510_56041"/>
    </w:p>
    <w:p>
      <w:pPr>
        <w:pStyle w:val="BookText"/>
        <w:rPr/>
      </w:pPr>
      <w:bookmarkEnd w:id="128"/>
      <w:r>
        <w:rPr>
          <w:rFonts w:ascii="IRNazanin" w:hAnsi="IRNazanin" w:eastAsia="IRNazanin"/>
          <w:color w:val="111111"/>
          <w:sz w:val="28"/>
          <w:sz w:val="28"/>
          <w:szCs w:val="28"/>
          <w:rtl w:val="true"/>
          <w:lang w:bidi="fa-IR"/>
        </w:rPr>
        <w:t>دلائل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صلی الله علیه وآله وسلم أخبر بقدوم الفتن فی اللیلة التی ابتدأ فی صبیحتها به 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صلی الله علیه وآله وسلم لأهل البقیع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لیهن لکم ما أصبحتم فیه مما أصبح الناس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یکشف عن الحال الذی أصبح علیه الناس فی أیامه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سارع صلی الله علیه وآله وسلم بإخراجهم من المدینة کی لا یقعوا فی الفتن ولذلک فقد افادت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وآله وسلم قام قبل مرضه بیومین بتجهیز جیش لغزو الروم وعبّأ فیه معظم الصحابة وجعل علیهم أمیراً وهو أسامة بن زید وکان ذلک لأربع لیال بقین من صفر 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فی یوم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فلما کان یوم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ابتدأ به المرض، وکانوا خلال هذین الیومین قد تثاقلوا للالتحاق ببعث أسامة فأساء صنعهم هذا النبی صلی الله علیه وآله وسلم</w:t>
      </w:r>
      <w:r>
        <w:rPr>
          <w:rStyle w:val="FootnoteAnchor"/>
          <w:rtl w:val="true"/>
        </w:rPr>
        <w:footnoteReference w:id="80"/>
      </w:r>
      <w:r>
        <w:rPr>
          <w:rFonts w:ascii="IRNazanin" w:hAnsi="IRNazanin" w:eastAsia="IRNazanin"/>
          <w:color w:val="111111"/>
          <w:sz w:val="28"/>
          <w:sz w:val="28"/>
          <w:szCs w:val="28"/>
          <w:rtl w:val="true"/>
          <w:lang w:bidi="fa-IR"/>
        </w:rPr>
        <w:t>، وبه ظهرت أولی الفتن</w:t>
      </w:r>
      <w:r>
        <w:rPr>
          <w:rFonts w:eastAsia="IRNazanin" w:cs="IRNazanin"/>
          <w:color w:val="111111"/>
          <w:sz w:val="28"/>
          <w:szCs w:val="28"/>
          <w:rtl w:val="true"/>
          <w:lang w:bidi="fa-IR"/>
        </w:rPr>
        <w:t>.</w:t>
      </w:r>
    </w:p>
    <w:p>
      <w:pPr>
        <w:pStyle w:val="Heading4"/>
        <w:numPr>
          <w:ilvl w:val="3"/>
          <w:numId w:val="1"/>
        </w:numPr>
        <w:rPr/>
      </w:pPr>
      <w:bookmarkStart w:id="129" w:name="__RefHeading___Toc1558044_653776707"/>
      <w:bookmarkStart w:id="130" w:name="_Toc51"/>
      <w:bookmarkEnd w:id="129"/>
      <w:r>
        <w:rPr>
          <w:rtl w:val="true"/>
        </w:rPr>
        <w:t>المسألة الثانیة</w:t>
      </w:r>
      <w:r>
        <w:rPr>
          <w:rtl w:val="true"/>
        </w:rPr>
        <w:t xml:space="preserve">: </w:t>
      </w:r>
      <w:r>
        <w:rPr>
          <w:rtl w:val="true"/>
        </w:rPr>
        <w:t>إخباره لعلی بما یجری علیه من بعده</w:t>
      </w:r>
      <w:bookmarkEnd w:id="130"/>
    </w:p>
    <w:p>
      <w:pPr>
        <w:pStyle w:val="Heading5"/>
        <w:numPr>
          <w:ilvl w:val="4"/>
          <w:numId w:val="1"/>
        </w:numPr>
        <w:rPr/>
      </w:pPr>
      <w:bookmarkStart w:id="131" w:name="__RefHeading___Toc1558046_653776707"/>
      <w:bookmarkStart w:id="132" w:name="_Toc52"/>
      <w:bookmarkEnd w:id="131"/>
      <w:r>
        <w:rPr>
          <w:rtl w:val="true"/>
        </w:rPr>
        <w:t>أولاً</w:t>
      </w:r>
      <w:r>
        <w:rPr>
          <w:rtl w:val="true"/>
        </w:rPr>
        <w:t xml:space="preserve">: </w:t>
      </w:r>
      <w:r>
        <w:rPr>
          <w:rtl w:val="true"/>
        </w:rPr>
        <w:t>حدیث الحدائق السبع</w:t>
      </w:r>
      <w:bookmarkEnd w:id="132"/>
    </w:p>
    <w:p>
      <w:pPr>
        <w:pStyle w:val="BookText"/>
        <w:rPr/>
      </w:pPr>
      <w:r>
        <w:rPr>
          <w:rFonts w:ascii="IRNazanin" w:hAnsi="IRNazanin" w:eastAsia="IRNazanin"/>
          <w:color w:val="111111"/>
          <w:sz w:val="28"/>
          <w:sz w:val="28"/>
          <w:szCs w:val="28"/>
          <w:rtl w:val="true"/>
          <w:lang w:bidi="fa-IR"/>
        </w:rPr>
        <w:t>وللحدیث طریقان، الأول عن سلیم بن قیس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الثانی أخرجه العلامة الخوارزمی بإسناده عن أبی عثمان النهدی عن علی بن أبی طالب علیه السلام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واللفظ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علی بن أبی طالب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أمشی مع رسول الله صلی الله علیه وآله وسلم فی بعض طرق المدینة، فأتینا علی حدیقة فقلت یا رسول الله ما أحسنها من 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فی الجنة 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أتینا علی حدیقة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 من 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فی الجنة 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أتینا علی سبع حدائق،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خلا له الطریق اعتنقنی، ثم أجهش باکیاً،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الوحید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أقوام لا یبدونها لک إلا من بعدی، أحقاد بدر وتراث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وللحدیث بقیة فراجعه فی مصدره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البخاری، عن ثعلبة بن یزید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 لعلی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ستغدر بک، ولا یتابع علیه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الشیخ الصدوق رضی الله عنه عن إبراهیم بن عمر الیمانی،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الفارسی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بین یدی رسول الله صلی الله علیه وآله وسلم فی مرضه الذی قبض فیه</w:t>
      </w:r>
      <w:r>
        <w:rPr>
          <w:rStyle w:val="FootnoteAnchor"/>
          <w:rtl w:val="true"/>
        </w:rPr>
        <w:footnoteReference w:id="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النبی صلی الله علیه وآله وسلم علی علی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إنک ستلقی من قریش شدة، من تظاهرهم علیک وظلمهم لک، فإن وجدت أعواناً فجاهدهم، فقاتل من خالفک بمن وافقک، فإن لم تجد أعواناً فاصبر، واکف یدک، ولا تلق بیدک إلی التهلکة، فإنک منی بمنزلة هارون من موسی، ولک بهارون أسوة حسنة، إنه قال لأخیه موسی إن القوم استضعفونی وکادوا یقتلوننی</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الحاکم،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ستلقی بعدی جهداً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القندوزی عن أبی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إنک ستبلی بعدی فلا تقاتلن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bookmarkStart w:id="133" w:name="pg6510_56044"/>
    </w:p>
    <w:p>
      <w:pPr>
        <w:pStyle w:val="Heading5"/>
        <w:numPr>
          <w:ilvl w:val="4"/>
          <w:numId w:val="1"/>
        </w:numPr>
        <w:rPr/>
      </w:pPr>
      <w:bookmarkStart w:id="134" w:name="__RefHeading___Toc1558048_653776707"/>
      <w:bookmarkStart w:id="135" w:name="_Toc53"/>
      <w:bookmarkEnd w:id="133"/>
      <w:bookmarkEnd w:id="134"/>
      <w:r>
        <w:rPr>
          <w:rtl w:val="true"/>
        </w:rPr>
        <w:t>ثانیاً</w:t>
      </w:r>
      <w:r>
        <w:rPr>
          <w:rtl w:val="true"/>
        </w:rPr>
        <w:t xml:space="preserve">: </w:t>
      </w:r>
      <w:r>
        <w:rPr>
          <w:rtl w:val="true"/>
        </w:rPr>
        <w:t>حقائق تکشفها الأحادیث</w:t>
      </w:r>
      <w:bookmarkEnd w:id="135"/>
    </w:p>
    <w:p>
      <w:pPr>
        <w:pStyle w:val="BookText"/>
        <w:rPr/>
      </w:pPr>
      <w:r>
        <w:rPr>
          <w:rFonts w:ascii="IRNazanin" w:hAnsi="IRNazanin" w:eastAsia="IRNazanin"/>
          <w:color w:val="111111"/>
          <w:sz w:val="28"/>
          <w:sz w:val="28"/>
          <w:szCs w:val="28"/>
          <w:rtl w:val="true"/>
          <w:lang w:bidi="fa-IR"/>
        </w:rPr>
        <w:t>فهذا بعض ما أخبر به المصطفی صلی الله علیه وآله وسلم علیا علیه السلام عما سیجری علیه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هذا الإخبار جری فی أوقات مختلفة، وفی مناسبات متعددة، ولذا نراه قد تعدد منه صلی الله علیه وآله وسلم هذا الإخبار لعلی علیه السلام والأحادیث تشیر إلی مجموعة من الحقائق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ضغائن فی صدور أقوام عدة سببها أحقاد دفینة أوجدها سیف علی علیه السلام وما أنزله فی أشیاخهم ببدر، فأذل عزیزهم، وقطع خیشوم کبیرهم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ولأنهم قد نالهم منه الجهد الکبیر فی ذبه عن رسول الله صلی الله علیه وآله وسلم والدفاع عنه وحمایته وفدائه له بنفسه فی جمیع مراحل حیاته فکان علی فیها کمحارة أطبقت علی لؤلؤة تکسرت علی أصدافها أضراسهم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اهم اسباب بغضهم لعلی انه هو الذی کسر الهتهم وحطم أصنامهم فکان بغضهم له منشؤه العقیدة الوثنیة التی تجد التوحید غریمها الاول ولذا لا یبغضه الا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لا یغدرون به والغدر لا یکون إلا من بعد أن کانت له فی أعناقهم بیعة وطاعة أخذت منهم فی حیاة رسول الله صلی الله علیه وآله وسلم، وإلاَّ لا تکون الغدرة ما لم تکن 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تواتر عند جمهور المسلمین من قوله صلی الله علیه وآله وسلم لعلی علیه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bookmarkStart w:id="136" w:name="pg6510_56045"/>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یوم غدیر خم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الأمة سیجری علیها من الفتن ما جری علی الأمم السابقة ولذا قال له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 فی هارون أسوة حسنة</w:t>
      </w:r>
      <w:r>
        <w:rPr>
          <w:rFonts w:eastAsia="IRNazanin" w:cs="IRNazanin"/>
          <w:color w:val="111111"/>
          <w:sz w:val="28"/>
          <w:szCs w:val="28"/>
          <w:rtl w:val="true"/>
          <w:lang w:bidi="fa-IR"/>
        </w:rPr>
        <w:t>».</w:t>
      </w:r>
    </w:p>
    <w:p>
      <w:pPr>
        <w:pStyle w:val="Heading4"/>
        <w:numPr>
          <w:ilvl w:val="3"/>
          <w:numId w:val="1"/>
        </w:numPr>
        <w:rPr/>
      </w:pPr>
      <w:bookmarkStart w:id="137" w:name="__RefHeading___Toc1558050_653776707"/>
      <w:bookmarkStart w:id="138" w:name="_Toc54"/>
      <w:bookmarkEnd w:id="137"/>
      <w:r>
        <w:rPr>
          <w:rtl w:val="true"/>
        </w:rPr>
        <w:t>المسألة الثالثة</w:t>
      </w:r>
      <w:r>
        <w:rPr>
          <w:rtl w:val="true"/>
        </w:rPr>
        <w:t xml:space="preserve">: </w:t>
      </w:r>
      <w:r>
        <w:rPr>
          <w:rtl w:val="true"/>
        </w:rPr>
        <w:t>تحذیره صلی الله علیه وآله وسلم الأمة من اتباع سنن الأمم السابقة، وإنها ستفترق کما تفرقوا</w:t>
      </w:r>
      <w:bookmarkEnd w:id="138"/>
    </w:p>
    <w:p>
      <w:pPr>
        <w:pStyle w:val="BookText"/>
        <w:rPr/>
      </w:pPr>
      <w:r>
        <w:rPr>
          <w:rFonts w:ascii="IRNazanin" w:hAnsi="IRNazanin" w:eastAsia="IRNazanin"/>
          <w:color w:val="111111"/>
          <w:sz w:val="28"/>
          <w:sz w:val="28"/>
          <w:szCs w:val="28"/>
          <w:rtl w:val="true"/>
          <w:lang w:bidi="fa-IR"/>
        </w:rPr>
        <w:t>ومما قام به النبی المصطفی صلی الله علیه وآله وسلم من إجراء آخر لحفظ أمته هو تحذیرها من اتباع سنن الأمم التی کانت من قبلها فی الوقوع فی الفتنة والفرقة والظاهر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من الحقائق الواقعة لا محالة، فقد دل علیها القرآن والمصطفی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افتتانها کما فتنت الأمم التی من قبلها، قال عز وجل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المقابل ورد فی السنة ما أخرجه عن مسلم، عن أبی سعید الخدری، قال، 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لتتبعن سنن الذین من قبلکم شبراً بشبر وذراعاً بذراع، حتی لو دخلوا فی جحر ضب لاتبعتموهم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یا رسول الله،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کما أخبر به النبی الهادی صلی الله علیه وآله وسلم فإن هذه الأمة تنصلت من طاعتها لرسول الله فیما یخص خلیفته ووصیه من بعده کما تنصّل بنو إسرائیل من طاعة موسی فی أمره علیهم بطاعة خلیفته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 هذه الأمة إلی فرق عدیدة تتبع کل فرقة فیها إماماً یتقدمها فی الدنیا والآخرة، 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وفی المقابل دلت السنة علی هذه الحقیقة بشکل واضح، فقد أخرج أحمد والترمذی وأبو داود وابن ماجه وأبو یعلی وابن حبان والحاکم والذهبی وغیرهم عن حدیث أبی هریرة،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تفرقت الیهود إلی إحدی وسبعین فرقة أو اثنین وسبعین فرقة والنصاری مثل ذلک وتفترق أمتی علی ثلاث وسبعین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الترمذی أیضاً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علی أمتی ما أتی علی بنی إسرائیل حذو النعل بالنعل حتی لو کان منهم من یأتی أمه علانیة لکان من أمتی من یصنع ذلک وإن بنی إسرائیل تفرقت اثنین وسبعین ملة وتفرقت أمتی علی ثلاث وسبعین ملة کلهم فی النار إلا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علیه وأصحابی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واتبعه الترمذی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حسن، غریب، لا نعرفه إلا من هذا الوجه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وأغرب ما فیه الفقرة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علیه وأصحابی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دخیلة علی الحدیث تحمل بصمات الوضع وتزییف الحقائق؟</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فی صحیحه عن رسول الله مخاطباً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حاله کما أخبر به المصطفی صلی الله علیه وآله وسلم فقد ضرب بعضهم بعضاً وتنازعوا وتقاتلوا واختلفوا اختلافاً کبیراً 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الفرقة بین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اتبعوا قول رسول الله صلی الله علیه وآله وسلم فیما یعصمهم من الضلال وتمسکوا بالثقلین کتاب الله وعترته أهل بیته کما أوصاهم لما وقع السیف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وهو ما علیه أهل بیته وأما ما علیه أصحابی فغیر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زیاد الأفریقی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ضعفوه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اللحظة الأولی التی أعقبت وفاة رسول الله صلی الله علیه وآله وسلم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تم الإعلان عن الاختلاف بین ما علیه رسول الله صلی الله علیه وآله وسلم وما علیه قادة العهد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أعلن الخلیفة الأول فی مسجد رسول الله صلی الله علیه وآله وسلم النهج الذی سیتبعه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وإنکم إن کلفتمونی أن أعمل فیکم مثل عمل رسول الله لم أقم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عبداً أکرمه الله بالوحی وعصمه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لی شیطاناً یعترینی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رأیتمونی غضبت فاجتنبونی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أوثر فی أشعارکم وأبشارکم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رؤوسکم وأجسامکم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 من عمل بسنة رسول الله احتاج الی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سنة رسول الله صلی الله علیه وآله وسلم هی قوله وعمله؟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أصبح فی الإسلام سنتان، سنة رسول الله صلی الله علیه وآله وسلم وسنة أصحابه کصلاة التراویح التی ابتدعها عمر بن الخطاب واتبعها کثیر من المسلمین کسنة ویکفیک منها قول عمر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التی ابتدعتها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الأمة إلی ثلاث وسبعین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للباحث جلیاً السبب الذی دعا علی بن أبی طالب علیه السلام أن یرفض الخلافة بعد عمر بن الخطاب حینما اشترط علیه عبد الرحمن بن عوف البیعة علی کتاب الله وسنة رسوله وسنة أو سیرة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کتاب الله وسنة رسوله فنعم وأما سنة الشیخین فأجتهد رأیی</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bookmarkStart w:id="139" w:name="pg6510_56050"/>
    </w:p>
    <w:p>
      <w:pPr>
        <w:pStyle w:val="BookText"/>
        <w:rPr/>
      </w:pPr>
      <w:bookmarkEnd w:id="139"/>
      <w:r>
        <w:rPr>
          <w:rFonts w:ascii="IRNazanin" w:hAnsi="IRNazanin" w:eastAsia="IRNazanin"/>
          <w:color w:val="111111"/>
          <w:sz w:val="28"/>
          <w:sz w:val="28"/>
          <w:szCs w:val="28"/>
          <w:rtl w:val="true"/>
          <w:lang w:bidi="fa-IR"/>
        </w:rPr>
        <w:t>ولما بویع بالخلافة بعد عثمان بن عفان أعلن للناس النهج الذی سیتبعه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نبیاً ولا یوحی إلی، ولکن أعمل بکتاب الله وسنة نبیه ما استطعت، فما أمرتکم من طاعة الله فحق علیکم طاعتی فیما أحببتم أو کرهتم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یقول عالم مصر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الشک والخلاف وکلٌ یدعی الفوز بالصراط السوی</w:t>
      </w:r>
    </w:p>
    <w:p>
      <w:pPr>
        <w:pStyle w:val="BookText"/>
        <w:rPr/>
      </w:pPr>
      <w:r>
        <w:rPr>
          <w:rFonts w:ascii="IRNazanin" w:hAnsi="IRNazanin" w:eastAsia="IRNazanin"/>
          <w:color w:val="111111"/>
          <w:sz w:val="28"/>
          <w:sz w:val="28"/>
          <w:szCs w:val="28"/>
          <w:rtl w:val="true"/>
          <w:lang w:bidi="fa-IR"/>
        </w:rPr>
        <w:t>فاعتصامی بالإله سواه ثم حبی لأحمدٍ وعلی</w:t>
      </w:r>
    </w:p>
    <w:p>
      <w:pPr>
        <w:pStyle w:val="BookText"/>
        <w:rPr/>
      </w:pPr>
      <w:r>
        <w:rPr>
          <w:rFonts w:ascii="IRNazanin" w:hAnsi="IRNazanin" w:eastAsia="IRNazanin"/>
          <w:color w:val="111111"/>
          <w:sz w:val="28"/>
          <w:sz w:val="28"/>
          <w:szCs w:val="28"/>
          <w:rtl w:val="true"/>
          <w:lang w:bidi="fa-IR"/>
        </w:rPr>
        <w:t>فاز کلبٌ بحب أصحاب کهفٍ کیف أشقی بحب آلِ النبی</w:t>
      </w:r>
      <w:r>
        <w:rPr>
          <w:rStyle w:val="FootnoteAnchor"/>
          <w:rtl w:val="true"/>
        </w:rPr>
        <w:footnoteReference w:id="99"/>
      </w:r>
    </w:p>
    <w:p>
      <w:pPr>
        <w:pStyle w:val="Heading4"/>
        <w:numPr>
          <w:ilvl w:val="3"/>
          <w:numId w:val="1"/>
        </w:numPr>
        <w:rPr/>
      </w:pPr>
      <w:bookmarkStart w:id="140" w:name="__RefHeading___Toc1558052_653776707"/>
      <w:bookmarkStart w:id="141" w:name="_Toc55"/>
      <w:bookmarkEnd w:id="140"/>
      <w:r>
        <w:rPr>
          <w:rtl w:val="true"/>
        </w:rPr>
        <w:t>المسألة الخامسة</w:t>
      </w:r>
      <w:r>
        <w:rPr>
          <w:rtl w:val="true"/>
        </w:rPr>
        <w:t xml:space="preserve">: </w:t>
      </w:r>
      <w:r>
        <w:rPr>
          <w:rtl w:val="true"/>
        </w:rPr>
        <w:t>إخباره صلی الله علیه وآله وسلم أهل بیته وعترته بما یجری علیهم</w:t>
      </w:r>
      <w:bookmarkEnd w:id="141"/>
    </w:p>
    <w:p>
      <w:pPr>
        <w:pStyle w:val="BookText"/>
        <w:rPr/>
      </w:pPr>
      <w:r>
        <w:rPr>
          <w:rFonts w:ascii="IRNazanin" w:hAnsi="IRNazanin" w:eastAsia="IRNazanin"/>
          <w:color w:val="111111"/>
          <w:sz w:val="28"/>
          <w:sz w:val="28"/>
          <w:szCs w:val="28"/>
          <w:rtl w:val="true"/>
          <w:lang w:bidi="fa-IR"/>
        </w:rPr>
        <w:t>ومما قام به النبی الأعظم أیضاً إخباره أهل بیته بما یجری علیهم من بعده والأحادیث فی هذا المجال کثیرة جداً، لا یسعها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بریحانتیه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الإمامین الحسن والحسین علیهما السلام، وأن أمته ستقتلهما ویطاف برأس ولده الحسین علی رمح طویل فی أزقة المدن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تعلق بما یجری علی بضعته الصدیقة الزهراء فاطمة علیها السلام من حرق دارها، وکسر ضلعها، وإسقاط جنینها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والحدث المشهور فی کتب المسلمین کما أشار شاعر النیل حافظ إبراهیم إلیه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وقولة لعلی قالها عمر أکرم بسامعها أعظم بملقیها</w:t>
      </w:r>
    </w:p>
    <w:p>
      <w:pPr>
        <w:pStyle w:val="BookText"/>
        <w:rPr/>
      </w:pPr>
      <w:r>
        <w:rPr>
          <w:rFonts w:ascii="IRNazanin" w:hAnsi="IRNazanin" w:eastAsia="IRNazanin"/>
          <w:color w:val="111111"/>
          <w:sz w:val="28"/>
          <w:sz w:val="28"/>
          <w:szCs w:val="28"/>
          <w:rtl w:val="true"/>
          <w:lang w:bidi="fa-IR"/>
        </w:rPr>
        <w:t>حرّقت دارک لا أبقی علیک بها إن لم تبایع وبنت المصطفی فیها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bookmarkStart w:id="142" w:name="pg6510_56051"/>
    </w:p>
    <w:p>
      <w:pPr>
        <w:pStyle w:val="Heading4"/>
        <w:numPr>
          <w:ilvl w:val="3"/>
          <w:numId w:val="1"/>
        </w:numPr>
        <w:rPr/>
      </w:pPr>
      <w:bookmarkStart w:id="143" w:name="__RefHeading___Toc1558054_653776707"/>
      <w:bookmarkStart w:id="144" w:name="_Toc56"/>
      <w:bookmarkEnd w:id="142"/>
      <w:bookmarkEnd w:id="143"/>
      <w:r>
        <w:rPr>
          <w:rtl w:val="true"/>
        </w:rPr>
        <w:t>المسألة السادسة</w:t>
      </w:r>
      <w:r>
        <w:rPr>
          <w:rtl w:val="true"/>
        </w:rPr>
        <w:t xml:space="preserve">: </w:t>
      </w:r>
      <w:r>
        <w:rPr>
          <w:rtl w:val="true"/>
        </w:rPr>
        <w:t>تحذیره صلی الله علیه وآله وسلم للأمة من التعرض لأهل بیته وعترته</w:t>
      </w:r>
      <w:bookmarkEnd w:id="144"/>
    </w:p>
    <w:p>
      <w:pPr>
        <w:pStyle w:val="Heading5"/>
        <w:numPr>
          <w:ilvl w:val="4"/>
          <w:numId w:val="1"/>
        </w:numPr>
        <w:rPr/>
      </w:pPr>
      <w:bookmarkStart w:id="145" w:name="__RefHeading___Toc1558056_653776707"/>
      <w:bookmarkStart w:id="146" w:name="_Toc57"/>
      <w:bookmarkEnd w:id="145"/>
      <w:r>
        <w:rPr>
          <w:rtl w:val="true"/>
        </w:rPr>
        <w:t>ألف</w:t>
      </w:r>
      <w:r>
        <w:rPr>
          <w:rtl w:val="true"/>
        </w:rPr>
        <w:t xml:space="preserve">: </w:t>
      </w:r>
      <w:r>
        <w:rPr>
          <w:rtl w:val="true"/>
        </w:rPr>
        <w:t>من هم أهل بیت النبی صلی الله علیه وآله وسلم وعترته؟</w:t>
      </w:r>
      <w:bookmarkEnd w:id="146"/>
    </w:p>
    <w:p>
      <w:pPr>
        <w:pStyle w:val="BookText"/>
        <w:rPr/>
      </w:pPr>
      <w:r>
        <w:rPr>
          <w:rFonts w:ascii="IRNazanin" w:hAnsi="IRNazanin" w:eastAsia="IRNazanin"/>
          <w:color w:val="111111"/>
          <w:sz w:val="28"/>
          <w:sz w:val="28"/>
          <w:szCs w:val="28"/>
          <w:rtl w:val="true"/>
          <w:lang w:bidi="fa-IR"/>
        </w:rPr>
        <w:t>لم یترک الوحی علیه السلام شیئاً إلا وقد عرفه للنبی الهادی صلی الله علیه وآله وسلم وفی المقابل لم یدع النبی صلی الله علیه وآله وسلم شیئاً فیه صلاح أمته وحفظها وصیانتها من الضلال إلا وقد بینه وأوضحه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للمسلم علی رسول الله صلی الله علیه وآله وسلم من حجة فقد أتمّ البینة وأبلغ فی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التباین الحاصل فیما بین الناس فی الهدایة والضلال فمرده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قلب سلیم فیتبع الحق، وإما قلب مریض فینقاد إلی الضلال، والقرآن الکریم ملیء بالشواهد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ینزل فی أحد من الآیات مثلما نزل بأهل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ویکفیک أیها القرائ الکریم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والأحادیث والآثار الدالة علی اختصاصها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والحسن والحسین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متضافرة وکثیرة جداً، وهنا نکتفی بثلاثة شواهد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أشار رسول الله صلی الله علیه وآله وسلم إلی علی وفاطمة والحسن والحسین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فأذهب عنهم الرجس وطهرهم تطهیرا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 عن أم المؤمنین أم سلمة،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جعلهم النبی صلی الله علیه وآله وسلم بکساء یمانی فلما أرادت أم سلمة أن تدخل معهم تحت الکساء اجتذبه النبی صلی الله علیه وآله وسلم من یدها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خیر، 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مکانک أو علی مکانک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الفعل المحمدی صلی الله علیه وآله وسلم یبین النبی لمن کان له قلب أن أمهات المؤمنین لسنَ من أهل بیته، ولذا قال لأم سلمة، أنت علی خیر، بعد أن اجتذب من یدها الکساء،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کونک زوجاً لی فهذا خیرٌ کبیر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أیضاً یدل علی جلالة قدرها لکون الآیة نزلت فی دارها ولشهادة رسول الله صلی الله علیه وآله وسلم له بأنها علی خیر، وإلا الملاک الذی جاء به القرآن فی خصوص أمهات المؤمنین هو التقوی لقوله عز وجل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الأمور التی قام بها النبی الأکرم صلی الله علیه وآله وسلم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مروره علی بیت علی وفاطمة والحسن والحسین عند کل صباح ولمدة ستة أشهر ماسکاً باب فاطمة علیها السلام وهو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لا یحتج محتج یوم غد، ولا یعتذر معتذر عن عدم معرفته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خاتم الأنبیاء والمرسلین، وخیر الخلق أجمعین صلی الله علیه وآله وسلم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وعلی والحسن والحسین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القربی وفیهم نزل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وهم أهل المباهلة، الذی فیهم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وهل لأحدٍ من الخلق نزلت فیهم سورة هل أتی علی الإنسان حین من الدهر</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فاقرأها تجد عذوبة الجنة وحلاوة الإیمان بما خص الله به 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حبل الله الذی أمروا بالتمسک به،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وغیرها من الآیات التی لو أتینا علی ذکرها لخرجنا حتی من موضوع البحث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القدر کفایة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لا یعی 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طَبَعَ اللّهُ عَلی قُلُوبِهِمْ وَ اتَّبَعُوا أَهْواءَهُمْ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bookmarkStart w:id="147" w:name="pg6510_56055"/>
    </w:p>
    <w:p>
      <w:pPr>
        <w:pStyle w:val="BookText"/>
        <w:rPr/>
      </w:pPr>
      <w:bookmarkEnd w:id="147"/>
      <w:r>
        <w:rPr>
          <w:rFonts w:ascii="IRNazanin" w:hAnsi="IRNazanin" w:eastAsia="IRNazanin"/>
          <w:color w:val="111111"/>
          <w:sz w:val="28"/>
          <w:sz w:val="28"/>
          <w:szCs w:val="28"/>
          <w:rtl w:val="true"/>
          <w:lang w:bidi="fa-IR"/>
        </w:rPr>
        <w:t>ولذا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رأیت الناس قد ذهبت بهم مذاهبهم فی أبحر الغی والجهلِ</w:t>
      </w:r>
    </w:p>
    <w:p>
      <w:pPr>
        <w:pStyle w:val="BookText"/>
        <w:rPr/>
      </w:pPr>
      <w:r>
        <w:rPr>
          <w:rFonts w:ascii="IRNazanin" w:hAnsi="IRNazanin" w:eastAsia="IRNazanin"/>
          <w:color w:val="111111"/>
          <w:sz w:val="28"/>
          <w:sz w:val="28"/>
          <w:szCs w:val="28"/>
          <w:rtl w:val="true"/>
          <w:lang w:bidi="fa-IR"/>
        </w:rPr>
        <w:t>رکبت علی اسم الله فی سفن النجا وهم أهل بیت المصطفی خاتم الرسلِ</w:t>
      </w:r>
    </w:p>
    <w:p>
      <w:pPr>
        <w:pStyle w:val="BookText"/>
        <w:rPr/>
      </w:pPr>
      <w:r>
        <w:rPr>
          <w:rFonts w:ascii="IRNazanin" w:hAnsi="IRNazanin" w:eastAsia="IRNazanin"/>
          <w:color w:val="111111"/>
          <w:sz w:val="28"/>
          <w:sz w:val="28"/>
          <w:szCs w:val="28"/>
          <w:rtl w:val="true"/>
          <w:lang w:bidi="fa-IR"/>
        </w:rPr>
        <w:t>وأمسکت حبل الله وهو ولاؤهم کما قد أمرنا بالتمسک بالحبلِ‌</w:t>
      </w:r>
      <w:r>
        <w:rPr>
          <w:rStyle w:val="FootnoteAnchor"/>
          <w:rtl w:val="true"/>
        </w:rPr>
        <w:footnoteReference w:id="105"/>
      </w:r>
    </w:p>
    <w:p>
      <w:pPr>
        <w:pStyle w:val="Heading5"/>
        <w:numPr>
          <w:ilvl w:val="4"/>
          <w:numId w:val="1"/>
        </w:numPr>
        <w:rPr/>
      </w:pPr>
      <w:bookmarkStart w:id="148" w:name="__RefHeading___Toc1558058_653776707"/>
      <w:bookmarkStart w:id="149" w:name="_Toc58"/>
      <w:bookmarkEnd w:id="148"/>
      <w:r>
        <w:rPr>
          <w:rtl w:val="true"/>
        </w:rPr>
        <w:t>باء</w:t>
      </w:r>
      <w:r>
        <w:rPr>
          <w:rtl w:val="true"/>
        </w:rPr>
        <w:t xml:space="preserve">: </w:t>
      </w:r>
      <w:r>
        <w:rPr>
          <w:rtl w:val="true"/>
        </w:rPr>
        <w:t>إعلانه صلی الله علیه وآله وسلم الحرب لمن حارب أهل بیته علیهم السلام</w:t>
      </w:r>
      <w:bookmarkEnd w:id="149"/>
    </w:p>
    <w:p>
      <w:pPr>
        <w:pStyle w:val="BookText"/>
        <w:rPr/>
      </w:pPr>
      <w:r>
        <w:rPr>
          <w:rFonts w:ascii="IRNazanin" w:hAnsi="IRNazanin" w:eastAsia="IRNazanin"/>
          <w:color w:val="111111"/>
          <w:sz w:val="28"/>
          <w:sz w:val="28"/>
          <w:szCs w:val="28"/>
          <w:rtl w:val="true"/>
          <w:lang w:bidi="fa-IR"/>
        </w:rPr>
        <w:t>عن زید بن أرقم رضی الله عنه، إن رسول الله صلی الله علیه وآله وسلم قال لعلی وفاطمة والحسن والحسین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حرب لمن حاربهم وسلم لمن سالمهم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والملاحظ فی الحدیث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الأعظم صلی الله علیه وآله وسلم لا یمکن أن یعلن الحرب علی من سیقوم بحرب أهل بیته ما لم یکن الوحی قد أعلمه بما یجری علیهم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یقوم بحرب علی وفاطمة والحسن والحسین فهو محارب لرسول الله صلی الله علیه وآله وسلم وإن وحّدَ وصام وصلی؟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ما تَوَلّی وَ نُصْلِهِ جَهَنَّمَ وَ ساءَتْ مَصِیراً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القرآن هذا الطریق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یَتَّبِعْ غَیْرَ سَبِیلِ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المسلمین؟</w:t>
      </w:r>
    </w:p>
    <w:p>
      <w:pPr>
        <w:pStyle w:val="BookText"/>
        <w:rPr/>
      </w:pPr>
      <w:r>
        <w:rPr>
          <w:rFonts w:ascii="IRNazanin" w:hAnsi="IRNazanin" w:eastAsia="IRNazanin"/>
          <w:color w:val="111111"/>
          <w:sz w:val="28"/>
          <w:sz w:val="28"/>
          <w:szCs w:val="28"/>
          <w:rtl w:val="true"/>
          <w:lang w:bidi="fa-IR"/>
        </w:rPr>
        <w:t>لأن الأعراب و المنافقین هم فی حقیقة الحال من المسلمین إذ بین القرآن حال الأعراب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کُفْراً وَ نِفاقاً وَ أَجْدَرُ أَلاّ یَعْلَمُوا حُدُودَ ما أَنْزَلَ اللّهُ عَلی رَسُولِهِ وَ اللّهُ عَلِیمٌ حَکِیمٌ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وصف المنافقین 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یَأْتُونَ الصَّلاةَ إِلاّ وَ هُمْ کُسالی وَ لا یُنْفِقُونَ إِلاّ وَ هُمْ کارِهُونَ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وحالهم مع النبی صلی الله علیه وآله وسلم هو التربص به، وتقلیب الأمور علیه، وهم یبغون الفتنة فی المجتمع الإسلامی؟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لَکَ الْأُمُورَ حَتّی جاءَ الْحَقُّ وَ ظَهَرَ أَمْرُ اللّهِ وَ هُمْ کارِهُونَ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عدهم الله عز وجل، الأعداء الحقیقیین لرسوله صلی الله علیه وآله وسلم، فخاطبه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 فَاحْذَرْهُمْ قاتَلَهُمُ اللّهُ أَنّی یُؤْفَکُونَ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بین له فی أی صنف؛ فإن کان هذا حالهم فی حیاته صلی الله علیه وآله وسلم والوحی لم یفارقه، ینبئه بما فی صدورهم، وبما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الْمُنافِقُونَ أَنْ تُنَزَّلَ عَلَیْهِمْ سُورَةٌ تُنَبِّئُهُمْ بِما فِی قُلُوبِهِمْ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إذا غاب عنهم والتحق بربه؟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صلی الله علیه وآله وسلم أن یجنب الأمة من الوقوع فی الفتن التی أقبلت کأنها قطع اللیل المظلم لدرجة أصبح القبر للمؤمن أطیب وأهنأ مما علیه الأحیاء وهم سیغرقون فی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أفیترکهم النبی صلی الله علیه وآله وسلم یغرقون، وهو الذی ما أرسل إلا رحمة للعالمین</w:t>
      </w:r>
      <w:r>
        <w:rPr>
          <w:rStyle w:val="FootnoteAnchor"/>
          <w:rtl w:val="true"/>
        </w:rPr>
        <w:footnoteReference w:id="1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لکرمه، ومروءته، ونجدته، وهو من قال عز وجل بحقّه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یدیر الطرف عنهم وهم یستصرخون؟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 رَؤُفٌ 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فماذا فعل رسول الله صلی الله علیه وآله وسلم؟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bookmarkStart w:id="150" w:name="pg6510_56058"/>
    </w:p>
    <w:p>
      <w:pPr>
        <w:pStyle w:val="Heading4"/>
        <w:numPr>
          <w:ilvl w:val="3"/>
          <w:numId w:val="1"/>
        </w:numPr>
        <w:rPr/>
      </w:pPr>
      <w:bookmarkStart w:id="151" w:name="__RefHeading___Toc1558060_653776707"/>
      <w:bookmarkStart w:id="152" w:name="_Toc59"/>
      <w:bookmarkEnd w:id="150"/>
      <w:bookmarkEnd w:id="151"/>
      <w:r>
        <w:rPr>
          <w:rtl w:val="true"/>
        </w:rPr>
        <w:t>المسألة السابعة</w:t>
      </w:r>
      <w:r>
        <w:rPr>
          <w:rtl w:val="true"/>
        </w:rPr>
        <w:t xml:space="preserve">: </w:t>
      </w:r>
      <w:r>
        <w:rPr>
          <w:rtl w:val="true"/>
        </w:rPr>
        <w:t>النبی الأکرم صلی الله علیه وآله وسلم یضع للأمة السبیل الذی تنجو به من الضلال</w:t>
      </w:r>
      <w:bookmarkEnd w:id="152"/>
    </w:p>
    <w:p>
      <w:pPr>
        <w:pStyle w:val="BookText"/>
        <w:rPr/>
      </w:pPr>
      <w:r>
        <w:rPr>
          <w:rFonts w:ascii="IRNazanin" w:hAnsi="IRNazanin" w:eastAsia="IRNazanin"/>
          <w:color w:val="111111"/>
          <w:sz w:val="28"/>
          <w:sz w:val="28"/>
          <w:szCs w:val="28"/>
          <w:rtl w:val="true"/>
          <w:lang w:bidi="fa-IR"/>
        </w:rPr>
        <w:t>لم یترک النبی صلی الله علیه وآله وسلم الأمة حتی دلهم علی السفینة التی تنجیهم من طوفان الفتن التی أقبلت،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مثل أهل بیتی فیکم کمثل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یفارقهم حتی ترک فیهم ما یعصمهم من الضلال من بعده،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وعترتی أهل بیتی، ولن یفترقا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یزل یکرر ذلک مراراً، ویذکرهم بالقرآن وعترته تکراراً، ولا سیما فی أیامه الأخیرة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کما أخرجه مسلم فی صحیحه، عن زید بن أرقم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قام رسول الله صلی الله علیه وآله وسلم یوماً فینا خطیباً بماء یدعی خم، بین مکة والمدینة، فحمد الله وأثنی علیه،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ألا أیها الناس فإنما أنا بشر یوشک أن یأتی رسول ربی فأجیب وأنا تارک فیکم ثقلین أولهما کتاب الله فیه الهدی والنور فخذوا بکتاب الله واستمسکوا به، فحثَّ علی کتاب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أذکرکم الله فی أهل بیتی أذکرکم الله فی أهل بیتی، أذکرکم الله فی أهل بیتی</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أهل الفتن لم یدعوا حرب النبی صلی الله علیه وآله وسلم حیاً أو میتاً فعمدوا علی تضلیل المسلمین فوضعوا لهم حدیثاً مشابهاً ونسبوه إلی المصطفی صلی الله علیه وآله وسلم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وسنتی،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 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متم نوره 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السند فهو واه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أویس وأبوه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فیهما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ضعیفان ویسرقان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حاتم فی الابن، أی ابن أبی أویس،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مغفلاً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وفی موضع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وللحدیث طریق آخر أخرجه الحاکم، وهو ضعیف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بن موسی الطلحی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فیه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ولا یکتب حدیثه، وقال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من حیث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من السنّة یتعارض مع قوله صلی الله علیه وآله وسلم بافتراق الأمة،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کتاب الله وسنتی یتعارض 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أمتی إلی ثلاث وسبعین فرقة کلها فی النار إلا فرقة واحدة لأن جمیع المسلمین هم علی الکتاب والسنة وکل فرقة منهم أخذت شرعها منهما، أی من الکتاب والسنة فإذا کانوا علی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کل هذه الفرق فی النار إلا فرقة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فإن السُنَّة بضم السین وفتح النون مع التشدید هو فی اصطلاح المتشرعة علی معنیین،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وآله وسلم وفعله وتقریره، بل المطلق من هدیه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المستحب الذی یواظب النبی صلی الله علیه وآله وسلم علی العمل به ویحض المؤمنین علی القیام به، وهو دون الواجب، وفوق الندب، کالختان والصلاة بالجماعة وکتحیة المسجد، وفعل النوافل المرتبة وغیرها وهذا المعنی للسُنَّة یضعنا أما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لم یتبعوا فعل النبی المصطفی صلی الله علیه وآله وسلم وقوله فی التمسک بکتاب الله وعترته وأهل بیته علیهم السلام فضلوا وتفرقوا إلی هذه الفرق، وترکوا الرکوب فی سفینتهم فغرقوا کما بین لهم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قد اتبعوا غیر سنة النبی الأعظم صلی الله علیه وآله وسلم ولزموا سُنَّة غیره فتفرقوا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لا معنی للکلمة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 بعدهما کتاب الله وسنتی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وحالهم الیوم یحکی عن الفرقة إلی ثلاث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ینسجم عدم الضلال مع دخول هذه الفرق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فرقة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الصحیح الوارد عن النبی الأکرم صلی الله علیه وآله وسلم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أخرجه الحافظ بألفاظ متعددة، وطرق کثیرة، ولکثرتها حاول البعض</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تضعیف أحد هذه الطرق او کتشکیک ابن تیمیة فی نسبته الی رسول الله بعد ان اصطدم بصحة اسانیده وکثیرة طرق روایته، لکن هذه المحاولات فشلت ویکفی فی ذلک ما رد به محدث السلفیة المعاصر الألبانی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الحدیث صحیح، فإن له شاهداً من حدیث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وآله وسلم یوماً فینا خطیباً بماء یدعی خم بین مکة والمدینة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الالبانی الحدیث کاملاً، مع مواضع وروده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ویکفیک أیها المسلم یقیناً بصحة هذا الحدیث، وروده فی صحیح مسلم، والترمذی، ومسند أحمد وغیرهم، فالکتاب یقصر عن 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لا وقد رواه خمسة وثلاثون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یترک النبی هذه الامة المرحومة به وبآل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ان یضع لها ما یجنبها من الوقوع فی الهاویة ویوضح لها الطریق الذی یعصمها من الضلال والانحدار فتکون ثلاثاً وسبعین فرقة کلها فی النار الا فرقة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انه کان یعلم بما سیحدث من بعده وما سیؤول الیه امر کثیر من اصحابه کقوله لهم لا ترجعوا بعدی کفارا؛ وکأحادیث الحوض وذودهم عنه بسیاط من نار وغیرها ولانه حریص علیهم فقد قام بأمور اخری غیر التی مر ذکرها وهو فی شدة المرض وهو ما سنتناوله فی المبحث القادم وما سیلیه من مباحث کی نصل الی حقیقة موضع قبره المقدس وروضته ومحل دفنه فهل حقا دفن فی بیت عائشة؟ وهل حقا دفن أبو بکر وعمر بجواره؟ بعد ما وقع بین الصحابة من الأحداث اذ یکفی بالباحث ان یبحث کثیرا وهو یجد من النصوص ما یشیر إلی قیام السیدة عائشة ببیع بیتها والنبی مدفون فیها؟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bookmarkStart w:id="153" w:name="pg6510_56062"/>
    </w:p>
    <w:p>
      <w:pPr>
        <w:pStyle w:val="Heading3"/>
        <w:numPr>
          <w:ilvl w:val="2"/>
          <w:numId w:val="1"/>
        </w:numPr>
        <w:rPr/>
      </w:pPr>
      <w:bookmarkStart w:id="154" w:name="__RefHeading___Toc1558062_653776707"/>
      <w:bookmarkStart w:id="155" w:name="_Toc60"/>
      <w:bookmarkEnd w:id="153"/>
      <w:bookmarkEnd w:id="154"/>
      <w:r>
        <w:rPr>
          <w:rtl w:val="true"/>
        </w:rPr>
        <w:t>المبحث السادس</w:t>
      </w:r>
      <w:r>
        <w:rPr>
          <w:rtl w:val="true"/>
        </w:rPr>
        <w:t xml:space="preserve">: </w:t>
      </w:r>
      <w:r>
        <w:rPr>
          <w:rtl w:val="true"/>
        </w:rPr>
        <w:t>مقاومة الإجراءات التی اتخذها النبی صلی الله علیه و آله و سلم لإنقاذ الامة</w:t>
      </w:r>
      <w:bookmarkEnd w:id="155"/>
    </w:p>
    <w:p>
      <w:pPr>
        <w:pStyle w:val="Heading4"/>
        <w:numPr>
          <w:ilvl w:val="3"/>
          <w:numId w:val="1"/>
        </w:numPr>
        <w:rPr/>
      </w:pPr>
      <w:bookmarkStart w:id="156" w:name="__RefHeading___Toc1558064_653776707"/>
      <w:bookmarkStart w:id="157" w:name="_Toc61"/>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لم یزل النبی صلی الله علیه وآله وسلم یجاهد من اجل انقاذ أمته من الوقوع فی الفتنة لاسیما وهو فی هذه الأیام الأخیرة فبدأ بخطوات سریعة تحسبا من قیام البعض بتنفیذ مخططه فی الجلوس علی کرسی الخلافة مهما کلف الثمن ولذلک بدأت بعض الرموز بمقاومة هذه الاجراءات التی یقوم بها النبی فکانت کالاتی</w:t>
      </w:r>
      <w:r>
        <w:rPr>
          <w:rFonts w:eastAsia="IRNazanin" w:cs="IRNazanin"/>
          <w:color w:val="111111"/>
          <w:sz w:val="28"/>
          <w:szCs w:val="28"/>
          <w:rtl w:val="true"/>
          <w:lang w:bidi="fa-IR"/>
        </w:rPr>
        <w:t>:</w:t>
      </w:r>
    </w:p>
    <w:p>
      <w:pPr>
        <w:pStyle w:val="Heading4"/>
        <w:numPr>
          <w:ilvl w:val="3"/>
          <w:numId w:val="1"/>
        </w:numPr>
        <w:rPr/>
      </w:pPr>
      <w:bookmarkStart w:id="158" w:name="__RefHeading___Toc1558066_653776707"/>
      <w:bookmarkStart w:id="159" w:name="_Toc62"/>
      <w:bookmarkEnd w:id="158"/>
      <w:r>
        <w:rPr>
          <w:rtl w:val="true"/>
        </w:rPr>
        <w:t>المسألة الاولی</w:t>
      </w:r>
      <w:r>
        <w:rPr>
          <w:rtl w:val="true"/>
        </w:rPr>
        <w:t xml:space="preserve">: </w:t>
      </w:r>
      <w:r>
        <w:rPr>
          <w:rtl w:val="true"/>
        </w:rPr>
        <w:t>إمتناعهم عن الامتثال لامر رسول الله فی الالتحاق بسریة أسامة</w:t>
      </w:r>
      <w:bookmarkEnd w:id="159"/>
    </w:p>
    <w:p>
      <w:pPr>
        <w:pStyle w:val="BookText"/>
        <w:rPr/>
      </w:pPr>
      <w:r>
        <w:rPr>
          <w:rFonts w:ascii="IRNazanin" w:hAnsi="IRNazanin" w:eastAsia="IRNazanin"/>
          <w:color w:val="111111"/>
          <w:sz w:val="28"/>
          <w:sz w:val="28"/>
          <w:szCs w:val="28"/>
          <w:rtl w:val="true"/>
          <w:lang w:bidi="fa-IR"/>
        </w:rPr>
        <w:t>لم یغب عن ناظر النبی صلی الله علیه وآله وسلم المسدد من الوحی ما عزم علیه بعض القوم من تضییع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یفته ما دبروه للأمة من السوء بها والتعرض لحرمتها، وانتهاک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أسرع النبی صلی الله علیه وآله وسلم الخطی فی دفع الضرر عن أمته، فعزم علی إخراج جل الصحابة من المهاجرین والأنصار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یکون حاضراً فیها من بعد وفاته من سولت له نفسه بالسوء من الأعراب والمنافقین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فأمرهم بالتهیؤ لغزو الروم وکان ذلک فی یوم الاثنین لأربع لیال بقین من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وفاته بستة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روایة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ودعی أسامة بن زید، وکان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له من العمر سبع عشرة سنة</w:t>
      </w:r>
      <w:r>
        <w:rPr>
          <w:rStyle w:val="FootnoteAnchor"/>
          <w:rtl w:val="true"/>
        </w:rPr>
        <w:footnoteReference w:id="114"/>
      </w:r>
      <w:r>
        <w:rPr>
          <w:rFonts w:ascii="IRNazanin" w:hAnsi="IRNazanin" w:eastAsia="IRNazanin"/>
          <w:color w:val="111111"/>
          <w:sz w:val="28"/>
          <w:sz w:val="28"/>
          <w:szCs w:val="28"/>
          <w:rtl w:val="true"/>
          <w:lang w:bidi="fa-IR"/>
        </w:rPr>
        <w:t>،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موضع قتل أبیک فأوطئهم الخیل، فقد ولیتک هذا الجیش، فأغز صباحاً علی أهل أبنی وأسرع السیر، تسبق الأخبار فان ظفرت فاقلل اللبث فیهم، وقدم العیون والطلائع أمامک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ولکنهم تثاقلوا وتباطؤوا ولم یمتثلوا لأمره یومین کاملین، فلما جنَّ علیه اللیل هبط علیه جبرائیل یأمره بالخروج إلی البقیع لیستغفر لأهله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وأخرج معه أحد موالیه وهو أبو مویهبة فلما وصل البقیع رفع یدیه فاستغفر لهم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 لکم ما أصبحتم فیه مما أصبح الناس فیه، أقبلت الفتن کقطع اللیل المظلم یتبع آخرها أولها، وللآخرة شر من الأولی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أبا مویهبة لقد اخترت لقاء ربی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فلما أصبح أبتدأ به الوجع فحم وصدع وکان ذلک فی یوم الأربعاء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صفر، وقد أمضی نهاره یتألم وهو بین الحمی والصداع کان یحضهم علی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یوم الخمیس التاسع والعشرین من صفر، ورآهم متثاقلین، قام فعقد لأسامة لواءً بیده الشریفة تحریکاً لحمیتهم، وإرهافاً لعزیمتهم،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 بسم الله وفی سبیل الله وقاتل من کفر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أحدٌ من وجوه المهاجرین والأنصار إلا انتدب فی تلک الغزوة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فیهم أبو بکر وعمر بن الخطاب، وأبو عبیدة بن الجراح، وعبد الرحمن بن عوف، وسعد بن أبی وقاص، وطلحة والزبیر، وسعید بن زید، وقتادة بن النعمان، وسلمة بن أسلم، و أسید بن حضیر، وبشیر بن سعد، وغیرهم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فخرج أسامة بلوائه معقوداً، فدفعه إلی بریدة بن حصیب، وعسکر بالجرف، وهو موضع خارج المدینة علی بعد ثلاثة أمیال منها، ثم تثاقلوا هناک فلم یبرحوا؟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منهم قد طعنوا فی تأمیر رسول الله لأسامة علی هذا الجیش،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هذا علی هؤلاء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أسامة إلی المدینة وعاد معه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لفظ آخر أخرجه ابن سعد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هذا الغلام علی المهاجرین الاولین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فبلغ ذلک رسول الله صلی الله علیه وآله وسلم، فغضب غضباً شدیداً، فخرج من بیته معصب الرأس مدثراً بقطیفته محموماً ألماً، وکان ذلک یوم السبت لعشر خلون من ربیع الأول، قبل وفاته بیومین فصعد المنبر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مقالة بلغتنی عن بعضکم فی تأمیری أسامة؟ ولأن طعنتم فی تأمیری أسامة، لقد طعنتم فی تأمیری أباه من قبله، وأیم الله إنه کان لخلیقاً بالإمارة، وإن ابنه من بعده لخلیق بها، وإن کان لمن أحب الناس إلی، وإنهما لمحیلان لکل خیر، فاستوصوا به خیراً، فإنه من خیارکم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فدخل بیته، وجعل رسول الله صلی الله علیه وآله وسلم فی مرضه یثقل ویخف ویؤکد القول فی تنفیذ ذلک البعث، حتی 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أتأذن لی أن أمکث أیاماً حتی یشفیک الله تعالی؟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وسر علی برکة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أنا خرجت وأنت علی هذه الحال، خرجت وفی قلبی 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سر علی النصر والعافیة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أکره أن أسائل عنک الرکبان؟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أنفذ ما أمرتک به، ثم أغمی علی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أسامة فتجهز للخروج فلما أفاق رسول الله صلی الله علیه وآله وسلم سأل عن أسامة والبعث؟ فأخبر إنهم یتجهزون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أنفذوا بعث أسامة لعن الله من تخلف عنه</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أسامة وعاد إلی الجرف بمن رجع منهم، وکان ذلک فی یوم الاثنین الثانی عشر من ربیع الأول، فما لبث أن جاءه رسول أمه أم أیمن، وهو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إلی المدینة وعاد معه عمر بن الخطاب وأبو عبیدة بن الجراح، ودخل المدینة واللواء معه، فجاء به حتی رکزه بباب رسول الله، فانتهوا إلیه وهو یجود بنفسه، فتوفی رسول الله صلی الله علیه وآله وسلم، حین زاغت الشمس، ودخل المهاجرون والأنصار الذین عسکروا بالجرف إلی المدینة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وکیف بعد هذه المواقف لا تکون الأخطار محدقة بشخص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سیغسل ویدفن؟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سیکون موضع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المضی فی معرفة هذه الأجوبة نتوقف مع هذا الحدث لنری کیف کانت مقاومة البعض منهم لهذا الفعل النبوی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أشارت الروایات إلی ان أسامة خرج من المدینة فی یوم الخمیس التاسع والعشرین من شهر صفر ولکنه توقف فی الجرف علی مسافة کیلو متر من المدینة ولم یتحرک أکثر من هذه المسافة ولابد ان یکون هناک من سبب منعه من التحرک والذی لم یشأ کثیر من الرواة الإفصاح عنه فضلا عن تعمد البعض منهم علی إخفائه والتعتیم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أشارت الروایات الی ان النبی صلی الله علیه وآله وسلم حینما بلغه امتناعهم وطعنهم فی تأمیره لاسامة فخرج مغضبا وخطب فیهم انما کان فی یوم السبت العاشر من شهر ربیع الاول ای قبل وفاته صلی الله علیه وآله وسلم بیومین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 اسامة بقی فی الجرف احد عشر یوما ولم یتحرک من موضعه بل عاد الی المدینة وذلک لامتناع بعض الصحابة من الالتحاق بسریته وبقائهم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لکونه شابا وهم شیوخ وانما لمقاومة فعل النبی صلی الله علیه وآله وسلم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هؤلاء القوم الذین لم یمتثلوا أمر النبی وطعنوا فی تأمیره لاسامة وبحسب ما دلت علیه الروایات بعد استنطاقها هم ابوبکر وعمر وابوعبیدة بن الجراح وغیرهم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صیغة اعتراضهم التی نصت علیها روایة ابن سعد تدل علی أن المعترضین هم من المهاجرین لا مِن الانصار علی الرغم من ان فیهم الشیوخ واصحاب المناقب وهذا یدل علی ان العلة لم تکن فی صغر سن أسامة بل ان هؤلاء قد امتنعوا من الاصل عن الامتثال لامر رسول الله واصروا علی البقاء فی المدینة، فلاحظ ایها القارئ الکریم نص الروایة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یستعمل هذا الغلام علی المهاجرین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الملاحظ فی خطبة رسول الله صلی الله علیه وآله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فما مقالة بلغتنی عن بعضکم فی تأمیری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مجموعة کبیرة منهم لم تخرج وان الذین عادوا من الجرف لم یکونوا بالمجموعة القلیلة وإلا لما استخدم رسول الله صلی الله علیه وآله وسلم لفظ ایها الناس ثم یقوم بتخصیص المعترضین علیه والطاعنین فی فعله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مقالة بلغتنی عن بعضکم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أشارت الروات إلی أن هذه الخطبة کانت فی یوم السبت العاشر من شهر ربیع الأول أی قبل وفاته بیومین وهذا یعنی أن رزیة یوم الخمیس تکون قبل هذه الخطبة بیومین وقبل وفاته بأربعة أیام مما یدل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وعمر وجماعة لم یخرجوا أصلا من المدینة وذلک لما أخرجه البخاری وغیره أن عمر هو القائل لرسول الله فی رزیة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یهجر والذی سیمر بیانه بمزید من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مخططاً مسبقاً بین مجموعة من الصحابة بدأت معالمه تظهر شیئا فشیئا وهو الذی دعاهم الی ترک دفن رسول الله والالتحاق فی السقیفة التی تسارع إلیها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bookmarkStart w:id="160" w:name="pg6510_56068"/>
    </w:p>
    <w:p>
      <w:pPr>
        <w:pStyle w:val="BookText"/>
        <w:rPr/>
      </w:pPr>
      <w:bookmarkEnd w:id="160"/>
      <w:r>
        <w:rPr>
          <w:rFonts w:ascii="IRNazanin" w:hAnsi="IRNazanin" w:eastAsia="IRNazanin"/>
          <w:color w:val="111111"/>
          <w:sz w:val="28"/>
          <w:sz w:val="28"/>
          <w:szCs w:val="28"/>
          <w:rtl w:val="true"/>
          <w:lang w:bidi="fa-IR"/>
        </w:rPr>
        <w:t>الأنصار للبیعة لسعد بن عبادة وهو الذی دعاهم الی مقاومة هذه الاجراءات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زال هناک جهد کبیر کان النبی الأکرم صلی الله علیه وآله وسلم قد بذله قبل وفاته، ومازال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یجاهد من أجل دفع الضرر عن أمته، فکان مما قام به</w:t>
      </w:r>
      <w:r>
        <w:rPr>
          <w:rFonts w:eastAsia="IRNazanin" w:cs="IRNazanin"/>
          <w:color w:val="111111"/>
          <w:sz w:val="28"/>
          <w:szCs w:val="28"/>
          <w:rtl w:val="true"/>
          <w:lang w:bidi="fa-IR"/>
        </w:rPr>
        <w:t>:</w:t>
      </w:r>
    </w:p>
    <w:p>
      <w:pPr>
        <w:pStyle w:val="Heading4"/>
        <w:numPr>
          <w:ilvl w:val="3"/>
          <w:numId w:val="1"/>
        </w:numPr>
        <w:rPr/>
      </w:pPr>
      <w:bookmarkStart w:id="161" w:name="__RefHeading___Toc1558068_653776707"/>
      <w:bookmarkStart w:id="162" w:name="_Toc63"/>
      <w:bookmarkEnd w:id="161"/>
      <w:r>
        <w:rPr>
          <w:rtl w:val="true"/>
        </w:rPr>
        <w:t>المسألة الثانیة</w:t>
      </w:r>
      <w:r>
        <w:rPr>
          <w:rtl w:val="true"/>
        </w:rPr>
        <w:t xml:space="preserve">: </w:t>
      </w:r>
      <w:r>
        <w:rPr>
          <w:rtl w:val="true"/>
        </w:rPr>
        <w:t>النبی صلی الله علیه وآله وسلم یقوم بإخراج أبی سفیان من المدینة قبل وفاته</w:t>
      </w:r>
      <w:bookmarkEnd w:id="162"/>
    </w:p>
    <w:p>
      <w:pPr>
        <w:pStyle w:val="BookText"/>
        <w:rPr/>
      </w:pPr>
      <w:r>
        <w:rPr>
          <w:rFonts w:ascii="IRNazanin" w:hAnsi="IRNazanin" w:eastAsia="IRNazanin"/>
          <w:color w:val="111111"/>
          <w:sz w:val="28"/>
          <w:sz w:val="28"/>
          <w:szCs w:val="28"/>
          <w:rtl w:val="true"/>
          <w:lang w:bidi="fa-IR"/>
        </w:rPr>
        <w:t>إن من الرموز التی کان یشعر النبی صلی الله علیه وآله وسلم بخطرها علی الأمة هو شخص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سفیان لم یؤمن فی یوم من الأیام بنبوة رسول الله صلی الله علیه وآله وسلم ولقد مات وهو علی دین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ولطالما کان یصرّح بذلک، ولاسیما قبل وفاة رسول الله صلی الله علیه وآله وسلم بأشهر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تصریحه بما یعتقد فی الروایة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أعطی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 ابنیه یزید ومعاویة من غنائم حنین ما أعطاهم، قال له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لکریم فداک أبی وأمی لقد حاربتک، فنعم المحارب کنت، ولقد سالمتک فنعم المسالم کنت فجزاک الله خیراً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یصرح أبو سفیان بأنه ما زال یعد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 ونداً له، ولقد جرب هذا الخصم فی الحرب فکان نعم المحارب، وجربه فی السلم فکان نعم المسالم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سالمتک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یؤمن به نبیاً قط، وإنما وجده رجلاً تمکن من نزع سلطان تجار قریش وکسر نفوذهم وهیمنتهم علی الناس، حتی تمکن من فتح مکة ودخلها منتصراً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یحارب، ولا قدرة له علی ذلک، وقد أصبح تحت رحمة هذا الخصم؛ وإما أن یسالم، کی یسلم، ولا خیار له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یملک حتی أنفاسه فی هذه اللحظات وقد أحاطت به جموع المسلمین مع ما عرف به من جبن، ولم یبقه علی قید الحیاة إلا کرم خلق النبی المصطفی صلی الله علیه وآله وسلم، وهو الذی یعفو عند المقدرة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تظنون أنی فاعل 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کریم وابن أخٍ کریم،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حاله فی حیاة رسول الله صلی الله علیه وآله وسلم، وأما حاله بعد وفاة المصطفی صلی الله علیه وآله وسلم فیکفیک منها شاهدان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لبنی أمیة لما بویع عثمان بن عفان الأموی بالخلافة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أمیة تلقفوها تلقف الکرة فوالذی یحلف به أبو سفیان ما من عذاب ولا حساب ولا جنة ولا نار ولا بعث ولا قیامة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وقوفه علی ثنیة احد فقال لقائده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قاتلنا محمدا وأصحابه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إذن هو الملک من خلال الخلافة التی وصلت إلی ابن عمه عثمان بن عفان الأموی فلا جنة ولا نار ولا حساب ولا 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بعض العلماء بکفره، وعدم إیمانه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تلمس أیها القارئ الکریم مقدار الحکمة التی کان یتعامل بها النبی صلی الله علیه وآله وسلم مع بعض الرموز، وإنک قد تشعر أیضاً بحجم الجهد و الالم الذی کان یکابدهما النبی صلی الله علیه وآله وسلم من أجل دفع الضرر عن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أیها القارئ الکریم بیان الحال الذی کان علیه أبو سفیان لما رجع الی المدینة بعد وفاة رسول الله صلی الله علیه وآله وسلم وقد کان النبی أخرجه منها محاولا فی ذلک دفع الضرر عن امته، ویبدو من سیاق الروایة التی ستمر ان النبی أخرجه فی شدة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مالک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صلی الله علیه وآله وسلم وأبو سفیان غائب فی مسعاة أخرجه فیها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لقی رجلاً فی بعض طریقه مقبلاً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ونلاحظ هنا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قام مقامه؟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المستضعفان علی والعباس؟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غیرةً لا یطفئها إلا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المدینة جعل یطوف فی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أزقتها،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لا تطمع الناس فیکم ولاسیما تیم بن مرة أو عدی</w:t>
      </w:r>
    </w:p>
    <w:p>
      <w:pPr>
        <w:pStyle w:val="BookText"/>
        <w:rPr/>
      </w:pPr>
      <w:r>
        <w:rPr>
          <w:rFonts w:ascii="IRNazanin" w:hAnsi="IRNazanin" w:eastAsia="IRNazanin"/>
          <w:color w:val="111111"/>
          <w:sz w:val="28"/>
          <w:sz w:val="28"/>
          <w:szCs w:val="28"/>
          <w:rtl w:val="true"/>
          <w:lang w:bidi="fa-IR"/>
        </w:rPr>
        <w:t>فما الأمر إلا فیکم وإلیکم ولیس لها إلاّ أبو حسن علی</w:t>
      </w:r>
    </w:p>
    <w:p>
      <w:pPr>
        <w:pStyle w:val="BookText"/>
        <w:rPr/>
      </w:pPr>
      <w:r>
        <w:rPr>
          <w:rFonts w:ascii="IRNazanin" w:hAnsi="IRNazanin" w:eastAsia="IRNazanin"/>
          <w:color w:val="111111"/>
          <w:sz w:val="28"/>
          <w:sz w:val="28"/>
          <w:szCs w:val="28"/>
          <w:rtl w:val="true"/>
          <w:lang w:bidi="fa-IR"/>
        </w:rPr>
        <w:t>فقال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قدم وهو فاعل شراً، وقد کان النبی صلی الله علیه وآله وسلم یستألفه علی الإسلام</w:t>
      </w:r>
      <w:r>
        <w:rPr>
          <w:rStyle w:val="FootnoteAnchor"/>
          <w:rtl w:val="true"/>
        </w:rPr>
        <w:footnoteReference w:id="124"/>
      </w:r>
      <w:r>
        <w:rPr>
          <w:rFonts w:ascii="IRNazanin" w:hAnsi="IRNazanin" w:eastAsia="IRNazanin"/>
          <w:color w:val="111111"/>
          <w:sz w:val="28"/>
          <w:sz w:val="28"/>
          <w:szCs w:val="28"/>
          <w:rtl w:val="true"/>
          <w:lang w:bidi="fa-IR"/>
        </w:rPr>
        <w:t>، فدع له ما بیده من صدقة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أبو سفیان وبایعه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المال الذی دفعه إلیه أبو بکر بمشورة عمر بن الخطاب؛ وترک ما بیده من الصدقة التی جلبها معه فی مسعاه الذی بعثه فیه رسول الله صلی الله علیه وآله وسلم قبل وفاته لغرض إخراجه من المدینة ودفع هذا الخطر عنها، هو الذی جعله یسکت وإنما الذی جعل أبا سفیان یسکت هو قیام أمیر المؤمنین بطرده وقد جاءه عارضاً علیه الخیل والرجال</w:t>
      </w:r>
      <w:r>
        <w:rPr>
          <w:rStyle w:val="FootnoteAnchor"/>
          <w:rtl w:val="true"/>
        </w:rPr>
        <w:footnoteReference w:id="126"/>
      </w:r>
      <w:r>
        <w:rPr>
          <w:rFonts w:ascii="IRNazanin" w:hAnsi="IRNazanin" w:eastAsia="IRNazanin"/>
          <w:color w:val="111111"/>
          <w:sz w:val="28"/>
          <w:sz w:val="28"/>
          <w:szCs w:val="28"/>
          <w:rtl w:val="true"/>
          <w:lang w:bidi="fa-IR"/>
        </w:rPr>
        <w:t>؛ لیعیدها حرباً کالأحزاب أو أحد، ولاسیما وأنه قائد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المواقف المبطنة لا تنطلی علی أمیر المؤمنین علی علیه السلام وهو وارث حکمة رسول الله صلی الله علیه وآله وسلم الذی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الحکمة وعلی بابها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فیبدو أنه قد أخطأ الوجهة، فذهب بعدها إلی أبی بکر فبایع وقد وجد فی المال عوضاً عن هذا الفشل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bookmarkStart w:id="163" w:name="pg6510_56072"/>
    </w:p>
    <w:p>
      <w:pPr>
        <w:pStyle w:val="BookText"/>
        <w:rPr/>
      </w:pPr>
      <w:bookmarkEnd w:id="163"/>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النبی المصطفی صلی الله علیه وآله وسلم کان یدفع عن الأمة خطر هذا الشخص فی حیاته وبعد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فی حیاته صلی الله علیه وآله وسلم فقد کان یستمیل قلبه إلی الإسلام ببذل المال له ولابنیه یزید ومعاویة فهم من المؤلفة قلوبهم حالهم حال کثیر من الناس الذین کان یبذل لهم النبی بعض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وفاته صلی الله علیه وآله وسلم فقد دفع بهذا الخطر خارج المدینة کی لا یحدث فتنة بعد وفاته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ینتهِ جهاد رسول الله عند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بأمور أخری لإنقاذ الأمة من الضلال فأراد أن یکتب لهم کتاباً لن یضلوا من بعده فمنعوه من ذلک واتهمه بعضهم والعیاذ بالله بالهجر؟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الهذیان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558070_653776707"/>
      <w:bookmarkStart w:id="165" w:name="_Toc64"/>
      <w:bookmarkEnd w:id="164"/>
      <w:r>
        <w:rPr>
          <w:rtl w:val="true"/>
        </w:rPr>
        <w:t>المسألة الثالثة</w:t>
      </w:r>
      <w:r>
        <w:rPr>
          <w:rtl w:val="true"/>
        </w:rPr>
        <w:t xml:space="preserve">: </w:t>
      </w:r>
      <w:r>
        <w:rPr>
          <w:rtl w:val="true"/>
        </w:rPr>
        <w:t>امتناعهم عن الامتثال لأمر النبی صلی الله علیه وآله وسلم فی إیتائه الدواة والقرطاس ومقاومتهم فعله بانقاذ الأمة من الضلال بقولهم</w:t>
      </w:r>
      <w:r>
        <w:rPr>
          <w:rtl w:val="true"/>
        </w:rPr>
        <w:t xml:space="preserve">: </w:t>
      </w:r>
      <w:r>
        <w:rPr>
          <w:rtl w:val="true"/>
        </w:rPr>
        <w:t>إنه یهجر</w:t>
      </w:r>
      <w:bookmarkEnd w:id="165"/>
    </w:p>
    <w:p>
      <w:pPr>
        <w:pStyle w:val="BookText"/>
        <w:rPr/>
      </w:pPr>
      <w:r>
        <w:rPr>
          <w:rFonts w:ascii="IRNazanin" w:hAnsi="IRNazanin" w:eastAsia="IRNazanin"/>
          <w:color w:val="111111"/>
          <w:sz w:val="28"/>
          <w:sz w:val="28"/>
          <w:szCs w:val="28"/>
          <w:rtl w:val="true"/>
          <w:lang w:bidi="fa-IR"/>
        </w:rPr>
        <w:t>انه یوم الخمیس ولم یبق علی رحیل النبی إلی ربه إلا ثلاثة أیام أو أربعة وهو بأبی وأمی یجاهد بکل ما أوتی من قوة علی إنقاذ أمته من الوقوع فی الفتنة وصدی الوحی یردد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bookmarkStart w:id="166" w:name="pg6510_56073"/>
    </w:p>
    <w:p>
      <w:pPr>
        <w:pStyle w:val="BookText"/>
        <w:rPr/>
      </w:pPr>
      <w:bookmarkEnd w:id="166"/>
      <w:r>
        <w:rPr>
          <w:rFonts w:ascii="IRNazanin" w:hAnsi="IRNazanin" w:eastAsia="IRNazanin"/>
          <w:color w:val="111111"/>
          <w:sz w:val="28"/>
          <w:sz w:val="28"/>
          <w:szCs w:val="28"/>
          <w:rtl w:val="true"/>
          <w:lang w:bidi="fa-IR"/>
        </w:rPr>
        <w:t>لم یُرَ صبر أکبر من صبر المصطفی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ینزل بمخلوق ألم ومصاب مثلما نزل برسول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نظرنا إلی الأحداث التی رافقت مرض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لم نجد هناک حدثاً أعظم مصاباً علی رسول الله من رزیة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لا نبالغ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المصیبة هی من أشدها ألماً علی قلب رسول الله منذ أن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وبخاصة ان الأحداث التی رافقت مرض النبی صلی الله علیه وآله وسلم کانت متسارعة جداً؛ فالنبی صلی الله علیه وآله وسلم یجاهد من أجل أمته، وفی المقابل یعمل المنافقون بقوة علی صد هذا الجهد النبوی وهم ینتظرون ما تؤول إلیه الأمور عندما یتوفی الله نبیه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167" w:name="__RefHeading___Toc1558072_653776707"/>
      <w:bookmarkStart w:id="168" w:name="_Toc65"/>
      <w:bookmarkEnd w:id="167"/>
      <w:r>
        <w:rPr>
          <w:rtl w:val="true"/>
        </w:rPr>
        <w:t>المسألة الرابعة</w:t>
      </w:r>
      <w:r>
        <w:rPr>
          <w:rtl w:val="true"/>
        </w:rPr>
        <w:t xml:space="preserve">: </w:t>
      </w:r>
      <w:r>
        <w:rPr>
          <w:rtl w:val="true"/>
        </w:rPr>
        <w:t>فما الذی جری فی حجرته فی هذا الیوم ؟</w:t>
      </w:r>
      <w:r>
        <w:rPr>
          <w:rtl w:val="true"/>
        </w:rPr>
        <w:t>!</w:t>
      </w:r>
      <w:bookmarkEnd w:id="168"/>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البخاری بسنده إلی عبیدة بن عبد الله بن عتبة بن مسعود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w:t>
      </w:r>
      <w:r>
        <w:rPr>
          <w:rStyle w:val="FootnoteAnchor"/>
          <w:rtl w:val="true"/>
        </w:rPr>
        <w:footnoteReference w:id="129"/>
      </w:r>
      <w:r>
        <w:rPr>
          <w:rFonts w:ascii="IRNazanin" w:hAnsi="IRNazanin" w:eastAsia="IRNazanin"/>
          <w:color w:val="111111"/>
          <w:sz w:val="28"/>
          <w:sz w:val="28"/>
          <w:szCs w:val="28"/>
          <w:rtl w:val="true"/>
          <w:lang w:bidi="fa-IR"/>
        </w:rPr>
        <w:t>رسول الله صلی الله علیه وآله وسلم، وفی البیت رجال فیهم عمر بن الخطاب، 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أکتب لکم کتاباً لا تضلوا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قد غلب علیه الوجع، وعندکم القرآن حسبنا کتاب الله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فاختلف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الحاضرون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فاختصموا،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 لکم النبی کتاباً لا تضلوا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عمر، فلما أکثروا اللغو والاختلاف عند النبی صلی الله علیه وآله وسلم قال لهم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کل الرزیة ما حال بین رسول الله صلی الله علیه وآله وسلم وبین أن یکتب لهم ذلک الکتاب من اختلافهم ولغطهم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حاول البخاری التعتیم والتمویه علی هذه الحادثة فهنا ذکر القائل وصرح باسمه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خفف العبارة فنقلها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صرح بالعبارة علی فضاضتها فی موضع آخر؛ ولکنه تکتم علی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قبیصة، حدثنا ابن عتیبة عن سلمان الأحول عن سعید بن جبیر عن ابن عباس،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وما یوم الخمیس، ثم بکی حتی خضب دمعه الحصباء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اشتد برسول الله وجعه یوم الخمیس،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أکتب لکم کتاباً لن تضلّوا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فتنازعوا، ولا ینبغی عند نبی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فالذی أنا فیه خیر مما تدعونی إلیه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bookmarkStart w:id="169" w:name="pg6510_56075"/>
    </w:p>
    <w:p>
      <w:pPr>
        <w:pStyle w:val="BookText"/>
        <w:rPr/>
      </w:pPr>
      <w:bookmarkEnd w:id="169"/>
      <w:r>
        <w:rPr>
          <w:rFonts w:ascii="IRNazanin" w:hAnsi="IRNazanin" w:eastAsia="IRNazanin"/>
          <w:color w:val="111111"/>
          <w:sz w:val="28"/>
          <w:sz w:val="28"/>
          <w:szCs w:val="28"/>
          <w:rtl w:val="true"/>
          <w:lang w:bidi="fa-IR"/>
        </w:rPr>
        <w:t>وأوصی عند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المشرکین من جزیرة العرب، وأجیزوا الوفد بما کنت أجیزهم، ونسیت الثالثة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الثالثة التی نسیها البخاری فقد حفظها غیره کما سیمر علینا بعون الله</w:t>
      </w:r>
      <w:r>
        <w:rPr>
          <w:rFonts w:eastAsia="IRNazanin" w:cs="IRNazanin"/>
          <w:color w:val="111111"/>
          <w:sz w:val="28"/>
          <w:szCs w:val="28"/>
          <w:rtl w:val="true"/>
          <w:lang w:bidi="fa-IR"/>
        </w:rPr>
        <w:t>.</w:t>
      </w:r>
    </w:p>
    <w:p>
      <w:pPr>
        <w:pStyle w:val="Heading4"/>
        <w:numPr>
          <w:ilvl w:val="3"/>
          <w:numId w:val="1"/>
        </w:numPr>
        <w:rPr/>
      </w:pPr>
      <w:bookmarkStart w:id="170" w:name="__RefHeading___Toc1558074_653776707"/>
      <w:bookmarkStart w:id="171" w:name="_Toc66"/>
      <w:bookmarkEnd w:id="170"/>
      <w:r>
        <w:rPr>
          <w:rtl w:val="true"/>
        </w:rPr>
        <w:t>المسألة الخامسة</w:t>
      </w:r>
      <w:r>
        <w:rPr>
          <w:rtl w:val="true"/>
        </w:rPr>
        <w:t xml:space="preserve">: </w:t>
      </w:r>
      <w:r>
        <w:rPr>
          <w:rtl w:val="true"/>
        </w:rPr>
        <w:t>أبعاد رزیة یوم الخمیس وآثارها؟</w:t>
      </w:r>
      <w:bookmarkEnd w:id="171"/>
    </w:p>
    <w:p>
      <w:pPr>
        <w:pStyle w:val="BookText"/>
        <w:rPr/>
      </w:pPr>
      <w:r>
        <w:rPr>
          <w:rFonts w:ascii="IRNazanin" w:hAnsi="IRNazanin" w:eastAsia="IRNazanin"/>
          <w:color w:val="111111"/>
          <w:sz w:val="28"/>
          <w:sz w:val="28"/>
          <w:szCs w:val="28"/>
          <w:rtl w:val="true"/>
          <w:lang w:bidi="fa-IR"/>
        </w:rPr>
        <w:t>وخیر بیان لما تضمنته هذه الحادثة من مواقف وألفاظ وأبعاد مختلفة هو ما أورده العلامة المجاهد شرف الدین فی مراجعاته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فأفاد رضی الله تعالی عنه فی جواب مراجعته لشیخ الأزهر سلیم البشری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تری أنهم لم یتعبدوا هنا بنصه صلی الله علیه وآله وسلم الذی لو تعبدوا به لأمنوا من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ولیتهم اکتفوا بعدم لامتثال ولم یردوا قوله؛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حتی کأنه صلی الله علیه وآله وسلم لا یعلم بمکان کتاب الله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إنهم اعلم منه بخواص الکتاب وفوائده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ولیتهم اکتفوا بهذا کله ولم یفاجئوه بکلمتهم تلک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محتضر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 کلمة کانت وداعاً منهم له صلی الله علیه وآله وسلم، وکأنهم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یأخذوا بهذا النص اکتفاء منهم بکتاب الله علی 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یسمعوا هتاف الکتاب آناء اللیل وأطراف النهار فی أندیتهم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وکأنهم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یقرأوا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صاحِبُکُمْ بِمَجْنُونٍ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ولقوله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جل وعلا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کثیر من أمثال هذه الآیات البینات</w:t>
      </w:r>
      <w:r>
        <w:rPr>
          <w:rStyle w:val="FootnoteAnchor"/>
          <w:rtl w:val="true"/>
        </w:rPr>
        <w:footnoteReference w:id="132"/>
      </w:r>
      <w:r>
        <w:rPr>
          <w:rFonts w:ascii="IRNazanin" w:hAnsi="IRNazanin" w:eastAsia="IRNazanin"/>
          <w:color w:val="111111"/>
          <w:sz w:val="28"/>
          <w:sz w:val="28"/>
          <w:szCs w:val="28"/>
          <w:rtl w:val="true"/>
          <w:lang w:bidi="fa-IR"/>
        </w:rPr>
        <w:t>المنصوص فیها علی عصمة قوله من الهجر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العقل بمجرده مستقل بذلک، ولکنهم علموا أنه صلی الله علیه وآله وسلم إنما أراد توثیق العهد بالخلافة؟ وتأکید النص بها علی علی علیه السلام خاصة وعلی الأئمة من عترته عامة، فصدوه عن ذلک کما اعترف به الخلیفة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دار بینه وبین ابن عباس، وبین حقیقة الدافع الذی دفعه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صدَّ عن کتابة الکتاب حتی لا یجعل الأمر لعلی</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تأملت فی قوله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ائتونی أکتب لکم کتاباً لن تضلوا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فی حدیث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کتاب الله 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أن المرمی فی الحدیثین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صلی الله علیه وآله وسلم أراد فی مرضه أن یکتب لهم تفصیل ما أوجبه علیهم فی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عدل النبی صلی الله علیه وآله وسلم عن کتابة الکتاب،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عدل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کلمتهم تلک التی فاجأوه بها اضطرته إلی العدول إذ لم یبق بعدها أثر لکتابة الکتاب سوی الفتنة والاختلاف من بعده فی أنه هل هجر فیما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یهجر، کما اختلفوا فی ذلک وأکثروا اللغو واللغط نصب عینیه، فلم یتسن له یومئذ أکثر من قوله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سمعت، ولو أصرَّ فکتب الکتاب للجّوا فی قولهم هجر، ولأوغل أشیاعهم فی إثبات هجره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فسطروا به أساطیرهم، وملأوا طوامیرهم رداً علی ذلک الکتاب وعلی من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اقتضت حکمته البالغة صلی الله علیه وآله وسلم، عن ذلک الکتاب صفحاً؟ لئلا یفتح هؤلاء المعارضون وأولیاؤهم باباً إلی الطعن فی النبوة نعوذ بالله ونستجیر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 صلی الله علیه وآله وسلم، أن علیاً وأولیاءه خاضعون لمضمون ذلک الکتاب، فالحکمة والحال هذه توجب ترکه، إذ لا أثر له بعد تلک المعارضة سوی الفتنة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bookmarkStart w:id="172" w:name="pg6510_56078"/>
    </w:p>
    <w:p>
      <w:pPr>
        <w:pStyle w:val="BookText"/>
        <w:rPr/>
      </w:pPr>
      <w:bookmarkEnd w:id="172"/>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الحادثة التی کشفت للإنسانیة طبیعة هذه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ما تنطوی علیه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تخالجت بین جنباتها من ضمائر، دعت النبی صلی الله علیه وآله وسلم أن یقوم بأمور تتناسب مع حجم المأساة التی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ستقع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والوحی ینادیه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اطَّلَعْتَ عَلَیْهِمْ لَوَلَّیْتَ مِنْهُمْ فِراراً وَ لَمُلِئْتَ مِنْهُمْ رُعْباً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ولکان حال أجساد أهل الکف آنس من النظر إلی بواطن هذه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أصبح مما لا ریب فیه أن حضوره صلی الله علیه وآله وسلم فیما بینهم غیر مانع للبعض منهم من انتهاک حرمته وهو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بهذه الحرمات بعد موته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173" w:name="__RefHeading___Toc1558076_653776707"/>
      <w:bookmarkStart w:id="174" w:name="_Toc67"/>
      <w:bookmarkEnd w:id="173"/>
      <w:r>
        <w:rPr>
          <w:rtl w:val="true"/>
        </w:rPr>
        <w:t>المسألة السادسة</w:t>
      </w:r>
      <w:r>
        <w:rPr>
          <w:rtl w:val="true"/>
        </w:rPr>
        <w:t xml:space="preserve">: </w:t>
      </w:r>
      <w:r>
        <w:rPr>
          <w:rtl w:val="true"/>
        </w:rPr>
        <w:t>النبی صلی الله علیه وآله وسلم یعلن عن وصیته فی المسجد بعد أن مُنع من کتابة الکتاب فی رزیة یوم الخمیس</w:t>
      </w:r>
      <w:bookmarkEnd w:id="174"/>
    </w:p>
    <w:p>
      <w:pPr>
        <w:pStyle w:val="BookText"/>
        <w:rPr/>
      </w:pPr>
      <w:r>
        <w:rPr>
          <w:rFonts w:ascii="IRNazanin" w:hAnsi="IRNazanin" w:eastAsia="IRNazanin"/>
          <w:color w:val="111111"/>
          <w:sz w:val="28"/>
          <w:sz w:val="28"/>
          <w:szCs w:val="28"/>
          <w:rtl w:val="true"/>
          <w:lang w:bidi="fa-IR"/>
        </w:rPr>
        <w:t>بعد ان منع النبی المصطفی من کتابة الکتاب الذی به تنجو الامة من الضلال وتأمن من الوقوع فی الفتن وسفک الدماء والتفرق والتکافر والهلاک، ولعذاب الآخرة اشد واخزی وعلی الذین منعوا النبی یقع وزر هذه الامة لما سنته من الظلم لسید الخلق وامته فان رسول الله صلی الله علیه وآله وسلم لم یزل یجاهد من اجل امته شدید الحرص علی نجاتها فقام وخرج صلی الله علیه وآله وسلم إلی المسجد لیعلنَ للملأ ما أراد أن یکتب لهم ویوصیهم به؟ وقلبه یتفطر ألماً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أَیّتهم بالهجر وهو سید الأنبیاء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یُرد علیه بهذه القسوة وهو خیر خلق الله أجمعین؟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فکم من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وحسرة قذفتها أنفاسه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من آه وآه أخرجتها زفراته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وجبرائیل ینادیه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سیدی ومولای هکذا یری قلبی حالک وأنا أقرأ ما أخرجه الخوارزمی عن الفقیه السمرقندی، مسنداً إلی علی بن أبی طالب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رسول الله صلی الله علیه وآله وسلم إلی الناس یوم الخمیس، وقد شد رأسه بعصابة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المنبر، وجلس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بلالاً فأمر أن ینادی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اجتمعوا لوصیة رسول الله صلی الله علیه وآله وسلم، فإنها آخر وصیة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فنادی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کبیرهم وصغیرهم، وترکوا أبواب بیوتهم مفتحة وأسواقهم علی حالها، حتی غص المسجد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أوسعوا لمن وراءکم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ویسترجع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وصلی علی الأنبیاء، وعلی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اعلموا أن نفسی نعیت إلی وحان فراقی من الدنیا، واشتقت إلی لقاء ربی، فواحسرتاه علی فراق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یلقون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مما أوصی به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علیکم بحب أهل بیتی</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هذه الثالثة التی نسیها البخاری حین قال لهم النبی صلی الله علیه وآله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bookmarkStart w:id="175" w:name="pg6510_56080"/>
    </w:p>
    <w:p>
      <w:pPr>
        <w:pStyle w:val="BookText"/>
        <w:rPr/>
      </w:pPr>
      <w:bookmarkEnd w:id="175"/>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المشرکین من جزیرة العرب، وأجیزوا الوفد بما کنت أجیزه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کانوا قد أبوا أن یسمعوها فی حجرته، فقد أسمعها النبی للملأ من المسلمین فی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فواحسرتاه علیک یارسول الله</w:t>
      </w:r>
      <w:r>
        <w:rPr>
          <w:rFonts w:eastAsia="IRNazanin" w:cs="IRNazanin"/>
          <w:color w:val="111111"/>
          <w:sz w:val="28"/>
          <w:szCs w:val="28"/>
          <w:rtl w:val="true"/>
          <w:lang w:bidi="fa-IR"/>
        </w:rPr>
        <w:t>.</w:t>
      </w:r>
    </w:p>
    <w:p>
      <w:pPr>
        <w:pStyle w:val="Heading4"/>
        <w:numPr>
          <w:ilvl w:val="3"/>
          <w:numId w:val="1"/>
        </w:numPr>
        <w:rPr/>
      </w:pPr>
      <w:bookmarkStart w:id="176" w:name="__RefHeading___Toc1558078_653776707"/>
      <w:bookmarkStart w:id="177" w:name="_Toc68"/>
      <w:bookmarkEnd w:id="176"/>
      <w:r>
        <w:rPr>
          <w:rtl w:val="true"/>
        </w:rPr>
        <w:t>المسألة السابعة</w:t>
      </w:r>
      <w:r>
        <w:rPr>
          <w:rtl w:val="true"/>
        </w:rPr>
        <w:t xml:space="preserve">: </w:t>
      </w:r>
      <w:r>
        <w:rPr>
          <w:rtl w:val="true"/>
        </w:rPr>
        <w:t>مقاومة بعض الصحابة لخطبة النبی صلی الله علیه وآله وسلم فی المسجد بعد منعه من کتابة الکتاب فی یوم الخمیس</w:t>
      </w:r>
      <w:bookmarkEnd w:id="177"/>
    </w:p>
    <w:p>
      <w:pPr>
        <w:pStyle w:val="BookText"/>
        <w:rPr/>
      </w:pPr>
      <w:r>
        <w:rPr>
          <w:rFonts w:ascii="IRNazanin" w:hAnsi="IRNazanin" w:eastAsia="IRNazanin"/>
          <w:color w:val="111111"/>
          <w:sz w:val="28"/>
          <w:sz w:val="28"/>
          <w:szCs w:val="28"/>
          <w:rtl w:val="true"/>
          <w:lang w:bidi="fa-IR"/>
        </w:rPr>
        <w:t>ولکن لم ینتهِ جهاد رسول الله صلی الله علیه وآله وسلم؛ إذ ما زال یذب عن أمته خطر هذه العصابة، وما زالوا علی ما عرَّفهم الوحی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لَکَ الْأُمُورَ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أن خطب النبی صلی الله علیه وآله وسلم هذه الخطبة بالمسلمین وأوصاهم بحب أهل بیته وهو الاتباع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أعلن البعض منهم بین المسلمین الطعن فی تأمیره لأسامة علی الجیش وفیهم أبو بکر وعمر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عمدوا إلی إیصال هذا الطعن لرسول الله صلی الله علیه وآله وسلم، وکان ذلک قبل وفاته صلی الله علیه وآله وسلم بیومین؛ وبعد مضی یومین علی رزیة یوم الخمیس وسماعهم لخطبته فی المسجد التی افشل بها مخططهم باتهامه بالهذیان کی یسلبوا شرعیة ما أراد ان یکتب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صدی هذا القول علی رسول الله صلی الله علیه وآله وسلم کبیرا فغضب رسول الله صلی الله علیه وآله وسلم غضباً شدیداً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نستجیر بالله من غضبه وغضب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وجدهم مصرّین علی إیقاع الفتنة فخرج من بیته، معصب الرأس، مدثراً بقطیفته، محموماً ألماً، وکان ذلک یوم السبت لعشرٍ خلون من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النبی المنبر،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مقالة بلغتنی عن بعضکم فی تأمیری أسامة؟ ولأن طعنتم فی تأمیری أسامة، لقد طعنتم فی تأمیری أباه من قبله، وأیم الله إنه کان لخلیقاً بالإمارة، وإن ابنه من بعده لخلیق بها وإن کان لمن أحب الناس إلی، وإنهما لمحیلان لکل خیر، فاستوصوا به خیراً، فإنه من خیارکم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نزل فدخل بیته، وجعل رسول الله صلی الله علیه وآله وسلم، فی مرضه یثقل ویخف ویؤکد القول فی تنفیذ ذلک البعث، لدرجة کشف فیها النبی صلی الله علیه وآله وسلم عن غضبه الشدید علی المتخلفین عن هذه السریة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لأول مرة یقوم النبی صلی الله علیه وآله وسلم بلعن فئة من أمته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أنفذوا بعث أسامة لعن الله من تخلف عنه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فخرج أسامة مرة أخری وخرج معه مجموعة من الناس وتخلف عن الخروج أبو بکر وعمر بن الخطاب کما دلَّ علیه البخاری وغیره فی حدیث النبی وهو یأمر بان یصلی احد بالناس فی یوم الاثنین فکان من بین المصلین بالناس عمر وابوبکر کما سیمر بیانه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صحة لما روی من خروج أبی بکر وعمر بن الخطاب مع اسامة بعد ایراد البخاری لهذه الروایة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bookmarkStart w:id="178" w:name="pg6510_56082"/>
    </w:p>
    <w:p>
      <w:pPr>
        <w:pStyle w:val="Heading4"/>
        <w:numPr>
          <w:ilvl w:val="3"/>
          <w:numId w:val="1"/>
        </w:numPr>
        <w:rPr/>
      </w:pPr>
      <w:bookmarkStart w:id="179" w:name="__RefHeading___Toc1558080_653776707"/>
      <w:bookmarkStart w:id="180" w:name="_Toc69"/>
      <w:bookmarkEnd w:id="178"/>
      <w:bookmarkEnd w:id="179"/>
      <w:r>
        <w:rPr>
          <w:rtl w:val="true"/>
        </w:rPr>
        <w:t>المسألة الثامنة</w:t>
      </w:r>
      <w:r>
        <w:rPr>
          <w:rtl w:val="true"/>
        </w:rPr>
        <w:t xml:space="preserve">: </w:t>
      </w:r>
      <w:r>
        <w:rPr>
          <w:rtl w:val="true"/>
        </w:rPr>
        <w:t>محاولة قتل النبی قبل وفاته بیوم واحد</w:t>
      </w:r>
      <w:bookmarkEnd w:id="180"/>
    </w:p>
    <w:p>
      <w:pPr>
        <w:pStyle w:val="BookText"/>
        <w:rPr/>
      </w:pPr>
      <w:r>
        <w:rPr>
          <w:rFonts w:ascii="IRNazanin" w:hAnsi="IRNazanin" w:eastAsia="IRNazanin"/>
          <w:color w:val="111111"/>
          <w:sz w:val="28"/>
          <w:sz w:val="28"/>
          <w:szCs w:val="28"/>
          <w:rtl w:val="true"/>
          <w:lang w:bidi="fa-IR"/>
        </w:rPr>
        <w:t xml:space="preserve">بعد قیام النبی فی یوم السبت بالرد علی من طعن فی تأمیره لأسامة ولعن المتخلف منهم لهذه السریة قاموا فی الیوم التالی أی فی یوم الاحد بمحاولة قتل النبی والتعجیل بموته کی یمضی البعض بما عقدوا العزم علیه فکانت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محاولة للقتل وفی ذلک یقول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کان یوم الأحد اشتد برسول الله وجعه فدخل اسامة من معسکره والنبی مغمور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لد فیه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تناول کثیر من الحفاظ والمصنفین حادثة اللد فی الصحاح والسیر والتواریخ بألفاظ متعددة ومختلفة فی صیاغتها وروایتها لتفاصیل الحادثة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دعا بعض الباحثین الی النظر والتأمل فی الحادثة فخلصوا الی 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أن تصح، وان ذکرها فی صحیح البخاری وغیره لا یبرر الالتزام بها، وتصدیقها ولعل سر اختلاقها هو اظهار صحة نسبة الهجر الی رسول الله صلی الله علیه وآله وسلم فی مرضه ولعل النقیب المعتزلی یشیر الی هذا فی عبارته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یتضح معنی ان السر فی اختلاق الحادثة هو اظهار صحة نسبة الهجر الی رسول الله صلی الله علیه وآله وسلم فماذا سینتفع المختلقون من اثبات الهجر لرسول الله صلی الله علیه وآله وسلم والنبی قد أعرض عن کتابة الکتاب، ومن ثم قد فوت الفرصة علی المتهمین له بالهجر فوجه الانتفاع فی هذا الاختلاق لا نراه متحققاً، فقد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حرمهم منه رسول الله صلی الله علیه وآله وسلم حینما طردهم من حضرته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قد قادنا الی أنها لیست مختلقة وأن الاختلاف فی الروایات فی عرض الحادثة لا یعنی بالضرورة أن الحادثة لم تقع أصلا بل علی العکس أن هذا الاختلاف یدل علی أن هناک حدثاً مهماً وخطیراً جدا حدث فی بیت رسول الله صلی الله علیه وآله وسلم فی یوم الاحد ای قبل یوم من وفاته بل لعل عملیة اللد هی التی عجلت فی رحیل رسول الله صلی الله علیه وآله وسلم وذلک للأمور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التسارع فی الأحداث خلال مرض رسول الله وبتلک الکیفیة التی تحدثت بها المصادر الاسلامیة لتدفع الباحث الی الیقین بان حادثة اللد هی محاولة لقتل النبی صلی الله علیه وآله وسلم؛ فمن الامتناع عن الالتحاق بسریة أسامة، الی الدخول علیه فی یوم الخمیس وامتناعهم عن الامتثال لامره واتهامه بالهجر، ثم مجابهته بعد إعلانه لوصیته فی المسجد بالطعن فی تأمیره اسامة علی شیوخ المهاجرین فی یوم السبت، وخروجه الیهم غاضبا وقد عصب راسه من شدة الالم، ولعنه المتخلف منهم عن بعث اسامة، ومع ذلک لم یستجب کثیر منهم لامره وطاعته کابی بکر وعمر بن الخطاب، الذی نص البخاری ومسلم وغیرهما علی وجودهما فی یوم الاثنین، ای یوم وفاة رسول الله صلی الله علیه وآله وسلم فی المسجد، وان ابا بکر صلی بالناس فی فجر هذا الیوم وقبله عمر مما ینص علی انهما لم یلتحق بسریة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لیس من المستغرب ان تکون عملیة اللد محاولة لقتله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محاولة قتل رسول الله صلی الله علیه وآله وسلم فی هذا الیوم مع کل هذه التحدیات والاخطار والفتن التی هی کقطع من اللیل المظلم لم تکن المحاولة الاولی فمن قبل کان تنفیر ناقته کی یسقط فی الوادی ویهلک والامر لیس ببعید عن هذه الایام الاخیرة التی فارق فیها النبی صلی الله علیه وآله وسلم الحیاة؛ بل ان کثیراً من المصادر قد اشارت الی ان حادثة تنفیر الناقة انما کانت بعد حجة الوداع وبعد تنصیب علی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خلیفة للمسلمین ای بعد یوم الغدیر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الاختلاف فی الروایات فی عرض حادثة اللد لا یدل علی انها خرافة بل یدل علی انها محاولة من الجناة لتضلیل المسلمین آنذاک ونثر الرماد فی عیون الباحثین والمحققین، ولعل نظرة ولو سریعة الی علم البحث الجنائی یعطی قناعة کافیة لدی القارئ فضلا عن الباحث ان کثیرا من الجرائم التی وقعت وعلی مر التاریخ تکشف عن تلک الاسالیب التی کان یتبعها الجناة فی روایتهم للحدث فی اکثر من صیغة وصورة کی یفلتوا من العقاب ویبعدوا عن انفسهم التهمة ومن ثم تتضاءل الشکوک شیئا فشیئا حتی یصبح الامر مجرد اوهام لا تقف أمام الواقع الذی قتل مع الضحیة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النبی أمر بمعاقبة من حضر عنده؛ أو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رسول الله کانت تأخذه الخاصرة فاشتد به فاغمی علیه فلددناه؛ أو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اهل داره ظنوا أن به ذات الجنب فلدوه وهو مغمی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إلصاق الامر مرة بعم النبی واخری بأم سلمة فی حین قد نص البخاری وعلی لسان عائشة بانها هی التی قامت بلد النبی صلی الله علیه وآله وسلم قائلة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لددناه فی مرضه، فجعل یشیر إلینا ان لا تلدونی، فقلنا کراهیة المریض للدواء،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انهکم ان تلدونی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المریض للدواء</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یدل علی أن الجناة ارادوا تضییع الحقیقة ودفع التهمة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التتبع للنصوص یقود الی الاعتقاد بان الحادثة قد اعد لها مسبقا وبشکل جید وبتنسیق کبیر کی یبدو الامر طبیعیا وبدون شکوک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اغتنام مرض النبی صلی الله علیه وآله وسلم ولاسیما عند اشتداد حالته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وتحدیدا عند الإغماء علیه، کما کان یبدوا لهم مرضیاً، وإلا فالنبی صلی الله علیه وآله وسلم لا یغلب علی عقله ولکن ضعف بدنه وإنهایر قوی جسده مکنتهم من سقیه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اغتنام فرصة غیاب الإمام علی علیه السلام عنه وانصرافه لبعض حوائجه او لعل رسول الله قد بعثه فی امر معین لاسیما وان النصوص کانت تشیر الی ان النبی کان بین الحین والآخر یسأل عن علی علیه السلام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اخی، فلما کان یدخل علیه ابو بکر او عمر کان یعرض بوجهه عنهم؛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له علیا، فضلا عن ان وجود بعض نساء النبی کان یمنع علیّاً من المکوث طویلا عند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 البخاری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نساء النبی کن حزبین حزب فیه عائشة، وحفصة، وصفیة وسودة؛ والحزب الآخر ام سلمة وسائر نساء رسول الله صلی الله علیه وآله وسلم</w:t>
      </w:r>
      <w:r>
        <w:rPr>
          <w:rStyle w:val="FootnoteAnchor"/>
          <w:rtl w:val="true"/>
        </w:rPr>
        <w:footnoteReference w:id="143"/>
      </w:r>
      <w:r>
        <w:rPr>
          <w:rFonts w:ascii="IRNazanin" w:hAnsi="IRNazanin" w:eastAsia="IRNazanin"/>
          <w:color w:val="111111"/>
          <w:sz w:val="28"/>
          <w:sz w:val="28"/>
          <w:szCs w:val="28"/>
          <w:rtl w:val="true"/>
          <w:lang w:bidi="fa-IR"/>
        </w:rPr>
        <w:t>مما یکشف عن معنی 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لددناه فی مرضه فجعل یشیر إلینا ان لا تلدونی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اتهام رسول الله صلی الله علیه وآله وسلم فی رزیة یوم الخمیس بالهجر وقبل یومین من وفاته یشیر الی ان الامر قد اعد له مسبقا وذلک لما یترتب علی قوله صلی الله علیه وآله وسلم حینما سیتحدث عن الاشخاص الذین قاموا بهذه المحاولة لقتله فسرعان ما سیقال انه یهجر، لاسیما وان هناک مجموعة من الصحابة کانوا علی رأی عمر بن الخطاب وتبعا لامره کما نص البخاری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یقول ما قال عمر</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ومن ثم سیکون قول النبی فی الکشف عن محاولة قتله فی عملیة اللد لا یعول علیها کما لم یعول من قبل فی قوله ائتونی کتاباً ودواة فبالامس قُتلت النبوة بالهجر، والیوم یقتل شخص النبی باللد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وجدنا ان الهجر واللد هما من جهة واحدة، ومن رحم واحد، وانهما حقیقتان متلازمتان وأحدهما یثبت الاخر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یسلطها</w:t>
      </w:r>
      <w:r>
        <w:rPr>
          <w:rStyle w:val="FootnoteAnchor"/>
          <w:rtl w:val="true"/>
        </w:rPr>
        <w:footnoteReference w:id="145"/>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ذات الجنب، یدل علی انه کان قد علم بما فعلته عائشة ومن کان بحزبها فلما بررن هذا الفعل بان الدافع من ورائه هو اعتقادهن بأن الذی أصابه ذات الجنب رد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لیجعل لها علی سلطانا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بمعنی انه کان یؤکد علی ان الدافع من لده لم یکن الاعتقاد بان به ذات الجنب کما ادعت عائشة، فلو کان هذا المدعی صحیحا للزم ان یسأل منه عن حاله وهو المسدد بالوحی فضلا عن کونه الملجأ والملاذ للعالمین وهو الذی یسأله المسلمون عن امراضهم فیخبرهم ویرشدهم الی الدواء فلمذا لم یسألوه عن مرضه ونوع علاجه او یقوم هو بمعالجة نفسه واین هو عن کتاب الله والاستشفاء به ولذلک کان الامر محاولة لقتله فی هذا الوقت والظرف المناسبین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الامر قد اعد له مسبقا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 امر اخیر وهو ان النبی صلی الله علیه وآله وسلم لم یکن من سیرته ان یعاقب من أساء الیه ولو أراد أن یعاقب لعاقب أصحاب التنفیر بالناقة، ولعاقب غیرهم علی مر سنین البعثة؛ ولذا نجد ان علی بن ابی طالب قدسار بهذه السیرة فی تعامله مع الذین أساءوا الیه، وسار الامام الحسن بذلک حینما اقدمت جعدة بنت الاشعث علی سمه وکذا سار ائمة الهدی من عترة النبی صلی الله علیه وآله وسلم، ومن ثم فإن هذا الجانب من الروایة‌الذی یتعارض مع سیرة المصطفی صلی الله علیه وآله وسلم لایعنی ان الحادثة مختلقة او انها لاتصح جمیعا فهذا مما سعی الیه الجناة فی إحداث التضلیل فی عرض الحادثة وتتبعها وقراءتها کی یتفلّت الجناة من محاولة قتل النبی او ان تکون هذه الحادثة مما عجلت فی وفاته اذ لم تمضِ علیها سوی لیلة واحدة کما نصت الروایات علی ذلک والتی نصت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عائشة هی من تروی تفاصیل هذه الحادثه وتصر علی ان النبی صلی الله علیه وآله وسلم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من ذات الجنب</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bookmarkStart w:id="181" w:name="pg6510_56087"/>
    </w:p>
    <w:p>
      <w:pPr>
        <w:pStyle w:val="Heading3"/>
        <w:numPr>
          <w:ilvl w:val="2"/>
          <w:numId w:val="1"/>
        </w:numPr>
        <w:rPr/>
      </w:pPr>
      <w:bookmarkStart w:id="182" w:name="__RefHeading___Toc1558082_653776707"/>
      <w:bookmarkStart w:id="183" w:name="_Toc70"/>
      <w:bookmarkEnd w:id="181"/>
      <w:bookmarkEnd w:id="182"/>
      <w:r>
        <w:rPr>
          <w:rtl w:val="true"/>
        </w:rPr>
        <w:t>المبحث السابع</w:t>
      </w:r>
      <w:r>
        <w:rPr>
          <w:rtl w:val="true"/>
        </w:rPr>
        <w:t xml:space="preserve">: </w:t>
      </w:r>
      <w:r>
        <w:rPr>
          <w:rtl w:val="true"/>
        </w:rPr>
        <w:t>لماذا یخرج النبی محمولا الی المسجد قبل وفاته ببضع ساعات وابوبکر یصلی بالناس ؟</w:t>
      </w:r>
      <w:r>
        <w:rPr>
          <w:rtl w:val="true"/>
        </w:rPr>
        <w:t>!!</w:t>
      </w:r>
      <w:bookmarkEnd w:id="183"/>
    </w:p>
    <w:p>
      <w:pPr>
        <w:pStyle w:val="Heading4"/>
        <w:numPr>
          <w:ilvl w:val="3"/>
          <w:numId w:val="1"/>
        </w:numPr>
        <w:rPr/>
      </w:pPr>
      <w:bookmarkStart w:id="184" w:name="__RefHeading___Toc1558084_653776707"/>
      <w:bookmarkStart w:id="185" w:name="_Toc71"/>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إن کثیراً من الصحاح قد نص علی أن أبا بکر لم یخرج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بالمسلمین فی یوم الاثنین الثانی عشر من ربیع الأول، صلاة الصبح وهو الیوم الذی توفی فیه رسول الله صلی الله علیه وآله وسلم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یطع امر رسول الله صلی الله علیه وآله وسلم فی الالتحاق ببعث أسامة وتخلف عن الخروج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کیف یکون خارج المدینة والروایات الصحیحة تنص علی أنه صلی صلاة الصبح فی یوم وفاة رسول الله صلی الله علیه وآله وسلم؟؟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کان أثر هذه الحادثة علی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السؤال المطروح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تعامل النبی الأکرم صلی الله علیه وآله وسلم مع هذه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الوقت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أبعاد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الهدف من ورائه؟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أیها القارئ الکریم هذا التوقیت؟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أیضاً الظروف التی تحیط بشخص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صلی الله علیه وآله وسلم فی شدة 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صلی الله علیه وآله وسلم فی الساعات الأخیرة من الحیاة، وهو یعلم أنه مفارقهم بعد قلیل کما أخبر هو بذلک عندما تحدث إلی بضعته فاطمة وهمس فی أذنها فبکت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اتهامهم له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 ومنعهم إیاه صلی الله علیه وآله وسلم من کتابة الکتاب الذی أراد أن یکتبه لهم وقد ذکر المتقی الهندی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وجه النبی قد تغیر لما سمع هذه الکلمة من عمر بن الخطاب</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طعنهم فی تأمیره صلی الله علیه وآله وسلم لأسامة کی یبقوا فی المدینة ولا یخرجوا منها، وهذا یعنی توفیر العدة والعدد لبعض الرموز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بعض الرموز من الالتحاق والخروج مع أسامة بن زید، وبقاؤهم فی المدینة منذ البدء</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نشوء تکتلات بین الأنصار غیر معلنة قبل وفاة النبی صلی الله علیه وآله وسلم، ولکنها بدأت بعد ذلک بسبب رزیة یوم الخمیس وغیرها من الانتهاکات، فکان منهم من یمیل إلی سعد بن عبادة، ومنهم من تحزب لأسید بن حضیر وهم بنو عبد الأشهل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طبقة واسعة من الطلقاء، الذین أعلنوا استسلامهم یوم فتح مکة لیأمنوا علی أنفسهم، وهؤلاء لم یحتکوا بأفراد المجتمع الإسلامی، ولم یتعلموا من النخبة الخیرة، إذ لم یمضِ علی دخولهم الإسلام إلا أشهر وهذه الأشهر غیر کافیة لصقلهم وتذویب روح الجاهلیة المتأصلة فی نفوس الکثیر منهم، وفیهم من قد قتل أبو وأخوه بسیوف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المؤلفة قلوبهم، وهم الذین کانوا یقبضون المال من ید رسول الله صلی الله علیه وآله وسلم، کی یستمیل قلوبهم إلی الإسلام، فهؤلاء یرون الآن أن زعیم الإسلام یفارق الحیاة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عن کل هذا وجود المنافقین والأعراب وهم الأخطر علی الإسلام وهؤلاء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 الْفِتْنَةَ مِنْ قَبْلُ وَ قَلَّبُوا لَکَ الْأُمُورَ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سیکون مکرهم بالاسلام الآن والنبی فی الساعات الاخیرة وقد اشتد علیه المرض؟</w:t>
      </w:r>
    </w:p>
    <w:p>
      <w:pPr>
        <w:pStyle w:val="BookText"/>
        <w:rPr/>
      </w:pPr>
      <w:r>
        <w:rPr>
          <w:rFonts w:ascii="IRNazanin" w:hAnsi="IRNazanin" w:eastAsia="IRNazanin"/>
          <w:color w:val="111111"/>
          <w:sz w:val="28"/>
          <w:sz w:val="28"/>
          <w:szCs w:val="28"/>
          <w:rtl w:val="true"/>
          <w:lang w:bidi="fa-IR"/>
        </w:rPr>
        <w:t>فأی ظروف أصعب من هذه الظروف التی تمر بها الأمة، وأی جهد وجهاد وألم یبذله النبی الهادی محمد صلی الله علیه وآله وسلم من أجل أمته ودفع الضرر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تعامل النبی الأکرم صلی الله علیه وآله وسلم مع هذه الحادثة؟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bookmarkStart w:id="186" w:name="pg6510_56090"/>
    </w:p>
    <w:p>
      <w:pPr>
        <w:pStyle w:val="Heading4"/>
        <w:numPr>
          <w:ilvl w:val="3"/>
          <w:numId w:val="1"/>
        </w:numPr>
        <w:rPr/>
      </w:pPr>
      <w:bookmarkStart w:id="187" w:name="__RefHeading___Toc1558086_653776707"/>
      <w:bookmarkStart w:id="188" w:name="_Toc72"/>
      <w:bookmarkEnd w:id="186"/>
      <w:bookmarkEnd w:id="187"/>
      <w:r>
        <w:rPr>
          <w:rtl w:val="true"/>
        </w:rPr>
        <w:t>المسألة الاولی</w:t>
      </w:r>
      <w:r>
        <w:rPr>
          <w:rtl w:val="true"/>
        </w:rPr>
        <w:t xml:space="preserve">: </w:t>
      </w:r>
      <w:r>
        <w:rPr>
          <w:rtl w:val="true"/>
        </w:rPr>
        <w:t>کیف تعامل رسول الله مع صلاة ابی بکر بالناس فی یوم وفاته ؟</w:t>
      </w:r>
      <w:bookmarkEnd w:id="188"/>
    </w:p>
    <w:p>
      <w:pPr>
        <w:pStyle w:val="BookText"/>
        <w:rPr/>
      </w:pPr>
      <w:r>
        <w:rPr>
          <w:rFonts w:ascii="Amiri" w:hAnsi="Amiri" w:eastAsia="Amiri" w:cs="Amiri"/>
          <w:color w:val="111111"/>
          <w:sz w:val="28"/>
          <w:sz w:val="28"/>
          <w:szCs w:val="28"/>
          <w:rtl w:val="true"/>
          <w:lang w:bidi="ar-SA"/>
        </w:rPr>
        <w:t>وجوابه من عدة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أصحاب الصحاح وغیرهم علی خروج النبی المصطفی صلی الله علیه وآله وسلم إلی المسجد فی صلاة الصبح من یوم وفاته، وأبو بکر یصلی بالناس</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اختلفوا فی کیفیة تعامل رسول الله صلی الله علیه وآله وسلم مع أبی بکر فی هذه الصلاة فانقسموا إلی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صلی خلف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مأموماً بأبی بکر، بل أبعد من ذلک، فقد نسب إلیه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یقبض نبی قط حتی یؤمه رجل من أمته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وآله وسلم صلی بجنب أبی بکر عن یمینه وکان جالساً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أمام أبی بکر، فکان الناس یأتمون بأبی بکر،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وأبو بکر یأتم برسول الله صلی الله علیه وآله وسلم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أُختلف أیضاً فی سبب خروج أبی بکر إلی الصلاة لیؤمّ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قد طلب من الحاضرین عنده أن یأمروا أبا بکر أن یصلی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علیه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رقیق إذا قام مقامک لم یستطع أن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ویعید النبی صلی الله علیه وآله وسلم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وتعید عائشة الاعتراض ثلاثاً؛ ثم یقول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إنکن صواحب یوسف</w:t>
      </w:r>
      <w:r>
        <w:rPr>
          <w:rStyle w:val="FootnoteAnchor"/>
          <w:rtl w:val="true"/>
        </w:rPr>
        <w:footnoteReference w:id="1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الأکرم صلی الله علیه وآله وسلم سأل عن الصلاة 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ینتظرونک،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لی ماء فی المخضب،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فاغتسل ثم ذهب لینوء فأغمی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کرر الغسل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مرة یغمی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 أبا بکر أن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أنت،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بذلک منی</w:t>
      </w:r>
      <w:r>
        <w:rPr>
          <w:rStyle w:val="FootnoteAnchor"/>
          <w:rtl w:val="true"/>
        </w:rPr>
        <w:footnoteReference w:id="1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بعث إلی أبی بکر أن یصلی بالناس؛ فلم یرغب أبو بکر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 عمر أن یصلی بالناس؛ فلما کبر عمر سمع النبی صلی الله علیه وآله وسلم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أین أبو بکر؟ یأبی الله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ذلک والمسلمون</w:t>
      </w:r>
      <w:r>
        <w:rPr>
          <w:rStyle w:val="FootnoteAnchor"/>
          <w:rtl w:val="true"/>
        </w:rPr>
        <w:footnoteReference w:id="1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زمعة، طلب من عمر أن یصلی؛ فسمع النبی صوته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حفصة بعثت الی أبیها لیصلی بالناس، وإن عائشة بعثت لأبیها أن یصلی بالناس</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لا تحمل من الصحة سوی ورودها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متونها عاریة عن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لاختلافها فی سبب خروج أبی بکر إلی المسجد لیؤمّ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لتعریضها بشخص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جعلته الروایة یؤخر الصلاة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یکلف نفسه مالا یطیق، فیغمی علیه ثلاث مرات وهو یصر علی الخروج، فضلاً عن انتظار الناس وتأخیرهم لصلاتهم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لتعارض الروایات فی وجود عمر بن الخطاب فی هذا الوقت فمنها ما ذکر خروجه مع أسامة بن زید إلی الجرف وعاد معه یوم الاثنین عصراً وبرفقته أبو عبیدة، ومنها مانص علی تخلفه عن جیش اسامة وبقائه فی المدینة ودخوله فی یوم الخمیس علی رسول الله وقوله للصحابة دعوه انه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خرج مع اسامة فکیف یطلب منه أبو بکر أن یصلی بالناس عوضاً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یدل علی بطلان الروایة فضلا عن بطلان ما نسب الی رسول الله فی امره ابا بکر ان یصلی بالناس، وهذه مصیبة لتعمد الکذب علی الله ورسوله صلی الله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حاضرا فی صبیحة یوم الاثنین فالمصیبة أعظم وذلک لمعصیته امر رسول الله صلی الله علیه وآله وسلم فی الخروج مع اسامة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 فَقَدْ ضَلَّ ضَلالاً مُبِیناً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 عن رزیة یوم الخمیس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الاختلاف الکبیر فیما بین الاقوال التی تحدثت عن کیفیة امر رسول الله لابی بکر فی الصلاة مع الاختلاف ایضا فی کیفیة صلاته صلی الله علیه وآله وسلم فی المسجد وابوبکر یؤم الناس، کلها تؤکد علی حقیقة واحدة ان النبی الاکرم خرج لهدف واحد وهو ابطال امامة ابی بکر فی الصلاة فأراد المتزلفون للحکام التعتیم علی هذه الحقیقة وتضلیل المتتبع لهذه الاحداث فوقعوا فی هذا التخبط الکبیر فجاءت الاحادیث یضرب بعضها بعضا فمرة یطلب النبی من الحاضرین عنده ان یأمروا ابا بکر ان یصلی بالناس فتعترض عائشة علی النبی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رجل رقیق اذا قام مقامک لم یستطع ان یصلی بالناس؛ فیعید النبی الامر وتعید عائشة الاعتراض لیرد النبی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انکن صواحب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 القارئ ماذا یدل هذا القول منه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تتحدث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ابابکر لما سمع النبی یقول مروا ابا بکر ان یصلی بالناس، قال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احق بذلک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فات علی الراوی ان یلتفت الی ان ذلک تعریض بأبی بکر، فکیف له ان یخالف امر رسول الله ویطلب من عمر ان یصلی بالناس وهو غیر مؤهل لذلک کما تنص الروایة التی تحدثت عن الکیفیة الثالثة لامر النبی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وسلم بعث الی ابی بکر ان یصلی بالناس فلم یرغب ابو بکر فی ذلک فطلب من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عمر ان یصلی بالناس فلما کبر عمر سمع النبی صلی الله علیه وآله وسلم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این ابو بکر یأبی الله ذلک والمسلمون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اخری تتحدث الروایات عن ان ابن زمعة هو من طلب من عمر ان یصلی بالناس فسمع النبی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یابی الله ذلک والمسلمون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حفصة بعثت الی أبیها لیصلی، وان عائشة هی الاخری بعثت الی أبیها ان یصلی بالناس ولیس النبی من امر ابا بکر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الاختلاف الکبیر فی بیان الکیفیة التی جعلت ابا بکر یصلی بالناس فی آخر یوم لرسول الله وقبل وفاته بساعات یدل علی بطلانها جمیعا سوی امرین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ابی بکر الی المسجد فی صبیحة یوم الاثنین لیصلی بالناس الصلاة الاخیرة من عمر رسول الله صلی الله علیه وآله وسلم وقبل وفاته بساعات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رسول الله صلی الله علیه وآله وسلم الی المسجد وابو بکر یصلی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لیترک هذا الفعل النبوی العدید من الأسئلة التی تدل علی امر واحد وهو إسقاطه صلی الله علیه وآله وسلم لامامة ابی بکر فی هذه الصلاة کی لا تکون ذریعة یتذرع بها من اراد الجلوس فی محل الخلافة وإلا لو کان النبی صلی الله علیه وآله وسلم قد أمر أبا بکر أن یصلی بالناس؛ فلماذا یخرج خلفه إلی المسجد؟ وما حاجته الی هذا الخروج؛ وان یحمّل نفسه کل هذا الجهد وهو یحاول النهوض فیغمی علیه ثلاث مرات؟؟؟</w:t>
      </w:r>
    </w:p>
    <w:p>
      <w:pPr>
        <w:pStyle w:val="BookText"/>
        <w:rPr/>
      </w:pPr>
      <w:r>
        <w:rPr>
          <w:rFonts w:ascii="IRNazanin" w:hAnsi="IRNazanin" w:eastAsia="IRNazanin"/>
          <w:color w:val="111111"/>
          <w:sz w:val="28"/>
          <w:sz w:val="28"/>
          <w:szCs w:val="28"/>
          <w:rtl w:val="true"/>
          <w:lang w:bidi="fa-IR"/>
        </w:rPr>
        <w:t>ولو کان النبی یرید من ابی بکر ان یصلی بالناس فلماذا یؤخر ذلک الی هذا الوقت الحرج وان یترک عائشة وحفصة کلا منهما تبعث الی أبیها ان یصلی بالناس او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ان یمتنع ابو بکر من الصلاة ویطلب من عمر ان یصلی بالناس او ان یطرد عمر بن الخطاب من الامامة لان الله یأبی ذلک والمسلمون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أن الکثیر من المصنفین قد استوقفهم هذا الخروج والسبب الذی دعا بالنبی صلی الله علیه وآله وسلم لهذا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صلی الله علیه وآله وسلم لما وجد خفة فی مرضه خرج إلی المسجد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الخروج لتثبیت خلافة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 الله علیه وآله وسلم صلی خلف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یقبض نبی قط حتی یؤمه رجل من أمته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القولین لا أساس لهما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الخفة التی وجدها النبی صلی الله علیه وآله وسلم فمنتفیة فی کونها سبباً لخروجه إلی الصلاة؟ لأن الکیفیة التی خرج علیها رسول الله صلی الله علیه وآله وسلم هی التی تثیر الشبهة حول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خفة وجدها النبی صلی الله علیه وآله وسلم، وقد صرح البخاری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خرج إلی المسجد محمولاً بین رجلین، وإن قدمیه لتخطان فی الأرض</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وأی معنی لهذه الخفة وهو یقول للرجلین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أجلسانی بجنبه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قاعداً، وقد أدرک من الصلاة الرکعة الأخیرة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قد وجد هذه الخفة؟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یطلب من الناس الانتظار لدقائق لا تتجاوز عدد أصابع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إدراکه للرکعة الثانیة من صلاة الصبح وهو محمولاً ورجلاه تخطان الأرض؛ دلیلٌ علی حرصه لتعطیل هذه الإمامة ولو فی اللحظات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وإن کان لا یستطیع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الخروج کان تثبیتاً لخلافة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یضحک الثکلی؟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العکس بعینه،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أراد إسقاط إمامته فی الصلاة فکیف بخلافة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أسلفنا؛ ما حاجة النبی إلی کل هذا التأخیر فی إمامة أبی بکر للناس فی الصلاة بل کان الأولی تعوید الناس علی هذه الإمامة وقبل مرضه بمدّة من الزمن وان یجمع له الصحابة فی الصلاة بهم کی یعتادوا علی إمامة ابی بکر لهم وحینها لا عذر لمن أراد ان یتفلت من هذه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ان نری العکس تماما اذ یقوم بإخراجهم من المدینة فیجعلهم تحت امرة شاب لم یکتمل بعد شعر عارضیه وفیهم الشیوخ وعلی رأسهم أبو بکر وعمر وابوعبیدة بن الجراح فأی امامة ارادها النبی لابی بکر وإمام ابی بکر اسامة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تظهر حکمة رسول الله صلی الله علیه وآله وسلم فی هذا الخروج؛ وکیف أسقط حضوره صلی الله علیه وآله وسلم جمیع الشروط الواجب توفرها فی إمام الجماعة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المصطفی صلی الله علیه وآله وسلم هو صاحب المسجد، وقد حضر الآن فهو أولی بالإمامة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صلی الله علیه وآله وسلم هو الأمیر علی المسلمین، وقد حضر، فهو الأولی بالإمامة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صلی الله علیه وآله وسلم الإمام الراتب للمسجد، وهو الأولی فی 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صلی الله علیه وآله وسلم هو الأقرأ، ولا أعتقد أن مسلماً یقول أن أبا بکر أقرأ من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فهو الأولی بالإمامة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صلی الله علیه وآله وسلم الأفقه وهو الأولی بالإمامة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صلی الله علیه وآله وسلم الأعلم ولذا فهو الأولی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 عنه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قوماً وفیهم من هو أعلم منه وأفقه لم یزل أمرهم إلی السفال إلی یوم القیامة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أحد الأسباب التی فرقت الأمة هو الاعتقاد بإمامة أبی بکر لرسول الله صلی الله علیه وآله وسلم فی الصلاة؟ والعیاذ بالله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bookmarkStart w:id="189" w:name="pg6510_56098"/>
    </w:p>
    <w:p>
      <w:pPr>
        <w:pStyle w:val="Heading4"/>
        <w:numPr>
          <w:ilvl w:val="3"/>
          <w:numId w:val="1"/>
        </w:numPr>
        <w:rPr/>
      </w:pPr>
      <w:bookmarkStart w:id="190" w:name="__RefHeading___Toc1558088_653776707"/>
      <w:bookmarkStart w:id="191" w:name="_Toc73"/>
      <w:bookmarkEnd w:id="189"/>
      <w:bookmarkEnd w:id="190"/>
      <w:r>
        <w:rPr>
          <w:rtl w:val="true"/>
        </w:rPr>
        <w:t>المسألة الثانیة</w:t>
      </w:r>
      <w:r>
        <w:rPr>
          <w:rtl w:val="true"/>
        </w:rPr>
        <w:t xml:space="preserve">: </w:t>
      </w:r>
      <w:r>
        <w:rPr>
          <w:rtl w:val="true"/>
        </w:rPr>
        <w:t>أبأبی بکر ائتمّ المسلمون أم برسول الله صلی الله علیه وآله وسلم فی یوم وفاته ؟</w:t>
      </w:r>
      <w:r>
        <w:rPr>
          <w:rtl w:val="true"/>
        </w:rPr>
        <w:t>!</w:t>
      </w:r>
      <w:bookmarkEnd w:id="191"/>
    </w:p>
    <w:p>
      <w:pPr>
        <w:pStyle w:val="Heading5"/>
        <w:numPr>
          <w:ilvl w:val="4"/>
          <w:numId w:val="1"/>
        </w:numPr>
        <w:rPr/>
      </w:pPr>
      <w:bookmarkStart w:id="192" w:name="__RefHeading___Toc1558090_653776707"/>
      <w:bookmarkStart w:id="193" w:name="_Toc74"/>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بکل مسلم أن یطرحه علی نفسه وهو ینظر إلی هذه الأحادیث لأن الذین عمدوا إلی تزییف الحقائق وتبدیل کلمات الله، قد أوقعوا أنفسهم فی التیه الذی لا مخرج منه، بل لتجدنهم لم یستحوا من الله ورسوله صلی الله علیه وآله وسلم ولا من الإنسانیة، لجعلهم رسول الله صلی الله علیه وآله وسلم فی هذه الحالات الثلاث</w:t>
      </w:r>
      <w:r>
        <w:rPr>
          <w:rFonts w:eastAsia="IRNazanin" w:cs="IRNazanin"/>
          <w:color w:val="111111"/>
          <w:sz w:val="28"/>
          <w:szCs w:val="28"/>
          <w:rtl w:val="true"/>
          <w:lang w:bidi="fa-IR"/>
        </w:rPr>
        <w:t>:</w:t>
      </w:r>
    </w:p>
    <w:p>
      <w:pPr>
        <w:pStyle w:val="Heading5"/>
        <w:numPr>
          <w:ilvl w:val="4"/>
          <w:numId w:val="1"/>
        </w:numPr>
        <w:rPr/>
      </w:pPr>
      <w:bookmarkStart w:id="194" w:name="__RefHeading___Toc1558092_653776707"/>
      <w:bookmarkStart w:id="195" w:name="_Toc75"/>
      <w:bookmarkEnd w:id="194"/>
      <w:r>
        <w:rPr>
          <w:rtl w:val="true"/>
        </w:rPr>
        <w:t>أما الحالة الأولی</w:t>
      </w:r>
      <w:r>
        <w:rPr>
          <w:rtl w:val="true"/>
        </w:rPr>
        <w:t xml:space="preserve">: </w:t>
      </w:r>
      <w:r>
        <w:rPr>
          <w:rtl w:val="true"/>
        </w:rPr>
        <w:t>أن أبابکر امام لرسول الله صلی الله علیه وآله وسلم؟</w:t>
      </w:r>
      <w:bookmarkEnd w:id="195"/>
    </w:p>
    <w:p>
      <w:pPr>
        <w:pStyle w:val="BookText"/>
        <w:rPr/>
      </w:pPr>
      <w:r>
        <w:rPr>
          <w:rFonts w:ascii="IRNazanin" w:hAnsi="IRNazanin" w:eastAsia="IRNazanin"/>
          <w:color w:val="111111"/>
          <w:sz w:val="28"/>
          <w:sz w:val="28"/>
          <w:szCs w:val="28"/>
          <w:rtl w:val="true"/>
          <w:lang w:bidi="fa-IR"/>
        </w:rPr>
        <w:t>فقد جعلوا أبا بکر إماماً لرسول الله صلی الله علیه وآله وسلم وهو سید الأنبیاء والمرسلین وخاتمهم فی أهم رکن من الدین وهو الصلاة،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أبو بکر إماماً للنبوة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p>
    <w:p>
      <w:pPr>
        <w:pStyle w:val="Heading5"/>
        <w:numPr>
          <w:ilvl w:val="4"/>
          <w:numId w:val="1"/>
        </w:numPr>
        <w:rPr/>
      </w:pPr>
      <w:bookmarkStart w:id="196" w:name="__RefHeading___Toc1558094_653776707"/>
      <w:bookmarkStart w:id="197" w:name="_Toc76"/>
      <w:bookmarkEnd w:id="196"/>
      <w:r>
        <w:rPr>
          <w:rtl w:val="true"/>
        </w:rPr>
        <w:t>أما الحالة الثانیة</w:t>
      </w:r>
      <w:r>
        <w:rPr>
          <w:rtl w:val="true"/>
        </w:rPr>
        <w:t xml:space="preserve">: </w:t>
      </w:r>
      <w:r>
        <w:rPr>
          <w:rtl w:val="true"/>
        </w:rPr>
        <w:t>إن أبا بکر شریک فی النبوة؟</w:t>
      </w:r>
      <w:bookmarkEnd w:id="197"/>
    </w:p>
    <w:p>
      <w:pPr>
        <w:pStyle w:val="BookText"/>
        <w:rPr/>
      </w:pPr>
      <w:r>
        <w:rPr>
          <w:rFonts w:ascii="IRNazanin" w:hAnsi="IRNazanin" w:eastAsia="IRNazanin"/>
          <w:color w:val="111111"/>
          <w:sz w:val="28"/>
          <w:sz w:val="28"/>
          <w:szCs w:val="28"/>
          <w:rtl w:val="true"/>
          <w:lang w:bidi="fa-IR"/>
        </w:rPr>
        <w:t>فقد جعلوا أبا بکر شریکاً فی النبوة عندما صلی بجنبه رسول الله صلی الله علیه وآله وسلم فکانا إمامین للمسلمین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بأی الشریکین کان یأتم الناس؟</w:t>
      </w:r>
      <w:r>
        <w:rPr>
          <w:rFonts w:eastAsia="IRNazanin" w:cs="IRNazanin"/>
          <w:color w:val="111111"/>
          <w:sz w:val="28"/>
          <w:szCs w:val="28"/>
          <w:rtl w:val="true"/>
          <w:lang w:bidi="fa-IR"/>
        </w:rPr>
        <w:t>!</w:t>
      </w:r>
    </w:p>
    <w:p>
      <w:pPr>
        <w:pStyle w:val="Heading5"/>
        <w:numPr>
          <w:ilvl w:val="4"/>
          <w:numId w:val="1"/>
        </w:numPr>
        <w:rPr/>
      </w:pPr>
      <w:bookmarkStart w:id="198" w:name="__RefHeading___Toc1558096_653776707"/>
      <w:bookmarkStart w:id="199" w:name="_Toc77"/>
      <w:bookmarkEnd w:id="198"/>
      <w:r>
        <w:rPr>
          <w:rtl w:val="true"/>
        </w:rPr>
        <w:t>وأما الحالة الثالثة</w:t>
      </w:r>
      <w:r>
        <w:rPr>
          <w:rtl w:val="true"/>
        </w:rPr>
        <w:t xml:space="preserve">: </w:t>
      </w:r>
      <w:r>
        <w:rPr>
          <w:rtl w:val="true"/>
        </w:rPr>
        <w:t>إن أبابکر مساوٍ لشخص رسول الله صلی الله علیه وآله وسلم فی مقام الإمامة بالمسلمین</w:t>
      </w:r>
      <w:bookmarkEnd w:id="199"/>
    </w:p>
    <w:p>
      <w:pPr>
        <w:pStyle w:val="Heading6"/>
        <w:numPr>
          <w:ilvl w:val="5"/>
          <w:numId w:val="1"/>
        </w:numPr>
        <w:rPr/>
      </w:pPr>
      <w:bookmarkStart w:id="200" w:name="__RefHeading___Toc1558098_653776707"/>
      <w:bookmarkStart w:id="201" w:name="_Toc78"/>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فقد جعلوا أبا بکر مساویاً لرسول الله صلی الله علیه وآله وسلم فی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کانوا یأتمون بأبی بکر وأبو بکر یأتم برسول الله صلی الله علیه وآله وسلم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bookmarkStart w:id="202" w:name="pg6510_56099"/>
    </w:p>
    <w:p>
      <w:pPr>
        <w:pStyle w:val="BookText"/>
        <w:rPr/>
      </w:pPr>
      <w:bookmarkEnd w:id="202"/>
      <w:r>
        <w:rPr>
          <w:rFonts w:ascii="IRNazanin" w:hAnsi="IRNazanin" w:eastAsia="IRNazanin"/>
          <w:color w:val="111111"/>
          <w:sz w:val="28"/>
          <w:sz w:val="28"/>
          <w:szCs w:val="28"/>
          <w:rtl w:val="true"/>
          <w:lang w:bidi="fa-IR"/>
        </w:rPr>
        <w:t>ولا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الله ورسوله صلی الله علیه وآله وسلم علی امامة ابی بکر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الصحابة قد عدلوا عن إمامة سید الانبیاء والمرسلین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الاعتقاد بهذه الأقوال؛ وهی تصف النبی الأکرم صلی الله علیه وآله وسلم والصحابة بهذه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التسلیم لهذه الروایات لمجرد أن سند بعضها صحیح وهی تحمل کل هذه الانتهاکات، وهذا التضارب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معرفة حقیقة خروج النبی صلی الله علیه وآله وسلم إلی المسجد، والعلة التی دفعته لذلک</w:t>
      </w:r>
      <w:r>
        <w:rPr>
          <w:rFonts w:eastAsia="IRNazanin" w:cs="IRNazanin"/>
          <w:color w:val="111111"/>
          <w:sz w:val="28"/>
          <w:szCs w:val="28"/>
          <w:rtl w:val="true"/>
          <w:lang w:bidi="fa-IR"/>
        </w:rPr>
        <w:t>.</w:t>
      </w:r>
    </w:p>
    <w:p>
      <w:pPr>
        <w:pStyle w:val="Heading6"/>
        <w:numPr>
          <w:ilvl w:val="5"/>
          <w:numId w:val="1"/>
        </w:numPr>
        <w:rPr/>
      </w:pPr>
      <w:bookmarkStart w:id="203" w:name="__RefHeading___Toc1558100_653776707"/>
      <w:bookmarkStart w:id="204" w:name="_Toc79"/>
      <w:bookmarkEnd w:id="203"/>
      <w:r>
        <w:rPr>
          <w:rtl w:val="true"/>
        </w:rPr>
        <w:t>أولاً</w:t>
      </w:r>
      <w:r>
        <w:rPr>
          <w:rtl w:val="true"/>
        </w:rPr>
        <w:t xml:space="preserve">: </w:t>
      </w:r>
      <w:r>
        <w:rPr>
          <w:rtl w:val="true"/>
        </w:rPr>
        <w:t>الکیفیة التی خرج بها رسول الله صلی الله علیه وآله وسلم تدل علی إبطاله لإمامة أبی بکر</w:t>
      </w:r>
      <w:bookmarkEnd w:id="204"/>
    </w:p>
    <w:p>
      <w:pPr>
        <w:pStyle w:val="BookText"/>
        <w:rPr/>
      </w:pPr>
      <w:r>
        <w:rPr>
          <w:rFonts w:ascii="IRNazanin" w:hAnsi="IRNazanin" w:eastAsia="IRNazanin"/>
          <w:color w:val="111111"/>
          <w:sz w:val="28"/>
          <w:sz w:val="28"/>
          <w:szCs w:val="28"/>
          <w:rtl w:val="true"/>
          <w:lang w:bidi="fa-IR"/>
        </w:rPr>
        <w:t>أما خروجه صلی الله علیه وآله وسلم إلی المسجد فکان بهذه الصفة التی وصفتها عائشة،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یهادی بین رجلین أحدهما الفضل بن العباس وقدماه تخطان الأرض</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حتی دخل المسجد وکان عاصباً رأسه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سُئل عبد الله بن عباس رضی الله عنه عن الرجل الآخر الذی کان یستند إلیه رسول الله صلی الله علیه وآله وسلم،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إن عائشة لا تطیب 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نفساً بخیر</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أعرضت عن ذکر 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سؤال آخر یفرض نفسه فی ساحة البحث،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تُشعر هذه الحالة التی خرج علیها رسول الله صلی الله علیه وآله وسلم، بأن هناک خطباً عظیماً، وأراد النبی دفعه عن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وألا یُشعر ذلک أیضاً أن النبی صلی الله علیه وآله وسلم أصبح یری أن کلامه لا یجدی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اتهمه عمر بن الخطاب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أن لا بد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کان یصعب علیه ذلک ویرهقه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قدماه قد فقدت القدرة علی حمله فأخذتا تخطان الأرض، فاستعان بعلی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الصداع لم یترک له الفسحة فی حرکة عینیه فشد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الحمی قد أطبقت علی أنفاسه ففرج عنها ببعض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وغیره لا یعلمه إلا الله ورسوله؛ تحمله النبی وخرج لیصلی بالناس صلاة عن جلوس أنذرت الذین یحاولون أن یتخذوا من الصلاة ذریعة یتذرع بها المتذرعون فی یوم السقیفة</w:t>
      </w:r>
      <w:r>
        <w:rPr>
          <w:rStyle w:val="FootnoteAnchor"/>
          <w:rtl w:val="true"/>
        </w:rPr>
        <w:footnoteReference w:id="169"/>
      </w:r>
      <w:r>
        <w:rPr>
          <w:rFonts w:ascii="IRNazanin" w:hAnsi="IRNazanin" w:eastAsia="IRNazanin"/>
          <w:color w:val="111111"/>
          <w:sz w:val="28"/>
          <w:sz w:val="28"/>
          <w:szCs w:val="28"/>
          <w:rtl w:val="true"/>
          <w:lang w:bidi="fa-IR"/>
        </w:rPr>
        <w:t>، کما فعل عمر بن الخطاب حینما جعلها تثبیتا لخلافة ابی بکر</w:t>
      </w:r>
    </w:p>
    <w:p>
      <w:pPr>
        <w:pStyle w:val="BookText"/>
        <w:rPr/>
      </w:pPr>
      <w:r>
        <w:rPr>
          <w:rFonts w:ascii="IRNazanin" w:hAnsi="IRNazanin" w:eastAsia="IRNazanin"/>
          <w:color w:val="111111"/>
          <w:sz w:val="28"/>
          <w:sz w:val="28"/>
          <w:szCs w:val="28"/>
          <w:rtl w:val="true"/>
          <w:lang w:bidi="fa-IR"/>
        </w:rPr>
        <w:t>وإن هذه الصلاة التی أدرک منها النبی صلی الله علیه وآله وسلم الرکعة الأخیرة أخبرت بلسان فصیح أن الحکم لله فی خلافة الأمة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إذ لو لم یخرج النبی الی المسجد لکان ذلک تقریراً منه وإمضاء علی إمامة أبی بکر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حکمته صلی الله علیه وآله وسلم الطریق إلی تحقیق ذلک؛ فخرج وهو علی الحال الذی نص علیه حدیث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الحال الناطق بالبیان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یشأ النبی صلی الله علیه وآله وسلم أن یترک هذا الخروج دون أن یقرنه بکلمات تفهم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الناس رافعاً صوته حتی خرج صوته من باب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سعرت النار، وأقبلت الفتن کقطع اللیل المظلم، وإنی والله لا تمسکون علیَّ شیئاً، إنی لم أحل لکم إلا ما أحل لکم القرآن، ولم أحرم علیکم إلا ما حرم علیکم القرآن</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فمالوا بالنبی صلی الله علیه وآله وسلم الی منبره فحمد الله تعالی واثنی علیه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فیکم الثقلین فانه لن تعمی ابصارکم، ولن تزل اقدامکم، ولن تقصر أیدیکم ما أخذتم به کتاب الله عز وجل بینکم وبین الله تعالی طرف بیده وطرف بأیدیکم، فآمنوا بمتشابهه واعملوا بمحکمه، وحرموا حرامه، واحلوا حلاله، ألا وسنتی، والله لا یکرمها رجل ویوقرها علی هواه الا أعطاه الله تعالی نورا حتی یرد علی یوم القیامة، وایم الله لا یموت رجل وقد ترکها، إلا احتجبت منه یوم القیامة</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حمل حتی یرجع إلی بیته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والحدیث بیّن الدلالة ولا یحتاج إلی التوضیح فما زال النبی الأکرم صلی الله علیه وآله وسلم یوصی المسلمین بالثقلین إلی آخر ساعات حیاته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مازال أهل الباطل یدلسون فی أحادیثه ویسوقونها بما یتناسب مع هوی الساسة والحکام وکیف لا والحرب علی الله ورسوله لم تنتهِ ولن تنتهی وإلا لما کان هناک حاجة لوجود المهدی من آل محمد صلی الله علیه وآله وسلم الذی سیملأ الأرض قسطا وعدلا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الروایة وردت بلفظ وسنتی فی حین ان الصحیح والمتواتر عند أهل العلم بالحدیث النبوی ان الثقلین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لمن أراد الاختصار ورودها فی صحیح مسلم کما یکفی بالمسلم 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وسنتی مبتور السند وموضوع ومن الآحاد علی الرغم من محاولة الکثیرین رفع اللبس عن الحدیث او ذر الغبار فی عیون المسلمین حول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کما فعل ابن تیمیة وغیره وإقرار الألبانی بذلک وتصحیحه طرق حدیث کتاب الله وعترتی ولو أردنا ان نسهب فی الحدیث لخرج الکتاب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وسیرة النبی صلی الله علیه وآله وسلم والنوامیس الشرعیة والتاریخ والاحداث والآثار وبما تنطقه الامکنة علی کرور اللیالی والایام کفیلة بان تسمع الاصم بان الثقلین هما کتاب الله وعترة النبی اهل بیته الذین اذهب الله عنهم الرجس وطهرهم تطهیرا والمفروض علی الخلق مودتهم واتباعهم، الذین باهل بهم النبی الاعظم صلی الله علیه وآله وسلم نصاری نجران؛ وهما اللذان کان یوصی بهما رسول الله صلی الله علیه وآله وسلم الی آخر لحظات حیاته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bookmarkStart w:id="205" w:name="pg6510_56103"/>
    </w:p>
    <w:p>
      <w:pPr>
        <w:pStyle w:val="Heading6"/>
        <w:numPr>
          <w:ilvl w:val="5"/>
          <w:numId w:val="1"/>
        </w:numPr>
        <w:rPr/>
      </w:pPr>
      <w:bookmarkStart w:id="206" w:name="__RefHeading___Toc1558102_653776707"/>
      <w:bookmarkStart w:id="207" w:name="_Toc80"/>
      <w:bookmarkEnd w:id="205"/>
      <w:bookmarkEnd w:id="206"/>
      <w:r>
        <w:rPr>
          <w:rtl w:val="true"/>
        </w:rPr>
        <w:t>ثانیاً</w:t>
      </w:r>
      <w:r>
        <w:rPr>
          <w:rtl w:val="true"/>
        </w:rPr>
        <w:t xml:space="preserve">: </w:t>
      </w:r>
      <w:r>
        <w:rPr>
          <w:rtl w:val="true"/>
        </w:rPr>
        <w:t>إن عائشة هی التی طلبت من أبیها الصلاة بالناس ولیس رسول الله صلی الله علیه وآله وسلم</w:t>
      </w:r>
      <w:bookmarkEnd w:id="207"/>
    </w:p>
    <w:p>
      <w:pPr>
        <w:pStyle w:val="BookText"/>
        <w:rPr/>
      </w:pPr>
      <w:r>
        <w:rPr>
          <w:rFonts w:ascii="IRNazanin" w:hAnsi="IRNazanin" w:eastAsia="IRNazanin"/>
          <w:color w:val="111111"/>
          <w:sz w:val="28"/>
          <w:sz w:val="28"/>
          <w:szCs w:val="28"/>
          <w:rtl w:val="true"/>
          <w:lang w:bidi="fa-IR"/>
        </w:rPr>
        <w:t>فضلا عن ذلک فان السبب الحقیقی الذی کان وراء صلاة ابی بکر فی صبیحة یوم وفاة رسول الله صلی الله علیه وآله وسلم هو ان عائشة هی التی طلبت من بلال ان یخبر أباها بالصلاة بالناس حینما جاء یؤذن رسول الله بصلاة الصبح ولیس رسول الله الذی امر بذلک فلما سمع صوته یکبر للصلاة وعلم انه لم یلتحق ببعث اسامة خرج وهو علی تلک الحالة المؤلمة والمؤذیة له ایما اذی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 کان النبی صلی الله علیه وآله وسلم هو من أمر بصلاة ابی بکر بالناس فما حاجته الی هذا الخروج وتحمیل نفسه کل هذا الجهد والالم وهو فی الساعات الاخیرة من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 حاجة ابی بکر الی هذا الخروج من النبی؟ ألیس هذا بحد ذاته یدل علی ان هناک صراعات بین الصحابة وتنافساً علی الخلافة الی المستوی الذی جعل النبی یخرج الی المسجد فیقطع النزاع فیما بین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هذا تعریضاً بالصحابة وکأنهم اصحاب القیاصرة والسلاطین لااصحاب سید المرسلین فاین نظریة عدالة الصحابة وانهم جمیعا عدول وحالهم یدفع بالنبی وهو فی شدة المرض ان یخرج الی المسجد ورجلاه تخطان الارض ولاقدرة له علی الوقوف فکیف بالمسیر لیصلی خلف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ألیست هذه الصورة لو حدثت فی بیت من البیوت لوالد مع اولاده لقیل فیهم إنهم عاقون فکیف بخاتم الانبیاء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bookmarkStart w:id="208" w:name="pg6510_56104"/>
    </w:p>
    <w:p>
      <w:pPr>
        <w:pStyle w:val="BookText"/>
        <w:rPr/>
      </w:pPr>
      <w:bookmarkEnd w:id="208"/>
      <w:r>
        <w:rPr>
          <w:rFonts w:ascii="IRNazanin" w:hAnsi="IRNazanin" w:eastAsia="IRNazanin"/>
          <w:color w:val="111111"/>
          <w:sz w:val="28"/>
          <w:sz w:val="28"/>
          <w:szCs w:val="28"/>
          <w:rtl w:val="true"/>
          <w:lang w:bidi="fa-IR"/>
        </w:rPr>
        <w:t>لم یکن خروج النبی وهو فی هذه الحالة الا حینما علم ان أبا بکر هو من یصلی بالناس فأراد إبطال هذه الصلاة وهو ما دل علیه حدیث الامام علی علیه السلام الذی کشفه شیخ ابن ابی الحدید المعتزلی فی حدیثه معه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أفتقول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عائشة عینت اباها للصلاة ورسول الله لم یعینه؟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فلا اقول ذلک، ولکن علیا کان یقوله، وتکلیفی غیر تکلیفه، کان حاضرا ولم اکن حاضرا، فانا محجوج بالاخبار التی اتصلت بی وهی تتضمن تعیین النبی صلی الله علیه وآله وسلم لابی بکر فی الصلاة، وهو محجوج بما کان قد علمه او یغلب علی ظنه من الحال التی کان حضرها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1558104_653776707"/>
      <w:bookmarkStart w:id="210" w:name="_Toc81"/>
      <w:bookmarkEnd w:id="209"/>
      <w:r>
        <w:rPr>
          <w:rtl w:val="true"/>
        </w:rPr>
        <w:t>ثالثا</w:t>
      </w:r>
      <w:r>
        <w:rPr>
          <w:rtl w:val="true"/>
        </w:rPr>
        <w:t xml:space="preserve">: </w:t>
      </w:r>
      <w:r>
        <w:rPr>
          <w:rtl w:val="true"/>
        </w:rPr>
        <w:t>خروج ابی بکر الی السنح وترکه المدینة یدل علی ابطال النبی صلی الله علیه وآله وسلم لصلاته بالناس فلم یستطع مواجهتهم</w:t>
      </w:r>
      <w:bookmarkEnd w:id="210"/>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ابا بکر خرج مباشرة الی السنح بعد ان اتم النبی صلی الله علیه وآله وسلم الصلاة فذهب الی بیت النبی فأخبر عائشة بانه خارج الی السنح؛ فلما توفی رسول الله صلی الله علیه وآله وسلم عند الزوال وظهر الخلاف بین الصحابة ذهب سالم ابن عبید وراء ابی بکر الی السنح فأعلمه بموت رسول الله صلی الله علیه وآله وسلم فجاء ابو بکر من منزله بالسنح حین بلغه الخبر فدخل علی رسول الله صلی الله علیه وآله وسلم وکشف عن وجهه وتحقق انه مات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نزوله من السنح قد تزامن مع نزول أسامة بن زید من الجرف إلی المدینة؛ بعد أن جاءه رسول أم أیمن لیخبره بخبر الوفاة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ولقد أثار ترک ابی بکر المدینة ورسول الله صلی الله علیه وآله فی شدة المرض وکما وصفت عائشة الکثیر من الأسئلة لا سیما وان الروایات تشیر الی ان النبی صلی خلف ابی بکر فلماذا یترک ابوبکر النبی وقد أکرمه بهذا التکریم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ویفضل فراش بنت خارجة علی امامة المسلمین فیترکهم بدون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یکن یستطیع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یومه اونهاره فلا یترک رسول الله صلی الله علیه وآله وسلم وقد اعتمد علیه فی امامة المسلمین؛ وماذا سیقول لله والمسلمین وقد ابی الله والمسلمون إلا أبا بکر ان یکون اماما لهم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سیجد ابو بکر جوابا غیر ان النبی الاعظم صلی الله علیه وآله وسلم قد خرج لإبطال هذه الصلاة فلم یجد عندها غیر الخروج من المدینة وموارة وجهه عن الناس بعد الصلاة مباشرة لاسیما وان الناس یستمعون لرسول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ما معنی هذا الخروج السریع الی السنح؛ وما معنی تخلفه من الاصل عن بعث اسامة وعدم طاعته رسول الله صلی الله علیه وآله وسلم فی الالتحاق بسریته؛ وما معنی خروج رسول الله الی المسجد ورجلاه تخطان الارض؛ وما معنی ان یذهب سالم بن عبید وراء ابی بکر الی بیته فی السنح؛ وما معنی ان یقدم عویم بن ساعدة ومعن ابن عدی وقد جاءا لیلا فأخبرا أبا بکر وعمر باجتماع الأنصار فی سقیفة بنی ساعدة؟</w:t>
      </w:r>
    </w:p>
    <w:p>
      <w:pPr>
        <w:pStyle w:val="BookText"/>
        <w:rPr/>
      </w:pPr>
      <w:r>
        <w:rPr>
          <w:rFonts w:ascii="IRNazanin" w:hAnsi="IRNazanin" w:eastAsia="IRNazanin"/>
          <w:color w:val="111111"/>
          <w:sz w:val="28"/>
          <w:sz w:val="28"/>
          <w:szCs w:val="28"/>
          <w:rtl w:val="true"/>
          <w:lang w:bidi="fa-IR"/>
        </w:rPr>
        <w:t>فما معنی کل هذا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الأحداث والمجریات کانت هی الکفیلة فی هذا السبق من الأنصار للاجتماع بالسقیفة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هناک الکثیر من الأسئلة قد بدت تفرض نفسها فی ساحة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ما نتناوله فی المسائل والمباحث القادمة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bookmarkStart w:id="211" w:name="pg6510_56106"/>
    </w:p>
    <w:p>
      <w:pPr>
        <w:pStyle w:val="Heading4"/>
        <w:numPr>
          <w:ilvl w:val="3"/>
          <w:numId w:val="1"/>
        </w:numPr>
        <w:rPr/>
      </w:pPr>
      <w:bookmarkStart w:id="212" w:name="__RefHeading___Toc1558106_653776707"/>
      <w:bookmarkStart w:id="213" w:name="_Toc82"/>
      <w:bookmarkEnd w:id="211"/>
      <w:bookmarkEnd w:id="212"/>
      <w:r>
        <w:rPr>
          <w:rtl w:val="true"/>
        </w:rPr>
        <w:t>المسألة الثالثة</w:t>
      </w:r>
      <w:r>
        <w:rPr>
          <w:rtl w:val="true"/>
        </w:rPr>
        <w:t xml:space="preserve">: </w:t>
      </w:r>
      <w:r>
        <w:rPr>
          <w:rtl w:val="true"/>
        </w:rPr>
        <w:t>هل تحدث القرآن والسنة عن هذه الأحداث ؟</w:t>
      </w:r>
      <w:bookmarkEnd w:id="213"/>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المضی فی الاجابة علی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سائل یسأل عن رسول الله صلی الله علیه وآله وسلم فمن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موضع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والأحداث کما رأینا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والأخطار کما شاهدنا؟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سألت نفسک أیها القارئ الکریم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p>
    <w:p>
      <w:pPr>
        <w:pStyle w:val="BookText"/>
        <w:rPr/>
      </w:pPr>
      <w:r>
        <w:rPr>
          <w:rFonts w:ascii="IRNazanin" w:hAnsi="IRNazanin" w:eastAsia="IRNazanin"/>
          <w:color w:val="111111"/>
          <w:sz w:val="28"/>
          <w:sz w:val="28"/>
          <w:szCs w:val="28"/>
          <w:rtl w:val="true"/>
          <w:lang w:bidi="fa-IR"/>
        </w:rPr>
        <w:t>ألا تری أن القوم قد تهافتوا علی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یدخروا جهداً للوصول إلی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بین عارضٍ لمناقب إسلامه، وآخر قابض علی مقابض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الخلق مسجی لم تبرد بعد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القرآن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غاب الوحی عن ذکر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إن السنة قد غضت الطرف عن بیان عواقب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یغادر الکتاب صغیرة ولا کبیرة إلا أحصاها، فقال عز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حَوْلَکُمْ مِنَ الْأَعْرابِ مُنافِقُونَ وَ مِنْ أَهْلِ الْمَدِینَةِ مَرَدُوا عَلَی النِّفاقِ لا تَعْلَمُهُمْ نَحْنُ نَعْلَمُهُمْ سَنُعَذِّبُهُمْ مَرَّتَیْنِ ثُمَّ یُرَدُّونَ إِلی عَذابٍ 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فی حالهم بعد وفاة النبی صلی الله علیه وآله وسلم 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ما کشفته من عواقب هذه الاعتقادات، وما تؤول إلیه النفوس فی یوم القیامة، ما ورد فیها من أحادیث الحوض لتدرک أین تضع قدمک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أین سیقودک هذا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ستقف بین یدی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البخاری فی صحیحه عن أبی هریرة، عن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قائم فإذا زمرة حتی إذا عرفتهم، خرج رجل من بینی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ارتدوا بعدک علی أدبارهم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زمرة حتی إذا عرفتهم، خرج رجلٌ من بینی وبینهم، فقال 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ارتدوا بعدک علی أدبارهم القهقری، فلا أراه یخلص منهم إلا مثل همل النَّعم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أی القلیل جداً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مسلم فی صحیحه،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 وهو بین ظهرانی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 الحوض أنتظر من یردُ علیَّ منکم فوالله لیقطعن دونی رجال، فلأقولنَّ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ومن أمتی،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عملوا بعدک، ما زالوا یرجعون علی أعقابهم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ابن حجر والدارقطنی، عن سعید بن المسیب، عن أبی هریرة، أن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یوم القیامة رهط من أصحابی فیجلون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علم لک بما أحدثوا بعدک إنهم ارتدوا علی أدبارهم القهقری</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صحیح مسلم أیضاً، فیقول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عملوا بعدک،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بدّل بعدی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bookmarkStart w:id="214" w:name="pg6510_56109"/>
    </w:p>
    <w:p>
      <w:pPr>
        <w:pStyle w:val="Heading3"/>
        <w:numPr>
          <w:ilvl w:val="2"/>
          <w:numId w:val="1"/>
        </w:numPr>
        <w:rPr/>
      </w:pPr>
      <w:bookmarkStart w:id="215" w:name="__RefHeading___Toc1558108_653776707"/>
      <w:bookmarkStart w:id="216" w:name="_Toc83"/>
      <w:bookmarkEnd w:id="214"/>
      <w:bookmarkEnd w:id="215"/>
      <w:r>
        <w:rPr>
          <w:rtl w:val="true"/>
        </w:rPr>
        <w:t>المبحث الثامن</w:t>
      </w:r>
      <w:r>
        <w:rPr>
          <w:rtl w:val="true"/>
        </w:rPr>
        <w:t xml:space="preserve">: </w:t>
      </w:r>
      <w:r>
        <w:rPr>
          <w:rtl w:val="true"/>
        </w:rPr>
        <w:t>هل علمت الصحابة بتغسیل النبی صلی الله علیه وآله وسلم وتکفینه والصلاة علیه ؟</w:t>
      </w:r>
      <w:r>
        <w:rPr>
          <w:rtl w:val="true"/>
        </w:rPr>
        <w:t>!</w:t>
      </w:r>
      <w:bookmarkEnd w:id="216"/>
    </w:p>
    <w:p>
      <w:pPr>
        <w:pStyle w:val="Heading4"/>
        <w:numPr>
          <w:ilvl w:val="3"/>
          <w:numId w:val="1"/>
        </w:numPr>
        <w:rPr/>
      </w:pPr>
      <w:bookmarkStart w:id="217" w:name="__RefHeading___Toc1558110_653776707"/>
      <w:bookmarkStart w:id="218" w:name="_Toc84"/>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ربما کان لدی القارئ الکریم محصلة من النتائج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المهاجرین والأنصار لم یلتفتوا إلی مراسیم دفن النبی المصطفی صلی الله علیه وآله وسلم من العلم بتغسیله وتکفینه والصلاة علیه 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بد من الوقوف عند هذه المراسیم لمعرفة الأحداث التی رافقتها، وللأفراد الذین أکرمهم الله تعالی للقیام بها، ومن ثم وهو مصب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الموضع الذی دفن فیه خاتم الأنبیاء والمرسلین النبی الهادی الامین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ذکرنا للروایات؛ أو ما بدر من بعض الشخصیات إنما لغرض تکامل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وتسلسل الفکرة وثبوت الحقیقة ولیس للاقتصاص من أحد</w:t>
      </w:r>
    </w:p>
    <w:p>
      <w:pPr>
        <w:pStyle w:val="BookText"/>
        <w:rPr/>
      </w:pPr>
      <w:r>
        <w:rPr>
          <w:rFonts w:ascii="IRNazanin" w:hAnsi="IRNazanin" w:eastAsia="IRNazanin"/>
          <w:color w:val="111111"/>
          <w:sz w:val="28"/>
          <w:sz w:val="28"/>
          <w:szCs w:val="28"/>
          <w:rtl w:val="true"/>
          <w:lang w:bidi="fa-IR"/>
        </w:rPr>
        <w:t>فکان منهاجنا فی ذلک طرح الاسئلة والبحث عن اجوبتها، فکان السؤال الذی تصدر هذا المبحث هو احد الأسئلة الموصلة إلی معرفة الموضع الذی دفن فیه النبی صلی الله علیه وآله وسلم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والسبب فی طرح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البیعة استمرت حتی فی الیوم التالی لدفن رسول الله صلی الله علیه وآله وسلم، وأن التجاذبات والتداعیات لهذا الحدث لم تقتصر علی یومین فقط، والمدینة تمر بأعظم حدثین وهما مصاب رسول الله صلی الله علیه وآله وسلم، وحدث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یشهد أبو بکر وعمر دفن رسول الله صلی الله علیه وآله وسلم کما صرح به شیخ البخاری فی مصنفه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یعلما من غسله ومن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ولم یصلیا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عمر بن الخطاب یمتنع عن الإجابة حینما یسأل عن غسل النبی صلی الله علیه وآله وسلم وتکفینه؟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علیاً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کان أبو بکر یسأل من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کم کفنتم رسول الله صلی الله علیه وآله وسلم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والغریب، بل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عائشة لا تعلم بغسله وتکفینه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صرحت بذلک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بدفن رسول الله صلی الله علیه وآله وسلم حتی سمعنا صوت المساحی فی جوف لیلة الأربعاء</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وهی لیلة دفن النبی الهادی الأمین صلی الله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لا تعلم حتی بوقت وفاته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دعواها بأنه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بین سحرها ونحرها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مردود لما یعارضه من أحادیث صحیحة تناقلها حفاظ المسلمین ودوّنها فی مصنفاتهم، کما سیمر بیانه وإیراده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یلِهِ عند وفاته إلا أقاربه، کما صرّح بذلک ابن سعد وابن عبد البر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یلِهِ إلا أقاربه وقد شغل الناس عنه بشأن الأنصار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أفصح شیخ البخاری عن هویة وعدد أقاربه الذین قاموا بدفن النبی الأعظم صلی الله علیه وآله وسلم فأما العدد فکانوا ثلاثة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غریب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هویتهم، 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المؤمنین علی بن أبی طالب علیه السلام، وعم النبی صلی الله علیه وآله وسلم العباس بن عبد المطلب، وولده الفضل، وصالح مولی رسول الله صلی الله علیه وآله وسلم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رضی الله عنهم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أقاربه الذین لم یشأ ابن سعد وابن عبد البر الإفصاح عنهم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bookmarkStart w:id="219" w:name="pg6510_56112"/>
    </w:p>
    <w:p>
      <w:pPr>
        <w:pStyle w:val="BookText"/>
        <w:rPr/>
      </w:pPr>
      <w:bookmarkEnd w:id="219"/>
      <w:r>
        <w:rPr>
          <w:rFonts w:ascii="IRNazanin" w:hAnsi="IRNazanin" w:eastAsia="IRNazanin"/>
          <w:color w:val="111111"/>
          <w:sz w:val="28"/>
          <w:sz w:val="28"/>
          <w:szCs w:val="28"/>
          <w:rtl w:val="true"/>
          <w:lang w:bidi="fa-IR"/>
        </w:rPr>
        <w:t>وأما الناس الذین شغلوا عنه بشأن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ابن سعد، فهل فی المدینة غیر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الذین شغلوا بشأن الأنصار عن غسل النبی صلی الله علیه وآله وسلم ودفنه هم المهاجرون وأما الأنصار فقد شغلوا عنه بالبیعة لسعد بن عبادة؛ وما تبعها من أحداث شغلت الفریقین فی السقیفة</w:t>
      </w:r>
      <w:r>
        <w:rPr>
          <w:rFonts w:eastAsia="IRNazanin" w:cs="IRNazanin"/>
          <w:color w:val="111111"/>
          <w:sz w:val="28"/>
          <w:szCs w:val="28"/>
          <w:rtl w:val="true"/>
          <w:lang w:bidi="fa-IR"/>
        </w:rPr>
        <w:t>.</w:t>
      </w:r>
    </w:p>
    <w:p>
      <w:pPr>
        <w:pStyle w:val="Heading4"/>
        <w:numPr>
          <w:ilvl w:val="3"/>
          <w:numId w:val="1"/>
        </w:numPr>
        <w:rPr/>
      </w:pPr>
      <w:bookmarkStart w:id="220" w:name="__RefHeading___Toc1558112_653776707"/>
      <w:bookmarkStart w:id="221" w:name="_Toc85"/>
      <w:bookmarkEnd w:id="220"/>
      <w:r>
        <w:rPr>
          <w:rtl w:val="true"/>
        </w:rPr>
        <w:t>المسألة الأولی</w:t>
      </w:r>
      <w:r>
        <w:rPr>
          <w:rtl w:val="true"/>
        </w:rPr>
        <w:t xml:space="preserve">: </w:t>
      </w:r>
      <w:r>
        <w:rPr>
          <w:rtl w:val="true"/>
        </w:rPr>
        <w:t>فمن کان آخر العهد به حین وفاته صلی الله علیه وآله ؟</w:t>
      </w:r>
      <w:r>
        <w:rPr>
          <w:rtl w:val="true"/>
        </w:rPr>
        <w:t>!</w:t>
      </w:r>
      <w:bookmarkEnd w:id="221"/>
    </w:p>
    <w:p>
      <w:pPr>
        <w:pStyle w:val="Heading5"/>
        <w:numPr>
          <w:ilvl w:val="4"/>
          <w:numId w:val="1"/>
        </w:numPr>
        <w:rPr/>
      </w:pPr>
      <w:bookmarkStart w:id="222" w:name="__RefHeading___Toc1558114_653776707"/>
      <w:bookmarkStart w:id="223" w:name="_Toc86"/>
      <w:bookmarkEnd w:id="222"/>
      <w:r>
        <w:rPr>
          <w:rtl w:val="true"/>
        </w:rPr>
        <w:t>أولاً</w:t>
      </w:r>
      <w:r>
        <w:rPr>
          <w:rtl w:val="true"/>
        </w:rPr>
        <w:t xml:space="preserve">: </w:t>
      </w:r>
      <w:r>
        <w:rPr>
          <w:rtl w:val="true"/>
        </w:rPr>
        <w:t>ما أخرجه ابن سعد عن الإمام علی علیه السلام فی اللحظات الأخیرة لوفاة النبی صلی الله علیه وآله وسلم</w:t>
      </w:r>
      <w:bookmarkEnd w:id="223"/>
    </w:p>
    <w:p>
      <w:pPr>
        <w:pStyle w:val="BookText"/>
        <w:rPr/>
      </w:pPr>
      <w:r>
        <w:rPr>
          <w:rFonts w:ascii="IRNazanin" w:hAnsi="IRNazanin" w:eastAsia="IRNazanin"/>
          <w:color w:val="111111"/>
          <w:sz w:val="28"/>
          <w:sz w:val="28"/>
          <w:szCs w:val="28"/>
          <w:rtl w:val="true"/>
          <w:lang w:bidi="fa-IR"/>
        </w:rPr>
        <w:t>أخرج ابن سعد بالإسناد إلی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أخی، فأتیته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فاستند إلی فلم یزل مستنداً، وإنه لیکلمنی حتی إن بعض ریقه لیصیبنی، ثم نزل برسول الله صلی الله علیه وآله وسلم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1558116_653776707"/>
      <w:bookmarkStart w:id="225" w:name="_Toc87"/>
      <w:bookmarkEnd w:id="224"/>
      <w:r>
        <w:rPr>
          <w:rtl w:val="true"/>
        </w:rPr>
        <w:t>ثانیاً</w:t>
      </w:r>
      <w:r>
        <w:rPr>
          <w:rtl w:val="true"/>
        </w:rPr>
        <w:t xml:space="preserve">: </w:t>
      </w:r>
      <w:r>
        <w:rPr>
          <w:rtl w:val="true"/>
        </w:rPr>
        <w:t>ابن عباس ینفی أن تکون عائشة حاضرة عند وفاة رسول الله صلی الله علیه وآله وسلم</w:t>
      </w:r>
      <w:bookmarkEnd w:id="225"/>
    </w:p>
    <w:p>
      <w:pPr>
        <w:pStyle w:val="BookText"/>
        <w:rPr/>
      </w:pPr>
      <w:r>
        <w:rPr>
          <w:rFonts w:ascii="IRNazanin" w:hAnsi="IRNazanin" w:eastAsia="IRNazanin"/>
          <w:color w:val="111111"/>
          <w:sz w:val="28"/>
          <w:sz w:val="28"/>
          <w:szCs w:val="28"/>
          <w:rtl w:val="true"/>
          <w:lang w:bidi="fa-IR"/>
        </w:rPr>
        <w:t>قیل لابن عباس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رسول الله صلی الله علیه وآله وسلم توفی ورأسه فی حجر أحد؟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توفی وإنه لمستند إلی صدر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عروة یحدث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بین سحری ونحری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bookmarkStart w:id="226" w:name="pg6510_56113"/>
    </w:p>
    <w:p>
      <w:pPr>
        <w:pStyle w:val="BookText"/>
        <w:rPr/>
      </w:pPr>
      <w:bookmarkEnd w:id="226"/>
      <w:r>
        <w:rPr>
          <w:rFonts w:ascii="IRNazanin" w:hAnsi="IRNazanin" w:eastAsia="IRNazanin"/>
          <w:color w:val="111111"/>
          <w:sz w:val="28"/>
          <w:sz w:val="28"/>
          <w:szCs w:val="28"/>
          <w:rtl w:val="true"/>
          <w:lang w:bidi="fa-IR"/>
        </w:rPr>
        <w:t>فأنکر ابن عباس ذلک قائلاً للسائل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أتعقل؟ والله لتوفی وإنه لمسند علی صدر علی وهو الذی غسله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558118_653776707"/>
      <w:bookmarkStart w:id="228" w:name="_Toc88"/>
      <w:bookmarkEnd w:id="227"/>
      <w:r>
        <w:rPr>
          <w:rtl w:val="true"/>
        </w:rPr>
        <w:t>ثالثاً</w:t>
      </w:r>
      <w:r>
        <w:rPr>
          <w:rtl w:val="true"/>
        </w:rPr>
        <w:t xml:space="preserve">: </w:t>
      </w:r>
      <w:r>
        <w:rPr>
          <w:rtl w:val="true"/>
        </w:rPr>
        <w:t>حدیث الإمام زین العابدین علیه السلام فی ان رأس النبی صلی الله علیه وآله وسلم کان فی حجر علی علیه السلام عند الوفاة</w:t>
      </w:r>
      <w:bookmarkEnd w:id="228"/>
    </w:p>
    <w:p>
      <w:pPr>
        <w:pStyle w:val="BookText"/>
        <w:rPr/>
      </w:pPr>
      <w:r>
        <w:rPr>
          <w:rFonts w:ascii="IRNazanin" w:hAnsi="IRNazanin" w:eastAsia="IRNazanin"/>
          <w:color w:val="111111"/>
          <w:sz w:val="28"/>
          <w:sz w:val="28"/>
          <w:szCs w:val="28"/>
          <w:rtl w:val="true"/>
          <w:lang w:bidi="fa-IR"/>
        </w:rPr>
        <w:t>وأخرج ابن سعد أیضاً، بسنده إلی الإمام أبی محمد علی بن الحسین زین العابدین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رسول الله صلی الله علیه وآله وسلم ورأسه فی حجر علی</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1558120_653776707"/>
      <w:bookmarkStart w:id="230" w:name="_Toc89"/>
      <w:bookmarkEnd w:id="229"/>
      <w:r>
        <w:rPr>
          <w:rtl w:val="true"/>
        </w:rPr>
        <w:t>رابعاً</w:t>
      </w:r>
      <w:r>
        <w:rPr>
          <w:rtl w:val="true"/>
        </w:rPr>
        <w:t xml:space="preserve">: </w:t>
      </w:r>
      <w:r>
        <w:rPr>
          <w:rtl w:val="true"/>
        </w:rPr>
        <w:t>حدیث الشعبی الدال علی ان النبی صلی الله علیه وآله وسلم توفی ورأسه فی حجر علی علیه السلام</w:t>
      </w:r>
      <w:bookmarkEnd w:id="230"/>
    </w:p>
    <w:p>
      <w:pPr>
        <w:pStyle w:val="BookText"/>
        <w:rPr/>
      </w:pPr>
      <w:r>
        <w:rPr>
          <w:rFonts w:ascii="IRNazanin" w:hAnsi="IRNazanin" w:eastAsia="IRNazanin"/>
          <w:color w:val="111111"/>
          <w:sz w:val="28"/>
          <w:sz w:val="28"/>
          <w:szCs w:val="28"/>
          <w:rtl w:val="true"/>
          <w:lang w:bidi="fa-IR"/>
        </w:rPr>
        <w:t>وعن الشعبی،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رسول الله صلی الله علیه وآله وسلم ورأسه فی حجر علی علیه السلام وغسله علی</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558122_653776707"/>
      <w:bookmarkStart w:id="232" w:name="_Toc90"/>
      <w:bookmarkEnd w:id="231"/>
      <w:r>
        <w:rPr>
          <w:rtl w:val="true"/>
        </w:rPr>
        <w:t>خامساً</w:t>
      </w:r>
      <w:r>
        <w:rPr>
          <w:rtl w:val="true"/>
        </w:rPr>
        <w:t xml:space="preserve">: </w:t>
      </w:r>
      <w:r>
        <w:rPr>
          <w:rtl w:val="true"/>
        </w:rPr>
        <w:t>حدیث الامام علی علیه السلام وافتخاره علی صحابة النبی صلی الله علیه وآله وسلم بأنه توفی ورأسه فی حجر النبی صلی الله علیه وآله وسلم</w:t>
      </w:r>
      <w:bookmarkEnd w:id="232"/>
    </w:p>
    <w:p>
      <w:pPr>
        <w:pStyle w:val="BookText"/>
        <w:rPr/>
      </w:pPr>
      <w:r>
        <w:rPr>
          <w:rFonts w:ascii="IRNazanin" w:hAnsi="IRNazanin" w:eastAsia="IRNazanin"/>
          <w:color w:val="111111"/>
          <w:sz w:val="28"/>
          <w:sz w:val="28"/>
          <w:szCs w:val="28"/>
          <w:rtl w:val="true"/>
          <w:lang w:bidi="fa-IR"/>
        </w:rPr>
        <w:t>وکان أمیر المؤمنین علیه السلام یخطب بذلک علی رؤوس الأشهاد، فقد جاء فی خطبة له،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 المستحفظون من أصحاب رسول الله صلی الله علیه وآله وسلم، أنی لم أرد علی الله ولا علی رسوله ساعة قط، ولقد واسیته بنفسی فی المواطن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bookmarkStart w:id="233" w:name="pg6510_56114"/>
    </w:p>
    <w:p>
      <w:pPr>
        <w:pStyle w:val="BookText"/>
        <w:rPr/>
      </w:pPr>
      <w:bookmarkEnd w:id="233"/>
      <w:r>
        <w:rPr>
          <w:rFonts w:ascii="IRNazanin" w:hAnsi="IRNazanin" w:eastAsia="IRNazanin"/>
          <w:color w:val="111111"/>
          <w:sz w:val="28"/>
          <w:sz w:val="28"/>
          <w:szCs w:val="28"/>
          <w:rtl w:val="true"/>
          <w:lang w:bidi="fa-IR"/>
        </w:rPr>
        <w:t xml:space="preserve">التی تنکص فیها الأبطال، وتتأخر فیها الأقدام، نجدة أکرمنی الله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قبض صلی الله علیه وآله وسلم، وإن رأسه لعلی صدری، ولقد سألت نفسه فی کفی، فأمررتها علی وجهی، ولقد ولیت غسله صلی الله علیه وآله وسلم، والملائکة أعوانی، فضجت الدار والأفنیة، ملأ یهبط وملأ یعرج، وما فارقت سمعی هنیمة منهم یصلون علیه، حتی واریناه فی ضریحه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فمن ذا أحق به منی حیاً ومیتاً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558124_653776707"/>
      <w:bookmarkStart w:id="235" w:name="_Toc91"/>
      <w:bookmarkEnd w:id="234"/>
      <w:r>
        <w:rPr>
          <w:rtl w:val="true"/>
        </w:rPr>
        <w:t>سادساً</w:t>
      </w:r>
      <w:r>
        <w:rPr>
          <w:rtl w:val="true"/>
        </w:rPr>
        <w:t xml:space="preserve">: </w:t>
      </w:r>
      <w:r>
        <w:rPr>
          <w:rtl w:val="true"/>
        </w:rPr>
        <w:t>ولعلی علیه السلام حدیث أیضاً</w:t>
      </w:r>
      <w:bookmarkEnd w:id="235"/>
    </w:p>
    <w:p>
      <w:pPr>
        <w:pStyle w:val="BookText"/>
        <w:rPr/>
      </w:pPr>
      <w:r>
        <w:rPr>
          <w:rFonts w:ascii="IRNazanin" w:hAnsi="IRNazanin" w:eastAsia="IRNazanin"/>
          <w:color w:val="111111"/>
          <w:sz w:val="28"/>
          <w:sz w:val="28"/>
          <w:szCs w:val="28"/>
          <w:rtl w:val="true"/>
          <w:lang w:bidi="fa-IR"/>
        </w:rPr>
        <w:t>ومن کلام له عند دفن سیدة النساء فاطمة علیها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عنی وعن ابنتک النازلة فی جوارک، والسریعة للحاق بک، قل یا رسول الله عن صفیتک صبری، ورقَّ عنها تجلدی، إلا إن لی فی التأسی بعظیم فراقک، وفادح مصیبتک، موضع تعزٍ، فلقد وسدتک فی ملحودة قبرک وفاضت بین نحری وصدری نفسک، فإنا لله وإنّا إلیه راجعون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558126_653776707"/>
      <w:bookmarkStart w:id="237" w:name="_Toc92"/>
      <w:bookmarkEnd w:id="236"/>
      <w:r>
        <w:rPr>
          <w:rtl w:val="true"/>
        </w:rPr>
        <w:t>سابعاً</w:t>
      </w:r>
      <w:r>
        <w:rPr>
          <w:rtl w:val="true"/>
        </w:rPr>
        <w:t xml:space="preserve">: </w:t>
      </w:r>
      <w:r>
        <w:rPr>
          <w:rtl w:val="true"/>
        </w:rPr>
        <w:t>حدیث أم سلمة فی وفاة رسول الله صلی الله علیه وآله وسلم وحضور علی علیه السلام عنده</w:t>
      </w:r>
      <w:bookmarkEnd w:id="237"/>
    </w:p>
    <w:p>
      <w:pPr>
        <w:pStyle w:val="BookText"/>
        <w:rPr/>
      </w:pPr>
      <w:r>
        <w:rPr>
          <w:rFonts w:ascii="IRNazanin" w:hAnsi="IRNazanin" w:eastAsia="IRNazanin"/>
          <w:color w:val="111111"/>
          <w:sz w:val="28"/>
          <w:sz w:val="28"/>
          <w:szCs w:val="28"/>
          <w:rtl w:val="true"/>
          <w:lang w:bidi="fa-IR"/>
        </w:rPr>
        <w:t>وصح عن أم سلمة رضی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أحلف به إن کان علی لأقرب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bookmarkStart w:id="238" w:name="pg6510_56115"/>
    </w:p>
    <w:p>
      <w:pPr>
        <w:pStyle w:val="BookText"/>
        <w:rPr/>
      </w:pPr>
      <w:bookmarkEnd w:id="238"/>
      <w:r>
        <w:rPr>
          <w:rFonts w:ascii="IRNazanin" w:hAnsi="IRNazanin" w:eastAsia="IRNazanin"/>
          <w:color w:val="111111"/>
          <w:sz w:val="28"/>
          <w:sz w:val="28"/>
          <w:szCs w:val="28"/>
          <w:rtl w:val="true"/>
          <w:lang w:bidi="fa-IR"/>
        </w:rPr>
        <w:t>الناس عهداً برسول الله صلی الله علیه وآله وسلم، عدناه غداة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جاء علی،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 بعثته فی حاجة؟</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فظننت أن له إلیه حاجة، فخرجنا من البیت فقعدنا عند الباب، وکنت من أدناهم إلی الباب، فأکب علیه رسول الله صلی الله علیه وآله وسلم وجعل یسارُّه ویناجیه، ثم قبض من یومه صلی الله علیه وآله وسلم</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1558128_653776707"/>
      <w:bookmarkStart w:id="240" w:name="_Toc93"/>
      <w:bookmarkEnd w:id="239"/>
      <w:r>
        <w:rPr>
          <w:rtl w:val="true"/>
        </w:rPr>
        <w:t>المسألة الثانیة</w:t>
      </w:r>
      <w:r>
        <w:rPr>
          <w:rtl w:val="true"/>
        </w:rPr>
        <w:t xml:space="preserve">: </w:t>
      </w:r>
      <w:r>
        <w:rPr>
          <w:rtl w:val="true"/>
        </w:rPr>
        <w:t>ومن قام بتغسیله وتکفینه صلی الله علیه وآله ؟</w:t>
      </w:r>
      <w:bookmarkEnd w:id="240"/>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یختلف فی أن الذین غسلوه، علی والفضل بن العباس، فعلی یغسله والفضل یصب الماء</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ورد عن مدرسة أهل البیت علیهم السلام فی کیفیة الغسل، فقد جاء فی کتاب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البرّاء بن عازب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وآله وسلم أوصی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یلی غسله غیره، وإنه لا ینبغی لأحد أن یری عورته غیره، وإنه لیس لأحد یری عورة رسول الله صلی الله علیه وآله وسلم إلا أذهب الله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یا رسول الله، فمن یعیننی علی غسلک؟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فی جنود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علی علیه السلام یغسله والفضل بن العباس مربوط العینین یصب الماء، والملائکة یقلبونه کیف شاء، ولقد أراد علی علیه السلام أن ینزع قمیص رسول الله صلی الله علیه وآله وسلم فصاح به صائح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تنزع قمیص نبیک یا علی، فأدخل یده تحت القمیص فغسله ثم حنطه، وکفنه ثم نزع القمیص عند تکفینه وتحنیطه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العلامة الزمخشری، عن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قبض صلی الله علیه وآله وسلم وإن رأسه لعلی صدری، ولقد سالت نفسه فی کفی، فأمررتها علی وجهی، ولقد ولیت غسله صلی الله علیه وآله وسلم والملائکة أعوانی، فضجت الدار والأفنیة، ملأ یهبط، وملأ یعرج، وما فارقت سمعی هنیمة منهم یصلون علیه، حتی واریناه فی ضریحه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والملائکة علیهم السلام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وبینما کان أمیر المؤمنین علی علیه الصلاة والسلام مشغولاً بغسل النبی صلی الله علیه وآله وسلم وتکفینه، ویعینه الفضل بن العباس رضی الله عنه سمع أصوات التکبیر فی المسجد لیعلن أهل المدینة البیعة لأبی بکر ونبیهم لم یدفن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bookmarkStart w:id="241" w:name="pg6510_56117"/>
    </w:p>
    <w:p>
      <w:pPr>
        <w:pStyle w:val="BookText"/>
        <w:rPr/>
      </w:pPr>
      <w:bookmarkEnd w:id="241"/>
      <w:r>
        <w:rPr>
          <w:rFonts w:ascii="IRNazanin" w:hAnsi="IRNazanin" w:eastAsia="IRNazanin"/>
          <w:color w:val="111111"/>
          <w:sz w:val="28"/>
          <w:sz w:val="28"/>
          <w:szCs w:val="28"/>
          <w:rtl w:val="true"/>
          <w:lang w:bidi="fa-IR"/>
        </w:rPr>
        <w:t>قد یبدو المشهد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یبدو موحشاً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لمخالفته الطبیعة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یبدو مألوفاً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هذا وذاک کان للقرآن رؤیة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الْمَدِینَةِ مَرَدُوا عَلَی النِّفاقِ لا تَعْلَمُهُمْ نَحْنُ نَعْلَمُهُمْ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558130_653776707"/>
      <w:bookmarkStart w:id="243" w:name="_Toc94"/>
      <w:bookmarkEnd w:id="242"/>
      <w:r>
        <w:rPr>
          <w:rtl w:val="true"/>
        </w:rPr>
        <w:t>المسألة الثالثة</w:t>
      </w:r>
      <w:r>
        <w:rPr>
          <w:rtl w:val="true"/>
        </w:rPr>
        <w:t xml:space="preserve">: </w:t>
      </w:r>
      <w:r>
        <w:rPr>
          <w:rtl w:val="true"/>
        </w:rPr>
        <w:t>ومن صلی علیه وألحده فی روضته ؟</w:t>
      </w:r>
      <w:bookmarkEnd w:id="243"/>
    </w:p>
    <w:p>
      <w:pPr>
        <w:pStyle w:val="Heading5"/>
        <w:numPr>
          <w:ilvl w:val="4"/>
          <w:numId w:val="1"/>
        </w:numPr>
        <w:rPr/>
      </w:pPr>
      <w:bookmarkStart w:id="244" w:name="__RefHeading___Toc1558132_653776707"/>
      <w:bookmarkStart w:id="245" w:name="_Toc95"/>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إن من الأمور التی لا 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علیّاً علیه السلام، هو الذی صلی علی سید الخلق أجمعین، مؤتماً به أهل بیته أولاً، ثم بمن شهد ذلک من المهاجرین والأنصار بعد اخذ البیعة منهم لابی بکر او اولئک القلة الذین تخلفوا عن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وعمر ومن لحق بهم فی هذا الوقت متشاغلاً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نسب البعض عدم حضور أبی بکر فی هذه المراسیم هو لکونه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السُنح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 بکر إذ مات النبی صلی الله علیه وآله وسلم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ماله بالسنح</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والسنح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بنی الحارث بنی الخزرج فی عوالی المدینة بینها وبین مسجد رسول الله صلی الله علیه وآله وسلم میل واحد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وسواء کان فی السنح مشغولاً بماله أو کان بالمدینة مشغولاً بالبیعة</w:t>
      </w:r>
      <w:r>
        <w:rPr>
          <w:rStyle w:val="FootnoteAnchor"/>
          <w:rtl w:val="true"/>
        </w:rPr>
        <w:footnoteReference w:id="199"/>
      </w:r>
      <w:r>
        <w:rPr>
          <w:rFonts w:ascii="IRNazanin" w:hAnsi="IRNazanin" w:eastAsia="IRNazanin"/>
          <w:color w:val="111111"/>
          <w:sz w:val="28"/>
          <w:sz w:val="28"/>
          <w:szCs w:val="28"/>
          <w:rtl w:val="true"/>
          <w:lang w:bidi="fa-IR"/>
        </w:rPr>
        <w:t>، فالأمر واحد من حیث إنه لم یشهد دفن رسول الله صلی الله علیه وآله وسلم ولم یصلِّ علیه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bookmarkStart w:id="246" w:name="pg6510_56118"/>
    </w:p>
    <w:p>
      <w:pPr>
        <w:pStyle w:val="Heading5"/>
        <w:numPr>
          <w:ilvl w:val="4"/>
          <w:numId w:val="1"/>
        </w:numPr>
        <w:rPr/>
      </w:pPr>
      <w:bookmarkStart w:id="247" w:name="__RefHeading___Toc1558134_653776707"/>
      <w:bookmarkStart w:id="248" w:name="_Toc96"/>
      <w:bookmarkEnd w:id="246"/>
      <w:bookmarkEnd w:id="247"/>
      <w:r>
        <w:rPr>
          <w:rtl w:val="true"/>
        </w:rPr>
        <w:t>أولا</w:t>
      </w:r>
      <w:r>
        <w:rPr>
          <w:rtl w:val="true"/>
        </w:rPr>
        <w:t xml:space="preserve">: </w:t>
      </w:r>
      <w:r>
        <w:rPr>
          <w:rtl w:val="true"/>
        </w:rPr>
        <w:t>کیف أقاموا الصلاة علی رسول الله صلی الله علیه وآله وسلم</w:t>
      </w:r>
      <w:bookmarkEnd w:id="248"/>
    </w:p>
    <w:p>
      <w:pPr>
        <w:pStyle w:val="BookText"/>
        <w:rPr/>
      </w:pPr>
      <w:r>
        <w:rPr>
          <w:rFonts w:ascii="IRNazanin" w:hAnsi="IRNazanin" w:eastAsia="IRNazanin"/>
          <w:color w:val="111111"/>
          <w:sz w:val="28"/>
          <w:sz w:val="28"/>
          <w:szCs w:val="28"/>
          <w:rtl w:val="true"/>
          <w:lang w:bidi="fa-IR"/>
        </w:rPr>
        <w:t>تناول ابن سعد کیفیة الصلاة علی خاتم الأنبیاء والمرسلین صلی الله علیه وآله وسلم، ولکنه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یشر إلی شخص الإمام الذی ائتم به المصلون، وکذلک هو الحال عند ابن عبد البر فقد اکتفی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یصلِّ الناس علیه إلا عصباً بعضهم قبل بعض</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القول غیر وارد لأنه یدل علی اضطراب الصحابة وإنهم لم یتمکنوا من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یتمکنوا من إیجاد إمام لهم فی الصلاة علی نبیهم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یتناسب أن یکونوا قد صلوا فرادی کما ذهب إلیه البعض</w:t>
      </w:r>
      <w:r>
        <w:rPr>
          <w:rStyle w:val="FootnoteAnchor"/>
          <w:rtl w:val="true"/>
        </w:rPr>
        <w:footnoteReference w:id="201"/>
      </w:r>
      <w:r>
        <w:rPr>
          <w:rFonts w:ascii="IRNazanin" w:hAnsi="IRNazanin" w:eastAsia="IRNazanin"/>
          <w:color w:val="111111"/>
          <w:sz w:val="28"/>
          <w:sz w:val="28"/>
          <w:szCs w:val="28"/>
          <w:rtl w:val="true"/>
          <w:lang w:bidi="fa-IR"/>
        </w:rPr>
        <w:t>إذ عند ذلک یحتاجون لأیام کی یتمکن الجمیع من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إنهم لم یصلوا علیه وشغل أکثرهم عنه بأمر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یتناسب أن لا یحترم الاسلام شخص سید الأنبیاء والمرسلین فی موته لمخالفته الأنبیاء فی موتهم فیصلی علیهم أوصیاؤهم ویترک أشرفهم وأفضلهم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بسنده عن ابن عسیم،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صلی الله علیه وآله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نصلی علیه؟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bookmarkStart w:id="249" w:name="pg6510_56119"/>
    </w:p>
    <w:p>
      <w:pPr>
        <w:pStyle w:val="BookText"/>
        <w:rPr/>
      </w:pPr>
      <w:bookmarkEnd w:id="249"/>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من هذا الباب إرسالاً، إرسالاً، فصلوا علیه واخرجوا من الباب الآخر</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الروایة لم تفصح عن هویة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 الذین ردوا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نعلم من القائل ومن المجیب؟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السیوطی، عن عبد الله بن عمر بن علی بن أبی طالب، عن علی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وضع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علیه أحد هو إمامکم حیاً ومیتاً، فکان یدخل الناس رسلاً رسلاً فیصلون علیه صفاً صفاً لیس لهم إمام یکبرون، وعلی قائم بحیال رسول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 اللهم إنا نشهد أن قد بلّغ ما أُنزل إلیه، ونصح لأمته وجاهد فی سبیل الله حتی أعزَّ الله دینه وتمت کلمته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فاجعلنا ممن یتبع ما أُنزل إلیه، وثبتنا بعده، وأجمع بیننا وبینه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الناس آمین، حتی صلی علیه الرجال ثم النساء</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1558136_653776707"/>
      <w:bookmarkStart w:id="251" w:name="_Toc97"/>
      <w:bookmarkEnd w:id="250"/>
      <w:r>
        <w:rPr>
          <w:rtl w:val="true"/>
        </w:rPr>
        <w:t>ثانیا</w:t>
      </w:r>
      <w:r>
        <w:rPr>
          <w:rtl w:val="true"/>
        </w:rPr>
        <w:t xml:space="preserve">: </w:t>
      </w:r>
      <w:r>
        <w:rPr>
          <w:rtl w:val="true"/>
        </w:rPr>
        <w:t>دلالة الروایتین</w:t>
      </w:r>
      <w:bookmarkEnd w:id="251"/>
    </w:p>
    <w:p>
      <w:pPr>
        <w:pStyle w:val="BookText"/>
        <w:rPr/>
      </w:pPr>
      <w:r>
        <w:rPr>
          <w:rFonts w:ascii="IRNazanin" w:hAnsi="IRNazanin" w:eastAsia="IRNazanin"/>
          <w:color w:val="111111"/>
          <w:sz w:val="28"/>
          <w:sz w:val="28"/>
          <w:szCs w:val="28"/>
          <w:rtl w:val="true"/>
          <w:lang w:bidi="fa-IR"/>
        </w:rPr>
        <w:t>والروایتان تدلان علی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یبدو أن عدم حضور رموز السقیفة فی الصلاة علی رسول الله صلی الله علیه وآله وسلم قد دفع البعض من الرواة إلی تغییب الصلاة علی النبی صلی الله علیه وآله وسلم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فبدت الحالة وکأن الصحابة مضطربون فی کیفیة إقامة صلاة المیت علی نبیهم صلی الله علیه وآله وسلم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محاولة الروایتین رسم صورة یکون فیها الإمام علی علیه السلام غائباً عن هذه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نسی أولئک المتصرفون فی هذه الروایات أنهم جعلوا أبا بکر إماماً لرسول الله صلی الله علیه وآله وسلم فی صلاة الصبح من یوم وفاته، 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لا تقام علیه صلاة المیت لعلة کونه هو الإمام حیاً أو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الوقت یصلی صلی الله علیه وآله وسلم خلف أبی بکر مؤتماً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الروایتین وإن کانتا قد غیبتا الإمام علیّاً علیه السلام بشکل مباشر، إلا أنهما لم تستطیعا دفع دوره کإمام للناس فی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بحیال رسول الله یدعو والناس تأمن علی دعائه، فهذه الطریقة أثبتت إمامته؟ لأن معنی الصلاة اصطلاحاً هو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ابن سعد فی روایته من سؤال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نصلی علیه؟ فقالوا لهم ادخلوا الباب أرسالاً أرسالاً،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مجموعات، فإن الذی کان واقفاً بحیال رسول الله صلی الله علیه وآله وسلم یدعو هو نفسه الذی أدخلهم أرسالاً أرسالاً، وهو الذی أجابهم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الإمام علیّاً علیه السلام هو من صلی علی رسول الله صلی الله علیه وآله وسلم صلاة المیت، وقد ائتم به أهل بیته ومن شهد ذلک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فلاحظ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bookmarkStart w:id="252" w:name="pg6510_56121"/>
    </w:p>
    <w:p>
      <w:pPr>
        <w:pStyle w:val="Heading5"/>
        <w:numPr>
          <w:ilvl w:val="4"/>
          <w:numId w:val="1"/>
        </w:numPr>
        <w:rPr/>
      </w:pPr>
      <w:bookmarkStart w:id="253" w:name="__RefHeading___Toc1558138_653776707"/>
      <w:bookmarkStart w:id="254" w:name="_Toc98"/>
      <w:bookmarkEnd w:id="252"/>
      <w:bookmarkEnd w:id="253"/>
      <w:r>
        <w:rPr>
          <w:rtl w:val="true"/>
        </w:rPr>
        <w:t>ثالثاً</w:t>
      </w:r>
      <w:r>
        <w:rPr>
          <w:rtl w:val="true"/>
        </w:rPr>
        <w:t xml:space="preserve">: </w:t>
      </w:r>
      <w:r>
        <w:rPr>
          <w:rtl w:val="true"/>
        </w:rPr>
        <w:t>فیما ورد عن مدرسة العترة الطاهرة علیهم السلام فی الصلاة علی رسول الله صلی الله علیه وآله وسلم صلاة المیت</w:t>
      </w:r>
      <w:r>
        <w:rPr>
          <w:rtl w:val="true"/>
        </w:rPr>
        <w:t>.</w:t>
      </w:r>
      <w:bookmarkEnd w:id="254"/>
    </w:p>
    <w:p>
      <w:pPr>
        <w:pStyle w:val="BookText"/>
        <w:rPr/>
      </w:pPr>
      <w:r>
        <w:rPr>
          <w:rFonts w:ascii="IRNazanin" w:hAnsi="IRNazanin" w:eastAsia="IRNazanin"/>
          <w:color w:val="111111"/>
          <w:sz w:val="28"/>
          <w:sz w:val="28"/>
          <w:szCs w:val="28"/>
          <w:rtl w:val="true"/>
          <w:lang w:bidi="fa-IR"/>
        </w:rPr>
        <w:t>ما رواه إبان بن أبی عیاش، عن سلیم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علیاً علیه السلام وهو یغسل رسول الله صلی الله علیه وآله وسلم، وقد کان رسول الله صلی الله علیه وآله وسلم أوصی علیاً علیه السلام أن لا یلی غسله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غسله وحنطه وکفنه، أدخلنی، فأدخل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والحسن والحسین علیهم السلام فتقدم علی علیه السلام وصفنا خلفه، وصلی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أدخل عشرة من المهاجرین وعشرة من الأنصار، فکانوا یدخلون ویدعون ویخرجون، حتی لم یبق أحد 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المهاجرین والأنصار إلا صلی علیه</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الذین لم یشهدوا وفاته وغسله وانشغلوا عنه بالسقیفة فلم یصلوا علیه ولم یحضروا دفنه کما مرَّ بیانه</w:t>
      </w:r>
      <w:r>
        <w:rPr>
          <w:rFonts w:eastAsia="IRNazanin" w:cs="IRNazanin"/>
          <w:color w:val="111111"/>
          <w:sz w:val="28"/>
          <w:szCs w:val="28"/>
          <w:rtl w:val="true"/>
          <w:lang w:bidi="fa-IR"/>
        </w:rPr>
        <w:t>.</w:t>
      </w:r>
    </w:p>
    <w:p>
      <w:pPr>
        <w:pStyle w:val="Heading5"/>
        <w:numPr>
          <w:ilvl w:val="4"/>
          <w:numId w:val="1"/>
        </w:numPr>
        <w:rPr/>
      </w:pPr>
      <w:bookmarkStart w:id="255" w:name="__RefHeading___Toc1558140_653776707"/>
      <w:bookmarkStart w:id="256" w:name="_Toc99"/>
      <w:bookmarkEnd w:id="255"/>
      <w:r>
        <w:rPr>
          <w:rtl w:val="true"/>
        </w:rPr>
        <w:t>رابعاً</w:t>
      </w:r>
      <w:r>
        <w:rPr>
          <w:rtl w:val="true"/>
        </w:rPr>
        <w:t xml:space="preserve">: </w:t>
      </w:r>
      <w:r>
        <w:rPr>
          <w:rtl w:val="true"/>
        </w:rPr>
        <w:t>ولقد کان أمیر المؤمنین علیه السلام یفصح عن هذه المنقبة فی خطبه</w:t>
      </w:r>
      <w:bookmarkEnd w:id="256"/>
    </w:p>
    <w:p>
      <w:pPr>
        <w:pStyle w:val="BookText"/>
        <w:rPr/>
      </w:pPr>
      <w:r>
        <w:rPr>
          <w:rFonts w:ascii="IRNazanin" w:hAnsi="IRNazanin" w:eastAsia="IRNazanin"/>
          <w:color w:val="111111"/>
          <w:sz w:val="28"/>
          <w:sz w:val="28"/>
          <w:szCs w:val="28"/>
          <w:rtl w:val="true"/>
          <w:lang w:bidi="fa-IR"/>
        </w:rPr>
        <w:t>وقد أشرنا فیما سبق إلی بعضها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لی فی التأسی بعظیم فرقتک، وفادح مصیبتک، موضع تعز، فلقد وسدتک فی ملحودة قبرک، وفاضت بین نحری وصدری نفسک، فإنا لله وإنا إلیه راجعون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bookmarkStart w:id="257" w:name="pg6510_56122"/>
    </w:p>
    <w:p>
      <w:pPr>
        <w:pStyle w:val="Heading4"/>
        <w:numPr>
          <w:ilvl w:val="3"/>
          <w:numId w:val="1"/>
        </w:numPr>
        <w:rPr/>
      </w:pPr>
      <w:bookmarkStart w:id="258" w:name="__RefHeading___Toc1558142_653776707"/>
      <w:bookmarkStart w:id="259" w:name="_Toc100"/>
      <w:bookmarkEnd w:id="257"/>
      <w:bookmarkEnd w:id="258"/>
      <w:r>
        <w:rPr>
          <w:rtl w:val="true"/>
        </w:rPr>
        <w:t>المسألة الرابعة</w:t>
      </w:r>
      <w:r>
        <w:rPr>
          <w:rtl w:val="true"/>
        </w:rPr>
        <w:t xml:space="preserve">: </w:t>
      </w:r>
      <w:r>
        <w:rPr>
          <w:rtl w:val="true"/>
        </w:rPr>
        <w:t>کیف أَلحدوا لرسول الله فی قبره، وقد اختلفوا بین اللحد أو الشق ؟</w:t>
      </w:r>
      <w:r>
        <w:rPr>
          <w:rtl w:val="true"/>
        </w:rPr>
        <w:t>!</w:t>
      </w:r>
      <w:bookmarkEnd w:id="259"/>
    </w:p>
    <w:p>
      <w:pPr>
        <w:pStyle w:val="BookText"/>
        <w:rPr/>
      </w:pPr>
      <w:r>
        <w:rPr>
          <w:rFonts w:ascii="IRNazanin" w:hAnsi="IRNazanin" w:eastAsia="IRNazanin"/>
          <w:color w:val="111111"/>
          <w:sz w:val="28"/>
          <w:sz w:val="28"/>
          <w:szCs w:val="28"/>
          <w:rtl w:val="true"/>
          <w:lang w:bidi="fa-IR"/>
        </w:rPr>
        <w:t>ومن الأمور العجیبة التی رافقت وفاة خاتم الأنبیاء والمرسلین وحبیب رب العالمین وأشرف الخلق أجمعین صلی الله علیه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 قومه إلی هذا الحد فلا یعلمون کیف یدفنون النبی الأکرم صلی الله علیه وآله وسلم مع ما قدمنا لبعض شأنه ومقامه عند الله عز وجل فما کان ذلک المقام بدال أمة الإسلام علی کیفیة دفن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تلک المنزلة بمعّرفت للصحابة طریقة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وکأنهم لم یشهدوا یوماً رسول الله وهو یقف علی قبر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لعلهم لم یلحظوا أن میتاً من المسلمین قد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فهم معذورون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جاهلون بأحکام السُنَّة وبخاصة فیما یتعلق بأحکام المیت من غسله، وتکفینه، وتحنیطه، والصلاة علیه، ودفنه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الأحادیث إلی اختلافهم فی جمیع هذه الموارد 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ابن سعد وابن ماجة بسند صحیح،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رسول الله صلی الله علیه وآله وسلم اختلفوا فی اللحد والشق، حتی تکلموا فی ذلک، وارتفعت أصواتهم،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تصیحوا ثم رسول الله صلی الله علیه وآله وسلم حیاً ولا میتاً، أو کلمة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فأرسلوا إلی الشقاق واللاحد جمیعاً فجاء اللاحد، فلحد لرسول الله صلی الله علیه وآله وسلم ثم دفن</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المهاجرین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شقوا کما یحفر اهل مکة؛ وقالت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الحدوا کما یحفر بارضنا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فلما اختلفوا فی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 لنبیک، ابعثوا الی ابی عبیدة بن الجراح والی ابی طلحة فأیهما جاء قبل الآخر فلیعمل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أرسلوا إلی اللاحد والشاق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أولاً یکون هو الذی یختاره الله لنبیه، فجاء اللاحد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الأمر ضربة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لو لم یکن الحظ منقذاً لرسول الله صلی الله علیه وآله وسلم لدفن کما یدفن الیهود والنصاری والعیاذ بالله،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الجولة من البحث بدا لیس غریباً علی القارئ الکریم أن الهدف من سیاق هذه الروایات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تسجیل مواقف لقادة السقیفة الذین لم یشهدوا وفاة رسول الله صلی الله علیه وآله وسلم بکل مراسیمها من الغسل والتکفین والصلاة والدفن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وانشغلوا بالبیعة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ولکی تکون هذه المواقف دافعة لهذا العیب الشنیع فی ترک جثمان النبی صلی الله علیه وآله وسلم فیبدو الأمر وکأنهم أصحاب واجب ومسؤولیة لم تغرهم الدنیا وسلطان محمد صلی الله علیه وآله وسلم عن القیام بمواراة نبیهم عمدوا الی تلفیق هذه الروایات فی حین أنهم قد غفلوا عن امر مهم فقد اقدموا علی تشویه صورة الجمیع فبین من یرید أن ینقله إلی بیت المقدس، وبین من یرید أن یشق له شقاً فی قبره کأهل الکتاب، وبین من لا یعلم کیف کفن رسول الله صلی الله علیه وآله وسلم، بل لا یعلم ابو بکر فی ای یوم مات رسول الله صلی الله علیه وآله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وسلم فکان یسأل ابنته عائشة وذلک لانشغاله بالبیعة ومن ثم تفتیش بیت فاطمة وإحراقه کی یخرج علی بن ابی طالب فیبایع، فما لابی بکر ورسول الله صلی الله علیه وآله وسلم سواء دفن ام لم یدفن غسل ام لم یغسل صلوا علیه ام لم یصلوا وهو لا یعلم الیوم الذی مات فیه النبی کما نص علیه البخاری، واحمد بن حنبل، وابن ابی شیبة، والحاکم النیسابوری، وابو یعلی الموصلی، وابن حبان، والنووی، والهیثمی، وغیرهم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ووریَ النبی صلی الله علیه وآله وسلم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قام بذلک؟؟</w:t>
      </w:r>
    </w:p>
    <w:p>
      <w:pPr>
        <w:pStyle w:val="BookText"/>
        <w:rPr/>
      </w:pPr>
      <w:r>
        <w:rPr>
          <w:rFonts w:ascii="IRNazanin" w:hAnsi="IRNazanin" w:eastAsia="IRNazanin"/>
          <w:color w:val="111111"/>
          <w:sz w:val="28"/>
          <w:sz w:val="28"/>
          <w:szCs w:val="28"/>
          <w:rtl w:val="true"/>
          <w:lang w:bidi="fa-IR"/>
        </w:rPr>
        <w:t>لم یترک أمیر المؤمنین علی علیه السلام أخاه رسول الله صلی الله علیه وآله وسلم یوماً قط حتی واره فی روضته وکان یفتخر ویجاهر بذلک علی رؤوس الأشهاد،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 المستحفظون من أصحاب رسول الله صلی الله علیه وآله وسلم أنی لم أرد علی الله ولا علی رسوله ساعة قط، ولقد واسیته بنفسی فی المواطن التی تنکص فیها الأبطال، وتتأخر فیها الأقدام نجدة أکرمنی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قبض صلی الله علیه وآله وسلم وإن رأسه لعلی صدری، ولقد سالت نفسه فی کفی فأمررتها علی وجهی، ولقد ولیت غسله صلی الله علیه وآله وسلم والملائکة أعوانی، فضجت الدار والأفنیة، ملأ یهبط وملأ یعرج، وما فارقت سمعی هنیمة منهم یصلون علیه، حتی واریناه فی ضریحه، فمن ذا أحق به منی حیاً ومیتاً</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وقال حین واری سیدة نساء العالمین بعد أن لحقت بأبیها سریعاً فوقف عند قبرها مخاطباً رسول الله صلی الله علیه وآله وسلم وباثاً له حزنه وشکواه مما للحق به وبأهل بیته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عنی وعن ابنتک النازلة فی جوارک، والسریعة اللحاق بک، قل یا رسول الله عن صفیتک صبری، ورّق عنها تجلدی، إلا إن لی فی التأسی بعظیم فرقتک، وفادح مصیبتک موضع تعز، فلقد وسدتک فی ملحودة قبرک وفاضت بین نحری وصدری نفسک فإنا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وستنبئک ابنتک بتظاهر أمتک علیَّ وعلی هضمها حقها، فاستخبرها الحال فکم من غلیل معتلج فی صدرها لم تجد إلی بثه سبیلا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 علی علیه السلام ملازماً لرسول الله صلی الله علیه وآله وسلم حیاً ومیتاً فهو أول من آمن به من أمته وهو آخر من فارقه فی روضته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حاول البعض سرقة هذین الوسامین من علی علیه السلام ونسبهما إلی أبی 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بعض المؤرخین ورأیهم، وهذا الرأی وللأسف لیس له قیمة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یصطدم مع قول رسول الله صلی الله علیه وآله وسلم الصریح فی أن علیّاً هو أول من أسلم وصلی فأین رأی العوام من نص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قوله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لابنته فاطمة فی یوم زواجها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زوجتکهِ وإنه لأول أمتی سلماً وأکثرهم علماً، وأعظمهم حلما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وأخرج الترمذی 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النبی صلی الله علیه وآله وسلم یوم الاثنین وصلی وعلی یوم الثلاثاء</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الشواهد التی تدل علی الملازمة بین النبی صلی الله علیه وآله وسلم وعلی علیه السلام فکان هو من أنزله فی روضته ووسده فی لحده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ولکونه الوحید الذی توسم بهذا الوسام أیضاً فقد حاول المغیرة بن شعبة أن یسجل له حظّاً فی هذه اللحظات کی یقال إنه من کان آخر عهدٍ برسول الله صلی الله علیه وآله وسلم وإنه آخر من نزل قبره، فاعتمد أسلوب المکر فرمی بخاتمه إلی القبر وقال مخاطباً أمیر المؤمنین علیه السلام بعد أن خرج من روضة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ینزل فیأخذ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أنی له ذلک والواقف علی وارث علم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لولده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فناوله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 فعل علی أمیر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روضة لا یدخلها إلا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المهاجرون والانصار فکانوا فی احضان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 السقیفة ادهی وأمر فأین قبر النبی المصطفی صلی الله علیه وآله وسلم وموضع روضته؟ فهل بعد هذه الاحداث نطمئن الی ما روی من انه دفن فی بیت عائشة وهی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بدفن رسول الله حتی سمعت صوت المساحی من آخر اللیل، لیلة الاربعاء</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bookmarkStart w:id="260" w:name="pg6510_56127"/>
    </w:p>
    <w:p>
      <w:pPr>
        <w:pStyle w:val="Heading2"/>
        <w:numPr>
          <w:ilvl w:val="1"/>
          <w:numId w:val="1"/>
        </w:numPr>
        <w:rPr/>
      </w:pPr>
      <w:bookmarkStart w:id="261" w:name="__RefHeading___Toc1558144_653776707"/>
      <w:bookmarkStart w:id="262" w:name="_Toc101"/>
      <w:bookmarkEnd w:id="260"/>
      <w:bookmarkEnd w:id="261"/>
      <w:r>
        <w:rPr>
          <w:rtl w:val="true"/>
        </w:rPr>
        <w:t>الفصل الثانی</w:t>
      </w:r>
      <w:r>
        <w:rPr>
          <w:rtl w:val="true"/>
        </w:rPr>
        <w:t xml:space="preserve">: </w:t>
      </w:r>
      <w:r>
        <w:rPr>
          <w:rtl w:val="true"/>
        </w:rPr>
        <w:t>لم یدفن النبی صلی الله علیه وآله وسلم فی بیت عائشة کما لم یدفن فی بیت فاطمة علیها السلام ؟</w:t>
      </w:r>
      <w:r>
        <w:rPr>
          <w:rtl w:val="true"/>
        </w:rPr>
        <w:t xml:space="preserve">!! </w:t>
      </w:r>
      <w:r>
        <w:rPr>
          <w:rtl w:val="true"/>
        </w:rPr>
        <w:t>وان ابا بکر وعمر دفنا خارج حدود المسجد</w:t>
      </w:r>
      <w:bookmarkEnd w:id="262"/>
    </w:p>
    <w:p>
      <w:pPr>
        <w:pStyle w:val="Heading3"/>
        <w:numPr>
          <w:ilvl w:val="2"/>
          <w:numId w:val="1"/>
        </w:numPr>
        <w:rPr/>
      </w:pPr>
      <w:bookmarkStart w:id="263" w:name="__RefHeading___Toc1558146_653776707"/>
      <w:bookmarkStart w:id="264" w:name="_Toc102"/>
      <w:bookmarkEnd w:id="263"/>
      <w:r>
        <w:rPr>
          <w:rtl w:val="true"/>
        </w:rPr>
        <w:t>اشارة</w:t>
      </w:r>
      <w:bookmarkEnd w:id="26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لقد مر علیک ایها القارئ الکریم قول امیر المؤمنین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وسدتک فی ملحودة قبرک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موضع هذا القبر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من البدیهی ان نقول انه فی المسجد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انه لکذلک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فی بیت عائشة کما ادعت وکما تجارت علیه ألسنة الرواة، وصفحات المصنفین، غافلین او متغافلین عن حقیقة موضع القبر المقدس این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کان فی بیت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موضع السؤال وطریق الوصول الی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بیت عائشة دون البیوت او الحجر التسع لامهات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عائشة لا تعلم بوقت دفن رسول الله صلی الله علیه وآله وسلم فکیف تم دفنه فی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تم دفن أبی بکر وعمر بقربه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هما حقا قد دفنا بقرب رسول الله صلی الله علیه وآله وسلم؛ ام انهما دفنا فی مکان آخر؟؟</w:t>
      </w:r>
    </w:p>
    <w:p>
      <w:pPr>
        <w:pStyle w:val="BookText"/>
        <w:rPr/>
      </w:pPr>
      <w:r>
        <w:rPr>
          <w:rFonts w:ascii="IRNazanin" w:hAnsi="IRNazanin" w:eastAsia="IRNazanin"/>
          <w:color w:val="111111"/>
          <w:sz w:val="28"/>
          <w:sz w:val="28"/>
          <w:szCs w:val="28"/>
          <w:rtl w:val="true"/>
          <w:lang w:bidi="fa-IR"/>
        </w:rPr>
        <w:t>هذه الحقائق سنتعرف علیها بفضل الله وسابق لطفه ورحمته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bookmarkStart w:id="265" w:name="pg6510_56130"/>
    </w:p>
    <w:p>
      <w:pPr>
        <w:pStyle w:val="Heading3"/>
        <w:numPr>
          <w:ilvl w:val="2"/>
          <w:numId w:val="1"/>
        </w:numPr>
        <w:rPr/>
      </w:pPr>
      <w:bookmarkStart w:id="266" w:name="__RefHeading___Toc1558148_653776707"/>
      <w:bookmarkStart w:id="267" w:name="_Toc103"/>
      <w:bookmarkEnd w:id="265"/>
      <w:bookmarkEnd w:id="266"/>
      <w:r>
        <w:rPr>
          <w:rtl w:val="true"/>
        </w:rPr>
        <w:t>المبحث الأول</w:t>
      </w:r>
      <w:r>
        <w:rPr>
          <w:rtl w:val="true"/>
        </w:rPr>
        <w:t xml:space="preserve">: </w:t>
      </w:r>
      <w:r>
        <w:rPr>
          <w:rtl w:val="true"/>
        </w:rPr>
        <w:t>الأدلة الموصلة الی معرفة موضع قبر النبی وروضته صلی الله علیه وآله وسلم</w:t>
      </w:r>
      <w:bookmarkEnd w:id="267"/>
    </w:p>
    <w:p>
      <w:pPr>
        <w:pStyle w:val="Heading4"/>
        <w:numPr>
          <w:ilvl w:val="3"/>
          <w:numId w:val="1"/>
        </w:numPr>
        <w:rPr/>
      </w:pPr>
      <w:bookmarkStart w:id="268" w:name="__RefHeading___Toc1558150_653776707"/>
      <w:bookmarkStart w:id="269" w:name="_Toc104"/>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 xml:space="preserve">إن من الألطاف الإلهیة التی أحاطت بسیر هذا الجهد إن وفقنا الله تعالی إلی مجموعة من الأدلة قادتنا إلی تحدید موضع قبر رسول الله صلی الله علیه وآله وسلم واثبات انه لم یدفن فی بیت عائشة کما لم یدفن فی بیت فاطمة علیها السلام وان أبا بکر وعمر هما فی بیت عائشة ولذا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 کما سیمر من خلال مجموعة من الأدلة التی تضمنتها هذه المسائل، وهی کالآتی</w:t>
      </w:r>
      <w:r>
        <w:rPr>
          <w:rFonts w:eastAsia="IRNazanin" w:cs="IRNazanin"/>
          <w:color w:val="111111"/>
          <w:sz w:val="28"/>
          <w:szCs w:val="28"/>
          <w:rtl w:val="true"/>
          <w:lang w:bidi="fa-IR"/>
        </w:rPr>
        <w:t>:</w:t>
      </w:r>
    </w:p>
    <w:p>
      <w:pPr>
        <w:pStyle w:val="Heading4"/>
        <w:numPr>
          <w:ilvl w:val="3"/>
          <w:numId w:val="1"/>
        </w:numPr>
        <w:rPr/>
      </w:pPr>
      <w:bookmarkStart w:id="270" w:name="__RefHeading___Toc1558152_653776707"/>
      <w:bookmarkStart w:id="271" w:name="_Toc105"/>
      <w:bookmarkEnd w:id="270"/>
      <w:r>
        <w:rPr>
          <w:rtl w:val="true"/>
        </w:rPr>
        <w:t>المسألة الأولی</w:t>
      </w:r>
      <w:r>
        <w:rPr>
          <w:rtl w:val="true"/>
        </w:rPr>
        <w:t xml:space="preserve">: </w:t>
      </w:r>
      <w:r>
        <w:rPr>
          <w:rtl w:val="true"/>
        </w:rPr>
        <w:t>کیف بنی رسول الله صلی الله علیه وآله وسلم المسجد؟</w:t>
      </w:r>
      <w:bookmarkEnd w:id="271"/>
    </w:p>
    <w:p>
      <w:pPr>
        <w:pStyle w:val="Heading5"/>
        <w:numPr>
          <w:ilvl w:val="4"/>
          <w:numId w:val="1"/>
        </w:numPr>
        <w:rPr/>
      </w:pPr>
      <w:bookmarkStart w:id="272" w:name="__RefHeading___Toc1558154_653776707"/>
      <w:bookmarkStart w:id="273" w:name="_Toc106"/>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للوقوف عند أول الأدلة الموصلة إلی حقیقة مکان القبر المقدس فلا بد من الرجوع إلی شکل المسجد النبوی، وکیف بناه رسول الله صلی الله علیه وآله وسلم لما قدم المدینة المنورة؟ وکیف بنی الحجرات التی أنزل فیها أهله وأزواجه</w:t>
      </w:r>
      <w:r>
        <w:rPr>
          <w:rFonts w:eastAsia="IRNazanin" w:cs="IRNazanin"/>
          <w:color w:val="111111"/>
          <w:sz w:val="28"/>
          <w:szCs w:val="28"/>
          <w:rtl w:val="true"/>
          <w:lang w:bidi="fa-IR"/>
        </w:rPr>
        <w:t>.</w:t>
      </w:r>
    </w:p>
    <w:p>
      <w:pPr>
        <w:pStyle w:val="Heading5"/>
        <w:numPr>
          <w:ilvl w:val="4"/>
          <w:numId w:val="1"/>
        </w:numPr>
        <w:rPr/>
      </w:pPr>
      <w:bookmarkStart w:id="274" w:name="__RefHeading___Toc1558156_653776707"/>
      <w:bookmarkStart w:id="275" w:name="_Toc107"/>
      <w:bookmarkEnd w:id="274"/>
      <w:r>
        <w:rPr>
          <w:rtl w:val="true"/>
        </w:rPr>
        <w:t>أولاً</w:t>
      </w:r>
      <w:r>
        <w:rPr>
          <w:rtl w:val="true"/>
        </w:rPr>
        <w:t xml:space="preserve">: </w:t>
      </w:r>
      <w:r>
        <w:rPr>
          <w:rtl w:val="true"/>
        </w:rPr>
        <w:t>ما رواه الأقشهری وابن عبد البر وابن سعد وغیرهم</w:t>
      </w:r>
      <w:bookmarkEnd w:id="275"/>
    </w:p>
    <w:p>
      <w:pPr>
        <w:pStyle w:val="BookText"/>
        <w:rPr/>
      </w:pPr>
      <w:r>
        <w:rPr>
          <w:rFonts w:ascii="IRNazanin" w:hAnsi="IRNazanin" w:eastAsia="IRNazanin"/>
          <w:color w:val="111111"/>
          <w:sz w:val="28"/>
          <w:sz w:val="28"/>
          <w:szCs w:val="28"/>
          <w:rtl w:val="true"/>
          <w:lang w:bidi="fa-IR"/>
        </w:rPr>
        <w:t>فی خبر طویل رواه الأقشهری عن ابن عبد البر، من طریق الزبیر بن بکار، عن عائشة أنها قالت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bookmarkStart w:id="276" w:name="pg6510_56131"/>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إنا قدمنا إلی المدینة فنزلت مع آل أبی بکر</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السنح</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ونزل آل النبی صلی الله علیه وآله وسلم، وکان رسول الله صلی الله علیه وآله وسلم یبنی مسجده وأبیاتاً حول المسجد، فأنزل فیها أهله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بنی رسول الله صلی الله علیه وآله وسلم أبیاتاً حول المسجد أنزل فیها أهلهُ،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بضعته فاطمة علیها السلام، وأختها أم کلثوم رضی الله عنها التی کانت تحت عتبة أو عتیبة بن أبی لهب وقد طلقها بعد بعث النبی صلی الله علیه وآله وسلم</w:t>
      </w:r>
      <w:r>
        <w:rPr>
          <w:rStyle w:val="FootnoteAnchor"/>
          <w:rtl w:val="true"/>
        </w:rPr>
        <w:footnoteReference w:id="219"/>
      </w:r>
      <w:r>
        <w:rPr>
          <w:rFonts w:ascii="IRNazanin" w:hAnsi="IRNazanin" w:eastAsia="IRNazanin"/>
          <w:color w:val="111111"/>
          <w:sz w:val="28"/>
          <w:sz w:val="28"/>
          <w:szCs w:val="28"/>
          <w:rtl w:val="true"/>
          <w:lang w:bidi="fa-IR"/>
        </w:rPr>
        <w:t>، وبقیت عند النبی صلی الله علیه وآله وسلم حتی تزوج بها عثمان بن عفان بعد وفاة أختها رقیة فی السنة الثانیة من الهجرة النبویة</w:t>
      </w:r>
      <w:r>
        <w:rPr>
          <w:rStyle w:val="FootnoteAnchor"/>
          <w:rtl w:val="true"/>
        </w:rPr>
        <w:footnoteReference w:id="220"/>
      </w:r>
      <w:r>
        <w:rPr>
          <w:rFonts w:ascii="IRNazanin" w:hAnsi="IRNazanin" w:eastAsia="IRNazanin"/>
          <w:color w:val="111111"/>
          <w:sz w:val="28"/>
          <w:sz w:val="28"/>
          <w:szCs w:val="28"/>
          <w:rtl w:val="true"/>
          <w:lang w:bidi="fa-IR"/>
        </w:rPr>
        <w:t>، فی حین لم تشر الروایات کم بقیت أم کلثوم عند النبی صلی الله علیه وآله وسلم، فی المدینة حتی تزوجها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والحجرة الثانیة أنزل فیها زوجته سودة بنت زمعة؛ ومما یدل علیه أیضاً، وهو</w:t>
      </w:r>
      <w:r>
        <w:rPr>
          <w:rFonts w:eastAsia="IRNazanin" w:cs="IRNazanin"/>
          <w:color w:val="111111"/>
          <w:sz w:val="28"/>
          <w:szCs w:val="28"/>
          <w:rtl w:val="true"/>
          <w:lang w:bidi="fa-IR"/>
        </w:rPr>
        <w:t>:</w:t>
      </w:r>
    </w:p>
    <w:p>
      <w:pPr>
        <w:pStyle w:val="Heading5"/>
        <w:numPr>
          <w:ilvl w:val="4"/>
          <w:numId w:val="1"/>
        </w:numPr>
        <w:rPr/>
      </w:pPr>
      <w:bookmarkStart w:id="277" w:name="__RefHeading___Toc1558158_653776707"/>
      <w:bookmarkStart w:id="278" w:name="_Toc108"/>
      <w:bookmarkEnd w:id="277"/>
      <w:r>
        <w:rPr>
          <w:rtl w:val="true"/>
        </w:rPr>
        <w:t>ثانیاً</w:t>
      </w:r>
      <w:r>
        <w:rPr>
          <w:rtl w:val="true"/>
        </w:rPr>
        <w:t xml:space="preserve">: </w:t>
      </w:r>
      <w:r>
        <w:rPr>
          <w:rtl w:val="true"/>
        </w:rPr>
        <w:t>ما ذهب إلیه الحافظ الذهبی، ونقله عنه البرزنجی</w:t>
      </w:r>
      <w:bookmarkEnd w:id="278"/>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یبلغنا أنه صلی الله علیه وآله وسلم بنی تسعة أبیات حین بنی المسجد ولا أحسبه فعل ذلک، بل بنی أولاً بیتین لزوجتیه زمعة وعائشة، والباقی فی أوقات مختلفة والله أعلم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bookmarkStart w:id="279" w:name="pg6510_56132"/>
    </w:p>
    <w:p>
      <w:pPr>
        <w:pStyle w:val="BookText"/>
        <w:rPr/>
      </w:pPr>
      <w:bookmarkEnd w:id="279"/>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 عن بصیرة الذهبی، آل النبی صلی الله علیه وآله وسلم، أین قد نزلوا لما قدموا علیه من مکة 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یبنی بیتاً لعائشة وهو لم یتزوج بها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ویترک بناته بدون مأوی، فهذا لا یتناسب مع شخص النبوة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فالحجرتان کانتا واحدة لآله صلی الله علیه وآله وسلم، والثانیة لزوجه سودة بنت زمعة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تفید الروایة الواردة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حجرتها تأخر أیاماً لم تخبر عن عددها، فقد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فمکثنا أیاماً، ثم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یمنعک أن تبنی بأهلک؟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 فأعطاه أبو بکر اثنتی عشرة أوقیة ونشَّا فبعث بها إلینا، وبنی لی رسول الله فی بیتی هذا الذی أنا فیه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1558160_653776707"/>
      <w:bookmarkStart w:id="281" w:name="_Toc109"/>
      <w:bookmarkEnd w:id="280"/>
      <w:r>
        <w:rPr>
          <w:rtl w:val="true"/>
        </w:rPr>
        <w:t>ثالثاً</w:t>
      </w:r>
      <w:r>
        <w:rPr>
          <w:rtl w:val="true"/>
        </w:rPr>
        <w:t xml:space="preserve">: </w:t>
      </w:r>
      <w:r>
        <w:rPr>
          <w:rtl w:val="true"/>
        </w:rPr>
        <w:t>عائشة تنص علی ان النبی صلی الله علیه وآله وسلم بنی ثلاثة بیوت عند بنائه المسجد کانت إلی جنب بیتها</w:t>
      </w:r>
      <w:bookmarkEnd w:id="281"/>
    </w:p>
    <w:p>
      <w:pPr>
        <w:pStyle w:val="BookText"/>
        <w:rPr/>
      </w:pPr>
      <w:r>
        <w:rPr>
          <w:rFonts w:ascii="IRNazanin" w:hAnsi="IRNazanin" w:eastAsia="IRNazanin"/>
          <w:color w:val="111111"/>
          <w:sz w:val="28"/>
          <w:sz w:val="28"/>
          <w:szCs w:val="28"/>
          <w:rtl w:val="true"/>
          <w:lang w:bidi="fa-IR"/>
        </w:rPr>
        <w:t>ورد فی قول عائشة فی حدیث هجرتها إلی المدینة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 الله صلی الله علیه وآله وسلم یبنی مسجده ویبنی أبیاتاً، وهو یفید الجمع،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ثلاثة غرف، هذه الحجرات الثلاث أو البیوت الثلاثة تکتمت علیها الرواة فحذفتها من الحدیث فی حین نص علیها الحاکم فی المستدرک فقد أخرج الحدیث کاملاً عن عائشة فقالت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bookmarkStart w:id="282" w:name="pg6510_56133"/>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وبنی رسول الله صلی الله علیه وآله وسلم بسودة فی إحدی ثلاثة البیوت التی إلی جنبی وکان رسول الله صلی الله علیه وآله وسلم یکون عندها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قادنا هذا القول إلی البحث عن وجود حجرة خاصة بالنبی الأعظم صلی الله علیه وآله وسلم لم ینزل فیها أحد غیره فی حیاته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هذه الحجرة الخاصة،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الحجرة الشریفة، التی توفی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فیها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یدفن معه أحد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أبا بکر وعمر دفنا 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منها إلی المنبر هی الروضة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علینا مشفوعاً بالأدلة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هذه البیوت الثلاثة واحدة أنزل فیها فاطمة علیها السلام وأم کلثوم، والثانیة کانت لزوجته سودة، والثالثة کانت الحجرة الخاصة به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283" w:name="__RefHeading___Toc1558162_653776707"/>
      <w:bookmarkStart w:id="284" w:name="_Toc110"/>
      <w:bookmarkEnd w:id="283"/>
      <w:r>
        <w:rPr>
          <w:rtl w:val="true"/>
        </w:rPr>
        <w:t>المسألة الثانیة</w:t>
      </w:r>
      <w:r>
        <w:rPr>
          <w:rtl w:val="true"/>
        </w:rPr>
        <w:t xml:space="preserve">: </w:t>
      </w:r>
      <w:r>
        <w:rPr>
          <w:rtl w:val="true"/>
        </w:rPr>
        <w:t>الجهة التی بنی بها رسول الله صلی الله علیه وآله وسلم الحجرات لازواجه</w:t>
      </w:r>
      <w:bookmarkEnd w:id="284"/>
    </w:p>
    <w:p>
      <w:pPr>
        <w:pStyle w:val="Heading5"/>
        <w:numPr>
          <w:ilvl w:val="4"/>
          <w:numId w:val="1"/>
        </w:numPr>
        <w:rPr/>
      </w:pPr>
      <w:bookmarkStart w:id="285" w:name="__RefHeading___Toc1558164_653776707"/>
      <w:bookmarkStart w:id="286" w:name="_Toc111"/>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أما الدلیل الثانی الموصل إلی مکان الحجرة الشریفة علی صاحبها وآله آلاف الصلاة والسلام فکان کالتالی</w:t>
      </w:r>
      <w:r>
        <w:rPr>
          <w:rFonts w:eastAsia="IRNazanin" w:cs="IRNazanin"/>
          <w:color w:val="111111"/>
          <w:sz w:val="28"/>
          <w:szCs w:val="28"/>
          <w:rtl w:val="true"/>
          <w:lang w:bidi="fa-IR"/>
        </w:rPr>
        <w:t>:</w:t>
      </w:r>
    </w:p>
    <w:p>
      <w:pPr>
        <w:pStyle w:val="Heading5"/>
        <w:numPr>
          <w:ilvl w:val="4"/>
          <w:numId w:val="1"/>
        </w:numPr>
        <w:rPr/>
      </w:pPr>
      <w:bookmarkStart w:id="287" w:name="__RefHeading___Toc1558166_653776707"/>
      <w:bookmarkStart w:id="288" w:name="_Toc112"/>
      <w:bookmarkEnd w:id="287"/>
      <w:r>
        <w:rPr>
          <w:rtl w:val="true"/>
        </w:rPr>
        <w:t>أولاً</w:t>
      </w:r>
      <w:r>
        <w:rPr>
          <w:rtl w:val="true"/>
        </w:rPr>
        <w:t xml:space="preserve">: </w:t>
      </w:r>
      <w:r>
        <w:rPr>
          <w:rtl w:val="true"/>
        </w:rPr>
        <w:t>روایة ابن زبالة</w:t>
      </w:r>
      <w:bookmarkEnd w:id="288"/>
    </w:p>
    <w:p>
      <w:pPr>
        <w:pStyle w:val="BookText"/>
        <w:rPr/>
      </w:pPr>
      <w:r>
        <w:rPr>
          <w:rFonts w:ascii="IRNazanin" w:hAnsi="IRNazanin" w:eastAsia="IRNazanin"/>
          <w:color w:val="111111"/>
          <w:sz w:val="28"/>
          <w:sz w:val="28"/>
          <w:szCs w:val="28"/>
          <w:rtl w:val="true"/>
          <w:lang w:bidi="fa-IR"/>
        </w:rPr>
        <w:t>قال ابن النجار، قال أهل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النبی الحجرات ما بینه وبین القبلة والشرق إلی الشام، ولم یضربها فی غربیة، وکانت خارجة من المسجد مدیرة به إلا من المغرب، وکانت أبوابها شارعة فی المسجد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bookmarkStart w:id="289" w:name="pg6510_56134"/>
    </w:p>
    <w:p>
      <w:pPr>
        <w:pStyle w:val="Heading5"/>
        <w:numPr>
          <w:ilvl w:val="4"/>
          <w:numId w:val="1"/>
        </w:numPr>
        <w:rPr/>
      </w:pPr>
      <w:bookmarkStart w:id="290" w:name="__RefHeading___Toc1558168_653776707"/>
      <w:bookmarkStart w:id="291" w:name="_Toc113"/>
      <w:bookmarkEnd w:id="289"/>
      <w:bookmarkEnd w:id="290"/>
      <w:r>
        <w:rPr>
          <w:rtl w:val="true"/>
        </w:rPr>
        <w:t>ثانیاً</w:t>
      </w:r>
      <w:r>
        <w:rPr>
          <w:rtl w:val="true"/>
        </w:rPr>
        <w:t xml:space="preserve">: </w:t>
      </w:r>
      <w:r>
        <w:rPr>
          <w:rtl w:val="true"/>
        </w:rPr>
        <w:t>إن الحجر النبویة کانت فی جهة الشرق</w:t>
      </w:r>
      <w:bookmarkEnd w:id="291"/>
    </w:p>
    <w:p>
      <w:pPr>
        <w:pStyle w:val="BookText"/>
        <w:rPr/>
      </w:pPr>
      <w:r>
        <w:rPr>
          <w:rFonts w:ascii="IRNazanin" w:hAnsi="IRNazanin" w:eastAsia="IRNazanin"/>
          <w:color w:val="111111"/>
          <w:sz w:val="28"/>
          <w:sz w:val="28"/>
          <w:szCs w:val="28"/>
          <w:rtl w:val="true"/>
          <w:lang w:bidi="fa-IR"/>
        </w:rPr>
        <w:t>کانت حجرات الرسول صلی الله علیه وآله وسلم محیطة بالمسجد من الرکن الجنوبی الشرقی؛ وفی الشرق تماماً، ومن الشمال حتی الرکن الشمالی الغربی عند باب الرحمة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558170_653776707"/>
      <w:bookmarkStart w:id="293" w:name="_Toc114"/>
      <w:bookmarkEnd w:id="292"/>
      <w:r>
        <w:rPr>
          <w:rtl w:val="true"/>
        </w:rPr>
        <w:t>ثالثاً</w:t>
      </w:r>
      <w:r>
        <w:rPr>
          <w:rtl w:val="true"/>
        </w:rPr>
        <w:t xml:space="preserve">: </w:t>
      </w:r>
      <w:r>
        <w:rPr>
          <w:rtl w:val="true"/>
        </w:rPr>
        <w:t>روایة السمهودی</w:t>
      </w:r>
      <w:bookmarkEnd w:id="293"/>
    </w:p>
    <w:p>
      <w:pPr>
        <w:pStyle w:val="BookText"/>
        <w:rPr/>
      </w:pP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بیت حفصة ملاصق لبیت عائشة من جهة القبلة</w:t>
      </w:r>
      <w:r>
        <w:rPr>
          <w:rFonts w:eastAsia="IRNazanin" w:cs="IRNazanin"/>
          <w:color w:val="111111"/>
          <w:sz w:val="28"/>
          <w:szCs w:val="28"/>
          <w:rtl w:val="true"/>
          <w:lang w:bidi="fa-IR"/>
        </w:rPr>
        <w:t>.</w:t>
      </w:r>
    </w:p>
    <w:p>
      <w:pPr>
        <w:pStyle w:val="Heading5"/>
        <w:numPr>
          <w:ilvl w:val="4"/>
          <w:numId w:val="1"/>
        </w:numPr>
        <w:rPr/>
      </w:pPr>
      <w:bookmarkStart w:id="294" w:name="__RefHeading___Toc1558172_653776707"/>
      <w:bookmarkStart w:id="295" w:name="_Toc115"/>
      <w:bookmarkEnd w:id="294"/>
      <w:r>
        <w:rPr>
          <w:rtl w:val="true"/>
        </w:rPr>
        <w:t>رابعاً</w:t>
      </w:r>
      <w:r>
        <w:rPr>
          <w:rtl w:val="true"/>
        </w:rPr>
        <w:t xml:space="preserve">: </w:t>
      </w:r>
      <w:r>
        <w:rPr>
          <w:rtl w:val="true"/>
        </w:rPr>
        <w:t>روایة ابن زبالة فی وصف الطریق بین غرفة عائشة وحفصة</w:t>
      </w:r>
      <w:bookmarkEnd w:id="295"/>
    </w:p>
    <w:p>
      <w:pPr>
        <w:pStyle w:val="BookText"/>
        <w:rPr/>
      </w:pPr>
      <w:r>
        <w:rPr>
          <w:rFonts w:ascii="IRNazanin" w:hAnsi="IRNazanin" w:eastAsia="IRNazanin"/>
          <w:color w:val="111111"/>
          <w:sz w:val="28"/>
          <w:sz w:val="28"/>
          <w:szCs w:val="28"/>
          <w:rtl w:val="true"/>
          <w:lang w:bidi="fa-IR"/>
        </w:rPr>
        <w:t>قال ابن زبالة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بینه وبین منزل عائشة طریق وکانا یتهادیان الکلام وهما فی منزلهما من قرب ما بینهما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558174_653776707"/>
      <w:bookmarkStart w:id="297" w:name="_Toc116"/>
      <w:bookmarkEnd w:id="296"/>
      <w:r>
        <w:rPr>
          <w:rtl w:val="true"/>
        </w:rPr>
        <w:t>خامساً</w:t>
      </w:r>
      <w:r>
        <w:rPr>
          <w:rtl w:val="true"/>
        </w:rPr>
        <w:t xml:space="preserve">: </w:t>
      </w:r>
      <w:r>
        <w:rPr>
          <w:rtl w:val="true"/>
        </w:rPr>
        <w:t>روایة الشنقیطی</w:t>
      </w:r>
      <w:bookmarkEnd w:id="297"/>
    </w:p>
    <w:p>
      <w:pPr>
        <w:pStyle w:val="BookText"/>
        <w:rPr/>
      </w:pPr>
      <w:r>
        <w:rPr>
          <w:rFonts w:ascii="IRNazanin" w:hAnsi="IRNazanin" w:eastAsia="IRNazanin"/>
          <w:color w:val="111111"/>
          <w:sz w:val="28"/>
          <w:sz w:val="28"/>
          <w:szCs w:val="28"/>
          <w:rtl w:val="true"/>
          <w:lang w:bidi="fa-IR"/>
        </w:rPr>
        <w:t>وإلی هذه المسألة أشار الشنقیطی فی الدر الثمین،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حجرة حفصة فی مکان الشباک الذی عند الواجهة الشریفة الذی یقف عنده الزائرون الآن، وإلی الشمال منه خوخة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تفصل بین حجرتها وحجرة عائشة ولکل واحدة منهما 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 تتبادلان منها الحدیث والأسرار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هاتین الکوتین أخبرت حفصة عائشة بما أسر لها رسول الله صلی الله علیه وآله وسلم من تحریم العسل علی نفسه وأظهر الله علی ما أفشت حفصة من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bookmarkStart w:id="298" w:name="pg6510_56135"/>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هدد الباری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حفصة وعائشة بعد هذا الإثم؛ أن لم تتوبا وتنتهیا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إیذاء رسول الله والتظاهر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الْمُؤْمِنِینَ وَ الْمَلائِکَةُ بَعْدَ ذلِکَ ظَهِیرٌ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558176_653776707"/>
      <w:bookmarkStart w:id="300" w:name="_Toc117"/>
      <w:bookmarkEnd w:id="299"/>
      <w:r>
        <w:rPr>
          <w:rtl w:val="true"/>
        </w:rPr>
        <w:t>المسألة الثالثة</w:t>
      </w:r>
      <w:r>
        <w:rPr>
          <w:rtl w:val="true"/>
        </w:rPr>
        <w:t xml:space="preserve">: </w:t>
      </w:r>
      <w:r>
        <w:rPr>
          <w:rtl w:val="true"/>
        </w:rPr>
        <w:t>موقع حجرة فاطمة علیها السلام من حجرة النبی صلی الله علیه وآله وسلم وحجرة عائشة</w:t>
      </w:r>
      <w:bookmarkEnd w:id="300"/>
    </w:p>
    <w:p>
      <w:pPr>
        <w:pStyle w:val="Heading5"/>
        <w:numPr>
          <w:ilvl w:val="4"/>
          <w:numId w:val="1"/>
        </w:numPr>
        <w:rPr/>
      </w:pPr>
      <w:bookmarkStart w:id="301" w:name="__RefHeading___Toc1558178_653776707"/>
      <w:bookmarkStart w:id="302" w:name="_Toc118"/>
      <w:bookmarkEnd w:id="301"/>
      <w:r>
        <w:rPr>
          <w:rtl w:val="true"/>
        </w:rPr>
        <w:t>أولاً</w:t>
      </w:r>
      <w:r>
        <w:rPr>
          <w:rtl w:val="true"/>
        </w:rPr>
        <w:t xml:space="preserve">: </w:t>
      </w:r>
      <w:r>
        <w:rPr>
          <w:rtl w:val="true"/>
        </w:rPr>
        <w:t>إن بیت فاطمة علیها السلام کان بجانب بیت رسول الله صلی الله علیه وآله وسلم</w:t>
      </w:r>
      <w:bookmarkEnd w:id="302"/>
    </w:p>
    <w:p>
      <w:pPr>
        <w:pStyle w:val="BookText"/>
        <w:rPr/>
      </w:pPr>
      <w:r>
        <w:rPr>
          <w:rFonts w:ascii="IRNazanin" w:hAnsi="IRNazanin" w:eastAsia="IRNazanin"/>
          <w:color w:val="111111"/>
          <w:sz w:val="28"/>
          <w:sz w:val="28"/>
          <w:szCs w:val="28"/>
          <w:rtl w:val="true"/>
          <w:lang w:bidi="fa-IR"/>
        </w:rPr>
        <w:t>أشارت المصادر إلی أن بیت فاطمة علیها السلام کان بجانب بیت النبی صلی الله علیه وآله وسلم عن یسار المصلی إلی الکعبة،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الضلع الشرقی من المسجد، وکان رسول الله صلی الله علیه وآله وسلم إذا قام من اللیل إلی المخرج اطلع منه یعلم 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یأتی بابها فی کل صباح فیأخذ بعضادتیه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الصلاة إنما یرید الله لیذهب عنکم الرجس أهل البیت ویطهرکم تطهیرا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bookmarkStart w:id="303" w:name="pg6510_56136"/>
    </w:p>
    <w:p>
      <w:pPr>
        <w:pStyle w:val="Heading5"/>
        <w:numPr>
          <w:ilvl w:val="4"/>
          <w:numId w:val="1"/>
        </w:numPr>
        <w:rPr/>
      </w:pPr>
      <w:bookmarkStart w:id="304" w:name="__RefHeading___Toc1558180_653776707"/>
      <w:bookmarkStart w:id="305" w:name="_Toc119"/>
      <w:bookmarkEnd w:id="303"/>
      <w:bookmarkEnd w:id="304"/>
      <w:r>
        <w:rPr>
          <w:rtl w:val="true"/>
        </w:rPr>
        <w:t>ثانیاً</w:t>
      </w:r>
      <w:r>
        <w:rPr>
          <w:rtl w:val="true"/>
        </w:rPr>
        <w:t xml:space="preserve">: </w:t>
      </w:r>
      <w:r>
        <w:rPr>
          <w:rtl w:val="true"/>
        </w:rPr>
        <w:t>روایة ابن النجار فی تحدید موقع بیت فاطمة علیها السلام</w:t>
      </w:r>
      <w:bookmarkEnd w:id="305"/>
    </w:p>
    <w:p>
      <w:pPr>
        <w:pStyle w:val="BookText"/>
        <w:rPr/>
      </w:pPr>
      <w:r>
        <w:rPr>
          <w:rFonts w:ascii="IRNazanin" w:hAnsi="IRNazanin" w:eastAsia="IRNazanin"/>
          <w:color w:val="111111"/>
          <w:sz w:val="28"/>
          <w:sz w:val="28"/>
          <w:szCs w:val="28"/>
          <w:rtl w:val="true"/>
          <w:lang w:bidi="fa-IR"/>
        </w:rPr>
        <w:t>ویصف ابن النجار بیت فاطمة علیها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بیت فاطمة فی موضع الزور مخرج النبی صلی الله علیه وآله وسلم وکانت فیه الکوة إلی فاطمة فعلم خبرهم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558182_653776707"/>
      <w:bookmarkStart w:id="307" w:name="_Toc120"/>
      <w:bookmarkEnd w:id="306"/>
      <w:r>
        <w:rPr>
          <w:rtl w:val="true"/>
        </w:rPr>
        <w:t>ثالثاً</w:t>
      </w:r>
      <w:r>
        <w:rPr>
          <w:rtl w:val="true"/>
        </w:rPr>
        <w:t xml:space="preserve">: </w:t>
      </w:r>
      <w:r>
        <w:rPr>
          <w:rtl w:val="true"/>
        </w:rPr>
        <w:t>روایة ابن النجار فی تحدید المخرج بین بیت فاطمة علیها السلام وعائشة، والکوة التی فی الجدار</w:t>
      </w:r>
      <w:bookmarkEnd w:id="307"/>
    </w:p>
    <w:p>
      <w:pPr>
        <w:pStyle w:val="BookText"/>
        <w:rPr/>
      </w:pPr>
      <w:r>
        <w:rPr>
          <w:rFonts w:ascii="IRNazanin" w:hAnsi="IRNazanin" w:eastAsia="IRNazanin"/>
          <w:color w:val="111111"/>
          <w:sz w:val="28"/>
          <w:sz w:val="28"/>
          <w:szCs w:val="28"/>
          <w:rtl w:val="true"/>
          <w:lang w:bidi="fa-IR"/>
        </w:rPr>
        <w:t>ویروی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قالت لعلی، إن ابنی أمسیا علیلین فلو نظرت لنا آداماً نستصبح به؛ فخرج علی إلی السوق فاشتری آداماً وجاء به إلی فاطمة فاستصبحت؛ فدخلت عائشة المخرج فی جوف اللیل فأبصرت المصباح عندهم؛ وذکر کلاماً وقع بینهما فلما أصبحوا سألت فاطمة النبی صلی الله علیه وآله وسلم أن یسد الکوة فسدها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558184_653776707"/>
      <w:bookmarkStart w:id="309" w:name="_Toc121"/>
      <w:bookmarkEnd w:id="308"/>
      <w:r>
        <w:rPr>
          <w:rtl w:val="true"/>
        </w:rPr>
        <w:t>رابعاً</w:t>
      </w:r>
      <w:r>
        <w:rPr>
          <w:rtl w:val="true"/>
        </w:rPr>
        <w:t xml:space="preserve">: </w:t>
      </w:r>
      <w:r>
        <w:rPr>
          <w:rtl w:val="true"/>
        </w:rPr>
        <w:t>روایة السخاوی فی تحدید بیت فاطمة علیها السلام</w:t>
      </w:r>
      <w:bookmarkEnd w:id="309"/>
    </w:p>
    <w:p>
      <w:pPr>
        <w:pStyle w:val="BookText"/>
        <w:rPr/>
      </w:pPr>
      <w:r>
        <w:rPr>
          <w:rFonts w:ascii="IRNazanin" w:hAnsi="IRNazanin" w:eastAsia="IRNazanin"/>
          <w:color w:val="111111"/>
          <w:sz w:val="28"/>
          <w:sz w:val="28"/>
          <w:szCs w:val="28"/>
          <w:rtl w:val="true"/>
          <w:lang w:bidi="fa-IR"/>
        </w:rPr>
        <w:t>قال السخاوی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بیت فاطمة ابنته إلی جانب بیت عائشة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1558186_653776707"/>
      <w:bookmarkStart w:id="311" w:name="_Toc122"/>
      <w:bookmarkEnd w:id="310"/>
      <w:r>
        <w:rPr>
          <w:rtl w:val="true"/>
        </w:rPr>
        <w:t>خامساً</w:t>
      </w:r>
      <w:r>
        <w:rPr>
          <w:rtl w:val="true"/>
        </w:rPr>
        <w:t xml:space="preserve">: </w:t>
      </w:r>
      <w:r>
        <w:rPr>
          <w:rtl w:val="true"/>
        </w:rPr>
        <w:t>روایة السمهودی فی تحدید بیت فاطمة علیها السلام</w:t>
      </w:r>
      <w:bookmarkEnd w:id="311"/>
    </w:p>
    <w:p>
      <w:pPr>
        <w:pStyle w:val="BookText"/>
        <w:rPr/>
      </w:pPr>
      <w:r>
        <w:rPr>
          <w:rFonts w:ascii="IRNazanin" w:hAnsi="IRNazanin" w:eastAsia="IRNazanin"/>
          <w:color w:val="111111"/>
          <w:sz w:val="28"/>
          <w:sz w:val="28"/>
          <w:szCs w:val="28"/>
          <w:rtl w:val="true"/>
          <w:lang w:bidi="fa-IR"/>
        </w:rPr>
        <w:t>روی السمهودی، عن مسلم بن أبی مریم وغیره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بیت فاطمة بنت رسول الله صلی الله علیه وآله وسلم إلی الاسطوانة التی خلف الاسطوانة المواجهة للزوار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المزور، وکان بابه فی المربعة التی فی القبر</w:t>
      </w:r>
      <w:r>
        <w:rPr>
          <w:rFonts w:eastAsia="IRNazanin" w:cs="IRNazanin"/>
          <w:color w:val="111111"/>
          <w:sz w:val="28"/>
          <w:szCs w:val="28"/>
          <w:rtl w:val="true"/>
          <w:lang w:bidi="fa-IR"/>
        </w:rPr>
        <w:t>.</w:t>
      </w:r>
    </w:p>
    <w:p>
      <w:pPr>
        <w:pStyle w:val="Heading5"/>
        <w:numPr>
          <w:ilvl w:val="4"/>
          <w:numId w:val="1"/>
        </w:numPr>
        <w:rPr/>
      </w:pPr>
      <w:bookmarkStart w:id="312" w:name="__RefHeading___Toc1558188_653776707"/>
      <w:bookmarkStart w:id="313" w:name="_Toc123"/>
      <w:bookmarkEnd w:id="312"/>
      <w:r>
        <w:rPr>
          <w:rtl w:val="true"/>
        </w:rPr>
        <w:t>سادساً</w:t>
      </w:r>
      <w:r>
        <w:rPr>
          <w:rtl w:val="true"/>
        </w:rPr>
        <w:t xml:space="preserve">: </w:t>
      </w:r>
      <w:r>
        <w:rPr>
          <w:rtl w:val="true"/>
        </w:rPr>
        <w:t>روایة سلیمان بن سالم فی تحدید بیت فاطمة علیها السلام</w:t>
      </w:r>
      <w:bookmarkEnd w:id="313"/>
    </w:p>
    <w:p>
      <w:pPr>
        <w:pStyle w:val="BookText"/>
        <w:rPr/>
      </w:pPr>
      <w:r>
        <w:rPr>
          <w:rFonts w:ascii="IRNazanin" w:hAnsi="IRNazanin" w:eastAsia="IRNazanin"/>
          <w:color w:val="111111"/>
          <w:sz w:val="28"/>
          <w:sz w:val="28"/>
          <w:szCs w:val="28"/>
          <w:rtl w:val="true"/>
          <w:lang w:bidi="fa-IR"/>
        </w:rPr>
        <w:t>قال سلیمان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 حصتک من الصلاة إلیها فإنها باب فاطمة رضوان الله علیها الذی کان علی یدخل علیها منه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bookmarkStart w:id="314" w:name="pg6510_56137"/>
    </w:p>
    <w:p>
      <w:pPr>
        <w:pStyle w:val="Heading5"/>
        <w:numPr>
          <w:ilvl w:val="4"/>
          <w:numId w:val="1"/>
        </w:numPr>
        <w:rPr/>
      </w:pPr>
      <w:bookmarkStart w:id="315" w:name="__RefHeading___Toc1558190_653776707"/>
      <w:bookmarkStart w:id="316" w:name="_Toc124"/>
      <w:bookmarkEnd w:id="314"/>
      <w:bookmarkEnd w:id="315"/>
      <w:r>
        <w:rPr>
          <w:rtl w:val="true"/>
        </w:rPr>
        <w:t>سابعاً</w:t>
      </w:r>
      <w:r>
        <w:rPr>
          <w:rtl w:val="true"/>
        </w:rPr>
        <w:t xml:space="preserve">: </w:t>
      </w:r>
      <w:r>
        <w:rPr>
          <w:rtl w:val="true"/>
        </w:rPr>
        <w:t>روایة ابن زبالة فی تحدید باب فاطمة علیها السلام</w:t>
      </w:r>
      <w:bookmarkEnd w:id="316"/>
    </w:p>
    <w:p>
      <w:pPr>
        <w:pStyle w:val="BookText"/>
        <w:rPr/>
      </w:pPr>
      <w:r>
        <w:rPr>
          <w:rFonts w:ascii="IRNazanin" w:hAnsi="IRNazanin" w:eastAsia="IRNazanin"/>
          <w:color w:val="111111"/>
          <w:sz w:val="28"/>
          <w:sz w:val="28"/>
          <w:szCs w:val="28"/>
          <w:rtl w:val="true"/>
          <w:lang w:bidi="fa-IR"/>
        </w:rPr>
        <w:t>قال ابن 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حسن بن زید یصلی إلیها، وهذه الاسطوانة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عند باب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باسطوانة الوفود ویقال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النبی صلی الله علیه وآله وسلم یأتیه حتی یأخذ بعضادتیه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البیت 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وتعرف أیضاً باسطوانة مربعة القبر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558192_653776707"/>
      <w:bookmarkStart w:id="318" w:name="_Toc125"/>
      <w:bookmarkEnd w:id="317"/>
      <w:r>
        <w:rPr>
          <w:rtl w:val="true"/>
        </w:rPr>
        <w:t>ثامناً</w:t>
      </w:r>
      <w:r>
        <w:rPr>
          <w:rtl w:val="true"/>
        </w:rPr>
        <w:t xml:space="preserve">: </w:t>
      </w:r>
      <w:r>
        <w:rPr>
          <w:rtl w:val="true"/>
        </w:rPr>
        <w:t>روایة السمهودی فی منع الناس من الصلاة إلی هذه الأسطوانة</w:t>
      </w:r>
      <w:bookmarkEnd w:id="318"/>
    </w:p>
    <w:p>
      <w:pPr>
        <w:pStyle w:val="BookText"/>
        <w:rPr/>
      </w:pP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حُرِمَ الناسُ الصلاة إلی هذه الاسطوانة لإدارة الشباک الدائر علی الحجرة الشریفة وغلق أبوابه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1558194_653776707"/>
      <w:bookmarkStart w:id="320" w:name="_Toc126"/>
      <w:bookmarkEnd w:id="319"/>
      <w:r>
        <w:rPr>
          <w:rtl w:val="true"/>
        </w:rPr>
        <w:t>تاسعاً</w:t>
      </w:r>
      <w:r>
        <w:rPr>
          <w:rtl w:val="true"/>
        </w:rPr>
        <w:t xml:space="preserve">: </w:t>
      </w:r>
      <w:r>
        <w:rPr>
          <w:rtl w:val="true"/>
        </w:rPr>
        <w:t>روایة المطری فی تحدید بیت فاطمة علیها السلام</w:t>
      </w:r>
      <w:bookmarkEnd w:id="320"/>
    </w:p>
    <w:p>
      <w:pPr>
        <w:pStyle w:val="BookText"/>
        <w:rPr/>
      </w:pPr>
      <w:r>
        <w:rPr>
          <w:rFonts w:ascii="IRNazanin" w:hAnsi="IRNazanin" w:eastAsia="IRNazanin"/>
          <w:color w:val="111111"/>
          <w:sz w:val="28"/>
          <w:sz w:val="28"/>
          <w:szCs w:val="28"/>
          <w:rtl w:val="true"/>
          <w:lang w:bidi="fa-IR"/>
        </w:rPr>
        <w:t>قال المطری فی بیان موضع اسطوانة 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خلف بیت فاطمة علیها السلام والواقف إلیها یکون باب جبرائیل المعروف قدیماً بباب عثمان علی یساره وحولها الدرابزین،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لاصقا بها یمیناً ویساراً، وهو الشباک الدائر علی الحجرة الشریفة وعلی بیت فاطمة علیها السلام؛ وکتب فیها بالرخام هذا متهجد النبی صلی الله علیه وآله وسلم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bookmarkStart w:id="321" w:name="pg6510_56138"/>
    </w:p>
    <w:p>
      <w:pPr>
        <w:pStyle w:val="BookText"/>
        <w:rPr/>
      </w:pPr>
      <w:bookmarkEnd w:id="321"/>
      <w:r>
        <w:rPr>
          <w:rFonts w:ascii="IRNazanin" w:hAnsi="IRNazanin" w:eastAsia="IRNazanin"/>
          <w:color w:val="111111"/>
          <w:sz w:val="28"/>
          <w:sz w:val="28"/>
          <w:szCs w:val="28"/>
          <w:rtl w:val="true"/>
          <w:lang w:bidi="fa-IR"/>
        </w:rPr>
        <w:t>وکان النبی صلی الله علیه وآله وسلم یخرج حصیراً کل لیلة إذا انکفت الناس فیطرح له وراء بیت علی علیه السلام ثم یصلی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المصلین بصلاته قد کثروا أمر بالحصیر قد طوی ودخل، فلما أصبح جاءوه،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خشیت أن تنزل علیکم صلاة اللیل ثم لا تقومون علیها</w:t>
      </w:r>
      <w:r>
        <w:rPr>
          <w:rFonts w:eastAsia="IRNazanin" w:cs="IRNazanin"/>
          <w:color w:val="111111"/>
          <w:sz w:val="28"/>
          <w:szCs w:val="28"/>
          <w:rtl w:val="true"/>
          <w:lang w:bidi="fa-IR"/>
        </w:rPr>
        <w:t>.</w:t>
      </w:r>
    </w:p>
    <w:p>
      <w:pPr>
        <w:pStyle w:val="Heading5"/>
        <w:numPr>
          <w:ilvl w:val="4"/>
          <w:numId w:val="1"/>
        </w:numPr>
        <w:rPr/>
      </w:pPr>
      <w:bookmarkStart w:id="322" w:name="__RefHeading___Toc1558196_653776707"/>
      <w:bookmarkStart w:id="323" w:name="_Toc127"/>
      <w:bookmarkEnd w:id="322"/>
      <w:r>
        <w:rPr>
          <w:rtl w:val="true"/>
        </w:rPr>
        <w:t>عاشراً</w:t>
      </w:r>
      <w:r>
        <w:rPr>
          <w:rtl w:val="true"/>
        </w:rPr>
        <w:t xml:space="preserve">: </w:t>
      </w:r>
      <w:r>
        <w:rPr>
          <w:rtl w:val="true"/>
        </w:rPr>
        <w:t>روایة عیسی بن عبد الله فی تحدید اسطوانة التهجد</w:t>
      </w:r>
      <w:bookmarkEnd w:id="323"/>
    </w:p>
    <w:p>
      <w:pPr>
        <w:pStyle w:val="BookText"/>
        <w:rPr/>
      </w:pPr>
      <w:r>
        <w:rPr>
          <w:rFonts w:ascii="IRNazanin" w:hAnsi="IRNazanin" w:eastAsia="IRNazanin"/>
          <w:color w:val="111111"/>
          <w:sz w:val="28"/>
          <w:sz w:val="28"/>
          <w:szCs w:val="28"/>
          <w:rtl w:val="true"/>
          <w:lang w:bidi="fa-IR"/>
        </w:rPr>
        <w:t>قال عیسی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موضع الاسطوانة التی علی طریق باب النبی صلی الله علیه وآله وسلم مما یلی الزور، بالزای،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المزور خلف الحجرة من حائزها</w:t>
      </w:r>
      <w:r>
        <w:rPr>
          <w:rFonts w:eastAsia="IRNazanin" w:cs="IRNazanin"/>
          <w:color w:val="111111"/>
          <w:sz w:val="28"/>
          <w:szCs w:val="28"/>
          <w:rtl w:val="true"/>
          <w:lang w:bidi="fa-IR"/>
        </w:rPr>
        <w:t>.</w:t>
      </w:r>
    </w:p>
    <w:p>
      <w:pPr>
        <w:pStyle w:val="Heading5"/>
        <w:numPr>
          <w:ilvl w:val="4"/>
          <w:numId w:val="1"/>
        </w:numPr>
        <w:rPr/>
      </w:pPr>
      <w:bookmarkStart w:id="324" w:name="__RefHeading___Toc1558198_653776707"/>
      <w:bookmarkStart w:id="325" w:name="_Toc128"/>
      <w:bookmarkEnd w:id="324"/>
      <w:r>
        <w:rPr>
          <w:rtl w:val="true"/>
        </w:rPr>
        <w:t>حادی عشر</w:t>
      </w:r>
      <w:r>
        <w:rPr>
          <w:rtl w:val="true"/>
        </w:rPr>
        <w:t xml:space="preserve">: </w:t>
      </w:r>
      <w:r>
        <w:rPr>
          <w:rtl w:val="true"/>
        </w:rPr>
        <w:t>انها مصلی رسول الله صلی الله علیه وآله وسلم من اللیل</w:t>
      </w:r>
      <w:bookmarkEnd w:id="325"/>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سعید بن عبد الله بن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محمد بن الحنفیة وأنا أصلی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تلتزم هذه الاسطوانة، هل جاءک فیها من الأثر؟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فالزمها فإنها کانت مصلی رسول الله صلی الله علیه وآله وسلم من اللیل</w:t>
      </w:r>
      <w:r>
        <w:rPr>
          <w:rFonts w:eastAsia="IRNazanin" w:cs="IRNazanin"/>
          <w:color w:val="111111"/>
          <w:sz w:val="28"/>
          <w:szCs w:val="28"/>
          <w:rtl w:val="true"/>
          <w:lang w:bidi="fa-IR"/>
        </w:rPr>
        <w:t>.</w:t>
      </w:r>
    </w:p>
    <w:p>
      <w:pPr>
        <w:pStyle w:val="Heading5"/>
        <w:numPr>
          <w:ilvl w:val="4"/>
          <w:numId w:val="1"/>
        </w:numPr>
        <w:rPr/>
      </w:pPr>
      <w:bookmarkStart w:id="326" w:name="__RefHeading___Toc1558200_653776707"/>
      <w:bookmarkStart w:id="327" w:name="_Toc129"/>
      <w:bookmarkEnd w:id="326"/>
      <w:r>
        <w:rPr>
          <w:rtl w:val="true"/>
        </w:rPr>
        <w:t>ثانی عشر</w:t>
      </w:r>
      <w:r>
        <w:rPr>
          <w:rtl w:val="true"/>
        </w:rPr>
        <w:t xml:space="preserve">: </w:t>
      </w:r>
      <w:r>
        <w:rPr>
          <w:rtl w:val="true"/>
        </w:rPr>
        <w:t>روایة السمهودی فی ان اسطوانة التهجد خلف بیت فاطمة علیها السلام</w:t>
      </w:r>
      <w:bookmarkEnd w:id="327"/>
    </w:p>
    <w:p>
      <w:pPr>
        <w:pStyle w:val="BookText"/>
        <w:rPr/>
      </w:pPr>
      <w:r>
        <w:rPr>
          <w:rFonts w:ascii="IRNazanin" w:hAnsi="IRNazanin" w:eastAsia="IRNazanin"/>
          <w:color w:val="111111"/>
          <w:sz w:val="28"/>
          <w:sz w:val="28"/>
          <w:szCs w:val="28"/>
          <w:rtl w:val="true"/>
          <w:lang w:bidi="fa-IR"/>
        </w:rPr>
        <w:t>قال السمهودی، 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الاسطوانة وراء بیت فاطمة من جهة الشمال وفیها محراب إذا توجه المصلی إلیه کانت یساره إلی باب عثمان المعروف الیوم بباب جبرائیل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أصبح من خلال هذه الروایات أن بیت فاطمة علیها السلام داخل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بیوت النبی صلی الله علیه وآله وسلم التی أنزل فیها أزواجه کانت خارج المسجد مدیرة به وأبوابها شارعة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بیت فاطمة علیها السلام داخل المسجد علی عکس البیوت التی أسکنها أزواجه فکانت خارج المسجد وأبوابها شارعة إلیه، هی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السمهودی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الولید بن عبد الملک یبعث کل عام رجلاً إلی المدینة فیأتیه بأخبارها، فقال له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أمراً لا والله ما لک معه سلطان کنت فی مسجد النبی صلی الله علیه وآله وسلم فإذا منزل علیه کلة، فلما أقیمت الصلاة رفعت الکلة وصلی صاحبه فیه بصلاة الإمام وهو ومن معه، ثم أرخیت الکلة وأُتی بالغداء فتغدوا وإذا هو یأخذ المرآة والکحل؛ فسألت،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حسن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أبی طالب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فما أصنع هو بیته وبیت أمه فما الحیلة؟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فی المسجد وتشتری هذا المنزل</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تکشف الروایة بوضوح عن ان بیت فاطمة علیها السلام کان فی داخل المسجد ولیس خارجه وان الحسن بن الحسن المجتبی علیه السلام کان لا یفصله فاصل عن صلاة الجماعة سوی هذه الکلة فکانت ترفع لیلتحق بالجماعة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bookmarkStart w:id="328" w:name="pg6510_56140"/>
    </w:p>
    <w:p>
      <w:pPr>
        <w:pStyle w:val="BookText"/>
        <w:rPr/>
      </w:pPr>
      <w:bookmarkEnd w:id="32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الکلینی رحمه الله عن معاویة بن وهب حینما سأل الإمام الصادق علیه السلام عن حدود الروضة المقدسة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علی وفاطمة علیهما السلام ما بین البیت الذی فیه النبی صلی الله علیه وآله وسلم إلی الباب الذی یحاذی الزقاق إلی البقیع فلو دخلت من ذلک الباب والحائط مکانه أصاب منکبک الأیسر</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یدل حدیث الإمام الصادق علیه السلام علی ان بیت فاطمة وعلی علیهما السلام داخل المسجد ولذلک قال لمعاویة بن وهب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دخلت من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بیت فاطمة خارج المسجد لما کان هناک حاجة إلی الدخول إلی المسجد ومن باب البقیع کما أشار الإمام الصادق علیه السلام لیدل السائل علی البیت</w:t>
      </w:r>
      <w:r>
        <w:rPr>
          <w:rFonts w:eastAsia="IRNazanin" w:cs="IRNazanin"/>
          <w:color w:val="111111"/>
          <w:sz w:val="28"/>
          <w:szCs w:val="28"/>
          <w:rtl w:val="true"/>
          <w:lang w:bidi="fa-IR"/>
        </w:rPr>
        <w:t>.</w:t>
      </w:r>
    </w:p>
    <w:p>
      <w:pPr>
        <w:pStyle w:val="Heading4"/>
        <w:numPr>
          <w:ilvl w:val="3"/>
          <w:numId w:val="1"/>
        </w:numPr>
        <w:rPr/>
      </w:pPr>
      <w:bookmarkStart w:id="329" w:name="__RefHeading___Toc1558202_653776707"/>
      <w:bookmarkStart w:id="330" w:name="_Toc130"/>
      <w:bookmarkEnd w:id="329"/>
      <w:r>
        <w:rPr>
          <w:rtl w:val="true"/>
        </w:rPr>
        <w:t>المسألة الرابعة</w:t>
      </w:r>
      <w:r>
        <w:rPr>
          <w:rtl w:val="true"/>
        </w:rPr>
        <w:t xml:space="preserve">: </w:t>
      </w:r>
      <w:r>
        <w:rPr>
          <w:rtl w:val="true"/>
        </w:rPr>
        <w:t>ماهی أوصاف بیوت النبی صلی الله علیه وآله وسلم وأشکالها التی أسکن فیها أزواجه ؟</w:t>
      </w:r>
      <w:bookmarkEnd w:id="330"/>
    </w:p>
    <w:p>
      <w:pPr>
        <w:pStyle w:val="Heading5"/>
        <w:numPr>
          <w:ilvl w:val="4"/>
          <w:numId w:val="1"/>
        </w:numPr>
        <w:rPr/>
      </w:pPr>
      <w:bookmarkStart w:id="331" w:name="__RefHeading___Toc1558204_653776707"/>
      <w:bookmarkStart w:id="332" w:name="_Toc131"/>
      <w:bookmarkEnd w:id="331"/>
      <w:r>
        <w:rPr>
          <w:rtl w:val="true"/>
        </w:rPr>
        <w:t>أولاً</w:t>
      </w:r>
      <w:r>
        <w:rPr>
          <w:rtl w:val="true"/>
        </w:rPr>
        <w:t xml:space="preserve">: </w:t>
      </w:r>
      <w:r>
        <w:rPr>
          <w:rtl w:val="true"/>
        </w:rPr>
        <w:t>صفة حجرة عائشة وشکلها</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ابن عساکر عن محمد بن أبی فدیک، عن محمد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حُجَر أزواج النبی صلی الله علیه وآله وسلم من جرید مستدیرة بُمُسوح الشعر، فسألته عن بیت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بابه من جهة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مصراعاً کان أو مصراعین؟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باباً واحداً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bookmarkStart w:id="333" w:name="pg6510_56141"/>
    </w:p>
    <w:p>
      <w:pPr>
        <w:pStyle w:val="BookText"/>
        <w:rPr/>
      </w:pPr>
      <w:bookmarkEnd w:id="33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کان؟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عرعر أو ساج</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موسی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أنس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بیت عائشة باثنین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کان فیه القبر، وقسم کان تکون فیه عائشة وبینهما حائط فکانت عائشة ربما دخلت حیث القبر فُضُلا، فلما دفن عمر لم تدخله إلا وهی جامعة علیها ثیابها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558206_653776707"/>
      <w:bookmarkStart w:id="335" w:name="_Toc132"/>
      <w:bookmarkEnd w:id="334"/>
      <w:r>
        <w:rPr>
          <w:rtl w:val="true"/>
        </w:rPr>
        <w:t>ثانیاً</w:t>
      </w:r>
      <w:r>
        <w:rPr>
          <w:rtl w:val="true"/>
        </w:rPr>
        <w:t xml:space="preserve">: </w:t>
      </w:r>
      <w:r>
        <w:rPr>
          <w:rtl w:val="true"/>
        </w:rPr>
        <w:t>أوصاف الحجرات وأشکالها</w:t>
      </w:r>
      <w:bookmarkEnd w:id="335"/>
    </w:p>
    <w:p>
      <w:pPr>
        <w:pStyle w:val="BookText"/>
        <w:rPr/>
      </w:pPr>
      <w:r>
        <w:rPr>
          <w:rFonts w:ascii="IRNazanin" w:hAnsi="IRNazanin" w:eastAsia="IRNazanin"/>
          <w:color w:val="111111"/>
          <w:sz w:val="28"/>
          <w:sz w:val="28"/>
          <w:szCs w:val="28"/>
          <w:rtl w:val="true"/>
          <w:lang w:bidi="fa-IR"/>
        </w:rPr>
        <w:t>قال ابن النجار، قال عمر بن أبی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منها أربعة أبیات بِلبِنْ‌</w:t>
      </w:r>
      <w:r>
        <w:rPr>
          <w:rStyle w:val="FootnoteAnchor"/>
          <w:rtl w:val="true"/>
        </w:rPr>
        <w:footnoteReference w:id="240"/>
      </w:r>
      <w:r>
        <w:rPr>
          <w:rFonts w:ascii="IRNazanin" w:hAnsi="IRNazanin" w:eastAsia="IRNazanin"/>
          <w:color w:val="111111"/>
          <w:sz w:val="28"/>
          <w:sz w:val="28"/>
          <w:szCs w:val="28"/>
          <w:rtl w:val="true"/>
          <w:lang w:bidi="fa-IR"/>
        </w:rPr>
        <w:t>لها حُجر من جرید، وکانت خمسة أبیات من جرید مطینة لا حُجر له، علی أبوابها مسوح الشعر، وذرعت الستر فوجدتهُ ثلاثة أذراع فی ذراع</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558208_653776707"/>
      <w:bookmarkStart w:id="337" w:name="_Toc133"/>
      <w:bookmarkEnd w:id="336"/>
      <w:r>
        <w:rPr>
          <w:rtl w:val="true"/>
        </w:rPr>
        <w:t>المسألة الخامسة</w:t>
      </w:r>
      <w:r>
        <w:rPr>
          <w:rtl w:val="true"/>
        </w:rPr>
        <w:t xml:space="preserve">: </w:t>
      </w:r>
      <w:r>
        <w:rPr>
          <w:rtl w:val="true"/>
        </w:rPr>
        <w:t>صفة الحجرة الشریفة</w:t>
      </w:r>
      <w:bookmarkEnd w:id="337"/>
    </w:p>
    <w:p>
      <w:pPr>
        <w:pStyle w:val="Heading5"/>
        <w:numPr>
          <w:ilvl w:val="4"/>
          <w:numId w:val="1"/>
        </w:numPr>
        <w:rPr/>
      </w:pPr>
      <w:bookmarkStart w:id="338" w:name="__RefHeading___Toc1558210_653776707"/>
      <w:bookmarkStart w:id="339" w:name="_Toc134"/>
      <w:bookmarkEnd w:id="338"/>
      <w:r>
        <w:rPr>
          <w:rtl w:val="true"/>
        </w:rPr>
        <w:t>أولاً</w:t>
      </w:r>
      <w:r>
        <w:rPr>
          <w:rtl w:val="true"/>
        </w:rPr>
        <w:t xml:space="preserve">: </w:t>
      </w:r>
      <w:r>
        <w:rPr>
          <w:rtl w:val="true"/>
        </w:rPr>
        <w:t>روایة البرزنجی فی صفة الحجرة الشریفة</w:t>
      </w:r>
      <w:bookmarkEnd w:id="339"/>
    </w:p>
    <w:p>
      <w:pPr>
        <w:pStyle w:val="BookText"/>
        <w:rPr/>
      </w:pPr>
      <w:r>
        <w:rPr>
          <w:rFonts w:ascii="IRNazanin" w:hAnsi="IRNazanin" w:eastAsia="IRNazanin"/>
          <w:color w:val="111111"/>
          <w:sz w:val="28"/>
          <w:sz w:val="28"/>
          <w:szCs w:val="28"/>
          <w:rtl w:val="true"/>
          <w:lang w:bidi="fa-IR"/>
        </w:rPr>
        <w:t>قال البرزنجی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من جرید النخل مستورة بمسوح الشعر، وکان البیت مبنیاً علی نعت بناء المسجد من لبن وجرید، فلما توفی صلی الله علیه وآله وسلم دفن فی تلک الحجرة</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وهذه صفتها قبل خلطها ودمجها مع حجرة عائشة، وروضة فاطمة علیها السلام، ولکن بعد خلطها أصبحت علی هذه الصفة؛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bookmarkStart w:id="340" w:name="pg6510_56142"/>
    </w:p>
    <w:p>
      <w:pPr>
        <w:pStyle w:val="Heading5"/>
        <w:numPr>
          <w:ilvl w:val="4"/>
          <w:numId w:val="1"/>
        </w:numPr>
        <w:rPr/>
      </w:pPr>
      <w:bookmarkStart w:id="341" w:name="__RefHeading___Toc1558212_653776707"/>
      <w:bookmarkStart w:id="342" w:name="_Toc135"/>
      <w:bookmarkEnd w:id="340"/>
      <w:bookmarkEnd w:id="341"/>
      <w:r>
        <w:rPr>
          <w:rtl w:val="true"/>
        </w:rPr>
        <w:t>ثانیاً</w:t>
      </w:r>
      <w:r>
        <w:rPr>
          <w:rtl w:val="true"/>
        </w:rPr>
        <w:t xml:space="preserve">: </w:t>
      </w:r>
      <w:r>
        <w:rPr>
          <w:rtl w:val="true"/>
        </w:rPr>
        <w:t>روایة الأنصاری فی صفة الحجرة وتحدیدها</w:t>
      </w:r>
      <w:bookmarkEnd w:id="342"/>
    </w:p>
    <w:p>
      <w:pPr>
        <w:pStyle w:val="BookText"/>
        <w:rPr/>
      </w:pPr>
      <w:r>
        <w:rPr>
          <w:rFonts w:ascii="IRNazanin" w:hAnsi="IRNazanin" w:eastAsia="IRNazanin"/>
          <w:color w:val="111111"/>
          <w:sz w:val="28"/>
          <w:sz w:val="28"/>
          <w:szCs w:val="28"/>
          <w:rtl w:val="true"/>
          <w:lang w:bidi="fa-IR"/>
        </w:rPr>
        <w:t>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قدیماً بالمقصورة، قال صاحب مرآة الحرمین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زاویة المسجد الجنوبیة الشرقیة جزء فُصل من المسجد بسور من النحاس الأصفر طول کل من ضلعیه الجنوبیة الشمالیة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ولکل من الشرقیة والغربیة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ویقال له المقصورة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المقصورة الحالی من سورها الخارجی المعروف بالشباک، إلی قبته الخضراء، إلی دائرها المخمس، إلی القبة المبینة بحجر أسود وأبیض الکائنة فوق الحجرة النبویة الشریفة التی فیها القبور الثلاثة، هی من آثار الملک الأشرف قایتبای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وللسور الخارجی المعروف بالشباک أربعة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قبلی یسمی باب التوبة، باب فی الشمال یقال له باب التهجد، باب فی الشرق یدعی باب فاطمة، باب فی الغرب</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وبشمال الدائر المخمس، فی داخل الشباک حجرة فاطمة أو قبرها، وبخلفه محراب یقال له محراب فاطمة</w:t>
      </w:r>
      <w:r>
        <w:rPr>
          <w:rStyle w:val="FootnoteAnchor"/>
          <w:rtl w:val="true"/>
        </w:rPr>
        <w:footnoteReference w:id="244"/>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الخلط بین الحُجَر النبویة، والتوسعة فی سعة المسجد النبوی وحدوده ابتداءً من التوسعة التی قام بها عمر بن الخطاب، إلی هدم هذه الحُجَر علی ید عمر بن عبد العزیز والی المدینة، بأمر الحاکم الأموی الولید بن عبد الملک وإدخالها فی المسجد</w:t>
      </w:r>
      <w:r>
        <w:rPr>
          <w:rStyle w:val="FootnoteAnchor"/>
          <w:rtl w:val="true"/>
        </w:rPr>
        <w:footnoteReference w:id="245"/>
      </w:r>
      <w:r>
        <w:rPr>
          <w:rFonts w:ascii="IRNazanin" w:hAnsi="IRNazanin" w:eastAsia="IRNazanin"/>
          <w:color w:val="111111"/>
          <w:sz w:val="28"/>
          <w:sz w:val="28"/>
          <w:szCs w:val="28"/>
          <w:rtl w:val="true"/>
          <w:lang w:bidi="fa-IR"/>
        </w:rPr>
        <w:t>؛ إلی غیرها من الأسباب والعوامل السیاسیة والعقائدیة التی لعبت دوراً مهما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bookmarkStart w:id="343" w:name="pg6510_56143"/>
    </w:p>
    <w:p>
      <w:pPr>
        <w:pStyle w:val="BookText"/>
        <w:rPr/>
      </w:pPr>
      <w:bookmarkEnd w:id="343"/>
      <w:r>
        <w:rPr>
          <w:rFonts w:ascii="IRNazanin" w:hAnsi="IRNazanin" w:eastAsia="IRNazanin"/>
          <w:color w:val="111111"/>
          <w:sz w:val="28"/>
          <w:sz w:val="28"/>
          <w:szCs w:val="28"/>
          <w:rtl w:val="true"/>
          <w:lang w:bidi="fa-IR"/>
        </w:rPr>
        <w:t>فی تغییر المعالم التی کان علیه المسجد النبوی والحُجَر التی أنزل فیها رسول الله 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فلهذه العوامل وغیرها کان من العسیر جداً علی الباحث الوصول إلی تحدید موضع القبر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 فی بیت عائشة أم فی حجرته الخاصة ام فی بیت فاطمة علیها السلام؟ وصاحباه بجنبه أم هما خارج حجرته المقدسة؟</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لِیَقْضِیَ اللّهُ أَمْراً کانَ مَفْعُولاً وَ إِلَی اللّهِ تُرْجَعُ الْأُمُورُ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المدد الإلهی واللطف الربانی فی توفیقنا إلی تحدید مکان الحجرة الشریفة، وهی الحجرة الخاصة بالنبی المصطفی صلی الله علیه وآله وسلم، وهی موضع القبر المقدس ومکانه، الذی لم یدفن فیه أحد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أیها القارئ الکریم بقیة الأدلة التی سنعرض لها فی المسألة الآتیة</w:t>
      </w:r>
      <w:r>
        <w:rPr>
          <w:rFonts w:eastAsia="IRNazanin" w:cs="IRNazanin"/>
          <w:color w:val="111111"/>
          <w:sz w:val="28"/>
          <w:szCs w:val="28"/>
          <w:rtl w:val="true"/>
          <w:lang w:bidi="fa-IR"/>
        </w:rPr>
        <w:t>:</w:t>
      </w:r>
    </w:p>
    <w:p>
      <w:pPr>
        <w:pStyle w:val="Heading4"/>
        <w:numPr>
          <w:ilvl w:val="3"/>
          <w:numId w:val="1"/>
        </w:numPr>
        <w:rPr/>
      </w:pPr>
      <w:bookmarkStart w:id="344" w:name="__RefHeading___Toc1558214_653776707"/>
      <w:bookmarkStart w:id="345" w:name="_Toc136"/>
      <w:bookmarkEnd w:id="344"/>
      <w:r>
        <w:rPr>
          <w:rtl w:val="true"/>
        </w:rPr>
        <w:t>المسألة السادسة</w:t>
      </w:r>
      <w:r>
        <w:rPr>
          <w:rtl w:val="true"/>
        </w:rPr>
        <w:t xml:space="preserve">: </w:t>
      </w:r>
      <w:r>
        <w:rPr>
          <w:rtl w:val="true"/>
        </w:rPr>
        <w:t>ما یثبت وجود الحجرة الخاصة بالنبی المصطفی صلی الله علیه وآله وسلم التی اتخذها لنفسه من دون أزواجه فکانت موضع قبره</w:t>
      </w:r>
      <w:bookmarkEnd w:id="345"/>
    </w:p>
    <w:p>
      <w:pPr>
        <w:pStyle w:val="Heading5"/>
        <w:numPr>
          <w:ilvl w:val="4"/>
          <w:numId w:val="1"/>
        </w:numPr>
        <w:rPr/>
      </w:pPr>
      <w:bookmarkStart w:id="346" w:name="__RefHeading___Toc1558216_653776707"/>
      <w:bookmarkStart w:id="347" w:name="_Toc137"/>
      <w:bookmarkEnd w:id="346"/>
      <w:r>
        <w:rPr>
          <w:rtl w:val="true"/>
        </w:rPr>
        <w:t>أولاً</w:t>
      </w:r>
      <w:r>
        <w:rPr>
          <w:rtl w:val="true"/>
        </w:rPr>
        <w:t xml:space="preserve">: </w:t>
      </w:r>
      <w:r>
        <w:rPr>
          <w:rtl w:val="true"/>
        </w:rPr>
        <w:t>النبی صلی الله علیه وآله وسلم یبنی ثلاثة بیوت عند بنائه المسجد</w:t>
      </w:r>
      <w:bookmarkEnd w:id="347"/>
    </w:p>
    <w:p>
      <w:pPr>
        <w:pStyle w:val="BookText"/>
        <w:rPr/>
      </w:pPr>
      <w:r>
        <w:rPr>
          <w:rFonts w:ascii="IRNazanin" w:hAnsi="IRNazanin" w:eastAsia="IRNazanin"/>
          <w:color w:val="111111"/>
          <w:sz w:val="28"/>
          <w:sz w:val="28"/>
          <w:szCs w:val="28"/>
          <w:rtl w:val="true"/>
          <w:lang w:bidi="fa-IR"/>
        </w:rPr>
        <w:t xml:space="preserve">ذکرنا فی أول المبحث، الروایة التی أخرجها الأقشهری، عن ابن عبد البر عن الزبیر بن بکار، عن عائشة وأخرجها الحاکم فی المستدرک بتمامها، التی تنص علی بناء النبی صلی الله علیه وآله وسلم ثلاثة بیوت عند بناء المسجد، هذه البیوت أسکن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ذهبت هی إلی السنح عند آل أبی بکر، وکان ذلک فی حین قدومها إلی المدینة فی الهجرة؛ وهذا نص قولها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إنا قدمنا إلی المدینة فنزلت مع آل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آل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مسجده وأبیاتاً حول المسجد فأنزل فیها أهله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بیتها أو حجرتها لم تکن من بین هذه الأبیات، بل تفید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لسان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بقیت أیاماً عند آل أبی بکر لمدّة یبدو أنها کانت طویلة مما دعا أبا بکر أن یسأل النبی صلی الله علیه وآله وسلم عن السبب الذی یمنعه من نقل عائشة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فمکثنا أیاماً، ثم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یمنعک أن تبنی بأهلک؟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فأعطاه أبو بکر اثنتی عشرة أوقیة ونشاء، فبعث بها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لی رسول الله فی بیتی هذا الذی أنا فیه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وبنی لی رسول الله فی بیتی هذا الذی أنا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الانتقال إلیه من دار أبیها؛ وهو ما یعرف بالبناء،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بنی لها هذا البیت وهو الأرجح لأنها فی معرض الحدیث عن بناء المسجد والأبیات التی بناها النبی صلی الله علیه وآله وسلم، ثم نقلت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لما کان هناک داعٍ لقولها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بیتی هذا الذی أنا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النبی صلی الله علیه وآله وسلم لم یبن لعائشة حجرة خاصة بها عندما بنی مسجده لأنه صلی الله علیه وآله وسلم لم یکن قد دخل بها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bookmarkStart w:id="348" w:name="pg6510_56145"/>
    </w:p>
    <w:p>
      <w:pPr>
        <w:pStyle w:val="Heading5"/>
        <w:numPr>
          <w:ilvl w:val="4"/>
          <w:numId w:val="1"/>
        </w:numPr>
        <w:rPr/>
      </w:pPr>
      <w:bookmarkStart w:id="349" w:name="__RefHeading___Toc1558218_653776707"/>
      <w:bookmarkStart w:id="350" w:name="_Toc138"/>
      <w:bookmarkEnd w:id="348"/>
      <w:bookmarkEnd w:id="349"/>
      <w:r>
        <w:rPr>
          <w:rtl w:val="true"/>
        </w:rPr>
        <w:t>ثانیاً</w:t>
      </w:r>
      <w:r>
        <w:rPr>
          <w:rtl w:val="true"/>
        </w:rPr>
        <w:t xml:space="preserve">: </w:t>
      </w:r>
      <w:r>
        <w:rPr>
          <w:rtl w:val="true"/>
        </w:rPr>
        <w:t>إن بیت عائشة بناه النبی صلی الله علیه وآله وسلم بعد مضی مدّة لیست بالقصیرة علی بناء المسجد</w:t>
      </w:r>
      <w:bookmarkEnd w:id="350"/>
    </w:p>
    <w:p>
      <w:pPr>
        <w:pStyle w:val="BookText"/>
        <w:rPr/>
      </w:pPr>
      <w:r>
        <w:rPr>
          <w:rFonts w:ascii="IRNazanin" w:hAnsi="IRNazanin" w:eastAsia="IRNazanin"/>
          <w:color w:val="111111"/>
          <w:sz w:val="28"/>
          <w:sz w:val="28"/>
          <w:szCs w:val="28"/>
          <w:rtl w:val="true"/>
          <w:lang w:bidi="fa-IR"/>
        </w:rPr>
        <w:t>ومما یدل علی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لم یبن بیتاً لعائشة إلا بعد مضی مدّة من بناء المسجد وأبیات أنزل فیها أهله، وهو ما ذهب إلیه الحافظ الذهبی فی بلبل الروض، ونقله عنه البرزنجی متسائلاً وناقداً حیناً لرأی الذهبی ومتراجعاً حیناً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البرزنجی نقلاً عن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فرغ من بنائه بنی بعائشة فی البیت الذی بناه لها شرقی المسجد، وهو مکان حجرته الشریفة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البرزنجی علی هذا القول متسائلاً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یقتضی أنه بنی لها بیتاً مع بناء المسجد، وهو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الحافظ الذهبی فی بلبل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یرید بیتاً واحداً حینئذ لسودة أم المؤمنین ثم لم یحتج إلی بیت آخر حتی بنی بعائشة فی شوال سنة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کانت زوجته غیر أنه لم یبن لها فتأهب لذلک بأن بنی لها حجرتها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ویقتضی أیضاً أنه صلی الله علیه وآله وسلم بنی بیتاً آخر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الحافظ الذهبی بعد ما ذکر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یبلغنا أنه صلی الله علیه وآله وسلم بنی تسعة أبیات حین بنی المسجد، ولا أحسبه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أولاً بیتین لزوجتیه سودة وعائشة والباقی فی أوقات مختلفة والله أعلم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الروایة السابقة بعض النقاط</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جهة البیت الذی بناه رسول الله صلی الله علیه وآله وسلم لعائشة کان فی الشرق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هی حجرته الشریفة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التساؤلات من البرزنجی والذهبی مع قول عائشة فی حال دخولها المدینة یقتضی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لما قام ببناء هذه الأبیات ای الحجر التی أنزل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فاطمة وأم کلثوم فقد أنزلهما احدی الحجرتین، وفی الحجرة الثانیة أنزل زوجته سودة؛ ثم قام أیضاً ببناء حجرة أخری خاصة به لأغراض سیأتی بیانها، وهذه الحجرة هی التی اشتبه فیها الذهبی وغیره من أن رسول الله صلی الله علیه وآله وسلم قد أعدها وهیّأها لعائشة قبل أن تنتقل إلیه من دار آل أبی بکر فی السنح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النبی صلی الله علیه وآله وسلم کان یبنی الحجرات تباعاً فلو کان قد بنی هذه الحجرة لعائشة للزم أن یبنی تسع حجرات یهیئها لأزواجه، وهذا خلاف سیرته صلی الله علیه وآله وسلم، وخلاف سیرة العقلاء إذ قد لا یتزوج من هذه النساء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أَعْلَمُ الْغَیْبَ لاَسْتَکْثَرْتُ مِنَ الْخَیْرِ وَ ما مَسَّنِیَ السُّوءُ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وسلم بنی حجرتین واحدة لأم المؤمنین سودة، والثانیة لعائشة؛ منافٍ لخلق النبوة؛ لأنه بذلک یترک بضعته فاطمة علیها السلام وأم کلثوم دون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یصح أن تکون بنتاه صلی الله علیه وآله وسلم معه فی حجرة واحدة مع زوجته سودة، والأنبیاء من سنتها لا تبیت خلیة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bookmarkStart w:id="351" w:name="pg6510_56147"/>
    </w:p>
    <w:p>
      <w:pPr>
        <w:pStyle w:val="BookText"/>
        <w:rPr/>
      </w:pPr>
      <w:bookmarkEnd w:id="351"/>
      <w:r>
        <w:rPr>
          <w:rFonts w:ascii="IRNazanin" w:hAnsi="IRNazanin" w:eastAsia="IRNazanin"/>
          <w:color w:val="111111"/>
          <w:sz w:val="28"/>
          <w:sz w:val="28"/>
          <w:szCs w:val="28"/>
          <w:rtl w:val="true"/>
          <w:lang w:bidi="fa-IR"/>
        </w:rPr>
        <w:t>کما لا یتناسب أن تبنی هذه الحجرة لعائشة وتترک فارغة وفاطمة علیها السلام بضعة النبی صلی الله علیه وآله وسلم وأم کلثوم دون 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الأبیات التی أشارت إلیها عائشة کانت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فیها أهله، ای بضعته فاطمة علیها السلام وام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فیها زوجته سودة بنت زمعة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حجرته الخاصة به، والتی لزم المؤرخون وأصحاب السیر الصمت عنها؛ إلاَّ أن الله أبی إلا أن یظهرها، ویکفیک أیها القارئ الکریم فی إظهارها ما أورده البخاری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لها</w:t>
      </w:r>
      <w:r>
        <w:rPr>
          <w:rFonts w:eastAsia="IRNazanin" w:cs="IRNazanin"/>
          <w:color w:val="111111"/>
          <w:sz w:val="28"/>
          <w:szCs w:val="28"/>
          <w:rtl w:val="true"/>
          <w:lang w:bidi="fa-IR"/>
        </w:rPr>
        <w:t>!</w:t>
      </w:r>
    </w:p>
    <w:p>
      <w:pPr>
        <w:pStyle w:val="Heading5"/>
        <w:numPr>
          <w:ilvl w:val="4"/>
          <w:numId w:val="1"/>
        </w:numPr>
        <w:rPr/>
      </w:pPr>
      <w:bookmarkStart w:id="352" w:name="__RefHeading___Toc1558220_653776707"/>
      <w:bookmarkStart w:id="353" w:name="_Toc139"/>
      <w:bookmarkEnd w:id="352"/>
      <w:r>
        <w:rPr>
          <w:rtl w:val="true"/>
        </w:rPr>
        <w:t>ثالثاً</w:t>
      </w:r>
      <w:r>
        <w:rPr>
          <w:rtl w:val="true"/>
        </w:rPr>
        <w:t xml:space="preserve">: </w:t>
      </w:r>
      <w:r>
        <w:rPr>
          <w:rtl w:val="true"/>
        </w:rPr>
        <w:t xml:space="preserve">البخاری یعنعن عن </w:t>
      </w:r>
      <w:r>
        <w:rPr>
          <w:rtl w:val="true"/>
        </w:rPr>
        <w:t>«</w:t>
      </w:r>
      <w:r>
        <w:rPr>
          <w:rtl w:val="true"/>
        </w:rPr>
        <w:t>المشربة</w:t>
      </w:r>
      <w:r>
        <w:rPr>
          <w:rtl w:val="true"/>
        </w:rPr>
        <w:t xml:space="preserve">» </w:t>
      </w:r>
      <w:r>
        <w:rPr>
          <w:rtl w:val="true"/>
        </w:rPr>
        <w:t>غرفة النبی صلی الله علیه وآله وسلم الخاصة</w:t>
      </w:r>
      <w:r>
        <w:rPr>
          <w:rtl w:val="true"/>
        </w:rPr>
        <w:t>!!</w:t>
      </w:r>
      <w:bookmarkEnd w:id="353"/>
    </w:p>
    <w:p>
      <w:pPr>
        <w:pStyle w:val="BookText"/>
        <w:rPr/>
      </w:pPr>
      <w:r>
        <w:rPr>
          <w:rFonts w:ascii="IRNazanin" w:hAnsi="IRNazanin" w:eastAsia="IRNazanin"/>
          <w:color w:val="111111"/>
          <w:sz w:val="28"/>
          <w:sz w:val="28"/>
          <w:szCs w:val="28"/>
          <w:rtl w:val="true"/>
          <w:lang w:bidi="fa-IR"/>
        </w:rPr>
        <w:t>وهنا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المشربة، أو الغرفة التی اعتزل بها النبی صلی الله علیه وآله وسلم عن نسائه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لمدة شهر، فآلی منهن، وحلف إلا یدخل علی واحدة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یذکرها المؤرخون ولزموا فی شأنها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الرغم من أهمیتها الکبیرة، وعلی الرغم من عظمة هذا الحدث وما ترکه فی النفوس من ضجة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بین متحیر صامت، وبین مندفع سائل والکل فی مسمع ومرأی مما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حدث؟؟</w:t>
      </w:r>
    </w:p>
    <w:p>
      <w:pPr>
        <w:pStyle w:val="BookText"/>
        <w:rPr/>
      </w:pPr>
      <w:r>
        <w:rPr>
          <w:rFonts w:ascii="IRNazanin" w:hAnsi="IRNazanin" w:eastAsia="IRNazanin"/>
          <w:color w:val="111111"/>
          <w:sz w:val="28"/>
          <w:sz w:val="28"/>
          <w:szCs w:val="28"/>
          <w:rtl w:val="true"/>
          <w:lang w:bidi="fa-IR"/>
        </w:rPr>
        <w:t>یروی لنا البخاری عن عبد الله بن عباس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أصبحنا یوماً ونساء النبی صلی الله علیه وآله وسلم یبکین، عند کل امرأة منهن أهلها فخرجت إلی المسجد فإذا هو ملآن من الناس، فجاء عمر بن الخطاب فصعد إلی النبی صلی الله علیه وآله وسلم وهو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bookmarkStart w:id="354" w:name="pg6510_56148"/>
    </w:p>
    <w:p>
      <w:pPr>
        <w:pStyle w:val="BookText"/>
        <w:rPr/>
      </w:pPr>
      <w:bookmarkEnd w:id="354"/>
      <w:r>
        <w:rPr>
          <w:rFonts w:ascii="IRNazanin" w:hAnsi="IRNazanin" w:eastAsia="IRNazanin"/>
          <w:color w:val="111111"/>
          <w:sz w:val="28"/>
          <w:sz w:val="28"/>
          <w:szCs w:val="28"/>
          <w:rtl w:val="true"/>
          <w:lang w:bidi="fa-IR"/>
        </w:rPr>
        <w:t>فی غرفة له، فسلم فلم یجبه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فلم یجبه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سلم فلم یجبه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فدخل علی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نساءَک؟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آلیتُ منهن شهراً، فمکث تسعاً وعشرین ثم دخل علی نسائه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ولولا لطف الله عز وجل فی حفظ هذه الروایة؛ وغیرها التی رواها أنس بن مالک، وثبوتها فی هذا المصدر مع ما یحمله من أهمیة عند المسلمین، لوجدت أن حقیقة وجود غرفة خاصة بالنبی المصطفی صلی الله علیه وآله وسلم، قد ابتلعتها صدور الرواة وأمسکت عنها ألسنة 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أنس بن مالک فیقول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 رسول الله من نسائه شهراً، وقعد فی مَشْرُبَةٍ له، فنزل لتسع وعشرین فقیل یا رسول الله، إنک آلیت علی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تسع وعشرون</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1558222_653776707"/>
      <w:bookmarkStart w:id="356" w:name="_Toc140"/>
      <w:bookmarkEnd w:id="355"/>
      <w:r>
        <w:rPr>
          <w:rtl w:val="true"/>
        </w:rPr>
        <w:t>رابعاً</w:t>
      </w:r>
      <w:r>
        <w:rPr>
          <w:rtl w:val="true"/>
        </w:rPr>
        <w:t xml:space="preserve">: </w:t>
      </w:r>
      <w:r>
        <w:rPr>
          <w:rtl w:val="true"/>
        </w:rPr>
        <w:t>البخاری یعنون لحجرة النبی صلی الله علیه وآله وسلم فی الصحیح ویخصص لها باباً فی کتابه</w:t>
      </w:r>
      <w:bookmarkEnd w:id="356"/>
    </w:p>
    <w:p>
      <w:pPr>
        <w:pStyle w:val="BookText"/>
        <w:rPr/>
      </w:pPr>
      <w:r>
        <w:rPr>
          <w:rFonts w:ascii="IRNazanin" w:hAnsi="IRNazanin" w:eastAsia="IRNazanin"/>
          <w:color w:val="111111"/>
          <w:sz w:val="28"/>
          <w:sz w:val="28"/>
          <w:szCs w:val="28"/>
          <w:rtl w:val="true"/>
          <w:lang w:bidi="fa-IR"/>
        </w:rPr>
        <w:t>إضافة إلی ما أخرجه البخاری لهذه الأحادیث، فلقد عنون لها باباً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هجرة النبی صلی الله علیه وآله وسلم نساءه فی غیر بیوتهن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یتسنی له صلی الله علیه وآله وسلم هجرتهن واعتزالهن فی غیر بیوتهن وهو لا یملک حجرة خاصة 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bookmarkStart w:id="357" w:name="pg6510_56149"/>
    </w:p>
    <w:p>
      <w:pPr>
        <w:pStyle w:val="BookText"/>
        <w:rPr/>
      </w:pPr>
      <w:bookmarkEnd w:id="357"/>
      <w:r>
        <w:rPr>
          <w:rFonts w:ascii="IRNazanin" w:hAnsi="IRNazanin" w:eastAsia="IRNazanin"/>
          <w:color w:val="111111"/>
          <w:sz w:val="28"/>
          <w:sz w:val="28"/>
          <w:szCs w:val="28"/>
          <w:rtl w:val="true"/>
          <w:lang w:bidi="fa-IR"/>
        </w:rPr>
        <w:t>وکیف یتحقق انعقاد القسم فی ذمته المقدسة وهو لیس له حجرة خاصة به یعتزل بها عن جمیع نسائه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الحادثة وعلی عظمها وانتشارها کما ذکر ابن العابس إلا أننا نجد أن المؤرخین قد لزموا الصمت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هم فقط، بل معظم أصحاب الصحاح والسنن والمستدرکات والمسانید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البخاری قد بوب لهذه الحادثة لکانت قد اندثرت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أثار هذا الصمت استغراب مؤرخ المدینة السید السمهودی ولم یتوصل إلی معرفة السبب الحقیقی لهذا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بعض الاحتمالات التی أوردها</w:t>
      </w:r>
      <w:r>
        <w:rPr>
          <w:rFonts w:eastAsia="IRNazanin" w:cs="IRNazanin"/>
          <w:color w:val="111111"/>
          <w:sz w:val="28"/>
          <w:szCs w:val="28"/>
          <w:rtl w:val="true"/>
          <w:lang w:bidi="fa-IR"/>
        </w:rPr>
        <w:t>.</w:t>
      </w:r>
    </w:p>
    <w:p>
      <w:pPr>
        <w:pStyle w:val="Heading5"/>
        <w:numPr>
          <w:ilvl w:val="4"/>
          <w:numId w:val="1"/>
        </w:numPr>
        <w:rPr/>
      </w:pPr>
      <w:bookmarkStart w:id="358" w:name="__RefHeading___Toc1558224_653776707"/>
      <w:bookmarkStart w:id="359" w:name="_Toc141"/>
      <w:bookmarkEnd w:id="358"/>
      <w:r>
        <w:rPr>
          <w:rtl w:val="true"/>
        </w:rPr>
        <w:t>خامساً</w:t>
      </w:r>
      <w:r>
        <w:rPr>
          <w:rtl w:val="true"/>
        </w:rPr>
        <w:t xml:space="preserve">: </w:t>
      </w:r>
      <w:r>
        <w:rPr>
          <w:rtl w:val="true"/>
        </w:rPr>
        <w:t>إن صفة الحجرة المقدسة وشکلها یختلفان عنهما فی حجرة عائشة</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أوردنا فیما سبق من البحث ما أخرجه ابن عساکر فی صفة حجرة عائشة وشکلها،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أبی فدیک، عن محمد بن هلال، أنه رأی حجر أزواج النبی صلی الله علیه وآله وسلم من جرید مستورة بمسوح الشعر، فسألته عن بیت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بابه من جهة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مصراعاً کان أو مصراعین؟</w:t>
      </w:r>
    </w:p>
    <w:p>
      <w:pPr>
        <w:pStyle w:val="BookText"/>
        <w:rPr/>
      </w:pPr>
      <w:r>
        <w:rPr>
          <w:rFonts w:ascii="Amiri" w:hAnsi="Amiri" w:eastAsia="Amiri" w:cs="Amiri"/>
          <w:color w:val="111111"/>
          <w:sz w:val="28"/>
          <w:sz w:val="28"/>
          <w:szCs w:val="28"/>
          <w:rtl w:val="true"/>
          <w:lang w:bidi="ar-SA"/>
        </w:rPr>
        <w:t>قال کان باباً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کان؟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عرعر أو ساج</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صفة الحجرة المقدسة وشکلها فکان بهذا الشکل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bookmarkStart w:id="360" w:name="pg6510_56150"/>
    </w:p>
    <w:p>
      <w:pPr>
        <w:pStyle w:val="BookText"/>
        <w:rPr/>
      </w:pPr>
      <w:bookmarkEnd w:id="360"/>
      <w:r>
        <w:rPr>
          <w:rFonts w:ascii="IRNazanin" w:hAnsi="IRNazanin" w:eastAsia="IRNazanin"/>
          <w:color w:val="111111"/>
          <w:sz w:val="28"/>
          <w:sz w:val="28"/>
          <w:szCs w:val="28"/>
          <w:rtl w:val="true"/>
          <w:lang w:bidi="fa-IR"/>
        </w:rPr>
        <w:t>أخرج ابن سعد، عن ابن عسیم،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صلی الله علیه وآله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نصلی علیه؟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من هذا الباب أرسالاً أرسالاً، فصلوا علیه واخرجوا من الباب الآخر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حجرة النبی صلی الله علیه وآله وسلم الخاصة به کان لها بابان وکلاهما فی المسجد بینما حجرة عائشة کان لها باب واحد وإلی جهة الشام أی الشمال</w:t>
      </w:r>
      <w:r>
        <w:rPr>
          <w:rFonts w:eastAsia="IRNazanin" w:cs="IRNazanin"/>
          <w:color w:val="111111"/>
          <w:sz w:val="28"/>
          <w:szCs w:val="28"/>
          <w:rtl w:val="true"/>
          <w:lang w:bidi="fa-IR"/>
        </w:rPr>
        <w:t>.</w:t>
      </w:r>
    </w:p>
    <w:p>
      <w:pPr>
        <w:pStyle w:val="Heading5"/>
        <w:numPr>
          <w:ilvl w:val="4"/>
          <w:numId w:val="1"/>
        </w:numPr>
        <w:rPr/>
      </w:pPr>
      <w:bookmarkStart w:id="361" w:name="__RefHeading___Toc1558226_653776707"/>
      <w:bookmarkStart w:id="362" w:name="_Toc142"/>
      <w:bookmarkEnd w:id="361"/>
      <w:r>
        <w:rPr>
          <w:rtl w:val="true"/>
        </w:rPr>
        <w:t>سادساً</w:t>
      </w:r>
      <w:r>
        <w:rPr>
          <w:rtl w:val="true"/>
        </w:rPr>
        <w:t xml:space="preserve">: </w:t>
      </w:r>
      <w:r>
        <w:rPr>
          <w:rtl w:val="true"/>
        </w:rPr>
        <w:t>إن النبی صلی الله علیه وآله وسلم کان یستخدم حجرته الخاصة للاعتکاف</w:t>
      </w:r>
      <w:bookmarkEnd w:id="362"/>
    </w:p>
    <w:p>
      <w:pPr>
        <w:pStyle w:val="BookText"/>
        <w:rPr/>
      </w:pPr>
      <w:r>
        <w:rPr>
          <w:rFonts w:ascii="IRNazanin" w:hAnsi="IRNazanin" w:eastAsia="IRNazanin"/>
          <w:color w:val="111111"/>
          <w:sz w:val="28"/>
          <w:sz w:val="28"/>
          <w:szCs w:val="28"/>
          <w:rtl w:val="true"/>
          <w:lang w:bidi="fa-IR"/>
        </w:rPr>
        <w:t>ومما أفادته الروایات أن النبی صلی الله علیه وآله وسلم کان یعتکف فی المسجد وفی هذه الحجرة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النسائی، عن عائشة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یأتینی وهو معتکف فی المسجد فیتکئ علی عتبة باب حجرتی فاغسل رأسه وأنا فی حجرتی وسائره فی المسجد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الحال یقتضی أن یکون فی هذه الحجرة التی کان من بین أسباب بنائها الخلوة، والاعتکاف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إحدی بابیها کان عند باب حجرة عائشة، والباب الثانیة للحجرة الشریفة کان إلی الغرب، وإلیها یحمل ما ورد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النبی صلی الله علیه وآله وسلم کشف سجف الباب فی مرضه وأبو بکر یؤم الناس</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 زید بن ثابت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رسول الله صلی الله علیه وآله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bookmarkStart w:id="363" w:name="pg6510_56151"/>
    </w:p>
    <w:p>
      <w:pPr>
        <w:pStyle w:val="BookText"/>
        <w:rPr/>
      </w:pPr>
      <w:bookmarkEnd w:id="363"/>
      <w:r>
        <w:rPr>
          <w:rFonts w:ascii="IRNazanin" w:hAnsi="IRNazanin" w:eastAsia="IRNazanin"/>
          <w:color w:val="111111"/>
          <w:sz w:val="28"/>
          <w:sz w:val="28"/>
          <w:szCs w:val="28"/>
          <w:rtl w:val="true"/>
          <w:lang w:bidi="fa-IR"/>
        </w:rPr>
        <w:t>وسلم حجرة فی رمضان فصلی فیها لیالی، فصلی بصلاته ناس من أصحابه فلما علم بهم خرج إلیهم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الذی رأیت من صنیعکم صلوا فی بیوتکم النفل</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1558228_653776707"/>
      <w:bookmarkStart w:id="365" w:name="_Toc143"/>
      <w:bookmarkEnd w:id="364"/>
      <w:r>
        <w:rPr>
          <w:rtl w:val="true"/>
        </w:rPr>
        <w:t>سابعاً</w:t>
      </w:r>
      <w:r>
        <w:rPr>
          <w:rtl w:val="true"/>
        </w:rPr>
        <w:t xml:space="preserve">: </w:t>
      </w:r>
      <w:r>
        <w:rPr>
          <w:rtl w:val="true"/>
        </w:rPr>
        <w:t>الحاکم النیسابوری ینص عن عائشة علی بناء النبی صلی الله علیه وآله وسلم ثلاثة بیوت عند بنائه المسجد</w:t>
      </w:r>
      <w:bookmarkEnd w:id="365"/>
    </w:p>
    <w:p>
      <w:pPr>
        <w:pStyle w:val="BookText"/>
        <w:rPr/>
      </w:pPr>
      <w:r>
        <w:rPr>
          <w:rFonts w:ascii="IRNazanin" w:hAnsi="IRNazanin" w:eastAsia="IRNazanin"/>
          <w:color w:val="111111"/>
          <w:sz w:val="28"/>
          <w:sz w:val="28"/>
          <w:szCs w:val="28"/>
          <w:rtl w:val="true"/>
          <w:lang w:bidi="fa-IR"/>
        </w:rPr>
        <w:t>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الحاکم النیسابوری فی مستدرکه أخرج حدیث عائشة فی هجرتها بتمامه دون حذف کما فعل غیره من الحفاظ فقال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وبنی رسول الله صلی الله علیه وآله وسلم بسودة فی إحدی ثلاثة البیوت التی جنبی</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وهذا یدل علی ان بیتها یکون هو الرابع ولذا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البیوت التی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هذه البیوت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حجرة النبی صلی الله علیه وآله وسلم الخاصة به لنفسه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حجرة فاطمة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حجرة سودة بنت زمعة</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558230_653776707"/>
      <w:bookmarkStart w:id="367" w:name="_Toc144"/>
      <w:bookmarkEnd w:id="366"/>
      <w:r>
        <w:rPr>
          <w:rtl w:val="true"/>
        </w:rPr>
        <w:t>ثامناً</w:t>
      </w:r>
      <w:r>
        <w:rPr>
          <w:rtl w:val="true"/>
        </w:rPr>
        <w:t xml:space="preserve">: </w:t>
      </w:r>
      <w:r>
        <w:rPr>
          <w:rtl w:val="true"/>
        </w:rPr>
        <w:t>جابر بن عبد الله یصرح عن الغرفة الخاصة برسول الله صلی الله علیه وآله وسلم</w:t>
      </w:r>
      <w:bookmarkEnd w:id="367"/>
    </w:p>
    <w:p>
      <w:pPr>
        <w:pStyle w:val="BookText"/>
        <w:rPr/>
      </w:pPr>
      <w:r>
        <w:rPr>
          <w:rFonts w:ascii="IRNazanin" w:hAnsi="IRNazanin" w:eastAsia="IRNazanin"/>
          <w:color w:val="111111"/>
          <w:sz w:val="28"/>
          <w:sz w:val="28"/>
          <w:szCs w:val="28"/>
          <w:rtl w:val="true"/>
          <w:lang w:bidi="fa-IR"/>
        </w:rPr>
        <w:t xml:space="preserve">روی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الأنصاری حینما بعثه النبی صلی الله علیه وآله وسلم مع شیخ من العرب إلی حجرة فاطمة فجاء به جابر بن عبد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بیتها ملاصق بیت رسول الله صلی الله علیه وآله وسلم الذی ینفرد به لنفسه من أزواجه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هذه الأدلة تؤکد الحقائق التالیة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الأعظم صلی الله علیه وآله وسلم بنی هذه الحجرة لتکون خاصة به وحده،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فعله مما أوحی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الحجرة الشریفة کانت داخل المسجد وملاصقة لبیت فاطمة الذی هو أیضاً داخل المسجد، وان ملاصقتها لبیت فاطمة علیها السلام دفع بعض الباحثین الی القطع بأن النبی صلی الله علیه وآله وسلم قد دفن فی بیت فاطمة علیها السلام؛ وهذا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مشفوعا بالادلة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صلی الله علیه وآله وسلم لم یدفن فی بیت فاطمة علیها السلام وانما فی حجرته الخاصة به، والتی منها ومن بیت فاطمة الی المنبر حدود الروضة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الجهة التی بنی فیها النبی صلی الله علیه وآله وسلم هذه الحجرة مع حجرة فاطمة کانت فی الضلع الشرقی ولکن داخل المسجد وأبوابها إلی المسجد فقط ولیس لها أبواب إلی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حجرة عائشة من جهة الشرق أیضاً ولکن خارج المسجد وبابها واحدة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باب فاطمة وعلی لم تغلق حینما أمر الله النبی الأعظم صلی الله علیه وآله وسلم بسد الأبواب الشارعة فی المسجد واستثنی باب علی وفاطمة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صلی الله علیه وآله وسلم کان یستخدمها للعبادة والخلوة والاعتکاف ولذا بناها داخل المسجد وجعل لها بابان وهو عکس بناء بیوت أزواجه فقد کانت خارج المسجد؛ ولها أبواب إلی خارجه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bookmarkStart w:id="368" w:name="pg6510_56153"/>
    </w:p>
    <w:p>
      <w:pPr>
        <w:pStyle w:val="BookText"/>
        <w:rPr/>
      </w:pPr>
      <w:bookmarkEnd w:id="36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صلی الله علیه وآله وسلم اعتزل نساءه فیها کما صرح به البخاری، وإنه توفی فیها، وصلوا علیه فیها، فدخلوا من باب وخرجوا من الباب الثانی، وإنه دفن فیها وحده</w:t>
      </w:r>
      <w:r>
        <w:rPr>
          <w:rFonts w:eastAsia="IRNazanin" w:cs="IRNazanin"/>
          <w:color w:val="111111"/>
          <w:sz w:val="28"/>
          <w:szCs w:val="28"/>
          <w:rtl w:val="true"/>
          <w:lang w:bidi="fa-IR"/>
        </w:rPr>
        <w:t>.</w:t>
      </w:r>
    </w:p>
    <w:p>
      <w:pPr>
        <w:pStyle w:val="Heading5"/>
        <w:numPr>
          <w:ilvl w:val="4"/>
          <w:numId w:val="1"/>
        </w:numPr>
        <w:rPr/>
      </w:pPr>
      <w:bookmarkStart w:id="369" w:name="__RefHeading___Toc1558232_653776707"/>
      <w:bookmarkStart w:id="370" w:name="_Toc145"/>
      <w:bookmarkEnd w:id="369"/>
      <w:r>
        <w:rPr>
          <w:rtl w:val="true"/>
        </w:rPr>
        <w:t>تاسعاً</w:t>
      </w:r>
      <w:r>
        <w:rPr>
          <w:rtl w:val="true"/>
        </w:rPr>
        <w:t xml:space="preserve">: </w:t>
      </w:r>
      <w:r>
        <w:rPr>
          <w:rtl w:val="true"/>
        </w:rPr>
        <w:t>عائشة لا تعلم بدفن النبی صلی الله علیه وآله وسلم</w:t>
      </w:r>
      <w:bookmarkEnd w:id="370"/>
    </w:p>
    <w:p>
      <w:pPr>
        <w:pStyle w:val="BookText"/>
        <w:rPr/>
      </w:pPr>
      <w:r>
        <w:rPr>
          <w:rFonts w:ascii="IRNazanin" w:hAnsi="IRNazanin" w:eastAsia="IRNazanin"/>
          <w:color w:val="111111"/>
          <w:sz w:val="28"/>
          <w:sz w:val="28"/>
          <w:szCs w:val="28"/>
          <w:rtl w:val="true"/>
          <w:lang w:bidi="fa-IR"/>
        </w:rPr>
        <w:t>ولهذا السبب ولوجود هذه الحجرة لم تعلم عائشة بدفنه کما صرحت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بدفن رسول الله صلی الله علیه وآله وسلم حتی سمعنا بصوت المساحی فی جوف لیلة الأربعاء</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1558234_653776707"/>
      <w:bookmarkStart w:id="372" w:name="_Toc146"/>
      <w:bookmarkEnd w:id="371"/>
      <w:r>
        <w:rPr>
          <w:rtl w:val="true"/>
        </w:rPr>
        <w:t>عاشراً</w:t>
      </w:r>
      <w:r>
        <w:rPr>
          <w:rtl w:val="true"/>
        </w:rPr>
        <w:t xml:space="preserve">: </w:t>
      </w:r>
      <w:r>
        <w:rPr>
          <w:rtl w:val="true"/>
        </w:rPr>
        <w:t>أبو بکر لا یعلم بکم ثوباً کفنوا النبی صلی الله علیه وآله وسلم</w:t>
      </w:r>
      <w:bookmarkEnd w:id="372"/>
    </w:p>
    <w:p>
      <w:pPr>
        <w:pStyle w:val="BookText"/>
        <w:rPr/>
      </w:pPr>
      <w:r>
        <w:rPr>
          <w:rFonts w:ascii="IRNazanin" w:hAnsi="IRNazanin" w:eastAsia="IRNazanin"/>
          <w:color w:val="111111"/>
          <w:sz w:val="28"/>
          <w:sz w:val="28"/>
          <w:szCs w:val="28"/>
          <w:rtl w:val="true"/>
          <w:lang w:bidi="fa-IR"/>
        </w:rPr>
        <w:t xml:space="preserve">ولهذا أیضاً لم یعلم أبو بکر بدفن رسول الله صلی الله علیه وآله وسلم وکان یسأل من ابنته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ثوباً کفنتم رسول الله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فکانت لا تجیب</w:t>
      </w:r>
      <w:r>
        <w:rPr>
          <w:rFonts w:eastAsia="IRNazanin" w:cs="IRNazanin"/>
          <w:color w:val="111111"/>
          <w:sz w:val="28"/>
          <w:szCs w:val="28"/>
          <w:rtl w:val="true"/>
          <w:lang w:bidi="fa-IR"/>
        </w:rPr>
        <w:t>.</w:t>
      </w:r>
    </w:p>
    <w:p>
      <w:pPr>
        <w:pStyle w:val="Heading5"/>
        <w:numPr>
          <w:ilvl w:val="4"/>
          <w:numId w:val="1"/>
        </w:numPr>
        <w:rPr/>
      </w:pPr>
      <w:bookmarkStart w:id="373" w:name="__RefHeading___Toc1558236_653776707"/>
      <w:bookmarkStart w:id="374" w:name="_Toc147"/>
      <w:bookmarkEnd w:id="373"/>
      <w:r>
        <w:rPr>
          <w:rtl w:val="true"/>
        </w:rPr>
        <w:t>حادی عشر</w:t>
      </w:r>
      <w:r>
        <w:rPr>
          <w:rtl w:val="true"/>
        </w:rPr>
        <w:t xml:space="preserve">: </w:t>
      </w:r>
      <w:r>
        <w:rPr>
          <w:rtl w:val="true"/>
        </w:rPr>
        <w:t>عمر بن الخطاب یمتنع عن الاجابة حینما یسأل عن تجهیز النبی صلی الله علیه وآله وسلم ودفنه</w:t>
      </w:r>
      <w:bookmarkEnd w:id="374"/>
    </w:p>
    <w:p>
      <w:pPr>
        <w:pStyle w:val="BookText"/>
        <w:rPr/>
      </w:pPr>
      <w:r>
        <w:rPr>
          <w:rFonts w:ascii="IRNazanin" w:hAnsi="IRNazanin" w:eastAsia="IRNazanin"/>
          <w:color w:val="111111"/>
          <w:sz w:val="28"/>
          <w:sz w:val="28"/>
          <w:szCs w:val="28"/>
          <w:rtl w:val="true"/>
          <w:lang w:bidi="fa-IR"/>
        </w:rPr>
        <w:t>ولهذا أخیراً کان یمتنع عمر بن الخطاب عن الإجابة علی أی سؤال یتعلق بمراسیم تجهیز رسول الله صلی الله علیه وآله وسلم، 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علیاً</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bookmarkStart w:id="375" w:name="pg6510_56154"/>
    </w:p>
    <w:p>
      <w:pPr>
        <w:pStyle w:val="Heading4"/>
        <w:numPr>
          <w:ilvl w:val="3"/>
          <w:numId w:val="1"/>
        </w:numPr>
        <w:rPr/>
      </w:pPr>
      <w:bookmarkStart w:id="376" w:name="__RefHeading___Toc1558238_653776707"/>
      <w:bookmarkStart w:id="377" w:name="_Toc148"/>
      <w:bookmarkEnd w:id="375"/>
      <w:bookmarkEnd w:id="376"/>
      <w:r>
        <w:rPr>
          <w:rtl w:val="true"/>
        </w:rPr>
        <w:t>المسألة السابعة</w:t>
      </w:r>
      <w:r>
        <w:rPr>
          <w:rtl w:val="true"/>
        </w:rPr>
        <w:t xml:space="preserve">: </w:t>
      </w:r>
      <w:r>
        <w:rPr>
          <w:rtl w:val="true"/>
        </w:rPr>
        <w:t>أسباب اشتباه الرواة بین حجرة النبی صلی الله علیه وآله وسلم الخاصة التی دفن فیها وحده وبین بیت عائشة الذی دفن فیه أبوبکر وعمر فقط</w:t>
      </w:r>
      <w:bookmarkEnd w:id="377"/>
    </w:p>
    <w:p>
      <w:pPr>
        <w:pStyle w:val="Heading5"/>
        <w:numPr>
          <w:ilvl w:val="4"/>
          <w:numId w:val="1"/>
        </w:numPr>
        <w:rPr/>
      </w:pPr>
      <w:bookmarkStart w:id="378" w:name="__RefHeading___Toc1558240_653776707"/>
      <w:bookmarkStart w:id="379" w:name="_Toc149"/>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مما لا شک فیه أن هناک تحولات کثیرة حدثت فی الأمة بعد وفاة رسول الله صلی الله علیه وآله وسلم، بل قد مرَّ علینا أن هذه الأحداث بدأت منذ ابتداء ظهور علائم المرض علی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کان من ضمن هذه التحولات هو التغیر فی هذه الحجرة الخاصة بالنبی صلی الله علیه وآله وسلم، إضافة إلی التغییر الذی قامت به عائشة لبیتها بعد دفن عمر بن الخطاب فیه، فضلاً عن أقوالها فی أن النبی صلی الله علیه وآله وسلم قد نقل إلی بیتها فی مرضه، وفارق الدنیا ورأسه بین صدرها ونحرها، التی مرَّ بیان ما یعارضها من روایات صحیحة فی أمر تغسیل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هناک أسباب أخری</w:t>
      </w:r>
      <w:r>
        <w:rPr>
          <w:rFonts w:eastAsia="IRNazanin" w:cs="IRNazanin"/>
          <w:color w:val="111111"/>
          <w:sz w:val="28"/>
          <w:szCs w:val="28"/>
          <w:rtl w:val="true"/>
          <w:lang w:bidi="fa-IR"/>
        </w:rPr>
        <w:t>:</w:t>
      </w:r>
    </w:p>
    <w:p>
      <w:pPr>
        <w:pStyle w:val="Heading5"/>
        <w:numPr>
          <w:ilvl w:val="4"/>
          <w:numId w:val="1"/>
        </w:numPr>
        <w:rPr/>
      </w:pPr>
      <w:bookmarkStart w:id="380" w:name="__RefHeading___Toc1558242_653776707"/>
      <w:bookmarkStart w:id="381" w:name="_Toc150"/>
      <w:bookmarkEnd w:id="380"/>
      <w:r>
        <w:rPr>
          <w:rtl w:val="true"/>
        </w:rPr>
        <w:t>أولاً</w:t>
      </w:r>
      <w:r>
        <w:rPr>
          <w:rtl w:val="true"/>
        </w:rPr>
        <w:t xml:space="preserve">: </w:t>
      </w:r>
      <w:r>
        <w:rPr>
          <w:rtl w:val="true"/>
        </w:rPr>
        <w:t>إنّ الفارق بین الحجرتین حائط المسجد</w:t>
      </w:r>
      <w:bookmarkEnd w:id="381"/>
    </w:p>
    <w:p>
      <w:pPr>
        <w:pStyle w:val="BookText"/>
        <w:rPr/>
      </w:pPr>
      <w:r>
        <w:rPr>
          <w:rFonts w:ascii="IRNazanin" w:hAnsi="IRNazanin" w:eastAsia="IRNazanin"/>
          <w:color w:val="111111"/>
          <w:sz w:val="28"/>
          <w:sz w:val="28"/>
          <w:szCs w:val="28"/>
          <w:rtl w:val="true"/>
          <w:lang w:bidi="fa-IR"/>
        </w:rPr>
        <w:t>إن الحجرة الشریفة الخاصة برسول الله صلی الله علیه وآله وسلم کانت مقابل حجرة عائشة وکلاهما فی جهة الشرق؛ لکن الفارق بینهما أن الحجرة المقدسة علی ساکنها وآله آلاف الصلاة والسلام کانت داخل المسجد ولها بابان؛ واحدة إلی الشمال مجاورة لباب عائشة، والثانیة إلی الغرب، وکلا البابین داخل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حجرة عائشة هی ملاصقة لجدار المسجد من الخارج وبابها خارج المسجد فظن الکثیر أنها بیت واحد لوقوعهما فی جهة واحدة ولتقابلهما إلی بعض لا یفصل بینهما سوی مخرج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بحسب اختلاف التسمیات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یتخذه النبی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bookmarkStart w:id="382" w:name="pg6510_56155"/>
    </w:p>
    <w:p>
      <w:pPr>
        <w:pStyle w:val="BookText"/>
        <w:rPr/>
      </w:pPr>
      <w:bookmarkEnd w:id="382"/>
      <w:r>
        <w:rPr>
          <w:rFonts w:ascii="IRNazanin" w:hAnsi="IRNazanin" w:eastAsia="IRNazanin"/>
          <w:color w:val="111111"/>
          <w:sz w:val="28"/>
          <w:sz w:val="28"/>
          <w:szCs w:val="28"/>
          <w:rtl w:val="true"/>
          <w:lang w:bidi="fa-IR"/>
        </w:rPr>
        <w:t>صلی الله علیه وآله وسلم لمعرفة أخبار فاطمة علیها السلام؛ لأن بیتها کان ملاصقاً للحجرة الشریفة</w:t>
      </w:r>
      <w:r>
        <w:rPr>
          <w:rFonts w:eastAsia="IRNazanin" w:cs="IRNazanin"/>
          <w:color w:val="111111"/>
          <w:sz w:val="28"/>
          <w:szCs w:val="28"/>
          <w:rtl w:val="true"/>
          <w:lang w:bidi="fa-IR"/>
        </w:rPr>
        <w:t>.</w:t>
      </w:r>
    </w:p>
    <w:p>
      <w:pPr>
        <w:pStyle w:val="Heading5"/>
        <w:numPr>
          <w:ilvl w:val="4"/>
          <w:numId w:val="1"/>
        </w:numPr>
        <w:rPr/>
      </w:pPr>
      <w:bookmarkStart w:id="383" w:name="__RefHeading___Toc1558244_653776707"/>
      <w:bookmarkStart w:id="384" w:name="_Toc151"/>
      <w:bookmarkEnd w:id="383"/>
      <w:r>
        <w:rPr>
          <w:rtl w:val="true"/>
        </w:rPr>
        <w:t>ثانیاً</w:t>
      </w:r>
      <w:r>
        <w:rPr>
          <w:rtl w:val="true"/>
        </w:rPr>
        <w:t xml:space="preserve">: </w:t>
      </w:r>
      <w:r>
        <w:rPr>
          <w:rtl w:val="true"/>
        </w:rPr>
        <w:t>إنّ عائشة اتخذت هذه الحجرة الشریفة منزلاً لها بعد وفاة النبی صلی الله علیه وآله وسلم</w:t>
      </w:r>
      <w:bookmarkEnd w:id="384"/>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ألحقتها ببیتها مستفادة من قرب الحجرة الشریفة لبیتها؛ ولکونها زوجة النبی صلی الله علیه وآله وسلم، فضلاً عن کونها ابنة الخلیفة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الحالة أشار إلیها مؤلف کتاب الآثار الإسلامیة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یحدث أی تغیر فی بیت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وافته المنیة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عام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ودفن فی الغرفة التی شغلها أثناء حیاته، ولم یصبح منزله مسجداً بعد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التفات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أمضی أکثر من خمسین سنة فی تألیف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وجود الغرفة أو الحجرة المقدسة وتفریقها عن البیت،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عائشة کما اشتبه فیه الکثیر، أو لعلهم کانوا متعمدین فی هذا الخلط، کما لزموا الصمت عن روایة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ویبدو أنه بقی منزلاً بعد وفاة رسول الله صلی الله علیه وآله وسلم لأن عائشة زوج النبی صلی الله علیه وآله وسلم، وبنت أبی بکر استخدمته بعد مبایعة أبیها بالخلافة کما استخدمه محمد صلی الله علیه وآله وسلم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استخدمت هذه الحجرة الشریفة التی دفن فیها النبی صلی الله علیه وآله وسلم مستفیدة من مبایعة أبیها بالخلافة، وإلا فهی واحدة من بین تسع نساء تزوج بهن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bookmarkStart w:id="385" w:name="pg6510_56156"/>
    </w:p>
    <w:p>
      <w:pPr>
        <w:pStyle w:val="BookText"/>
        <w:rPr/>
      </w:pPr>
      <w:bookmarkEnd w:id="385"/>
      <w:r>
        <w:rPr>
          <w:rFonts w:ascii="IRNazanin" w:hAnsi="IRNazanin" w:eastAsia="IRNazanin"/>
          <w:color w:val="111111"/>
          <w:sz w:val="28"/>
          <w:sz w:val="28"/>
          <w:szCs w:val="28"/>
          <w:rtl w:val="true"/>
          <w:lang w:bidi="fa-IR"/>
        </w:rPr>
        <w:t>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وجمیعهن استخدمن هذه البیوت بعد وفاة رسول الله صلی الله علیه وآله وسلم فلماذا یشیر المؤلف إلی عائشة بأنها استخدمت حجرة النبی صلی الله علیه وآله وسلم بعد مبایعة أبیها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استخدمه محمد صلی الله علیه وآله وسلم وجمیع البیوت استخدمتها أزواج النبی صلی الله علیه وآله وسلم وسکن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فی الفصل الأخیر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کریزویل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الحجرة الخاصة برسول الله صلی الله علیه وآله وسلم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فی الغرفة التی شغلها اثناء حیاته</w:t>
      </w:r>
      <w:r>
        <w:rPr>
          <w:rFonts w:eastAsia="IRNazanin" w:cs="IRNazanin"/>
          <w:color w:val="111111"/>
          <w:sz w:val="28"/>
          <w:szCs w:val="28"/>
          <w:rtl w:val="true"/>
          <w:lang w:bidi="fa-IR"/>
        </w:rPr>
        <w:t>.</w:t>
      </w:r>
    </w:p>
    <w:p>
      <w:pPr>
        <w:pStyle w:val="Heading5"/>
        <w:numPr>
          <w:ilvl w:val="4"/>
          <w:numId w:val="1"/>
        </w:numPr>
        <w:rPr/>
      </w:pPr>
      <w:bookmarkStart w:id="386" w:name="__RefHeading___Toc1558246_653776707"/>
      <w:bookmarkStart w:id="387" w:name="_Toc152"/>
      <w:bookmarkEnd w:id="386"/>
      <w:r>
        <w:rPr>
          <w:rtl w:val="true"/>
        </w:rPr>
        <w:t>ثالثاً</w:t>
      </w:r>
      <w:r>
        <w:rPr>
          <w:rtl w:val="true"/>
        </w:rPr>
        <w:t xml:space="preserve">: </w:t>
      </w:r>
      <w:r>
        <w:rPr>
          <w:rtl w:val="true"/>
        </w:rPr>
        <w:t>إن سودة بنت زمعة کانت قد أوصت ببیتها إلی عائشة</w:t>
      </w:r>
      <w:bookmarkEnd w:id="387"/>
    </w:p>
    <w:p>
      <w:pPr>
        <w:pStyle w:val="BookText"/>
        <w:rPr/>
      </w:pP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ضم الحجرتین إلی بعض، ویعنی أیضاً کبر المساحة، مما أضاف سبباً قویاً إلی الخلط بین هذه الحجر، لاسیما وإن النبی صلی الله علیه وآله وسلم بنی هذه الحجرة بنفس الجهة، وفی نفس الوقت الذی قام به ببناء المسجد، کما مرَّ بیانه سابقاً</w:t>
      </w:r>
      <w:r>
        <w:rPr>
          <w:rFonts w:eastAsia="IRNazanin" w:cs="IRNazanin"/>
          <w:color w:val="111111"/>
          <w:sz w:val="28"/>
          <w:szCs w:val="28"/>
          <w:rtl w:val="true"/>
          <w:lang w:bidi="fa-IR"/>
        </w:rPr>
        <w:t>.</w:t>
      </w:r>
    </w:p>
    <w:p>
      <w:pPr>
        <w:pStyle w:val="Heading5"/>
        <w:numPr>
          <w:ilvl w:val="4"/>
          <w:numId w:val="1"/>
        </w:numPr>
        <w:rPr/>
      </w:pPr>
      <w:bookmarkStart w:id="388" w:name="__RefHeading___Toc1558248_653776707"/>
      <w:bookmarkStart w:id="389" w:name="_Toc153"/>
      <w:bookmarkEnd w:id="388"/>
      <w:r>
        <w:rPr>
          <w:rtl w:val="true"/>
        </w:rPr>
        <w:t>رابعاً</w:t>
      </w:r>
      <w:r>
        <w:rPr>
          <w:rtl w:val="true"/>
        </w:rPr>
        <w:t xml:space="preserve">: </w:t>
      </w:r>
      <w:r>
        <w:rPr>
          <w:rtl w:val="true"/>
        </w:rPr>
        <w:t>تحکم عائشة بالحجرة الشریفة والتصرف بها</w:t>
      </w:r>
      <w:bookmarkEnd w:id="389"/>
    </w:p>
    <w:p>
      <w:pPr>
        <w:pStyle w:val="BookText"/>
        <w:rPr/>
      </w:pPr>
      <w:r>
        <w:rPr>
          <w:rFonts w:ascii="IRNazanin" w:hAnsi="IRNazanin" w:eastAsia="IRNazanin"/>
          <w:color w:val="111111"/>
          <w:sz w:val="28"/>
          <w:sz w:val="28"/>
          <w:szCs w:val="28"/>
          <w:rtl w:val="true"/>
          <w:lang w:bidi="fa-IR"/>
        </w:rPr>
        <w:t>لقد تصرفت عائشة بثروة رسول الله الخاصة وکأنها الوریث الوحید أو المسؤول المطلق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لدرجة أنها منعت المسلمین من النظر إلی داخل الحجرة الشریفة من خلال کوة کانت فی أحد جدرانها، وإن بعض الصحابة کانت تحمل من تراب هذه الکوة، فأمرت عائشة بسدها، فَسُدَّت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bookmarkStart w:id="390" w:name="pg6510_56157"/>
    </w:p>
    <w:p>
      <w:pPr>
        <w:pStyle w:val="Heading5"/>
        <w:numPr>
          <w:ilvl w:val="4"/>
          <w:numId w:val="1"/>
        </w:numPr>
        <w:rPr/>
      </w:pPr>
      <w:bookmarkStart w:id="391" w:name="__RefHeading___Toc1558250_653776707"/>
      <w:bookmarkStart w:id="392" w:name="_Toc154"/>
      <w:bookmarkEnd w:id="390"/>
      <w:bookmarkEnd w:id="391"/>
      <w:r>
        <w:rPr>
          <w:rtl w:val="true"/>
        </w:rPr>
        <w:t>خامساً</w:t>
      </w:r>
      <w:r>
        <w:rPr>
          <w:rtl w:val="true"/>
        </w:rPr>
        <w:t xml:space="preserve">: </w:t>
      </w:r>
      <w:r>
        <w:rPr>
          <w:rtl w:val="true"/>
        </w:rPr>
        <w:t>قیام عائشة بتغییر معالم حجرتها</w:t>
      </w:r>
      <w:bookmarkEnd w:id="392"/>
    </w:p>
    <w:p>
      <w:pPr>
        <w:pStyle w:val="BookText"/>
        <w:rPr/>
      </w:pPr>
      <w:r>
        <w:rPr>
          <w:rFonts w:ascii="IRNazanin" w:hAnsi="IRNazanin" w:eastAsia="IRNazanin"/>
          <w:color w:val="111111"/>
          <w:sz w:val="28"/>
          <w:sz w:val="28"/>
          <w:szCs w:val="28"/>
          <w:rtl w:val="true"/>
          <w:lang w:bidi="fa-IR"/>
        </w:rPr>
        <w:t xml:space="preserve">إن من الأعمال التی قامت بها عائشة بعد وفاة رسول الله صلی الله علیه وآله وسلم ودفنه فی حجرته الخاصة، تغییر معالم حجرتها بعد دفن عمر بن الخطاب فیه مما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الوقوف والنظر متحیراً فی هذا التغییر الذی زاد الأمر سوءاً ولبساً فی معرفة الحجرة الشریفة، وتمییزها عن حجرة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أم المؤمنین رضی الله عنها قد بنت حائطاً بینها وبین القبور المقدسة بعد دفن عمر بن الخطاب،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أبی وزوجی، وتحفظت فی لباسها إلی أن بنت الحائط المذکور، وبقیت فی بقیة البیت من جهة الشام، وفیها باب البیت کما نقله أهل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یحمل هذا علی أنها شرعته لما بنت الحائط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بیته صلی الله علیه وآله وسلم کان له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إلی الشام، والثانی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الخوخة التی تقدم أنها کانت 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یحمل ما ورد فی الصحیح من أن النبی صلی الله علیه وآله وسلم کشف سجف الباب فی مرضه وأبو بکر یؤم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عائشة کان النبی صلی الله علیه وآله وسلم إذا اعتکف یدنی إلی رأسه فأرجله؛ وفی روایة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یأتینی وهو معتکف فی المسجد فیتکئ علی عتبة باب حجرتی فأغسل رأسه وأنا فی حجرتی وسائره فی المسجد؛ وإذا لم یصح هذا الحمل فلا یخلو من نظر والله أعلم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النظر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bookmarkStart w:id="393" w:name="pg6510_56158"/>
    </w:p>
    <w:p>
      <w:pPr>
        <w:pStyle w:val="BookText"/>
        <w:rPr/>
      </w:pPr>
      <w:bookmarkEnd w:id="393"/>
      <w:r>
        <w:rPr>
          <w:rFonts w:ascii="IRNazanin" w:hAnsi="IRNazanin" w:eastAsia="IRNazanin"/>
          <w:color w:val="111111"/>
          <w:sz w:val="28"/>
          <w:sz w:val="28"/>
          <w:szCs w:val="28"/>
          <w:rtl w:val="true"/>
          <w:lang w:bidi="fa-IR"/>
        </w:rPr>
        <w:t>إن حجرة عائشة غیر الحجرة الشریفة التی دفن فیها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وعمر دفنا فی حجرة عائشة ولم یدفنا فی حجرة النبی الخاصة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 ویثبته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سنورده فی المبحث القادم من الدراسة کی یسهل علی القارئ التسلسل فی الفکرة، وتظهر له ثوابت کون الشیخین لم یدفنا مع النبی الهادی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دفنا خارج المسجد الذی بناه رسول الله صلی الله علیه وآله وسلم ولکن قبل المضی فی بیان ان ابا بکر وعمر لم یدفنا فی حجرة النبی صلی الله علیه وآله وسلم وانما فی حجرة عائشة؛ بمعنی انهما دفنا خارج حدود المسجد الذی بناه رسول الله صلی الله علیه واله، لابد ان 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وسلم لم یدفن فی بیت بضعته فاطمة صلوات الله علیها، وهو ما سنتناوله فی المسألة الآتیة</w:t>
      </w:r>
      <w:r>
        <w:rPr>
          <w:rFonts w:eastAsia="IRNazanin" w:cs="IRNazanin"/>
          <w:color w:val="111111"/>
          <w:sz w:val="28"/>
          <w:szCs w:val="28"/>
          <w:rtl w:val="true"/>
          <w:lang w:bidi="fa-IR"/>
        </w:rPr>
        <w:t>.</w:t>
      </w:r>
    </w:p>
    <w:p>
      <w:pPr>
        <w:pStyle w:val="Heading4"/>
        <w:numPr>
          <w:ilvl w:val="3"/>
          <w:numId w:val="1"/>
        </w:numPr>
        <w:rPr/>
      </w:pPr>
      <w:bookmarkStart w:id="394" w:name="__RefHeading___Toc1558252_653776707"/>
      <w:bookmarkStart w:id="395" w:name="_Toc155"/>
      <w:bookmarkEnd w:id="394"/>
      <w:r>
        <w:rPr>
          <w:rtl w:val="true"/>
        </w:rPr>
        <w:t>المسألة الثامنة</w:t>
      </w:r>
      <w:r>
        <w:rPr>
          <w:rtl w:val="true"/>
        </w:rPr>
        <w:t xml:space="preserve">: </w:t>
      </w:r>
      <w:r>
        <w:rPr>
          <w:rtl w:val="true"/>
        </w:rPr>
        <w:t>لم یدفن النبی صلی الله علیه وآله وسلم فی بیت فاطمة علیها السلام وأسباب الاشتباه بین بیت فاطمة وحجرة النبی صلی الله علیه و آله و سلم الخاصة</w:t>
      </w:r>
      <w:bookmarkEnd w:id="395"/>
    </w:p>
    <w:p>
      <w:pPr>
        <w:pStyle w:val="BookText"/>
        <w:rPr/>
      </w:pPr>
      <w:r>
        <w:rPr>
          <w:rFonts w:ascii="IRNazanin" w:hAnsi="IRNazanin" w:eastAsia="IRNazanin"/>
          <w:color w:val="111111"/>
          <w:sz w:val="28"/>
          <w:sz w:val="28"/>
          <w:szCs w:val="28"/>
          <w:rtl w:val="true"/>
          <w:lang w:bidi="fa-IR"/>
        </w:rPr>
        <w:t xml:space="preserve">إن من الامور الشائکة التی منعت بعض الباحثین من التوصل الی حقیقة موضع قبر النبی صلی الله علیه وآله وسلم واعتقادهم بانه دفن فی بیت فاطمة علیها السلام واشتباههم بین الحجرة المقدسة وبیت فاطمة علیها السلام هو ملاصقة حجرة فاطمة علیها السلام للحجرة المقدسة التی دفن فیها رسول الله صلی الله علیه وآله وسلم، وانهما فی جهة واحدة، فضلاً عن قربهما بشکل کبیر من حجرة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مر بیانه سابقا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فضلا عن المتغیرات التی قامت بها زوج النبی صلی الله علیه وآله وسلم عائشة وما قامت به بعد تولی ابیها لخلافة المسلمین من وضع یدها علی الحجرة المقدسة التی دفن فیها النبی صلی الله علیه وآله وسلم والتی کانت داخل المسجد وضمها إلی حجرتها وبنائها حائطاً بین قبر أبیها وقبر عمر بن الخطاب بعد ان أدخلته إلی بیت رسول الله صلی الله علیه وآله وسلم فدفنته فیه بجوار أبیها، وقیامها ببناء حائط آخر قبل دفن أبیها وصاحبه وکان حول القبر النبوی وسدها الکوة فی الجدار، فمنعت المسلمین حتی من النظر إلی القبر النبوی حتی ظن الناس ان القبور الثلاثة فی مکان واحد وفی حجرة واحدة وتسالم الناس علی ذلک ثم قیام الولید بن عبد الملک بهدم بیوت النبی صلی الله علیه وآله وسلم التی سکنتها أزواجه من بعده کل هذا وغیره جعل کثیراً من الباحثین والمحققین قدیماً وحدیثاً یحتارون فی تحدید مواضع القبور حتی ذهب البحاثة المحقق السید جعفر مرتضی العاملی وعلی کثرة تتبعه للروایات ان یخلص الی القطع بأن النبی صلی الله علیه وآله وسلم قد دفن فی بیت فاطمة علیها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هذا کله لایبقی ای شک أو ریب فی انه صلی الله علیه وآله وسلم قد دفن فی بیت فاطمة علیها السلام لا فی بیت عائشة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 هناک کثیراً من الشکوک فی صحة دفن رسول الله صلی الله علیه وآله وسلم فی بیت بضعته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کثیر من النصوص الواردة عن العترة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 علی ان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بیت فاطمة علیها السلام مما یثبت انه دفن فی حجرته الخاصة التی وفقنا الله تعالی الی معرفتها وتحدید موقعها مشفوعاً بالادلة التی مر بیانها وسیمر بعونه تعالی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اما بخصوص الروایات الواردة عن ائمة العترة علیهم السلام التی تدل علی ان النبی لم یدفن فی بیت فاطمة علیها السلام فهی کالاتی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بیتی ومنبری روضة من ریاض الجنة؟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علی وفاطمة علیهما السلام ما بین البیت الذی فیه النبی صلی الله علیه وآله وسلم الی الباب الذی یحاذی الزقاق الی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دخلت من ذلک الباب والحائط مکانه أصاب منکبک الأیسر، ثم سمی سائر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مسجدی تعدل ألفاً فی غیره إلا المسجد الحرام فهو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هنا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 الصادق علیه السلام یصرح بأن النبی صلی الله علیه وآله وسلم لم یکن مدفونا فی بیت فاطمة علیها السلام وانما هو فی بیت آخر والذی نص علیه عند تحدید بیت علی وفاطمة علیهما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البیت الذی فیه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یقل من بیت عائشة، ولقد أراد علیه السلام ان یؤکد علی هذه الحقیقة حینما قام وسمی لمعاویة بن وهب جمیع البیوت التی کانت تسکن فیها أزواج النبی صلی الله علیه وآله وسلم، ویالیت معاویة بن وهب ذکرها کما ذکرها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الامام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قیام الإمام الصادق علیه السلام بذکر هذا التفصیل فی المسألة انما کان لهذه الحقیقة التی عمل اهل الباطل علی ضیاعها، وإلاّ کان بالإمکان أن یکتفی الإمام الصادق علیه السلام حینما رد علی السؤال 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ولا یزید علیها وبها یأخذ معاویة بن وهب حاجته من ان النبی صلی الله علیه وآله وسلم قد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بیتی ومنبری روضة من ریاض الجنة</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عن القاسم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من باب البقیع فبیت علی صلوات الله علیه علی یسارک قدر ممر عنز من الباب وهو الی جانب بیت رسول الله صلی الله علیه وآله وسلم وبابهما جمیعا مقرونان</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الصادق علیه السلام قد فرق بین بیت علی علیه السلام وبین بیت النبی صلی الله علیه وآله وسلم وذلک حینما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الی جانب بیت رسول الله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وبابهما جمیعا مقرونان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ولو کان النبی صلی الله علیه وآله وسلم مدفوناً فی بیت فاطمة صلی الله علیه وآله وسلم للزم عدم التفریق بینهما، ولکانت بابهما واحدة ولم یکونا بابین، بل ولم یکن هناک حاجة الی السؤال فی معرفة موقع بیت فاطمة من موقع بیت النبی صلی الله علیه وآله وسلم، ولاسیما أن الائمة علیهم السلام قد تعاهدوه بالزیارة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یکن من الاصل هناک کتمان لمحل قبر رسول الله صلی الله علیه وآله وسلم کما هو حال قبر فاطمة علیها السلام؛ ومن ثم لعلم الناس ان قبر النبی صلی الله علیه وآله وسلم فی بیت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ایضا،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بیت فاطمة افضل أم فی الروضة؟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فاطمة علیها السلام</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الإمام الصادق علیه السلام یفرق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حددها رسول الله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بیتی ومنبری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بیت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فجعلهما مکانین مستقلین ولم یکونا مکاناً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ولکونهما مکانین مستقلین فاضل بینهما الإمام الصادق علیه السلام فی الصلاة،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النبی الأکرم صلی الله علیه وآله وسلم مدفوناً فی بیت فاطمة لاصبحت حدود الروضة من بیت فاطمة إلی المنبر، وان المصلی سواء صلی فی بیت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فاطمة أو فی الروضة فلا فرق بینهما ولا تفضیل ولکن لکونهما منفصلین أی قبر النبی صلی الله علیه وآله وسلم عن بیت فاطمة علیها السلام جعلت الصلاة فی بیت فاطمة أفضل لاختلاف وحدة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هذا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بیت فاطمة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ولد الإمام الحسن والإمام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البیوت التی اذن الله ان ترفع ویذکر فیها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المحسن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قلب النبی صلی الله علیه وآله وسلم وروحه التی بین جنبیه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وقوع المصیبة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الإمام علیه السلام ارشاد السائل إلی هذه المعانی والخصائص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الکلینی، عن جمیل بن دارج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بیت فاطمة علیها السلام مثل الصلاة فی الروضة؟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وافضل</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قبر النبی صلی الله علیه وآله وسلم لم یکن فی بیت فاطمة علیها السلام وهو ما نص علیه الحدیث الاول صراحة حینما قال الامام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البیت الذی فیه النبی صلی الله علیه وآله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الصلاة فی بیت فاطمة علیها السلام افضل من الصلاة فی الحجرة المقدسة التی ضمت بدن النبی صلی الله علیه وآله وسلم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bookmarkStart w:id="396" w:name="pg6510_56164"/>
    </w:p>
    <w:p>
      <w:pPr>
        <w:pStyle w:val="Heading3"/>
        <w:numPr>
          <w:ilvl w:val="2"/>
          <w:numId w:val="1"/>
        </w:numPr>
        <w:rPr/>
      </w:pPr>
      <w:bookmarkStart w:id="397" w:name="__RefHeading___Toc1558254_653776707"/>
      <w:bookmarkStart w:id="398" w:name="_Toc156"/>
      <w:bookmarkEnd w:id="396"/>
      <w:bookmarkEnd w:id="397"/>
      <w:r>
        <w:rPr>
          <w:rtl w:val="true"/>
        </w:rPr>
        <w:t>المبحث الثانی</w:t>
      </w:r>
      <w:r>
        <w:rPr>
          <w:rtl w:val="true"/>
        </w:rPr>
        <w:t xml:space="preserve">: </w:t>
      </w:r>
      <w:r>
        <w:rPr>
          <w:rtl w:val="true"/>
        </w:rPr>
        <w:t>أدفن ابو بکر وعمر الی جانب رسول الله ام انهما خارج حدود المسجد؟</w:t>
      </w:r>
      <w:r>
        <w:rPr>
          <w:rtl w:val="true"/>
        </w:rPr>
        <w:t>!</w:t>
      </w:r>
      <w:bookmarkEnd w:id="398"/>
    </w:p>
    <w:p>
      <w:pPr>
        <w:pStyle w:val="Heading4"/>
        <w:numPr>
          <w:ilvl w:val="3"/>
          <w:numId w:val="1"/>
        </w:numPr>
        <w:rPr/>
      </w:pPr>
      <w:bookmarkStart w:id="399" w:name="__RefHeading___Toc1558256_653776707"/>
      <w:bookmarkStart w:id="400" w:name="_Toc157"/>
      <w:bookmarkEnd w:id="399"/>
      <w:r>
        <w:rPr>
          <w:rtl w:val="true"/>
        </w:rPr>
        <w:t>المسألة الأولی</w:t>
      </w:r>
      <w:r>
        <w:rPr>
          <w:rtl w:val="true"/>
        </w:rPr>
        <w:t xml:space="preserve">: </w:t>
      </w:r>
      <w:r>
        <w:rPr>
          <w:rtl w:val="true"/>
        </w:rPr>
        <w:t>إنهما لم یدفنا فی حجرة رسول الله صلی الله علیه وآله وسلم</w:t>
      </w:r>
      <w:bookmarkEnd w:id="400"/>
    </w:p>
    <w:p>
      <w:pPr>
        <w:pStyle w:val="Heading5"/>
        <w:numPr>
          <w:ilvl w:val="4"/>
          <w:numId w:val="1"/>
        </w:numPr>
        <w:rPr/>
      </w:pPr>
      <w:bookmarkStart w:id="401" w:name="__RefHeading___Toc1558258_653776707"/>
      <w:bookmarkStart w:id="402" w:name="_Toc158"/>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 xml:space="preserve">إنّ مما مرّ ذکره فی المبحث السابق من بیان لما قامت به عائشة من تغییر لمعالم حجرتها کما نص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النصرة، نورد هنا ما أخرجه ابن سعد، وغیره، من روایات تبین حقیقة وجود الحائط الذی یفصل قبر أبی بکر وعمر عن محل سکنی عائشة، وإنهما لم یدفنا مع رسول الله صلی الله علیه وآله وسلم وذلک لانه دفن فی حجرته الخاصة بینما هما قد دفنا فی بیت عائشة</w:t>
      </w:r>
      <w:r>
        <w:rPr>
          <w:rFonts w:eastAsia="IRNazanin" w:cs="IRNazanin"/>
          <w:color w:val="111111"/>
          <w:sz w:val="28"/>
          <w:szCs w:val="28"/>
          <w:rtl w:val="true"/>
          <w:lang w:bidi="fa-IR"/>
        </w:rPr>
        <w:t>.</w:t>
      </w:r>
    </w:p>
    <w:p>
      <w:pPr>
        <w:pStyle w:val="Heading5"/>
        <w:numPr>
          <w:ilvl w:val="4"/>
          <w:numId w:val="1"/>
        </w:numPr>
        <w:rPr/>
      </w:pPr>
      <w:bookmarkStart w:id="403" w:name="__RefHeading___Toc1558260_653776707"/>
      <w:bookmarkStart w:id="404" w:name="_Toc159"/>
      <w:bookmarkEnd w:id="403"/>
      <w:r>
        <w:rPr>
          <w:rtl w:val="true"/>
        </w:rPr>
        <w:t>أولاً</w:t>
      </w:r>
      <w:r>
        <w:rPr>
          <w:rtl w:val="true"/>
        </w:rPr>
        <w:t xml:space="preserve">: </w:t>
      </w:r>
      <w:r>
        <w:rPr>
          <w:rtl w:val="true"/>
        </w:rPr>
        <w:t>روایة مالک بن أنس فی قیام عائشة بتقسیم بیتها</w:t>
      </w:r>
      <w:bookmarkEnd w:id="404"/>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موسی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أنس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بیت عائشة باثنین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کان فیه القبر، وقسم کان تکون فیه عائشة وبینهما حائط، فکانت عائشة ربما دخلت حیث فضلا، فلما دفن عمر لم تدخله إلا وهی جامعة علیها ثیابها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یدل علی أن الحجرة النبویة التی فیها القبر المقدس غیر البیت الذی تسکنه عائشة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فتأمل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بیت عائشة باثنین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کان فیه القبر، وقسم کان تکون فیه عائشة وبینهما 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کان فیه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القبور، أی کان قبر النبی فی هذا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وبینهما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بیت عائشة وبین القبر المقدس یوجد 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مخالف تماماً لقول عائشة بأنها بنت هذا الحائط بعد مدفن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قولها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أضع خماری وأتفضَّل فی ثیابی حتی دفن عمر، فلم أزل متحفظة فی ثیابی حتی بنیت بینی وبین القبور جداراً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فی 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وأتفضل فی ثیابی حتی دفن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هذا الجدار لم یکن فی بیت عائشة إلی أن دفن عمر عندها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بنیت بینی وبین القبور جداراً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إنها بقیت مدّة لیست بالقصیرة کما 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التحفظ فی ثیابها، فقامت ببناء الجدار لیفصل بین محل سکنها وقبر أبیها وقبر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القبر المقدس کان بینه وبین بیت عائشة حائط وإن هذا الحائط کان موجوداً أصلاً وهو یفصل قبر رسول الله صلی الله علیه وآله وسلم عن بیت عائشة، فلما دفن عمر جنب أبیها قامت فبنت حائطاً لیفصل بینها وبین القبرین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bookmarkStart w:id="405" w:name="pg6510_56166"/>
    </w:p>
    <w:p>
      <w:pPr>
        <w:pStyle w:val="BookText"/>
        <w:rPr/>
      </w:pPr>
      <w:bookmarkEnd w:id="405"/>
      <w:r>
        <w:rPr>
          <w:rFonts w:ascii="IRNazanin" w:hAnsi="IRNazanin" w:eastAsia="IRNazanin"/>
          <w:color w:val="111111"/>
          <w:sz w:val="28"/>
          <w:sz w:val="28"/>
          <w:szCs w:val="28"/>
          <w:rtl w:val="true"/>
          <w:lang w:bidi="fa-IR"/>
        </w:rPr>
        <w:t>ومما یدل علی وجود هذا الحائط من الأساس، ما رواه ابن شهر آشوب فی وصیة رسول الله صلی الله علیه وآله وسلم لعلی علیه السلام عند وفاته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فأوصی النبی صلی الله علیه وآله وسلم الی علی بالصبر عن الدنیا، وبحفظ فاطمة وبجمع القرآن، وأن یعمل حول قبره حائطاً</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یوصی النبی صلی الله علیه وآله وسلم الی علی ببناء حائط حول قبره؟ والجواب لکی یمنع دخول أحدٍ من الصحابة فیدفن فی هذا المکان وهو ما وقع بالفعل فقد أوصی أبو بکر بأن یدفن فی بیت عائشة وکذا أوصی عمر بن الخطاب ان یدفن الی جنب صاحبه أبی بکر لعلمهما بأن النبی صلی الله علیه وآله وسلم مدفون فی حجرته الخاصة فأرادا أن یکونا علی مساقه قریبة منه لیوهما الناس بأنهما معه فی حجرته فضلاً عن اعتماد عائشة علی ترسیخ هذا الوهم وجعله حقیقة حینما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مات فی بیتها وبین سحرها ونحرها وانه دفن فی حجرتها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الحائط الذی بناه الإمام علی علیه السلام حول القبر کان موجوداً من الأصل، وان الحائط الذی بنته عائشة کان فی حجرتها لیفصل قبر أبیها وصاحبه عن محل سکناها وذلک لعدم ترکها حجرتها والاشغال الی مکان آخر</w:t>
      </w:r>
      <w:r>
        <w:rPr>
          <w:rFonts w:eastAsia="IRNazanin" w:cs="IRNazanin"/>
          <w:color w:val="111111"/>
          <w:sz w:val="28"/>
          <w:szCs w:val="28"/>
          <w:rtl w:val="true"/>
          <w:lang w:bidi="fa-IR"/>
        </w:rPr>
        <w:t>.</w:t>
      </w:r>
    </w:p>
    <w:p>
      <w:pPr>
        <w:pStyle w:val="Heading5"/>
        <w:numPr>
          <w:ilvl w:val="4"/>
          <w:numId w:val="1"/>
        </w:numPr>
        <w:rPr/>
      </w:pPr>
      <w:bookmarkStart w:id="406" w:name="__RefHeading___Toc1558262_653776707"/>
      <w:bookmarkStart w:id="407" w:name="_Toc160"/>
      <w:bookmarkEnd w:id="406"/>
      <w:r>
        <w:rPr>
          <w:rtl w:val="true"/>
        </w:rPr>
        <w:t>ثانیاً</w:t>
      </w:r>
      <w:r>
        <w:rPr>
          <w:rtl w:val="true"/>
        </w:rPr>
        <w:t xml:space="preserve">: </w:t>
      </w:r>
      <w:r>
        <w:rPr>
          <w:rtl w:val="true"/>
        </w:rPr>
        <w:t>اشتباه الناس بین الحائط الذی بنته عائشة فی بیتها وبین حائط الحجرة المقدسة</w:t>
      </w:r>
      <w:bookmarkEnd w:id="407"/>
    </w:p>
    <w:p>
      <w:pPr>
        <w:pStyle w:val="BookText"/>
        <w:rPr/>
      </w:pPr>
      <w:r>
        <w:rPr>
          <w:rFonts w:ascii="IRNazanin" w:hAnsi="IRNazanin" w:eastAsia="IRNazanin"/>
          <w:color w:val="111111"/>
          <w:sz w:val="28"/>
          <w:sz w:val="28"/>
          <w:szCs w:val="28"/>
          <w:rtl w:val="true"/>
          <w:lang w:bidi="fa-IR"/>
        </w:rPr>
        <w:t>إن الحائط الذی بنته عائشة فی بیتها جعل الکثیرین یخلطون بینه وبین حائط الحجرة المقدسة التی دفن فیها النبی صلی الله علیه وآله وسلم؛ لأنها کانت بجنب بیت عائشة، فتوهموا أن القبر فی بیتها ومما یدل علیه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bookmarkStart w:id="408" w:name="pg6510_56167"/>
    </w:p>
    <w:p>
      <w:pPr>
        <w:pStyle w:val="BookText"/>
        <w:rPr/>
      </w:pPr>
      <w:bookmarkEnd w:id="408"/>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لما طعن أرسل إلی عائشة یرید أن یدفن إلی جنب أبی بکر، قائلاً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لا یضرک ولا یضیق علیک، فإنی أحب أن أدفن مع صاحبی</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أدفن مع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مع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لعلمه بأن رسول الله صلی الله علیه وآله وسلم لم یدفن فی بیت عائشة، وإنما الذی دفن فی بیتها صاحبه أبو بکر فقط فأحب أن یدفن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وافقت عائشة علی دفن عمر مع صاحبه أبی بکر فی بیتها، قامت فقسمت البیت إلی قسمین من خلال بنائها لحائط فصل بین محل سکناها والقبرین، وسکنت فی بقیة البیت من جهة الشام وفیها باب البیت</w:t>
      </w:r>
      <w:r>
        <w:rPr>
          <w:rFonts w:eastAsia="IRNazanin" w:cs="IRNazanin"/>
          <w:color w:val="111111"/>
          <w:sz w:val="28"/>
          <w:szCs w:val="28"/>
          <w:rtl w:val="true"/>
          <w:lang w:bidi="fa-IR"/>
        </w:rPr>
        <w:t>.</w:t>
      </w:r>
    </w:p>
    <w:p>
      <w:pPr>
        <w:pStyle w:val="Heading5"/>
        <w:numPr>
          <w:ilvl w:val="4"/>
          <w:numId w:val="1"/>
        </w:numPr>
        <w:rPr/>
      </w:pPr>
      <w:bookmarkStart w:id="409" w:name="__RefHeading___Toc1558264_653776707"/>
      <w:bookmarkStart w:id="410" w:name="_Toc161"/>
      <w:bookmarkEnd w:id="409"/>
      <w:r>
        <w:rPr>
          <w:rtl w:val="true"/>
        </w:rPr>
        <w:t>ثالثاً</w:t>
      </w:r>
      <w:r>
        <w:rPr>
          <w:rtl w:val="true"/>
        </w:rPr>
        <w:t xml:space="preserve">: </w:t>
      </w:r>
      <w:r>
        <w:rPr>
          <w:rtl w:val="true"/>
        </w:rPr>
        <w:t>توهم المراغی بسبب بناء الحائط بین باب عائشة وباب الحجرة المقدسة</w:t>
      </w:r>
      <w:bookmarkEnd w:id="410"/>
    </w:p>
    <w:p>
      <w:pPr>
        <w:pStyle w:val="BookText"/>
        <w:rPr/>
      </w:pPr>
      <w:r>
        <w:rPr>
          <w:rFonts w:ascii="IRNazanin" w:hAnsi="IRNazanin" w:eastAsia="IRNazanin"/>
          <w:color w:val="111111"/>
          <w:sz w:val="28"/>
          <w:sz w:val="28"/>
          <w:szCs w:val="28"/>
          <w:rtl w:val="true"/>
          <w:lang w:bidi="fa-IR"/>
        </w:rPr>
        <w:t>وقد توهم المراغی وغیره ممن کتبوا فی تاریخ المدینة المنورة أو تاریخ المسجد النبوی؛ بأنها استحدثت باباً بعد أن بنت الحائط‌</w:t>
      </w:r>
      <w:r>
        <w:rPr>
          <w:rStyle w:val="FootnoteAnchor"/>
          <w:rtl w:val="true"/>
        </w:rPr>
        <w:footnoteReference w:id="275"/>
      </w:r>
      <w:r>
        <w:rPr>
          <w:rFonts w:ascii="IRNazanin" w:hAnsi="IRNazanin" w:eastAsia="IRNazanin"/>
          <w:color w:val="111111"/>
          <w:sz w:val="28"/>
          <w:sz w:val="28"/>
          <w:szCs w:val="28"/>
          <w:rtl w:val="true"/>
          <w:lang w:bidi="fa-IR"/>
        </w:rPr>
        <w:t>، کی یسهل علیهم تصور الأحادیث التی وصفت الحجرة الشریفة بأن لها بابین</w:t>
      </w:r>
      <w:r>
        <w:rPr>
          <w:rStyle w:val="FootnoteAnchor"/>
          <w:rtl w:val="true"/>
        </w:rPr>
        <w:footnoteReference w:id="276"/>
      </w:r>
      <w:r>
        <w:rPr>
          <w:rFonts w:ascii="IRNazanin" w:hAnsi="IRNazanin" w:eastAsia="IRNazanin"/>
          <w:color w:val="111111"/>
          <w:sz w:val="28"/>
          <w:sz w:val="28"/>
          <w:szCs w:val="28"/>
          <w:rtl w:val="true"/>
          <w:lang w:bidi="fa-IR"/>
        </w:rPr>
        <w:t>؛ بینما کان بیت عائشة بباب واحد</w:t>
      </w:r>
      <w:r>
        <w:rPr>
          <w:rStyle w:val="FootnoteAnchor"/>
          <w:rtl w:val="true"/>
        </w:rPr>
        <w:footnoteReference w:id="277"/>
      </w:r>
      <w:r>
        <w:rPr>
          <w:rFonts w:ascii="IRNazanin" w:hAnsi="IRNazanin" w:eastAsia="IRNazanin"/>
          <w:color w:val="111111"/>
          <w:sz w:val="28"/>
          <w:sz w:val="28"/>
          <w:szCs w:val="28"/>
          <w:rtl w:val="true"/>
          <w:lang w:bidi="fa-IR"/>
        </w:rPr>
        <w:t>، وان یسهل علیهم کذلک ما أخرجه النسائی عن عائشة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یأتینی وهو معتکف فی المسجد فیتکئ علی عتبة باب حجرتی فأغسل رأسه وأنا فی حجرتی وسائره فی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یتم فهم ما ورد فی الصحیح وتصوره علی الواقع من ان النبی صلی الله علیه وآله وسلم کشف ستر حجرة عائشة فی مرضه وأبو بکر یؤم الناس</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یستطیع النبی صلی الله علیه وآله وسلم أن یکشف سجف الباب فی مرضه وأبو بکر یؤم الناس ما لم تکن هذه الباب باب حجرته الخاصة التی بناها للعبادة والاعتکاف فی داخل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تتحقق هذه الرؤیة وباب حجرة عائشة باتجاه الشام؛ فضلاً عن أن النبی صلی الله علیه وآله وسلم قد أمرهم بسد جمیع هذه الأبواب الشارعة فی المسجد فإما أن باب عائشة لم یکن فی جهة الشام وهو خلاف التاریخ، واما انها عصت رسول الله صلی الله علیه وآله وسلم ففتحت بابا جدیداً إلی المسجد وهذا لا یصح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الذی کشف سجفه النبی صلی الله علیه وآله وسلم فی مرضه هو باب حجرته الخاصة التی دفن فیها ولیس باب حجرة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 بکر وعمر دفنا فی بیت عائشة فقط، ولم یکن النبی صلی الله علیه وآله وسلم قد دفن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الأکرم صلی الله علیه وآله وسلم قد دفن فی حجرته الخاصة التی أفصح عنها البخاری فی باب اعتزال النبی نساءه، وهی التی کان یعتکف فیها فی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الحجرة المطهرة هی منفصلة کلیاً عن بیت عائشة ویفصل بینهما حائط المسجد فکانت ضمن المسجد بینما بیت عائشة یقع خارج المسجد النبوی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توهم الکثیر بین هذا الحائط، وبین الحائط الذی بنته عائشة داخل بیتها بعد أن دفن عمر بن الخطاب إلی جنب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ذلک الوهم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عن عائشة،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أدخل بیتی الذی فیه رسول الله، وإنی واضعة ثوبی،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زوجی وأبی فلما دفن عمر معهم فوالله ما دخلت إلا وأنا مشدودة علی ثیابی</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الحدیث إضافة إلی أحادیث أخری کقولها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بین سحری ونحری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أثقل برسول الله واشتد علیه وجعه أستأذن أزواجه فی أن یمرض فی بیتی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والتی سیمر علینا بحثها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الأحادیث وغیرها منشأها هو اعتقاد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الحجرة التی دفن فیها النبی صلی الله علیه وآله وسلم هی 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أصل البیت الذی کانت تسکنه فی حیاة النبی صلی الله علیه وآله وسلم، وهو الذی دفن فیه أبوها وعمر، لم یکن ملکاً لها ولا لأحد من أزواج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علینا لاحقاً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السکن فی بیوت النبی صلی الله علیه وآله وسلم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ملکها النبی صلی الله علیه وآله وسلم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اعتقادها بامتلاک البیت الذی کانت تسکنه فی حیاة النبی صلی الله علیه وآله وسلم وبعد موته؛ جعلها تعتقد بأن الحجرة المقدسة التی دفن فیها رسول الله صلی الله علیه وآله وسلم والتی تقع مقابل بیتها، هی مما تمتلک أیضاً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بسد الکوة التی کانت بجدار حائط الحجرة المطهرة کی لا ینظر من خلالها الصحابة إلی قبر رسول الله صلی الله علیه وآله وسلم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هذا الاعتقاد جعلها تُدخل أبا بکر وعمر إلی بیت رسول الله الذی کانت تسکنه فیدفنان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مخالفاً للقرآن؟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الحجرة المقدسة المجاورة لمحل سکناها والتی دفن فیها رسول الله صلی الله علیه وآله وسلم والواقعة داخل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أدخل بیتی الذی فیه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مسلمّاً أنه مدفون فی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فنظیر هذا القول، کمن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أدخل بیتی الذی فیه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مراده التخصیص الدال علی العدد، وهو أن له بیتین، أحد هذین البیتین فیه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مراده التخصیص الدال علی الملک،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یمتلک بیتین، أحدهما فیه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کلتا الحالتین المؤدی واحد،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فی محل آخر غیر بیت عائشة وأنهما موضعان مختلفان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bookmarkStart w:id="411" w:name="pg6510_56171"/>
    </w:p>
    <w:p>
      <w:pPr>
        <w:pStyle w:val="BookText"/>
        <w:rPr/>
      </w:pPr>
      <w:bookmarkEnd w:id="411"/>
      <w:r>
        <w:rPr>
          <w:rFonts w:ascii="IRNazanin" w:hAnsi="IRNazanin" w:eastAsia="IRNazanin"/>
          <w:color w:val="111111"/>
          <w:sz w:val="28"/>
          <w:sz w:val="28"/>
          <w:szCs w:val="28"/>
          <w:rtl w:val="true"/>
          <w:lang w:bidi="fa-IR"/>
        </w:rPr>
        <w:t>وإنها کانت تعتقد أن المحمل الذی دفن فیه رسول الله صلی الله علیه وآله وسلم، والمحمل الآخر الذی کانت تسکنه والذی دفن فیه أبوها وصاحبه عمر، هما مما 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فأرادت أن تعرف السائل عن حال دخولها قبل، وبعد دفن عمر بن الخطاب عندها، وبما أنها تمتلک الاثنین، فلا یهم أن یکون أبو بکر وعمر قد دفنا فی بیتها الذی تسکنه؛ أو الحجرة المقدسة، فالقبور هی ضمن حدود 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تعتقد</w:t>
      </w:r>
      <w:r>
        <w:rPr>
          <w:rFonts w:eastAsia="IRNazanin" w:cs="IRNazanin"/>
          <w:color w:val="111111"/>
          <w:sz w:val="28"/>
          <w:szCs w:val="28"/>
          <w:rtl w:val="true"/>
          <w:lang w:bidi="fa-IR"/>
        </w:rPr>
        <w:t>)!!.</w:t>
      </w:r>
    </w:p>
    <w:p>
      <w:pPr>
        <w:pStyle w:val="Heading4"/>
        <w:numPr>
          <w:ilvl w:val="3"/>
          <w:numId w:val="1"/>
        </w:numPr>
        <w:rPr/>
      </w:pPr>
      <w:bookmarkStart w:id="412" w:name="__RefHeading___Toc1558266_653776707"/>
      <w:bookmarkStart w:id="413" w:name="_Toc162"/>
      <w:bookmarkEnd w:id="412"/>
      <w:r>
        <w:rPr>
          <w:rtl w:val="true"/>
        </w:rPr>
        <w:t>المسألة الثانیة</w:t>
      </w:r>
      <w:r>
        <w:rPr>
          <w:rtl w:val="true"/>
        </w:rPr>
        <w:t xml:space="preserve">: </w:t>
      </w:r>
      <w:r>
        <w:rPr>
          <w:rtl w:val="true"/>
        </w:rPr>
        <w:t>إن أبا بکر وعمر دفنا خارج حدود المسجد النبوی</w:t>
      </w:r>
      <w:bookmarkEnd w:id="413"/>
    </w:p>
    <w:p>
      <w:pPr>
        <w:pStyle w:val="Heading5"/>
        <w:numPr>
          <w:ilvl w:val="4"/>
          <w:numId w:val="1"/>
        </w:numPr>
        <w:rPr/>
      </w:pPr>
      <w:bookmarkStart w:id="414" w:name="__RefHeading___Toc1558268_653776707"/>
      <w:bookmarkStart w:id="415" w:name="_Toc163"/>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خارج الروضة التی بین قبر النبی الأعظم صلی الله علیه وآله وسلم والمنبر؛ ولذا فهما خارج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یأتی</w:t>
      </w:r>
      <w:r>
        <w:rPr>
          <w:rFonts w:eastAsia="IRNazanin" w:cs="IRNazanin"/>
          <w:color w:val="111111"/>
          <w:sz w:val="28"/>
          <w:szCs w:val="28"/>
          <w:rtl w:val="true"/>
          <w:lang w:bidi="fa-IR"/>
        </w:rPr>
        <w:t>:</w:t>
      </w:r>
    </w:p>
    <w:p>
      <w:pPr>
        <w:pStyle w:val="Heading5"/>
        <w:numPr>
          <w:ilvl w:val="4"/>
          <w:numId w:val="1"/>
        </w:numPr>
        <w:rPr/>
      </w:pPr>
      <w:bookmarkStart w:id="416" w:name="__RefHeading___Toc1558270_653776707"/>
      <w:bookmarkStart w:id="417" w:name="_Toc164"/>
      <w:bookmarkEnd w:id="416"/>
      <w:r>
        <w:rPr>
          <w:rtl w:val="true"/>
        </w:rPr>
        <w:t>أولاً</w:t>
      </w:r>
      <w:r>
        <w:rPr>
          <w:rtl w:val="true"/>
        </w:rPr>
        <w:t xml:space="preserve">: </w:t>
      </w:r>
      <w:r>
        <w:rPr>
          <w:rtl w:val="true"/>
        </w:rPr>
        <w:t>دلالة حدیث حدود الروضة النبویة</w:t>
      </w:r>
      <w:bookmarkEnd w:id="417"/>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الروضة، هو فی الحقیقة أحد الدلائل التی تدل علی انفصال الحجرة الشریفة، عن بقیة الحجر التی استخدمتها أزواج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هذه البیوت کانت خارج حدود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سد الأبواب یکشف عن عدم أهلیتها للإنضمام إلی المسجد؛ ولذا سدت أبوابها وفتحت لها أبواب إلی خارجه، واستثنی من هذا الأمر بیت علی علیه السلام؟ لأنه داخل المسجد</w:t>
      </w:r>
      <w:r>
        <w:rPr>
          <w:rStyle w:val="FootnoteAnchor"/>
          <w:rtl w:val="true"/>
        </w:rPr>
        <w:footnoteReference w:id="281"/>
      </w:r>
      <w:r>
        <w:rPr>
          <w:rFonts w:ascii="IRNazanin" w:hAnsi="IRNazanin" w:eastAsia="IRNazanin"/>
          <w:color w:val="111111"/>
          <w:sz w:val="28"/>
          <w:sz w:val="28"/>
          <w:szCs w:val="28"/>
          <w:rtl w:val="true"/>
          <w:lang w:bidi="fa-IR"/>
        </w:rPr>
        <w:t>، کما هو حال الحجرة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الصحیح قوله صلی الله علیه وآله وسلم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bookmarkStart w:id="418" w:name="pg6510_56172"/>
    </w:p>
    <w:p>
      <w:pPr>
        <w:pStyle w:val="BookText"/>
        <w:rPr/>
      </w:pPr>
      <w:bookmarkEnd w:id="41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بین حجرتی ومنبری روضة من ریاض الجنة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بین بیتی ومنبری روضة من ریاض الجنة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558272_653776707"/>
      <w:bookmarkStart w:id="420" w:name="_Toc165"/>
      <w:bookmarkEnd w:id="419"/>
      <w:r>
        <w:rPr>
          <w:rtl w:val="true"/>
        </w:rPr>
        <w:t>ثانیاً</w:t>
      </w:r>
      <w:r>
        <w:rPr>
          <w:rtl w:val="true"/>
        </w:rPr>
        <w:t xml:space="preserve">: </w:t>
      </w:r>
      <w:r>
        <w:rPr>
          <w:rtl w:val="true"/>
        </w:rPr>
        <w:t>انحصار الحدیث بلفظ</w:t>
      </w:r>
      <w:r>
        <w:rPr>
          <w:rtl w:val="true"/>
        </w:rPr>
        <w:t>: «</w:t>
      </w:r>
      <w:r>
        <w:rPr>
          <w:rtl w:val="true"/>
        </w:rPr>
        <w:t>قبری، وحجرتی، وبیتی</w:t>
      </w:r>
      <w:r>
        <w:rPr>
          <w:rtl w:val="true"/>
        </w:rPr>
        <w:t xml:space="preserve">» </w:t>
      </w:r>
      <w:r>
        <w:rPr>
          <w:rtl w:val="true"/>
        </w:rPr>
        <w:t>یکشف عن تفرد موضع القبر المقدس عن بیوت النبی صلی الله علیه وآله وسلم التی سکنتها أزواجه</w:t>
      </w:r>
      <w:bookmarkEnd w:id="420"/>
    </w:p>
    <w:p>
      <w:pPr>
        <w:pStyle w:val="BookText"/>
        <w:rPr/>
      </w:pPr>
      <w:r>
        <w:rPr>
          <w:rFonts w:ascii="IRNazanin" w:hAnsi="IRNazanin" w:eastAsia="IRNazanin"/>
          <w:color w:val="111111"/>
          <w:sz w:val="28"/>
          <w:sz w:val="28"/>
          <w:szCs w:val="28"/>
          <w:rtl w:val="true"/>
          <w:lang w:bidi="fa-IR"/>
        </w:rPr>
        <w:t>إن دلالة الأحادیث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تکشف عن الفردیة لا التعددیة فی هذه القبور، أو الحجرات، أو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کانوا بجنبه وفی داخل حجرته للزم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هذه القبور ومنبری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بین هذه الحجرات ومنبری، أو بین هذه البیوت ومنبری؛ وذلک ان قبره المقدس داخل المسجد بینما الحجرات أو البیوت التی کانت تسکنها أزواجه ابتداء من عائشة انما هی خارج المسجد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حجرة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وحجر نسائه فی شرقی المسجد وقبلیه لم یکن من ذلک داخلاً فی المسجد وقبلیه لم یکن من ذلک داخلاً فی المسجد واستمر الأمر علی ذلک الی أن انقرض عصر الصحابة بالمدینة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بأبی وأمی، یعنی ما یقول، إذ القبر والمنبر کلاهما من ضمن المسجد؛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أن تکون حدود هذه الروضة من خارج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بیت الله الذی بنیَ بید سید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لماذا یجعل بیت عائشة خارج المسجد ثم یدفن فیه؛ لیکون أشرف بقعة فی بیت الله؛ وهی الروضة؟</w:t>
      </w:r>
    </w:p>
    <w:p>
      <w:pPr>
        <w:pStyle w:val="BookText"/>
        <w:rPr/>
      </w:pPr>
      <w:r>
        <w:rPr>
          <w:rFonts w:ascii="IRNazanin" w:hAnsi="IRNazanin" w:eastAsia="IRNazanin"/>
          <w:color w:val="111111"/>
          <w:sz w:val="28"/>
          <w:sz w:val="28"/>
          <w:szCs w:val="28"/>
          <w:rtl w:val="true"/>
          <w:lang w:bidi="fa-IR"/>
        </w:rPr>
        <w:t>ألا ینبغی من البدء بناءه داخل المسجد؛ کما بنی بیت علی وفاطمة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یستثنی باب علی وفاطمة علیهما السلام من 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لکونه من ضمن المسجد وهو من ضمن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قبره فی بیت عائشة للزم ان یکون بینها داخل المسجد وهو ما لم یحصل لأنه أغلق باب عائشة وجمیع الأبواب وفصلها عن المسجد، فهی خارجة عنه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bookmarkStart w:id="421" w:name="pg6510_56174"/>
    </w:p>
    <w:p>
      <w:pPr>
        <w:pStyle w:val="Heading3"/>
        <w:numPr>
          <w:ilvl w:val="2"/>
          <w:numId w:val="1"/>
        </w:numPr>
        <w:rPr/>
      </w:pPr>
      <w:bookmarkStart w:id="422" w:name="__RefHeading___Toc1558274_653776707"/>
      <w:bookmarkStart w:id="423" w:name="_Toc166"/>
      <w:bookmarkEnd w:id="421"/>
      <w:bookmarkEnd w:id="422"/>
      <w:r>
        <w:rPr>
          <w:rtl w:val="true"/>
        </w:rPr>
        <w:t>المبحث الثالث</w:t>
      </w:r>
      <w:r>
        <w:rPr>
          <w:rtl w:val="true"/>
        </w:rPr>
        <w:t xml:space="preserve">: </w:t>
      </w:r>
      <w:r>
        <w:rPr>
          <w:rtl w:val="true"/>
        </w:rPr>
        <w:t>إنّ القبر النبوی الموجود فی بیت عائشة هو قبر رمزی ومختلق</w:t>
      </w:r>
      <w:bookmarkEnd w:id="423"/>
    </w:p>
    <w:p>
      <w:pPr>
        <w:pStyle w:val="Heading4"/>
        <w:numPr>
          <w:ilvl w:val="3"/>
          <w:numId w:val="1"/>
        </w:numPr>
        <w:rPr/>
      </w:pPr>
      <w:bookmarkStart w:id="424" w:name="__RefHeading___Toc1558276_653776707"/>
      <w:bookmarkStart w:id="425" w:name="_Toc167"/>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 xml:space="preserve">قد یستغرب البعض من هذا العنوان الذی خصصنا له مبحثاً مستقلاً وقد ینتفض البعض الآخر، وقد یکفرنا آخرون وذلک لأننا قد جئنا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قادنا إلیه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مخالف للموروث العقدی والتأریخی والنشأوی والنفسی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أننا لم نأت بما ورد فی هذا الکتاب من قراءة الأبراج ولا من حرکة النجوم والطوالع ونحسها وسعدها، وإنما من أمات المصادر الإسلامیة التی تفقّه بها المتفقهون وتکلم المتکلمون فی جمیع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 أمرٍ مشهور متسالم علیه لا یستند إلی أدلة قطعیة بل لا ترقی حتی إلی کونها ظنیة کی تأخذ استحقاقاتها العقلیة والشرعیة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المجتمعات العربیة والأجنبیة ملیئة بالمسلمات التی لا تمت إلی الشریعة والعقل بأی 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وجود القبر النبوی فی بیت عائشة هو من تلک المسلمات التی تسالم علیها الناس والتی لا تمت إلی الواقع بأی صلة فهو بریء من الواقع براءة الذئب من دم یوسف 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bookmarkStart w:id="426" w:name="pg6510_56175"/>
    </w:p>
    <w:p>
      <w:pPr>
        <w:pStyle w:val="BookText"/>
        <w:rPr/>
      </w:pPr>
      <w:bookmarkEnd w:id="426"/>
      <w:r>
        <w:rPr>
          <w:rFonts w:ascii="IRNazanin" w:hAnsi="IRNazanin" w:eastAsia="IRNazanin"/>
          <w:color w:val="111111"/>
          <w:sz w:val="28"/>
          <w:sz w:val="28"/>
          <w:szCs w:val="28"/>
          <w:rtl w:val="true"/>
          <w:lang w:bidi="fa-IR"/>
        </w:rPr>
        <w:t>فکما أن قتل یوسف أصبح أمراً متسالماً علیه فی بنی یعقوب علیه السلام ولسنین عدیدة حتی شاء الله تعالی أن یظهر زیف هذا الادعاء کذاک هو حال القبر النبوی فی بیت عائشة؛ فهو قبر رمزی ومختلق لا یمت إلی الواقع بأی صلة وقد شاء الله تعالی بلطفه وسابق رحمته أن یظهر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لمجموعة من الأدلة التی سنعرض لها فی عدة مسائل، وهی کالآتی</w:t>
      </w:r>
      <w:r>
        <w:rPr>
          <w:rFonts w:eastAsia="IRNazanin" w:cs="IRNazanin"/>
          <w:color w:val="111111"/>
          <w:sz w:val="28"/>
          <w:szCs w:val="28"/>
          <w:rtl w:val="true"/>
          <w:lang w:bidi="fa-IR"/>
        </w:rPr>
        <w:t>:</w:t>
      </w:r>
    </w:p>
    <w:p>
      <w:pPr>
        <w:pStyle w:val="Heading4"/>
        <w:numPr>
          <w:ilvl w:val="3"/>
          <w:numId w:val="1"/>
        </w:numPr>
        <w:rPr/>
      </w:pPr>
      <w:bookmarkStart w:id="427" w:name="__RefHeading___Toc1558278_653776707"/>
      <w:bookmarkStart w:id="428" w:name="_Toc168"/>
      <w:bookmarkEnd w:id="427"/>
      <w:r>
        <w:rPr>
          <w:rtl w:val="true"/>
        </w:rPr>
        <w:t>المسألة الأولی</w:t>
      </w:r>
      <w:r>
        <w:rPr>
          <w:rtl w:val="true"/>
        </w:rPr>
        <w:t xml:space="preserve">: </w:t>
      </w:r>
      <w:r>
        <w:rPr>
          <w:rtl w:val="true"/>
        </w:rPr>
        <w:t>ما هی صفة القبر النبوی فی بیت عائشة ؟</w:t>
      </w:r>
      <w:bookmarkEnd w:id="428"/>
    </w:p>
    <w:p>
      <w:pPr>
        <w:pStyle w:val="BookText"/>
        <w:rPr/>
      </w:pPr>
      <w:r>
        <w:rPr>
          <w:rFonts w:ascii="IRNazanin" w:hAnsi="IRNazanin" w:eastAsia="IRNazanin"/>
          <w:color w:val="111111"/>
          <w:sz w:val="28"/>
          <w:sz w:val="28"/>
          <w:szCs w:val="28"/>
          <w:rtl w:val="true"/>
          <w:lang w:bidi="fa-IR"/>
        </w:rPr>
        <w:t xml:space="preserve">روی الحاکم فی المستدرک وصححه الذهبی عن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عائشة فقلت یا أماه اکشفی لی 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وصاحبیه فکشفت لی عن ثلاثة قبور لا مشرفة ولا لاطئة مبطوحة ببطحاء العرصة الحمراء فرأیت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مقدما وأبا بکر رأسه بین کتفی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وعمر رأسه عند رجلی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یدل علی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الصحابة کانوا قد منعوا من النظر إلی قبر النبی صلی الله علیه وآله وسلم وقبر أبی بکر وعمر وهو سؤال یثیر مجموعة من الاستفهامات؟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العلة فی هذا الحظر والحجر علی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سیمر علینا بیانها فی ثالثا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عائشة کشفت للقاسم لکونه ابن أخیها محمد، أما غیره من التابعین والصحابة فلم تکشف لهم عن هذه القبور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عائشة أصبحت هی المتحکمة بهذه القبور فتسمح لمن تشاء، وتمنع من تشاء ولعل ذلک مرده إلی أنها قد استفادت من دفن أبیها فی بیتها ثم دفن عمر بن الخطاب إلی جنبه مما قطع الطریق علی الصحابة من الدخول والنظر بعلة أن البیت بیتها وأمر الدخول مرهون بها فهذا ما نصت علیه التعالیم الإسلامیة ولذلک لم یستطع أحد أن یسأل لماذا هذا المنع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الحجب من الرؤیة یجعل عائشة زوج النبی صلی الله علیه وآله وسلم تتصرف بما تشاء فی تغییر هذه المعالم وقد مرّ علینا کیف أنها بنت حائطاً بینها وبین هذه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یتعرض القاسم بن محمد إلی ذکر وجود الحائط الذی بنته عائشة بینها وبین هذه القبور بعد دفن عمر بن الخطاب، وهذا غریب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فکشفت لی عن ثلاثة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إلی أن هناک ساتراً یمکن لها أن تحرکه فتکشف عن هذه القبور ساعة ما تشاء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فی وصف القبور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مشرفة ولا لاطئة مبطوحة ببطحاء العرصة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وجود أی أثر ثابت لهذه القبور لاسیما وأنها مبطوحة ببطحاء العرصة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یثیر بعض التساؤلات فی تغییر هذه القبور وشکلها فما أسهل أن یکون القبر النبوی علی ساکنه وآله أفضل الصلاة والسلام هو قبر رمزی قامت بوضعه عائشة إلی جنب قبر أبیها وصاحبه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حجر روی عن الآجری عن غنیم بن بسطام المداینی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إمارة عمر بن عبد العزیز فرأیته مرتفعاً نحواً من أربع أصابع</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وقد استنتج ابن حجر بأنها کانت مسطحة إلی زمن معاویة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مسطحة إلی زمن معاویة لتظهر فی زمن عمر بن عبد العزیز مرتفعة فما أسهل أن یصنع قبر رمزی للنبی صلی الله علیه وآله وسلم فی بیت عائشة لتقوم بعد ذلک ببناء الحائط بینها وبین القبرین وبجانبهما القبر النبوی الرمزی لینتهی بذلک مع مرور السنین أی معلم یدل علی تفرد قبر رسول الله صلی الله علیه وآله وسلم فی حجرته الخاصة، ولیسلّم الناس علی أنه مدفون عندها لاسیما وأن الفاصل بین بیتها وبین الحجرة النبویة الخاصة هو حائط المسجد فقبر النبی صلی الله علیه وآله وسلم داخل المسجد وحجرة عائشة خارج حدود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خطه النبی صلی الله علیه وآله وسلم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لیصبح الوهم حقیقة بأن النبی صلی الله علیه وآله وسلم مات فی بیتها وبین سحرها ونحرها نکایة بعلی بن أبی طالب علیه السلام الذی خرجت لمحاربته وقتاله ومعاداته وبغضه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أخبر ابن سعد عن عبد 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عائشة لا تطیب له نفساً بخیر</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به وقد جعل صدره وسادة لرأس رسول الله صلی الله علیه وآله وسلم ففاضت روحه فی حجره فقام بتجهیزه والصلاة علیه ومواراته فی هذه الحجرة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لعائشة أن تهنأ بهذه الخصوصیة الخاصة، والمنقبة الفریدة التی اختص بها الإمام علی بن أبی طالب علیه السلام وهو الخصم اللدود لها دون أن تصنع المستحیل فی إیهام الناس بأن النبی صلی الله علیه وآله وسلم دفن فی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ذهب الحافظ ابن کثیر الدمشقی الأموی ومن قبله الحافظ البیهقی إلی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قد علم بالتواتر أنه علیه الصلاة والسلام دفن فی حجرة عائشة التی کانت تختص بها شرقی مسجده فی الزاویة الغربیة القبلیة من الحجرة ثم دفن فیها أبو بکر ثمّ عمر</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لا توجد نصوص قطعیة أجمعت علیها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بأن النبی صلی الله علیه وآله وسلم قد دفن فی حجرة عائشة وإنما العلم الحاصل لدی الناس فی دفن النبی صلی الله علیه وآله وسلم فی حجرة عائشة، هو لادعائها بذلک فتواتر هذا الادعاء عند الناس فی کون القبر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أنه قبر رمزی لا حقیقة له سوی ادعاء عائشة، کما ادعت أنه نقل إلی بیتها فی مرضه، وأن رأسه بین سحرها ونحرها، وأنه لم یوص، وغیرها من المدعیات الکثیرة التی یضرب بعضها بعضاً کقولها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علمنا بدفن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حتی سمعت صوت المساحی من آخر اللیل لیلة الأربعاء</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فتواتر عند الناس ما یناسب حکام بنی أمیة وبنی العباس الذین لا هم لهم سوی توسیع رقعة المملکة الإسلامیة بحجة الجهاد ونشر الإسلام ولیفاض فی خزائن الدولة جبایة الأموال من شرق الأرض وغربها لینعم بها الخلیفة وجواریه ومغنوه وأهل الحظوة لدیه ولتطول لیالی السمر والمجون؟ فکیف لا یحرص هؤلاء علی هذا التواتر حد الجنون، فینسی الناس ما لعلی بن أبی طالب علیه السلام فی تولیه أمر رسول الله صلی الله علیه وآله وسلم ودفنه فی روضته، ویسلموا إلی أن خصومه لهم من الخصوصیات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bookmarkStart w:id="429" w:name="pg6510_56179"/>
    </w:p>
    <w:p>
      <w:pPr>
        <w:pStyle w:val="BookText"/>
        <w:rPr/>
      </w:pPr>
      <w:bookmarkEnd w:id="429"/>
      <w:r>
        <w:rPr>
          <w:rFonts w:ascii="IRNazanin" w:hAnsi="IRNazanin" w:eastAsia="IRNazanin"/>
          <w:color w:val="111111"/>
          <w:sz w:val="28"/>
          <w:sz w:val="28"/>
          <w:szCs w:val="28"/>
          <w:rtl w:val="true"/>
          <w:lang w:bidi="fa-IR"/>
        </w:rPr>
        <w:t>والمآثر ما یمکنهم من جمع الناس حولهم، وانقیادهم إلیهم وبذلک ینقطع الطریق علی علی بن أبی طالب علیه السلام وأبنائه الأئمة المعصومین علیهم السلام فلا یقوم لهم قائمة تمکنهم من جمع الأمة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بین تلک الأسالیب إحداث القبر الرمزی فی بیت عائشة لیکون إلی جنبه قبر أبی بکر وعمر لینشأ الناس علی هذا المعتقد بما لهذا البیت ومن فیه من الفضل والشأنیة التی تستدفع ما لأهل البیت علیهم السلام من الفضل والشأنیة والمنزلة عند الله ورسوله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یَمْکُرُونَ وَ یَمْکُرُ اللّهُ وَ اللّهُ خَیْرُ الْماکِرِینَ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المدعی قد أظهر الله زیفه کما سیمر من خلال بقیة المسائل فی هذا المبحث</w:t>
      </w:r>
      <w:r>
        <w:rPr>
          <w:rFonts w:eastAsia="IRNazanin" w:cs="IRNazanin"/>
          <w:color w:val="111111"/>
          <w:sz w:val="28"/>
          <w:szCs w:val="28"/>
          <w:rtl w:val="true"/>
          <w:lang w:bidi="fa-IR"/>
        </w:rPr>
        <w:t>.</w:t>
      </w:r>
    </w:p>
    <w:p>
      <w:pPr>
        <w:pStyle w:val="Heading4"/>
        <w:numPr>
          <w:ilvl w:val="3"/>
          <w:numId w:val="1"/>
        </w:numPr>
        <w:rPr/>
      </w:pPr>
      <w:bookmarkStart w:id="430" w:name="__RefHeading___Toc1558280_653776707"/>
      <w:bookmarkStart w:id="431" w:name="_Toc169"/>
      <w:bookmarkEnd w:id="430"/>
      <w:r>
        <w:rPr>
          <w:rtl w:val="true"/>
        </w:rPr>
        <w:t>المسألة الثانیة</w:t>
      </w:r>
      <w:r>
        <w:rPr>
          <w:rtl w:val="true"/>
        </w:rPr>
        <w:t xml:space="preserve">: </w:t>
      </w:r>
      <w:r>
        <w:rPr>
          <w:rtl w:val="true"/>
        </w:rPr>
        <w:t>الاختلاف فی صفة القبور علی سبع کیفیات</w:t>
      </w:r>
      <w:bookmarkEnd w:id="431"/>
    </w:p>
    <w:p>
      <w:pPr>
        <w:pStyle w:val="Heading5"/>
        <w:numPr>
          <w:ilvl w:val="4"/>
          <w:numId w:val="1"/>
        </w:numPr>
        <w:rPr/>
      </w:pPr>
      <w:bookmarkStart w:id="432" w:name="__RefHeading___Toc1558282_653776707"/>
      <w:bookmarkStart w:id="433" w:name="_Toc170"/>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 xml:space="preserve">وإن طال الزمان علی طمس الحقائق لکن الله یأبی إلا أن یتم نوره ولو کره الکافرون، فهذا القبر النبوی الرمزی المختلق الذی تفاجأ 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علمهم بأن الذی کان عند رسول الله صلی الله علیه وآله وسلم هو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فی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کثیراً من الصحابة کانوا فی السقیفة؛ وأن الذی تولی تجهیزه ودفنه هو علی بن أبی طالب علیه السلام، ثم تأتی عائشة فتدعی أن النبی مدفون فی بیتها، فیتفاجأ الناس بین مدعاها وعدم علمها بدفنه وهم ینظرون إلی أن القبر فی الحجرة النبویة، ولیتفاجأوا بأنها المالک لهذه الحجرة، فاحتاروا أین یکون قبر نبیهم، أهو فی حجرته الخاصة داخل المسجد حیث کان علی بن أبی طالب علیه السلام بقربه واضعاً رأس النبی صلی الله علیه وآله وسلم علی صدره، أم هو فی بیت عائشة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bookmarkStart w:id="434" w:name="pg6510_56180"/>
    </w:p>
    <w:p>
      <w:pPr>
        <w:pStyle w:val="BookText"/>
        <w:rPr/>
      </w:pPr>
      <w:bookmarkEnd w:id="434"/>
      <w:r>
        <w:rPr>
          <w:rFonts w:ascii="IRNazanin" w:hAnsi="IRNazanin" w:eastAsia="IRNazanin"/>
          <w:color w:val="111111"/>
          <w:sz w:val="28"/>
          <w:sz w:val="28"/>
          <w:szCs w:val="28"/>
          <w:rtl w:val="true"/>
          <w:lang w:bidi="fa-IR"/>
        </w:rPr>
        <w:t xml:space="preserve">کما تدعی، ولاسیما أنها أظهرت لهم قبراً وهمیاً ومختلقاً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من خلال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لینضم إلی قبر أبیها وصاحبه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النبی المصطفی صلی الله علیه وآله وسلم هو النبی الوحید الذی کان له قبران، واحد فی حجرته الخاصة داخل مسجده والذی دفنه فیه علی بن أبی طالب علیه السلام؛ والقبر الآخر رمزی فی بیت عائشة، فإن أصحاب التاریخ والسیر لم یثبت عند أحد منهم الوضع الحقیقی لهذه القبور، ولم یصل أحد منهم إلی رتبة القطع بما علیه الوضع الحقیقی لهذه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صفة هذه القبور إلی سبع کیفیات کما یرویها الصالحی الشامی، والشنقیطی والسمهودی وغیرهم</w:t>
      </w:r>
      <w:r>
        <w:rPr>
          <w:rFonts w:eastAsia="IRNazanin" w:cs="IRNazanin"/>
          <w:color w:val="111111"/>
          <w:sz w:val="28"/>
          <w:szCs w:val="28"/>
          <w:rtl w:val="true"/>
          <w:lang w:bidi="fa-IR"/>
        </w:rPr>
        <w:t>.</w:t>
      </w:r>
    </w:p>
    <w:p>
      <w:pPr>
        <w:pStyle w:val="Heading5"/>
        <w:numPr>
          <w:ilvl w:val="4"/>
          <w:numId w:val="1"/>
        </w:numPr>
        <w:rPr/>
      </w:pPr>
      <w:bookmarkStart w:id="435" w:name="__RefHeading___Toc1558284_653776707"/>
      <w:bookmarkStart w:id="436" w:name="_Toc171"/>
      <w:bookmarkEnd w:id="435"/>
      <w:r>
        <w:rPr>
          <w:rtl w:val="true"/>
        </w:rPr>
        <w:t>الکیفیة الأولی لهذه القبور</w:t>
      </w:r>
      <w:bookmarkEnd w:id="436"/>
    </w:p>
    <w:p>
      <w:pPr>
        <w:pStyle w:val="BookText"/>
        <w:rPr/>
      </w:pPr>
      <w:r>
        <w:rPr>
          <w:rFonts w:ascii="IRNazanin" w:hAnsi="IRNazanin" w:eastAsia="IRNazanin"/>
          <w:color w:val="111111"/>
          <w:sz w:val="28"/>
          <w:sz w:val="28"/>
          <w:szCs w:val="28"/>
          <w:rtl w:val="true"/>
          <w:lang w:bidi="fa-IR"/>
        </w:rPr>
        <w:t>إن قبر النبی صلی الله علیه وآله وسلم أمامها إلی القبلة مقدّم بجدار القبلة ثم قبر أبی بکر حذاء منکبی النبی صلی الله علیه وآله وسلم، وقبر عمر حذو منکبی أبی بکر، فتکون صفة القبور بهذه الکیفیة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وآله وسلم، أبو بکر،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بهذا الشکل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bookmarkStart w:id="437" w:name="pg6510_56181"/>
    </w:p>
    <w:p>
      <w:pPr>
        <w:pStyle w:val="Heading5"/>
        <w:numPr>
          <w:ilvl w:val="4"/>
          <w:numId w:val="1"/>
        </w:numPr>
        <w:rPr/>
      </w:pPr>
      <w:bookmarkStart w:id="438" w:name="__RefHeading___Toc1558286_653776707"/>
      <w:bookmarkStart w:id="439" w:name="_Toc172"/>
      <w:bookmarkEnd w:id="437"/>
      <w:bookmarkEnd w:id="438"/>
      <w:r>
        <w:rPr>
          <w:rtl w:val="true"/>
        </w:rPr>
        <w:t>الکیفیة الثانیة</w:t>
      </w:r>
      <w:bookmarkEnd w:id="439"/>
    </w:p>
    <w:p>
      <w:pPr>
        <w:pStyle w:val="BookText"/>
        <w:rPr/>
      </w:pPr>
      <w:r>
        <w:rPr>
          <w:rFonts w:ascii="IRNazanin" w:hAnsi="IRNazanin" w:eastAsia="IRNazanin"/>
          <w:color w:val="111111"/>
          <w:sz w:val="28"/>
          <w:sz w:val="28"/>
          <w:szCs w:val="28"/>
          <w:rtl w:val="true"/>
          <w:lang w:bidi="fa-IR"/>
        </w:rPr>
        <w:t>إن قبر الرسول صلی الله علیه وآله وسلم مقدّم وأبو بکر رأسه بین کتفی رسول الله صلی الله علیه وآله وسلم وعمر رأسه عند رجلی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 وهذه صفته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صلی الله علیه وآله وسلم، عمر بن الخطاب، أبو بکر</w:t>
      </w:r>
      <w:r>
        <w:rPr>
          <w:rFonts w:eastAsia="IRNazanin" w:cs="IRNazanin"/>
          <w:color w:val="111111"/>
          <w:sz w:val="28"/>
          <w:szCs w:val="28"/>
          <w:rtl w:val="true"/>
          <w:lang w:bidi="fa-IR"/>
        </w:rPr>
        <w:t>).</w:t>
      </w:r>
    </w:p>
    <w:p>
      <w:pPr>
        <w:pStyle w:val="Heading5"/>
        <w:numPr>
          <w:ilvl w:val="4"/>
          <w:numId w:val="1"/>
        </w:numPr>
        <w:rPr/>
      </w:pPr>
      <w:bookmarkStart w:id="440" w:name="__RefHeading___Toc1558288_653776707"/>
      <w:bookmarkStart w:id="441" w:name="_Toc173"/>
      <w:bookmarkEnd w:id="440"/>
      <w:r>
        <w:rPr>
          <w:rtl w:val="true"/>
        </w:rPr>
        <w:t>الکیفیة الثالثة</w:t>
      </w:r>
      <w:bookmarkEnd w:id="441"/>
    </w:p>
    <w:p>
      <w:pPr>
        <w:pStyle w:val="BookText"/>
        <w:rPr/>
      </w:pPr>
      <w:r>
        <w:rPr>
          <w:rFonts w:ascii="IRNazanin" w:hAnsi="IRNazanin" w:eastAsia="IRNazanin"/>
          <w:color w:val="111111"/>
          <w:sz w:val="28"/>
          <w:sz w:val="28"/>
          <w:szCs w:val="28"/>
          <w:rtl w:val="true"/>
          <w:lang w:bidi="fa-IR"/>
        </w:rPr>
        <w:t>روی أبو نعیم من طریق محمد بن الحسن بن زبالة عن إسماعیل بن عبد الرحمان عن أبیه، عن عمرة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أبی بکر عند رجلی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خلف ظهر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عساکر وهذه صفته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نور الدین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ویردها ما فی الصحیح من الذی بدت قدمه عند هدم الجدار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bookmarkStart w:id="442" w:name="pg6510_56182"/>
    </w:p>
    <w:p>
      <w:pPr>
        <w:pStyle w:val="BookText"/>
        <w:rPr/>
      </w:pPr>
      <w:bookmarkEnd w:id="442"/>
      <w:r>
        <w:rPr>
          <w:rFonts w:ascii="IRNazanin" w:hAnsi="IRNazanin" w:eastAsia="IRNazanin"/>
          <w:color w:val="111111"/>
          <w:sz w:val="28"/>
          <w:sz w:val="28"/>
          <w:szCs w:val="28"/>
          <w:rtl w:val="true"/>
          <w:lang w:bidi="fa-IR"/>
        </w:rPr>
        <w:t>إنما هو عمر، لأن الجدار المنهدم، إنما هو الشرقی، ولو صحت هذه الروایة لکان البادی قدم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یلتفت السید السمهودی إلی أن هذا الجدار الذی هدم أهو جدار المسجد الذی یفصل بین الحجرة النبویة الخاصة التی کان یعتکف بها والواقعة داخل المسجد، أم أن الجدار المنهدم هو الجدار الذی استحدثته عائشة، أم أنه الجدار الذی أمرت به حول قبر رسول الله صلی الله علیه وآله وسلم فضرب والذی سکت عنه الرواة کما سکتوا عن أصل الحجرة الخاصة التی اعتزل النبی صلی الله علیه وآله وسلم نساءه فیها شهراً والذی سنتعرض لبیانه فی ثالثاً</w:t>
      </w:r>
      <w:r>
        <w:rPr>
          <w:rFonts w:eastAsia="IRNazanin" w:cs="IRNazanin"/>
          <w:color w:val="111111"/>
          <w:sz w:val="28"/>
          <w:szCs w:val="28"/>
          <w:rtl w:val="true"/>
          <w:lang w:bidi="fa-IR"/>
        </w:rPr>
        <w:t>.</w:t>
      </w:r>
    </w:p>
    <w:p>
      <w:pPr>
        <w:pStyle w:val="Heading5"/>
        <w:numPr>
          <w:ilvl w:val="4"/>
          <w:numId w:val="1"/>
        </w:numPr>
        <w:rPr/>
      </w:pPr>
      <w:bookmarkStart w:id="443" w:name="__RefHeading___Toc1558290_653776707"/>
      <w:bookmarkStart w:id="444" w:name="_Toc174"/>
      <w:bookmarkEnd w:id="443"/>
      <w:r>
        <w:rPr>
          <w:rtl w:val="true"/>
        </w:rPr>
        <w:t>الکیفیة الرابعة</w:t>
      </w:r>
      <w:bookmarkEnd w:id="444"/>
    </w:p>
    <w:p>
      <w:pPr>
        <w:pStyle w:val="BookText"/>
        <w:rPr/>
      </w:pPr>
      <w:r>
        <w:rPr>
          <w:rFonts w:ascii="IRNazanin" w:hAnsi="IRNazanin" w:eastAsia="IRNazanin"/>
          <w:color w:val="111111"/>
          <w:sz w:val="28"/>
          <w:sz w:val="28"/>
          <w:szCs w:val="28"/>
          <w:rtl w:val="true"/>
          <w:lang w:bidi="fa-IR"/>
        </w:rPr>
        <w:t>روی أبو نعیم من طریق محمد بن الحسن بن زبالة، عن القاسم بن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قبر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أمامها ورجلا أبی بکر عند رأس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 عمر عند رجلی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عساکر وهذه 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أبو بکر،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یکون بهذا الشکل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bookmarkStart w:id="445" w:name="pg6510_56183"/>
    </w:p>
    <w:p>
      <w:pPr>
        <w:pStyle w:val="Heading5"/>
        <w:numPr>
          <w:ilvl w:val="4"/>
          <w:numId w:val="1"/>
        </w:numPr>
        <w:rPr/>
      </w:pPr>
      <w:bookmarkStart w:id="446" w:name="__RefHeading___Toc1558292_653776707"/>
      <w:bookmarkStart w:id="447" w:name="_Toc175"/>
      <w:bookmarkEnd w:id="445"/>
      <w:bookmarkEnd w:id="446"/>
      <w:r>
        <w:rPr>
          <w:rtl w:val="true"/>
        </w:rPr>
        <w:t>الکیفیة الخامسة</w:t>
      </w:r>
      <w:bookmarkEnd w:id="447"/>
    </w:p>
    <w:p>
      <w:pPr>
        <w:pStyle w:val="BookText"/>
        <w:rPr/>
      </w:pPr>
      <w:r>
        <w:rPr>
          <w:rFonts w:ascii="IRNazanin" w:hAnsi="IRNazanin" w:eastAsia="IRNazanin"/>
          <w:color w:val="111111"/>
          <w:sz w:val="28"/>
          <w:sz w:val="28"/>
          <w:szCs w:val="28"/>
          <w:rtl w:val="true"/>
          <w:lang w:bidi="fa-IR"/>
        </w:rPr>
        <w:t>روی أبو نعیم عن عثمان بن نسطاس،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قبر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لما هدم عمر بن عبد العزیز عنه البیت مرتفعاً نحو من أربع أصابع علیه حصباء إلی الحمرة مائلة، ورأیت قبر أبی بکر وراء قبر النبی صلی الله علیه وآله وسلم ورأیت قبر عمر أسفل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وصورته بهذا الشکل</w:t>
      </w:r>
      <w:r>
        <w:rPr>
          <w:rFonts w:eastAsia="IRNazanin" w:cs="IRNazanin"/>
          <w:color w:val="111111"/>
          <w:sz w:val="28"/>
          <w:szCs w:val="28"/>
          <w:rtl w:val="true"/>
          <w:lang w:bidi="fa-IR"/>
        </w:rPr>
        <w:t>.</w:t>
      </w:r>
    </w:p>
    <w:p>
      <w:pPr>
        <w:pStyle w:val="Heading5"/>
        <w:numPr>
          <w:ilvl w:val="4"/>
          <w:numId w:val="1"/>
        </w:numPr>
        <w:rPr/>
      </w:pPr>
      <w:bookmarkStart w:id="448" w:name="__RefHeading___Toc1558294_653776707"/>
      <w:bookmarkStart w:id="449" w:name="_Toc176"/>
      <w:bookmarkEnd w:id="448"/>
      <w:r>
        <w:rPr>
          <w:rtl w:val="true"/>
        </w:rPr>
        <w:t>الکیفیة السادسة</w:t>
      </w:r>
      <w:bookmarkEnd w:id="449"/>
    </w:p>
    <w:p>
      <w:pPr>
        <w:pStyle w:val="BookText"/>
        <w:rPr/>
      </w:pPr>
      <w:r>
        <w:rPr>
          <w:rFonts w:ascii="IRNazanin" w:hAnsi="IRNazanin" w:eastAsia="IRNazanin"/>
          <w:color w:val="111111"/>
          <w:sz w:val="28"/>
          <w:sz w:val="28"/>
          <w:szCs w:val="28"/>
          <w:rtl w:val="true"/>
          <w:lang w:bidi="fa-IR"/>
        </w:rPr>
        <w:t>روی عن عبد الله 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لیلة مطیرة إلی المسجد حتی إذا کنت عند دار المغیرة بن شعبة لقیتنی رائحة لا والله ما وجدت مثلها قط، فجئت إلی المسجد فبدأت بقبر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فإذا جداره قد انهدم فدخلت فسلمت علی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ومکثت فیه ملیاً فإذا 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وقبر أبی بکر عند رجلیه وعلیهما حصباء من حصباء العرصة وقبر عمر عند رجلی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صفة القبور بهذا الشکل</w:t>
      </w:r>
      <w:r>
        <w:rPr>
          <w:rFonts w:eastAsia="IRNazanin" w:cs="IRNazanin"/>
          <w:color w:val="111111"/>
          <w:sz w:val="28"/>
          <w:szCs w:val="28"/>
          <w:rtl w:val="true"/>
          <w:lang w:bidi="fa-IR"/>
        </w:rPr>
        <w:t>:</w:t>
      </w:r>
    </w:p>
    <w:p>
      <w:pPr>
        <w:pStyle w:val="Heading5"/>
        <w:numPr>
          <w:ilvl w:val="4"/>
          <w:numId w:val="1"/>
        </w:numPr>
        <w:rPr/>
      </w:pPr>
      <w:bookmarkStart w:id="450" w:name="__RefHeading___Toc1558296_653776707"/>
      <w:bookmarkStart w:id="451" w:name="_Toc177"/>
      <w:bookmarkEnd w:id="450"/>
      <w:r>
        <w:rPr>
          <w:rtl w:val="true"/>
        </w:rPr>
        <w:t>الکیفیة السابعة</w:t>
      </w:r>
      <w:bookmarkEnd w:id="451"/>
    </w:p>
    <w:p>
      <w:pPr>
        <w:pStyle w:val="BookText"/>
        <w:rPr/>
      </w:pPr>
      <w:r>
        <w:rPr>
          <w:rFonts w:ascii="IRNazanin" w:hAnsi="IRNazanin" w:eastAsia="IRNazanin"/>
          <w:color w:val="111111"/>
          <w:sz w:val="28"/>
          <w:sz w:val="28"/>
          <w:szCs w:val="28"/>
          <w:rtl w:val="true"/>
          <w:lang w:bidi="fa-IR"/>
        </w:rPr>
        <w:t>روی ابن زبالة عن المنکدر بن محمد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هکذا، وقبر أبی بکر خلفه، وقبر عمر عند رجلی النبی صلی الله علیه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bookmarkStart w:id="452" w:name="pg6510_56184"/>
    </w:p>
    <w:p>
      <w:pPr>
        <w:pStyle w:val="BookText"/>
        <w:rPr/>
      </w:pPr>
      <w:bookmarkEnd w:id="452"/>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القبور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الکیفیات التی علیها القبور</w:t>
      </w:r>
      <w:r>
        <w:rPr>
          <w:rStyle w:val="FootnoteAnchor"/>
          <w:rtl w:val="true"/>
        </w:rPr>
        <w:footnoteReference w:id="292"/>
      </w:r>
      <w:r>
        <w:rPr>
          <w:rFonts w:ascii="IRNazanin" w:hAnsi="IRNazanin" w:eastAsia="IRNazanin"/>
          <w:color w:val="111111"/>
          <w:sz w:val="28"/>
          <w:sz w:val="28"/>
          <w:szCs w:val="28"/>
          <w:rtl w:val="true"/>
          <w:lang w:bidi="fa-IR"/>
        </w:rPr>
        <w:t>؛ والتی نص علی اختلافها کثیر من الحفاظ کابن حجر والعینی والشوکانی، ولم یصل أحد من المؤرخین ولا أصحاب السیر ولا أئمة الحدیث إلی القطع بما علیه حقیقة هذه الأشکال ولن یصلوا، وذلک لأن للنبی الأعظم صلی الله علیه وآله وسلم قبرین، الأول حقیقی فی حجرته داخل المسجد النبوی، والثانی رمزی ومختلق وهو فی بیت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التی جاهدت فی إثباته، وجاهدت فی تضییع القبر الحقیقی بشتی الوسائل، کی لا یبقی لعلی علیه السلام خصوصیة فی تفرده بتجهیز رسول الله صلی الله علیه وآله وسلم والصلاة علیه ودفنه؛ فضلاً عن أمور أخری لم تفصح عنها عائشة قولاً ولکن دلت علیها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المسألة الثالثة </w:t>
      </w:r>
      <w:r>
        <w:rPr>
          <w:rFonts w:eastAsia="IRNazanin" w:cs="IRNazanin"/>
          <w:color w:val="111111"/>
          <w:sz w:val="28"/>
          <w:szCs w:val="28"/>
          <w:rtl w:val="true"/>
          <w:lang w:bidi="fa-IR"/>
        </w:rPr>
        <w:t>-.</w:t>
      </w:r>
    </w:p>
    <w:p>
      <w:pPr>
        <w:pStyle w:val="Heading4"/>
        <w:numPr>
          <w:ilvl w:val="3"/>
          <w:numId w:val="1"/>
        </w:numPr>
        <w:rPr/>
      </w:pPr>
      <w:bookmarkStart w:id="453" w:name="__RefHeading___Toc1558298_653776707"/>
      <w:bookmarkStart w:id="454" w:name="_Toc178"/>
      <w:bookmarkEnd w:id="453"/>
      <w:r>
        <w:rPr>
          <w:rtl w:val="true"/>
        </w:rPr>
        <w:t>المسألة الثالثة</w:t>
      </w:r>
      <w:r>
        <w:rPr>
          <w:rtl w:val="true"/>
        </w:rPr>
        <w:t xml:space="preserve">: </w:t>
      </w:r>
      <w:r>
        <w:rPr>
          <w:rtl w:val="true"/>
        </w:rPr>
        <w:t>ما رواه ابن زبالة فی قیام عائشة بضرب جدار حول قبر النبی وسدها الکوة التی فی الجدار</w:t>
      </w:r>
      <w:bookmarkEnd w:id="454"/>
    </w:p>
    <w:p>
      <w:pPr>
        <w:pStyle w:val="BookText"/>
        <w:rPr/>
      </w:pPr>
      <w:r>
        <w:rPr>
          <w:rFonts w:ascii="IRNazanin" w:hAnsi="IRNazanin" w:eastAsia="IRNazanin"/>
          <w:color w:val="111111"/>
          <w:sz w:val="28"/>
          <w:sz w:val="28"/>
          <w:szCs w:val="28"/>
          <w:rtl w:val="true"/>
          <w:lang w:bidi="fa-IR"/>
        </w:rPr>
        <w:t>روی ابن زبالة عن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یأخذون من تراب القبر وأمرت عائشة بجداره فضرب علیهم، وکان فی الجدار کوة فکانوا یأخذون منها، فأمرت بالکوة فسدت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وفی الروایة عدة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لا یجد المسلم عجباً وهو یقرأ هذه الروایة التی أخرجها ابن زبالة وهو یری الوهابیة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المسلمین من مجرد الوقوف إلی قبر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استندوا فی هذا المنع إلی فعل عائشة، علی الرغم من أنها فی الحقیقة کانت تمنع الصحابة والتابعین، فلماذا ترک الوهابیون وشیخهم ابن تیمیة فعل الصحابة وأبنائهم وتمسکوا بفعل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لوجود کثیر من المعطیات الفکریة فی تکوین الثوابت العقدیة بین عائشة وابن تیمیة فیما یتعلق برسول الله صلی الله علیه وآله وسلم، من تحریم زیارة قبره، والتوسل به إلی الله تعالی، والاستشفاء به؛ والتبرک بتراب قبره، والفرح بمولده صلی الله علیه وآله وسلم، فهو شرک بحسب تلک المعطیات الفکریة، فتم منع المسلمین من ممارستها سواء کانوا من الصحابة أم من عامة المسلمین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یعلم أحد کیف جهل الصحابة التوحید حینما کانوا یزورون قبر النبی صلی الله علیه وآله وسلم ویستشفون به ویحملون من تراب قبره وقد علمه ابن تیمیة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أفکان ابن تیمیة موحداً، وهم 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یعلم أحد کیف علم ابن تیمیة الشرک وجهله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أفکان مشرکاً وهم موحدون؟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تکشف الروایة عن أن القبر النبوی لم یکن فی بیت عائشة؛ وذلک أن الصحابة کانوا یأتون فیحملون من تراب القبر النبوی ولو کان فی بیت عائشة لتعذر علیهم أن یدخلوا بهذا الشکل؛ لما یحمل البیت من شروط الاستئذان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القاسم بن محمد بن أبی بکر لما دخل علی عمته عائشة طلب منها أن تکشف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له عن القبور، وهذا یدل علی أن القبر النبوی لم یکن الصحابة قادرین علی رؤیته فقد حجبته عائشة، کما یدل علی أنه کان فی الحقیقة إثنان، واحد فی الحجرة المقدسة الخاصة التی هی داخل المسجد النبوی، وهو القبر الحقیقی، وهو الذی کان الصحابة یأتون إلیه بحریة فیحملون من ترابه، لکن عائشة ضربت علیه جداراً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والقبر الآخر هو قبر وهمی، ورمزی، ومختلق، وضعته عائشة فی بیتها لتوهم الناس أنه مدفون فی 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فضربت جداراً علی القبر الحقیقی الموجود داخل الحجرة الخاصة برسول الله صلی الله علیه وآله وسلم، کی یضیع علی الناس قبره فلم تأذن لأحد منهم بعد أن ضربت هذا الجدار علی القبر وترکت لهم کوة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الصحابة لم یمتثلوا إلی هذا الحجر بل قاوموه فکانوا یأتون إلی الکوة التی فی الجدار فیحملون من ترابها فقامت بغلقها وسدها کی یمضی فیما بعد ما أخرجته عائشة إلی الناس من قبر وهمی فکان هذا الصنیع منها بعد دفن رسول الله صلی الله علیه وآله وسلم بمدّة وجیزة وحینما تولی أبوها خلافة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بررت فعلها هذا بعنوان شرعی یقطع الطریق علی المعترضین علیها، وفی نفس الوقت یحقق لها التعتیم علی القبر الحقیقی الموجود فی المسجد، وإیهام الناس بأن النبی صلی الله علیه وآله وسلم دفن فی بیتها، لیصبح الوهم حقیقة مع هذا الحجر والحظر الذی فرضته علی القبر النبوی وفی ذلک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ذلک لبرز قبره، غیر أنی خشیت أن یُتخذ مسجداً</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لتقوم فی مرحلة جدیدة، وکما ینص ابن سعد فی طبقاته وغیره، ببناء حائط</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جدید فی بیتها بعد موت عمر بن الخطاب ودفنه إلی جنب صاحبه أبی بکر لیضیع بذلک کل أثر للقبر النبوی، ویسلّم الناس إلی أنه مدفون فی بیتها بعد هذا الحظر والحجر المحکم والمانع حتی من مجرد النظر إلی القبر النبوی وذلک بسبب بناء هذه الجدران التی وضعتها عائشة والتی عدها البعض ثلاثة وفیها یروی الشنقیطی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زید بن شیبة، قال أبو غسان، وقد سمعت غیر واحد من أهل العلم یزعم أن عمر بن عبد العزیز بنی البیت غیر بنائه الذی کان علیه، وسمعت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علی بیت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ثلاثة أجدر، فدون القبر ثلاثة أجدر، جدار بناء بیت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وجدار البیت الذی یزعم أنه بنی علیه، یعنی عمر بن عبد العزیز، وجدار الخطار الظاهر</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الجدران التی ضربت حول القبر النبوی کانت سبعة جدران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الجدار الذی بناه الإمام علی علیه السلام بوصیة من رسول الله صلی الله علیه وآله وسلم فی مرضه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جدار المسجد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جدار الحجرة النبویة الخاصة داخل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الجدار الذی ضربته عائشة علی القبر النبوی داخل المسجد لما رأت الصحابة یحملون من تراب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لتدعی أن القبر فی بیتها وکی لا یکون إدعاؤها زائفاً ومفتضحاً أمام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الناس وهم یأتون إلی القبر النبوی داخل المسجد فیزورون رسول الله صلی الله علیه وآله وسلم ویتبرکون من تراب قبره، ولذلک قامت فضربت هذا الجدار کی تستطیع أن تمضی فی مدعاها وینسی الناس أن علی بن أبی طالب علیه السلام هو الذی تولی أمر تجهیز رسول الله صلی الله علیه وآله وسلم ودفنه فی حجرته الخاصة داخل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الجدار الذی بنته بعد دفن عمر بن الخطاب فی بیتها وبذلک یکون القبور قد أغلقت بالکامل فلا یتم تشخیص الحقیقی من المزیف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الجدار الذی بناه عمر بن عبد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الجدار الخطار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یکون القبر النبوی هو القبر الوحید فی بنی آدم وإلی یوم القیامة الذی ضرب علیه هذا العدد من الجدران، ومنع کل هذا المنع، وظلم کل هذا الظلم فوضع علیه هذه القیود والاحتکار؛ وفی ذلک یقول القرطبی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 المسلمون فی سد الذریعة فی 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فأعلوا حیطان تربته، وسدوا المدخل إلیها، وجعلوها محدقة بقبره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خافوا أن یتخذ موضع قبره قبلة إذ کان مستقبل المصلین، فتصور الصلاة إلیه بصورة العبادة، فبنوا جدارین من رکنی القبر الشمالیین وحرفوهما حتی التقیا علی زاویة مثلثة من ناحیة الشمال، حتی لا یتمکن أحد من استقبال قبره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المسلمون بهذه الکیفیة والمستوی من التفکیر الذی یجعلهم یتخذون قبر النبی صلی الله علیه وآله وسلم صنما یعبد، أو أن یتخذوه قبلة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أفکانوا یفعلون ذلک من عند أنفسهم اجتهادا، أم أنهم یرجعون فی ذلک إلی أئمة المذاهب؟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فإن کانوا یفعلون ذلک من عند أنفسهم فیجتهدون فقد أخطأوا ولهم أجرٌ واحدٌ، وإن أصابوا فلهم أجران؛ وإن کانوا یفعلون ذلک تقلیداً لأئمة المذاهب فما علیهم من إثم وهم غیر ملومین؛ وعلیه لماذا یبالغ المسلمون فی سد الذریعة فی قبر النبی صلی الله علیه وآله وسلم، ومن ثم لماذا کل هذا المنع والحظر وبناء الجدران وهم مأجرون فی اجتهادهم کما یعتقد علماء السنة فی أجر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سؤال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هؤلاء الأئمة لا یستطیعون إقناع المسلمین فی کیفیة توجههم فی صلاتهم إلی القبلة، وفی زیارة قبر نبیهم صلی الله علیه وآله وسلم، کیف استطاعوا إلزامهم فی بقیة مسائل الشریعة أو علی الأقل إقناعهم، أم أن المسلمین لیس فیهم أحد یفکر، فخاف أئمة المذاهب من اتخاذ قبر النبی صلی الله علیه وآله وسلم وثناً یعبد فمنعوهم من زیارة قبر النبی صلی الله علیه وآله وسلم، وبنوا حوله جدراناً ستة، فأعلوا حیطان تربته، وسدوا المدخل إلیها، وجعلوها محدقة بقبره؟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من ذلک قول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 المسلمون فی سد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خافوا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هؤلاء المسلمون الذین بالغوا، ومن هم الذین خافوا، وممن خافوا، ومن أعطاهم الحق فی تملک قبر النبی صلی الله علیه وآله وسلم والتصرف فیه کما یحلو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الأمانة الشرعیة والعلمیة أن یصرح القرطبی بأن الذین بالغوا هم عائشة وبنو أمیة، فهم الذین کان بیدهم الحکم، وهم الذین بنوا هذه الجدران حول القبر النبوی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bookmarkStart w:id="455" w:name="pg6510_56190"/>
    </w:p>
    <w:p>
      <w:pPr>
        <w:pStyle w:val="Heading4"/>
        <w:numPr>
          <w:ilvl w:val="3"/>
          <w:numId w:val="1"/>
        </w:numPr>
        <w:rPr/>
      </w:pPr>
      <w:bookmarkStart w:id="456" w:name="__RefHeading___Toc1558300_653776707"/>
      <w:bookmarkStart w:id="457" w:name="_Toc179"/>
      <w:bookmarkEnd w:id="455"/>
      <w:bookmarkEnd w:id="456"/>
      <w:r>
        <w:rPr>
          <w:rtl w:val="true"/>
        </w:rPr>
        <w:t>المسألة الرابعة</w:t>
      </w:r>
      <w:r>
        <w:rPr>
          <w:rtl w:val="true"/>
        </w:rPr>
        <w:t xml:space="preserve">: </w:t>
      </w:r>
      <w:r>
        <w:rPr>
          <w:rtl w:val="true"/>
        </w:rPr>
        <w:t>سقوط جدار المسجد یکشف عن حقیقة القبرین الحقیقی الموجود فی الحجرة النبویة الخاصة والوهمی المختلق الموجود فی بیت عائشة</w:t>
      </w:r>
      <w:bookmarkEnd w:id="457"/>
    </w:p>
    <w:p>
      <w:pPr>
        <w:pStyle w:val="Heading5"/>
        <w:numPr>
          <w:ilvl w:val="4"/>
          <w:numId w:val="1"/>
        </w:numPr>
        <w:rPr/>
      </w:pPr>
      <w:bookmarkStart w:id="458" w:name="__RefHeading___Toc1558302_653776707"/>
      <w:bookmarkStart w:id="459" w:name="_Toc180"/>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بعد أن قامت عائشة ببناء هذین الجدارین، وهما الأول وکان حول القبر المقدس والذی نص علیه قول ابن زبالة حینما رأت عائشة أن الصحابة یحملون من تراب القبر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والجدار الثانی قامت ببنائه بعد دفن ابن الخطاب فی بیتها وقد نص علیه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بنیت بینی وبین القبور جداراً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منع الناس من رؤیة قبر النبی إلی عام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وذلک فی زمن الولید بن عبد الملک حینما أمر والیه علی المدینة عمر بن عبد العزیز بهدم بیوت النبی صلی الله علیه وآله وسلم وإدخالها إلی المسجد وحینها رأی بعض الناس القبر النبوی، وعندها ظهر القبر الحقیقی من القبر الوهمی، ولأن الناس تدین بدین ملوکها فقد أمضی بنو أمیة دینهم الذی یرتکز علی محاربة الأنصار وبنی هاشم وشیخهم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إیرادنا لشاهدین علی تتبع بنی أمیة وأشیاعهم لکل ما له علاقة بالأنصار وبنی هاشم ومحاربته یکفینا فی إیصال القارئ إلی الأجواء التی سادت هذه الحادثة التی تم فیها کشف القبرین فتم إخفاء القبر الحقیقی الموجود فی حجرة النبی الخاصة، وإظهار القبر الثانی المزیف الذی صنعته عائشة بجانب قبر الشیخین لأسباب عقائدیة وسیاسیة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نمضی فی إیراد بقیة الأدلة التی تنص علی قیام عائشة بوضع قبر وهمی لرسول الله صلی الله علیه وآله وسلم فی حجرتها وإمضاء بنی أمیة لهذه الکذبة علی الناس لاسیما وهم یجدون ما یعاضدهم من أقوال لعائشة فی وفاة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سحرها ونحرها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 فی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لا تعلم متی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 أیضاً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bookmarkStart w:id="460" w:name="pg6510_56191"/>
    </w:p>
    <w:p>
      <w:pPr>
        <w:pStyle w:val="BookText"/>
        <w:rPr/>
      </w:pPr>
      <w:bookmarkEnd w:id="460"/>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لیجد القارئ ما هو أغرب من إخفاء القبر النبوی الحقیقی وإیهام الناس بوجود القبر النبوی فی بیت عائشة وهو محاولة الولید بن عبد الملک نبش قرب أبی بکر وعمر ودفنهما فی مقابر الیهود مع عثمان بن عفان حیث دفن فی حش کوکب، ومن ثمّ کیف لا یقوم الولید بن عبد الملک وعمر بن عبد العزیز من إخفاء هذه الفضیحة والتستر علی هذه الکذبة، وهی تصب فی مصلحتهما، وتحفظ لهما دوام ملک بنی أمیة</w:t>
      </w:r>
      <w:r>
        <w:rPr>
          <w:rFonts w:eastAsia="IRNazanin" w:cs="IRNazanin"/>
          <w:color w:val="111111"/>
          <w:sz w:val="28"/>
          <w:szCs w:val="28"/>
          <w:rtl w:val="true"/>
          <w:lang w:bidi="fa-IR"/>
        </w:rPr>
        <w:t>.</w:t>
      </w:r>
    </w:p>
    <w:p>
      <w:pPr>
        <w:pStyle w:val="Heading5"/>
        <w:numPr>
          <w:ilvl w:val="4"/>
          <w:numId w:val="1"/>
        </w:numPr>
        <w:rPr/>
      </w:pPr>
      <w:bookmarkStart w:id="461" w:name="__RefHeading___Toc1558304_653776707"/>
      <w:bookmarkStart w:id="462" w:name="_Toc181"/>
      <w:bookmarkEnd w:id="461"/>
      <w:r>
        <w:rPr>
          <w:rtl w:val="true"/>
        </w:rPr>
        <w:t>الشاهد الأول</w:t>
      </w:r>
      <w:r>
        <w:rPr>
          <w:rtl w:val="true"/>
        </w:rPr>
        <w:t xml:space="preserve">: </w:t>
      </w:r>
      <w:r>
        <w:rPr>
          <w:rtl w:val="true"/>
        </w:rPr>
        <w:t>تخریق سلیمان بن عبد الملک بن مروان لکتاب السیرة النبویة لأنه تحدث عن الأنصار</w:t>
      </w:r>
      <w:bookmarkEnd w:id="462"/>
    </w:p>
    <w:p>
      <w:pPr>
        <w:pStyle w:val="BookText"/>
        <w:rPr/>
      </w:pPr>
      <w:r>
        <w:rPr>
          <w:rFonts w:ascii="IRNazanin" w:hAnsi="IRNazanin" w:eastAsia="IRNazanin"/>
          <w:color w:val="111111"/>
          <w:sz w:val="28"/>
          <w:sz w:val="28"/>
          <w:szCs w:val="28"/>
          <w:rtl w:val="true"/>
          <w:lang w:bidi="fa-IR"/>
        </w:rPr>
        <w:t xml:space="preserve">إن أول محاولة لجمع السیرة وتدوینها ومن ثم نسخها کانت فی زمن الحاکم الأموی عبد 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ذکره الزبیر بن بکار فی الموفقیات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سلیمان بن عبد الملک إلی مکة حاجا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أبان بن عثمان بن عفان</w:t>
      </w:r>
      <w:r>
        <w:rPr>
          <w:rStyle w:val="FootnoteAnchor"/>
          <w:rtl w:val="true"/>
        </w:rPr>
        <w:footnoteReference w:id="298"/>
      </w:r>
      <w:r>
        <w:rPr>
          <w:rFonts w:ascii="IRNazanin" w:hAnsi="IRNazanin" w:eastAsia="IRNazanin"/>
          <w:color w:val="111111"/>
          <w:sz w:val="28"/>
          <w:sz w:val="28"/>
          <w:szCs w:val="28"/>
          <w:rtl w:val="true"/>
          <w:lang w:bidi="fa-IR"/>
        </w:rPr>
        <w:t>أن یکتب له سیر النبی صلی الله علیه وآله وسلم ومغازیه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عندی، قد أخذتها مصححة ممن أثق به، فأمر سلیمان عشرة من الکُتّاب بنسخها، فکتبوها فی رق، فلما صارت إلیه نظر فإذا فیها ذکر الأنصار فی العقبتین وفی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لهؤلاء القوم هذا الفضل، فإما أن یکون أهل بیتی غمطوا علیهم، وإما أن یکونوا لیس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لا یمنعنا ما صنعوا أن نقول بالحق، هم ما وصفنا لک فی کتابنا هذا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bookmarkStart w:id="463" w:name="pg6510_56192"/>
    </w:p>
    <w:p>
      <w:pPr>
        <w:pStyle w:val="BookText"/>
        <w:rPr/>
      </w:pPr>
      <w:bookmarkEnd w:id="463"/>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حاجتی إلی أن أنسخ ذاک حتی أذکره لأمیر المؤمنین لعله یخالفه، ثم أمر بالکتاب فخرق، ورجع فأخبر أباه عبد الملک بن مروان بذلک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حاجتک أن تقدم بکتاب لیس لنا فیه فضل، تُعرّف أهل الشام أمورا لا نرید أن یعرفوها؟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أمرت بتخریق ما نسخته</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558306_653776707"/>
      <w:bookmarkStart w:id="465" w:name="_Toc182"/>
      <w:bookmarkEnd w:id="464"/>
      <w:r>
        <w:rPr>
          <w:rtl w:val="true"/>
        </w:rPr>
        <w:t>الشاهد الثانی</w:t>
      </w:r>
      <w:r>
        <w:rPr>
          <w:rtl w:val="true"/>
        </w:rPr>
        <w:t xml:space="preserve">: </w:t>
      </w:r>
      <w:r>
        <w:rPr>
          <w:rtl w:val="true"/>
        </w:rPr>
        <w:t>ولاة بنی أمیة یشرطوا فی کتابة السیرة النبویة علی الزهری بأن یکون الإمام علی صلوات الله علیه فی قعر جهنم حتی یذکروه</w:t>
      </w:r>
      <w:bookmarkEnd w:id="465"/>
    </w:p>
    <w:p>
      <w:pPr>
        <w:pStyle w:val="BookText"/>
        <w:rPr/>
      </w:pPr>
      <w:r>
        <w:rPr>
          <w:rFonts w:ascii="IRNazanin" w:hAnsi="IRNazanin" w:eastAsia="IRNazanin"/>
          <w:color w:val="111111"/>
          <w:sz w:val="28"/>
          <w:sz w:val="28"/>
          <w:szCs w:val="28"/>
          <w:rtl w:val="true"/>
          <w:lang w:bidi="fa-IR"/>
        </w:rPr>
        <w:t>روی أبو الفرج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خالداً القسری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ولاة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الزهری أن یکتب له السیرة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سیرة علی بن أبی طالب، أفأذکره؟</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فی قعر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فلعن الله خالداً ومن ولاه، وصلوات الله علی أمیر المؤمنین</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یطیب لهؤلاء ذکر منقبة لعلی بن أبی طالب علیه السلام وأنه المخصوص بتجهیز رسول الله صلی الله علیه وآله وسلم من تغسیله، وتکفینه، والصلاة علیه، ومواراته فی روضته، فی حین کان کثیر من الصحابة فی هذا الوقت یتسابقون للجلوس علی کرسی الحکم فی سقیفة بنی ساعدة، کما مرّ بیانه مفصلاً فی الفصل الأول من الدراسة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bookmarkStart w:id="466" w:name="pg6510_56193"/>
    </w:p>
    <w:p>
      <w:pPr>
        <w:pStyle w:val="Heading5"/>
        <w:numPr>
          <w:ilvl w:val="4"/>
          <w:numId w:val="1"/>
        </w:numPr>
        <w:rPr/>
      </w:pPr>
      <w:bookmarkStart w:id="467" w:name="__RefHeading___Toc1558308_653776707"/>
      <w:bookmarkStart w:id="468" w:name="_Toc183"/>
      <w:bookmarkEnd w:id="466"/>
      <w:bookmarkEnd w:id="467"/>
      <w:r>
        <w:rPr>
          <w:rtl w:val="true"/>
        </w:rPr>
        <w:t>الشاهد الثالث</w:t>
      </w:r>
      <w:r>
        <w:rPr>
          <w:rtl w:val="true"/>
        </w:rPr>
        <w:t xml:space="preserve">: </w:t>
      </w:r>
      <w:r>
        <w:rPr>
          <w:rtl w:val="true"/>
        </w:rPr>
        <w:t>محاولة الولید بن عبد الملک نبش قبر أبی بکر وعمر وإخراجهما من بیت النبی صلی الله علیه وآله وسلم</w:t>
      </w:r>
      <w:bookmarkEnd w:id="468"/>
    </w:p>
    <w:p>
      <w:pPr>
        <w:pStyle w:val="BookText"/>
        <w:rPr/>
      </w:pPr>
      <w:r>
        <w:rPr>
          <w:rFonts w:ascii="IRNazanin" w:hAnsi="IRNazanin" w:eastAsia="IRNazanin"/>
          <w:color w:val="111111"/>
          <w:sz w:val="28"/>
          <w:sz w:val="28"/>
          <w:szCs w:val="28"/>
          <w:rtl w:val="true"/>
          <w:lang w:bidi="fa-IR"/>
        </w:rPr>
        <w:t>وکیف یهنأ للولید بن عبد الملک بن مروان وهو یری قبر أبی بکر وعمر فی بیت رسول الله صلی الله علیه وآله وسلم الذی تسکنه عائشة، وعثمان بن عفان مدفون فی مقابر الیهود؛ أتراه یهدأ له بال بعد ذلک، وکیف له أن یکشف حقیقة القبر الوهمی للنبی صلی الله علیه وآله وسلم فی بیت عائشة فیمیل الناس إلی علی بن أبی طالب وبنیه علیهم السلام، وبنو أمیة قد أوغلوا فی دماء آل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ما رواه ابن شبة النمیری فی تاریخ المدینة عن محاولة الولید بن عبد الملک نبش قبر أبی بکر وعمر وإخراجهما من بیت رسول الله صلی الله علیه وآله وسلم لیعطی القارئ الکریم تصوراً واستیعاباً لهذا الحدث واستیعاباً للأجواء التی کانت تحیط به، حتی ثبت فی أذهان الناس ما کان یریده خصماء علی بن أبی طالب علیه السلام فی محاربتهم لله ورسوله صلی الله علیه وآله وسلم، وتمریرهم للقبر الوهمی فی بیت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ابن شبة النمیری، عن عمر بن عبد العزیز،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أتکأ الولید علی یدی حین قدم المدینة فجعل یطوف المسجد ینظر إلی بنائه ثم إلی بیت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فوقف علیه،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أمعه أبو بکر وعمر؟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أمیر المؤمنین عثمان؟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أنی لظننت أنه لا یبرح حتی یخرجهما،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کانوا حین قتل عثمان فی فتنة وشغل، فذاک الذی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bookmarkStart w:id="469" w:name="pg6510_56194"/>
    </w:p>
    <w:p>
      <w:pPr>
        <w:pStyle w:val="BookText"/>
        <w:rPr/>
      </w:pPr>
      <w:bookmarkEnd w:id="469"/>
      <w:r>
        <w:rPr>
          <w:rFonts w:ascii="IRNazanin" w:hAnsi="IRNazanin" w:eastAsia="IRNazanin"/>
          <w:color w:val="111111"/>
          <w:sz w:val="28"/>
          <w:sz w:val="28"/>
          <w:szCs w:val="28"/>
          <w:rtl w:val="true"/>
          <w:lang w:bidi="fa-IR"/>
        </w:rPr>
        <w:t>منعهم من أن یدفنوه معه، فسکت</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عمر بن عبد العزیز وبلحاظ کونه راشد بنی أمیة لم یشأ أن یقع الناس فی فتنة وشغل آخرین حینما تُکشف للناس حقائق أخری کأکذوبة دفن النبی صلی الله علیه وآله وسلم فی بیت عائشة بعد أن ظهر له القبر الحقیقی فی المسجد ولیس فی بیت عائشة، وإن قبر أبی بکر وعمر هما خارج المسجد النبوی</w:t>
      </w:r>
      <w:r>
        <w:rPr>
          <w:rFonts w:eastAsia="IRNazanin" w:cs="IRNazanin"/>
          <w:color w:val="111111"/>
          <w:sz w:val="28"/>
          <w:szCs w:val="28"/>
          <w:rtl w:val="true"/>
          <w:lang w:bidi="fa-IR"/>
        </w:rPr>
        <w:t>.</w:t>
      </w:r>
    </w:p>
    <w:p>
      <w:pPr>
        <w:pStyle w:val="Heading4"/>
        <w:numPr>
          <w:ilvl w:val="3"/>
          <w:numId w:val="1"/>
        </w:numPr>
        <w:rPr/>
      </w:pPr>
      <w:bookmarkStart w:id="470" w:name="__RefHeading___Toc1558310_653776707"/>
      <w:bookmarkStart w:id="471" w:name="_Toc184"/>
      <w:bookmarkEnd w:id="470"/>
      <w:r>
        <w:rPr>
          <w:rtl w:val="true"/>
        </w:rPr>
        <w:t>المسألة الخامسة</w:t>
      </w:r>
      <w:r>
        <w:rPr>
          <w:rtl w:val="true"/>
        </w:rPr>
        <w:t xml:space="preserve">: </w:t>
      </w:r>
      <w:r>
        <w:rPr>
          <w:rtl w:val="true"/>
        </w:rPr>
        <w:t>کیف انکشف القبر الرمزی المختلق الذی فی بیت عائشة ؟</w:t>
      </w:r>
      <w:bookmarkEnd w:id="471"/>
    </w:p>
    <w:p>
      <w:pPr>
        <w:pStyle w:val="BookText"/>
        <w:rPr/>
      </w:pPr>
      <w:r>
        <w:rPr>
          <w:rFonts w:ascii="IRNazanin" w:hAnsi="IRNazanin" w:eastAsia="IRNazanin"/>
          <w:color w:val="111111"/>
          <w:sz w:val="28"/>
          <w:sz w:val="28"/>
          <w:szCs w:val="28"/>
          <w:rtl w:val="true"/>
          <w:lang w:bidi="fa-IR"/>
        </w:rPr>
        <w:t>والإجابة علی هذا السؤال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الجدار الذی انهدم هو الجدار الشرقی، کما دلّ علی ذلک السمهودی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أنه الجدار الفاصل بین الحجرة النبویة المقدسة الخاصة والواقعة داخل المسجد النبوی وبین بیت عائشة الذی دفن فیه أبو بکر وعمر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سعد عن محمد بن عبد الرحمن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حائط قبر النبی صلی الله علیه وآله وسلم فی زمن عمر بن عبد العزیز وهو یومئذ علی المدینة فی ولایة الولید وکنت أول من نهض فنظرت فإذا لیس بینه وبین حائط عائشة إلا نحو من شبر فعرفت، إنهم لم یدخلوه من قبل القبلة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یقصد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لم یدخلوه من 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بیت عائشة کان بابه من جهة الشام وهو خلاف باب الحجرة النبویة، التی دفن فیها ولذلک نجد المراغی وغیره احتاروا فی الروایات التی وصفت الحجرة الشریفة ببابین وحجرة عائشة بباب واحدة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مسلم بن خالد، حدثنی إبراهیم بن نوفل بن سعید بن المغیرة الهاشمی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انهدم الجدار الذی علی قبر النبی صلی الله علیه وآله وسلم فی زمان عمر بن عبد العزیز فأمر عمر بعمارته،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لجالس وهو یبنی إذ قال لعلی بن حسین قم یا علی فقم البیت یعنی بیت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فقام إلیه القاسم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وأنت فقم ثم قال له سالم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جمیعا وقم یا مزاحم فقمه، فقام مزاحم فقمه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وقد أثبت لی بالمدینة أن البیت الذی فیه 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بیت عائشة وأن بابه وباب حجرته تجاه الشام وأن البیت کما هو سقفه علی حاله وأن فی البیت جرة وخلق رحاله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وتکشف الروایة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الجدار الذی انهدم هو الجدار الفاصل بین الحجرة النبویة والحجرة التی تسکنها عائشة فانکشف عندها القبران إلا أن الحصار الذی فرضه عمر بن عبد العزیز حول المکان ومنع الناس من النظر کی لا یفتضح الأمر جعل الناس یعتقدون بوجود القبر فی بیت عائشة إلی الحد الذی لم یتمکن أحد من الدخول إلی بیت عائشة وعمر واقف ولذلک التفت إلی الإمام زین العابدین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علی فقم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مسلم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أثبت لی بالمدینة أن البیت الذی فیه قبر النبی صلی الله علیه وآله وسلم بیت عائشة، وأن باب حجرته تجاه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یکشف عن أن أهل المدینة یعلمون بأن علی بن أبی طالب علیه السلام لم یدفن النبی صلی الله علیه وآله وسلم فی بیت عائشة وإنما فی حجرته الخاصة داخل المسجد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لکن ادعاء عائشة بأن النبی توفی فی بیتها ودفن فی بیتها وضربها جدارین حول القبر النبوی، والقبور التی فی بیتها وبقاء الأمر معتما من عام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الناس بین مصدّق ومکذب حتی انکشف لهم عند سقوط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یقول مسلم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أثبت لی بالمدینة أن البیت الذی فیه قبر النبی صلی الله علیه وآله وسلم بیت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المدینة قبل سقوط الجدار الذی علی قبر النبی صلی الله علیه وآله وسلم لم یکن ثابتاً عندهم أنه فی بیت عائشة حتی أثبته عمر بن عبد العزیز حینما أدخله فی المسجد بعد أن فرض حصاراً علی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ابن النجار فی الدرة الثمنیة،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سقط جدار الحجرة مما یلی موضع الجنائز زمن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فظهرت القبور، فما رؤی باکیا أکثر من یومئذ، فأمر عمر بقباطی یستر بها الموضع</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یقوم عمر بن عبد العزیز بضرب ستار یستر به مواضع القبور؟ لولا الخوف من انکشاف القبر المزیف الذی صنعته عائشة فی بیتها والذی یذهب به ما لوجود الشیخین فی جوار النبی صلی الله علیه وآله وسلم من التأثیر فی عقیدة الناس، ولاسیما أن عمر بن الخطاب هو جد عمر بن عبد العزیز من أمه وبذلک یکون قد جمع من الشأنیة السیاسیة ما تجعله یحرص أشد الحرص علی ستر هذه القبور والإسراع ببناء الجدار من حولها وإثباتها فی هذا الموضع، وهو یحمل من مقومات الملک ما یجعله یفوق حکام بنی أمیة قاطبة فجدّه من جهة الأب عبد الملک بن مروان ومن جهة الأم جدّه عمر بن الخطاب وبذلک أصبح من الراشدین بحسب المقومات والضوابط السیاسیة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bookmarkStart w:id="472" w:name="pg6510_56197"/>
    </w:p>
    <w:p>
      <w:pPr>
        <w:pStyle w:val="BookText"/>
        <w:rPr/>
      </w:pPr>
      <w:bookmarkEnd w:id="472"/>
      <w:r>
        <w:rPr>
          <w:rFonts w:ascii="IRNazanin" w:hAnsi="IRNazanin" w:eastAsia="IRNazanin"/>
          <w:color w:val="111111"/>
          <w:sz w:val="28"/>
          <w:sz w:val="28"/>
          <w:szCs w:val="28"/>
          <w:rtl w:val="true"/>
          <w:lang w:bidi="fa-IR"/>
        </w:rPr>
        <w:t>والسلطویة؛ ولذلک تکتم أشد الکتمان علی ما ظهر عند سقوط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القبر النبوی الحقیقی والقبر الوهمی وقبر الشیخین یحدهما جداران؛ الأول الذی ضربته عائشة حول القبر الحقیقی حینما کانت الصحابة تحمل من ترابه، والحائط الثانی الذی بنته عائشة بعد دفن عمر بن الخطاب بجنب أبیها، وهو ما شهده عثمان بن نسطاس،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قبر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هدم عمر بن عبد العزیز عنه البیت مرتفعاً نحو من أربع أصابع، علیه حصباء إلی الحمرة مائلة، ورأیت قبر أبی بکر وراء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ورأیت قبر عمر أسفل منه</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رآه ابن نسطاس؟ أهو القبر الحقیقی الذی صنعه الإمام علی بن أبی طالب علیه السلام لما دفن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هو القبر الوهمی والمختلق الذی صنعته عائشة فی بیتها لتوهم الناس بأن النبی صلی الله علیه وآله وسلم دفن فی بیتها؟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القبر الحقیقی؛ والدلیل علیه نجده فی المسألة السادسة</w:t>
      </w:r>
      <w:r>
        <w:rPr>
          <w:rFonts w:eastAsia="IRNazanin" w:cs="IRNazanin"/>
          <w:color w:val="111111"/>
          <w:sz w:val="28"/>
          <w:szCs w:val="28"/>
          <w:rtl w:val="true"/>
          <w:lang w:bidi="fa-IR"/>
        </w:rPr>
        <w:t>.</w:t>
      </w:r>
    </w:p>
    <w:p>
      <w:pPr>
        <w:pStyle w:val="Heading4"/>
        <w:numPr>
          <w:ilvl w:val="3"/>
          <w:numId w:val="1"/>
        </w:numPr>
        <w:rPr/>
      </w:pPr>
      <w:bookmarkStart w:id="473" w:name="__RefHeading___Toc1558312_653776707"/>
      <w:bookmarkStart w:id="474" w:name="_Toc185"/>
      <w:bookmarkEnd w:id="473"/>
      <w:r>
        <w:rPr>
          <w:rtl w:val="true"/>
        </w:rPr>
        <w:t>المسألة السادسة</w:t>
      </w:r>
      <w:r>
        <w:rPr>
          <w:rtl w:val="true"/>
        </w:rPr>
        <w:t xml:space="preserve">: </w:t>
      </w:r>
      <w:r>
        <w:rPr>
          <w:rtl w:val="true"/>
        </w:rPr>
        <w:t>إنّ القبر النبوی الحقیقی کان مسطحاً وان القبر الوهمی کان مسنماً وهو الذی فی بیت عائشة</w:t>
      </w:r>
      <w:bookmarkEnd w:id="474"/>
    </w:p>
    <w:p>
      <w:pPr>
        <w:pStyle w:val="Heading5"/>
        <w:numPr>
          <w:ilvl w:val="4"/>
          <w:numId w:val="1"/>
        </w:numPr>
        <w:rPr/>
      </w:pPr>
      <w:bookmarkStart w:id="475" w:name="__RefHeading___Toc1558314_653776707"/>
      <w:bookmarkStart w:id="476" w:name="_Toc186"/>
      <w:bookmarkEnd w:id="475"/>
      <w:r>
        <w:rPr>
          <w:rtl w:val="true"/>
        </w:rPr>
        <w:t>أولاً</w:t>
      </w:r>
      <w:r>
        <w:rPr>
          <w:rtl w:val="true"/>
        </w:rPr>
        <w:t xml:space="preserve">: </w:t>
      </w:r>
      <w:r>
        <w:rPr>
          <w:rtl w:val="true"/>
        </w:rPr>
        <w:t>إن القبر النبوی الحقیقی کان مرتفعاً عن الأرض نحو شبر وأنه مسطح</w:t>
      </w:r>
      <w:bookmarkEnd w:id="476"/>
    </w:p>
    <w:p>
      <w:pPr>
        <w:pStyle w:val="BookText"/>
        <w:rPr/>
      </w:pPr>
      <w:r>
        <w:rPr>
          <w:rFonts w:ascii="IRNazanin" w:hAnsi="IRNazanin" w:eastAsia="IRNazanin"/>
          <w:color w:val="111111"/>
          <w:sz w:val="28"/>
          <w:sz w:val="28"/>
          <w:szCs w:val="28"/>
          <w:rtl w:val="true"/>
          <w:lang w:bidi="fa-IR"/>
        </w:rPr>
        <w:t>إن القبر النبوی الحقیقی کان مرتفعا عن الأرض نحواً من شبرٍ کما دلت علیه النصوص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وابن حبان، والهیثمی، والزیلعی، والألبانی، جمیعا عن الفضیل بن سلیمان، عن جعفر بن محمد،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ألحد له لحداً، ونصب علیه اللبن 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قبره من الأرض نحواً من شبرٍ کذا وجدته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حجر، والمبارکفوری، والعظیم آبادی، والشوکانی، عن أبی بکر النجاد من طریق جعفر بن محمد عن أبیه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رفع قبره من الأرض شبراً، وطین بطین أحمر من العرصة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أبی شیبة الکوفی المتوفی عام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الزهری عن علی بن الحسین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اللبن علی قبر النبی صلی الله علیه وآله وسلم نصباً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تم تسطیح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حجر، والعظیم آبادی، والشوکانی، والألبانی، جمیعاً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أبو داود فی المراسیل عن اصلح بن أبی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قبر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شبراً أو نحو شبر</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التی ستمر فی المسألة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القبر النبوی الذی انکشف کان مرتفعاً عن الأرض نحو أربع أصابع إلی شبراً؛ أی إنه کان مسطحاً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ومن ثم فإن القبر الحقیقی الذی دفن فیه رسول الله صلی الله علیه وآله وسلم وکما دلّ علیه حدیث الإمام الصادق عن الباقر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مرتفعا نحواً من 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علیه مذهب العترة النبویة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ثبت فی کتب الإمامیة وفقهائهم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القبر یرفع عن الأرض أربع أصابع، وهذه بعض أقوالهم نوردها کی یدرک القارئ أن الأئمة علیهم السلام لم یکن لیخالفوا سنة رسول الله صلی الله علیه وآله وسلم التی أقامها علی بن أبی طالب علیه السلام حینما دفن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روی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یدخل معه فی قبره جریدة رطبة، ویرفع قبره من الأرض قدر أربع أصابع مضمومة، وینضح علیه الماء، ویخلی عنه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الإمام الباقر علیه السلام لولده الإمام الصادق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وأوصی محمد بن علی إلی جعفر بن محمد وأمره أن یکفنه فی برده الذی کان یصلی فیه الجمعة، وأن یعممه بعمامته، وأن یربع قبره، ویرفعه أربع أصابع، وأن یحل عنه أطماره عند دفنه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ترفع قبور النساء</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والرجال علی وجه الأرض أکثر من أربع أصابع</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الطوسی والقاضی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طم القبر علی المیت رفع عن الأرض مقدار شبر أو أربع أصابع</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حمزة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ویرفع من الأرض مقدار أربع أصابع مفرجات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وتبعه علی ذلک ابن إدریس الحلی</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والمحقق الحلی</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یربع القبر مسطحاً، ویکره التسنیم، ذهب إلیه علماؤنا أجمع، وبه قال الشافعی، لأن رسول الله صلی الله علیه وآله وسلم سطح قبر ابنه إبراهیم، وقال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 النبی صلی الله علیه وآله وسلم، وقبر أبی بکر وعمر مسطحة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مسلم عن أحدهما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وربع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قبور المهاجرین والأنصار بالمدینة مسطحة، وهو یدل علی أنه السنة، وأنه أمر متعارف، وقال أبو حنیفة، ومالک، والثوری،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التسنیم، لأن إبراهیم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قبر النبی وصاحبیه مسنمة وهو مرسل فلا عبرة به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bookmarkStart w:id="477" w:name="pg6510_56201"/>
    </w:p>
    <w:p>
      <w:pPr>
        <w:pStyle w:val="BookText"/>
        <w:rPr/>
      </w:pPr>
      <w:bookmarkEnd w:id="47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اختلاف أهل السنة بین التسطیح والتسنیم یعود إلی وجود قبرین للنبی صلی الله علیه وآله وسلم، الأول بناه الإمام علی بن أبی طالب علیهما السلام وکان مسطحاً، والثانی عملته عائشة وکان مسنما، کما سیمر بیانه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القبر الحقیقی کان مرتفعاً عن الأرض بهذا النحو لکن الذی کان فی بیت عائشة فهو مختلف تماماً حتی احتار کثیر من الحفاظ فی کیفیة تصور الحالة التی علیها القبر النبوی، وذلک لاختلاف الروایات فی وصفها لشکل القبر النبوی أهو مسطحٌ، أم أنه مسنما؟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احتاروا فی دلالة روایة القاسم بن محمد بن أبی بکر الذی شاهد القبور الثلاثة فی بیت عمته عائشة، أتدل علی التسطیح، أم علی التسنیم، کما هو واضح فی کلام البیهقی، والحاکم النیسابوری، وتصحیح الذهبی لروایة القاسم، وإنکار الألبانی علیهما محاولاً رد هذه الروایة، واضطرابه هو کذلک فی دلالتها بین التسطیح والتسنیم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علینا لاحقاً عند مناقشة قول الألبانی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شکلان مختلفان للقبر النبوی الشریف، الشکل الأول کان مسطحاً ومرتفعاً عن الأرض نحو أربع أصابع وهو ما شاهده ابن نسطاس والشکل الثانی کان مسنما وهو ما تدل علیه النصوص الآتیة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Heading5"/>
        <w:numPr>
          <w:ilvl w:val="4"/>
          <w:numId w:val="1"/>
        </w:numPr>
        <w:rPr/>
      </w:pPr>
      <w:bookmarkStart w:id="478" w:name="__RefHeading___Toc1558316_653776707"/>
      <w:bookmarkStart w:id="479" w:name="_Toc187"/>
      <w:bookmarkEnd w:id="478"/>
      <w:r>
        <w:rPr>
          <w:rtl w:val="true"/>
        </w:rPr>
        <w:t>ثانیاً</w:t>
      </w:r>
      <w:r>
        <w:rPr>
          <w:rtl w:val="true"/>
        </w:rPr>
        <w:t xml:space="preserve">: </w:t>
      </w:r>
      <w:r>
        <w:rPr>
          <w:rtl w:val="true"/>
        </w:rPr>
        <w:t>النصوص التی تدل علی أن القبر الذی کان فی بیت عائشة مسنّمٌ وهو خلاف القبر الحقیقی</w:t>
      </w:r>
      <w:bookmarkEnd w:id="479"/>
    </w:p>
    <w:p>
      <w:pPr>
        <w:pStyle w:val="BookText"/>
        <w:rPr/>
      </w:pPr>
      <w:r>
        <w:rPr>
          <w:rFonts w:ascii="IRNazanin" w:hAnsi="IRNazanin" w:eastAsia="IRNazanin"/>
          <w:color w:val="111111"/>
          <w:sz w:val="28"/>
          <w:sz w:val="28"/>
          <w:szCs w:val="28"/>
          <w:rtl w:val="true"/>
          <w:lang w:bidi="fa-IR"/>
        </w:rPr>
        <w:t>ذکرنا سابقاً ما أخرجه الحاکم عن القاسم بن محمد فی صفة القبور فی بیت عائشة ونوردها هنا مع بقیة الروایات التی تصف أن القبر الذی کان فی بیت عائشة کان مسنما ومختلفاً عن القبر الذی ظهر عند سقوط جدار المسجد والذی عمله الإمام علی علیه السلام فی الحجرة النبویة الخاصة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القاسم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عائشة،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اکشفی لی 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وصاحبیه؟</w:t>
      </w:r>
    </w:p>
    <w:p>
      <w:pPr>
        <w:pStyle w:val="BookText"/>
        <w:rPr/>
      </w:pPr>
      <w:r>
        <w:rPr>
          <w:rFonts w:ascii="IRNazanin" w:hAnsi="IRNazanin" w:eastAsia="IRNazanin"/>
          <w:color w:val="111111"/>
          <w:sz w:val="28"/>
          <w:sz w:val="28"/>
          <w:szCs w:val="28"/>
          <w:rtl w:val="true"/>
          <w:lang w:bidi="fa-IR"/>
        </w:rPr>
        <w:t>فکشفت لی عن ثلاثة قبور لا مشرفة ولا لاطئة مبطوحة ببطحاء العرصة الحمراء</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فالحدیث یدل بوضوح بأن القبر النبوی الموجود فی بیت عائشة لم یکن لازقاً بالأرض وإنما مبطوحاً ببطحاء العرصة الحمراء،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أقرب إلی التسنیم من التسطیح، وهو ما أقره ابن تیمیة</w:t>
      </w:r>
      <w:r>
        <w:rPr>
          <w:rStyle w:val="FootnoteAnchor"/>
          <w:rtl w:val="true"/>
        </w:rPr>
        <w:footnoteReference w:id="320"/>
      </w:r>
      <w:r>
        <w:rPr>
          <w:rFonts w:ascii="IRNazanin" w:hAnsi="IRNazanin" w:eastAsia="IRNazanin"/>
          <w:color w:val="111111"/>
          <w:sz w:val="28"/>
          <w:sz w:val="28"/>
          <w:szCs w:val="28"/>
          <w:rtl w:val="true"/>
          <w:lang w:bidi="fa-IR"/>
        </w:rPr>
        <w:t>، والألبانی</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بعض النصوص التی تصرح بأن القبر الذی کان فی بیت عائشة مسنمٌ،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البخاری فی صحیحه عن سفیان التمار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رأی 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مسنما</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أبو بکر عن غیر واحد، أن 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رفع جدته شبراً، وجعلوا ظهره مسنما لیست له حدبة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أبی شیبة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التمار، 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البیت الذی فیه 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فرأیت 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وقبر أبی بکر وعمر مسنمة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الزیلعی، عن حماد بن سلیمان، عن إبراهیم،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من رأی قبر النبی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وقبر أبی بکر، وعمر، ناشزة من الأرض علیها فلق من مدر أبیض</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الزیلعی عن عمرو بن ثمة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ثلاثة کلهم له فی قبر النبی صلی الله علیه وآله وسلم أب، سألت أبا جعفر محمد بن علی علیهم السلام، وسألت القاسم بن محمد بن أبی بکر، وسألت سالم بن عبد الله بن عمر بن الخطاب،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قبور آبائکم فی بیت عائشة؟ فکلهم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مسنمة</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بین أهم الروایات التی تحدثت عن صفة قبر رسول الله صلی الله علیه وآله وسلم فی بیت عائشة هی هذه الروایة التی أخرجها الزیلعی عن جابر وقد توجه فیها بالسؤال إلی ثلاثة کل له أب کان قبره فی بیت عائشة، فقد نصت الروایة علی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أخبرونی عن قبور آبائکم فی بیت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یهمنا هنا 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الإمام الباقر علیه السلام علی أن القبر النبوی الذی کان فی بیت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وجدنا أنه علیه السلام یصف القبر النبوی فی روایة سابقة بأنه کان مرتفعاً عن الأرض نحو شبر مما یدل علی أنه مسطّح وهذا یکشف عن أن هناک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قبرین مختلفین فی الشکل وأن الذی فی بیت عائشة کان مسنما، ولو کان جابر لم یحدد المکان، أی إنه لم یأت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أن الإمام أجابه کما فی الروایة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سکوت الإمام الباقر علیه السلام علی قول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آبائکم فی بیت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یدل علی أنه إمضاء لصحة هذا المدعی أو لعل سائلاً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سکت الإمام علی والأئمة علیهم السلام عن ذلک، والجواب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 المطلع علی مذهب العترة النبویة من العمل فی التقیة حتی ورد فیها عنهم أحادیث جمّة حتی أصبحت من الضرورات الشرعیة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هناک أموراً کثیرة سکت عنها أئمة أهل البیت علیهم السلام لأنهم هم الأدری فی تقریر مصلحة الأمة، ولذلک نجد مثلاً سکوت الإمام علی علیه السلام لمّا تولی الخلافة عن فدک، بل یکفی فی ذلک تصریحه علیه السلام بوجود أعمال کثیرة غیرت فیها سنة رسول الله صلی الله علیه وآله وسلم وأنه سکت عنها لقلة الناصر وتشبث الناس بالبدع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عملت الولاة قبلی أعمالا خالفوا فیها رسول الله صلی الله علیه وآله متعمدین لخلافه، ناقضین لعهده مغیرین لسنته، ولو حملت الناس علی ترکها، وحولتها إلی مواضعها وإلی ما کانت فی عهد رسول الله صلی الله علیه وآله، لتفرق عنی جندی حتی أبقی وحدی أو قلیل من شیعتی الذین عرفوا فضلی وفرض إمامتی من کتاب الله عز وجل وسنة رسول الله صلی الله علیه وآله، أرأیتم لو أمرت بمقام إبراهیم علیه السلام فرددته إلی الموضع الذی وضعه فیه رسول الله صلی الله علیه وآله، ورددت فدک إلی ورثة فاطمة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علیها السلام، ورددت صاع رسول صلی الله علیه وآله کما کان، وأمضیت قطائع أقطعها رسول الله صلی الله علیه وآله لأقوام لم تمض لهم ولم تنفذ، ورددت دار جعفر إلی ورثته وهدمتها من المسجد، ورددت قضایا من الجور قضی بها، ونزعت نساء تحت رجال بغیر حق فرددتهن إلی أزواجهن، واستقبلت بهن الحکم فی الفروج والأرحام، وسبیت ذراری بنی تغلب، ورددت ما قسم من أرض خیبر، ومحوت دواوین العطایا، وأعطیت کما کان رسول الله صلی الله علیه وآله یعطی بالسویة، ولم أجعلها دولة بین الأغنیاء، وألقیت المساحة، وسویت بین المناکح، وأنفذت خمس الرسول کما أنزل الله عز وجل وفرضه ورددت مسجد رسول الله صلی الله علیه وآله إلی ما کان علیه، وسددت ما فتح فیه من الأبواب، وفتحت ما سد منه، وحرمت المسح علی الخفین، وحددت علی النبیذ، وأمرت باحلال المتعتین، وأمرت بالتکبیر علی الجنائز خمس تکبیرات، وألزمت الناس الجهر ببسم الله الرحمن الرحیم، وأخرجت من أدخل مع رسول الله صلی الله علیه وآله فی مسجده، ممن کان رسول الله صلی الله علیه وآله أخرجه، وأدخلت من اخرج بعد رسول الله صلی الله علیه وآله ممن کان رسول الله صلی الله علیه وآله أدخله، وحملت الناس علی حکم القرآن، وعلی الطلاق علی السنة، وأخذت الصدقات علی أصنافها وحدودها، ورددت الوضوء والغسل والصلاة إلی مواقیتها وشرائعها ومواضعها، ورددت أهل نجران إلی مواضعهم، ورددت سبایا فارس وسائر الأمم إلی کتاب الله وسنة نبیه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لتفرقوا عنی، والله لقد أمرت الناس أن لا یجتمعوا فی شهر رمضان إلا فی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فریضة، وأعلمتهم أن اجتماعهم فی النوافل بدعة، فتنادی بعض أهل عسکری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الاسلام غیرت سنة عمر ینهانا عن الصلاة فی شهر رمضان تطوعا، ولقد خفت أن یثوروا فی ناحیة جانب عسکری، ما لقیت من هذه الأمة من الفرقة، وطاعة أئمة الضلالة والدعاة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وأعطیت من ذلک سهم ذی القربی الذی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آمَنْتُمْ بِاللّهِ وَ ما أَنْزَلْنا عَلی عَبْدِنا یَوْمَ الْفُرْقانِ یَوْمَ الْتَقَی الْجَمْعانِ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والله عنی بذی القربی الذی قرننا الله بنفسه وبرسوله صلی الله علیه وآله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وَ لِلرَّسُولِ وَ لِذِی الْقُرْبی وَ الْیَتامی وَ الْمَساکِینِ وَ ابْنِ السَّبِیلِ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 یَکُونَ دُولَةً بَیْنَ الْأَغْنِیاءِ مِنْکُمْ وَ ما آتاکُمُ الرَّسُولُ فَخُذُوهُ وَ ما نَهاکُمْ عَنْهُ فَانْتَهُوا وَ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ظلم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ظلمهم، رحمة منه لنا، وغنی أغنانا الله به، ووصی به نبیه صلی الله علیه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وآله، ولم یجعل لنا فی سهم الصدقة نصیبا، أکرم الله رسوله صلی الله علیه وآله، وأکرمنا أهل البیت، أن یطعمنا من أوساخ الناس، فکذبوا الله وکذبوا رسوله، وجحدوا کتاب الله الناطق بحقنا، ومنعونا فرضا فرضه الله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لقی أهل بیت نبی من أمته ما لقینا بعد نبینا صلی الله علیه وآله، والله المستعان علی من ظلمنا،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ذلک فإن الأئمة علیهم السلام کانوا یشیرون إلی أن القبر النبوی الحقیقی لیس فی بیت عائشة وذلک کما مرّ مفصلاً فی المسألة الثامنة من المبحث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یدفن النبی صلی الله علیه وآله وسلم فی بیت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تأکید ثلاثة أشخاص وإجماعهم علی أن القبور التی فی بیت عائشة کانت مسنمة لیقطع الطریق علی المعترض بأنها کانت مسطحة مما یعنی أن القبر النبوی الذی رآه بعض الناس عند سقوط جدار المسجد هو القبر الحقیقی الذی عمله الإمام علی علیه السلام والذی رآه ابن نسطاس فکان مسطحاً مرتفعاً عن الأرض نحو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 بعض الحفاظ الجمع بین التسنیم والتسطیح فی صفة القبر النبوی کابن القیم</w:t>
      </w:r>
      <w:r>
        <w:rPr>
          <w:rStyle w:val="FootnoteAnchor"/>
          <w:rtl w:val="true"/>
        </w:rPr>
        <w:footnoteReference w:id="328"/>
      </w:r>
      <w:r>
        <w:rPr>
          <w:rFonts w:ascii="IRNazanin" w:hAnsi="IRNazanin" w:eastAsia="IRNazanin"/>
          <w:color w:val="111111"/>
          <w:sz w:val="28"/>
          <w:sz w:val="28"/>
          <w:szCs w:val="28"/>
          <w:rtl w:val="true"/>
          <w:lang w:bidi="fa-IR"/>
        </w:rPr>
        <w:t xml:space="preserve">، بینما حاول الألبانی تضعیف روایة القاسم بن محمد فاضطرب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فی المسألة الآتیة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bookmarkStart w:id="480" w:name="pg6510_56208"/>
    </w:p>
    <w:p>
      <w:pPr>
        <w:pStyle w:val="Heading4"/>
        <w:numPr>
          <w:ilvl w:val="3"/>
          <w:numId w:val="1"/>
        </w:numPr>
        <w:rPr/>
      </w:pPr>
      <w:bookmarkStart w:id="481" w:name="__RefHeading___Toc1558318_653776707"/>
      <w:bookmarkStart w:id="482" w:name="_Toc188"/>
      <w:bookmarkEnd w:id="480"/>
      <w:bookmarkEnd w:id="481"/>
      <w:r>
        <w:rPr>
          <w:rtl w:val="true"/>
        </w:rPr>
        <w:t>المسألة السابعة</w:t>
      </w:r>
      <w:r>
        <w:rPr>
          <w:rtl w:val="true"/>
        </w:rPr>
        <w:t xml:space="preserve">: </w:t>
      </w:r>
      <w:r>
        <w:rPr>
          <w:rtl w:val="true"/>
        </w:rPr>
        <w:t>اضطراب فقهاء المذاهب الأربعة فی معرفة الشکل الحقیقی للقبر النبوی بین التسطیح والتسنیم ومحاولة الألبانی حل الإشکال زاد الأمر سوءاً</w:t>
      </w:r>
      <w:bookmarkEnd w:id="482"/>
    </w:p>
    <w:p>
      <w:pPr>
        <w:pStyle w:val="Heading5"/>
        <w:numPr>
          <w:ilvl w:val="4"/>
          <w:numId w:val="1"/>
        </w:numPr>
        <w:rPr/>
      </w:pPr>
      <w:bookmarkStart w:id="483" w:name="__RefHeading___Toc1558320_653776707"/>
      <w:bookmarkStart w:id="484" w:name="_Toc189"/>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حینما وجد الألبانی أن القبر النبوی تصفه الروایات علی شکلین مختلفین، الشکل الأول مسطحٌ ومرتفع عن الأرض، بنحو من شبر؛ والشکل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مسنم، مما یعنی أن هناک قبرین للنبی الأعظم صلی الله علیه وآله وسلم ومن ثمّ لابد من إیجاد حل لهذه المعظلة، التی قد تؤدی إلی البحث والتحقیق، ومن ثمّ الوصول إلی حقیقة الحال والشکل الحقیقی للقبر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 الألبانی أراد التعتیم علی أمر آخر؛ إذ إننی لا أعتقد أن یخطر علی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عائشة کانت قد صنعت قبراً وهمیاً لرسول الله صلی الله علیه وآله وسلم فی دارها؛ فکان هو السبب الذی دفعه للطعن فی سند روایة القاسم بن محمد، وإنما لأنه یدرک أن روایة القاسم تکشف عن اضطراب أهل السنة والجماعة فی فهم روایة القاسم بن محمد ومن ثم اضطربوا فی معرفة صفة القبر النبوی، وهو ما اعترف به ابن تیمیة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أختلف هل</w:t>
      </w:r>
      <w:r>
        <w:rPr>
          <w:rStyle w:val="FootnoteAnchor"/>
          <w:rtl w:val="true"/>
        </w:rPr>
        <w:footnoteReference w:id="329"/>
      </w:r>
      <w:r>
        <w:rPr>
          <w:rFonts w:ascii="IRNazanin" w:hAnsi="IRNazanin" w:eastAsia="IRNazanin"/>
          <w:color w:val="111111"/>
          <w:sz w:val="28"/>
          <w:sz w:val="28"/>
          <w:szCs w:val="28"/>
          <w:rtl w:val="true"/>
          <w:lang w:bidi="fa-IR"/>
        </w:rPr>
        <w:t>کانت مسنمة أو مسطحة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فذهبوا إلی مخالفة التسطیح بعلة أن الشیعة هم الذین یقومون بتسطیح القبور وفی ذلک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هنا ذهب من ذهب من الفقهاء إلی ترک بعض المستحبات إذا صارت شعاراً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لم یکن الترک واجباً لذلک لکن فی إظهار ذلک مشابهة لهم فلن یتمیز السنی من الرافضی</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الجمهور علی ابن أبی هریرة فی دعواه أن التسنیم أفضل لکون التسطیح شعار الرافضة فلا یضر موافقة الرافضی لنا فی ذلک ولو کانت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bookmarkStart w:id="485" w:name="pg6510_56209"/>
    </w:p>
    <w:p>
      <w:pPr>
        <w:pStyle w:val="BookText"/>
        <w:rPr/>
      </w:pPr>
      <w:bookmarkEnd w:id="485"/>
      <w:r>
        <w:rPr>
          <w:rFonts w:ascii="IRNazanin" w:hAnsi="IRNazanin" w:eastAsia="IRNazanin"/>
          <w:color w:val="111111"/>
          <w:sz w:val="28"/>
          <w:sz w:val="28"/>
          <w:szCs w:val="28"/>
          <w:rtl w:val="true"/>
          <w:lang w:bidi="fa-IR"/>
        </w:rPr>
        <w:t>موافقتهم لنا سببا لترک ما وافقوا فیه لترکنا واجبات وسننا کثیرة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التسنیم أفضل مخالفة لشعار الروافض</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الأقوال تکشف عن مستوی التفکیر الذی کان سیوغه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الناس، فضلاً عن کشفها عن حال الأمة التی أمنت هؤلاء فجاءت تأخذ عنهم شرعها ومذهبها الذی تذهب به إلی الله تعالی فهؤلاء یتعمدون مخالفة السنة النبویة علی الرغم من حملهم لشعار التسنن والدعوة إلی السنة لکنهم یقرون بأنهم یخالفون عمداً سنة رسول الله صلی الله علیه وآله وسلم دون مبرر شرعی سوی التفریق بین أبناء الأمة الإسلامیة کما یصرح بذلک ابن تیمیة متجاهراً ومتجریاً علی الله ورسوله صلی الله علیه وآله وسلم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لم یکن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لکن فی اظهار ذلک مشابهة لهم فلن یتمیز السنی من الرافضی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 فقهاء المذاهب الأربعة فی معرفة الشکل الحقیقی للقبر النبوی ولم یقطع أحدٌ منهم فی کونه مسطحا أو مسنما وهی کما یلی فی الفقرة أولاً</w:t>
      </w:r>
      <w:r>
        <w:rPr>
          <w:rFonts w:eastAsia="IRNazanin" w:cs="IRNazanin"/>
          <w:color w:val="111111"/>
          <w:sz w:val="28"/>
          <w:szCs w:val="28"/>
          <w:rtl w:val="true"/>
          <w:lang w:bidi="fa-IR"/>
        </w:rPr>
        <w:t>:</w:t>
      </w:r>
    </w:p>
    <w:p>
      <w:pPr>
        <w:pStyle w:val="Heading5"/>
        <w:numPr>
          <w:ilvl w:val="4"/>
          <w:numId w:val="1"/>
        </w:numPr>
        <w:rPr/>
      </w:pPr>
      <w:bookmarkStart w:id="486" w:name="__RefHeading___Toc1558322_653776707"/>
      <w:bookmarkStart w:id="487" w:name="_Toc190"/>
      <w:bookmarkEnd w:id="486"/>
      <w:r>
        <w:rPr>
          <w:rtl w:val="true"/>
        </w:rPr>
        <w:t>أولاً</w:t>
      </w:r>
      <w:r>
        <w:rPr>
          <w:rtl w:val="true"/>
        </w:rPr>
        <w:t xml:space="preserve">: </w:t>
      </w:r>
      <w:r>
        <w:rPr>
          <w:rtl w:val="true"/>
        </w:rPr>
        <w:t>اضطراب فقهاء المذاهب الأربعة فی صفة القبر النبوی بین التسطیح أو التسنیم</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نجم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فقهاء المذهب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علیه الصلاة والسلام عن تربیع القبور، ومن شاهد قبر النبی أخبر أنه مسنم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الماردینی فی الجوهر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فقهاء المذهب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من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قال بتسنیم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صحت روایة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قبورهم مبطوحة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ذلک علی التسطیح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أحدا صرح بان المبطوح هو المسطح، وعن ابن الزبیر انه لما أراد بناء الکعبة کانت فی المسجد جراثیم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ابطحوا، فاهاب الناس إلی بطحه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فی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البطح أن یجعل ما ارتفع منه منبطحا أی منخفضا حتی یستوی ویذهب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قوله مبطوحة معناه لیست بمشرفة، وقوله لا مشرفة ولا لاطئة، یدل علی ذلک، وکذا حدیث علی لا تترک قبرا مشرفا الا سویته، ای سویته بالقبور المعتادة، وقیل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نجعلها مستویة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الطحاوی فی کتابه الکبیر فی اختلاف العلماء حدیث القاسم ثم قال لیس فی هذا دلیل علی تربیع ولا تسنیم؛ لأنه یجوز أن تکون مبطوحة بالبطحاء وهی مسنمة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التجرید للقدوری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تکون مبطوحة والتسنیم فی وسطها فهذا الخبر محتمل، وحدیث التمار صریح فی التسنیم، وذکر البیهقی حدیث التمار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وحدیث القاسم أصح وأولی أن یکون محفوظا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اصطلاح أهل هذا الشأن بل حدیث التمار أصح، لأنه مخرج فی صحیح البخاری وحدیث القاسم لم یخرج فی شیء من الصحیح، وفی مصنف ابن أبی شیبه ثنا عیسی بن یونس عن سفیان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البیت الذی فیه قبر النبی صلی الله علیه وسلم فرأیت قبره وقبر أبی بکر وعمر مسنمة، وفیه أیضا ثنا یحیی بن سعید عن سفیان عن أبی حصین عن الشعبی رأیت قبور شهداء أحد جثی مسنمة وهذان السندان صحیحان، وحکی الطبری عن قوم ان السنة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التسنیم، واستدل لهم بأن هیأة القبور سنة متبعة، ولم یزل المسلمون یسنمون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ثنا ابن بشار ثنا عبد الرحمن ثنا خالد بن أبی عثمان قال رأیت قبر ابن عمر مسنما؛ قال الطبری لا أحب ان یتعدی فیها أحد المعنیین من تسویتها بالأرض أو رفعها مسنمة قدر شبر علی ما علیه عمل المسلمین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وتسویة القبور لیست بتسطیح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بکر الکاشانی فی بدائع الصنائع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فقهاء المذهب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إبراهیم النخعی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قبر رسول الله وقبر أبی بکر وعمر أنها مسنمة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واحتار أبو البرکات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فقهاء المذهب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الشرح الکبیر بین الندب فی التسنیم وکراهته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وندب رفع قبر کشبر مسنما، أی کسنام البعیر هذا هو المذهب،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وتؤولت أیضاً علی 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التسنیم، وحینئذ فیسطح ندبا ضعیف</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الدسوقی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فقهاء المالکیة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قبر النبی صلی الله علیه وآله وسلم وأبی بکر وعمر روی أنها مسنمة، وروی أنها مسطحة، وروایة التسنیم أثبت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الحطاب الرعینی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فقهاء المالکیة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النبی وأبی بکر وعمر مسنمة، وهو أحسن</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bookmarkStart w:id="488" w:name="pg6510_56212"/>
    </w:p>
    <w:p>
      <w:pPr>
        <w:pStyle w:val="BookText"/>
        <w:rPr/>
      </w:pPr>
      <w:bookmarkEnd w:id="488"/>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فقهاء المذهب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روایة القاسم بن محمد وصحت روایة سفیان التمار التی أخرجها البخاری،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غیّر عما کان، فکان أول الأمر مسطحاً کما قال القاسم، ثم لما سقط الجدار فی زمن الولید بن عبد الملک، وقیل فی زمن عمر بن عبد العزیز أصلح فجعل مسنما</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مجموعة من أقوال فقهاء المذاهب الأربعة وقد نصت بمجملها علی أن قبر النبی صلی الله علیه وآله وسلم فی بیت عائشة کان مسنماً، فی حین رجح البیهقی أنه کان مسطحاً فی بادئ الأمر ثم قام الولید بن عبد الملک بتسنیمه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أعاده الولید بن عبد الملک أو عمر بن عبد العزیز کما کان علی شکله وهیأته التی وجدها علیه ولم یغیر فیه، فقد وجده مسنما مع قبر الشیخین فأعاد بناءها علی ما هی علیه وذلک فی عام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وحینها لم یکن هناک نشوء للمذاهب فقد ولد مالک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أبو حنیفة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الشافعی فی هذه السنة ومن ثم لم تکن هناک اجتهادات فقهیة کما کان لأئمة المذاهب ولذا عمل عمر بن عبد العزیز بما رآه فجعل القبر النبوی مسنما کما وجده فی بیت عائشة</w:t>
      </w:r>
      <w:r>
        <w:rPr>
          <w:rFonts w:eastAsia="IRNazanin" w:cs="IRNazanin"/>
          <w:color w:val="111111"/>
          <w:sz w:val="28"/>
          <w:szCs w:val="28"/>
          <w:rtl w:val="true"/>
          <w:lang w:bidi="fa-IR"/>
        </w:rPr>
        <w:t>.</w:t>
      </w:r>
    </w:p>
    <w:p>
      <w:pPr>
        <w:pStyle w:val="Heading5"/>
        <w:numPr>
          <w:ilvl w:val="4"/>
          <w:numId w:val="1"/>
        </w:numPr>
        <w:rPr/>
      </w:pPr>
      <w:bookmarkStart w:id="489" w:name="__RefHeading___Toc1558324_653776707"/>
      <w:bookmarkStart w:id="490" w:name="_Toc191"/>
      <w:bookmarkEnd w:id="489"/>
      <w:r>
        <w:rPr>
          <w:rtl w:val="true"/>
        </w:rPr>
        <w:t>ثانیاً</w:t>
      </w:r>
      <w:r>
        <w:rPr>
          <w:rtl w:val="true"/>
        </w:rPr>
        <w:t xml:space="preserve">: </w:t>
      </w:r>
      <w:r>
        <w:rPr>
          <w:rtl w:val="true"/>
        </w:rPr>
        <w:t>مناقشة قول الألبانی فی تضعیفه لروایة القاسم بن محمد ومحاولته حل الإشکال الذی وقع فیه فقهاء المذاهب الأربعة فطعن فی البخاری وغیره</w:t>
      </w:r>
      <w:r>
        <w:rPr>
          <w:rtl w:val="true"/>
        </w:rPr>
        <w:t>!!</w:t>
      </w:r>
      <w:bookmarkEnd w:id="490"/>
    </w:p>
    <w:p>
      <w:pPr>
        <w:pStyle w:val="BookText"/>
        <w:rPr/>
      </w:pPr>
      <w:r>
        <w:rPr>
          <w:rFonts w:ascii="IRNazanin" w:hAnsi="IRNazanin" w:eastAsia="IRNazanin"/>
          <w:color w:val="111111"/>
          <w:sz w:val="28"/>
          <w:sz w:val="28"/>
          <w:szCs w:val="28"/>
          <w:rtl w:val="true"/>
          <w:lang w:bidi="fa-IR"/>
        </w:rPr>
        <w:t>إنّ السبب الذی کان وراء طعن الألبانی فی سند روایة القاسم بن محمد واضطرابه فیها کغیره بین التسطیح والتسنیم یعود إلی تستره علی حقیقة واضحة وهی إن السلف والخلف یخالفون سنة رسول الله صلی الله علیه وآله وسلم؛ ولا هم لهم سوی مخالفة الثقلین کتاب الله وعترته أهل بیته علیهم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ولذا قال الألبانی عن روایة القاسم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أبو داود، والحاکم، وعنه البیهقی، وابن حزم، عن طریق عمرو بن عثمان بن هانئ، عن القاسم به، وقال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ووافقه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البیهقی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أصح من حدیث سفیان التمار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علیه ابن الترکمانی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خلاف اصطلاح أهل هذا الشأن، بل حدیث التمار أصح لأنه مخرج فی صحیح البخاری، وحدیث القاسم لم یخرج فی شیء من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للألبانی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الرد لا یکفی، قد یکون إسناد الحدیث المخالف لحدیث البخاری أصح، وأقوی من سند البخاری، فلا یتم ترجیح حدیث التمار إلا ببیان علة حدیث القاسم أو علی الأقل بیان أنه دونه فی الصحة، وهو الواقع هنا فإنه علته عمرو بن عثمان بن هانئ، وهو مستور کما قال الحافظ فی التقریب ولم یوثقه أحد ألبتة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فتصحیح الحاکم لحدیثه من تساهله المعروف، ومتابعة الذهبی له من أوهامه الکثیرة التی لا تخفی علی من تتبع کلامه فی تلخیص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صح فلیس معارضا لحدیث التمار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معناه مسطح، بل ملقی فیه البطحاء وهو الحصی الصغیرة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ظاهر فی الخبر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مبطوحة ببطحاء العرصة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 ینافی التسنیم، وبهذا جمع ابن القیم بین الحدیثین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وقبره مسنم مبطوح ببطحاء العرصة الحمراء لا مبنی ولا مطین وهکذا کان قبر صاحبیه</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الألبانی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صفات الباطل أن یضرب بعضه بعضاً فلا یقوم لهما قائم، وهذا ما ظهر فی قول الألبانی فهو أول ما یبتدئ فی قوله للرد علی روایة القاسم التی أخرجها الحاکم هو أنه طعن فی إسناد البخاری الذی أقاموا الدنیا وأقعدوها فی صحته، وإنه لا یعلوه کتاب فی الإسلام بعد القرآن حتی نسجوا من حوله أساطیر کثیرة لا یسعنا ذکرها هنا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یأتی الألبانی وهو إمام السلفیة المعاصر لیقول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إسناد الحدیث المخالف للبخاری أصح وأقوی من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یقال إنه لکذلک، إذ یکفی أن البخاری یروی عن الکذابین والمجهولین والمدلسین ومن عرفوا بخروجهم عن الإسلام</w:t>
      </w:r>
      <w:r>
        <w:rPr>
          <w:rStyle w:val="FootnoteAnchor"/>
          <w:rtl w:val="true"/>
        </w:rPr>
        <w:footnoteReference w:id="342"/>
      </w:r>
      <w:r>
        <w:rPr>
          <w:rFonts w:ascii="IRNazanin" w:hAnsi="IRNazanin" w:eastAsia="IRNazanin"/>
          <w:color w:val="111111"/>
          <w:sz w:val="28"/>
          <w:sz w:val="28"/>
          <w:szCs w:val="28"/>
          <w:rtl w:val="true"/>
          <w:lang w:bidi="fa-IR"/>
        </w:rPr>
        <w:t>، کعمران بن حطان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یکتف الألبانی بالطعن فی صحة إسناد البخاری، وإنما طعن فی علمین من أعلام أهل السنة والجماعة یشار لهما بالبنان عند المعاصرین لهم والتالین، فیقول فی الحافظ الحاکم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فتصحیح الحاکم لحدیثه من تساهله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الحافظ شمس الدین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ومتابعة الذهبی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أوهامه الکثیرة التی لا تخفی علی من تتبع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البخاری لا یصح إسناده، والحاکم متساهل فی الأحادیث، والذهبی یتبع الأوهام، فبمن یقتدی الألبانی وأهل السلف، ومن أین أخذوا مذهبهم الذی سیسألهم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بیانه لعلة حدیث القاسم بن محمد بن أبی بکر هو أعجب من طعنه فی البخاری والحاکم والذهبی؛ وذلک أنه اعتمد التدلیس وعدم المصداقیة ومخالفة الضوابط</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العلمیة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علته، أی حدیث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بن هانئ، وهو مستور، کما قال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التقریب، ولم یوثقه أحد ألبتة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هذه العلة، علة غیر علمیة بل هی اتهام لا مبرر له سوی عجز الألبانی عن رد هذا الحدیث الصحیح واضطرابه فیه، وذلک لعدم مقدرته علی رد التعارض فی صفة القبر النبوی فی بیت عائشة بین التسطیح والتسنیم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اعتماد الألبانی علی قول ابن حجر فی عمرو بن عثمان بن هانئ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یعد قدحاً فی الرجل، بل القدح کل القدح بمن اعتمد الکذب أسلوباً فی تضلیل الناس عن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فقد تراجع الحافظ ابن حجر عن هذا القول فی کتابه تهذیب التهذیب،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یوثقه أحد ألبتة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فاقد للمصداقیة وذلک أن الحافظ ابن حبان عده من الثقات</w:t>
      </w:r>
      <w:r>
        <w:rPr>
          <w:rStyle w:val="FootnoteAnchor"/>
          <w:rtl w:val="true"/>
        </w:rPr>
        <w:footnoteReference w:id="344"/>
      </w:r>
      <w:r>
        <w:rPr>
          <w:rFonts w:ascii="IRNazanin" w:hAnsi="IRNazanin" w:eastAsia="IRNazanin"/>
          <w:color w:val="111111"/>
          <w:sz w:val="28"/>
          <w:sz w:val="28"/>
          <w:szCs w:val="28"/>
          <w:rtl w:val="true"/>
          <w:lang w:bidi="fa-IR"/>
        </w:rPr>
        <w:t>وقد نص علی إخراج ابن حبان لعمرو بن عثمان بن هانئ فی الثقات غیر واحد من الحفاظ کابن حجر</w:t>
      </w:r>
      <w:r>
        <w:rPr>
          <w:rStyle w:val="FootnoteAnchor"/>
          <w:rtl w:val="true"/>
        </w:rPr>
        <w:footnoteReference w:id="345"/>
      </w:r>
      <w:r>
        <w:rPr>
          <w:rFonts w:ascii="IRNazanin" w:hAnsi="IRNazanin" w:eastAsia="IRNazanin"/>
          <w:color w:val="111111"/>
          <w:sz w:val="28"/>
          <w:sz w:val="28"/>
          <w:szCs w:val="28"/>
          <w:rtl w:val="true"/>
          <w:lang w:bidi="fa-IR"/>
        </w:rPr>
        <w:t>، والمزی</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ذلک فقد 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وحدیثه فی مسند أحمد أیضاً، کأنه صدوق</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ولعل اعتقاد الألبانی فی کثرة أوهام الذهبی أعرض عن رأیه فی عمرو بن عثمان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الحدیث الذی أخرجه الحاکم والذهبی لم یکن محصورا ًبهما بل قد أخرج الحدیث غیر واحد من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نذکرهم حسب التسلسل الزمنی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یعلی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قدامة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کثیر الأموی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وغیرهم من الحفاظ الذین رووا هذا الحدیث الکاشف عن صفة القبر النبوی الذی کان فی بیت عائشة واضطرابهم بین کونه مسنما أو مسطحا لتعارض الروایات فی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ذلک، والسبب یعود إلی وجود قبرین للنبی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القبر الحقیقی الذی بناه الإمام علی بن أبی طالب علیه السلام الموجود فی الحجرة النبویة الخاصة فی داخل المسجد حیث فاضت روحه المقدسة، وکان مسطحاً ومرتفعاً عن الأرض نحو أربع أصابع وهو الذی رآه ابن نسطاس حینما انهدم جدار المسجد، وهو الذی علیه أئمة العترة النبویة علیهم السلام فی اتباعهم سنة رسول الله صلی الله علیه وآله وسلم فی سنة التسطیح؛ والقبر الثانی المختلق هو فی بیت عائشة، وقد کان مسنما ومختلفاً عن القبر الذی بناه الإمام علی بن أبی طالب علیه السلام؛ وذلک لکونه من قام بتجهیز رسول الله صلی الله علیه وآله وسلم وتغسیله وتکفینه والصلاة علیه ودفنه فی حجرته وتسطیح قبره صلی الله علیه وآله وسلم، ولذلک نجد الألبانی یتراجع عن طعنه فی سند الحدیث؛ إذ لم یجد أمامه سوی الرجوع إلی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یثبت عند أحد من المؤرخین، ولا أصحاب السیّر الوضع الصحیح الذی علیه هذه القبور؛ ولم یصل أحد منهم إلی حالة القطع بأن الشکل الذی علیه القبر المطهر للنبی الأکرم صلی الله علیه وآله وسلم، أو قبر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أهما مسنّمان أم مسطحان؛ أو هما موازیان له؟ أم أنهما عند رأسه؟ أو عند قدمیه؟</w:t>
      </w:r>
    </w:p>
    <w:p>
      <w:pPr>
        <w:pStyle w:val="BookText"/>
        <w:rPr/>
      </w:pPr>
      <w:r>
        <w:rPr>
          <w:rFonts w:ascii="IRNazanin" w:hAnsi="IRNazanin" w:eastAsia="IRNazanin"/>
          <w:color w:val="111111"/>
          <w:sz w:val="28"/>
          <w:sz w:val="28"/>
          <w:szCs w:val="28"/>
          <w:rtl w:val="true"/>
          <w:lang w:bidi="fa-IR"/>
        </w:rPr>
        <w:t>أو غیر ذلک من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دلت علیها النصوص وأین یقع موضع القبر المتبقی لنفر واحد الذی قیل لعائشة ان تدفن فیه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أحدثت بعد رسول الله 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حدثاً، ادفنونی مع أزواجه فدفنت بالبقیع</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أما ما هو متعارف علیه الیوم من أن قبر أبی بکر هو عند أکتاف رسول الله صلی الله علیه وآله وسلم متأخر عنه قلیلاً، وان قبر عمر عند اکتاف أبی بکر متآخر عنه قلیلاً، فهو من صنع ید الساسة الذین أرادوا بذلک رسم صورة تغطی علی حقیقة ترک کثیر من الصحابة رسول الله صلی الله علیه وآله وسلم عند وفاته وتسابقهم للجلوس علی کرسی الحکم فضلاً عما یحققه هذا الوضع الذی علیه القبور الثلاثة وهی بهذه الکیفیة من تأسیس عقیدة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التفاضل بین أصحاب القبور الثلاثة إنما کان علی هذه الکیفیة، لکن فات هؤلاء أن یتذکروا ان الباطل لا یدوم، وان من صفاته ان یضرب بعضه بعضاً، فأین محل عثمان بن عفان وقد دفن فی مقابر الیهود عند حش کوکب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أفیکون خارجاً عن هذا التفاضل عند دفنه مع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وثمت 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لو کانت عائشة قد أوصت بأن تدفن إلی جنب هذه القبور الثلاثة فکیف سیکون شکلها أتری أن أصحاب السیاسة یجعلون قبرها متأخراً عن قبر عمر بن الخطاب أم مقدماً علیه؛ وأین سیکون محل عثمان بن عفان فی سلم هذه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وثمت سؤال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المؤرخون قد لزموا الصمت عن الحجرة التی اعتزل النبی صلی الله علیه وآله وسلم فیها نساءه شهراً؛ والکل فی مسمعٍ ومرأی لهذا الحدث؛ فکیف بهم أن یتعرفوا علی موضع القبر المقدس وقد منعوا من مجرد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لهم أن یتحدثوا عنه، والحجرة المقدسة أرادوا ضیاعها وطمسها بصمتهم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مشیئة الله قد ساقت البخاری لذکرها لابتلعتها ألسن الرواة ولغورتها صدور المؤرخین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القبر المقدس هو فی حجرته الخاصة، التی اعتزل نساءه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یعتکف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ویتعبد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فی مرضه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 أمیر المؤمنین الإمام علی بن أبی طالب صلوات الله وسلامه علیه فیها، فصلوات الله وسلامه وبرکاته ورحمته ورضوانه علیه وآله یوم ولد ویوم مات ویوم یبعث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أبا بکر وعمر لم یدفنا فی حجرته ولم ولن یکونا فی روضته، بل انهما خارج مسجد رسول الله صلی الله علیه وآله وسلم؟ لأن بیت عائشة یقع خارج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القبر النبوی الموجود فی حجرة عائشة هو قبر وهمی ومختلق ومزیف صنعته عائشة لتوهم الناس بأنه مدفون فی بیتها، بعد أن نقل إلیها لتمرضه فیموت عندها بین سحرها ونحرها کی یکتمل المشهد المزیف فیصبح الوهم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نتناول فی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انتقال رسول الله صلی الله علیه وآله وسلم إلی بیت عائشة فی مرضه الذی توفی فیه؛ لنثبت ان انتقاله صلی الله علیه وآله وسلم إلی بیتها ووفاته عندها ودفنه فی حجرتها هو من افرازات الخیال والأهواء الذی نسجته أدوات البغض لآل محمد صلی الله علیه وآله وسلم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bookmarkStart w:id="491" w:name="pg6510_56220"/>
    </w:p>
    <w:p>
      <w:pPr>
        <w:pStyle w:val="Heading3"/>
        <w:numPr>
          <w:ilvl w:val="2"/>
          <w:numId w:val="1"/>
        </w:numPr>
        <w:rPr/>
      </w:pPr>
      <w:bookmarkStart w:id="492" w:name="__RefHeading___Toc1558326_653776707"/>
      <w:bookmarkStart w:id="493" w:name="_Toc192"/>
      <w:bookmarkEnd w:id="491"/>
      <w:bookmarkEnd w:id="492"/>
      <w:r>
        <w:rPr>
          <w:rtl w:val="true"/>
        </w:rPr>
        <w:t>المبحث الرابع</w:t>
      </w:r>
      <w:r>
        <w:rPr>
          <w:rtl w:val="true"/>
        </w:rPr>
        <w:t xml:space="preserve">: </w:t>
      </w:r>
      <w:r>
        <w:rPr>
          <w:rtl w:val="true"/>
        </w:rPr>
        <w:t>هل حقا نقل النبی صلی الله علیه وآله وسلم الی بیت عائشة فی ایام مرضه ؟</w:t>
      </w:r>
      <w:bookmarkEnd w:id="493"/>
    </w:p>
    <w:p>
      <w:pPr>
        <w:pStyle w:val="Heading4"/>
        <w:numPr>
          <w:ilvl w:val="3"/>
          <w:numId w:val="1"/>
        </w:numPr>
        <w:rPr/>
      </w:pPr>
      <w:bookmarkStart w:id="494" w:name="__RefHeading___Toc1558328_653776707"/>
      <w:bookmarkStart w:id="495" w:name="_Toc193"/>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توطئة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للوقوف علی حقیقة وفاة رسول الله فی بیت عائشة ودفنه فیه لابد من الرجوع إلی معرفة ودراسة الروایات التی تحدثت عن انتقال رسول الله صلی الله علیه وآله وسلم إلی بیت عائشة فی أیام مرضه الذی توفی فیه 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انطلقنا فی البحث</w:t>
      </w:r>
      <w:r>
        <w:rPr>
          <w:rFonts w:eastAsia="IRNazanin" w:cs="IRNazanin"/>
          <w:color w:val="111111"/>
          <w:sz w:val="28"/>
          <w:szCs w:val="28"/>
          <w:rtl w:val="true"/>
          <w:lang w:bidi="fa-IR"/>
        </w:rPr>
        <w:t>.</w:t>
      </w:r>
    </w:p>
    <w:p>
      <w:pPr>
        <w:pStyle w:val="Heading4"/>
        <w:numPr>
          <w:ilvl w:val="3"/>
          <w:numId w:val="1"/>
        </w:numPr>
        <w:rPr/>
      </w:pPr>
      <w:bookmarkStart w:id="496" w:name="__RefHeading___Toc1558330_653776707"/>
      <w:bookmarkStart w:id="497" w:name="_Toc194"/>
      <w:bookmarkEnd w:id="496"/>
      <w:r>
        <w:rPr>
          <w:rtl w:val="true"/>
        </w:rPr>
        <w:t>أولاً</w:t>
      </w:r>
      <w:r>
        <w:rPr>
          <w:rtl w:val="true"/>
        </w:rPr>
        <w:t xml:space="preserve">: </w:t>
      </w:r>
      <w:r>
        <w:rPr>
          <w:rtl w:val="true"/>
        </w:rPr>
        <w:t>کیف روت عائشة انتقال رسول الله صلی الله علیه وآله وسلم إلی بیتها؟</w:t>
      </w:r>
      <w:r>
        <w:rPr>
          <w:rtl w:val="true"/>
        </w:rPr>
        <w:t>!</w:t>
      </w:r>
      <w:bookmarkEnd w:id="497"/>
    </w:p>
    <w:p>
      <w:pPr>
        <w:pStyle w:val="BookText"/>
        <w:rPr/>
      </w:pPr>
      <w:r>
        <w:rPr>
          <w:rFonts w:ascii="IRNazanin" w:hAnsi="IRNazanin" w:eastAsia="IRNazanin"/>
          <w:color w:val="111111"/>
          <w:sz w:val="28"/>
          <w:sz w:val="28"/>
          <w:szCs w:val="28"/>
          <w:rtl w:val="true"/>
          <w:lang w:bidi="fa-IR"/>
        </w:rPr>
        <w:t>عند النظر إلی 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أثقل برسول الله صلی الله علیه وآله وسلم واشتد به وجعه استأذن أزواجه فی أن یمرض فی بیتی فأذن له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کان یرید ذلک، وإنها کانت تمرضه، وتوفی ورأسه بین صدرها ونحرها، إلی غیر ذلک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فی الواقع وَهْم 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منه حجب الرؤیة عن الحقیقة المرَّة التی تخبر عن حجم الألم وعظم الأذی الذی أنزل برسول الله صلی الله علیه وآله وسلم فی هذه الأیام العصیبة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 حقیقة الحال الذی کان علیه رسول الله صلی الله علیه وآله وسلم وکما أخرجه حفاظ المسلمین فی مصنفاتهم، مبتدئین أولاً بما روی عن عائشة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رسول الله صلی الله علیه وآله وسلم واشتد به وجعه، استأذن أزواجه فی أن یمرض فی بیتی فأذن له، فخرج بین رجلین تخط رجلاه الأرض بین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رجل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 بما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تدری من الرجل الآخر الذی لم تسمِّ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إن عائشة لا تطیب له نفساً بخیر</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أبی عمران الجونی عن یزید بن بابنوس،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أنا ورجل من أصحابی علی عائشة، فأذنت لنا، فلما دخلت جذبت الحجاب وألقت لنا وسادة فجلسنا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إذا مرَّ ببابی یلقی إلی الکلمة فینفع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مرَّ بها یومین ولم یقل شیئاً فجلست علی وسادة فی طریق النبی صلی الله علیه وآله وسلم وقد عصبت رأسی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bookmarkStart w:id="498" w:name="pg6510_56222"/>
    </w:p>
    <w:p>
      <w:pPr>
        <w:pStyle w:val="BookText"/>
        <w:rPr/>
      </w:pPr>
      <w:bookmarkEnd w:id="498"/>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شأنک؟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أشتکی 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وارأساه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فلم یلبث إلا یسیراً حتی جیء به محمولاً فی کساء فأدخل بیتی، فأرسل إلی نسائه فاجتمعن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أشتکی ولا أستطیع أن أدور بیوتکن فإن شئتنَّ أذنتنَّ لی فکنت فی بیت عائشة، فأذن له، فکنت أنا أوصبه ولم أوصب مریضاً قط قبله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عبید الله بن عبد الله بن عتبة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وسلم یدور علی نسائه حتی استقر به وهو فی بیت میمونة، فعرف نساء رسول الله أنه یحب أن یکون فی بیتی، فقلنَ یا رسول الله یومنا الذی یصیبنا لأختنا یعنی عائشة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1558332_653776707"/>
      <w:bookmarkStart w:id="500" w:name="_Toc195"/>
      <w:bookmarkEnd w:id="499"/>
      <w:r>
        <w:rPr>
          <w:rtl w:val="true"/>
        </w:rPr>
        <w:t>ثانیاً</w:t>
      </w:r>
      <w:r>
        <w:rPr>
          <w:rtl w:val="true"/>
        </w:rPr>
        <w:t xml:space="preserve">: </w:t>
      </w:r>
      <w:r>
        <w:rPr>
          <w:rtl w:val="true"/>
        </w:rPr>
        <w:t>بحث الروایات السابقة</w:t>
      </w:r>
      <w:bookmarkEnd w:id="500"/>
    </w:p>
    <w:p>
      <w:pPr>
        <w:pStyle w:val="Heading5"/>
        <w:numPr>
          <w:ilvl w:val="4"/>
          <w:numId w:val="1"/>
        </w:numPr>
        <w:rPr/>
      </w:pPr>
      <w:bookmarkStart w:id="501" w:name="__RefHeading___Toc1558334_653776707"/>
      <w:bookmarkStart w:id="502" w:name="_Toc196"/>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هذه الروایات الثلاث، التی تحدثت من خلالها عائشة عن الکیفیة التی انتقل بها رسول الله صلی الله علیه وآله وسلم إلی بیتها فی أیامه الأخیرة، قد بدا فیها التعارض واضحاً، بحیث کانت الکیفیة فی انتقاله إلی بیت عائشة مختلفة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استئذانه من نسائه، قد بدا مختلفاً أیضاً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bookmarkStart w:id="503" w:name="pg6510_56223"/>
    </w:p>
    <w:p>
      <w:pPr>
        <w:pStyle w:val="Heading5"/>
        <w:numPr>
          <w:ilvl w:val="4"/>
          <w:numId w:val="1"/>
        </w:numPr>
        <w:rPr/>
      </w:pPr>
      <w:bookmarkStart w:id="504" w:name="__RefHeading___Toc1558336_653776707"/>
      <w:bookmarkStart w:id="505" w:name="_Toc197"/>
      <w:bookmarkEnd w:id="503"/>
      <w:bookmarkEnd w:id="504"/>
      <w:r>
        <w:rPr>
          <w:rtl w:val="true"/>
        </w:rPr>
        <w:t xml:space="preserve">ألف </w:t>
      </w:r>
      <w:r>
        <w:rPr>
          <w:rtl w:val="true"/>
        </w:rPr>
        <w:t xml:space="preserve">- </w:t>
      </w:r>
      <w:r>
        <w:rPr>
          <w:rtl w:val="true"/>
        </w:rPr>
        <w:t>کیف انتقل إلی بیتها؟</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فی الروایة الأولی وهی تصف انتقال رسول الله صلی الله علیه وآله وسلم إلی بیتها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بین رجلین تخط رجلاه فی الأرض</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الروایة الثانیة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جیء به محمولاً فی کساء فأدخل بیتی</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558338_653776707"/>
      <w:bookmarkStart w:id="507" w:name="_Toc198"/>
      <w:bookmarkEnd w:id="506"/>
      <w:r>
        <w:rPr>
          <w:rtl w:val="true"/>
        </w:rPr>
        <w:t xml:space="preserve">باء </w:t>
      </w:r>
      <w:r>
        <w:rPr>
          <w:rtl w:val="true"/>
        </w:rPr>
        <w:t xml:space="preserve">- </w:t>
      </w:r>
      <w:r>
        <w:rPr>
          <w:rtl w:val="true"/>
        </w:rPr>
        <w:t>کیف تم الاستئذان؟</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الروایة الأولی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ثقل رسول الله واشتد به وجعه، استأذن أزواجه فی أن یمرض فی بیتی فأذن له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 النبی صلی الله علیه وآله وسلم هو الذی استأذن منهنَّ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هذا الاستئذان کان قبل أن ینتقل إلی بیتها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الروایة الثانیة قالت، بعد أن أدخل النبی صلی الله علیه وآله وسلم فی بیتها وقد کان محمولاً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 نسائه فاجتمعن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أشتکی ولا أستطیع أن أدور بیوتکن فإن شئتن أذنتنَّ لی فکنت فی بیت عائشة، فأذن له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الروایة الثالثة،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وسلم استقربه الحال وهو فی بیت میمونة، فعرف نساء رسول الله صلی الله علیه وآله وسلم أنه یحب أن یکون فی بیتی، فقلن یا رسول الله یومنا الذی یصیبنا لأختنا عائشة</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bookmarkStart w:id="508" w:name="pg6510_56224"/>
    </w:p>
    <w:p>
      <w:pPr>
        <w:pStyle w:val="BookText"/>
        <w:rPr/>
      </w:pPr>
      <w:bookmarkEnd w:id="508"/>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الأقوال کان هو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الاعتقاد بعد هذا التعارض والاختلاف أن رسول الله صلی الله علیه وآله وسلم نقل إلی بیت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حقیقة الحال الذی کان علیه رسول الله صلی الله علیه وآله وسلم فی أیام مرضه الذی توفی فیه؟؟</w:t>
      </w:r>
    </w:p>
    <w:p>
      <w:pPr>
        <w:pStyle w:val="Heading4"/>
        <w:numPr>
          <w:ilvl w:val="3"/>
          <w:numId w:val="1"/>
        </w:numPr>
        <w:rPr/>
      </w:pPr>
      <w:bookmarkStart w:id="509" w:name="__RefHeading___Toc1558340_653776707"/>
      <w:bookmarkStart w:id="510" w:name="_Toc199"/>
      <w:bookmarkEnd w:id="509"/>
      <w:r>
        <w:rPr>
          <w:rtl w:val="true"/>
        </w:rPr>
        <w:t>المسألة الاولی</w:t>
      </w:r>
      <w:r>
        <w:rPr>
          <w:rtl w:val="true"/>
        </w:rPr>
        <w:t xml:space="preserve">: </w:t>
      </w:r>
      <w:r>
        <w:rPr>
          <w:rtl w:val="true"/>
        </w:rPr>
        <w:t>أول ما بدا برسول الله صلی الله علیه وآله وسلم الألم کان فی بیت میمونة</w:t>
      </w:r>
      <w:bookmarkEnd w:id="510"/>
    </w:p>
    <w:p>
      <w:pPr>
        <w:pStyle w:val="Heading5"/>
        <w:numPr>
          <w:ilvl w:val="4"/>
          <w:numId w:val="1"/>
        </w:numPr>
        <w:rPr/>
      </w:pPr>
      <w:bookmarkStart w:id="511" w:name="__RefHeading___Toc1558342_653776707"/>
      <w:bookmarkStart w:id="512" w:name="_Toc200"/>
      <w:bookmarkEnd w:id="511"/>
      <w:r>
        <w:rPr>
          <w:rtl w:val="true"/>
        </w:rPr>
        <w:t>اشارة</w:t>
      </w:r>
      <w:bookmarkEnd w:id="512"/>
    </w:p>
    <w:p>
      <w:pPr>
        <w:pStyle w:val="BookText"/>
        <w:rPr/>
      </w:pPr>
      <w:r>
        <w:rPr>
          <w:rFonts w:ascii="IRNazanin" w:hAnsi="IRNazanin" w:eastAsia="IRNazanin"/>
          <w:color w:val="111111"/>
          <w:sz w:val="28"/>
          <w:sz w:val="28"/>
          <w:szCs w:val="28"/>
          <w:rtl w:val="true"/>
          <w:lang w:bidi="fa-IR"/>
        </w:rPr>
        <w:t>وهو ما أخرجه البخاری عن یحیی بن سعید، عن القاسم بن محمد، عن عائشة، وأخرجه ابن سعد والبیهقی من طریق آخر هو عن الزهری، عن صالح بن کیسان،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برسول الله صلی الله علیه وآله وسلم شکوه الذی توفی فیه وهو فی بیت میمونة، فخرج فی یومه ذلک حتی دخل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وارأساه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 ذلک یکون وأنا حی فأصلی علیک وأدفنک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کأنک تحب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أراک فی ذلک الیوم معرساً ببعض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أنا وارأساه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رسول الله إلی بیت میمونة فاشتد وجعه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حقائق ینبغی التوقف عندها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bookmarkStart w:id="513" w:name="pg6510_56225"/>
    </w:p>
    <w:p>
      <w:pPr>
        <w:pStyle w:val="Heading5"/>
        <w:numPr>
          <w:ilvl w:val="4"/>
          <w:numId w:val="1"/>
        </w:numPr>
        <w:rPr/>
      </w:pPr>
      <w:bookmarkStart w:id="514" w:name="__RefHeading___Toc1558344_653776707"/>
      <w:bookmarkStart w:id="515" w:name="_Toc201"/>
      <w:bookmarkEnd w:id="513"/>
      <w:bookmarkEnd w:id="514"/>
      <w:r>
        <w:rPr>
          <w:rtl w:val="true"/>
        </w:rPr>
        <w:t>أولاً</w:t>
      </w:r>
      <w:r>
        <w:rPr>
          <w:rtl w:val="true"/>
        </w:rPr>
        <w:t xml:space="preserve">: </w:t>
      </w:r>
      <w:r>
        <w:rPr>
          <w:rtl w:val="true"/>
        </w:rPr>
        <w:t>عائشة تروی حقیقة اللقاء بینها وبین النبی صلی الله علیه وآله وسلم حینما خرج من دار میمونة وقدم إلیها</w:t>
      </w:r>
      <w:bookmarkEnd w:id="515"/>
    </w:p>
    <w:p>
      <w:pPr>
        <w:pStyle w:val="BookText"/>
        <w:rPr/>
      </w:pPr>
      <w:r>
        <w:rPr>
          <w:rFonts w:ascii="IRNazanin" w:hAnsi="IRNazanin" w:eastAsia="IRNazanin"/>
          <w:color w:val="111111"/>
          <w:sz w:val="28"/>
          <w:sz w:val="28"/>
          <w:szCs w:val="28"/>
          <w:rtl w:val="true"/>
          <w:lang w:bidi="fa-IR"/>
        </w:rPr>
        <w:t>نجد الصورة الحقیقیة التی أرادت عائشة تقدیمها إلی السائل والمتتبع لحدث وفاة النبی صلی الله علیه وآله وسلم، ولکن بدون تغییر للواقع کما کانت علیه فی الروایات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السبب الرئیس فی روایتها للحدث بأشکال مختلفة، کی یصعب علی القارئ رؤیة الألم والأسی الذی أدخل علی قلب رسول الله صلی الله علیه وآله وسلم فی هذا اللقاء الذی لم یستمر إلا لدقائق معدودة، علی عدد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هی أقل، لینتهی بالخروج من بیت عائشة إلی بیت میمونة، حیث لا عودة إلیه حتی فارقت روح النبی صلی الله علیه وآله وسلم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فلنقف عند نقاط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بدأ به من الألم کان عند میمونة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فی نفس الیوم ودخل علی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صلی الله علیه وآله وسلم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محمولاً فی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یتهادی بین 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دخوله ابتدأته عائشة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وارأساه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موضع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موضع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کان غضب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کان استیاؤه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دعاه صلی الله علیه وآله وسلم أن یرد علیها بقوله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 ذلک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فأصلی علیک وأدفنک</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لفظ آخر أخرجه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لو کان وأنا حی فاستغفر لک وأدعو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 والله انی لأظنک تحب موتی</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یود النبی صلی الله علیه وآله وسلم أن یکون هذا الألم الذی لفظته عائشة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وارأساه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الألم الذی یؤدی إلی موتها فیصلی علیها ویدفنها؟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یرجو أن یکون ذلک بعد وفاته، بل یود أن یراه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بنفسه بالدفن کی یطمئن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کان هذا الرد من النبی صلی الله علیه وآله وسلم علی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سیأتیک أیها القارئ الکریم الجواب لاحقاً وعن لسان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کان الجواب عندما سمعت هذا القول من رسول الله صلی الله علیه وآله وسلم؟</w:t>
      </w:r>
    </w:p>
    <w:p>
      <w:pPr>
        <w:pStyle w:val="BookText"/>
        <w:rPr/>
      </w:pPr>
      <w:r>
        <w:rPr>
          <w:rFonts w:ascii="IRNazanin" w:hAnsi="IRNazanin" w:eastAsia="IRNazanin"/>
          <w:color w:val="111111"/>
          <w:sz w:val="28"/>
          <w:sz w:val="28"/>
          <w:szCs w:val="28"/>
          <w:rtl w:val="true"/>
          <w:lang w:bidi="fa-IR"/>
        </w:rPr>
        <w:t>هو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غیری الذی سیموت ویصلی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کأنک تحب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لکأنی أراک فی ذلک الیوم معرساً ببعض نساء</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وفی لفظ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إنی لأظنک تحب موتی، ولو کان ذلک لظلت آخر یومک معرساً ببعض أزواجک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 الیوم الذی سأموت فیه؛ سیکون یوم عرس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إنک لا تبالی 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لعلها تقصد أمراً آخر؟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یرد النبی الأکرم صلی الله علیه وآله وسلم علی قولها، بل زاده ما سمع ألماً وأذی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وارأساه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رجع رسول الله صلی الله علیه وآله وسلم إلی بیت میمونة، فاشتد وجعه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اختتمت به عائشة حدیثها عن هذا اللقاء القصیر والنهائی مع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عائشة عن حقیقة الحال الذی أصبح علیه النبی صلی الله علیه وآله وسلم لما سمعها تضجر من شکواه؛ وتعیب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فتعید علیه تأوههُ لحظة دخوله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بدئ برسول الله صلی الله علیه وآله وسلم فی بیت میمونة فدخل علیَّ رسول الله، وأنا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وارأساه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وأنا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 والله إنک لتحب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لظللت یومک معرساً ببعض أزواجک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bookmarkStart w:id="516" w:name="pg6510_56228"/>
    </w:p>
    <w:p>
      <w:pPr>
        <w:pStyle w:val="BookText"/>
        <w:rPr/>
      </w:pPr>
      <w:bookmarkEnd w:id="51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وارأساه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أخرجها أبو یعلی الموصلی عن عائشة، انه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یضرک لو مت قبلی فقمت علیک فکفنت، ثم صلیت علیک ودفنتک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لکأنی بک لو فعلت ذلک قد رجعت إلی بیتی فأعرست فیه ببعض نسائک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558346_653776707"/>
      <w:bookmarkStart w:id="518" w:name="_Toc202"/>
      <w:bookmarkEnd w:id="517"/>
      <w:r>
        <w:rPr>
          <w:rtl w:val="true"/>
        </w:rPr>
        <w:t>ثانیاً</w:t>
      </w:r>
      <w:r>
        <w:rPr>
          <w:rtl w:val="true"/>
        </w:rPr>
        <w:t xml:space="preserve">: </w:t>
      </w:r>
      <w:r>
        <w:rPr>
          <w:rtl w:val="true"/>
        </w:rPr>
        <w:t>علة غضب النبی صلی الله علیه وآله وسلم إتجاه عائشة فتمنی أن تموت فی حیاته؟</w:t>
      </w:r>
      <w:bookmarkEnd w:id="518"/>
    </w:p>
    <w:p>
      <w:pPr>
        <w:pStyle w:val="BookText"/>
        <w:rPr/>
      </w:pPr>
      <w:r>
        <w:rPr>
          <w:rFonts w:ascii="IRNazanin" w:hAnsi="IRNazanin" w:eastAsia="IRNazanin"/>
          <w:color w:val="111111"/>
          <w:sz w:val="28"/>
          <w:sz w:val="28"/>
          <w:szCs w:val="28"/>
          <w:rtl w:val="true"/>
          <w:lang w:bidi="fa-IR"/>
        </w:rPr>
        <w:t>لماذا کان هذا الموقف من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صلی الله علیه وآله وسلم سمع کلاماً غیر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کان حجمه بحجم هذا الرد الذی روته عائشة؛ ولکن یبدو أنها لم تشأ أن تذکره هنا لعلمها بثقله علی کل من یسمعه فینفر قلبه عند ذلک ویوقن بحجم الالم والاذی الذی أنزلته هذه الکلمات علی قلب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 أحد رواة الحدیث لم یرغب بنقل ما کان قبل هذه الکلمة رعایة لمشاعر بعض السامعین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تزلفاً للبعض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إتباع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اجتهاداً، أو خوفاً من سیاط السلاطین، أو حفاظاً علی کراسی أصحاب النفوذ، الإمام أحمد وأیا کان السبب فقد حدّثت عائشة عن هذه الفقرة الضائعة فی موضع آخر، أخرجه وابن سعد وغیرهما أیضاً بطرق ثلاث</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bookmarkStart w:id="519" w:name="pg6510_56229"/>
    </w:p>
    <w:p>
      <w:pPr>
        <w:pStyle w:val="Heading5"/>
        <w:numPr>
          <w:ilvl w:val="4"/>
          <w:numId w:val="1"/>
        </w:numPr>
        <w:rPr/>
      </w:pPr>
      <w:bookmarkStart w:id="520" w:name="__RefHeading___Toc1558348_653776707"/>
      <w:bookmarkStart w:id="521" w:name="_Toc203"/>
      <w:bookmarkEnd w:id="519"/>
      <w:bookmarkEnd w:id="520"/>
      <w:r>
        <w:rPr>
          <w:rtl w:val="true"/>
        </w:rPr>
        <w:t>الطریق الأول للحدیث وقد أخرجه الإمام أحمد</w:t>
      </w:r>
      <w:bookmarkEnd w:id="521"/>
    </w:p>
    <w:p>
      <w:pPr>
        <w:pStyle w:val="BookText"/>
        <w:rPr/>
      </w:pPr>
      <w:r>
        <w:rPr>
          <w:rFonts w:ascii="IRNazanin" w:hAnsi="IRNazanin" w:eastAsia="IRNazanin"/>
          <w:color w:val="111111"/>
          <w:sz w:val="28"/>
          <w:sz w:val="28"/>
          <w:szCs w:val="28"/>
          <w:rtl w:val="true"/>
          <w:lang w:bidi="fa-IR"/>
        </w:rPr>
        <w:t>عن أبی قلابة، عن عبد الرحمن بن شیبة،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وسلم طرقه وجع فجعل یشتکی ویتقلب علی فراشه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صنع هذا بعضنا لوجدت علیه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558350_653776707"/>
      <w:bookmarkStart w:id="523" w:name="_Toc204"/>
      <w:bookmarkEnd w:id="522"/>
      <w:r>
        <w:rPr>
          <w:rtl w:val="true"/>
        </w:rPr>
        <w:t>الطریق الثانی للحدیث وقد أخرجه إسحاق بن راهویه</w:t>
      </w:r>
      <w:bookmarkEnd w:id="523"/>
    </w:p>
    <w:p>
      <w:pPr>
        <w:pStyle w:val="BookText"/>
        <w:rPr/>
      </w:pPr>
      <w:r>
        <w:rPr>
          <w:rFonts w:ascii="IRNazanin" w:hAnsi="IRNazanin" w:eastAsia="IRNazanin"/>
          <w:color w:val="111111"/>
          <w:sz w:val="28"/>
          <w:sz w:val="28"/>
          <w:szCs w:val="28"/>
          <w:rtl w:val="true"/>
          <w:lang w:bidi="fa-IR"/>
        </w:rPr>
        <w:t>عن أشعث بن سلیم عن أبی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 صلی الله علیه وآله وسلم فاشتد وجعه حتی ألزمه، فلما أفاق قالت له إحدی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اشتکیت فی شکوک شکوی لو أن أحدنا اشتکته لخافت أن تجد علیها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1558352_653776707"/>
      <w:bookmarkStart w:id="525" w:name="_Toc205"/>
      <w:bookmarkEnd w:id="524"/>
      <w:r>
        <w:rPr>
          <w:rtl w:val="true"/>
        </w:rPr>
        <w:t>الطریق الثالث للحدیث وقد أخرجه ابن سعد وابن راهویه مختصراً</w:t>
      </w:r>
      <w:bookmarkEnd w:id="525"/>
    </w:p>
    <w:p>
      <w:pPr>
        <w:pStyle w:val="BookText"/>
        <w:rPr/>
      </w:pPr>
      <w:r>
        <w:rPr>
          <w:rFonts w:ascii="IRNazanin" w:hAnsi="IRNazanin" w:eastAsia="IRNazanin"/>
          <w:color w:val="111111"/>
          <w:sz w:val="28"/>
          <w:sz w:val="28"/>
          <w:szCs w:val="28"/>
          <w:rtl w:val="true"/>
          <w:lang w:bidi="fa-IR"/>
        </w:rPr>
        <w:t>عن أشعث بین أبی الشعثاء عن أبی بُردة عن بعض أزواج النبی صلی الله علیه وآله وسلم ویحسبها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مرض رسول الله صلی الله علیه وآله وسلم مرضاً اشتد منه ضجره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لتجزع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فعلته امرأة منا عجبت منها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القارئ لیعجب أن یتهم خاتم الأنبیاء والمرسلین صلی الله علیه وآله وسلم بالجزع والعیاذ بالله وقد نهی عنه المؤمن لما یلحق الجازع من الإثم، فإنا لله وإنا إلیه راجعون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واضحاً لماذا ردَّ علیها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الرد قائلا صلی الله علیه وآله وسلم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ذلک وانا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 إنک لتحب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لظللت یومک معرسا ببعض أزواجک؟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لم یشأ الرواة ان یصرحوا بان النبی صلی الله علیه وآله وسلم کان قد سمع هذه الکلمات فی دخوله علی عائشة أو لعلها هی لم تفصح عن ذلک؛ وحتی لو فرضنا ان هذا الکلام دار بینهما فی غیر هذا الوقت فان ذلک سیکون أعظم أثراً علی قلب رسول الله صلی الله علیه وآله وسلم وذلک انه ظل صابراً متحملاً لهذا الأذی حتی یوم وفاته بل ان ذلک سیمنعه من الأصل من أن یفکر فی الانتقال إلی بیت عائشة وقد اتهمته بالجزع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لم یرد النبی صلی الله علیه وآله وسلم المکوث عندها وقرر الرجوع إلی بیت میمونة، ولم یرجع بعدها إلی بیت عائشة؛ حتی انتقل إلی غرفته الخاصة فبقی فیها تمرضه فاطمة وعلی حتی مات ودفن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الشرع المقدس یلزمه بعدم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لأنها کرهت منه شکواه، ورجوعه مخالف لما عرف به من کونه علی خلق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کونها کارهة لشکواه صلی الله علیه وآله وسلم، فهو لا یکلفها مالا تطیق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کرهت من النبی صلی الله علیه وآله وسلم شیئاً، أو من کره منه شیئاً؛ کان مأثوماً فی ذلک، والنبی صلی الله علیه وآله وسلم لا یرید أن یحمل الکاره إثماً آخر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bookmarkStart w:id="526" w:name="pg6510_56231"/>
    </w:p>
    <w:p>
      <w:pPr>
        <w:pStyle w:val="BookText"/>
        <w:rPr/>
      </w:pPr>
      <w:bookmarkEnd w:id="526"/>
      <w:r>
        <w:rPr>
          <w:rFonts w:ascii="IRNazanin" w:hAnsi="IRNazanin" w:eastAsia="IRNazanin"/>
          <w:color w:val="111111"/>
          <w:sz w:val="28"/>
          <w:sz w:val="28"/>
          <w:szCs w:val="28"/>
          <w:rtl w:val="true"/>
          <w:lang w:bidi="fa-IR"/>
        </w:rPr>
        <w:t>وعلیه خرج من عندها ولم یعد إلیها وان قولها ان رسول الله مات فی بیتها ورأسه بین سحرها ونحرها انما کان محاولة للتعتیم علی هذا اللقاء والحدیث الذی دار بینها وبین رسول الله صلی الله علیه وآله وسلم والذی لا یحتاج الی تعلیق أو توضیح اذ ان توضیح الواضحات من اشکل المشکلات</w:t>
      </w:r>
      <w:r>
        <w:rPr>
          <w:rFonts w:eastAsia="IRNazanin" w:cs="IRNazanin"/>
          <w:color w:val="111111"/>
          <w:sz w:val="28"/>
          <w:szCs w:val="28"/>
          <w:rtl w:val="true"/>
          <w:lang w:bidi="fa-IR"/>
        </w:rPr>
        <w:t>.</w:t>
      </w:r>
    </w:p>
    <w:p>
      <w:pPr>
        <w:pStyle w:val="Heading4"/>
        <w:numPr>
          <w:ilvl w:val="3"/>
          <w:numId w:val="1"/>
        </w:numPr>
        <w:rPr/>
      </w:pPr>
      <w:bookmarkStart w:id="527" w:name="__RefHeading___Toc1558354_653776707"/>
      <w:bookmarkStart w:id="528" w:name="_Toc206"/>
      <w:bookmarkEnd w:id="527"/>
      <w:r>
        <w:rPr>
          <w:rtl w:val="true"/>
        </w:rPr>
        <w:t>المسألة الثانیة</w:t>
      </w:r>
      <w:r>
        <w:rPr>
          <w:rtl w:val="true"/>
        </w:rPr>
        <w:t xml:space="preserve">: </w:t>
      </w:r>
      <w:r>
        <w:rPr>
          <w:rtl w:val="true"/>
        </w:rPr>
        <w:t>أبقی النبی صلی الله علیه وآله وسلم فی بیت میمونة أم أنه انتقل إلی مکان آخر؟</w:t>
      </w:r>
      <w:r>
        <w:rPr>
          <w:rtl w:val="true"/>
        </w:rPr>
        <w:t>!</w:t>
      </w:r>
      <w:bookmarkEnd w:id="528"/>
    </w:p>
    <w:p>
      <w:pPr>
        <w:pStyle w:val="BookText"/>
        <w:rPr/>
      </w:pPr>
      <w:r>
        <w:rPr>
          <w:rFonts w:ascii="IRNazanin" w:hAnsi="IRNazanin" w:eastAsia="IRNazanin"/>
          <w:color w:val="111111"/>
          <w:sz w:val="28"/>
          <w:sz w:val="28"/>
          <w:szCs w:val="28"/>
          <w:rtl w:val="true"/>
          <w:lang w:bidi="fa-IR"/>
        </w:rPr>
        <w:t>تفید الروایات أن النبی المصطفی صلی الله علیه وآله وسلم بعد أن عاد من عائشة ورجع إلی بیت میمونة، اشتد علیه وجعه</w:t>
      </w:r>
      <w:r>
        <w:rPr>
          <w:rStyle w:val="FootnoteAnchor"/>
          <w:rtl w:val="true"/>
        </w:rPr>
        <w:footnoteReference w:id="376"/>
      </w:r>
      <w:r>
        <w:rPr>
          <w:rFonts w:ascii="IRNazanin" w:hAnsi="IRNazanin" w:eastAsia="IRNazanin"/>
          <w:color w:val="111111"/>
          <w:sz w:val="28"/>
          <w:sz w:val="28"/>
          <w:szCs w:val="28"/>
          <w:rtl w:val="true"/>
          <w:lang w:bidi="fa-IR"/>
        </w:rPr>
        <w:t>، ولکنه علی الرغم من ألمه الشدید لم یشأ أن یبقی عند میمونة؟ لأسباب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لا تحظی هی دون غیرها من بین نسائه بهذه المنقبة فتتفاضل بها علی غیرها من نساء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لا یکون ذلک مدعاة لبث الغیرة عند بعض أزواجه وهو ما قد صرحت به عائشة فی مواضع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هشام بن عروة، عن أبیه،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أغار علی اللاتی وهبن أنفسهنَّ لرسول الله صلی الله علیه وآله وسلم،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تَهَبُ المرأة نفسها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تَشاءُ مِنْهُنَّ وَ تُؤْوِی إِلَیْکَ مَنْ تَشاءُ وَ مَنِ ابْتَغَیْتَ مِمَّنْ عَزَلْتَ فَلا جُناحَ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أری ربک إلا یسارع لک فی هواک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عن فلیت، عن حَبشرة بن دجاجَة،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صانعة طعام مثل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إلی النبی صلی الله علیه وآله وسلم إناء فیه طعام، فما ملکت نفسی أن کسرته، فسألت النبی صلی الله علیه وآله وسلم عن کفارته؟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إناء کإناء، وطعام کطعام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رضی الله عنها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بطعام فی صحفة لها إلی النبی صلی الله علیه وآله وسلم وأصحابه فجاءت عائشة مؤتزرة بکساء، ومعها فِهرٌ</w:t>
      </w:r>
      <w:r>
        <w:rPr>
          <w:rStyle w:val="FootnoteAnchor"/>
          <w:rtl w:val="true"/>
        </w:rPr>
        <w:footnoteReference w:id="379"/>
      </w:r>
      <w:r>
        <w:rPr>
          <w:rFonts w:ascii="IRNazanin" w:hAnsi="IRNazanin" w:eastAsia="IRNazanin"/>
          <w:color w:val="111111"/>
          <w:sz w:val="28"/>
          <w:sz w:val="28"/>
          <w:szCs w:val="28"/>
          <w:rtl w:val="true"/>
          <w:lang w:bidi="fa-IR"/>
        </w:rPr>
        <w:t>، ففلقت به الصحفة، فجمع النبی بین فلقتی الصحفة،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کلوا غارت أمکم؛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رسول الله صحفة عائشة فبعث بها إلی أم سلمة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إلی رسول الله صلی الله علیه وآله وسلم نساؤه فی مرضه الذی مات فیه فقالت صفیة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نبی الله لوددت أن الذی بک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فغمزتها أزواج النبی صلی الله علیه وآله وسلم، وأبصرهنَّ النبی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یا رسول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تغامزکنَّ بصاحبتکنَّ، والله إنها لصادقة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bookmarkStart w:id="529" w:name="pg6510_56233"/>
    </w:p>
    <w:p>
      <w:pPr>
        <w:pStyle w:val="BookText"/>
        <w:rPr/>
      </w:pPr>
      <w:bookmarkEnd w:id="529"/>
      <w:r>
        <w:rPr>
          <w:rFonts w:ascii="IRNazanin" w:hAnsi="IRNazanin" w:eastAsia="IRNazanin"/>
          <w:color w:val="111111"/>
          <w:sz w:val="28"/>
          <w:sz w:val="28"/>
          <w:szCs w:val="28"/>
          <w:rtl w:val="true"/>
          <w:lang w:bidi="fa-IR"/>
        </w:rPr>
        <w:t>فإذا کان الحال علی هذه الصفة فکیف لرسول الله صلی الله علیه وآله وسلم أن یؤثر امرأة علی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حالاً کهذه یلزم بالتحفظ والانتقال إلی مکان خاص به لم یکن لأحد منهنَّ شیء فیه، وهو حجرته 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إضافة إلی ذلک کان یحرص علی العدل والمساواة بینهنَّ لدرجة کان یحمل فی کساء کی یقسم بینهنَّ‌</w:t>
      </w:r>
      <w:r>
        <w:rPr>
          <w:rStyle w:val="FootnoteAnchor"/>
          <w:rtl w:val="true"/>
        </w:rPr>
        <w:footnoteReference w:id="382"/>
      </w:r>
      <w:r>
        <w:rPr>
          <w:rFonts w:ascii="IRNazanin" w:hAnsi="IRNazanin" w:eastAsia="IRNazanin"/>
          <w:color w:val="111111"/>
          <w:sz w:val="28"/>
          <w:sz w:val="28"/>
          <w:szCs w:val="28"/>
          <w:rtl w:val="true"/>
          <w:lang w:bidi="fa-IR"/>
        </w:rPr>
        <w:t>،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ما أملک وأنت أولی بما لا أملک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شق علیه ذلک ولم یستطع الانتقال والقسمة بینهن، وحرصاً علی العدل بینهنَّ والإحسان إلیهن بعدم إثارة حفیظتهن، استأذنهن فی عدم الانتقال إلیهن وأن ینقل إلی حجرته الخاصة، التی اعتزلهن فیها من قبل</w:t>
      </w:r>
      <w:r>
        <w:rPr>
          <w:rFonts w:eastAsia="IRNazanin" w:cs="IRNazanin"/>
          <w:color w:val="111111"/>
          <w:sz w:val="28"/>
          <w:szCs w:val="28"/>
          <w:rtl w:val="true"/>
          <w:lang w:bidi="fa-IR"/>
        </w:rPr>
        <w:t>.</w:t>
      </w:r>
    </w:p>
    <w:p>
      <w:pPr>
        <w:pStyle w:val="Heading4"/>
        <w:numPr>
          <w:ilvl w:val="3"/>
          <w:numId w:val="1"/>
        </w:numPr>
        <w:rPr/>
      </w:pPr>
      <w:bookmarkStart w:id="530" w:name="__RefHeading___Toc1558356_653776707"/>
      <w:bookmarkStart w:id="531" w:name="_Toc207"/>
      <w:bookmarkEnd w:id="530"/>
      <w:r>
        <w:rPr>
          <w:rtl w:val="true"/>
        </w:rPr>
        <w:t>المسألة الثالثة</w:t>
      </w:r>
      <w:r>
        <w:rPr>
          <w:rtl w:val="true"/>
        </w:rPr>
        <w:t xml:space="preserve">: </w:t>
      </w:r>
      <w:r>
        <w:rPr>
          <w:rtl w:val="true"/>
        </w:rPr>
        <w:t>کیف تم الاستئذان والانتقال إلی الحجرة الشریفة ؟</w:t>
      </w:r>
      <w:r>
        <w:rPr>
          <w:rtl w:val="true"/>
        </w:rPr>
        <w:t>!</w:t>
      </w:r>
      <w:bookmarkEnd w:id="531"/>
    </w:p>
    <w:p>
      <w:pPr>
        <w:pStyle w:val="BookText"/>
        <w:rPr/>
      </w:pPr>
      <w:r>
        <w:rPr>
          <w:rFonts w:ascii="IRNazanin" w:hAnsi="IRNazanin" w:eastAsia="IRNazanin"/>
          <w:color w:val="111111"/>
          <w:sz w:val="28"/>
          <w:sz w:val="28"/>
          <w:szCs w:val="28"/>
          <w:rtl w:val="true"/>
          <w:lang w:bidi="fa-IR"/>
        </w:rPr>
        <w:t>لقد ثبت من خلال الروایات السابقة أن رسول الله قد طلب من أمهات المؤمنین الإذن فی عدم الانتقال إلیهنَّ، لأن ذلک یشق علیه؛ ولکن لیس لکی ینقل إلی عائشة وهی التی صرحت بشکواها وضجرها من شکوی النبی صلی الله علیه وآله وسلم وتوجعه؛ کما مرَّ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إلی الحجرة الخاصة، فکان الذی أخذ له منهن الإذن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بضعته الصدیقة فاطمة علیها السلام؛ وهو ما أخرجه ابن سعد بسند صحیح، ولیس کما أخبرت به عائشة بثلاثة أشکال لا یشبه کلٌّ منها الآخر وبألفاظ متناقضة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النبی صلی الله علیه وآله وسلم هو الذی جمعَهُّن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أزواجه هنّ اللاتی قد شعرْنَ برغبته للانتقال إلی بیت عائشة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وإنما فاطمة علیها السلام هی التی قامت بالدوران علیهن فی إعفائه من الانتقال إلیهن حرصاً منه صلی الله علیه وآله وسلم علی العدل بینهن، دون أن تکون له الرغبة فی المکوث عند إحداهنَّ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فی قول ابن سعد الذی صرح بصحة الروایة،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مرض رسول الله صلی الله علیه وآله وسلم مرضه الذی توفی فیه طافت فاطمة علی نسائه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یشق علیه أن یطوف علیکن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یکون فی بیت عائشة</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 الهلالین هو إقحام واضح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الباعث فی الاستئذان هو التخفیف علی النبی فی الانتقال إلیهنَّ؛ لأن ذلک یشق علی النبی صلی الله علیه وآله وسلم لدرجة أنه کان یحمل فی کساء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الباعث هو تفضیل عائشة فی المکوث عندها للزم أن یکون ذلک فی أول مرضه وهو فی بیت میمونة، لا أن یکلّف النبی صلی الله علیه وآله وسلم نفسه هذه المشقة محمولاً فی کساء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لهنَّ أن یرجحْنَ ذهابه إلی بیت عائشة وقد کرهت شکواه فی أول مرضه کما صرحت هی بذلک، فخرج منها وعاد إلی بیت میمونة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صرّح البخاری بما یثبت أن هذه الفقرة دخیلة علی الروایة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کونهنَّ کنَّ حزبین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یضمُ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وحفصة وصفیة وسودة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والحزب الآخر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 وسائر النساء</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bookmarkStart w:id="532" w:name="pg6510_56235"/>
    </w:p>
    <w:p>
      <w:pPr>
        <w:pStyle w:val="BookText"/>
        <w:rPr/>
      </w:pPr>
      <w:bookmarkEnd w:id="532"/>
      <w:r>
        <w:rPr>
          <w:rFonts w:ascii="IRNazanin" w:hAnsi="IRNazanin" w:eastAsia="IRNazanin"/>
          <w:color w:val="111111"/>
          <w:sz w:val="28"/>
          <w:sz w:val="28"/>
          <w:szCs w:val="28"/>
          <w:rtl w:val="true"/>
          <w:lang w:bidi="fa-IR"/>
        </w:rPr>
        <w:t>وهذا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أغلبیة نساء النبی صلی الله علیه وآله وسلم لم یوافقن علی انتقاله إلی بیت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وکونهنَّ علی هذا الحال؛ فذلک أدعی بعدم إثارة حفیظتهن فیما لو انتقل صلی الله علیه وآله وسلم إلی بیت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أننا نتحدث عن سید الأنبیاء والمرسلین والمقرونة طاعته ومعصیته بطاعة الله ومعصیته وهذا یعنی أنه مرکز العدل الإلهی فی الأرض، والأصل فی إقامته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یدعو إلی إعفائه عن الانتقال إلی بیت أی واحدة منهنَّ، وإن کان لابد له من المکوث فی محل یُمَرّض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المکان هو حجرته الخاصة التی اعتزل نساءه فیها شهراً، کما عنون له البخاری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یمرضه ویسهر علی رعایته أهی إحدی 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هی امراة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فی المسألة الآتیة</w:t>
      </w:r>
      <w:r>
        <w:rPr>
          <w:rFonts w:eastAsia="IRNazanin" w:cs="IRNazanin"/>
          <w:color w:val="111111"/>
          <w:sz w:val="28"/>
          <w:szCs w:val="28"/>
          <w:rtl w:val="true"/>
          <w:lang w:bidi="fa-IR"/>
        </w:rPr>
        <w:t>:</w:t>
      </w:r>
    </w:p>
    <w:p>
      <w:pPr>
        <w:pStyle w:val="Heading4"/>
        <w:numPr>
          <w:ilvl w:val="3"/>
          <w:numId w:val="1"/>
        </w:numPr>
        <w:rPr/>
      </w:pPr>
      <w:bookmarkStart w:id="533" w:name="__RefHeading___Toc1558358_653776707"/>
      <w:bookmarkStart w:id="534" w:name="_Toc208"/>
      <w:bookmarkEnd w:id="533"/>
      <w:r>
        <w:rPr>
          <w:rtl w:val="true"/>
        </w:rPr>
        <w:t>المسألة الرابعة</w:t>
      </w:r>
      <w:r>
        <w:rPr>
          <w:rtl w:val="true"/>
        </w:rPr>
        <w:t xml:space="preserve">: </w:t>
      </w:r>
      <w:r>
        <w:rPr>
          <w:rtl w:val="true"/>
        </w:rPr>
        <w:t>فاطمة وعلی علیهما السلام یمرضان النبی صلی الله علیه وآله وسلم فی أیامه الأخیرة</w:t>
      </w:r>
      <w:bookmarkEnd w:id="534"/>
    </w:p>
    <w:p>
      <w:pPr>
        <w:pStyle w:val="Heading5"/>
        <w:numPr>
          <w:ilvl w:val="4"/>
          <w:numId w:val="1"/>
        </w:numPr>
        <w:rPr/>
      </w:pPr>
      <w:bookmarkStart w:id="535" w:name="__RefHeading___Toc1558360_653776707"/>
      <w:bookmarkStart w:id="536" w:name="_Toc209"/>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بعد أن دارت فاطمة صلوات الله علیها وعلی أبیها وبعلها وبنیها علی أزواج النبی فی إعفائه صلی الله علیه وآله وسلم من الدوران علیهنَّ فی هذه الأیام العصیبة وهو فی شدة المرض والألم، حُمل النبی صلی الله علیه وآله وسلم إلی محل اعتکافه وعبادته وموضع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إلی الحجرة التی کان یناجی فیها ربَّه ویتضرع إلیه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ویدعوه؛ فکان کما أراد له مولاه عز وجل ان یکون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إلی حجرته الخاصة التی بناها داخل المسجد لتکون المحمل الذی تفیض منه روحه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ولتکون الموضع الذی یدفن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لعلة کونه مات فی هذا الموضع کما روی فی أول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الروضة التی أعدها الله عز وجل لحبیبه المصطفی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الجنة وإلی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ولکونه فی شدة المرض فلا بد له من یقوم بتمریضه ویسهر علی رعایته وعنایته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الساهر علی رعایته، والمعتنی به، والممرض له، هو أخاه الإمام علی بن أبی طالب علیه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أیها القارئ الکریم ما قاله الصحابی الجلیل سلمان الفارسی، المحمدی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صلی الله علیه وآله وسلم صبیحة یوم قبل الیوم الذی توفی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ألا تسأل عما کابدته اللیلة من الألم والسهر أنا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أسهر اللیلة معک بدله؟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أحق بذلک منک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علی بن أبی طالب علیه السلام هو أحق بهذا السهر والعنایة برسول الله صلی الله علیه وآله وسلم من غیره؟ فکیف بابنته فاطمة التی وصفها النبی صلی الله علیه وآله وسلم بأنها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وروحه التی بین جنبیه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أفتکون بعیدة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غیرها أقرب إلیه؟</w:t>
      </w:r>
    </w:p>
    <w:p>
      <w:pPr>
        <w:pStyle w:val="BookText"/>
        <w:rPr/>
      </w:pPr>
      <w:r>
        <w:rPr>
          <w:rFonts w:ascii="IRNazanin" w:hAnsi="IRNazanin" w:eastAsia="IRNazanin"/>
          <w:color w:val="111111"/>
          <w:sz w:val="28"/>
          <w:sz w:val="28"/>
          <w:szCs w:val="28"/>
          <w:rtl w:val="true"/>
          <w:lang w:bidi="fa-IR"/>
        </w:rPr>
        <w:t>فأما ازواجه فلم یأذن النبی صلی الله علیه وآله وسلم، لأی منهنَّ بتمریضه ورعایته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ذلک یثیر حفیظتهن عندما یشعرْنَ أن أحداهن قد فضلت وحظیت بهذه المنزلة، وهی تمریض النبی صلی الله علیه وآله وسلم والحال کما مرَّ 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لوجود الإمام علی علیه السلام فی الحجرة الشریفة وملازمته لرسول الله صلی الله علیه وآله وسلم، وهذا یمنع مکوث أیِّ واحدة منهن لکونه لا یتناسب مع ما فرض علیهنَّ من الحجاب والتستر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أن الذین اعتمدوا علی الروایة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عائشة کانت تمرض رسول الله وأنه مات بین سحرها ونحرها</w:t>
      </w:r>
      <w:r>
        <w:rPr>
          <w:rStyle w:val="FootnoteAnchor"/>
          <w:rtl w:val="true"/>
        </w:rPr>
        <w:footnoteReference w:id="388"/>
      </w:r>
      <w:r>
        <w:rPr>
          <w:rFonts w:ascii="IRNazanin" w:hAnsi="IRNazanin" w:eastAsia="IRNazanin"/>
          <w:color w:val="111111"/>
          <w:sz w:val="28"/>
          <w:sz w:val="28"/>
          <w:szCs w:val="28"/>
          <w:rtl w:val="true"/>
          <w:lang w:bidi="fa-IR"/>
        </w:rPr>
        <w:t>، قد أوقعوا أنفسهم فی تعارض بین الحکم الشرعی وبین مجموعة المعارضة لهذا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أری من النصوص من حیث ما قد فرض الله علی نساء النبی صلی الله علیه وآله وسلم من الحجاب والتستر وبین وجود رجل أجنبی فی الحجرة،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هناک تعارض بین هذا الخبر، والخبر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رسول الله صلی الله علیه وآله وسلم فاضت روحه بین نحر علی علیه السلام وصدره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أشکل الخبران علی محدث المعتزلة ابن أبی الحدید المعتزلی فی کیفیة انسجامهما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الخروج من هذا التعارض بین الخبرین، إذ لا یمکن أن یکون رسول الله صلی الله علیه وآله وسلم مسنداً رأسه إلی صدر شخصین فی آن واحد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bookmarkStart w:id="537" w:name="pg6510_56238"/>
    </w:p>
    <w:p>
      <w:pPr>
        <w:pStyle w:val="BookText"/>
        <w:rPr/>
      </w:pPr>
      <w:bookmarkEnd w:id="537"/>
      <w:r>
        <w:rPr>
          <w:rFonts w:ascii="IRNazanin" w:hAnsi="IRNazanin" w:eastAsia="IRNazanin"/>
          <w:color w:val="111111"/>
          <w:sz w:val="28"/>
          <w:sz w:val="28"/>
          <w:szCs w:val="28"/>
          <w:rtl w:val="true"/>
          <w:lang w:bidi="fa-IR"/>
        </w:rPr>
        <w:t>ولاسیما إذا کانا محرمین،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وامرأة لا یحل لأحدهما أن ینظر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الجمع بین هذین الخبرین عند محدث المعتزلة؟ وما هی حقیقة الحدث؟</w:t>
      </w:r>
    </w:p>
    <w:p>
      <w:pPr>
        <w:pStyle w:val="Heading5"/>
        <w:numPr>
          <w:ilvl w:val="4"/>
          <w:numId w:val="1"/>
        </w:numPr>
        <w:rPr/>
      </w:pPr>
      <w:bookmarkStart w:id="538" w:name="__RefHeading___Toc1558362_653776707"/>
      <w:bookmarkStart w:id="539" w:name="_Toc210"/>
      <w:bookmarkEnd w:id="538"/>
      <w:r>
        <w:rPr>
          <w:rtl w:val="true"/>
        </w:rPr>
        <w:t>أولاً</w:t>
      </w:r>
      <w:r>
        <w:rPr>
          <w:rtl w:val="true"/>
        </w:rPr>
        <w:t xml:space="preserve">: </w:t>
      </w:r>
      <w:r>
        <w:rPr>
          <w:rtl w:val="true"/>
        </w:rPr>
        <w:t>تخبط ابن أبی الحدید المعتزلی فی جمعه للخبرین المتناقضین فی اسناد رسول الله صلی الله علیه وآله وسلم رأسه عند الوفاة إلی الإمام علی علیه السلام وعائشة فی آن واحد</w:t>
      </w:r>
      <w:bookmarkEnd w:id="539"/>
    </w:p>
    <w:p>
      <w:pPr>
        <w:pStyle w:val="BookText"/>
        <w:rPr/>
      </w:pPr>
      <w:r>
        <w:rPr>
          <w:rFonts w:ascii="IRNazanin" w:hAnsi="IRNazanin" w:eastAsia="IRNazanin"/>
          <w:color w:val="111111"/>
          <w:sz w:val="28"/>
          <w:sz w:val="28"/>
          <w:szCs w:val="28"/>
          <w:rtl w:val="true"/>
          <w:lang w:bidi="fa-IR"/>
        </w:rPr>
        <w:t>رأی ابن أبی الحدید أن یجمع الخبرین بالشکل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بحقیقة هذه الحال ولا یبعد عندی أن یصدق الخبران معاً بأن یکون رسول الله صلی الله علیه وآله وسلم وقت الوفاة مستنداً إلی علی وعائشة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وقع الاتفاق علی أنه مات وهو حاضر لموته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 السلام، وهو الذی کان یقلبه عند موته وهو الذی کان یعلله لیالی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أن یکون مستنداً إلی زوجته وابن عمه، ومثل هذا لا یبعد وقوعه فی زماننا هذا؟ فکیف فی ذلک الزمان الذی کان النساء والرجال مختلطین لا یستتر البعض عن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نعمل بآیة الحجاب وما صح من استتار أزواج رسول الله صلی الله علیه وآله وسلم عن الناس بعد نزولها؟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اتفاق المحدثین کلهم علی أن العباس کان ملازماً للرسول صلی الله علیه وآله وسلم أیام مرضه فی بیت عائشة، وهذا لا ینکره أحد؛ فعلی القاعدة التی کان العباس ملازمه صلی الله علیه وآله وسلم کان علی ملازمه؛ وذلک یکون بأحد الأمرین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بأن نساءه لا یستترنَ من العباس وعلی لکونهما اهل الرجل وجزءاً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لعل النساء کنَّ یختمرنَ بأخمرتهنَّ ویخالطنَ فلا یرون وجوههنَّ؟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کانت عائشة وحدها فی البیت عند موته بل کان نساؤه کلهنَّ فی البیت وکانت ابنته فاطمة عند رأسه صلی الله علیه وآله وسلم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الجمع بین الخبرین أعطی صورة ضبابیة، فضلاً عن الوقوع فی بعض المحاذیر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استحالة تحقق الرؤیة لأی حادثة وقد جمع فیها 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الباحث السعی المستمر وبذل الجهد لمعرفة أی الخبرین هو الحقیقی وأیهما هو السراب کی لا یبقی فی دائرة مغلقة ومظلمة؛ کما هو الحال الذی وقع فیه ابن ابی الحدید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التی أسقطت علی هذه الصورة التی تتحدث عن وفاة رسول الله صلی الله علیه وآله وسلم، فیما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تصوره أن نساء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یستترنَ من العباس وعلی علیه السلام لکونهما أهل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وصفه النساء والرجال فی زمان رسول الله صلی الله علیه وآله وسلم بأنهم کانوا مختلطین لا یستتر البعض عن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مناف لکون زمانه صلی الله علیه وآله وسلم خیر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تکون الأزمنة التی أعقبته هی الأفضل؟ بل إن هذا یدعو إلی السفور والتبرج</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bookmarkStart w:id="540" w:name="pg6510_56240"/>
    </w:p>
    <w:p>
      <w:pPr>
        <w:pStyle w:val="BookText"/>
        <w:rPr/>
      </w:pPr>
      <w:bookmarkEnd w:id="540"/>
      <w:r>
        <w:rPr>
          <w:rFonts w:ascii="IRNazanin" w:hAnsi="IRNazanin" w:eastAsia="IRNazanin"/>
          <w:color w:val="111111"/>
          <w:sz w:val="28"/>
          <w:sz w:val="28"/>
          <w:szCs w:val="28"/>
          <w:rtl w:val="true"/>
          <w:lang w:bidi="fa-IR"/>
        </w:rPr>
        <w:t>والاختلاط بحجة کونه الحال الذی کان علیه زمان رسول الله صلی الله علیه وآله وسلم؛ نعوذ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تشریعه لحکم یبیح للمرأة الاختلاط مع أهل زوجها لکونهم جزءاً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وصفه لجمیع أمهات المؤمنین رضی الله عنهنَّ بعدم التستر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العباس وعلی علیه السلام، فی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مخالفتهنَّ لما أمرنَ به من لزوم الدور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أفجاهلیة بعد 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المساس بحرمة رسول الله صلی الله علیه وآله وسلم وعلی علیه السلام وهما الغیوران لتصوره أن رسول الله کان مسنداً إلی صدر علی علیه السلام وعائشة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الظلام والضبابیة التی ألقیت علی حادثة وفاة رسول الله صلی الله علیه وآله وسلم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ببعض الأحادیث الظالمة والمغایرة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الحقیقة التی وجدتها بشکل آخر یختلف عما صاغه اهل الباطل فکانت کالاتی کما فی ثانیاً</w:t>
      </w:r>
      <w:r>
        <w:rPr>
          <w:rFonts w:eastAsia="IRNazanin" w:cs="IRNazanin"/>
          <w:color w:val="111111"/>
          <w:sz w:val="28"/>
          <w:szCs w:val="28"/>
          <w:rtl w:val="true"/>
          <w:lang w:bidi="fa-IR"/>
        </w:rPr>
        <w:t>.</w:t>
      </w:r>
    </w:p>
    <w:p>
      <w:pPr>
        <w:pStyle w:val="Heading5"/>
        <w:numPr>
          <w:ilvl w:val="4"/>
          <w:numId w:val="1"/>
        </w:numPr>
        <w:rPr/>
      </w:pPr>
      <w:bookmarkStart w:id="541" w:name="__RefHeading___Toc1558364_653776707"/>
      <w:bookmarkStart w:id="542" w:name="_Toc211"/>
      <w:bookmarkEnd w:id="541"/>
      <w:r>
        <w:rPr>
          <w:rtl w:val="true"/>
        </w:rPr>
        <w:t>ثانیاً</w:t>
      </w:r>
      <w:r>
        <w:rPr>
          <w:rtl w:val="true"/>
        </w:rPr>
        <w:t xml:space="preserve">: </w:t>
      </w:r>
      <w:r>
        <w:rPr>
          <w:rtl w:val="true"/>
        </w:rPr>
        <w:t>حقیقة إسناد رسول الله صلی الله علیه وآله وسلم رأسه عند الوفاة إلی عائشة؟</w:t>
      </w:r>
      <w:bookmarkEnd w:id="542"/>
    </w:p>
    <w:p>
      <w:pPr>
        <w:pStyle w:val="BookText"/>
        <w:rPr/>
      </w:pPr>
      <w:r>
        <w:rPr>
          <w:rFonts w:ascii="IRNazanin" w:hAnsi="IRNazanin" w:eastAsia="IRNazanin"/>
          <w:color w:val="111111"/>
          <w:sz w:val="28"/>
          <w:sz w:val="28"/>
          <w:szCs w:val="28"/>
          <w:rtl w:val="true"/>
          <w:lang w:bidi="fa-IR"/>
        </w:rPr>
        <w:t>لعل القارئ الکریم بعد هذه الجولة من البحث والتحلیل والمناقشة بدا له أن أمر انتقال رسول الله صلی الله علیه وآله وسلم إلی بیت عائشة لتمرضه فیتقوی عندها ویدفن فی بیتها هو مما صاغته الظروف التی رافقت رسول الله صلی الله علیه وآله وسلم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منذ السنین الأولی لسیر الإسلام ولم تکن ولیدة الأیام الأخیرة، ولذلک أحببت أن أورد بعض التقاط المتعلقة بحقیقة انتقال رسول الله صلی الله علیه وآله وسلم فی مرضه إلی بیت عائشة فکانت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ینتقل النبی صلی الله علیه وآله وسلم فی أیام مرضه إلی بیت عائشة أصلاً، ولم یدخله إلا مرة واحدة عند ابتداء مرضه، وهو یتألم من الصداع؛ ولم یلبث فیه إلا لدقائق معدودة حسبما استغرقه الحدیث مع عائشة الذی ضجرت فیه من شکواه، فدعاه ذلک إلی الخروج وعدم العودة، کما مرَّ بیانه مشفوعاً بالمصادر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أعیاه صلی الله علیه وآله وسلم الدوران علی أزواجه حرصاً علی إقامة العدل بینهنَّ لدرجة أنه کان یحمل فی کساء؛ قامت فاطمة علیها السلام وطلبت منهنَّ أن یعفینَه من الانتقال إلی بیوتهن، فأذن له، فنقل إلی حجرته الخاصة یتهادی بین الفضل بن العباس وبین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أن یتصور أحد من المسلمین أن هناک أحداً أحرص من رسول الله صلی الله علیه وآله وسلم علی شرع الله وحلاله وحرامه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یمکن أن یتصور أن هناک رجلاً أغیر من رسول الله صلی الله علیه وآله وسلم علی عرضه ونسائه والمحافظة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یدعوه للانتقال إلی حجرته الخاصة حیث لا توجد أی امرأة من نسائه لاسیما وان الامام علیاً علیه السلام لم یکن یفارقه إلا للضرورة وبإذن من رسول الله صلی الله علیه وآله وسلم، ومن ثم یتعذر علیهن الدخول أو المکوث وعلی علیه السلام حاضر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وجوده صلی الله علیه وآله وسلم فی هذه الحجرة یسهل علی العباس بن عبد المطلب والإمام علی علیه السلام الدخول والخروج والمکوث؛ حیث لا وجود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لأی امرأة یحرم علیها الاختلاط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فاطمة علیها السلام فرسول الله صلی الله علیه وآله وسلم أبوها، وعلی أمیر المؤمنین زوجها، والعباس عم أبیها وبذلک یکون النبی صلی الله علیه وآله وسلم قد منع وقوع الاختلاط بین المحارم وفی نفس الوقت منع التنافس بینهن فی نیل الحظوة والخصوصیة فی تمریضه، فضلا عن احتیاج المریض الی الهدوء والرعایة وهو ما تحقق لدیه فی وجود علی وفاطمة علیهما السلام بقربه فی هذه الحجرة التی أعدها منذ اللحظات الأولی لبنائه المسجد فکانت محل تعبده واعتزاله وخلوته مع ربه واعتکافه، ومحل تمریضه ووفاته وموضع قبره، ومنها إلی منبره روضة من ریاض الجنة فلم یدفن معه أحد فیها ولن یسمح علی بن أبی طالب علیه السلام ان ینتهک علی رسول الله قبره وحرمته وفیه عرق ینبض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حقیقة وجود نساء النبی صلی الله علیه وآله وسلم فی هذه الحجرة، ولاسیما وجود عائشة، وأنه صلی الله علیه وآله وسلم توفی ورأسه بین صدرها ونحرها، فهو محاولة یائسة أقدمت علیها زوج النبی صلی الله علیه وآله کی تضلل علی ماوقع منها من الضجر من شکوی رسول الله صلی الله علیه وآله وسلم واتهامها له بالجزع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مشفوعاً بالمصادر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أزواج رسول الله صلی الله علیه وآله وسلم یقدمْنَ لعیادته حینما یجدْنَ أن علی بن أبی طالب علیه السلام قد خرج من عند رسول الله صلی الله علیه وآله وسلم کما حصل من عائشة عندما قامت بلَدّ النبی صلی الله علیه وآله وسلم، ولکن سرعان ما یخرجْنَ من عنده إذا قدم علی علیه السلام لتمریضه، أو لقضاء أمرٍ من أموره صلی الله علیه وآله وسلم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ومما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روی عن أم سلمة رضی الله تعالی عنها بسند صحیح،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أحلف به، إنه کان علی لأقرب الناس عهداً برسول الله صلی الله علیه وآله وسلم عدناه غداة،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جاء علی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بعثته فی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فظننت أن له إلیه حاجة، فخرجنا من البیت، فقعدنا عند الباب، وکنت من أدناهم إلی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أکب علیه وجعل یناجیه، ثم قبض من یومه صلی الله علیه وآله وسلم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بضعته فاطمة صلوات الله علیها فلم تفارقه فی هذه اللحظات والأیام العصیبة، فقد کانت عنده لم تغادر الحجرة لأن الداخل والممرض له هو زوجها علی علیه السلام، ولقد کانا علیهما السلام یتناوبان علی تمریضه والعنایة به صلی الله علیه وآله وسلم وفی ذلک یقول أنس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تغشی رسول الله الکرب کان رأسه فی حجر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واکرباه لکربک یا 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صلی الله علیه وآله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کرب علی أبیک بعد الیوم یا فاطمة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ثم أوصاها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قولی إذا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ثقل علیه صلی الله علیه وآله وسلم أسنده علی علیه السلام إلی صدره، فأخذ رسول الله صلی الله علیه وآله وسلم یکلم علیاً ویناجیه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لیکلمنی حتی إن بعض ریقه لیصیبنی، ثم نزل برسول الله صلی الله علیه وآله وسلم</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سالت نفسه فی کفی، فأمررتها علی وجهی، ولقد ولیت غسله صلی الله علیه وآله وسلم والملائکة أعوانی، فضجت الدار والأفنیة، ملأ یهبط وملأ یعرج، وما فارقت سمعی هنیمة منهم یصلون علیه، حتی واریناه فی ضریحه، فمن ذا أحق به حیاً ومیتاً</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فإنا لله وإنا إلیه راجعون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bookmarkStart w:id="543" w:name="pg6510_56245"/>
    </w:p>
    <w:p>
      <w:pPr>
        <w:pStyle w:val="Heading2"/>
        <w:numPr>
          <w:ilvl w:val="1"/>
          <w:numId w:val="1"/>
        </w:numPr>
        <w:rPr/>
      </w:pPr>
      <w:bookmarkStart w:id="544" w:name="__RefHeading___Toc1558366_653776707"/>
      <w:bookmarkStart w:id="545" w:name="_Toc212"/>
      <w:bookmarkEnd w:id="543"/>
      <w:bookmarkEnd w:id="544"/>
      <w:r>
        <w:rPr>
          <w:rtl w:val="true"/>
        </w:rPr>
        <w:t>الفصل الثالث</w:t>
      </w:r>
      <w:r>
        <w:rPr>
          <w:rtl w:val="true"/>
        </w:rPr>
        <w:t xml:space="preserve">: </w:t>
      </w:r>
      <w:r>
        <w:rPr>
          <w:rtl w:val="true"/>
        </w:rPr>
        <w:t>بیوت النبی صلی الله علیه وآله وسلم أم بیوت أزواجه ؟؟</w:t>
      </w:r>
      <w:r>
        <w:rPr>
          <w:rtl w:val="true"/>
        </w:rPr>
        <w:t xml:space="preserve">! </w:t>
      </w:r>
      <w:r>
        <w:rPr>
          <w:rtl w:val="true"/>
        </w:rPr>
        <w:t>بین متناقضات المحدثین وإشکالات المتفقهین العجیبة</w:t>
      </w:r>
      <w:r>
        <w:rPr>
          <w:rtl w:val="true"/>
        </w:rPr>
        <w:t>!!!</w:t>
      </w:r>
      <w:bookmarkEnd w:id="545"/>
    </w:p>
    <w:p>
      <w:pPr>
        <w:pStyle w:val="Heading3"/>
        <w:numPr>
          <w:ilvl w:val="2"/>
          <w:numId w:val="1"/>
        </w:numPr>
        <w:rPr/>
      </w:pPr>
      <w:bookmarkStart w:id="546" w:name="__RefHeading___Toc1558368_653776707"/>
      <w:bookmarkStart w:id="547" w:name="_Toc213"/>
      <w:bookmarkEnd w:id="546"/>
      <w:r>
        <w:rPr>
          <w:rtl w:val="true"/>
        </w:rPr>
        <w:t>اشارة</w:t>
      </w:r>
      <w:bookmarkEnd w:id="54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bookmarkStart w:id="548" w:name="pg6510_56247"/>
    </w:p>
    <w:p>
      <w:pPr>
        <w:pStyle w:val="Heading3"/>
        <w:numPr>
          <w:ilvl w:val="2"/>
          <w:numId w:val="1"/>
        </w:numPr>
        <w:rPr/>
      </w:pPr>
      <w:bookmarkStart w:id="549" w:name="__RefHeading___Toc1558370_653776707"/>
      <w:bookmarkStart w:id="550" w:name="_Toc214"/>
      <w:bookmarkEnd w:id="548"/>
      <w:bookmarkEnd w:id="549"/>
      <w:r>
        <w:rPr>
          <w:rtl w:val="true"/>
        </w:rPr>
        <w:t>أسئلة یفرضها البحث حول بیوت النبی صلی الله علیه وآله وسلم</w:t>
      </w:r>
      <w:bookmarkEnd w:id="550"/>
    </w:p>
    <w:p>
      <w:pPr>
        <w:pStyle w:val="BookText"/>
        <w:rPr/>
      </w:pPr>
      <w:r>
        <w:rPr>
          <w:rFonts w:ascii="IRNazanin" w:hAnsi="IRNazanin" w:eastAsia="IRNazanin"/>
          <w:color w:val="111111"/>
          <w:sz w:val="28"/>
          <w:sz w:val="28"/>
          <w:szCs w:val="28"/>
          <w:rtl w:val="true"/>
          <w:lang w:bidi="fa-IR"/>
        </w:rPr>
        <w:t>کیف ورثتها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صلی الله علیه وآله وسلم لا یورث کما أخبر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أوصی لهن بالسکن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لم یوصِ کما أخبرت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باعت عائشة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مدفون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أدخل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بُیُوتَ النَّبِیِّ إِلاّ أَنْ یُؤْذَنَ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فلنبدأ بأول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ولنرَ بماذا یجیبنا البحث</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bookmarkStart w:id="551" w:name="pg6510_56248"/>
    </w:p>
    <w:p>
      <w:pPr>
        <w:pStyle w:val="Heading3"/>
        <w:numPr>
          <w:ilvl w:val="2"/>
          <w:numId w:val="1"/>
        </w:numPr>
        <w:rPr/>
      </w:pPr>
      <w:bookmarkStart w:id="552" w:name="__RefHeading___Toc1558372_653776707"/>
      <w:bookmarkStart w:id="553" w:name="_Toc215"/>
      <w:bookmarkEnd w:id="551"/>
      <w:bookmarkEnd w:id="552"/>
      <w:r>
        <w:rPr>
          <w:rtl w:val="true"/>
        </w:rPr>
        <w:t>المبحث الأول</w:t>
      </w:r>
      <w:r>
        <w:rPr>
          <w:rtl w:val="true"/>
        </w:rPr>
        <w:t xml:space="preserve">: </w:t>
      </w:r>
      <w:r>
        <w:rPr>
          <w:rtl w:val="true"/>
        </w:rPr>
        <w:t>بیوت النبی کیف ورثتها أزواجه ؟</w:t>
      </w:r>
      <w:r>
        <w:rPr>
          <w:rtl w:val="true"/>
        </w:rPr>
        <w:t xml:space="preserve">! </w:t>
      </w:r>
      <w:r>
        <w:rPr>
          <w:rtl w:val="true"/>
        </w:rPr>
        <w:t>والنبی صلی الله علیه وآله وسلم لا یورّث کما أخبر أبو بکر؟</w:t>
      </w:r>
      <w:r>
        <w:rPr>
          <w:rtl w:val="true"/>
        </w:rPr>
        <w:t>!</w:t>
      </w:r>
      <w:bookmarkEnd w:id="553"/>
    </w:p>
    <w:p>
      <w:pPr>
        <w:pStyle w:val="Heading4"/>
        <w:numPr>
          <w:ilvl w:val="3"/>
          <w:numId w:val="1"/>
        </w:numPr>
        <w:rPr/>
      </w:pPr>
      <w:bookmarkStart w:id="554" w:name="__RefHeading___Toc1558374_653776707"/>
      <w:bookmarkStart w:id="555" w:name="_Toc216"/>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النبی کیف ورثتها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صلی الله علیه وآله وسلم لا یورّث کما أخبر أبو بکر؟</w:t>
      </w:r>
      <w:r>
        <w:rPr>
          <w:rFonts w:eastAsia="IRNazanin" w:cs="IRNazanin"/>
          <w:color w:val="111111"/>
          <w:sz w:val="28"/>
          <w:szCs w:val="28"/>
          <w:rtl w:val="true"/>
          <w:lang w:bidi="fa-IR"/>
        </w:rPr>
        <w:t>!</w:t>
      </w:r>
      <w:r>
        <w:rPr>
          <w:rStyle w:val="FootnoteAnchor"/>
        </w:rPr>
        <w:footnoteReference w:id="39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هذا السؤال، أو الإشکال، قد ورد علی أذهان بعض المحدثین، مما دعاهم إلی البحث فیه وتخریجه بمخرج یتناسب مع ما ورثوه عن مشایخهم من ثوابت؛ فی حین دلَّ البحث علی أن بعض هذه الثوابت بنیت علی أسس هاویة سرعان ما انهارت أمام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أوردت بعض هذه الأقوال وعرضتها علی طاولة البحث، فکانت النتیجة التالیة</w:t>
      </w:r>
      <w:r>
        <w:rPr>
          <w:rFonts w:eastAsia="IRNazanin" w:cs="IRNazanin"/>
          <w:color w:val="111111"/>
          <w:sz w:val="28"/>
          <w:szCs w:val="28"/>
          <w:rtl w:val="true"/>
          <w:lang w:bidi="fa-IR"/>
        </w:rPr>
        <w:t>:</w:t>
      </w:r>
    </w:p>
    <w:p>
      <w:pPr>
        <w:pStyle w:val="Heading4"/>
        <w:numPr>
          <w:ilvl w:val="3"/>
          <w:numId w:val="1"/>
        </w:numPr>
        <w:rPr/>
      </w:pPr>
      <w:bookmarkStart w:id="556" w:name="__RefHeading___Toc1558376_653776707"/>
      <w:bookmarkStart w:id="557" w:name="_Toc217"/>
      <w:bookmarkEnd w:id="556"/>
      <w:r>
        <w:rPr>
          <w:rtl w:val="true"/>
        </w:rPr>
        <w:t>أولاً</w:t>
      </w:r>
      <w:r>
        <w:rPr>
          <w:rtl w:val="true"/>
        </w:rPr>
        <w:t xml:space="preserve">: </w:t>
      </w:r>
      <w:r>
        <w:rPr>
          <w:rtl w:val="true"/>
        </w:rPr>
        <w:t>قول الحافظ ابن عساکر فی ملکیة البیوت النبویة أهی لرسول الله صلی الله علیه وآله وسلم أم لأزواجه ؟</w:t>
      </w:r>
      <w:bookmarkEnd w:id="557"/>
    </w:p>
    <w:p>
      <w:pPr>
        <w:pStyle w:val="BookText"/>
        <w:rPr/>
      </w:pPr>
      <w:r>
        <w:rPr>
          <w:rFonts w:ascii="IRNazanin" w:hAnsi="IRNazanin" w:eastAsia="IRNazanin"/>
          <w:color w:val="111111"/>
          <w:sz w:val="28"/>
          <w:sz w:val="28"/>
          <w:szCs w:val="28"/>
          <w:rtl w:val="true"/>
          <w:lang w:bidi="fa-IR"/>
        </w:rPr>
        <w:t>قال الحافظ ابن عساکر الدمشقی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بیوت النبی صلی الله علیه وآله وسلم إذا أضیفت إلیه صلی الله علیه وآله وسلم فهی إضافة ملک، 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بُیُوتَ النَّبِیِّ إِلاّ أَنْ یُؤْذَنَ 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http://localhost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OOTNOTE464</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أو علی تقدیر حذفٍ وإضمار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أضیفت إلی أزواجه، فلیست بإضافة ملک، لأن ما کان ملکاً له صلی الله علیه وآله وسلم فلیس بمورّث، إلا أن تقدم تملیک، وهو الظاهر، والله أعلم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مناقشة قول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نبتدئ القول ای من الظاهر الذی ظهر للحافظ ابن عساکر الدمشقی الاموی،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الظاهر، لا ظهور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یفتقد إلی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لعدم وجود دلیل علی انتقال ملکیة هذه البیوت النبویة إلی أزواج النبی صلی الله علیه وآله وسلم فی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لتعارضه مع النص القرآنی الصریح بکونها ملک النبی صلی الله علیه وآله وسلم حیاً؛ ومیتاً لکونه لا یورّث کما یروی البخاری عن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منع الله الدخول لهذه البیوت إلا مع الإذن منه؛ فکیف بالتملیک لغیر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أمهات المؤمنین قد مَلَکْنَ تلک البیوت لطالب بها ورثتهنَّ لانتقال ملکیتها إلی الورثة، فی حین إن الورثة لم یطالبوا بها لعلمهم بانتفاء انتقال ملکیتها إلی أزواج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ملکیة هذه البیوت محصورة بالنبی صلی الله علیه وآله وسلم؛ ولم یردَ ما یثبت خروجها من ملکیته صلی الله علیه وآله وسلم؛ ولا نعلم أی ظاهرٍ بدا لابن عساکر؟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bookmarkStart w:id="558" w:name="pg6510_56250"/>
    </w:p>
    <w:p>
      <w:pPr>
        <w:pStyle w:val="Heading4"/>
        <w:numPr>
          <w:ilvl w:val="3"/>
          <w:numId w:val="1"/>
        </w:numPr>
        <w:rPr/>
      </w:pPr>
      <w:bookmarkStart w:id="559" w:name="__RefHeading___Toc1558378_653776707"/>
      <w:bookmarkStart w:id="560" w:name="_Toc218"/>
      <w:bookmarkEnd w:id="558"/>
      <w:bookmarkEnd w:id="559"/>
      <w:r>
        <w:rPr>
          <w:rtl w:val="true"/>
        </w:rPr>
        <w:t>ثانیاً</w:t>
      </w:r>
      <w:r>
        <w:rPr>
          <w:rtl w:val="true"/>
        </w:rPr>
        <w:t xml:space="preserve">: </w:t>
      </w:r>
      <w:r>
        <w:rPr>
          <w:rtl w:val="true"/>
        </w:rPr>
        <w:t>أقوال الطبری فی ملکیة هذه البیوت</w:t>
      </w:r>
      <w:bookmarkEnd w:id="560"/>
    </w:p>
    <w:p>
      <w:pPr>
        <w:pStyle w:val="Heading5"/>
        <w:numPr>
          <w:ilvl w:val="4"/>
          <w:numId w:val="1"/>
        </w:numPr>
        <w:rPr/>
      </w:pPr>
      <w:bookmarkStart w:id="561" w:name="__RefHeading___Toc1558380_653776707"/>
      <w:bookmarkStart w:id="562" w:name="_Toc219"/>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وللطبری قولان فی ملکیة بیوت النبی 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563" w:name="__RefHeading___Toc1558382_653776707"/>
      <w:bookmarkStart w:id="564" w:name="_Toc220"/>
      <w:bookmarkEnd w:id="563"/>
      <w:r>
        <w:rPr>
          <w:rtl w:val="true"/>
        </w:rPr>
        <w:t>القول الأول</w:t>
      </w:r>
      <w:r>
        <w:rPr>
          <w:rtl w:val="true"/>
        </w:rPr>
        <w:t xml:space="preserve">: </w:t>
      </w:r>
      <w:r>
        <w:rPr>
          <w:rtl w:val="true"/>
        </w:rPr>
        <w:t>إن النبی صلی الله علیه وآله وسلم قد ملک أزواجه هذه البیوت</w:t>
      </w:r>
      <w:bookmarkEnd w:id="564"/>
    </w:p>
    <w:p>
      <w:pPr>
        <w:pStyle w:val="Heading6"/>
        <w:numPr>
          <w:ilvl w:val="5"/>
          <w:numId w:val="1"/>
        </w:numPr>
        <w:rPr/>
      </w:pPr>
      <w:bookmarkStart w:id="565" w:name="__RefHeading___Toc1558384_653776707"/>
      <w:bookmarkStart w:id="566" w:name="_Toc221"/>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وسلم ملَّک کلاً من أزواجه البیت التی هی فیه؛ فسکنَّ بعده فیهن بذلک التملیک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7" w:name="__RefHeading___Toc1558386_653776707"/>
      <w:bookmarkStart w:id="568" w:name="_Toc222"/>
      <w:bookmarkEnd w:id="567"/>
      <w:r>
        <w:rPr>
          <w:rtl w:val="true"/>
        </w:rPr>
        <w:t>مناقشة قول الطبری</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یفصح الطبری عن صاحب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ادعی أن النبی صلی الله علیه وآله وسلم ملک کلاً من أزواجه البیت التی هی فیه، فسکنَّ بعد وفاته فی هذه البیوت بواسطة هذا التملیک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یرد عن النبی صلی الله علیه وآله وسلم لا فی الأحادیث، ولا فی الآثار، أنه صلی الله علیه وآله وسلم ملَّک أزواجه هذه البیوت فی أثناء حیاته ولو من قبیل الروایة الضعیفة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قد ورد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وسلم لم یملک أی واحدة من نسائه البیت التی سکنت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هو ثابت عند أصحاب السیّر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أم المؤمنین زینب بنت خزیمة لما توفیت أدخل النبی صلی الله علیه وآله وسلم أم سلمة البیت التی کانت تسکن فیه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کانت هذه البیوت هی ملکاً لمن یسکن فیها؛ لما کان النبی صلی الله علیه وآله وسلم قد أدخل فی هذا البیت أم سلمة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هذا الفعل یدل علی انحصار ملکیة هذه البیوت بالنبی صلی الله علیه وآله وسلم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bookmarkStart w:id="569" w:name="pg6510_56251"/>
    </w:p>
    <w:p>
      <w:pPr>
        <w:pStyle w:val="BookText"/>
        <w:rPr/>
      </w:pPr>
      <w:bookmarkEnd w:id="56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تراجع الطبری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یعتمده أصلاً ولم یبنِ علیه رأیه کما سیرد ذلک، وإنما ذکره استعراضاً فی البحث</w:t>
      </w:r>
      <w:r>
        <w:rPr>
          <w:rFonts w:eastAsia="IRNazanin" w:cs="IRNazanin"/>
          <w:color w:val="111111"/>
          <w:sz w:val="28"/>
          <w:szCs w:val="28"/>
          <w:rtl w:val="true"/>
          <w:lang w:bidi="fa-IR"/>
        </w:rPr>
        <w:t>.</w:t>
      </w:r>
    </w:p>
    <w:p>
      <w:pPr>
        <w:pStyle w:val="Heading5"/>
        <w:numPr>
          <w:ilvl w:val="4"/>
          <w:numId w:val="1"/>
        </w:numPr>
        <w:rPr/>
      </w:pPr>
      <w:bookmarkStart w:id="570" w:name="__RefHeading___Toc1558388_653776707"/>
      <w:bookmarkStart w:id="571" w:name="_Toc223"/>
      <w:bookmarkEnd w:id="570"/>
      <w:r>
        <w:rPr>
          <w:rtl w:val="true"/>
        </w:rPr>
        <w:t>القول الثانی</w:t>
      </w:r>
      <w:r>
        <w:rPr>
          <w:rtl w:val="true"/>
        </w:rPr>
        <w:t xml:space="preserve">: </w:t>
      </w:r>
      <w:r>
        <w:rPr>
          <w:rtl w:val="true"/>
        </w:rPr>
        <w:t>إن هذه البیوت من ضمن مؤنتهنّ‌</w:t>
      </w:r>
      <w:bookmarkEnd w:id="571"/>
    </w:p>
    <w:p>
      <w:pPr>
        <w:pStyle w:val="Heading6"/>
        <w:numPr>
          <w:ilvl w:val="5"/>
          <w:numId w:val="1"/>
        </w:numPr>
        <w:rPr/>
      </w:pPr>
      <w:bookmarkStart w:id="572" w:name="__RefHeading___Toc1558390_653776707"/>
      <w:bookmarkStart w:id="573" w:name="_Toc224"/>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لم ینازعنَ فی مساکنهنَّ، لأن ذلک من جملة مؤنتهنَّ التی کان النبی صلی الله علیه وآله وسلم استثناه لهنَّ مما کان بیده أیام حیاته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ترکت بعد نفقة نسائی ومؤنة عاملی فهو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أرجح، ویؤیده أن ورثتهنَّ لم یرثوا عنهنَّ منازلهن، ولو کانت البیوت ملکاً لهن لانتقلت إلی ورثتهنَّ، وفی ترک ورثتهنَّ حقوقهنَّ منها، دلالة علی ذلک؛ ولهذا زیدت بعدهنَّ فی المسجد لعموم نفعه للمسلمین</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4" w:name="__RefHeading___Toc1558392_653776707"/>
      <w:bookmarkStart w:id="575" w:name="_Toc225"/>
      <w:bookmarkEnd w:id="574"/>
      <w:r>
        <w:rPr>
          <w:rtl w:val="true"/>
        </w:rPr>
        <w:t>مناقشة القول الثانی</w:t>
      </w:r>
      <w:bookmarkEnd w:id="575"/>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الآخر من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بعیدٌ عن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ما یعارضه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بهذا التراجع عن الرأی الأول دلیلاً علی عدم صحة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النبی صلی الله علیه وآله وسلم کان قد ملّک کلاً من أزواجه البیت التی هی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الطبری بعدم مطالبة أولیاء أزواج النبی صلی الله علیه وآله وسلم بهذه البیوت، دلیل علی عدم التملیک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فی الواقع یناقض رأیه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النبی صلی الله علیه وآله وسلم کان قد ملک أزواجه البیوت فی أثناء حیاته فضلا عن یقین ورثتهن بان هذه البیوت هی محصورة الملکیة برسول الله صلی الله علیه وآله وسلم؛ ومن ثم لم یمتلکن هذه البیوت لا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bookmarkStart w:id="576" w:name="pg6510_56252"/>
    </w:p>
    <w:p>
      <w:pPr>
        <w:pStyle w:val="BookText"/>
        <w:rPr/>
      </w:pPr>
      <w:bookmarkEnd w:id="576"/>
      <w:r>
        <w:rPr>
          <w:rFonts w:ascii="IRNazanin" w:hAnsi="IRNazanin" w:eastAsia="IRNazanin"/>
          <w:color w:val="111111"/>
          <w:sz w:val="28"/>
          <w:sz w:val="28"/>
          <w:szCs w:val="28"/>
          <w:rtl w:val="true"/>
          <w:lang w:bidi="fa-IR"/>
        </w:rPr>
        <w:t>فی حیاة النبی صلی الله علیه وآله وسلم ولا 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کون هذه البیوت من جملة مؤنتهنَّ التی کان النبی صلی الله علیه وآله وسلم استثناه لهنَّ مما کان بیده أیام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مردود جملة وتفصیلاً؛ لوجود ما یعارضه من الأحادیث التی سنوردها فی الإجابة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أوصی لهنَّ بالسکن فیها والنبی لم یوصِ کما أخبرت عائشة</w:t>
      </w:r>
      <w:r>
        <w:rPr>
          <w:rFonts w:eastAsia="IRNazanin" w:cs="IRNazanin"/>
          <w:color w:val="111111"/>
          <w:sz w:val="28"/>
          <w:szCs w:val="28"/>
          <w:rtl w:val="true"/>
          <w:lang w:bidi="fa-IR"/>
        </w:rPr>
        <w:t>.</w:t>
      </w:r>
    </w:p>
    <w:p>
      <w:pPr>
        <w:pStyle w:val="Heading4"/>
        <w:numPr>
          <w:ilvl w:val="3"/>
          <w:numId w:val="1"/>
        </w:numPr>
        <w:rPr/>
      </w:pPr>
      <w:bookmarkStart w:id="577" w:name="__RefHeading___Toc1558394_653776707"/>
      <w:bookmarkStart w:id="578" w:name="_Toc226"/>
      <w:bookmarkEnd w:id="577"/>
      <w:r>
        <w:rPr>
          <w:rtl w:val="true"/>
        </w:rPr>
        <w:t>ثالثا</w:t>
      </w:r>
      <w:r>
        <w:rPr>
          <w:rtl w:val="true"/>
        </w:rPr>
        <w:t xml:space="preserve">: </w:t>
      </w:r>
      <w:r>
        <w:rPr>
          <w:rtl w:val="true"/>
        </w:rPr>
        <w:t>قول السمهودی فی ملکیة هذه البیوت</w:t>
      </w:r>
      <w:bookmarkEnd w:id="578"/>
    </w:p>
    <w:p>
      <w:pPr>
        <w:pStyle w:val="Heading5"/>
        <w:numPr>
          <w:ilvl w:val="4"/>
          <w:numId w:val="1"/>
        </w:numPr>
        <w:rPr/>
      </w:pPr>
      <w:bookmarkStart w:id="579" w:name="__RefHeading___Toc1558396_653776707"/>
      <w:bookmarkStart w:id="580" w:name="_Toc227"/>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وقد أشکل الشریف السمهودی علی الطبری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مطالبة ورثة نساء النبی صلی الله علیه وآله وسلم لهذه البیوت دلیل علی عدم امتلاکهن لهذه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یناقش فیما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إرث ورثتهنَّ لمنازلهنَّ، إذ لا یلزم من عدم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یستدل السمهودی علی قوله، ویدعم رأیه بقصة بیت حفصة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فی قصة إدخال بیت حفصة فی المسجد، وما وقع من آل عمر فی أمر طریق بیت حفصة ما یشهد لأن ورثتهن ورثوا ذلک، ویحتمل أن إدخال الحُجر فی المسجد کان بعد شرائها من الورثة</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1558398_653776707"/>
      <w:bookmarkStart w:id="582" w:name="_Toc228"/>
      <w:bookmarkEnd w:id="581"/>
      <w:r>
        <w:rPr>
          <w:rtl w:val="true"/>
        </w:rPr>
        <w:t>مناقشة قول السمهودی فی ملکیة بیوت النبی صلی الله علیه وآله وسلم</w:t>
      </w:r>
      <w:bookmarkEnd w:id="582"/>
    </w:p>
    <w:p>
      <w:pPr>
        <w:pStyle w:val="BookText"/>
        <w:rPr/>
      </w:pPr>
      <w:r>
        <w:rPr>
          <w:rFonts w:ascii="IRNazanin" w:hAnsi="IRNazanin" w:eastAsia="IRNazanin"/>
          <w:color w:val="111111"/>
          <w:sz w:val="28"/>
          <w:sz w:val="28"/>
          <w:szCs w:val="28"/>
          <w:rtl w:val="true"/>
          <w:lang w:bidi="fa-IR"/>
        </w:rPr>
        <w:t>إن ما استدل به الشریف السمهودی بقصة بیت حفصة، وما وقع من آل عمر لیدحض رأیه لا لیثبته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هذه الحادثة لتثبت عدم امتلاک أزواج النبی صلی الله علیه وآله وسلم لهذه البیوت لا فی حیاته ولا بعد وفاته صلی الله علیه وآله وسلم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وإلیک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خاتمة الحفاظ السیوطی، قال مؤرخ المدینة عمر بن شبة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دار أبی بکر التی أبقیت فیها الخوخة باعها أبو بکر فی أمرً احتاج إلیه، فاشترتها حفصة بأربعة آلاف، فلما وسع المسجد فی زمن عثمان، طلب منها أن تبیعها لیوسع بها المسجد، فامتنعت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بطریقی فی المسجد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دلیل واضح علی عدم امتلاک حفصة لبیت النبی صلی الله علیه وآله وسلم الذی 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آل عمر بن الخطاب لیعلمون ذلک جیداً، وإنما طالبوا ببیت حفصة الذی اشترته من أبی بکر ودفعت له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طالبوا بإرثهم هذا ولم یطالبوا ببیت النبی صلی الله علیه وآله وسلم الذی کانت تسکنه حفصة أیام حیاته صلی الله علیه وآله وسلم، لأن هذا البیت وغیره من بیوت النبی، هی ملکٌ مقیدٌ به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أن إدخال الحجر فی المسجد کان بعد شرائها من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احتمالاً، ولا یغنی الظن من الحق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تنتقل ملکیة الحُجَر إلی أحد کما مرَّ بیانه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لها وریث لأن النبی صلی الله علیه وآله وسلم لا یُورّث کما نص علیه البخاری، وکما یعتقد أهل العامة من المسلمین وهو خلاف الفقه الإمامی الاثنی عشری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البیوت النبویة لم یتم شراؤها من أحد وإنما هدمت عنوة وقهراً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هدموا بیت فاطمة علیها السلام علی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أن هذه البیوت التی بناها النبی صلی الله علیه وآله وسلم قد ملّکها لأزواجه فی أثناء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أنه لا یُورّث کما أخبر البخاری ومسلم واللفظ له،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بنت رسول الله صلی الله علیه وآله وسلم أرسلت إلی أبی بکر تسأله میراثها من رسول الله صلی الله علیه وآله وسلم مما أفاء الله علیه بالمدینة، وفدک، وما بقی من خمس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 لا نورث ما ترکناه صدقة، إنما یأکل آل محمد فی هذا المال، وإنی والله لا أغیر شیئاً من صدقة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أبو بکر أن یدفع إلی فاطمة شیئاً فوجدت فاطمة علی أبی بکر فهجرته فلم تکلمه حتی توفیت</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لفظ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فغضبت فاطمة بنت رسول الله صلی الله علیه وآله وسلم فهجرت أبا بکر، فلم تزل مهاجرته حتی توفیت</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ورثت ازواج النبی صلی الله علیه وآله وسلم هذه البیوت النبویة والنبی لا یورث کما یقول ابو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یجوز لهنَّ السکن والإقامة فی تلک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لیست ملکاً لهنَّ؟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bookmarkStart w:id="583" w:name="pg6510_56255"/>
    </w:p>
    <w:p>
      <w:pPr>
        <w:pStyle w:val="Heading3"/>
        <w:numPr>
          <w:ilvl w:val="2"/>
          <w:numId w:val="1"/>
        </w:numPr>
        <w:rPr/>
      </w:pPr>
      <w:bookmarkStart w:id="584" w:name="__RefHeading___Toc1558400_653776707"/>
      <w:bookmarkStart w:id="585" w:name="_Toc229"/>
      <w:bookmarkEnd w:id="583"/>
      <w:bookmarkEnd w:id="584"/>
      <w:r>
        <w:rPr>
          <w:rtl w:val="true"/>
        </w:rPr>
        <w:t>المبحث الثانی</w:t>
      </w:r>
      <w:r>
        <w:rPr>
          <w:rtl w:val="true"/>
        </w:rPr>
        <w:t xml:space="preserve">: </w:t>
      </w:r>
      <w:r>
        <w:rPr>
          <w:rtl w:val="true"/>
        </w:rPr>
        <w:t>کیف أوصی النبی بالسکن لهن فیها</w:t>
      </w:r>
      <w:r>
        <w:rPr>
          <w:rtl w:val="true"/>
        </w:rPr>
        <w:t xml:space="preserve">! </w:t>
      </w:r>
      <w:r>
        <w:rPr>
          <w:rtl w:val="true"/>
        </w:rPr>
        <w:t>والنبی لم یوص کما أخبرت عائشة ؟</w:t>
      </w:r>
      <w:r>
        <w:rPr>
          <w:rtl w:val="true"/>
        </w:rPr>
        <w:t>!</w:t>
      </w:r>
      <w:bookmarkEnd w:id="585"/>
    </w:p>
    <w:p>
      <w:pPr>
        <w:pStyle w:val="Heading4"/>
        <w:numPr>
          <w:ilvl w:val="3"/>
          <w:numId w:val="1"/>
        </w:numPr>
        <w:rPr/>
      </w:pPr>
      <w:bookmarkStart w:id="586" w:name="__RefHeading___Toc1558402_653776707"/>
      <w:bookmarkStart w:id="587" w:name="_Toc230"/>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أوصی النبی بالسکن لهن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لم یوص کما أخبرت عائشة ؟</w:t>
      </w:r>
      <w:r>
        <w:rPr>
          <w:rFonts w:eastAsia="IRNazanin" w:cs="IRNazanin"/>
          <w:color w:val="111111"/>
          <w:sz w:val="28"/>
          <w:szCs w:val="28"/>
          <w:rtl w:val="true"/>
          <w:lang w:bidi="fa-IR"/>
        </w:rPr>
        <w:t>!</w:t>
      </w:r>
      <w:r>
        <w:rPr>
          <w:rStyle w:val="FootnoteAnchor"/>
        </w:rPr>
        <w:footnoteReference w:id="40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بعد أن ثبت أن هذه البیوت لیست ملکاً لأزواج النبی صلی الله علیه وآله وسلم بنص القرآن، ولم تمتلک إحداهنَّ إحدی هذه البیوت فی حیاته صلی الله علیه وآله وسلم، ولم تنتقل هذه الملکیة لهنَّ بعد وفاة رسول الله صلی الله علیه وآله وسلم؛ لأنه لا یورث کما یقول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لهنَّ السکن فی تلک البیوت بعد وفاة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تبقی مؤنتهنَّ بعد وفاة رسول الله صلی الله علیه وآله وسلم؟</w:t>
      </w:r>
    </w:p>
    <w:p>
      <w:pPr>
        <w:pStyle w:val="BookText"/>
        <w:rPr/>
      </w:pPr>
      <w:r>
        <w:rPr>
          <w:rFonts w:ascii="IRNazanin" w:hAnsi="IRNazanin" w:eastAsia="IRNazanin"/>
          <w:color w:val="111111"/>
          <w:sz w:val="28"/>
          <w:sz w:val="28"/>
          <w:szCs w:val="28"/>
          <w:rtl w:val="true"/>
          <w:lang w:bidi="fa-IR"/>
        </w:rPr>
        <w:t>وإن بقیت المؤنة فمن أین؟ والنبی متوفی وهو غیر 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حقاً أنه أوصی لهنَّ بالسکن فی هذه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الأسئلة یطرحها البحث، فلنرَ ماذا کانت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البدایة طرحنا هذه الأسئلة علی بعض المؤرخین وقمنا بمناقشة هذه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http://localhost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OOTNOTE474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bookmarkStart w:id="588" w:name="pg6510_56256"/>
    </w:p>
    <w:p>
      <w:pPr>
        <w:pStyle w:val="Heading4"/>
        <w:numPr>
          <w:ilvl w:val="3"/>
          <w:numId w:val="1"/>
        </w:numPr>
        <w:rPr/>
      </w:pPr>
      <w:bookmarkStart w:id="589" w:name="__RefHeading___Toc1558404_653776707"/>
      <w:bookmarkStart w:id="590" w:name="_Toc231"/>
      <w:bookmarkEnd w:id="588"/>
      <w:bookmarkEnd w:id="589"/>
      <w:r>
        <w:rPr>
          <w:rtl w:val="true"/>
        </w:rPr>
        <w:t>أولاً</w:t>
      </w:r>
      <w:r>
        <w:rPr>
          <w:rtl w:val="true"/>
        </w:rPr>
        <w:t xml:space="preserve">: </w:t>
      </w:r>
      <w:r>
        <w:rPr>
          <w:rtl w:val="true"/>
        </w:rPr>
        <w:t>قول الشریف السمهودی فی جواز السکن لهنَّ فی هذه البیوت</w:t>
      </w:r>
      <w:bookmarkEnd w:id="590"/>
    </w:p>
    <w:p>
      <w:pPr>
        <w:pStyle w:val="Heading5"/>
        <w:numPr>
          <w:ilvl w:val="4"/>
          <w:numId w:val="1"/>
        </w:numPr>
        <w:rPr/>
      </w:pPr>
      <w:bookmarkStart w:id="591" w:name="__RefHeading___Toc1558406_653776707"/>
      <w:bookmarkStart w:id="592" w:name="_Toc232"/>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أضیفت البیوت فی القرآن العظیم مرة إلیه صلی الله علیه وآله وسلم، ومرة إلیهنَّ؛ والظاهر أن الإضافة الأولی هی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بُیُوتَ النَّبِیِّ إِلاّ أَنْ یُؤْذَنَ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تقدم من أن النبی صلی الله علیه وآله وسلم بناها، ولأنه کان یجب علیه إسکانهنَّ،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لهنَّ فیها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لحبسهنَّ لحقه صلی الله علیه وآله وسلم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558408_653776707"/>
      <w:bookmarkStart w:id="594" w:name="_Toc233"/>
      <w:bookmarkEnd w:id="593"/>
      <w:r>
        <w:rPr>
          <w:rtl w:val="true"/>
        </w:rPr>
        <w:t>مناقشة قول الشریف السمهودی</w:t>
      </w:r>
      <w:bookmarkEnd w:id="594"/>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العلة التی استدل بها السمهودی فی حق السکن لهنَّ فی بیوت النبی صلی الله علیه وآله وسلم بعد وفاته،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لکونهنَّ قد حبسنَ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علة واهیة، وحجة ساقطة؟ 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حبسهنَّ علیه المراد به تحریم الزواج من رجل آخر بعد رسول الله صلی الله علیه وآله وسلم کما صرح به القرآن الکریم واضحاً جلیاً،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لَکُمْ أَنْ تُؤْذُوا رَسُولَ اللّهِ وَ لا أَنْ تَنْکِحُوا أَزْواجَهُ مِنْ بَعْدِهِ أَبَداً إِنَّ ذلِکُمْ کانَ عِنْدَ اللّهِ عَظِیماً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یرد فی کتاب الله ولا عن رسوله صلی الله علیه وآله وسلم ما یتعلق بحق سکناهن بعد النبی صلی الله علیه وآله وسلم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تحریم زواجهن من رجلٍ آخر بعد النبی صلی الله علیه وآله وسلم غیر لازم بإسکانهنَّ فی بیوته صلی الله علیه وآله وسلم بعد وفاته، بل لا یبیح لهنَّ السکن ما لم ینص بذلک النبی الأکرم صلی الله علیه وآله وسلم، أو یوصِ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تحریم زواجهنَّ بعد النبی صلی الله علیه وآله وسلم یبیح لهنَّ السکن فی بیوته بعد وفاته صلی الله علیه وآله وسلم، لکان من الأولی تملیکهنَّ هذه البیوت بحجة حبسهنَّ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یبیح لهنَّ السکن فی بیوت النبی صلی الله علیه وآله وسلم لکان حال من توفی عنها النبی صلی الله علیه وآله وسلم أو من طلقها فی الحکم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امرأة تزوجها النبی صلی الله علیه وآله وسلم تحرم علی غیره کما هو صریح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تَنْکِحُوا أَزْواجَهُ مِنْ بَعْدِهِ أَبَداً إِنَّ ذلِکُمْ کانَ عِنْدَ اللّهِ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یلزم أن تسکن کل أزواجه فی بیوته وهذا لم یحدث لأن رسول الله صلی الله علیه وآله وسلم تزوج من خمس عشرة</w:t>
      </w:r>
      <w:r>
        <w:rPr>
          <w:rStyle w:val="FootnoteAnchor"/>
          <w:rtl w:val="true"/>
        </w:rPr>
        <w:footnoteReference w:id="407"/>
      </w:r>
      <w:r>
        <w:rPr>
          <w:rFonts w:ascii="IRNazanin" w:hAnsi="IRNazanin" w:eastAsia="IRNazanin"/>
          <w:color w:val="111111"/>
          <w:sz w:val="28"/>
          <w:sz w:val="28"/>
          <w:szCs w:val="28"/>
          <w:rtl w:val="true"/>
          <w:lang w:bidi="fa-IR"/>
        </w:rPr>
        <w:t>دخل بثلاث عشرة، وجمع بین إحدی عشرة، وتوفی عن تسع</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ترجم ابن سعد لخمس وعشرین امرأة</w:t>
      </w:r>
      <w:r>
        <w:rPr>
          <w:rStyle w:val="FootnoteAnchor"/>
          <w:rtl w:val="true"/>
        </w:rPr>
        <w:footnoteReference w:id="409"/>
      </w:r>
      <w:r>
        <w:rPr>
          <w:rFonts w:ascii="IRNazanin" w:hAnsi="IRNazanin" w:eastAsia="IRNazanin"/>
          <w:color w:val="111111"/>
          <w:sz w:val="28"/>
          <w:sz w:val="28"/>
          <w:szCs w:val="28"/>
          <w:rtl w:val="true"/>
          <w:lang w:bidi="fa-IR"/>
        </w:rPr>
        <w:t>؛ منهنَّ من توفیت فی حیاته، ومنهنَّ من لم یدخل بها، ومنهنَّ من طلقها، وأخری قد استعاذت بالله منه بعد أن غررت بها حفصة وعائشة بدافع الغیرة،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یعجبه من المرأة إذا دخل علیها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bookmarkStart w:id="595" w:name="pg6510_56258"/>
    </w:p>
    <w:p>
      <w:pPr>
        <w:pStyle w:val="BookText"/>
        <w:rPr/>
      </w:pPr>
      <w:bookmarkEnd w:id="595"/>
      <w:r>
        <w:rPr>
          <w:rFonts w:ascii="IRNazanin" w:hAnsi="IRNazanin" w:eastAsia="IRNazanin"/>
          <w:color w:val="111111"/>
          <w:sz w:val="28"/>
          <w:sz w:val="28"/>
          <w:szCs w:val="28"/>
          <w:rtl w:val="true"/>
          <w:lang w:bidi="fa-IR"/>
        </w:rPr>
        <w:t>فلما دنا منها رسول الله صلی الله علیه وآله وسلم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منک، فتال بکمه علی وجهه واستتر 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عذتِ معاذاً، ثلاث مرات</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عذت بعظیم، الحقی بأهلک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فلماذا لم تداعِ بعض تلک النساء بحقهنَّ فی السکن فی بیوت النبی صلی الله علیه وآله وسلم، وقد حبسْنَ علیه</w:t>
      </w:r>
      <w:r>
        <w:rPr>
          <w:rFonts w:eastAsia="IRNazanin" w:cs="IRNazanin"/>
          <w:color w:val="111111"/>
          <w:sz w:val="28"/>
          <w:szCs w:val="28"/>
          <w:rtl w:val="true"/>
          <w:lang w:bidi="fa-IR"/>
        </w:rPr>
        <w:t>.</w:t>
      </w:r>
    </w:p>
    <w:p>
      <w:pPr>
        <w:pStyle w:val="Heading4"/>
        <w:numPr>
          <w:ilvl w:val="3"/>
          <w:numId w:val="1"/>
        </w:numPr>
        <w:rPr/>
      </w:pPr>
      <w:bookmarkStart w:id="596" w:name="__RefHeading___Toc1558410_653776707"/>
      <w:bookmarkStart w:id="597" w:name="_Toc234"/>
      <w:bookmarkEnd w:id="596"/>
      <w:r>
        <w:rPr>
          <w:rtl w:val="true"/>
        </w:rPr>
        <w:t>ثانیاً</w:t>
      </w:r>
      <w:r>
        <w:rPr>
          <w:rtl w:val="true"/>
        </w:rPr>
        <w:t xml:space="preserve">: </w:t>
      </w:r>
      <w:r>
        <w:rPr>
          <w:rtl w:val="true"/>
        </w:rPr>
        <w:t>قول الزبیر بن المنیر فی جواز السکن لأزواج النبی صلی الله علیه وآله وسلم فی هذه البیوت بعد موته</w:t>
      </w:r>
      <w:bookmarkEnd w:id="597"/>
    </w:p>
    <w:p>
      <w:pPr>
        <w:pStyle w:val="Heading5"/>
        <w:numPr>
          <w:ilvl w:val="4"/>
          <w:numId w:val="1"/>
        </w:numPr>
        <w:rPr/>
      </w:pPr>
      <w:bookmarkStart w:id="598" w:name="__RefHeading___Toc1558412_653776707"/>
      <w:bookmarkStart w:id="599" w:name="_Toc235"/>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غرض البخاری حیث ترجم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بیوت أزواج النبی صلی الله علیه وآله وسلم، وما نسب من البیوت إلیهن، وقول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بُیُوتَ النَّبِیِّ إِلاّ أَنْ یُؤْذَنَ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بهذه النسبة تحقیق دوام استحقاقهن البیوت ما 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نفقتهن وسکناهنَّ من خصائص النبی، والسر فیه حبسهنَّ علیه</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558414_653776707"/>
      <w:bookmarkStart w:id="601" w:name="_Toc236"/>
      <w:bookmarkEnd w:id="600"/>
      <w:r>
        <w:rPr>
          <w:rtl w:val="true"/>
        </w:rPr>
        <w:t>مناقشة قول الزبیر بن منیر</w:t>
      </w:r>
      <w:bookmarkEnd w:id="601"/>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استدل الزبیر بن المنیر علی سبب نسبة بیوت النبی صلی الله علیه وآله وسلم لأزواجه من ناحیة، ولدوام نفقتهن من ناحیة ثانیة بوصفهنّ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حبسنَ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فی بحثنا لرأی الشریف السمهودی، إن هذه العلة لا تصلح لأن موضوعها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مختلف، وکما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حبسهنَّ علیه، هی تحریم الرجال علیهن بعد النبی صلی الله علیه وآله وسلم لا إسکانهنَّ فی بیوته 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إضافة البیوت فی القرآن الکریم إلی نساء النبی صلی الله علیه وآله وسلم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حکم عام بکل بیت سوف تسکنه أی زوجة من زوجات النبی صلی الله علیه وآله وسلم غیر خاص ببیوت رسول الله صلی الله علیه وآله وسلم التی بناها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البیوت،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لمحل السکن، أیاً کان سواء أنهنَّ سکنَّ فی بیوت النبی صلی الله علیه وآله وسلم، أم سکنَّ فی بیوت أهلهنَّ، أم فی بیوتهنَّ التی اشترینَها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الحکم خاص ومقید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 ومطلق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المعنی ورد عن زوج النبی صلی الله علیه وآله وسلم سودة أنها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واعتمرت فأنا أقر فی بیتی کما أمرنی الله عز وجل</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وهکذا کانت تصنع زینب بنت جحش؛ فقد کانت لا تخرج من بیتها بعد وفاة رسول الله صلی الله علیه وآله وسلم وقرت فی دارها کما أمرها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کانت عائشة تبکی کلما قرأت هذه الآیة حتی تبل خمارها</w:t>
      </w:r>
      <w:r>
        <w:rPr>
          <w:rStyle w:val="FootnoteAnchor"/>
          <w:rtl w:val="true"/>
        </w:rPr>
        <w:footnoteReference w:id="4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خالفت أمر الله وخرجت من بیتها فی المدینة المنورة إلی البصرة فی جنوب العراق لقتال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دعا بأم المؤمنین أم سلمة لما رأت هذا الخروج من عائشة الی توجیه النصح لها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bookmarkStart w:id="602" w:name="pg6510_56260"/>
    </w:p>
    <w:p>
      <w:pPr>
        <w:pStyle w:val="BookText"/>
        <w:rPr/>
      </w:pPr>
      <w:bookmarkEnd w:id="602"/>
      <w:r>
        <w:rPr>
          <w:rFonts w:ascii="IRNazanin" w:hAnsi="IRNazanin" w:eastAsia="IRNazanin"/>
          <w:color w:val="111111"/>
          <w:sz w:val="28"/>
          <w:sz w:val="28"/>
          <w:szCs w:val="28"/>
          <w:rtl w:val="true"/>
          <w:lang w:bidi="fa-IR"/>
        </w:rPr>
        <w:t>وتذکیرها بما فرض الله علیها من لزوم عقر دارها أینما سکنت، فکتبت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فإنک سدة بین رسول الله وبین أمته، وحجابک مضروب علی حرمته، قد جمع القرآن الکریم ذیلک فلا تبذلیه، وسکن عقیرتک فلا تضیعیه، لله من وراء هذه الأمة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إضافة البیوت إلیهن فی القرآن متعلق ببیان حکم وجوب ملازمة محل السکن، لا، استباحت بیوت النبی الأکرم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603" w:name="__RefHeading___Toc1558416_653776707"/>
      <w:bookmarkStart w:id="604" w:name="_Toc237"/>
      <w:bookmarkEnd w:id="603"/>
      <w:r>
        <w:rPr>
          <w:rtl w:val="true"/>
        </w:rPr>
        <w:t>ثالثاً</w:t>
      </w:r>
      <w:r>
        <w:rPr>
          <w:rtl w:val="true"/>
        </w:rPr>
        <w:t xml:space="preserve">: </w:t>
      </w:r>
      <w:r>
        <w:rPr>
          <w:rtl w:val="true"/>
        </w:rPr>
        <w:t>قول الطبری فی جواز السکن فی بیوت النبی صلی الله علیه وآله وسلم</w:t>
      </w:r>
      <w:bookmarkEnd w:id="604"/>
    </w:p>
    <w:p>
      <w:pPr>
        <w:pStyle w:val="Heading5"/>
        <w:numPr>
          <w:ilvl w:val="4"/>
          <w:numId w:val="1"/>
        </w:numPr>
        <w:rPr/>
      </w:pPr>
      <w:bookmarkStart w:id="605" w:name="__RefHeading___Toc1558418_653776707"/>
      <w:bookmarkStart w:id="606" w:name="_Toc238"/>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وسلم ملّک کلاً من أزواجه البیت التی هی فیه فسکنَّ بعده فیهن بذلک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ینازعنَ فی مساکنهنَّ؟ لأن ذلک من جملة مؤنتهن التی کان استثناه لهن مما کان بیده أیام حیاته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ترکت بعد نفقة نسائی ومؤنة عاملی فهو 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أرجح</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558420_653776707"/>
      <w:bookmarkStart w:id="608" w:name="_Toc239"/>
      <w:bookmarkEnd w:id="607"/>
      <w:r>
        <w:rPr>
          <w:rtl w:val="true"/>
        </w:rPr>
        <w:t>ألف</w:t>
      </w:r>
      <w:r>
        <w:rPr>
          <w:rtl w:val="true"/>
        </w:rPr>
        <w:t xml:space="preserve">: </w:t>
      </w:r>
      <w:r>
        <w:rPr>
          <w:rtl w:val="true"/>
        </w:rPr>
        <w:t xml:space="preserve">مناقشة قول الطبری فی جواز السکن تحت عنوان </w:t>
      </w:r>
      <w:r>
        <w:rPr>
          <w:rtl w:val="true"/>
        </w:rPr>
        <w:t>«</w:t>
      </w:r>
      <w:r>
        <w:rPr>
          <w:rtl w:val="true"/>
        </w:rPr>
        <w:t>التملیک</w:t>
      </w:r>
      <w:r>
        <w:rPr>
          <w:rtl w:val="true"/>
        </w:rPr>
        <w:t>»</w:t>
      </w:r>
      <w:bookmarkEnd w:id="608"/>
    </w:p>
    <w:p>
      <w:pPr>
        <w:pStyle w:val="BookText"/>
        <w:rPr/>
      </w:pPr>
      <w:r>
        <w:rPr>
          <w:rFonts w:ascii="IRNazanin" w:hAnsi="IRNazanin" w:eastAsia="IRNazanin"/>
          <w:color w:val="111111"/>
          <w:sz w:val="28"/>
          <w:sz w:val="28"/>
          <w:szCs w:val="28"/>
          <w:rtl w:val="true"/>
          <w:lang w:bidi="fa-IR"/>
        </w:rPr>
        <w:t xml:space="preserve">لقد اعتمد الطبری فی حکمه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السکن فی بیوت النبی صلی الله علیه وآله وسلم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عنوانین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التملیک، وقد عدّ الطبری العنوان الثانی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المؤنة أرجح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رجحان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للأسباب التالیة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لو کان کلا القولین أو العنوانین فیهما شیء من الصحة لکان أحدهما أرجح من الآخر؛ ولکن کلا القولین باطل لاعتلالهما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الأول فهو مخالف لکتاب الله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بُیُوتَ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یثبت فی السنة النبویة، ولو من قبیل الروایة الضعیفة أن النبی صلی الله علیه وآله وسلم قد ملّک ولو زوجة واحدة بیتاً من البیوت التی بناها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ورد فی السنة النبویة ما یثبت العکس وهو إدخال النبی صلی الله علیه وآله وسلم لأم سلمة رضی الله عنها فی بیته الذی کانت تسکنه زینب بنت خزیمة 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فجواز سکناهنَّ لبیوت النبی صلی الله علیه وآله وسلم بعد وفاته، لأنهنَّ تملکنَ هذه البیوت فی حیاته صلی الله علیه وآله وسلم، لا أساس له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الطبری بهذا التملیک أن یستدل علی جواز سکناهنَّ فی بیوت النبی بعد وفاته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الأصل فی الحکم هو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لأنهنَّ لم یمتلکنَ تلک البیوت، وأن ذلک ثابت من خلال النص القرآنی، والفعل النبوی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فسکناهنَّ فی تلک البیوت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لعدم حصول التملیک لهنَّ فی حیاة رسول الله صلی الله علیه وآله وسلم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bookmarkStart w:id="609" w:name="pg6510_56262"/>
    </w:p>
    <w:p>
      <w:pPr>
        <w:pStyle w:val="BookText"/>
        <w:rPr/>
      </w:pPr>
      <w:bookmarkEnd w:id="60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لعدم انتقال الملکیة لهنَّ بعد وفاة رسول الله صلی الله علیه وآله وسلم لأنه لا یورث کما یقول أبو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لعدم حصول الأذن فی السکن من المالک لأنه لم یوصِ؟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أضیف له وجود الوریث وهو ابنته فاطمة علیها السلام، وهو ما علیه أصحاب مدرسة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سیکون حال المستحل لهذه البیوت النبویة عند الله تعالی ورسوله 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610" w:name="__RefHeading___Toc1558422_653776707"/>
      <w:bookmarkStart w:id="611" w:name="_Toc240"/>
      <w:bookmarkEnd w:id="610"/>
      <w:r>
        <w:rPr>
          <w:rtl w:val="true"/>
        </w:rPr>
        <w:t>باء</w:t>
      </w:r>
      <w:r>
        <w:rPr>
          <w:rtl w:val="true"/>
        </w:rPr>
        <w:t xml:space="preserve">: </w:t>
      </w:r>
      <w:r>
        <w:rPr>
          <w:rtl w:val="true"/>
        </w:rPr>
        <w:t xml:space="preserve">مناقشة العنوان الثانی للطبری فی جواز السکن، وهو </w:t>
      </w:r>
      <w:r>
        <w:rPr>
          <w:rtl w:val="true"/>
        </w:rPr>
        <w:t>«</w:t>
      </w:r>
      <w:r>
        <w:rPr>
          <w:rtl w:val="true"/>
        </w:rPr>
        <w:t>المؤنة</w:t>
      </w:r>
      <w:r>
        <w:rPr>
          <w:rtl w:val="true"/>
        </w:rPr>
        <w:t>»</w:t>
      </w:r>
      <w:bookmarkEnd w:id="611"/>
    </w:p>
    <w:p>
      <w:pPr>
        <w:pStyle w:val="Heading6"/>
        <w:numPr>
          <w:ilvl w:val="5"/>
          <w:numId w:val="1"/>
        </w:numPr>
        <w:rPr/>
      </w:pPr>
      <w:bookmarkStart w:id="612" w:name="__RefHeading___Toc1558424_653776707"/>
      <w:bookmarkStart w:id="613" w:name="_Toc241"/>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وأما القول الثانی للطبری أو العنوان الثانی،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عدّه الأرجح، وقد استدل به علی جواز سکناهن لبیوت النبی صلی الله علیه وآله وسلم بعد وفاته؛ فهو باطل أیضاً؟ لما یعارضه من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الحدیث المروی عن رسول الله صلی الله علیه وآله وسلم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یقتسم ورثتی دیناراً ولا درهماً، ما ترکتُ بعد نفقة نسائی ومؤنة عاملی فهو صدقة</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کان هذا الحدیث صحیح السند وقد أخرجه بعض الحفاظ؛ إلاّ أنه لم یصدر عن الحضرة النبویة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للأدلة التالیة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bookmarkStart w:id="614" w:name="pg6510_56263"/>
    </w:p>
    <w:p>
      <w:pPr>
        <w:pStyle w:val="Heading6"/>
        <w:numPr>
          <w:ilvl w:val="5"/>
          <w:numId w:val="1"/>
        </w:numPr>
        <w:rPr/>
      </w:pPr>
      <w:bookmarkStart w:id="615" w:name="__RefHeading___Toc1558426_653776707"/>
      <w:bookmarkStart w:id="616" w:name="_Toc242"/>
      <w:bookmarkEnd w:id="614"/>
      <w:bookmarkEnd w:id="615"/>
      <w:r>
        <w:rPr>
          <w:rtl w:val="true"/>
        </w:rPr>
        <w:t>الدلیل الأول</w:t>
      </w:r>
      <w:r>
        <w:rPr>
          <w:rtl w:val="true"/>
        </w:rPr>
        <w:t xml:space="preserve">: </w:t>
      </w:r>
      <w:r>
        <w:rPr>
          <w:rtl w:val="true"/>
        </w:rPr>
        <w:t>هل ترک النبی مالاً درهماً ودنانیر؟</w:t>
      </w:r>
      <w:bookmarkEnd w:id="616"/>
    </w:p>
    <w:p>
      <w:pPr>
        <w:pStyle w:val="BookText"/>
        <w:rPr/>
      </w:pPr>
      <w:r>
        <w:rPr>
          <w:rFonts w:ascii="IRNazanin" w:hAnsi="IRNazanin" w:eastAsia="IRNazanin"/>
          <w:color w:val="111111"/>
          <w:sz w:val="28"/>
          <w:sz w:val="28"/>
          <w:szCs w:val="28"/>
          <w:rtl w:val="true"/>
          <w:lang w:bidi="fa-IR"/>
        </w:rPr>
        <w:t>إن الحدیث ینص علی ترک النبی صلی الله علیه وآله وسلم بعد وفاته مالاً یتکون من الدنانیر والدراهم لقوله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یقتسم ورثتی دیناراً ولا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النبی صلی الله علیه وآله وسلم قد نهی ورثته عن المطالبة بهذا المال، ونهاهم أیضاً عن القسمة فیه؟</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هذا المال، مال صدقة، أی زکاة وقد وضعت عند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اللفظ یدل علی أن ما ترکه النبی صلی الله علیه وآله وسلم بعد نفقة نسائه ومؤنة عامله فهو صدقة، أی ما تبقی فهو صدقة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مردود لوجود عدد من الأحادیث التی تنفی وجود مال ترکه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أیها القارئ الکریم قسماً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عن عمرو بن الحارث، ختن رسول الله أخی امرأته جویریة،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ترک رسول الله صلی الله علیه وآله وسلم عند موته درهماً ولا دیناراً ولا عبداً، ولا أمة، ولا شیئاً إلا بغلته البیضاء وسلاحاًً وأرضاً جعلها صدقة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إسرائیل، عن ابن إسحاق، عن عمرو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یترک رسول الله صلی الله علیه وآله وسلم إلا بغلته البیضاء وسلاحاً وأرضاً جعلها صدقة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bookmarkStart w:id="617" w:name="pg6510_56264"/>
    </w:p>
    <w:p>
      <w:pPr>
        <w:pStyle w:val="BookText"/>
        <w:rPr/>
      </w:pPr>
      <w:bookmarkEnd w:id="617"/>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عن زر بن حبیش،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إنساناً سألها عن میراث رسول الله صلی الله علیه وآله وسلم؟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میراث رسول الله صلی الله علیه وآله وسلم تسألنی لا أب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رسول الله صلی الله علیه وآله وسلم ولم یدع دیناراً ولا درهماً، ولا عبداً، ولا أمة، ولا شاة، ولا بعیراً</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رسول الله، وما ترک دیناراً ولا درهماً، ولا عبداً، ولا أمة، ولا ولیدة، وترک درعهُ رهناً عند یهودی بثلاثین صاعاً من شعیر</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الأحادیث تنص علی عدم ترک النبی صلی الله علیه وآله وسلم من حطام هذه الدنیا درهماً ولا دیناراً، ولو کان قد امتلک هذه الأموال لما توفی صلی الله علیه وآله وسلم ودرعه مرهونة عند یهودی بثلاثین صاعاً من الشعیر، ولما کان قد احتاج إلی رهنها أصلاً؟</w:t>
      </w:r>
      <w:r>
        <w:rPr>
          <w:rFonts w:eastAsia="IRNazanin" w:cs="IRNazanin"/>
          <w:color w:val="111111"/>
          <w:sz w:val="28"/>
          <w:szCs w:val="28"/>
          <w:rtl w:val="true"/>
          <w:lang w:bidi="fa-IR"/>
        </w:rPr>
        <w:t>!</w:t>
      </w:r>
    </w:p>
    <w:p>
      <w:pPr>
        <w:pStyle w:val="Heading6"/>
        <w:numPr>
          <w:ilvl w:val="5"/>
          <w:numId w:val="1"/>
        </w:numPr>
        <w:rPr/>
      </w:pPr>
      <w:bookmarkStart w:id="618" w:name="__RefHeading___Toc1558428_653776707"/>
      <w:bookmarkStart w:id="619" w:name="_Toc243"/>
      <w:bookmarkEnd w:id="618"/>
      <w:r>
        <w:rPr>
          <w:rtl w:val="true"/>
        </w:rPr>
        <w:t>الدلیل الثانی</w:t>
      </w:r>
      <w:r>
        <w:rPr>
          <w:rtl w:val="true"/>
        </w:rPr>
        <w:t xml:space="preserve">: </w:t>
      </w:r>
      <w:r>
        <w:rPr>
          <w:rtl w:val="true"/>
        </w:rPr>
        <w:t>العلة فی تغییب عامل النبی صلی الله علیه وآله وسلم فمن کان هو؟</w:t>
      </w:r>
      <w:bookmarkEnd w:id="619"/>
    </w:p>
    <w:p>
      <w:pPr>
        <w:pStyle w:val="BookText"/>
        <w:rPr/>
      </w:pPr>
      <w:r>
        <w:rPr>
          <w:rFonts w:ascii="IRNazanin" w:hAnsi="IRNazanin" w:eastAsia="IRNazanin"/>
          <w:color w:val="111111"/>
          <w:sz w:val="28"/>
          <w:sz w:val="28"/>
          <w:szCs w:val="28"/>
          <w:rtl w:val="true"/>
          <w:lang w:bidi="fa-IR"/>
        </w:rPr>
        <w:t>لماذا یغیّب عامل النبی صلی الله علیه وآله ولم یتم التعریف بشخصه وقد استثناه رسول الله من تقسیم المال وخصص له المؤنة</w:t>
      </w:r>
      <w:r>
        <w:rPr>
          <w:rFonts w:eastAsia="IRNazanin" w:cs="IRNazanin"/>
          <w:color w:val="111111"/>
          <w:sz w:val="28"/>
          <w:szCs w:val="28"/>
          <w:rtl w:val="true"/>
          <w:lang w:bidi="fa-IR"/>
        </w:rPr>
        <w:t>.</w:t>
      </w:r>
    </w:p>
    <w:p>
      <w:pPr>
        <w:pStyle w:val="Heading6"/>
        <w:numPr>
          <w:ilvl w:val="5"/>
          <w:numId w:val="1"/>
        </w:numPr>
        <w:rPr/>
      </w:pPr>
      <w:bookmarkStart w:id="620" w:name="__RefHeading___Toc1558430_653776707"/>
      <w:bookmarkStart w:id="621" w:name="_Toc244"/>
      <w:bookmarkEnd w:id="620"/>
      <w:r>
        <w:rPr>
          <w:rtl w:val="true"/>
        </w:rPr>
        <w:t>الدلیل الثالث</w:t>
      </w:r>
      <w:r>
        <w:rPr>
          <w:rtl w:val="true"/>
        </w:rPr>
        <w:t xml:space="preserve">: </w:t>
      </w:r>
      <w:r>
        <w:rPr>
          <w:rtl w:val="true"/>
        </w:rPr>
        <w:t>هل نص النبی صلی الله علیه وآله وسلم علی وجود ورثة له؟</w:t>
      </w:r>
      <w:bookmarkEnd w:id="621"/>
    </w:p>
    <w:p>
      <w:pPr>
        <w:pStyle w:val="BookText"/>
        <w:rPr/>
      </w:pPr>
      <w:r>
        <w:rPr>
          <w:rFonts w:ascii="IRNazanin" w:hAnsi="IRNazanin" w:eastAsia="IRNazanin"/>
          <w:color w:val="111111"/>
          <w:sz w:val="28"/>
          <w:sz w:val="28"/>
          <w:szCs w:val="28"/>
          <w:rtl w:val="true"/>
          <w:lang w:bidi="fa-IR"/>
        </w:rPr>
        <w:t xml:space="preserve">ورد فی الحدیث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اللفظة تنص علی وجود ورثة؟ وإن هؤلاء قد جاءوا یطالبون بإرثهم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bookmarkStart w:id="622" w:name="pg6510_56265"/>
    </w:p>
    <w:p>
      <w:pPr>
        <w:pStyle w:val="BookText"/>
        <w:rPr/>
      </w:pPr>
      <w:bookmarkEnd w:id="622"/>
      <w:r>
        <w:rPr>
          <w:rFonts w:ascii="IRNazanin" w:hAnsi="IRNazanin" w:eastAsia="IRNazanin"/>
          <w:color w:val="111111"/>
          <w:sz w:val="28"/>
          <w:sz w:val="28"/>
          <w:szCs w:val="28"/>
          <w:rtl w:val="true"/>
          <w:lang w:bidi="fa-IR"/>
        </w:rPr>
        <w:t xml:space="preserve">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وجود إرث، ولکن النبی صلی الله علیه وآله وسلم قد نهی الورثة عن القسمة فی هذا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 تناقض اعجب من هذا التناقض الذی ظهر فی هذه الأقوال؛ فانظر ایها الکریم الی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حدیث أبی بکر عن النبی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ترک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یترک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رسول الله صلی الله علیه وآله وسلم ولم 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رسول الله صلی الله علیه وآله وسلم وما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صلی الله علیه وآله وسلم قد ترک مالاً، وکیف أنه لم 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حدیث أبی هریرة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أبی بکر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قد ورّث مالاً، دنانیر ودراهم، لکنه منع ونهی الورثة من تقسیمه کما مرَّ فی الحدیث؛ وکیف إنه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ولا غیره،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إرث، ولا ورثة؟</w:t>
      </w:r>
      <w:r>
        <w:rPr>
          <w:rFonts w:eastAsia="IRNazanin" w:cs="IRNazanin"/>
          <w:color w:val="111111"/>
          <w:sz w:val="28"/>
          <w:szCs w:val="28"/>
          <w:rtl w:val="true"/>
          <w:lang w:bidi="fa-IR"/>
        </w:rPr>
        <w:t>!</w:t>
      </w:r>
    </w:p>
    <w:p>
      <w:pPr>
        <w:pStyle w:val="Heading6"/>
        <w:numPr>
          <w:ilvl w:val="5"/>
          <w:numId w:val="1"/>
        </w:numPr>
        <w:rPr/>
      </w:pPr>
      <w:bookmarkStart w:id="623" w:name="__RefHeading___Toc1558432_653776707"/>
      <w:bookmarkStart w:id="624" w:name="_Toc245"/>
      <w:bookmarkEnd w:id="623"/>
      <w:r>
        <w:rPr>
          <w:rtl w:val="true"/>
        </w:rPr>
        <w:t>الدلیل الرابع</w:t>
      </w:r>
      <w:r>
        <w:rPr>
          <w:rtl w:val="true"/>
        </w:rPr>
        <w:t xml:space="preserve">: </w:t>
      </w:r>
      <w:r>
        <w:rPr>
          <w:rtl w:val="true"/>
        </w:rPr>
        <w:t>لماذا لم یقم النبی صلی الله علیه وآله وسلم بفک رهان درعه وقد ترک مالاً دراهم ودنانیر؟</w:t>
      </w:r>
      <w:bookmarkEnd w:id="624"/>
    </w:p>
    <w:p>
      <w:pPr>
        <w:pStyle w:val="BookText"/>
        <w:rPr/>
      </w:pPr>
      <w:r>
        <w:rPr>
          <w:rFonts w:ascii="IRNazanin" w:hAnsi="IRNazanin" w:eastAsia="IRNazanin"/>
          <w:color w:val="111111"/>
          <w:sz w:val="28"/>
          <w:sz w:val="28"/>
          <w:szCs w:val="28"/>
          <w:rtl w:val="true"/>
          <w:lang w:bidi="fa-IR"/>
        </w:rPr>
        <w:t>کیف یکون النبی صلی الله علیه وآله وسلم قد توفی ودرعه مرهونة عند یهودی وهو فی نفس الوقت یترک مالاً یکفی لنفقة تسع نساء ولمدة نصف قرن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هذه الروایة الباطلة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مال یکفی لتسع أزواج طیلة هذه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توفیت زینب بنت جحش سنة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وبعدها أم حبیبة سنة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وحفصة فی سنة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وتوفیت میمونة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وصفیة سنة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وسودة سنة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وجویرة سنة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وعائشة 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آخرهنَّ أم المؤمنین أم سلمة فقد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توفیت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جاءها خبر استشهاد الإمام الحسین بن علی علیهما السلام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تناقض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 النبی صلی الله علیه وآله وسلم لم یترک درهماً ودرعه مرهونة، وبین أنه ترک مالاً یکفی لأکثر من نصف قرن ینفق علی تسع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هو أن الغایة المقصودة من وراء الحدیث المقوّل علی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یقتسم ورثتی دیناراً ولا درهماً ما ترکت بعد نفقة نسائی ومؤنة عاملی فهو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غایة سیاسیة بوجه شرعی فرضتها الظروف التی أعقبت مرض النبی صلی الله علیه وآله وسلم ووفاته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هذه 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ترکت بعد نفقة 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سیاسیة بوجوه شرعیة أرید منها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عنوان شرعی یتبعه حکم یجوّز السکن فی بیوت رسول الله صلی الله علیه وآله وسلم بعد وفاته لیدور مدار النفقة علی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اثبتنا بالادلة ان ذلک لایصح بل لا یجوز لهن السکن فی بیوت النبی صلی الله علیه وآله وسلم وان السکن فیها یعد غصباً؛ لانه لم یکن بأی وجه شرعی فلم یکن النبی قد ملّک هذه البیوت فی حیاته ولم یأذن لهن بالسکن فیها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فاطمة وولدیها وزوجها صلوات الله علیهم؛ وهم آل محمد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bookmarkStart w:id="625" w:name="pg6510_56267"/>
    </w:p>
    <w:p>
      <w:pPr>
        <w:pStyle w:val="BookText"/>
        <w:rPr/>
      </w:pPr>
      <w:bookmarkEnd w:id="625"/>
      <w:r>
        <w:rPr>
          <w:rFonts w:ascii="IRNazanin" w:hAnsi="IRNazanin" w:eastAsia="IRNazanin"/>
          <w:color w:val="111111"/>
          <w:sz w:val="28"/>
          <w:sz w:val="28"/>
          <w:szCs w:val="28"/>
          <w:rtl w:val="true"/>
          <w:lang w:bidi="fa-IR"/>
        </w:rPr>
        <w:t>صلی الله علیه وآله وسلم عن حقهم الشرعی وحبس ما بید فاطمة علیها السلام مما آتاها النبی صلی الله علیه وآله وسلم وتحریمه علیهم بوجه شرعی تحت عنوان أنه صدقة، وقد حرم الله علیهم أکلُ مال الصدقة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حصار اقتصادی علی علی وفاطمة وولدیهما علیهم السلام، وفی المقابل إسکات أمهات المؤمنین من تمکینهنَّ من بیوت النبی صلی الله علیه وآله وسلم وبذل المال لهنَّ</w:t>
      </w:r>
      <w:r>
        <w:rPr>
          <w:rFonts w:eastAsia="IRNazanin" w:cs="IRNazanin"/>
          <w:color w:val="111111"/>
          <w:sz w:val="28"/>
          <w:szCs w:val="28"/>
          <w:rtl w:val="true"/>
          <w:lang w:bidi="fa-IR"/>
        </w:rPr>
        <w:t>.</w:t>
      </w:r>
    </w:p>
    <w:p>
      <w:pPr>
        <w:pStyle w:val="Heading4"/>
        <w:numPr>
          <w:ilvl w:val="3"/>
          <w:numId w:val="1"/>
        </w:numPr>
        <w:rPr/>
      </w:pPr>
      <w:bookmarkStart w:id="626" w:name="__RefHeading___Toc1558434_653776707"/>
      <w:bookmarkStart w:id="627" w:name="_Toc246"/>
      <w:bookmarkEnd w:id="626"/>
      <w:r>
        <w:rPr>
          <w:rtl w:val="true"/>
        </w:rPr>
        <w:t>رابعاً</w:t>
      </w:r>
      <w:r>
        <w:rPr>
          <w:rtl w:val="true"/>
        </w:rPr>
        <w:t xml:space="preserve">: </w:t>
      </w:r>
      <w:r>
        <w:rPr>
          <w:rtl w:val="true"/>
        </w:rPr>
        <w:t>قول آخر للسمهودی فی جواز السکن لهنَّ فی بیوت النبی صلی الله علیه وآله وسلم</w:t>
      </w:r>
      <w:bookmarkEnd w:id="627"/>
    </w:p>
    <w:p>
      <w:pPr>
        <w:pStyle w:val="Heading5"/>
        <w:numPr>
          <w:ilvl w:val="4"/>
          <w:numId w:val="1"/>
        </w:numPr>
        <w:rPr/>
      </w:pPr>
      <w:bookmarkStart w:id="628" w:name="__RefHeading___Toc1558436_653776707"/>
      <w:bookmarkStart w:id="629" w:name="_Toc247"/>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قال الشریف السمهودی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أن إدخال الحُجَر فی المسجد کان بعد شرائها من الورثة، وقد تقدم عن ابن سعد ما یشهد لذلک، وقد قال فی طبقاته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إسرائیل عن جابر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ولم یوصِ إلا بمسکن أزواجه وأرض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یحتمل الوصیة للأزواج بذلک ویحتمل غیره، والله أعلم</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1558438_653776707"/>
      <w:bookmarkStart w:id="631" w:name="_Toc248"/>
      <w:bookmarkEnd w:id="630"/>
      <w:r>
        <w:rPr>
          <w:rtl w:val="true"/>
        </w:rPr>
        <w:t>مناقشة قول السمهودی</w:t>
      </w:r>
      <w:bookmarkEnd w:id="631"/>
    </w:p>
    <w:p>
      <w:pPr>
        <w:pStyle w:val="Heading6"/>
        <w:numPr>
          <w:ilvl w:val="5"/>
          <w:numId w:val="1"/>
        </w:numPr>
        <w:rPr/>
      </w:pPr>
      <w:bookmarkStart w:id="632" w:name="__RefHeading___Toc1558440_653776707"/>
      <w:bookmarkStart w:id="633" w:name="_Toc249"/>
      <w:bookmarkEnd w:id="632"/>
      <w:r>
        <w:rPr>
          <w:rtl w:val="true"/>
        </w:rPr>
        <w:t>أولاً</w:t>
      </w:r>
      <w:r>
        <w:rPr>
          <w:rtl w:val="true"/>
        </w:rPr>
        <w:t xml:space="preserve">: </w:t>
      </w:r>
      <w:r>
        <w:rPr>
          <w:rtl w:val="true"/>
        </w:rPr>
        <w:t>کیف یخالف السمهودی قول أبی بکر فی عدم توریث النبی صلی الله علیه وآله وسلم</w:t>
      </w:r>
      <w:bookmarkEnd w:id="633"/>
    </w:p>
    <w:p>
      <w:pPr>
        <w:pStyle w:val="BookText"/>
        <w:rPr/>
      </w:pPr>
      <w:r>
        <w:rPr>
          <w:rFonts w:ascii="IRNazanin" w:hAnsi="IRNazanin" w:eastAsia="IRNazanin"/>
          <w:color w:val="111111"/>
          <w:sz w:val="28"/>
          <w:sz w:val="28"/>
          <w:szCs w:val="28"/>
          <w:rtl w:val="true"/>
          <w:lang w:bidi="fa-IR"/>
        </w:rPr>
        <w:t>إن هذا القول لعجیب من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احتمالاً، فکیف یحتمل أن هذه البیوت أدخلت فی المسجد بعد شرائها من الورثة، وهو من فقهاء الشافعیة ومرجع المدینة ومکة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الشافعی یأخذ بقول أبی بکر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bookmarkStart w:id="634" w:name="pg6510_56268"/>
    </w:p>
    <w:p>
      <w:pPr>
        <w:pStyle w:val="Heading6"/>
        <w:numPr>
          <w:ilvl w:val="5"/>
          <w:numId w:val="1"/>
        </w:numPr>
        <w:rPr/>
      </w:pPr>
      <w:bookmarkStart w:id="635" w:name="__RefHeading___Toc1558442_653776707"/>
      <w:bookmarkStart w:id="636" w:name="_Toc250"/>
      <w:bookmarkEnd w:id="634"/>
      <w:bookmarkEnd w:id="635"/>
      <w:r>
        <w:rPr>
          <w:rtl w:val="true"/>
        </w:rPr>
        <w:t>ثانیاً</w:t>
      </w:r>
      <w:r>
        <w:rPr>
          <w:rtl w:val="true"/>
        </w:rPr>
        <w:t xml:space="preserve">: </w:t>
      </w:r>
      <w:r>
        <w:rPr>
          <w:rtl w:val="true"/>
        </w:rPr>
        <w:t>لم یثبت ان لهذه البیوت ورثة بعد وفاة أزواج النبی صلی الله علیه وآله وسلم</w:t>
      </w:r>
      <w:bookmarkEnd w:id="636"/>
    </w:p>
    <w:p>
      <w:pPr>
        <w:pStyle w:val="BookText"/>
        <w:rPr/>
      </w:pPr>
      <w:r>
        <w:rPr>
          <w:rFonts w:ascii="IRNazanin" w:hAnsi="IRNazanin" w:eastAsia="IRNazanin"/>
          <w:color w:val="111111"/>
          <w:sz w:val="28"/>
          <w:sz w:val="28"/>
          <w:szCs w:val="28"/>
          <w:rtl w:val="true"/>
          <w:lang w:bidi="fa-IR"/>
        </w:rPr>
        <w:t>شراؤها من الورثة یعارضه قول والی المدینة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یخرج هدم علیه الدار</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اشتریت من الورثة لما أخرجوا بالتهدید بالهدم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بیت فاطمة هدم علی من فیه وهم أحفادها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 أکثر باکً وباکیة من ذلک الیوم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7" w:name="__RefHeading___Toc1558444_653776707"/>
      <w:bookmarkStart w:id="638" w:name="_Toc251"/>
      <w:bookmarkEnd w:id="637"/>
      <w:r>
        <w:rPr>
          <w:rtl w:val="true"/>
        </w:rPr>
        <w:t>ثالثاً</w:t>
      </w:r>
      <w:r>
        <w:rPr>
          <w:rtl w:val="true"/>
        </w:rPr>
        <w:t xml:space="preserve">: </w:t>
      </w:r>
      <w:r>
        <w:rPr>
          <w:rtl w:val="true"/>
        </w:rPr>
        <w:t>التعارض بین کونه لم یوص وبین کونه أوصی</w:t>
      </w:r>
      <w:bookmarkEnd w:id="638"/>
    </w:p>
    <w:p>
      <w:pPr>
        <w:pStyle w:val="BookText"/>
        <w:rPr/>
      </w:pPr>
      <w:r>
        <w:rPr>
          <w:rFonts w:ascii="IRNazanin" w:hAnsi="IRNazanin" w:eastAsia="IRNazanin"/>
          <w:color w:val="111111"/>
          <w:sz w:val="28"/>
          <w:sz w:val="28"/>
          <w:szCs w:val="28"/>
          <w:rtl w:val="true"/>
          <w:lang w:bidi="fa-IR"/>
        </w:rPr>
        <w:t>أما قول ابن سعد عن ابن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رسول الله ولم یوص إلا بمسکن أزواجه وأرض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یعارضه 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أوصی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أنه أوصی، وأما إنه لم یوصِ؟ ولذلک احتمله السمهودی، إذ المتیقن عند الشافعیة إنه لم یوصِ 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639" w:name="__RefHeading___Toc1558446_653776707"/>
      <w:bookmarkStart w:id="640" w:name="_Toc252"/>
      <w:bookmarkEnd w:id="639"/>
      <w:r>
        <w:rPr>
          <w:rtl w:val="true"/>
        </w:rPr>
        <w:t>مخاض البحث</w:t>
      </w:r>
      <w:bookmarkEnd w:id="640"/>
    </w:p>
    <w:p>
      <w:pPr>
        <w:pStyle w:val="Heading6"/>
        <w:numPr>
          <w:ilvl w:val="5"/>
          <w:numId w:val="1"/>
        </w:numPr>
        <w:rPr/>
      </w:pPr>
      <w:bookmarkStart w:id="641" w:name="__RefHeading___Toc1558448_653776707"/>
      <w:bookmarkStart w:id="642" w:name="_Toc253"/>
      <w:bookmarkEnd w:id="641"/>
      <w:r>
        <w:rPr>
          <w:rtl w:val="true"/>
        </w:rPr>
        <w:t>أولاً</w:t>
      </w:r>
      <w:r>
        <w:rPr>
          <w:rtl w:val="true"/>
        </w:rPr>
        <w:t xml:space="preserve">: </w:t>
      </w:r>
      <w:r>
        <w:rPr>
          <w:rtl w:val="true"/>
        </w:rPr>
        <w:t>إن هذه البیوت محصورة الملکیة وهی توقیفیة بنص القرآن</w:t>
      </w:r>
      <w:bookmarkEnd w:id="642"/>
    </w:p>
    <w:p>
      <w:pPr>
        <w:pStyle w:val="BookText"/>
        <w:rPr/>
      </w:pPr>
      <w:r>
        <w:rPr>
          <w:rFonts w:ascii="IRNazanin" w:hAnsi="IRNazanin" w:eastAsia="IRNazanin"/>
          <w:color w:val="111111"/>
          <w:sz w:val="28"/>
          <w:sz w:val="28"/>
          <w:szCs w:val="28"/>
          <w:rtl w:val="true"/>
          <w:lang w:bidi="fa-IR"/>
        </w:rPr>
        <w:t>بعد هذه الأدلة التی أثبتت عدم تملک أمهات المؤمنین لبیوت النبی صلی الله علیه وآله وسلم فی حیاته لعلة انحصار ملکیتها به صلی الله علیه وآله وسلم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بُیُوتَ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ثبوت نقل ملکیتها إلی أزواجه، أی إنه صلی الله علیه وآله وسلم لم یملّک أی واحدة منهنَّ للبیت الذی کانت تسکنه فی حیاته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هذه البیوت تبقی ملکاً خاصّاً برسول الله صلی الله علیه وآله وسلم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bookmarkStart w:id="643" w:name="pg6510_56269"/>
    </w:p>
    <w:p>
      <w:pPr>
        <w:pStyle w:val="Heading6"/>
        <w:numPr>
          <w:ilvl w:val="5"/>
          <w:numId w:val="1"/>
        </w:numPr>
        <w:rPr/>
      </w:pPr>
      <w:bookmarkStart w:id="644" w:name="__RefHeading___Toc1558450_653776707"/>
      <w:bookmarkStart w:id="645" w:name="_Toc254"/>
      <w:bookmarkEnd w:id="643"/>
      <w:bookmarkEnd w:id="644"/>
      <w:r>
        <w:rPr>
          <w:rtl w:val="true"/>
        </w:rPr>
        <w:t>ثانیاً</w:t>
      </w:r>
      <w:r>
        <w:rPr>
          <w:rtl w:val="true"/>
        </w:rPr>
        <w:t xml:space="preserve">: </w:t>
      </w:r>
      <w:r>
        <w:rPr>
          <w:rtl w:val="true"/>
        </w:rPr>
        <w:t>انحصار ملکیتها برسول الله صلی الله علیه وآله وسلم بعد مماته لکونه لا یورث کما نص البخاری عن أبی بکر</w:t>
      </w:r>
      <w:bookmarkEnd w:id="645"/>
    </w:p>
    <w:p>
      <w:pPr>
        <w:pStyle w:val="BookText"/>
        <w:rPr/>
      </w:pPr>
      <w:r>
        <w:rPr>
          <w:rFonts w:ascii="IRNazanin" w:hAnsi="IRNazanin" w:eastAsia="IRNazanin"/>
          <w:color w:val="111111"/>
          <w:sz w:val="28"/>
          <w:sz w:val="28"/>
          <w:szCs w:val="28"/>
          <w:rtl w:val="true"/>
          <w:lang w:bidi="fa-IR"/>
        </w:rPr>
        <w:t>بقاء ملکیة هذه البیوت محصورة أیضاً برسول الله صلی الله علیه وآله وسلم بعد مماته، لأنه لا یورّث کما نص البخاری عن أبی بکر؟</w:t>
      </w:r>
      <w:r>
        <w:rPr>
          <w:rFonts w:eastAsia="IRNazanin" w:cs="IRNazanin"/>
          <w:color w:val="111111"/>
          <w:sz w:val="28"/>
          <w:szCs w:val="28"/>
          <w:rtl w:val="true"/>
          <w:lang w:bidi="fa-IR"/>
        </w:rPr>
        <w:t>!</w:t>
      </w:r>
    </w:p>
    <w:p>
      <w:pPr>
        <w:pStyle w:val="Heading6"/>
        <w:numPr>
          <w:ilvl w:val="5"/>
          <w:numId w:val="1"/>
        </w:numPr>
        <w:rPr/>
      </w:pPr>
      <w:bookmarkStart w:id="646" w:name="__RefHeading___Toc1558452_653776707"/>
      <w:bookmarkStart w:id="647" w:name="_Toc255"/>
      <w:bookmarkEnd w:id="646"/>
      <w:r>
        <w:rPr>
          <w:rtl w:val="true"/>
        </w:rPr>
        <w:t>ثالثاً</w:t>
      </w:r>
      <w:r>
        <w:rPr>
          <w:rtl w:val="true"/>
        </w:rPr>
        <w:t xml:space="preserve">: </w:t>
      </w:r>
      <w:r>
        <w:rPr>
          <w:rtl w:val="true"/>
        </w:rPr>
        <w:t>انتفاء الوصیة من النبی صلی الله علیه وآله وسلم کما نص البخاری عن عائشة</w:t>
      </w:r>
      <w:bookmarkEnd w:id="647"/>
    </w:p>
    <w:p>
      <w:pPr>
        <w:pStyle w:val="BookText"/>
        <w:rPr/>
      </w:pPr>
      <w:r>
        <w:rPr>
          <w:rFonts w:ascii="IRNazanin" w:hAnsi="IRNazanin" w:eastAsia="IRNazanin"/>
          <w:color w:val="111111"/>
          <w:sz w:val="28"/>
          <w:sz w:val="28"/>
          <w:szCs w:val="28"/>
          <w:rtl w:val="true"/>
          <w:lang w:bidi="fa-IR"/>
        </w:rPr>
        <w:t>لم یثبت أن النبی الأکرم صلی الله علیه وآله وسلم قد أوصی لأزواجه بأن یسکنَّ فی هذه البیوت بعد مماته،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منتفیة من الأصل کما یروی البخاری عن عائشة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8" w:name="__RefHeading___Toc1558454_653776707"/>
      <w:bookmarkStart w:id="649" w:name="_Toc256"/>
      <w:bookmarkEnd w:id="648"/>
      <w:r>
        <w:rPr>
          <w:rtl w:val="true"/>
        </w:rPr>
        <w:t>رابعاً</w:t>
      </w:r>
      <w:r>
        <w:rPr>
          <w:rtl w:val="true"/>
        </w:rPr>
        <w:t xml:space="preserve">: </w:t>
      </w:r>
      <w:r>
        <w:rPr>
          <w:rtl w:val="true"/>
        </w:rPr>
        <w:t>انحصار إذن الدخول إلیها بالنبی صلی الله علیه وآله وسلم کما نص القرآن بذلک</w:t>
      </w:r>
      <w:bookmarkEnd w:id="649"/>
    </w:p>
    <w:p>
      <w:pPr>
        <w:pStyle w:val="BookText"/>
        <w:rPr/>
      </w:pPr>
      <w:r>
        <w:rPr>
          <w:rFonts w:ascii="IRNazanin" w:hAnsi="IRNazanin" w:eastAsia="IRNazanin"/>
          <w:color w:val="111111"/>
          <w:sz w:val="28"/>
          <w:sz w:val="28"/>
          <w:szCs w:val="28"/>
          <w:rtl w:val="true"/>
          <w:lang w:bidi="fa-IR"/>
        </w:rPr>
        <w:t>إذ لا یجوز لأحدٍ أن یدخل إلی هذه البیوت النبویة دون إذن من رسول الله صلی الله علیه وآله وسلم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بُیُوتَ النَّبِیِّ إِلاّ أَنْ یُؤْذَنَ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فالمستحل للسکن فی هذه البیوت والداخل فیها دون إذن منه صلی الله علیه وآله وسلم، یکون قد استباح هذه البیوت النبویة وانتهک حرمة الله ورسوله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کله یکشف عن مدی الظلم الذی تعرضت له بضعة رسول الله صلی الله علیه وآله وسلم فاطمة البتول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إنها الوارث لأبیها فیما ترک لهذه البیوت أو غیرها، إلاّ أنها منعت من إرثها، واغتصبت أرضها، التی نحلها إیاها رسول الله صلی الله علیه وآله وسلم فی حیاته ومنع ولدها من الدخول لزیارة قبر رسول الله صلی الله علیه وآله وسلم علی الرغم من کونهم هم أصحاب إعطاء الإذن للناس فأصبحوا هم الممنوعین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هذا حال الساکن فیها، فکیف بمن باعها وقبض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بمن هدّمها علی من فیها؟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bookmarkStart w:id="650" w:name="pg6510_56270"/>
    </w:p>
    <w:p>
      <w:pPr>
        <w:pStyle w:val="Heading3"/>
        <w:numPr>
          <w:ilvl w:val="2"/>
          <w:numId w:val="1"/>
        </w:numPr>
        <w:rPr/>
      </w:pPr>
      <w:bookmarkStart w:id="651" w:name="__RefHeading___Toc1558456_653776707"/>
      <w:bookmarkStart w:id="652" w:name="_Toc257"/>
      <w:bookmarkEnd w:id="650"/>
      <w:bookmarkEnd w:id="651"/>
      <w:r>
        <w:rPr>
          <w:rtl w:val="true"/>
        </w:rPr>
        <w:t>المبحث الثالث</w:t>
      </w:r>
      <w:r>
        <w:rPr>
          <w:rtl w:val="true"/>
        </w:rPr>
        <w:t xml:space="preserve">: </w:t>
      </w:r>
      <w:r>
        <w:rPr>
          <w:rtl w:val="true"/>
        </w:rPr>
        <w:t>کیف باعت عائشة بیتها والنبی صلی الله علیه وآله وسلم مدفون فیها؟</w:t>
      </w:r>
      <w:r>
        <w:rPr>
          <w:rtl w:val="true"/>
        </w:rPr>
        <w:t>!!</w:t>
      </w:r>
      <w:bookmarkEnd w:id="652"/>
    </w:p>
    <w:p>
      <w:pPr>
        <w:pStyle w:val="BookText"/>
        <w:rPr/>
      </w:pPr>
      <w:r>
        <w:rPr>
          <w:rFonts w:ascii="IRNazanin" w:hAnsi="IRNazanin" w:eastAsia="IRNazanin"/>
          <w:color w:val="111111"/>
          <w:sz w:val="28"/>
          <w:sz w:val="28"/>
          <w:szCs w:val="28"/>
          <w:rtl w:val="true"/>
          <w:lang w:bidi="fa-IR"/>
        </w:rPr>
        <w:t>إن من الأمور التی تستوقف الباحث ملیاً هو السؤال الذی تصدر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یتم التصرف بهذا البیت النبوی وهو محجور الملکیة أو هو 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کونه البیت الذی دفن فیه رسول الله صلی الله علیه وآله وسلم کما تقول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النبی المصطفی صلی الله علیه وآله وسلم قد دفن فی غیر هذا المکان،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حجرته الخاصة وهو ما دل علیه البحث، کی تتمکن عائشة من بیع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أنه مدفون فیه وقد تم هتک حرمته إلی هذا الحد الذی تقشعر منه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أن تقوم عائشة ببیع بیتها إلی معاویة بن أبی سفیان بمائة وثمانین ألف درهم </w:t>
      </w:r>
      <w:r>
        <w:rPr>
          <w:rFonts w:eastAsia="IRNazanin" w:cs="IRNazanin"/>
          <w:color w:val="111111"/>
          <w:sz w:val="28"/>
          <w:szCs w:val="28"/>
          <w:rtl w:val="true"/>
          <w:lang w:bidi="fa-IR"/>
        </w:rPr>
        <w:t>(</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بمائتی ألف درهم وشرط لها سکناها حیاتها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ویضیف السمهودی عن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بل اشتراه ابن الزبیر من عائشة، وبعث لها خمسة أجمال تحمل المال، وشرط لها سکناها حیاتها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أمر البیع تم بین الاثنین فباعت عائشة بیت النبی صلی الله علیه وآله وسلم الی معاویة بن أبی سفیان وباعته أیضا إلی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الأحداث التی رافقت مرض رسول الله صلی الله علیه وآله وسلم، والأحداث التی أعقبت وفاته، تدعو إلی النظر بجمیع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حاول الحافظ الذهبی التستر علی هذه الحادثة الفظیعة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باعت عائشة داراً لها بمائة ألف، ثم قسمت الثمن، فبلغ ذلک ابن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لتنتهین عن بیع رباعها أو لأحجرن علیها</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أمام أسئلة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دفن النبی صلی الله علیه وآله وسلم فی بیت عائشة، ثم باعت البیت وقبر النبی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التی تفرد بها الذهبی اما انها تتحدث عن دار أخری کما 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 عائشة داراً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بذلک ذر الرماد فی العیون والتدلیس علی هذه الحادثة الفظیعة، واما انها باعت کذلک بیت النبی صلی الله علیه وآله وسلم کما باعت تلک الدار التی لها، والتی لم یفصح الذهبی عن مصدر حصولها علی هذه الدار إذ لم یخلف أبو بکر دوراً لورثته کما ان النبی صلی الله علیه وآله وسلم لم یورثها داراً أخری فمن این حصلت علی المال لتشتری داراً قیمتها توازی ثمن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وثمت سؤال آخر لماذا یتکرر نفس الشخص المشتری من عائشة دارها مع بیت النبی صلی الله علیه وآله وسلم الذی کانت تسکنه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تستطع هذه الروایة التی أخرجها الذهبی ان تتستر علی حادثة بیع عائشة بیتها لمعاویة، والنبی صلی الله علیه وآله وسلم مدفون فیها، والدلیل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شرط لها سکناها فیها، ولقد ثبت عند المؤرخین وأهل السیر إن عائشة لم تنتقل عن بیت النبی صلی الله علیه وآله وسلم إلی دار أخری، بل قد تسالمت الروایات علی انها قد قسمت حجرتها إلی قسمین بعد دفن عمر بن الخطاب فیه فجعلت بینها وبین القبرین حائطاً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ولعلها باعت هذا القسم الذی کانت تسکن فیه إلی معاویة بن أبی سفیان لعله یتمکن من ان یکون هو الشخص الثالث الذی یدفن إلی جنب أبی بکر وعمر بن الخطاب لیکون بجوار صاحبیه أو لعل معاویة کان له غرض آخر حینما دفع لعائشة مائة وثمانین ألف درهم مقابل بضعة أمتار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المطروح کیف باعت عائشة بیت رسول الله صلی الله علیه وآله وسلم، وقبضت الثمن، وهی لا تملک هذه الدار، وکیف إذا کان قبر النبی صلی الله علیه وآله وسلم فیها کما تدعی؟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استبیحت حرمة رسول الله صلی الله علیه وآله وسلم الی هذا المستوی فیباع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ورثت عائشة النبی صلی الله علیه وآله وسلم دون ابنته فاطمة علیها السلام وغیرها من ازواج النبی فقامت ببیع البیت وقبر النبی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أکان بیت عائشة وحده معروضاً للبیع دون بیوت أمهات المؤمنین، أم ان جمیع بیوت النبی قد عرضتها ازواج النبی للبیع؟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أکان معاویة وعبد الله بن الزبیر لا یعلمان أن النبی مدفون فی بیت عائشة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الذی اشتریاه منها ودفعا لها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أنهما کانا علی یقین أن النبی صلی الله علیه وآله وسلم لم یکن فی بیت عائشة ولذا قاما بشرائه؟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من اجابة عند أحدٍ من المسلمین تعلل تلک الحادثة العجیبة فی بیع موضع قبر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من إجابة عند عاقلٍ منْصفٍ تبین لمَ ظُلمَ رسول الله صلی الله علیه وآله وسلم کل هذا الظلم حیاً ومیتاً؟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bookmarkStart w:id="653" w:name="pg6510_56274"/>
    </w:p>
    <w:p>
      <w:pPr>
        <w:pStyle w:val="Heading3"/>
        <w:numPr>
          <w:ilvl w:val="2"/>
          <w:numId w:val="1"/>
        </w:numPr>
        <w:rPr/>
      </w:pPr>
      <w:bookmarkStart w:id="654" w:name="__RefHeading___Toc1558458_653776707"/>
      <w:bookmarkStart w:id="655" w:name="_Toc258"/>
      <w:bookmarkEnd w:id="653"/>
      <w:bookmarkEnd w:id="654"/>
      <w:r>
        <w:rPr>
          <w:rtl w:val="true"/>
        </w:rPr>
        <w:t>المبحث الرابع</w:t>
      </w:r>
      <w:r>
        <w:rPr>
          <w:rtl w:val="true"/>
        </w:rPr>
        <w:t xml:space="preserve">: </w:t>
      </w:r>
      <w:r>
        <w:rPr>
          <w:rtl w:val="true"/>
        </w:rPr>
        <w:t>کیف أدخل أبو بکر وعمر إلی بیت النبی صلی الله علیه وآله وسلم ودفنا فیه والقرآن لا یجیز الدخول إلا بإذن منه ؟</w:t>
      </w:r>
      <w:r>
        <w:rPr>
          <w:rtl w:val="true"/>
        </w:rPr>
        <w:t>!</w:t>
      </w:r>
      <w:bookmarkEnd w:id="655"/>
    </w:p>
    <w:p>
      <w:pPr>
        <w:pStyle w:val="BookText"/>
        <w:rPr/>
      </w:pPr>
      <w:r>
        <w:rPr>
          <w:rFonts w:ascii="IRNazanin" w:hAnsi="IRNazanin" w:eastAsia="IRNazanin"/>
          <w:color w:val="111111"/>
          <w:sz w:val="28"/>
          <w:sz w:val="28"/>
          <w:szCs w:val="28"/>
          <w:rtl w:val="true"/>
          <w:lang w:bidi="fa-IR"/>
        </w:rPr>
        <w:t>إن الحدیث الذی سنتناوله هنا یدور حول بیت النبی الأکرم صلی الله علیه وآله وسلم الذی کانت تسکنه عائشة والذی یقع خارج المسجد النبوی وهو ملاصق له من الجدار الشرقی، الذی تقابله حجرة النبی صلی الله علیه وآله وسلم وموضع قبره وهو داخل المسجد کما مرَّ بیانه خلال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البیت الذی عرف ببیت عائشة کان قد ضم فی ثراه أبا بکر وعمر بن الخطاب فأصبح موضعاً لقبریهما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إنهما خارج المسجد النبوی کما أثبتناه بالأدلة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المطروح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إدخالهما إلی بیت رسول الله صلی الله علیه وآله وسلم، والقرآن یصدَح بالنهی عن الدخول ما لم یکن قد أحرز الإذن منه صلی الله علیه وآله وسلم؟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بُیُوتَ النَّبِیِّ إِلاّ أَنْ یُؤْذَنَ 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فکیف إذا أضیف إلیه حبس ملکیة هذه البیوت لرسول الله صلی الله علیه وآله وسلم حیاً ومیتاً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ونود ان نذکر بها هنا،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لکونه هو الذی بنی هذه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یثبت أنه قام بتملیک أی زوجة من أزواجه لهذه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 لم یورّث کما صرّح به البخاری عن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 لم یوصِ کما أخبرت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یثبت إنه أوصی لهن بالسکن فی هذه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والحال کونهنَّ أزواجه فکیف بالأجانب؟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هنا لیس فی مورد الطعن علی الشیخین، کما أورده ابن أبی الحدید المعتزلی فی شرح النهج</w:t>
      </w:r>
      <w:r>
        <w:rPr>
          <w:rStyle w:val="FootnoteAnchor"/>
          <w:rtl w:val="true"/>
        </w:rPr>
        <w:footnoteReference w:id="430"/>
      </w:r>
      <w:r>
        <w:rPr>
          <w:rFonts w:ascii="IRNazanin" w:hAnsi="IRNazanin" w:eastAsia="IRNazanin"/>
          <w:color w:val="111111"/>
          <w:sz w:val="28"/>
          <w:sz w:val="28"/>
          <w:szCs w:val="28"/>
          <w:rtl w:val="true"/>
          <w:lang w:bidi="fa-IR"/>
        </w:rPr>
        <w:t>، وإنما لبیان أحد الأسباب التی أدت إلی ضیاع موضع قبر رسول الله صلی الله علیه وآله وسلم وحرمان المسلمین من زیارة قبر نبیهم فأصبح الزائر یقف فی موضع آخر؛ بل انه یقف خارج الروضة التی حددها نبی الرحمة صلی الله علیه وآله وسلم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قبری ومنبری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المسلمین الیوم لا یقفون فقط خارج الروضة وانما خارج حدود المسجد الذی بناه رسول الله صلی الله علیه وآله وسلم حینما قدم المدینة، فیقفون عند قبر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الشیخین أبی بکر وعمر ظانین انهم عند قبر رسول الله صلی الله علیه وآله وسلم؛ إذ أصبح دفن الشیخین فی بیت عائشة یدفع إلی التصدیق بکون النبی صلی الله علیه وآله وسلم قد دفن فی بیتها، وانهما قد دفنا داخل الروضة والی جواره صلی الله علیه وآله وسلم فضلاً عن تصرفها ببیت النبی من بناء الجدار، وفتح باب آخر، وضم بیت سودة بنت زمعة إلی بیتها، کما مرَّ بیانه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لم یرد فی الروایات أن أبا بکر قد أوصی بأن یدفن فی بیت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یعلم من هو صاحب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تکون من قبل عائشة لکونه والدها، والبیت لها کما تعتقد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 هو قد أوصی لابنته، أو قد یکون أوصی إلی صاحبه عمر بن الخطاب أن یدفن فی بیت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یحتمل أن عمر هو الذی تصرف بذلک دون وصیة من ابی بکر؛ لأنه هو الذی قام بدفن أبی بکر وکان ذلک الدفن لیلاً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عمر بن الخطاب فقد استأذن من عائشة فی أن یدفن فی بیتها إلی جنب صاحبه أبی بکر</w:t>
      </w:r>
      <w:r>
        <w:rPr>
          <w:rStyle w:val="FootnoteAnchor"/>
          <w:rtl w:val="true"/>
        </w:rPr>
        <w:footnoteReference w:id="432"/>
      </w:r>
      <w:r>
        <w:rPr>
          <w:rFonts w:ascii="IRNazanin" w:hAnsi="IRNazanin" w:eastAsia="IRNazanin"/>
          <w:color w:val="111111"/>
          <w:sz w:val="28"/>
          <w:sz w:val="28"/>
          <w:szCs w:val="28"/>
          <w:rtl w:val="true"/>
          <w:lang w:bidi="fa-IR"/>
        </w:rPr>
        <w:t>، ربما لتوقعه بأن التوسعة ستتم لا محالة فی مسجد رسول الله صلی الله علیه وآله وسلم مما یجعل قبریهما فی داخل المسجد؛ لا سیما وهو الذی قد بذر قضیة توسعة المسجد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فهم البعض من هذا الإذن الذی تقدم به عمر بن الخطاب حصول انتقال الملکیة إلی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معززاً رأیه فی هذا، بقوله تعالی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حین أن القرآن قد جعل قید الإذن بشخص رسول الله صلی الله علیه وآله وسلم؛ لأنه المالک لهذه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دعا بالشریف المرتضی</w:t>
      </w:r>
      <w:r>
        <w:rPr>
          <w:rStyle w:val="FootnoteAnchor"/>
          <w:rtl w:val="true"/>
        </w:rPr>
        <w:footnoteReference w:id="433"/>
      </w:r>
      <w:r>
        <w:rPr>
          <w:rFonts w:ascii="IRNazanin" w:hAnsi="IRNazanin" w:eastAsia="IRNazanin"/>
          <w:color w:val="111111"/>
          <w:sz w:val="28"/>
          <w:sz w:val="28"/>
          <w:szCs w:val="28"/>
          <w:rtl w:val="true"/>
          <w:lang w:bidi="fa-IR"/>
        </w:rPr>
        <w:t>الرد علی هذه الشبهة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یخلو موضع قبر النبی صلی الله علیه وآله وسلم من أن یکون باقیاً علی ملکه أو یکون انتقل فی حیاته إلی عائشة علی ما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لم یخل أن یکون میراثاً بعده أو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میراثاً، فما کان یحل لأبی بکر، ولا لعمر من بعده، أن یأمرا بدفنهما فیه، إلا بعد إرضاء الورثة الذین هم علی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وبقیة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مذهبهم، هؤلاء والعباس</w:t>
      </w:r>
      <w:r>
        <w:rPr>
          <w:rStyle w:val="FootnoteAnchor"/>
          <w:rtl w:val="true"/>
        </w:rPr>
        <w:footnoteReference w:id="434"/>
      </w:r>
      <w:r>
        <w:rPr>
          <w:rFonts w:ascii="IRNazanin" w:hAnsi="IRNazanin" w:eastAsia="IRNazanin"/>
          <w:color w:val="111111"/>
          <w:sz w:val="28"/>
          <w:sz w:val="28"/>
          <w:szCs w:val="28"/>
          <w:rtl w:val="true"/>
          <w:lang w:bidi="fa-IR"/>
        </w:rPr>
        <w:t>؛ ولم نجد واحداً منهما خاطب أحداً من هؤلاء الورثة علی ابتیاع هذا المکان ولا استنزله منه بثمن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فقد کان أن یرضی عنه</w:t>
      </w:r>
      <w:r>
        <w:rPr>
          <w:rStyle w:val="FootnoteAnchor"/>
          <w:rtl w:val="true"/>
        </w:rPr>
        <w:footnoteReference w:id="435"/>
      </w:r>
      <w:r>
        <w:rPr>
          <w:rFonts w:ascii="IRNazanin" w:hAnsi="IRNazanin" w:eastAsia="IRNazanin"/>
          <w:color w:val="111111"/>
          <w:sz w:val="28"/>
          <w:sz w:val="28"/>
          <w:szCs w:val="28"/>
          <w:rtl w:val="true"/>
          <w:lang w:bidi="fa-IR"/>
        </w:rPr>
        <w:t>جماعة المسلمین ویبتاعه منهم؛ هذا إن جاز الابتیاع لما یجری هذا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انتقل فی حیاته</w:t>
      </w:r>
      <w:r>
        <w:rPr>
          <w:rStyle w:val="FootnoteAnchor"/>
          <w:rtl w:val="true"/>
        </w:rPr>
        <w:footnoteReference w:id="436"/>
      </w:r>
      <w:r>
        <w:rPr>
          <w:rFonts w:ascii="IRNazanin" w:hAnsi="IRNazanin" w:eastAsia="IRNazanin"/>
          <w:color w:val="111111"/>
          <w:sz w:val="28"/>
          <w:sz w:val="28"/>
          <w:szCs w:val="28"/>
          <w:rtl w:val="true"/>
          <w:lang w:bidi="fa-IR"/>
        </w:rPr>
        <w:t>فقد کان یجب أن یظهر سبب انتقاله والحجة فیه، فإن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فاطمة علیها السلام لم یقنع منها فی انتقال فدک إلی ملکها بقولها، ولا بشهادة من شهد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تعلقه بإضافة البیوت إلیهن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ضعیف الشبهة لأنا قد بینا فیما مضی من هذا الکتاب أن هذه الإضافة لا تقتضی الملک، وإنما تقتضی السکن والعادة فی استعمال هذه اللفظة فیما ذکرناه ظاهرة،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بُیُوتِهِنَّ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یرد الله تعالی إلا حیث یسکنَّ، وینزلنَ دون حیث یملکنَ</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دفن الشیخین فی بیت رسول الله صلی الله علیه وآله وسلم قد حمل هذه المخالفة الصریحة للقرآن والشریعة فقط وإنما</w:t>
      </w:r>
    </w:p>
    <w:p>
      <w:pPr>
        <w:pStyle w:val="BookText"/>
        <w:rPr/>
      </w:pPr>
      <w:r>
        <w:rPr>
          <w:rFonts w:ascii="IRNazanin" w:hAnsi="IRNazanin" w:eastAsia="IRNazanin"/>
          <w:color w:val="111111"/>
          <w:sz w:val="28"/>
          <w:sz w:val="28"/>
          <w:szCs w:val="28"/>
          <w:rtl w:val="true"/>
          <w:lang w:bidi="fa-IR"/>
        </w:rPr>
        <w:t>حمل معه أیضاً شبهة وجود قبر رسول الله صلی الله علیه وآله وسلم فی البیت الذی کانت تسکنه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فسلّم المسلمون أن أبا بکر وعمر قد دفنا إلی جنب رسول الله صلی الله علیه وآله وسلم فی حین أنهما خارج المسجد ولم یدفنا معه صلوات الله وسلامه علیه وعلی أهل بیته الطاهرین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bookmarkStart w:id="656" w:name="pg6510_56279"/>
    </w:p>
    <w:p>
      <w:pPr>
        <w:pStyle w:val="Heading3"/>
        <w:numPr>
          <w:ilvl w:val="2"/>
          <w:numId w:val="1"/>
        </w:numPr>
        <w:rPr/>
      </w:pPr>
      <w:bookmarkStart w:id="657" w:name="__RefHeading___Toc1558460_653776707"/>
      <w:bookmarkStart w:id="658" w:name="_Toc259"/>
      <w:bookmarkEnd w:id="656"/>
      <w:bookmarkEnd w:id="657"/>
      <w:r>
        <w:rPr>
          <w:rtl w:val="true"/>
        </w:rPr>
        <w:t>المبحث الخامس</w:t>
      </w:r>
      <w:r>
        <w:rPr>
          <w:rtl w:val="true"/>
        </w:rPr>
        <w:t xml:space="preserve">: </w:t>
      </w:r>
      <w:r>
        <w:rPr>
          <w:rtl w:val="true"/>
        </w:rPr>
        <w:t>استشهاد الإمام الحسن علیه السلام وما علق به من شبهة وجود القبر المطهر فی بیت عائشة</w:t>
      </w:r>
      <w:bookmarkEnd w:id="658"/>
    </w:p>
    <w:p>
      <w:pPr>
        <w:pStyle w:val="Heading4"/>
        <w:numPr>
          <w:ilvl w:val="3"/>
          <w:numId w:val="1"/>
        </w:numPr>
        <w:rPr/>
      </w:pPr>
      <w:bookmarkStart w:id="659" w:name="__RefHeading___Toc1558462_653776707"/>
      <w:bookmarkStart w:id="660" w:name="_Toc260"/>
      <w:bookmarkEnd w:id="659"/>
      <w:r>
        <w:rPr>
          <w:rtl w:val="true"/>
        </w:rPr>
        <w:t>اشارة</w:t>
      </w:r>
      <w:bookmarkEnd w:id="660"/>
    </w:p>
    <w:p>
      <w:pPr>
        <w:pStyle w:val="BookText"/>
        <w:rPr/>
      </w:pPr>
      <w:r>
        <w:rPr>
          <w:rFonts w:ascii="IRNazanin" w:hAnsi="IRNazanin" w:eastAsia="IRNazanin"/>
          <w:color w:val="111111"/>
          <w:sz w:val="28"/>
          <w:sz w:val="28"/>
          <w:szCs w:val="28"/>
          <w:rtl w:val="true"/>
          <w:lang w:bidi="fa-IR"/>
        </w:rPr>
        <w:t>بعد هذا البیان من الشریف المرتضی رضی الله عنه لم یبقَ أمامنا سوی بیان حقیقة وصیة الإمام الحسن علیه السلام فی المضی إلی قبر جده المصطفی صلی الله علیه وآله وسلم بعد أن وافته المنیة؛ ودفع ما علق بها من شبهة وجود قبر رسول الله صلی الله علیه وآله وسلم فی بیت عائشة لخروجها علی بغل تطالب الامام الحسین بن علی علیهما السلام بعدم الدخول إلی بیتها وقد ظنت أنهم جاءوا لکی یدفنوا الإمام الحسن بجوار جده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الإمام الحسن علیه السلام لم یُرد فی ذلک إلا زیارة قبر جده المصطفی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أنه أوصی بدفنه مع رسول الله صلی الله علیه وآله وسلم فهو لا یستلزم منه الإذن من أحد؛ ولا یحق لعائشة منعه من ذلک 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الوارث لجده صلی الله علیه وآله وسلم علی مذهب القرآن والعترة بعد وفاة امه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لزوج النبی صلی الله علیه وآله وسلم سوی التسع من ثمن البناء؛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فالزوجة لا تملک ولا ترث من الزوج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کونها واحدة من بین تسع نساء فارقهن النبی صلی الله علیه وآله وسلم فجمیعهنَّ یشترکنَ فی ثمن البناء، لا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تسعة أجزاء ثمن البناء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یکن النبی صلی الله علیه وآله وسلم قد دفن أصلاً فی بیت عائشة، وإنما دفن فی حجرته الخاصة؛ ولکن عائشة کانت تعتقد بأنها المالک والمتصرف الوحید فی البیت والحجرة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خرجت لمنعه من الدخول ظناً منها أن بنی هاشم یریدون دفن الامام الحسن علیه السلام مع جده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أیها القارئ الکریم صورة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إبراهیم عن زیاد المخارقی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علیه السلام الوفاة استدعی الحسین بن علی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إنی مفارقک ولاحق بربی جل وعلا وقد سقیت السم ورمیت بکبدی فی الطشت، وإنی لعارف بمن سقانی السم ومن أین دهیت وأنا أخاصمه إلی الله تعالی فبحقی علیک أن تکلمت فی ذلک فی شیء وانتظر ما یحدث الله عز ذکره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قضیت فغمضنی وغسلنی وکفنی واحملنی علی سریری إلی قبر جدی رسول الله لأجدد به عهداً؛ ثم ردنی إلی قبر جدتی فاطمة بنت أسد رحمة الله علیها فادفنی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وستعلم یا ابن أم أن القوم یظنون أنکم تریدون دفنی عند رسول الله صلی الله علیه وآله وسلم فیجلبون فی منعکم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أقسم علیک أن تهریق فی أمری محجمة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وصی علیه السلام إلیه بأهله وولده وترکاته وما کان وصی به إلیه أمیر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المؤمنین علیه السلام حین استخلفه وأهله لمقامه ودل شیعته علی استخلافه ونصبه لهم علماً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مضی لسبیله غسله الحسین علیه السلام وکفنه وحمله علی سریره ولم یشک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من بنی أمیة أنهم سیدفنونه عند رسول الله صلی الله علیه وآله وسلم فتجمعوا له ولبسوا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توجه به الحسین بن علی علیه السلام إلی قبر جده رسول الله صلی الله علیه وآله وسلم لیجدد به عهداً، أقبلوا إلیهم فی جمعهم ولحقتهم عائشة علی 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ولکم تریدون أن تدخلوا بیتی من لا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مروان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هیجا هی خیر من دعة، أیدفن عثمان فی أقصی المدینة، ویدفن الحسن مع النبی لا یکون ذلک أبداً وأنا أحمل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فکادت الفتنة تقع بین بنی هاشم وبنی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 ابن عباس رضی الله عنه إلی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مروان من حیث جئت فإنا ما نرید أن ندفن صاحبنا عند رسول الله صلی الله علیه وآله وسلم لکنا نرید أن نجدد به عهداً بزیارته، ثم نرده إلی جدته فاطمة علیها السلام فندفنه عندها بوصیته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وصی بدفنه مع النبی صلی الله علیه وآله وسلم لعلمت أنک اقصر باعاً من ردنا عن ذلک، لکنه علیه السلام کان أعلم بالله ورسوله وبحرمة قبره أن یطرق علیه هدماً کما طرق ذلک غیره، ودخل بیته بغیر إذنه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ثم أقبل علی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 یوماً علی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ویوماً علی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تریدین أن تطفئی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وتقاتلین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فقد کفیت الذی تخافین؛ وبلغت ما تحبین؛ والله تعالی منتصر لأهل هذا البیت ولو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لولا عهد الحسن علیه السلام إلی بحقن الدماء وأن لا أهریق فی أمره محجة دم لعلمتم کیف تأخذ سیوف الله منکم مأخذها وقد نقضتم العهد بیننا وبینکم وأبطلتم ما اشترطنا علیکم لأنفسنا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أخرجها ثقة الإسلام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سلیمان، عن هارون بن الجهم،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الحسن بن علی علیهما السلام قال للحسین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أخی، انی أوصیک بوصیة فأحفظها، فإذا أنا مت فهیئنی ثم وجهنی إلی رسول الله صلی الله علیه وآله وسلم لأحدث به عهدا ثم اصرفنی إلی أمی فاطمة علیها السلام ثم ردنی فادفنی بالبقیع، واعلم أنه سیصیبنی من الحمیراء ما یعلم الناس من صنیعها وعداوتها لله ولرسوله صلی الله علیه وآله وعداوتها لنا أهل البیت، فلما قبض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علی سریره فانطلقوا به إلی مصلی رسول الله صلی الله علیه وآله الذی کان یصلی فیه علی الجنائز فصلی علی الحسن علیه السلام فلما أن صلی علیه حمل فادخل المسجد، فلما أوقف علی قبر رسول الله صلی الله علیه وآله بلغ عائشة الخبر وقیل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أقبلوا بالحسن بن علی لیدفن مع رسول الله فخرجت مبادرة علی بغل بسرج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أول امرأة رکبت فی الاسلام سرجا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عن بیتی، فإنه لا یدفن فیه شیء ولا یهتک علی رسول الله حجابه، فقال لها الحسین بن علی 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هتکت أنت وأبوک حجاب رسول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الله وأدخلت بیته من لا یحب رسول الله قربه، وإن الله سائلک عن ذلک یا عائشة، إن أخی أمرنی أن أقربه من أبیه رسول الله صلی الله علیه وآله لیحدث به عهدا واعلمی أن أخی أعلم الناس بالله ورسوله وأعلم بتأویل کتابه من أن یهتک علی رسول الله ستره، لان الله تبارک وتعالی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أدخلت أنت بیت رسول الله صلی الله علیه وآله الرجال بغیر إذنه وقد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ولعمری لقد ضربت أنت لأبیک وفاروقه عند أُذن رسول الله صلی الله علیه وآله المعاول، وقال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یَغُضُّونَ أَصْواتَهُمْ عِنْدَ رَسُولِ اللّهِ أُولئِکَ الَّذِینَ امْتَحَنَ اللّهُ قُلُوبَهُمْ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لقد أدخل أبوک وفاروقه علی رسول الله صلی الله علیه وآله بقربهما منه الأذی، وما رعیا من حقه ما أمرهما الله به علی لسان رسول الله صلی الله علیه وآله وسلم، إن الله حرم من المؤمنین أمواتا ما حرم منهم أحیاء، وتالله یا عائشة لو کان هذا الذی کرهتِهِ من دفن الحسن عند أبیه رسول الله صلوات الله علیهما جائزا فیما بیننا وبین الله لعلمت أنه سیدفن وإن رغم معطسک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محمد بن الحنفیة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یوما علی بغل، ویوما علی جمل، فما تملکین نفسک ولا تملکین الأرض عداوة لبنی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الحنفیة هؤلاء الفواطم یتکلمون فما کلامک؟ فقال لها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تبعدین محمدا من الفواطم، فوالله لقد ولدته ثلاث 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عمران بن عائذ بن عمرو بن مخزوم،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bookmarkStart w:id="661" w:name="pg6510_56284"/>
    </w:p>
    <w:p>
      <w:pPr>
        <w:pStyle w:val="BookText"/>
        <w:rPr/>
      </w:pPr>
      <w:bookmarkEnd w:id="661"/>
      <w:r>
        <w:rPr>
          <w:rFonts w:ascii="IRNazanin" w:hAnsi="IRNazanin" w:eastAsia="IRNazanin"/>
          <w:color w:val="111111"/>
          <w:sz w:val="28"/>
          <w:sz w:val="28"/>
          <w:szCs w:val="28"/>
          <w:rtl w:val="true"/>
          <w:lang w:bidi="fa-IR"/>
        </w:rPr>
        <w:t>وفاطمة بنت أسد بن هاشم، وفاطمة بنت زائدة بن الأصم بن رواحة بن حجر بن عبد معیص بن عامر، قال فقالت عائشة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واذهبوا به فإنکم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الحسین علیه السلام إلی قبر أمه ثم أخرجه فدفنه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ومضوا بالحسن علیه السلام فدفنوه بالبقیع عند جدته فاطمة بنت أسد بن هاشم ابن عبد مناف رضی الله عنها وأسکنها جنات النعیم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وللوقوف علی خلفیات هذا الحدث ودوره فی الاعتقاد فی وجود القبر المقدس فی بیت عائشة نذکر المسائل الآتیة</w:t>
      </w:r>
      <w:r>
        <w:rPr>
          <w:rFonts w:eastAsia="IRNazanin" w:cs="IRNazanin"/>
          <w:color w:val="111111"/>
          <w:sz w:val="28"/>
          <w:szCs w:val="28"/>
          <w:rtl w:val="true"/>
          <w:lang w:bidi="fa-IR"/>
        </w:rPr>
        <w:t>:</w:t>
      </w:r>
    </w:p>
    <w:p>
      <w:pPr>
        <w:pStyle w:val="Heading4"/>
        <w:numPr>
          <w:ilvl w:val="3"/>
          <w:numId w:val="1"/>
        </w:numPr>
        <w:rPr/>
      </w:pPr>
      <w:bookmarkStart w:id="662" w:name="__RefHeading___Toc1558464_653776707"/>
      <w:bookmarkStart w:id="663" w:name="_Toc261"/>
      <w:bookmarkEnd w:id="662"/>
      <w:r>
        <w:rPr>
          <w:rtl w:val="true"/>
        </w:rPr>
        <w:t>المسألة الأولی</w:t>
      </w:r>
      <w:r>
        <w:rPr>
          <w:rtl w:val="true"/>
        </w:rPr>
        <w:t xml:space="preserve">: </w:t>
      </w:r>
      <w:r>
        <w:rPr>
          <w:rtl w:val="true"/>
        </w:rPr>
        <w:t>لماذا منع الإمام الحسن علیه السلام من زیارة قبر جده صلی الله علیه وآله وسلم ؟</w:t>
      </w:r>
      <w:bookmarkEnd w:id="663"/>
    </w:p>
    <w:p>
      <w:pPr>
        <w:pStyle w:val="BookText"/>
        <w:rPr/>
      </w:pPr>
      <w:r>
        <w:rPr>
          <w:rFonts w:ascii="IRNazanin" w:hAnsi="IRNazanin" w:eastAsia="IRNazanin"/>
          <w:color w:val="111111"/>
          <w:sz w:val="28"/>
          <w:sz w:val="28"/>
          <w:szCs w:val="28"/>
          <w:rtl w:val="true"/>
          <w:lang w:bidi="fa-IR"/>
        </w:rPr>
        <w:t>بعد الأحداث التی أدت إلی قتل عثمان بن عفان فی داره مع اثنین من غلمانه؛ لم یتمکن الأمویون من إخراجه من الدار إلا من بعد مرور ثلاثة أیام خوفاً من تلک المجامیع التی قدمت من مصر والکوفة ومکة تطالب الخلیفة بخلع الخلافة والتنازل عنها، وتسلیمهم مروان بن الحکم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الخلیفة رفض هذه المطالب فقاموا بقتله بعد معارک دارت حول بیته دافع فیها عنه الإمام الحسن وعبد الله بن عباس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أراد بنو أمیة إخراج جثمان الخلیفة للصلاة علیه ودفنه؛ خرجوا به من الدار لیلاً محمولاً علی خشبة؛ وکانت قیادات هذه المجامیع التی زحفت إلی المدینة قد جعلت لها عیوناً حول بیت الخلیفة عثمان بن عفان کی تمنع بنی أمیة من إخراجه ودفنه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فلما أحسوا بهم وهم یخرجون من الدار قاموا برمی جثمان الخلیفة بالحجارة؛ کی یعاد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الذین حملوا النعش أسرعوا بالسیر فجعل رأس عثمان یرتطم بالخشبة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جاءوا به إلی البقیع کی یدفن فیه منعوهم من ذلک فحملوه إلی حش کوکب وهو حائط بجنب البقیع کانت الیهود تدفن فیه موتاهم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ظهر معاویة بن أبی سفیان علی الناس أمر بهدم ذلک الحائط حتی أفضی به إلی البقیع فأمر الناس أن یدفنوا موتاهم حول قبره حتی اتصل ذلک بمقابر المسلمین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حاول بعض المؤرخین التغطیة علی هذه الأحداث التی عصفت بالإسلام فغیّر اسم هذه المقبرة التی کانت الیهود تتخذها لدفن موتاها إلی اسم رجل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وکوکب، رجل من الأنصار ینسب إلیه حش کوکب الذی دفن فیه عثمان، استدرکه الذهبی فی التجرید ولم یذکر ما یدل علی صحبته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أمر طبیعی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 للیهود ولیس لرجل من الأنصار لم تعرف له صحبة، فیما قام بنو أمیة بدفن موتاهم فی هذه المقبرة کمحاولة لإشغال الناس عن دفن ابن عمهم عثمان بن عفان فی مقبرة الیهود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یروق لمروان بن الحکم الذی کان أحد أهم الأسباب فی خروج المسلمین وکثیر من الصحابة علی عثمان بن عفان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بنی هاشم قد جاءت بنعش ریحانة رسول الله صلی الله علیه وآله وسلم وسبطه إلی قبر جده المصطفی صلی الله علیه وآله وسلم فظن أنهم یریدون دفنه عنده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أیدفن عثمان فی أقصی المدینة ویدفن الحسن مع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النبی صلی الله علیه وآله وسلم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جد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الإمام الحسن علیه السلام هو المسؤول عن دفن عثمان بن عفان فی مقبرة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تفرد بنی أمیة ببیت مال المسلمین؛ واقتطاعهم للأراضی، والعبث بمقدرات الأمة، لکون الخلیفة من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لم یغب عن رسول الله صلی الله علیه وآله وسلم ما سیفعله هؤلاء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 المسلمین منهم، ونبه الأمة إلی شرهم الذی عم البشر والحجر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الحاکم عن أبی هریرة، وأبی سعید الخدری، وأبی ذر الغفاری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 بنو أمیة أربعین اتخذوا عباد الله خولاً ومال الله نحلاً وکتاب الله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دغلاً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عرفهم القرآن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النبی قد رأی فی منامه أن قردة تنزو علی منبره، فحدث الصحابة بذلک، وروی عنه أبو هریرة قوله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فی منامی کأن بنی الحکم بن أبی العاص ینزون علی منبری کما تنزو القردة،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رؤی النبی صلی الله علیه وآله وسلم مستجمّاً ضاحکاً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یکتفِ النبی الهادی صلی الله علیه وآله وسلم بتحذیر الأمة منهم، بل لعنهم ولاسیما لعنه لمروان بن الحکم وذریته وأبیه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عبد الرحمن بن عوف،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یولد لأحد مولود إلا أُتی به النبی صلی الله علیه وآله وسلم فدعا له، فأدخل علیه مروان بن الحکم،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bookmarkStart w:id="664" w:name="pg6510_56288"/>
    </w:p>
    <w:p>
      <w:pPr>
        <w:pStyle w:val="BookText"/>
        <w:rPr/>
      </w:pPr>
      <w:bookmarkEnd w:id="664"/>
      <w:r>
        <w:rPr>
          <w:rFonts w:ascii="IRNazanin" w:hAnsi="IRNazanin" w:eastAsia="IRNazanin"/>
          <w:color w:val="111111"/>
          <w:sz w:val="28"/>
          <w:sz w:val="28"/>
          <w:szCs w:val="28"/>
          <w:rtl w:val="true"/>
          <w:lang w:bidi="fa-IR"/>
        </w:rPr>
        <w:t>وعن عائشة، لما بلغها قول مروان فی عبد الرحمن بن أبی 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قالَ لِوالِدَیْهِ أُفٍّ 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 ولکن رسول الله لعن أبا مروان، ومروان فی صلبه، فمروان قصص من لعنة الله عز وجل</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مروان بن الحکم قصصاً من لعنة الله عز وجل کما قالت عائشة فکیف له أن یحب آل رسول الله صلی الله علیه وآله وسلم وهم سنخة رحمة الله الذین أذهب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بیتی سیلقون من أمتی بعدی قتلاً شدیداً، وإن أشد قومنا لنا بغضاً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أمیة، وبنو المغیرة من بنی مخزوم</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البغض هو الذی دعاهم لحمل سیوفهم وخروجهم لمنع ریحانة رسول الله من الدخول إلی قبر جده صلی الله علیه وآله وسلم لکی یجدد به عهداً کما أوصی علیه السلام</w:t>
      </w:r>
      <w:r>
        <w:rPr>
          <w:rFonts w:eastAsia="IRNazanin" w:cs="IRNazanin"/>
          <w:color w:val="111111"/>
          <w:sz w:val="28"/>
          <w:szCs w:val="28"/>
          <w:rtl w:val="true"/>
          <w:lang w:bidi="fa-IR"/>
        </w:rPr>
        <w:t>.</w:t>
      </w:r>
    </w:p>
    <w:p>
      <w:pPr>
        <w:pStyle w:val="Heading4"/>
        <w:numPr>
          <w:ilvl w:val="3"/>
          <w:numId w:val="1"/>
        </w:numPr>
        <w:rPr/>
      </w:pPr>
      <w:bookmarkStart w:id="665" w:name="__RefHeading___Toc1558466_653776707"/>
      <w:bookmarkStart w:id="666" w:name="_Toc262"/>
      <w:bookmarkEnd w:id="665"/>
      <w:r>
        <w:rPr>
          <w:rtl w:val="true"/>
        </w:rPr>
        <w:t>المسألة الثانیة</w:t>
      </w:r>
      <w:r>
        <w:rPr>
          <w:rtl w:val="true"/>
        </w:rPr>
        <w:t xml:space="preserve">: </w:t>
      </w:r>
      <w:r>
        <w:rPr>
          <w:rtl w:val="true"/>
        </w:rPr>
        <w:t>دور الحدث فی الاعتقاد بوجود القبر المقدس فی بیت عائشة</w:t>
      </w:r>
      <w:bookmarkEnd w:id="666"/>
    </w:p>
    <w:p>
      <w:pPr>
        <w:pStyle w:val="BookText"/>
        <w:rPr/>
      </w:pPr>
      <w:r>
        <w:rPr>
          <w:rFonts w:ascii="IRNazanin" w:hAnsi="IRNazanin" w:eastAsia="IRNazanin"/>
          <w:color w:val="111111"/>
          <w:sz w:val="28"/>
          <w:sz w:val="28"/>
          <w:szCs w:val="28"/>
          <w:rtl w:val="true"/>
          <w:lang w:bidi="fa-IR"/>
        </w:rPr>
        <w:t xml:space="preserve">تناولنا فی ما مضی من أبحاث الکتاب سبب اشتباه الرواة بین الحجرة الشریفة التی شرفها الله بقبر سید الخلق صلی الله علیه وآله وسلم وبین حجرة عائشة وبین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علیها وعلی ابیها وبعلها وبنیها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الأسباب التی أدت إلی الاعتقاد بوجود قبر النبی المصطفی صلی الله علیه وآله وسلم فی بیت عائشة هی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الحجرة الشریفة التی فیها القبر المطهر عند جدار وباب بیت عائشة ولا یفصل بینهما سوی جدار المسجد؛ فالحجرة المقدسة داخله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المسجد، وبیت عائشة خارجه؛ کما مر بیانه وتوضیحه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الحجرة الخاصة کان بناؤها عند بناء المسجد النبوی، فقد بناها رسول الله صلی الله علیه وآله وسلم مع بیتین آخرین کان الأول لفاطمة علیها السلام وأم کلثوم، والثانی کان لزوجته سودة، والبیت الثالث بناه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فکانت حجرته الخاصة وهو ما نص علیه حدیث الحاکم فی المستدرک عن عائشة وتصریحها بأن البیوت کانت ثلاثة وهی إلی جنب بیتها الذی هی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الحجرة الخاصة أعدّها النبی صلی الله علیه وآله وسلم لأمور عدیدة،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یعتکف فیها النبی صلی الله علیه وآله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فیها نساءه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کان یخلو فیها إلی ربه فیناجیه ویبتهل إلیه، فضلاً عن التأمل والتفکر وهو نهج رافق سیر الأنبیاء فکان من ضمن سننهم الحیاتیة والعبادیة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نقل الیها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کان الامام علی وفاطمة علیهما السلام یمرضانه حتی فاضت روحه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الحجرة غسله امیر المؤمنین علی علیه السلام، وفیها کفنه، وصلی علیه واهل بیته ومن حضر من أصحابه ممن لم یلتحق بسقیفة بنی ساعدة وانشغل بالبیعة وتجاذباتها بین المهاجرین والانصار التی استمرت حتی بعد دفن النبی صلی الله علیه وآله وسلم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ولذا لم یشهد ابوبکر وعمر ومن لحق بهما دفن النبی صلی الله علیه وآله وسلم ولم یعلما این دفنه الامام علی علیه السلام فهما لم یصلیا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عائشة بالحجرة الشریفة وقیامها ببناء جدار حول القبر النبوی بعد تولی أبیها الخلافة ومنعها الصحابة من حمل تراب القبر والتبرک به وسدها للکوة التی کانت فی الجدار، ومن ثم تغییرها لمعالم حجرتها وذلک ببنائها الجدار داخل حجرتها بعد ان دفن فیه عمر بن الخطاب الی جانب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طعنه مولی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وفتحها باباً آخر لحجرتها فعزلت فیه القبرین مستفیدة من قربهما من الحجرة المقدسة التی دفن فیها النبی صلی الله علیه وآله وسلم، کما انهم لا یستطیعون النظر الی قبر رسول الله صلی الله علیه وآله وسلم، وذلک بعد سدها للکوة التی کان ینظر منها المسلمون الی قبر النبی صلی الله علیه وآله وسلم حتی اعتاد الناس علی ذلک ولم یستطیعوا التمییز بین موضع قبر النبی صلی الله علیه وآله وسلم وبین قبر أبی بکر وعمر بن الخطاب وتسالموا الی ان الشیخین قد دفنا فی الحجرة المقدسة؛ وذلک لانعدام التشخیص بین هذه القبور فضلا عن قربهما من قبر رسول الله صلی الله علیه وآله وسلم إذ لا یفصل بینها سوی جدار المسجد النبوی، فکان قبر النبی صلی الله علیه وآله وسلم فی الروضة وقبر أبی بکر وعمر خارج المسجد فی بیت عائشة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استملاکها لبیت سودة بنت زمعة بعد وفاتها بعد أن أوصت لها بذلک مما جعل هذین البیتین للذین بناهما النبی صلی الله علیه وآله وسلم حینما بنی المسجد وهما اول ما بنی مع حجرته الخاصة تحت سیطرتها، ولذا تصرفت فی هذه الحجرات بما رغبت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کونها بنت الخلیفة عزز موقعها فی المجتمع من الناحیة السیاسیة والسلطویة فلم تمنع من التصرف بالحجرة المقدسة والبیت الذی کانت تسکن فیه فدفنت فیه أباها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وصاحبه ومنعت الإمام الحسن علیه السلام من الدخول إلی الروضة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عمر بن الخطاب بدعمها مالیاً ومعنویاً وتفضیله إیاها علی أمهات المؤمنین وما لذلک من القوة فی الموقف السیاسی وتمهید أمر دفنه فی بیت النبی صلی الله علیه وآله وسلم، أی زیادة الاعتقاد بوجود القبر المقدس فی بیتها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بقاؤها الی سنة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توفیت ای ما یقارب النصف قرن من وفاة رسول الله صلی الله علیه وآله وسلم مع ما لها من النفوذ فی المجتمع الاسلامی لکونها ابنة ابی بکر وموضع اهتمام عمر بن الخطاب واجلاله لها، وهما العاملان المهمان اللذان أوجدا هذا النفوذ فی المجتمع المسلم مما مکنها من قیادة جیش من المسلمین للخروج من بیتها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أمرها القرآن بان تقر فیه فلا تغادره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لمحاربة أمیر المؤمنین علی بن أبی طالب علیه السلام فضلا عن کونها احدی زوجات النبی صلی الله علیه وآله وسلم الذی أکسبها حصانة شرعیة فدخلت فی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مستفیدة من ذلک فی بسط نفوذها، کل ذلک وغیره جعل أمر دفن النبی صلی الله علیه وآله وسلم فی بیتها أمراً متسالما علیه حتی اصبح الیوم واقعا حتمیا لا تخالطه الظنون ولا ترد علیه الشکوک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فضلاً عن ذلک کله قیام الولید بن عبد الملک بهدم بیوت النبی صلی الله علیه وآله وسلم وإدخالها فی المسجد وتستره علی القبر الحقیقی الموجود فی الروضة والذی شاهده ابن نسطاس وغیره واختلاطه مع القبر الوهمی ببیت عائشة حتی احتاروا بین کونه مسطحاً أو مسنما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العوامل أصبح القبر المقدس تحت ملکیة عائشة؛ وبهذه العوامل أیضاً أصبحت المتصرّف والمتولی لشؤون الحجرة النبویة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فکان خروجها علی بغل عند سماعها بقدوم بنی هاشم یحملون نعش ریحانة رسول الله صلی الله علیه وآله وسلم لتمنعهم من الدخول إلی الحجرة الشریفة لزیارة قبر رسول الله صلی الله علیه وآله وسلم عزز الاعتقاد بکون النبی قد دفن فی حجرتها وکأنها المتولیة لشؤون میراث رسول الله والمتصرف المطلق لبیوته وإن کان القبر المقدس فی غیر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هذه العوامل لم یثبت عند أحد من المحققین و المؤرخین أو ممن تصدوا للبحث فی شؤون المسجد النبوی، الکیفیة التی علیها قبر النبی صلی الله علیه وآله وسلم وقبر الشیخین، أهی متوازیة؟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قبر النبی صلی الله علیه وآله وسلم فی جهة وقبر أبی بکر وعمر فی جهة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أنها متعاقبة؟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الاحتمالات المبنیة علی الظنون، ولا یغنی الظن من الحق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مفصلاً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القبر المقدس فی بیت عائشة أمر خلقته الأسباب التی أدت إلی الاجتماع فی السقیفة وما أفرزته من نتائج وما بنی علیها من بناء فی الإسلام فکان من هیاکلها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فحقیقة الحال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القبر المقدس موجود فی الحجرة الشریفة التی اعتزل رسول الله صلی علیه وآله وسلم فیها نساءه شهراً وآلی ألا یدخل علی واحدة منهن کما عنون لها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الغرفة هی التی لزم حیالها المؤرخون الصمت، وتغاضی عن ذکرها أصحاب السنن والمسانید علی الرغم مما لحق بها من عنوان شرعی ومدار بحث فقهی ارتبط ببیان رکن من أرکان الزوجیة، فضلاً عما کان له من أثر فی العلوم الاجتماعیة والأسریة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الحجرة کانت داخل المسجد النبوی وفیها کان یعتکف، وفیها کان یُمرّض</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فی أیامه الأخیرة، وفیها قبض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قام أمیر المؤمنین علیه السلام بتغسیله وتکفینه والصلاة علیه ودفنه، ومنها إلی المنبر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قبر أبی بکر وعمر هما خارج حدود المسجد النبوی الذی حده الوحی، فقد دفنا فی بیت عائشة وهو خارج المسجد وان القبر النبوی فی بیت عائشة هو قبر رمزی ومختلق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وفقنا الله تعالی إلیه بلطفه، وسابق رحمته وقد یسّر لنا اظهاره وبیانه فله الحمد علی ما انعم وله الشکر بما ألهم والثناء بما قدم من عموم نعم أبداها وسبوغ منن أولاها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 والصلاة والسلام علی أشرف الخلق أجمعین محمد وآله الأخیار الهداة المیامین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تَوْفِیقِی إِلاّ بِاللّهِ عَلَیْهِ تَوَکَّلْتُ وَ إِلَیْهِ أُنِیبُ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الراجی لرحمة ربه وشفاعة محمد وعترته صلوات الله علیهم أجمعین السید نبیل بن السید قدوری بن السید حسن بن السید علوان 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الانتهاء من هذا الجهد بحمد الله وسابق لطفه ومنّه فی یوم مولد رسول الله صلی الله علیه وآله وسلم لسنة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لیوم الأحد </w:t>
      </w:r>
      <w:r>
        <w:rPr>
          <w:rFonts w:eastAsia="IRNazanin" w:cs="IRNazanin"/>
          <w:color w:val="111111"/>
          <w:sz w:val="28"/>
          <w:szCs w:val="28"/>
          <w:lang w:bidi="fa-IR"/>
        </w:rPr>
        <w:t>2012/2/5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bookmarkStart w:id="667" w:name="pg6510_56295"/>
    </w:p>
    <w:p>
      <w:pPr>
        <w:pStyle w:val="Heading2"/>
        <w:numPr>
          <w:ilvl w:val="1"/>
          <w:numId w:val="1"/>
        </w:numPr>
        <w:rPr/>
      </w:pPr>
      <w:bookmarkStart w:id="668" w:name="__RefHeading___Toc1558468_653776707"/>
      <w:bookmarkStart w:id="669" w:name="_Toc263"/>
      <w:bookmarkEnd w:id="667"/>
      <w:bookmarkEnd w:id="668"/>
      <w:r>
        <w:rPr>
          <w:rtl w:val="true"/>
        </w:rPr>
        <w:t>المحتویات</w:t>
      </w:r>
      <w:bookmarkEnd w:id="669"/>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 xml:space="preserve">إختلاف الصحابة فی موضع دفن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المهاجرین والأنصار أین یدفنون النبی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الاختلاف بین الصحابة فی دفن النبی صلی الله علیه وآله وسلم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من الروایة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الصورة الأولی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lang w:bidi="ar-SA"/>
        </w:rPr>
        <w:t>24</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حدث فی یوم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فجعل کثیراً من الصحابة یترکون دفن نبیهم؟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 الصحابة بدفن رسول الله وشهدت ذلک؟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حدث فی السقیفة فمنع المهاجرین والانصار من الحضور لدفن رسول الله 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حدث فی الیوم الثانی لوفاة رسول الله صلی الله علیه وآله وسلم وهو لم یدفن بعد؟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الناس الی البیعة العامة بطریقة لم تحدث فی امة من الأمم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أخاف أهل المدینة فی السنة النبویة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البخاری ومسلم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أبو داود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أهل المدینة فی السنة النبویة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احمد بن حنبل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العباسی والجنیدی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مبایعة أبی بکر فی الیوم الثانی لوفاة رسول الله وهو لم یدفن بعد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أبی بکر فی البیعة العامة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حدث السقیفة وتحلیله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یستبق الأنصار المهاجرین للاجتماع فی السقیفة؟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الأنصار ارادوا قطع الطریق علی المهاجرین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عیون لکلا الطرفین مما سرع فی الاجتماع فی السقیفة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الاحداث التی وقعت فی ایام مرض النبی هی التی کانت وراء استباق الانصار للاجتماع فی السقیفة </w:t>
      </w:r>
      <w:r>
        <w:rPr>
          <w:rFonts w:eastAsia="IRNazanin" w:cs="IRNazanin"/>
          <w:color w:val="111111"/>
          <w:sz w:val="28"/>
          <w:szCs w:val="28"/>
          <w:lang w:bidi="fa-IR"/>
        </w:rPr>
        <w:t>47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الحدث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قبل وفاة النبی بثلاثة عشر یوما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الحدث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قبل وفاة رسول الله بأربعة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الحدث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قبل وفاته صلی الله علیه وآله وسلم بیومین؟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الحدث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قتل رسول الله والتعجیل علیه قبل یوم واحد من وفاته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الحدث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یخرج الی المسجد لیبطل صلاة ابی بکر بالناس قبل وفاته ببضع ساعات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الاحتمال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بین بعض رموز الطرفین علی إبعاد بنی هاشم ولاسیما ورمزهم علی بن أبی طالب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النبی صلی الله علیه وآله یعلم بحدث السقیفة؟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وسلم یتخذ الإجراءات اللازمة لإنقاذ الأمة من الوقوع فی الفتنة قبل مرضه بمدّة طویلة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صلی الله علیه وآله وسلم بقدوم الفتن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لعلی بما یجری علیه من بعده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الحدائق السبع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تکشفها الأحادیث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تحذیره صلی الله علیه وآله وسلم الأمة من اتباع سنن الأمم السابقة، وإنها ستفترق کما تفرقوا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صلی الله علیه وآله وسلم أهل بیته وعترته بما یجری علیهم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تحذیره صلی الله علیه وآله وسلم للأمة من التعرض لأهل بیته وعترته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أهل بیت النبی صلی الله علیه وآله وسلم وعترته؟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إعلانه صلی الله علیه وآله وسلم الحرب لمن حارب أهل بیته علیهم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الأکرم صلی الله علیه وآله وسلم یضع للأمة السبیل الذی تنجو به من الضلال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مقاومة الإجراءات التی اتخذها النبی صلی الله علیه و آله و سلم لإنقاذ الامة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إمتناعهم عن الامتثال لامر رسول الله فی الالتحاق بسریة أسامة </w:t>
      </w:r>
      <w:r>
        <w:rPr>
          <w:rFonts w:eastAsia="IRNazanin" w:cs="IRNazanin"/>
          <w:color w:val="111111"/>
          <w:sz w:val="28"/>
          <w:szCs w:val="28"/>
          <w:lang w:bidi="fa-IR"/>
        </w:rPr>
        <w:t>78</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وسلم یقوم بإخراج أبی سفیان من المدینة قبل وفاته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امتناعهم عن الامتثال لأمر النبی صلی الله علیه وآله وسلم فی إیتائه الدواة والقرطاس ومقاومتهم فعله بانقاذ الأمة من الضلال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یهجر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جری فی حجرته فی هذا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أبعاد رزیة یوم الخمیس وآثارها؟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وسلم یعلن عن وصیته فی المسجد بعد أن مُنع من کتابة الکتاب فی رزیة یوم الخمیس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مقاومة بعض الصحابة لخطبة النبی صلی الله علیه وآله وسلم فی المسجد بعد منعه من کتابة الکتاب فی یوم الخمیس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قتل النبی قبل وفاته بیوم واحد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یخرج النبی محمولا الی المسجد قبل وفاته ببضع ساعات وابوبکر یصلی بالناس؟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تعامل رسول الله مع صلاة ابی بکر بالناس فی یوم وفاته؟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أبأبی بکر ائتمّ المسلمون أم برسول الله صلی الله علیه وآله وسلم فی یوم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أما 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أبابکر امام لرسول الله صلی الله علیه وآله وسلم؟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أما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شریک فی النبوة؟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وأما 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أبابکر مساوٍ لشخص رسول الله صلی الله علیه وآله وسلم فی مقام الإمامة بالمسلمین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الکیفیة التی خرج بها رسول الله صلی الله علیه وآله وسلم تدل علی إبطاله لإمامة أبی بکر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هی التی طلبت من أبیها الصلاة بالناس ولیس رسول الله صلی الله علیه وآله وسلم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ابی بکر الی السنح وترکه المدینة یدل علی ابطال النبی صلی الله علیه وآله وسلم لصلاته بالناس فلم یستطع مواجهتهم </w:t>
      </w:r>
      <w:r>
        <w:rPr>
          <w:rFonts w:eastAsia="IRNazanin" w:cs="IRNazanin"/>
          <w:color w:val="111111"/>
          <w:sz w:val="28"/>
          <w:szCs w:val="28"/>
          <w:lang w:bidi="fa-IR"/>
        </w:rPr>
        <w:t>120</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تحدث القرآن والسنة عن هذه الأحداث؟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الصحابة بتغسیل النبی صلی الله علیه وآله وسلم وتکفینه والصلاة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آخر العهد به حین وفاته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ابن سعد عن الإمام علی علیه السلام فی اللحظات الأخیرة لوفاة النبی صلی الله علیه وآله وسلم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ینفی أن تکون عائشة حاضرة عند وفاة رسول الله صلی الله علیه وآله وسلم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الإمام زین العابدین علیه السلام فی ان رأس النبی صلی الله علیه وآله وسلم کان فی حجر علی علیه السلام عند الوفاة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الشعبی الدال علی ان النبی صلی الله علیه وآله وسلم توفی ورأسه فی حجر علی علیه السلام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الامام علی علیه السلام وافتخاره علی صحابة النبی صلی الله علیه وآله وسلم بأنه توفی ورأسه فی حجر النبی صلی الله علیه وآله وسلم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ولعلی علیه السلام حدیث أیضاً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أم سلمة فی وفاة رسول الله صلی الله علیه وآله وسلم وحضور علی علیه السلام عنده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قام بتغسیله وتکفینه صلی الله علیه وآله؟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صلی علیه وألحده فی روضته؟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أقاموا الصلاة علی رسول الله صلی الله علیه وآله وسلم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الروایتین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عن مدرسة العترة الطاهرة علیهم السلام فی الصلاة علی رسول الله صلی الله علیه وآله وسلم صلاة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أمیر المؤمنین علیه السلام یفصح عن هذه المنقبة فی خطبه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أَلحدوا لرسول الله فی قبره، وقد اختلفوا بین اللحد أو الشق؟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لم یدفن النبی صلی الله علیه وآله وسلم فی بیت عائشة کما لم یدفن فی بیت فاطمة علیها السلام وان ابا بکر وعمر دفنا خارج حدود المسجد</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الموصلة الی معرفة موضع قبر النبی وروضته صلی الله علیه وآله وسلم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بنی رسول الله صلی الله علیه وآله وسلم المسجد؟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الأقشهری وابن عبد البر وابن سعد وغیرهم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الحافظ الذهبی، ونقله عنه البرزنجی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تنص علی ان النبی صلی الله علیه وآله وسلم بنی ثلاثة بیوت عند بنائه المسجد کانت إلی جنب بیتها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التی بنی بها رسول الله صلی الله علیه وآله وسلم الحجرات لازواجه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زبالة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الحجر النبویة کانت فی جهة الشرق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السمهودی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زبالة فی وصف الطریق بین غرفة عائشة وحفصة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الشنقیطی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حجرة فاطمة علیها السلام من حجرة النبی صلی الله علیه وآله وسلم وحجرة عائشة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بیت فاطمة علیها السلام کان بجانب بیت رسول الله صلی الله علیه وآله وسلم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النجار فی تحدید موقع بیت فاطمة علیها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النجار فی تحدید المخرج بین بیت فاطمة علیها السلام وعائشة، والکوة التی فی الجدار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السخاوی فی تحدید بیت فاطمة علیها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السمهودی فی تحدید بیت فاطمة علیها السلام </w:t>
      </w:r>
      <w:r>
        <w:rPr>
          <w:rFonts w:eastAsia="IRNazanin" w:cs="IRNazanin"/>
          <w:color w:val="111111"/>
          <w:sz w:val="28"/>
          <w:szCs w:val="28"/>
          <w:lang w:bidi="fa-IR"/>
        </w:rPr>
        <w:t>152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سلیمان بن سالم فی تحدید بیت فاطمة علیها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زبالة فی تحدید باب فاطمة علیها السلام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السمهودی فی منع الناس من الصلاة إلی هذه الأسطوانة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المطری فی تحدید بیت فاطمة علیها السلام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عیسی بن عبد الله فی تحدید اسطوانة التهجد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مصلی رسول الله صلی الله علیه وآله وسلم من اللیل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السمهودی فی ان اسطوانة التهجد خلف بیت فاطمة علیها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أوصاف بیوت النبی صلی الله علیه وآله وسلم وأشکالها التی أسکن فیها أزواجه؟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حجرة عائشة وشکلها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أوصاف الحجرات وأشکالها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الحجرة الشریفة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البرزنجی فی صفة الحجرة الشریفة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الأنصاری فی صفة الحجرة وتحدیدها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یثبت وجود الحجرة الخاصة بالنبی المصطفی صلی الله علیه وآله وسلم التی اتخذها لنفسه من دون أزواجه فکانت موضع قبره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وآله وسلم یبنی ثلاثة بیوت عند بنائه المسجد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بیت عائشة بناه النبی صلی الله علیه وآله وسلم بعد مضی مدّة لیست بالقصیرة علی بناء المسجد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یعنعن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غرفة النبی صلی الله علیه وآله وسلم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یعنون لحجرة النبی صلی الله علیه وآله وسلم فی الصحیح ویخصص لها باباً فی کتابه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صفة الحجرة المقدسة وشکلها یختلفان عنهما فی حجرة عائشة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وسلم کان یستخدم حجرته الخاصة للاعتکاف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ینص عن عائشة علی بناء النبی صلی الله علیه وآله وسلم ثلاثة بیوت عند بنائه المسجد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یصرح عن الغرفة الخاصة برسول الله صلی الله علیه وآله وسلم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لا تعلم بدفن النبی صلی الله علیه وآله وسلم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لا یعلم بکم ثوباً کفنوا النبی صلی الله علیه وآله وسلم </w:t>
      </w:r>
      <w:r>
        <w:rPr>
          <w:rFonts w:eastAsia="IRNazanin" w:cs="IRNazanin"/>
          <w:color w:val="111111"/>
          <w:sz w:val="28"/>
          <w:szCs w:val="28"/>
          <w:lang w:bidi="fa-IR"/>
        </w:rPr>
        <w:t>169</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یمتنع عن الاجابة حینما یسأل عن تجهیز النبی صلی الله علیه وآله وسلم ودفنه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اشتباه الرواة بین حجرة النبی صلی الله علیه وآله وسلم الخاصة التی دفن فیها وحده وبین بیت عائشة الذی دفن فیه أبوبکر وعمر فقط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الفارق بین الحجرتین حائط المسجد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اتخذت هذه الحجرة الشریفة منزلاً لها بعد وفاة النبی صلی الله علیه وآله وسلم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سودة بنت زمعة کانت قد أوصت ببیتها إلی عائشة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تحکّم عائشة بالحجرة الشریفة والتصرف بها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عائشة بتغییر معالم حجرتها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یدفن النبی صلی الله علیه وآله وسلم فی بیت فاطمة علیها السلام وأسباب الاشتباه بین بیت فاطمة وحجرة النبی صلی الله علیه و آله و سلم الخاصة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أدفن ابو بکر وعمر الی جانب رسول الله ام انهما خارج حدود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لم یدفنا فی حجرة رسول الله صلی الله علیه وآله وسلم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مالک بن أنس فی قیام عائشة بتقسیم بیتها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الناس بین الحائط الذی بنته عائشة فی بیتها وبین حائط الحجرة المقدسة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المراغی بسبب بناء الحائط بین باب عائشة وباب الحجرة المقدسة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وعمر دفنا خارج حدود المسجد النبوی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حدیث حدود الروضة النبویة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الحدیث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قبری، وحجرتی، وبیتی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تفرد موضع القبر المقدس عن بیوت النبی صلی الله علیه وآله وسلم التی سکنتها أزواجه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القبر النبوی الموجود فی بیت عائشة هو قبر رمزی ومختلق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صفة القبر النبوی فی بیت عائشة؟ </w:t>
      </w:r>
      <w:r>
        <w:rPr>
          <w:rFonts w:eastAsia="IRNazanin" w:cs="IRNazanin"/>
          <w:color w:val="111111"/>
          <w:sz w:val="28"/>
          <w:szCs w:val="28"/>
          <w:lang w:bidi="fa-IR"/>
        </w:rPr>
        <w:t>191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فی صفة القبور علی سبع کیفیات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الکیفیة الأولی لهذه القبور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الکیفیة الثانیة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الکیفیة الثالثة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الکیفیة الرابعة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الکیفیة الخامسة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الکیفیة السادسة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الکیفیة السابعة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زبالة فی قیام عائشة بضرب جدار حول قبر النبی وسدها الکوة التی فی الجدار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جدار المسجد یکشف عن حقیقة القبرین الحقیقی الموجود فی الحجرة النبویة الخاصة والوهمی المختلق الموجود فی بیت عائشة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تخریق سلیمان بن عبد الملک بن مروان لکتاب السیرة النبویة لأنه تحدث عن الأنصار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ولاة بنی أمیة یشرطوا فی کتابة السیرة النبویة علی الزهری بأن یکون الإمام علی صلوات الله علیه فی قعر جهنم حتی یذکروه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الولید بن عبد الملک نبش قبر أبی بکر وعمر وإخراجهما من بیت النبی صلی الله علیه وآله وسلم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انکشف القبر الرمزی المختلق الذی فی بیت عائشة؟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القبر النبوی الحقیقی کان مسطحاً وان القبر الوهمی کان مسنماً وهو الذی فی بیت عائشة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فقهاء المذاهب الأربعة فی معرفة الشکل الحقیقی للقبر النبوی بین التسطیح والتسنیم ومحاولة الألبانی حل الإشکال زاد الأمر سوءاً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فقهاء المذاهب الأربعة فی صفة القبر النبوی بین التسطیح أو التسنیم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قول الألبانی فی تضعیفه لروایة القاسم بن محمد ومحاولته حل الإشکال الذی وقع فیه فقهاء المذاهب الأربعة فطعن فی البخاری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حقا نقل النبی صلی الله علیه وآله وسلم الی بیت عائشة فی ایام مرضه؟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روت عائشة انتقال رسول الله صلی الله علیه وآله وسلم إلی بیتها؟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الروایات السابقة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انتقل إلی بیتها؟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تم الاستئذان؟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بدا برسول الله صلی الله علیه وآله وسلم الألم کان فی بیت میمونة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تروی حقیقة اللقاء بینها وبین النبی صلی الله علیه وآله وسلم حینما خرج من دار میمونة وقدم إلیها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غضب النبی صلی الله علیه وآله وسلم إتجاه عائشة فتمنی أن تموت فی حیاته؟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الطریق الأول للحدیث وقد أخرجه الإمام أحمد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الطریق الثانی للحدیث وقد أخرجه إسحاق بن راهویه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الطریق الثالث للحدیث وقد أخرجه ابن سعد وابن راهویه مختصراً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 النبی صلی الله علیه وآله وسلم فی بیت میمونة أم أنه انتقل إلی مکان آخر؟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تم الاستئذان والانتقال إلی الحجرة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وعلی علیهما السلام یمرضان النبی صلی الله علیه وآله وسلم فی أیامه الأخیرة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تخبط ابن أبی الحدید المعتزلی فی جمعه للخبرین المتناقضین فی اسناد رسول الله صلی الله علیه وآله وسلم رأسه عند الوفاة إلی الإمام علی علیه السلام وعائشة فی آن واحد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إسناد رسول الله صلی الله علیه وآله وسلم رأسه عند الوفاة إلی عائشة؟ </w:t>
      </w:r>
      <w:r>
        <w:rPr>
          <w:rFonts w:eastAsia="IRNazanin" w:cs="IRNazanin"/>
          <w:color w:val="111111"/>
          <w:sz w:val="28"/>
          <w:szCs w:val="28"/>
          <w:lang w:bidi="fa-IR"/>
        </w:rPr>
        <w:t>256</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بیوت النبی صلی الله علیه وآله وسلم أم بیوت 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متناقضات المحدثین وإشکالات المتفقهین العجیبة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أسئلة یفرضها البحث حول بیوت النبی صلی الله علیه وآله وسلم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النبی کیف ورثتها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صلی الله علیه وآله وسلم لا یورّث کما أخبر أبو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الحافظ ابن عساکر فی ملکیة البیوت النبویة أهی لرسول الله صلی الله علیه وآله وسلم أم لأزواجه؟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الطبری فی ملکیة هذه البیوت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وآله وسلم قد ملک أزواجه هذه البیوت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مناقشة قول الطبری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البیوت من ضمن مؤنتهنّ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مناقشة القول الثانی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السمهودی فی ملکیة هذه البیوت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مناقشة قول السمهودی فی ملکیة بیوت النبی صلی الله علیه وآله وسلم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أوصی النبی بالسکن لهن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لم یوص کما أخبرت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الشریف السمهودی فی جواز السکن لهنَّ فی هذه البیوت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مناقشة قول الشریف السمهودی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الزبیر بن المنیر فی جواز السکن لأزواج النبی صلی الله علیه وآله وسلم فی هذه البیوت بعد موته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مناقشة قول الزبیر بن منیر </w:t>
      </w:r>
      <w:r>
        <w:rPr>
          <w:rFonts w:eastAsia="IRNazanin" w:cs="IRNazanin"/>
          <w:color w:val="111111"/>
          <w:sz w:val="28"/>
          <w:szCs w:val="28"/>
          <w:lang w:bidi="fa-IR"/>
        </w:rPr>
        <w:t>274</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الطبری فی جواز السکن فی بیوت النبی صلی الله علیه وآله وسلم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قول الطبری فی جواز السکن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العنوان الثانی للطبری فی جواز السکن،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ترک النبی مالاً درهماً ودنانیر؟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فی تغییب عامل النبی صلی الله علیه وآله وسلم فمن کان هو؟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نص النبی صلی الله علیه وآله وسلم علی وجود ورثة له؟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یقم النبی صلی الله علیه وآله وسلم بفک رهان درعه وقد ترک مالاً دراهم ودنانیر؟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آخر للسمهودی فی جواز السکن لهنَّ فی بیوت النبی صلی الله علیه وآله وسلم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مناقشة قول السمهودی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یخالف السمهودی قول أبی بکر فی عدم توریث النبی صلی الله علیه وآله وسلم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ان لهذه البیوت ورثة بعد وفاة أزواج النبی صلی الله علیه وآله وسلم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التعارض بین کونه لم یوص وبین کونه أوصی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مخاض البحث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البیوت محصورة الملکیة وهی توقیفیة بنص القرآن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ملکیتها برسول الله صلی الله علیه وآله وسلم بعد مماته لکونه لا یورث کما نص البخاری عن أبی بکر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الوصیة من النبی صلی الله علیه وآله وسلم کما نص البخاری عن عائشة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إذن الدخول إلیها بالنبی صلی الله علیه وآله وسلم کما نص القرآن بذلک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باعت عائشة بیتها والنبی صلی الله علیه وآله وسلم مدفون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أدخل أبو بکر وعمر إلی بیت النبی صلی الله علیه وآله وسلم ودفنا فیه والقرآن لا یجیز الدخول إلا بإذن منه؟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الإمام الحسن علیه السلام وما علق به من شبهة وجود القبر المطهر فی بیت عائشة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منع الإمام الحسن علیه السلام من زیارة قبر جده صلی الله علیه وآله وسلم؟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الحدث فی الاعتقاد بوجود القبر المقدس فی بیت عائشة </w:t>
      </w:r>
      <w:r>
        <w:rPr>
          <w:rFonts w:eastAsia="IRNazanin" w:cs="IRNazanin"/>
          <w:color w:val="111111"/>
          <w:sz w:val="28"/>
          <w:szCs w:val="28"/>
          <w:lang w:bidi="fa-IR"/>
        </w:rPr>
        <w:t>304</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للمؤلف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بضعة رسول الله صلی الله علیه وآله وسلم خطبتها الاحتجاجیة التی ألقتها بعد وفاة رسول الله صلی الله علیه وآله وسلم فی المسجد النبوی فی جمع من المهاجرین والأنصار؛ 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سمط النجوم العوالی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أخبار الدول للقرمانی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علوم القرآن بیروت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علوم القرآن بیروت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السنن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المصنف للصنعانی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نیل الاوطار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الشمائل للترمذی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تنویر الحوالک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الجوهرة للبری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الرشد بالریاض؛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الإکمال فی أسماء الرجال للخطیب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وعنه شیخ الطائفة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 الله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وابن شهر اشوب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وابن أبی حاتم فی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والعلامة الحلی فی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باب رجم الحبلی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الفکر، سمط النجوم العوالی للعاصمی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السلفیة بالقاهرة، 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النهایة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الصواعق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المیمنیة، تاریخ الخلفاء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الریاض النضرة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أحد الذین جمعوا الحطب علی باب بضعة النبی صلی الله علیه وآله وسلم،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السلفیة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یاسر، وأبو ذر الغفاری، سلمان الفارسی، المقداد 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جمع کثیر من الرواة بین هؤلاء الصحابة رضی الله عنهم وبین غیرهم من الصحابة الذین تخلفوا عن بیعة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حین أن الأمر اقتصر علی بنی هاشم خاصة فهم الذی شهدوا دفن النبی صلی الله علیه وآله وسلم کما سیمر علینا بیانه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الذی أخرجه سلیم بن قیس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صنع الناس ما صنعوا من بیعة أبی بکر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باب رجم الحبلی من الزنا إذا أحصنت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الفکر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السلفیة، تاریخ عمر بن الخطاب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المؤید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ثابت، کان من أهل بیعة العقبة، ومن أهل بدر وغیرها من المشاهد، وکان سید الخزرج ونقیبهم، وجواد الأنصار وزعیمهم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من الصوف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إعداد مرکز المعجم الفقهی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بن المنذر، من سادة الأنصار وأبطالهم بدریاً، أحدیاً، ذو مناقب عدیدة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الخلال سمعت أحمد بن یحیی النحوی قد سئل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جذیلها المحکک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تنصب للإبل تحک بها،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عذیقها المرجب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النخلة یحوط حولها، ومراده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أشفی داءکم، وأنا عذیقها، أنا 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 للخلال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الرایة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 الإمامة والسیاسة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الکامل فی التاریخ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بذلک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الصلاة التی صلاها أبو بکر بالمسلمین فی صبیحة یوم الاثنین، وهو الیوم الذی توفی فیه رسول الله صلی الله علیه وآله وسلم؛ وفیه کان خروج رسول الله صلی الله علیه وآله وسلم لتعطیل هذه الصلاة کما سیمر علینا بیانه مشفوعاً بالأدلة والمصادر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التنبیه والأشراف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خیاط، تاریخ الخلافة الراشدة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القضاعی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 سمط النجوم العوالی للعاصمی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البعثة،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شرح النهج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السلفیة،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فضائل المدینة،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المدینة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مسلم، کتاب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المدینة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باب تحریم المدینة،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مشیر العزم الساکن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الصحابة بجدة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الثمینة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الأرقم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 فی مدینة المختار للعباسی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أسعد الحسینی، فضائل المدینة للجنیدی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غزواة بن جبیش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تاریخ خلیفة بن 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 الریاض النضرة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صفة الصفوة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الحدیث بالقاهرة، الثقات للبستی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المصریة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المصریة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للعاصمی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السلفیة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معرفة حادثة اقتحام بیت فاطمة بنت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للدیار 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شحنة بهامش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عز الدین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للعاصمی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السلفیة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النووی علی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عموم الأوقاف بالمغرب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بالریاض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باب رجم الحبلی من الزنا إذا أحصنت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الفکر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باب رجم الحبلی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الفکر، 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بیروت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السقیفة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العقد الفرید لابن عبد ربه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للبستی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بیروت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سمط النجوم العوالی للعاصمی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السلفیة، الریاض النضرة للمحب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سمط النجوم العوالی للعاصمی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السلفیة، الریاض النضرة للمحب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والسیر،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الوفد،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قول المریض قوموا عنی من کتاب المرض،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البخاری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الجزیة،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الفکر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المغازی للواقدی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 الحبلی من الزنا إذا أحصنت،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 البخاری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 الحبلی من الزنا إذ أحصنت،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الفکر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البعثة، وقریب منه فی 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المازندرانی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کشف الغمة للأربیلی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مساواة یعقوب ویوسف علیهما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کإعلانه صلی الله علیه وآله وسلم عن حقیقة بنی العاص وحقیقة خلفاء بنی أمیة کما سیمر علینا مشفوعاً بالمصادر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نهایة الأرب للنویری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للواقدی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علیه السلام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البعثة، تذکرة الخواص لسبط ابن الجوزی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الریاض النضرة للمحب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فرائد السمطین للحموینی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ذخائر العقبی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نور الأبصار للشبلنجی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أرجح المطالب للامرتسری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أوردوه باختلافات یسیرة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الکنی والأسماء للدولابی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طویل فأخذنا منه موضع الحاجة، فراجعه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إمام الحنابلة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وابن ماجة فی سننه،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المستدرک للحاکم، کتاب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المعجم الصغیر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معجم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عنون له باباً،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بتواتر حدیث الغدیر عدد من علماء المسلمین، منهم الحافظ السیوطی فی الفوائد المتکاثرة؛ وفی الأزهار المتناثرة أیضاً، ونقله عنه العلامة المناوی فی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والعلامة العزیزی فی 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ونقل الإقرار بتواتره أیضاً، الملا علی القاری فی المرقاة 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والحافظ ابن الجزری فی کتابه أسنی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إتباع سنن الیهود والنصاری 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باب ما جاء فی افتراق هذه الأمة،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السنة لابن أبی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السنة للمروزی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موارد الظمآن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دار الباز،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افتراق الأمة برقم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حاشیة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الآفاق الجدیدة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افتراق هذه الأمة ط دار إحیاء التراث، المستدرک علی الصحیحین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الشعب بالقاهرة، 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وجاء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من معجزاته صلی الله علیه وآله وسلم لأنه تحدث عن غیب 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الخفاء للعجلونی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ترجعوا بعدی کفاراً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للنویری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المنتظم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الدول لابن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الکاثولیکیة،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المناقب، والطبری فی الریاض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فی خمسة 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وآله وسلم وعلی وفاطمة والحسن والحسین علیهم السلام،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بیت النبی صلی الله علیه وآله وسلم،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عیسی الحلبی،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التلخیص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قوله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شواهد التنزیل للحسکانی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صحیح مسلم،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أبی طالب علیه السلام،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بشرح النووی، خصائص أمیر المؤمنین للنسائی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التقدم العلمیة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مناقب الإمام علی بن أبی طالب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شواهد التنزیل للحسکانی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تفسیر ابن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الدر المنثور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وصححه الذهبی فی تلخیصه علی المستدرک،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المیمنة بمصر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سورة الدهر، وقد نزلت الآیات 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وفاطمة والحسن والحسین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أن صاموا لله نذراً وتصدقوا بطعامهم ثلاثة أیام علی المسکین والیتیم والأسیر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للأحکام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روح المعانی للآلوسی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تفسیر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البهیة بمصر، فتح القدیر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معالم التنزیل للبغوی، بهامش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الصادی لأبی بکر شهاب الدین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الإعلامیة بمصر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فی السنن، کتاب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الحدیث </w:t>
      </w:r>
      <w:r>
        <w:rPr>
          <w:rFonts w:eastAsia="IRNazanin" w:cs="IRNazanin"/>
          <w:b w:val="false"/>
          <w:bCs w:val="false"/>
          <w:i w:val="false"/>
          <w:iCs w:val="false"/>
          <w:color w:val="333333"/>
          <w:sz w:val="20"/>
          <w:szCs w:val="20"/>
        </w:rPr>
        <w:t>3870</w:t>
      </w:r>
      <w:r>
        <w:rPr>
          <w:rFonts w:ascii="IRNazanin" w:hAnsi="IRNazanin" w:eastAsia="IRNazanin"/>
          <w:b w:val="false"/>
          <w:b w:val="false"/>
          <w:bCs w:val="false"/>
          <w:i w:val="false"/>
          <w:i w:val="false"/>
          <w:iCs w:val="false"/>
          <w:color w:val="333333"/>
          <w:sz w:val="20"/>
          <w:sz w:val="20"/>
          <w:szCs w:val="20"/>
          <w:rtl w:val="true"/>
        </w:rPr>
        <w:t>، وابن ماجة فی السنن، المقدمة،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الحسن والحسین، حدیث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والحاکم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کتاب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والهیثمی فی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تاریخ الخلفاء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الخصائص الکبری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روح المعانی للآلوسی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حلیة الأولیاء لابن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کنوز الحقائق للمناوی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ثمار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رشفة الصادی للحضرمی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کتاب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بن أبی طالب وابن أبی عاصم فی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والطحاوی فی شکل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وإمام الحنابل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اعتقاد أهل السنة لأبی القاسم اللالکائی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بحقیق أحمد سعد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بعض موارد الحدیث فی سلسلة الأحادیث الصحیحة للألبانی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تلقیح فهوم أهل الأثر لابن الجوزی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الأدب بالقاهرة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المصریة، التنبیه والأشراف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خیط فی بیروت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مسنداً أبو بکر الجوهری فی کتابه السقیفة، ونقله عنه العلامة المعتزلی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بتحقیق محمد أبو الفضل، وأورده الشهرستانی الشافعی مرسلاً فی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المعرفة بیروت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سریة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فضائل أصحاب النبی صلی الله علیه وآله وسلم، باب ذکر أسامة بن زید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وفی کتاب المغازی،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زید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وفی کتاب الإیمان،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وأیم الله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وفی الأحکام،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یکترث بطعن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مسلم فی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زید بن حارثة، والترمذی فی المناقب، برقم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وأحمد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وابن سعد فی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والذهبی فی تاریخه، قسم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 والواقدی فی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للبری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السقیفة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الفایق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متفاوتة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السقیفة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الفایق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متفاوتة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 للباقلانی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شرح النهج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النصائح الکافیة لابن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إنه کان من المؤلفة قلوبهم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ترجمة الإمام علی من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الجامع الصغیر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المیمنة، کنوز الحقائق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الریاض النضرة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الثانیة، مناقب الإمام علی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احتضر صلی الله علیه وآله وسلم، وهی اللحظات الأخیرة التی یمر بها الإنسان قبل نزع الروح من الجسد، وقد تطول هذه اللحظات وقد تقصر، وربما تعقبها الصحوة الأخیرة التی یمن الله بها علی عبده، کی یری أهله ویودعهم، ویوصی بوصایاه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وسمی المحتضر، محتضراً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لحضور الملائکة والأهل عنده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المرضی،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المریض قوموا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صحیح مسلم، آخر کتاب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علی صبیح،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الجهاد والسیر،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الوفد،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الوصیة لمن لیس عنده شیء،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عیسی الحلبی، وأخرجه أحمد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یَلْفِظُ مِنْ قَوْلٍ إِلاّ لَدَیْهِ رَقِیبٌ عَتِیدٌ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تَقَوَّلَ عَلَیْنا بَعْضَ الْأَقاوِیلِ لَأَخَذْنا مِنْهُ بِالْیَمِینِ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للسید عبد الحسین شرف الدین رضوان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الصادق بیروت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الترغیب والتشویق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المصریة، وقد مرَّ ذکر بقیة المصادر ولا سیما صحیح البخاری فی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وأیم الله من کتاب الإیمان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الجوهری مسنداً فی کتاب السقیفة، ونقله عنه العلامة المعتزلی فی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والشهرستانی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جهزوا جیش أسامة، لعن الله من تخلف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المقدمة الرابعة من کتاب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دار المعرفة بیروت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النبی،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الوفاة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المصادر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للعلامة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بتحقیق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ارشاد القلوب للدیلمی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المرضی والطب،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کتاب الأذان،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الإمام لیؤتم به، وصلی النبی فی مرضه الذی توفی فیه بالناس وهو جالس، صحیح مسلم کتاب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استخلاف الإمام إذا عرض له عذر من مرض برقم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صحیح النسائی، کتاب الإمامة،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الإئتمام بمن یأتم بالإمام،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الدارمی، کتاب الصلاة،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نهایة الأرب للنویری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فضائل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أباد، حدیث 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الأذان،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قام إلی جنب الإمام لعلة برقم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کثیر بالیمامة، صحیح مسلم، کتاب الصلاة،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استخلاف الإمام إذا عرض له عذر برقم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صحیح النسائی، کتاب الإمامة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الإئتمام بمن یأتم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سنن الدارمی، کتاب الصلاة،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 نهایة الأرب النویری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والروایة من طریقین،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عن نعیم بن أبی هند عن أبی وائل عن مسروق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رسول الله فی مرضه الذی مات فیه خلف أبی بکر قاعداً، والطریق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 عن إبراهیم عن الأسود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وآله وسلم صلی خلف أبی بکر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بیان مصادر هذا القول فی الصفحة السابقة فی خروج النبی إلی المسجد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الأذان،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قام إلی جنبه الإمام لعلة، برقم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کثیر بالیمامة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قام إلی جنب الإمام لعلة برقم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الأذان،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جعل الإمام لیؤتم به برقم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الأذان،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جعل الإمام لیؤتم به برقم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الرایة،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فی صحیحه،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جعل الإمام لیؤتم به، حدیث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أحادیث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الأذان،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قام إلی جنبه الإمام لعلة، برقم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کثیر بالیمامة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الأذان،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جعل الإمام لیؤتم به برقم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أنساب الأشراف للبلاذری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والسیرة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تلقیح فهوم الأثر لابن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الأدب بالقاهرة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الرقاق،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فتح الباری بشرح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الفضائل،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الحوض، حدیث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الإلزامات والتتبع للدارقطنی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إثبات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منحة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الإسلامیة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لیدن،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 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السیدة عائشة،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المصنف لابن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الآحاد والمثانی للضحاک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المصنف لابن ابی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السنن</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عذاب القبر،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بالریاض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من الجزء الثانی،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رسول الله وهو فی حجر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القسم الثانی ط لیدن،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 کنز العمال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الهلالین أورده العلامة الزمخشری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 باب المراثی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بشرح محمد عبده، وبشرح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أفست بیروت،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 محمد أبو الفضل ط مصر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بشرح محمد عبده، و بشرح 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بیروت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علی ط حیدر أباد، وأقر بصحته الذهبی فی تلخیصه علی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خصائص أمیر المؤمنین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العلمیة بمصر، ترجمة الإمام علی من تاریخ دمشق لابن عساکر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الریاض النضرة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الأوقاف بالمغرب،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المراثی، نهج البلاغة بشرح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أفست بیروت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لابن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العواصم من القواصم لابن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لابن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عموم الأوقاف بالمغرب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صعب بیروت، تاریخ المدینة للسخاوی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مصباح الزجاجة للکنانی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المأمون، 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تنویر الحوالک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التجاریة الکبری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بشرح محمد عبده، 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أفست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ابن أبی الحدید المعتزلی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فتح الباری فی 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 مصباح الزجاجة للکنانی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العربیة، شرح الزرقانی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الصغیر للبخاری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المصنف لابن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مسند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الاذکار النوویة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مورد الظمان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محمد عبده، وبشرح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بیروت، ربیع الأبرار للزمخشری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المراثی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بیروت، وفاة الزهراء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الشوکانی فی در السحابة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أحمد والطبرانی بإسناد رجاله الثقات عن أبی إسحاق، وساق الحدیث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مناقب علی بن أبی طالب </w:t>
      </w:r>
      <w:r>
        <w:rPr>
          <w:rFonts w:eastAsia="IRNazanin" w:cs="IRNazanin"/>
          <w:b w:val="false"/>
          <w:bCs w:val="false"/>
          <w:i w:val="false"/>
          <w:iCs w:val="false"/>
          <w:color w:val="333333"/>
          <w:sz w:val="20"/>
          <w:szCs w:val="20"/>
        </w:rPr>
        <w:t>234/101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مصباح الزجاجة للکنانی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مصباح الزجاجة للکنانی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المصنف لابن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المصنف للصنعانی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الفردوسیة والحظیرة القدسیة للآقشهری، والحدیث أخرجه السمهودی عنه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الشامل للمدینة المنورة، لعبد الباسط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المنتخب من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قریش للزبیدی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سیرة مغلطای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صعبة بیروت؛ سبل الهدی والرشاد للصالحی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المنتخب من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مدینة الرسول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بما یجب لحضرة المصطفی للسمهودی، مخطوط طبع ضمن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 تاریخ المدینة لمحمد الجاسر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المساجد التاریخیة الکبری لیوسف فرحات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الإسلامیة علی مر العصور للدکتورة سعاد 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البیان العربی، أخبار مدینة الرسول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مدینة الرسول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الإسلامیة للدکتور سعاد ماهر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البیان العربی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اللطیفة للسخاوی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الصعب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صعب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 بما أنست دار الهجرة للمطری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العلمیة، 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صعب، 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عمدة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التعریف بما أنست دار الهجرة للمطری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العلمیة، 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الزائر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وفاء 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وفاء الوفا للسمهودی بتحقیق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 طابوق، أو آجور یصنع من الطین والتبن کی یتماسک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مدینة الرسول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صعب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المدینة المنورة للأنصاری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العلمیة بالمدینة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عشر، 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صعب بیروت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الفردوسیة للآقشهری، والحدیث أخرجه السمهودی عنه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الناظرین للبرزنجی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صعب بیروت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النکاح،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هجرة النبی صلی الله علیه وآله وسلم نساءهُ فی غیر بیوتهنَّ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العلوم الإنسانیة بدمشق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قَوّامُونَ عَلَی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العلوم الإنسانیة بدمشق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الزائر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الأرقم، السمهودی فی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العلمیة بالمدینة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زرعة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التجاریة الکبری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تاریخ الإسلام للذهبی قسم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الجوهرة للبری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الرفاعی، 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عموم الأوقاف، حاشیة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فی الصحیح عن معلی بن أسد،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دار الباز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 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کریزویل، الآثار الإسلامیة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قتیبة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کریزویل، الآثار الإسلامیة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قتیبة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بما یجب لحضرة المصطفی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مخطوط طبع ضمن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فی تاریخ المدینة لمحمد الجاسر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العلمیة بالمدینة المنورة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تهذیب الاحکام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وفاء الوفا بتحقیق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وفاء الوفا بتحقیق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لابن شهر یشوب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العلمیة، بالمدینة المنورة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الزائر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التمهید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امتاع الاسماع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القراءة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فی المسند، والضیاء فی المختارة، والترمذی فی الصحیح من حدیث عن ابن عباس، والمزی فی التحفة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w:t>
      </w:r>
      <w:r>
        <w:rPr>
          <w:rFonts w:ascii="IRNazanin" w:hAnsi="IRNazanin" w:eastAsia="IRNazanin"/>
          <w:b w:val="false"/>
          <w:b w:val="false"/>
          <w:bCs w:val="false"/>
          <w:i w:val="false"/>
          <w:i w:val="false"/>
          <w:iCs w:val="false"/>
          <w:color w:val="333333"/>
          <w:sz w:val="20"/>
          <w:sz w:val="20"/>
          <w:szCs w:val="20"/>
          <w:rtl w:val="true"/>
        </w:rPr>
        <w:t>، والشوکانی فی در السحابة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الطبرانی من حدیث سالم بن عبد الله بن عمر عن أبیه عن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فی المسند من حدیث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کتاب التطوع،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ما بین القبر والمنبر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 فی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القبر والمنبر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الفتاوی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تحفة الأحوذی للمبارکفوری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مجموعة الفتاوی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المصنف للصنعانی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شرح معانی الآثار لأحمد بن محمد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ناسخ الحدیث لعمر بن شاهین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السیرة النبویة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الاستذکار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للصالحی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نیل الأوطار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للصالحی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أضواء البیان للشنقیطی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وفاء الوفاء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 للشنقیطی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شرح احقاق الحق للمرعشی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 للشنقیطی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أبان بن عثمان بن عفان بن أبی العاص بن أمیة بن عبد شمس، کان والیا علی المدینة لعبد الملک بن مروان سبع سنین ثم عزله عنها؛ عده الرازی فی المدنیین، وقد روی عنه أبو الزناد وبنیه بن وهب وعبد الله بن أبی بکر والزهری، مات بالفالج فی خلافة یزید بن عبد الملک عام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 للرازی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علماء الأمصار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الموفقیات للزبیر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للأصفهانی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لابن شبة النمیری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للصالحی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نصب الرایة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مورد الظمآن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أحکام الجنائز للألبانی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شرح مسند أبی حنیفة للملا علی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الحبیر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تحفة الأحوذی للمبارکفوری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عون المعبود للعظیم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نیل الأوطار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الحبیر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عون المعبود للعظیم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نیل الأوطار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أحکام الجنائز للألبانی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النساء للمفید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للقاضی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السرائر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لابن حمزة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 للمحقق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عمدة القاری للعینی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تحفة الأحوذی للمبارکفوری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الفتاوی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عذاب القبر،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الرایة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زاد المعاد لابن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الفتاوی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لمحیی الدین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العزیز لعبد الکریم الرافعی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لابن نجم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النقی للماردینی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لأبی بکر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 لأبی البرکات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الدسوقی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الجلیل للحطاب الرعینی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الجنائز للألبانی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فی ذلک کتابنا الموسوم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تکسیر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تصریح النبی صلی الله علیه وآله وسلم وتعتیم البخاری دراسة فی المیثولوجیا والتاریخ وروایة الحدیث</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الرایة للزیلعی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الدرایة فی تخریج أحادیث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التوفیقیة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وجوب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التوفیقیة،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ولم یذکر قول ابن عباس الأخیر الذی عرف به الرجل الثانی وهو علی بن أبی طالب علیه السلام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کتاب الوفاة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التراث الإسلامی بالقاهرة، الثقات للبستی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المرضی والطب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تنبیه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المرضی، کتاب المرضی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المرضی والطب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 کتاب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مسند اسحاق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النساء،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فی السنن، کتاب البیوع والإجازات،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أفسد شیئاً یفرغ مثله،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والنسائی فی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عشرة النساء،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وأخرجه فی سننه أیضاً بشرح السیوطی والسندی،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والمزی فی تحفة الأشراف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قدر ما یدقّ به الجوز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النسائی فی السنن الکبری، کتاب عشرة النساء،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سننه الصغری أو صحیح النسائی بشرح السیوطی والسندی،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غیرة النساء حدیث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والمزی فی تحفة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الأحکام للإمام یحیی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امتاع الاسماع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إمتاع الاسماع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ونشر مکتبة المرعشی بقم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المرعشی بقم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المرعشی بقم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علی ط حیدر أباد، وأقر بصحته الذهبی فی تلخیصه علی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خصائص أمیر المؤمنین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التقدم العلمیة بمصر، ترجمة الإمام علی من تاریخ دمشق لابن العساکر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کفایة الطالب للکنجی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الحیدریة،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ولم یذکر</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بشرح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 من الجزء الثانی،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رسول الله وهو فی حجر علی علیه السلام،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فتح الباری بشرح صحیح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العلامة الزمخشری فی ربیع الأبرار،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المراثی، شرح نهج البلاغة لابن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أفست بیروت، 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محمد أبو الفضل ط مصر، وبشرح محمد عبده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خطبة 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ینابیع المودة للقندوزی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الزائر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الأرقم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الأثواب فی سد الأبواب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الکتب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إحیاء التراث العربی بیروت بتحقیق محمد فؤاد عبد الباقی، وأورده ابن الجارود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کثیر الیمامة،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الوصایا،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مسند احمد بن حنبل، حدیث السیدة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 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فی هذه الصفحات ترجمتهنَّ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موسوعة حیاة الصحابیات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حیاة الصحابیات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السیدة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قرطبة، فتح الباری بشرح البخاری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بیروت، الموطأ 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بیروت، ترکة النبی صلی الله علیه وآله وسلم للبغدادی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لمحمد بن ادریس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الثمینة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الأرقم، 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تحقیق النصرة للمراغی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امتاع الاسماع للمقریزی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للحافظ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المصنف لابن شیبة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کتاب السنة لابن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الرشد بالریاض، الجامع لمعمر 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 الإسلامی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مذهب أهل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ورثة النبی صلی الله علیه وآله وسلم فاطمة علیها السلام وبقیة أزواج النبی صلی الله علیه وآله وسلم وعمه العباس بن عبد المطلب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یجب علی أبی بکر فی هذه الحالة أن یرضی جماعة المسلمین فی استخدامه لبیت رسول الله صلی الله علیه وآله وسلم لأنه من المال العام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بیت النبی صلی الله علیه وآله وسلم قد انتقل إلی أبی بکر فی حیاته فعلی أبی بکر أن یظهر سبب انتقال هذه الملکیة والحجة فی ذلک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الامامة للمرتضی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شرح نهج البلاغة لابن ابی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عبد الله بن عباس بهذا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تذکیرها بمن قام بهتک حرمة قبر رسول الله من تغییرها لمعالم البیت والحجرة حیث أن عائشة قامت ببناء الجدار وإدخال أبیها وصاحبه إلی بیت النبی صلی الله علیه وآله وسلم دون إذن منه فدفنا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 عن ما جری علی بیت فاطمة علیها السلام وهو مهبط الوحی وموضع التنزیل ومجلس جبرائیل علیه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الریان للتراث، المعجم الکبیر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العلوم والحکم، تهذیب الکمال للمزی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الطبقات الکبری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 معجم ما استعجم للبکری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معجم البلدان لیاقوت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تمییز الصحابة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8475</w:t>
      </w:r>
      <w:r>
        <w:rPr>
          <w:rFonts w:ascii="IRNazanin" w:hAnsi="IRNazanin" w:eastAsia="IRNazanin"/>
          <w:b w:val="false"/>
          <w:b w:val="false"/>
          <w:bCs w:val="false"/>
          <w:i w:val="false"/>
          <w:i w:val="false"/>
          <w:iCs w:val="false"/>
          <w:color w:val="333333"/>
          <w:sz w:val="20"/>
          <w:sz w:val="20"/>
          <w:szCs w:val="20"/>
          <w:rtl w:val="true"/>
        </w:rPr>
        <w:t>، مسند الشامیین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 الفتن لنعیم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التوحید بالقاهرة، معجم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الغرباء الأثریة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الشعب بالقاهرة،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تاریخ بغداد للخطیب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الکتب العلمیة، فتح الباری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8481</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8477</w:t>
      </w:r>
      <w:r>
        <w:rPr>
          <w:rFonts w:ascii="IRNazanin" w:hAnsi="IRNazanin" w:eastAsia="IRNazanin"/>
          <w:b w:val="false"/>
          <w:b w:val="false"/>
          <w:bCs w:val="false"/>
          <w:i w:val="false"/>
          <w:i w:val="false"/>
          <w:iCs w:val="false"/>
          <w:color w:val="333333"/>
          <w:sz w:val="20"/>
          <w:sz w:val="20"/>
          <w:szCs w:val="20"/>
          <w:rtl w:val="true"/>
        </w:rPr>
        <w:t>، الفتن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فیض القدیر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8483</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لنعیم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التوحید بالقاهرة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24936</Words>
  <Characters>104983</Characters>
  <CharactersWithSpaces>128659</CharactersWithSpaces>
  <Paragraphs>1260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2026-08-19T23:51:07Z</dcterms:created>
  <dc:creator>ghaemiyeh.com</dc:creator>
  <dc:description/>
  <dc:language>en-US</dc:language>
  <cp:lastModifiedBy/>
  <dcterms:modified xsi:type="dcterms:W3CDTF">2026-08-20T03:21:16Z</dcterms:modified>
  <cp:revision>1</cp:revision>
  <dc:subject/>
  <dc:title>وفاة رسول الله ص و موضع قبره و روضته بین اختلاف أصحاب و استملاک أزواجه</dc:title>
</cp:coreProperties>
</file>

<file path=docProps/custom.xml><?xml version="1.0" encoding="utf-8"?>
<Properties xmlns="http://schemas.openxmlformats.org/officeDocument/2006/custom-properties" xmlns:vt="http://schemas.openxmlformats.org/officeDocument/2006/docPropsVTypes"/>
</file>