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شهد سخن </w:t>
      </w:r>
      <w:r>
        <w:rPr/>
        <w:t>12</w:t>
      </w:r>
      <w:r>
        <w:rPr>
          <w:rtl w:val="true"/>
        </w:rPr>
        <w:t xml:space="preserve"> </w:t>
      </w:r>
      <w:r>
        <w:rPr>
          <w:rtl w:val="true"/>
        </w:rPr>
        <w:t>سبک زندگی فاطمی نمونه فیش سخنرانی ویژه ایام فاطمیه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2567_65377670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82569_65377670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82571_653776707">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482573_653776707">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482575_653776707">
            <w:r>
              <w:rPr>
                <w:webHidden/>
                <w:rStyle w:val="IndexLink"/>
                <w:rtl w:val="true"/>
              </w:rPr>
              <w:t>فصل اول</w:t>
            </w:r>
            <w:r>
              <w:rPr>
                <w:rStyle w:val="IndexLink"/>
                <w:rtl w:val="true"/>
              </w:rPr>
              <w:t xml:space="preserve">: </w:t>
            </w:r>
            <w:r>
              <w:rPr>
                <w:rStyle w:val="IndexLink"/>
                <w:rtl w:val="true"/>
              </w:rPr>
              <w:t>صبر فاطمه علیها السلام و فاطمیون</w:t>
            </w:r>
            <w:r>
              <w:rPr>
                <w:rStyle w:val="IndexLink"/>
                <w:rtl w:val="true"/>
              </w:rPr>
              <w:tab/>
            </w:r>
            <w:r>
              <w:rPr>
                <w:rStyle w:val="IndexLink"/>
              </w:rPr>
              <w:t>18</w:t>
            </w:r>
          </w:hyperlink>
        </w:p>
        <w:p>
          <w:pPr>
            <w:pStyle w:val="Contents3"/>
            <w:tabs>
              <w:tab w:val="clear" w:pos="8459"/>
              <w:tab w:val="right" w:pos="9026" w:leader="dot"/>
            </w:tabs>
            <w:rPr/>
          </w:pPr>
          <w:hyperlink w:anchor="__RefHeading___Toc1482577_65377670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482579_653776707">
            <w:r>
              <w:rPr>
                <w:webHidden/>
                <w:rStyle w:val="IndexLink"/>
                <w:rtl w:val="true"/>
              </w:rPr>
              <w:t>ایجاد انگیزه</w:t>
            </w:r>
            <w:r>
              <w:rPr>
                <w:rStyle w:val="IndexLink"/>
                <w:rtl w:val="true"/>
              </w:rPr>
              <w:tab/>
            </w:r>
            <w:r>
              <w:rPr>
                <w:rStyle w:val="IndexLink"/>
              </w:rPr>
              <w:t>20</w:t>
            </w:r>
          </w:hyperlink>
        </w:p>
        <w:p>
          <w:pPr>
            <w:pStyle w:val="Contents3"/>
            <w:tabs>
              <w:tab w:val="clear" w:pos="8459"/>
              <w:tab w:val="right" w:pos="9026" w:leader="dot"/>
            </w:tabs>
            <w:rPr/>
          </w:pPr>
          <w:hyperlink w:anchor="__RefHeading___Toc1482581_653776707">
            <w:r>
              <w:rPr>
                <w:webHidden/>
                <w:rStyle w:val="IndexLink"/>
                <w:rtl w:val="true"/>
              </w:rPr>
              <w:t>اقناع اندیشه و تحریک احساس</w:t>
            </w:r>
            <w:r>
              <w:rPr>
                <w:rStyle w:val="IndexLink"/>
                <w:rtl w:val="true"/>
              </w:rPr>
              <w:tab/>
            </w:r>
            <w:r>
              <w:rPr>
                <w:rStyle w:val="IndexLink"/>
              </w:rPr>
              <w:t>21</w:t>
            </w:r>
          </w:hyperlink>
        </w:p>
        <w:p>
          <w:pPr>
            <w:pStyle w:val="Contents4"/>
            <w:tabs>
              <w:tab w:val="clear" w:pos="8176"/>
              <w:tab w:val="right" w:pos="9026" w:leader="dot"/>
            </w:tabs>
            <w:rPr/>
          </w:pPr>
          <w:hyperlink w:anchor="__RefHeading___Toc1482583_653776707">
            <w:r>
              <w:rPr>
                <w:webHidden/>
                <w:rStyle w:val="IndexLink"/>
                <w:rtl w:val="true"/>
              </w:rPr>
              <w:t>اهمیت صبر و پایداری در زندگی</w:t>
            </w:r>
            <w:r>
              <w:rPr>
                <w:rStyle w:val="IndexLink"/>
                <w:rtl w:val="true"/>
              </w:rPr>
              <w:t>:</w:t>
              <w:tab/>
            </w:r>
            <w:r>
              <w:rPr>
                <w:rStyle w:val="IndexLink"/>
              </w:rPr>
              <w:t>21</w:t>
            </w:r>
          </w:hyperlink>
        </w:p>
        <w:p>
          <w:pPr>
            <w:pStyle w:val="Contents3"/>
            <w:tabs>
              <w:tab w:val="clear" w:pos="8459"/>
              <w:tab w:val="right" w:pos="9026" w:leader="dot"/>
            </w:tabs>
            <w:rPr/>
          </w:pPr>
          <w:hyperlink w:anchor="__RefHeading___Toc1482585_653776707">
            <w:r>
              <w:rPr>
                <w:webHidden/>
                <w:rStyle w:val="IndexLink"/>
                <w:rtl w:val="true"/>
              </w:rPr>
              <w:t>انواع صبر</w:t>
            </w:r>
            <w:r>
              <w:rPr>
                <w:rStyle w:val="IndexLink"/>
                <w:rtl w:val="true"/>
              </w:rPr>
              <w:tab/>
            </w:r>
            <w:r>
              <w:rPr>
                <w:rStyle w:val="IndexLink"/>
              </w:rPr>
              <w:t>23</w:t>
            </w:r>
          </w:hyperlink>
        </w:p>
        <w:p>
          <w:pPr>
            <w:pStyle w:val="Contents4"/>
            <w:tabs>
              <w:tab w:val="clear" w:pos="8176"/>
              <w:tab w:val="right" w:pos="9026" w:leader="dot"/>
            </w:tabs>
            <w:rPr/>
          </w:pPr>
          <w:hyperlink w:anchor="__RefHeading___Toc1482587_653776707">
            <w:r>
              <w:rPr>
                <w:webHidden/>
                <w:rStyle w:val="IndexLink"/>
              </w:rPr>
              <w:t>1</w:t>
            </w:r>
            <w:r>
              <w:rPr>
                <w:rStyle w:val="IndexLink"/>
                <w:rtl w:val="true"/>
              </w:rPr>
              <w:t xml:space="preserve">. </w:t>
            </w:r>
            <w:r>
              <w:rPr>
                <w:rStyle w:val="IndexLink"/>
                <w:rtl w:val="true"/>
              </w:rPr>
              <w:t>صبر بر مصیبت</w:t>
            </w:r>
            <w:r>
              <w:rPr>
                <w:rStyle w:val="IndexLink"/>
                <w:rtl w:val="true"/>
              </w:rPr>
              <w:tab/>
            </w:r>
            <w:r>
              <w:rPr>
                <w:rStyle w:val="IndexLink"/>
              </w:rPr>
              <w:t>23</w:t>
            </w:r>
          </w:hyperlink>
        </w:p>
        <w:p>
          <w:pPr>
            <w:pStyle w:val="Contents4"/>
            <w:tabs>
              <w:tab w:val="clear" w:pos="8176"/>
              <w:tab w:val="right" w:pos="9026" w:leader="dot"/>
            </w:tabs>
            <w:rPr/>
          </w:pPr>
          <w:hyperlink w:anchor="__RefHeading___Toc1482589_653776707">
            <w:r>
              <w:rPr>
                <w:webHidden/>
                <w:rStyle w:val="IndexLink"/>
              </w:rPr>
              <w:t>2</w:t>
            </w:r>
            <w:r>
              <w:rPr>
                <w:rStyle w:val="IndexLink"/>
                <w:rtl w:val="true"/>
              </w:rPr>
              <w:t xml:space="preserve">. </w:t>
            </w:r>
            <w:r>
              <w:rPr>
                <w:rStyle w:val="IndexLink"/>
                <w:rtl w:val="true"/>
              </w:rPr>
              <w:t>صبر بر معصیت</w:t>
            </w:r>
            <w:r>
              <w:rPr>
                <w:rStyle w:val="IndexLink"/>
                <w:rtl w:val="true"/>
              </w:rPr>
              <w:tab/>
            </w:r>
            <w:r>
              <w:rPr>
                <w:rStyle w:val="IndexLink"/>
              </w:rPr>
              <w:t>26</w:t>
            </w:r>
          </w:hyperlink>
        </w:p>
        <w:p>
          <w:pPr>
            <w:pStyle w:val="Contents4"/>
            <w:tabs>
              <w:tab w:val="clear" w:pos="8176"/>
              <w:tab w:val="right" w:pos="9026" w:leader="dot"/>
            </w:tabs>
            <w:rPr/>
          </w:pPr>
          <w:hyperlink w:anchor="__RefHeading___Toc1482591_653776707">
            <w:r>
              <w:rPr>
                <w:webHidden/>
                <w:rStyle w:val="IndexLink"/>
              </w:rPr>
              <w:t>3</w:t>
            </w:r>
            <w:r>
              <w:rPr>
                <w:rStyle w:val="IndexLink"/>
                <w:rtl w:val="true"/>
              </w:rPr>
              <w:t xml:space="preserve">. </w:t>
            </w:r>
            <w:r>
              <w:rPr>
                <w:rStyle w:val="IndexLink"/>
                <w:rtl w:val="true"/>
              </w:rPr>
              <w:t>صبر بر طاعت</w:t>
            </w:r>
            <w:r>
              <w:rPr>
                <w:rStyle w:val="IndexLink"/>
                <w:rtl w:val="true"/>
              </w:rPr>
              <w:tab/>
            </w:r>
            <w:r>
              <w:rPr>
                <w:rStyle w:val="IndexLink"/>
              </w:rPr>
              <w:t>28</w:t>
            </w:r>
          </w:hyperlink>
        </w:p>
        <w:p>
          <w:pPr>
            <w:pStyle w:val="Contents3"/>
            <w:tabs>
              <w:tab w:val="clear" w:pos="8459"/>
              <w:tab w:val="right" w:pos="9026" w:leader="dot"/>
            </w:tabs>
            <w:rPr/>
          </w:pPr>
          <w:hyperlink w:anchor="__RefHeading___Toc1482593_653776707">
            <w:r>
              <w:rPr>
                <w:webHidden/>
                <w:rStyle w:val="IndexLink"/>
                <w:rtl w:val="true"/>
              </w:rPr>
              <w:t>گریز و روضه</w:t>
            </w:r>
            <w:r>
              <w:rPr>
                <w:rStyle w:val="IndexLink"/>
                <w:rtl w:val="true"/>
              </w:rPr>
              <w:tab/>
            </w:r>
            <w:r>
              <w:rPr>
                <w:rStyle w:val="IndexLink"/>
              </w:rPr>
              <w:t>29</w:t>
            </w:r>
          </w:hyperlink>
        </w:p>
        <w:p>
          <w:pPr>
            <w:pStyle w:val="Contents3"/>
            <w:tabs>
              <w:tab w:val="clear" w:pos="8459"/>
              <w:tab w:val="right" w:pos="9026" w:leader="dot"/>
            </w:tabs>
            <w:rPr/>
          </w:pPr>
          <w:hyperlink w:anchor="__RefHeading___Toc1482595_653776707">
            <w:r>
              <w:rPr>
                <w:webHidden/>
                <w:rStyle w:val="IndexLink"/>
                <w:rtl w:val="true"/>
              </w:rPr>
              <w:t>پاورقی</w:t>
            </w:r>
            <w:r>
              <w:rPr>
                <w:rStyle w:val="IndexLink"/>
                <w:rtl w:val="true"/>
              </w:rPr>
              <w:tab/>
            </w:r>
            <w:r>
              <w:rPr>
                <w:rStyle w:val="IndexLink"/>
              </w:rPr>
              <w:t>32</w:t>
            </w:r>
          </w:hyperlink>
        </w:p>
        <w:p>
          <w:pPr>
            <w:pStyle w:val="Contents2"/>
            <w:tabs>
              <w:tab w:val="clear" w:pos="8743"/>
              <w:tab w:val="right" w:pos="9026" w:leader="dot"/>
            </w:tabs>
            <w:rPr/>
          </w:pPr>
          <w:hyperlink w:anchor="__RefHeading___Toc1482597_653776707">
            <w:r>
              <w:rPr>
                <w:webHidden/>
                <w:rStyle w:val="IndexLink"/>
                <w:rtl w:val="true"/>
              </w:rPr>
              <w:t>فصل دوم</w:t>
            </w:r>
            <w:r>
              <w:rPr>
                <w:rStyle w:val="IndexLink"/>
                <w:rtl w:val="true"/>
              </w:rPr>
              <w:t xml:space="preserve">: </w:t>
            </w:r>
            <w:r>
              <w:rPr>
                <w:rStyle w:val="IndexLink"/>
                <w:rtl w:val="true"/>
              </w:rPr>
              <w:t xml:space="preserve">بایسته‌های همسرداری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و فاطمیون</w:t>
            </w:r>
            <w:r>
              <w:rPr>
                <w:rStyle w:val="IndexLink"/>
                <w:rtl w:val="true"/>
              </w:rPr>
              <w:tab/>
            </w:r>
            <w:r>
              <w:rPr>
                <w:rStyle w:val="IndexLink"/>
              </w:rPr>
              <w:t>34</w:t>
            </w:r>
          </w:hyperlink>
        </w:p>
        <w:p>
          <w:pPr>
            <w:pStyle w:val="Contents3"/>
            <w:tabs>
              <w:tab w:val="clear" w:pos="8459"/>
              <w:tab w:val="right" w:pos="9026" w:leader="dot"/>
            </w:tabs>
            <w:rPr/>
          </w:pPr>
          <w:hyperlink w:anchor="__RefHeading___Toc1482599_653776707">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482601_653776707">
            <w:r>
              <w:rPr>
                <w:webHidden/>
                <w:rStyle w:val="IndexLink"/>
                <w:rtl w:val="true"/>
              </w:rPr>
              <w:t>ایجاد انگیزه</w:t>
            </w:r>
            <w:r>
              <w:rPr>
                <w:rStyle w:val="IndexLink"/>
                <w:rtl w:val="true"/>
              </w:rPr>
              <w:tab/>
            </w:r>
            <w:r>
              <w:rPr>
                <w:rStyle w:val="IndexLink"/>
              </w:rPr>
              <w:t>36</w:t>
            </w:r>
          </w:hyperlink>
        </w:p>
        <w:p>
          <w:pPr>
            <w:pStyle w:val="Contents3"/>
            <w:tabs>
              <w:tab w:val="clear" w:pos="8459"/>
              <w:tab w:val="right" w:pos="9026" w:leader="dot"/>
            </w:tabs>
            <w:rPr/>
          </w:pPr>
          <w:hyperlink w:anchor="__RefHeading___Toc1482603_653776707">
            <w:r>
              <w:rPr>
                <w:webHidden/>
                <w:rStyle w:val="IndexLink"/>
                <w:rtl w:val="true"/>
              </w:rPr>
              <w:t>اقناع اندیشه و تحریک احساس</w:t>
            </w:r>
            <w:r>
              <w:rPr>
                <w:rStyle w:val="IndexLink"/>
                <w:rtl w:val="true"/>
              </w:rPr>
              <w:tab/>
            </w:r>
            <w:r>
              <w:rPr>
                <w:rStyle w:val="IndexLink"/>
              </w:rPr>
              <w:t>37</w:t>
            </w:r>
          </w:hyperlink>
        </w:p>
        <w:p>
          <w:pPr>
            <w:pStyle w:val="Contents4"/>
            <w:tabs>
              <w:tab w:val="clear" w:pos="8176"/>
              <w:tab w:val="right" w:pos="9026" w:leader="dot"/>
            </w:tabs>
            <w:rPr/>
          </w:pPr>
          <w:hyperlink w:anchor="__RefHeading___Toc1482605_65377670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482607_653776707">
            <w:r>
              <w:rPr>
                <w:webHidden/>
                <w:rStyle w:val="IndexLink"/>
              </w:rPr>
              <w:t>1</w:t>
            </w:r>
            <w:r>
              <w:rPr>
                <w:rStyle w:val="IndexLink"/>
                <w:rtl w:val="true"/>
              </w:rPr>
              <w:t xml:space="preserve">. </w:t>
            </w:r>
            <w:r>
              <w:rPr>
                <w:rStyle w:val="IndexLink"/>
                <w:rtl w:val="true"/>
              </w:rPr>
              <w:t>احترام به همسر</w:t>
            </w:r>
            <w:r>
              <w:rPr>
                <w:rStyle w:val="IndexLink"/>
                <w:rtl w:val="true"/>
              </w:rPr>
              <w:tab/>
            </w:r>
            <w:r>
              <w:rPr>
                <w:rStyle w:val="IndexLink"/>
              </w:rPr>
              <w:t>37</w:t>
            </w:r>
          </w:hyperlink>
        </w:p>
        <w:p>
          <w:pPr>
            <w:pStyle w:val="Contents4"/>
            <w:tabs>
              <w:tab w:val="clear" w:pos="8176"/>
              <w:tab w:val="right" w:pos="9026" w:leader="dot"/>
            </w:tabs>
            <w:rPr/>
          </w:pPr>
          <w:hyperlink w:anchor="__RefHeading___Toc1482609_653776707">
            <w:r>
              <w:rPr>
                <w:webHidden/>
                <w:rStyle w:val="IndexLink"/>
              </w:rPr>
              <w:t>2</w:t>
            </w:r>
            <w:r>
              <w:rPr>
                <w:rStyle w:val="IndexLink"/>
                <w:rtl w:val="true"/>
              </w:rPr>
              <w:t xml:space="preserve">. </w:t>
            </w:r>
            <w:r>
              <w:rPr>
                <w:rStyle w:val="IndexLink"/>
                <w:rtl w:val="true"/>
              </w:rPr>
              <w:t>انجام کارهای منزل</w:t>
            </w:r>
            <w:r>
              <w:rPr>
                <w:rStyle w:val="IndexLink"/>
                <w:rtl w:val="true"/>
              </w:rPr>
              <w:tab/>
            </w:r>
            <w:r>
              <w:rPr>
                <w:rStyle w:val="IndexLink"/>
              </w:rPr>
              <w:t>40</w:t>
            </w:r>
          </w:hyperlink>
        </w:p>
        <w:p>
          <w:pPr>
            <w:pStyle w:val="Contents4"/>
            <w:tabs>
              <w:tab w:val="clear" w:pos="8176"/>
              <w:tab w:val="right" w:pos="9026" w:leader="dot"/>
            </w:tabs>
            <w:rPr/>
          </w:pPr>
          <w:hyperlink w:anchor="__RefHeading___Toc1482611_653776707">
            <w:r>
              <w:rPr>
                <w:webHidden/>
                <w:rStyle w:val="IndexLink"/>
              </w:rPr>
              <w:t>3</w:t>
            </w:r>
            <w:r>
              <w:rPr>
                <w:rStyle w:val="IndexLink"/>
                <w:rtl w:val="true"/>
              </w:rPr>
              <w:t xml:space="preserve">. </w:t>
            </w:r>
            <w:r>
              <w:rPr>
                <w:rStyle w:val="IndexLink"/>
                <w:rtl w:val="true"/>
              </w:rPr>
              <w:t>آراستن خویش برای همسر نه برای دیگران</w:t>
            </w:r>
            <w:r>
              <w:rPr>
                <w:rStyle w:val="IndexLink"/>
                <w:rtl w:val="true"/>
              </w:rPr>
              <w:tab/>
            </w:r>
            <w:r>
              <w:rPr>
                <w:rStyle w:val="IndexLink"/>
              </w:rPr>
              <w:t>41</w:t>
            </w:r>
          </w:hyperlink>
        </w:p>
        <w:p>
          <w:pPr>
            <w:pStyle w:val="Contents4"/>
            <w:tabs>
              <w:tab w:val="clear" w:pos="8176"/>
              <w:tab w:val="right" w:pos="9026" w:leader="dot"/>
            </w:tabs>
            <w:rPr/>
          </w:pPr>
          <w:hyperlink w:anchor="__RefHeading___Toc1482613_653776707">
            <w:r>
              <w:rPr>
                <w:webHidden/>
                <w:rStyle w:val="IndexLink"/>
              </w:rPr>
              <w:t>4</w:t>
            </w:r>
            <w:r>
              <w:rPr>
                <w:rStyle w:val="IndexLink"/>
                <w:rtl w:val="true"/>
              </w:rPr>
              <w:t xml:space="preserve">. </w:t>
            </w:r>
            <w:r>
              <w:rPr>
                <w:rStyle w:val="IndexLink"/>
                <w:rtl w:val="true"/>
              </w:rPr>
              <w:t>گذشت از لغزش‌های همسر</w:t>
            </w:r>
            <w:r>
              <w:rPr>
                <w:rStyle w:val="IndexLink"/>
                <w:rtl w:val="true"/>
              </w:rPr>
              <w:tab/>
            </w:r>
            <w:r>
              <w:rPr>
                <w:rStyle w:val="IndexLink"/>
              </w:rPr>
              <w:t>43</w:t>
            </w:r>
          </w:hyperlink>
        </w:p>
        <w:p>
          <w:pPr>
            <w:pStyle w:val="Contents4"/>
            <w:tabs>
              <w:tab w:val="clear" w:pos="8176"/>
              <w:tab w:val="right" w:pos="9026" w:leader="dot"/>
            </w:tabs>
            <w:rPr/>
          </w:pPr>
          <w:hyperlink w:anchor="__RefHeading___Toc1482615_653776707">
            <w:r>
              <w:rPr>
                <w:webHidden/>
                <w:rStyle w:val="IndexLink"/>
              </w:rPr>
              <w:t>5</w:t>
            </w:r>
            <w:r>
              <w:rPr>
                <w:rStyle w:val="IndexLink"/>
                <w:rtl w:val="true"/>
              </w:rPr>
              <w:t xml:space="preserve">. </w:t>
            </w:r>
            <w:r>
              <w:rPr>
                <w:rStyle w:val="IndexLink"/>
                <w:rtl w:val="true"/>
              </w:rPr>
              <w:t>اطاعت از همسر</w:t>
            </w:r>
            <w:r>
              <w:rPr>
                <w:rStyle w:val="IndexLink"/>
                <w:rtl w:val="true"/>
              </w:rPr>
              <w:tab/>
            </w:r>
            <w:r>
              <w:rPr>
                <w:rStyle w:val="IndexLink"/>
              </w:rPr>
              <w:t>44</w:t>
            </w:r>
          </w:hyperlink>
        </w:p>
        <w:p>
          <w:pPr>
            <w:pStyle w:val="Contents4"/>
            <w:tabs>
              <w:tab w:val="clear" w:pos="8176"/>
              <w:tab w:val="right" w:pos="9026" w:leader="dot"/>
            </w:tabs>
            <w:rPr/>
          </w:pPr>
          <w:hyperlink w:anchor="__RefHeading___Toc1482617_653776707">
            <w:r>
              <w:rPr>
                <w:webHidden/>
                <w:rStyle w:val="IndexLink"/>
              </w:rPr>
              <w:t>6</w:t>
            </w:r>
            <w:r>
              <w:rPr>
                <w:rStyle w:val="IndexLink"/>
                <w:rtl w:val="true"/>
              </w:rPr>
              <w:t xml:space="preserve">. </w:t>
            </w:r>
            <w:r>
              <w:rPr>
                <w:rStyle w:val="IndexLink"/>
                <w:rtl w:val="true"/>
              </w:rPr>
              <w:t>ابراز محبت</w:t>
            </w:r>
            <w:r>
              <w:rPr>
                <w:rStyle w:val="IndexLink"/>
                <w:rtl w:val="true"/>
              </w:rPr>
              <w:tab/>
            </w:r>
            <w:r>
              <w:rPr>
                <w:rStyle w:val="IndexLink"/>
              </w:rPr>
              <w:t>45</w:t>
            </w:r>
          </w:hyperlink>
        </w:p>
        <w:p>
          <w:pPr>
            <w:pStyle w:val="Contents3"/>
            <w:tabs>
              <w:tab w:val="clear" w:pos="8459"/>
              <w:tab w:val="right" w:pos="9026" w:leader="dot"/>
            </w:tabs>
            <w:rPr/>
          </w:pPr>
          <w:hyperlink w:anchor="__RefHeading___Toc1482619_653776707">
            <w:r>
              <w:rPr>
                <w:webHidden/>
                <w:rStyle w:val="IndexLink"/>
                <w:rtl w:val="true"/>
              </w:rPr>
              <w:t>گریز و روضه</w:t>
            </w:r>
            <w:r>
              <w:rPr>
                <w:rStyle w:val="IndexLink"/>
                <w:rtl w:val="true"/>
              </w:rPr>
              <w:tab/>
            </w:r>
            <w:r>
              <w:rPr>
                <w:rStyle w:val="IndexLink"/>
              </w:rPr>
              <w:t>46</w:t>
            </w:r>
          </w:hyperlink>
        </w:p>
        <w:p>
          <w:pPr>
            <w:pStyle w:val="Contents3"/>
            <w:tabs>
              <w:tab w:val="clear" w:pos="8459"/>
              <w:tab w:val="right" w:pos="9026" w:leader="dot"/>
            </w:tabs>
            <w:rPr/>
          </w:pPr>
          <w:hyperlink w:anchor="__RefHeading___Toc1482621_653776707">
            <w:r>
              <w:rPr>
                <w:webHidden/>
                <w:rStyle w:val="IndexLink"/>
                <w:rtl w:val="true"/>
              </w:rPr>
              <w:t>پاورقی</w:t>
            </w:r>
            <w:r>
              <w:rPr>
                <w:rStyle w:val="IndexLink"/>
                <w:rtl w:val="true"/>
              </w:rPr>
              <w:tab/>
            </w:r>
            <w:r>
              <w:rPr>
                <w:rStyle w:val="IndexLink"/>
              </w:rPr>
              <w:t>49</w:t>
            </w:r>
          </w:hyperlink>
        </w:p>
        <w:p>
          <w:pPr>
            <w:pStyle w:val="Contents2"/>
            <w:tabs>
              <w:tab w:val="clear" w:pos="8743"/>
              <w:tab w:val="right" w:pos="9026" w:leader="dot"/>
            </w:tabs>
            <w:rPr/>
          </w:pPr>
          <w:hyperlink w:anchor="__RefHeading___Toc1482623_653776707">
            <w:r>
              <w:rPr>
                <w:webHidden/>
                <w:rStyle w:val="IndexLink"/>
                <w:rtl w:val="true"/>
              </w:rPr>
              <w:t>فصل سوم</w:t>
            </w:r>
            <w:r>
              <w:rPr>
                <w:rStyle w:val="IndexLink"/>
                <w:rtl w:val="true"/>
              </w:rPr>
              <w:t>:</w:t>
            </w:r>
            <w:r>
              <w:rPr>
                <w:rStyle w:val="IndexLink"/>
                <w:rtl w:val="true"/>
              </w:rPr>
              <w:t>شیوه های فرزند پروری فاطمه علیها السلام و فاطمیون</w:t>
            </w:r>
            <w:r>
              <w:rPr>
                <w:rStyle w:val="IndexLink"/>
                <w:rtl w:val="true"/>
              </w:rPr>
              <w:tab/>
            </w:r>
            <w:r>
              <w:rPr>
                <w:rStyle w:val="IndexLink"/>
              </w:rPr>
              <w:t>50</w:t>
            </w:r>
          </w:hyperlink>
        </w:p>
        <w:p>
          <w:pPr>
            <w:pStyle w:val="Contents3"/>
            <w:tabs>
              <w:tab w:val="clear" w:pos="8459"/>
              <w:tab w:val="right" w:pos="9026" w:leader="dot"/>
            </w:tabs>
            <w:rPr/>
          </w:pPr>
          <w:hyperlink w:anchor="__RefHeading___Toc1482625_653776707">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482627_653776707">
            <w:r>
              <w:rPr>
                <w:webHidden/>
                <w:rStyle w:val="IndexLink"/>
                <w:rtl w:val="true"/>
              </w:rPr>
              <w:t>ایجاد انگیزه</w:t>
            </w:r>
            <w:r>
              <w:rPr>
                <w:rStyle w:val="IndexLink"/>
                <w:rtl w:val="true"/>
              </w:rPr>
              <w:tab/>
            </w:r>
            <w:r>
              <w:rPr>
                <w:rStyle w:val="IndexLink"/>
              </w:rPr>
              <w:t>52</w:t>
            </w:r>
          </w:hyperlink>
        </w:p>
        <w:p>
          <w:pPr>
            <w:pStyle w:val="Contents3"/>
            <w:tabs>
              <w:tab w:val="clear" w:pos="8459"/>
              <w:tab w:val="right" w:pos="9026" w:leader="dot"/>
            </w:tabs>
            <w:rPr/>
          </w:pPr>
          <w:hyperlink w:anchor="__RefHeading___Toc1482629_653776707">
            <w:r>
              <w:rPr>
                <w:webHidden/>
                <w:rStyle w:val="IndexLink"/>
                <w:rtl w:val="true"/>
              </w:rPr>
              <w:t>اقناع اندیشه و تحریک احساس</w:t>
            </w:r>
            <w:r>
              <w:rPr>
                <w:rStyle w:val="IndexLink"/>
                <w:rtl w:val="true"/>
              </w:rPr>
              <w:tab/>
            </w:r>
            <w:r>
              <w:rPr>
                <w:rStyle w:val="IndexLink"/>
              </w:rPr>
              <w:t>54</w:t>
            </w:r>
          </w:hyperlink>
        </w:p>
        <w:p>
          <w:pPr>
            <w:pStyle w:val="Contents4"/>
            <w:tabs>
              <w:tab w:val="clear" w:pos="8176"/>
              <w:tab w:val="right" w:pos="9026" w:leader="dot"/>
            </w:tabs>
            <w:rPr/>
          </w:pPr>
          <w:hyperlink w:anchor="__RefHeading___Toc1482631_653776707">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482633_653776707">
            <w:r>
              <w:rPr>
                <w:webHidden/>
                <w:rStyle w:val="IndexLink"/>
              </w:rPr>
              <w:t>1</w:t>
            </w:r>
            <w:r>
              <w:rPr>
                <w:rStyle w:val="IndexLink"/>
                <w:rtl w:val="true"/>
              </w:rPr>
              <w:t xml:space="preserve">. </w:t>
            </w:r>
            <w:r>
              <w:rPr>
                <w:rStyle w:val="IndexLink"/>
                <w:rtl w:val="true"/>
              </w:rPr>
              <w:t>شیوه اظهار محبت</w:t>
            </w:r>
            <w:r>
              <w:rPr>
                <w:rStyle w:val="IndexLink"/>
                <w:rtl w:val="true"/>
              </w:rPr>
              <w:tab/>
            </w:r>
            <w:r>
              <w:rPr>
                <w:rStyle w:val="IndexLink"/>
              </w:rPr>
              <w:t>54</w:t>
            </w:r>
          </w:hyperlink>
        </w:p>
        <w:p>
          <w:pPr>
            <w:pStyle w:val="Contents5"/>
            <w:tabs>
              <w:tab w:val="clear" w:pos="7892"/>
              <w:tab w:val="right" w:pos="9026" w:leader="dot"/>
            </w:tabs>
            <w:rPr/>
          </w:pPr>
          <w:hyperlink w:anchor="__RefHeading___Toc1482635_653776707">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482637_653776707">
            <w:r>
              <w:rPr>
                <w:webHidden/>
                <w:rStyle w:val="IndexLink"/>
                <w:rtl w:val="true"/>
              </w:rPr>
              <w:t>راه‌های تقویت عواطف در خانواده</w:t>
            </w:r>
            <w:r>
              <w:rPr>
                <w:rStyle w:val="IndexLink"/>
                <w:rtl w:val="true"/>
              </w:rPr>
              <w:tab/>
            </w:r>
            <w:r>
              <w:rPr>
                <w:rStyle w:val="IndexLink"/>
              </w:rPr>
              <w:t>56</w:t>
            </w:r>
          </w:hyperlink>
        </w:p>
        <w:p>
          <w:pPr>
            <w:pStyle w:val="Contents6"/>
            <w:tabs>
              <w:tab w:val="clear" w:pos="7609"/>
              <w:tab w:val="right" w:pos="9026" w:leader="dot"/>
            </w:tabs>
            <w:rPr/>
          </w:pPr>
          <w:hyperlink w:anchor="__RefHeading___Toc1482639_653776707">
            <w:r>
              <w:rPr>
                <w:webHidden/>
                <w:rStyle w:val="IndexLink"/>
                <w:rtl w:val="true"/>
              </w:rPr>
              <w:t>الف</w:t>
            </w:r>
            <w:r>
              <w:rPr>
                <w:rStyle w:val="IndexLink"/>
                <w:rtl w:val="true"/>
              </w:rPr>
              <w:t xml:space="preserve">) </w:t>
            </w:r>
            <w:r>
              <w:rPr>
                <w:rStyle w:val="IndexLink"/>
                <w:rtl w:val="true"/>
              </w:rPr>
              <w:t>گفت‌وگوهای محبت‌آمیز</w:t>
            </w:r>
            <w:r>
              <w:rPr>
                <w:rStyle w:val="IndexLink"/>
                <w:rtl w:val="true"/>
              </w:rPr>
              <w:tab/>
            </w:r>
            <w:r>
              <w:rPr>
                <w:rStyle w:val="IndexLink"/>
              </w:rPr>
              <w:t>56</w:t>
            </w:r>
          </w:hyperlink>
        </w:p>
        <w:p>
          <w:pPr>
            <w:pStyle w:val="Contents6"/>
            <w:tabs>
              <w:tab w:val="clear" w:pos="7609"/>
              <w:tab w:val="right" w:pos="9026" w:leader="dot"/>
            </w:tabs>
            <w:rPr/>
          </w:pPr>
          <w:hyperlink w:anchor="__RefHeading___Toc1482641_653776707">
            <w:r>
              <w:rPr>
                <w:webHidden/>
                <w:rStyle w:val="IndexLink"/>
                <w:rtl w:val="true"/>
              </w:rPr>
              <w:t>ب</w:t>
            </w:r>
            <w:r>
              <w:rPr>
                <w:rStyle w:val="IndexLink"/>
                <w:rtl w:val="true"/>
              </w:rPr>
              <w:t xml:space="preserve">) </w:t>
            </w:r>
            <w:r>
              <w:rPr>
                <w:rStyle w:val="IndexLink"/>
                <w:rtl w:val="true"/>
              </w:rPr>
              <w:t>صدا کردن با بهترین نام</w:t>
            </w:r>
            <w:r>
              <w:rPr>
                <w:rStyle w:val="IndexLink"/>
                <w:rtl w:val="true"/>
              </w:rPr>
              <w:tab/>
            </w:r>
            <w:r>
              <w:rPr>
                <w:rStyle w:val="IndexLink"/>
              </w:rPr>
              <w:t>56</w:t>
            </w:r>
          </w:hyperlink>
        </w:p>
        <w:p>
          <w:pPr>
            <w:pStyle w:val="Contents6"/>
            <w:tabs>
              <w:tab w:val="clear" w:pos="7609"/>
              <w:tab w:val="right" w:pos="9026" w:leader="dot"/>
            </w:tabs>
            <w:rPr/>
          </w:pPr>
          <w:hyperlink w:anchor="__RefHeading___Toc1482643_653776707">
            <w:r>
              <w:rPr>
                <w:webHidden/>
                <w:rStyle w:val="IndexLink"/>
                <w:rtl w:val="true"/>
              </w:rPr>
              <w:t>ج</w:t>
            </w:r>
            <w:r>
              <w:rPr>
                <w:rStyle w:val="IndexLink"/>
                <w:rtl w:val="true"/>
              </w:rPr>
              <w:t xml:space="preserve">) </w:t>
            </w:r>
            <w:r>
              <w:rPr>
                <w:rStyle w:val="IndexLink"/>
                <w:rtl w:val="true"/>
              </w:rPr>
              <w:t>سلام کردن به همدیگر</w:t>
            </w:r>
            <w:r>
              <w:rPr>
                <w:rStyle w:val="IndexLink"/>
                <w:rtl w:val="true"/>
              </w:rPr>
              <w:tab/>
            </w:r>
            <w:r>
              <w:rPr>
                <w:rStyle w:val="IndexLink"/>
              </w:rPr>
              <w:t>57</w:t>
            </w:r>
          </w:hyperlink>
        </w:p>
        <w:p>
          <w:pPr>
            <w:pStyle w:val="Contents6"/>
            <w:tabs>
              <w:tab w:val="clear" w:pos="7609"/>
              <w:tab w:val="right" w:pos="9026" w:leader="dot"/>
            </w:tabs>
            <w:rPr/>
          </w:pPr>
          <w:hyperlink w:anchor="__RefHeading___Toc1482645_653776707">
            <w:r>
              <w:rPr>
                <w:webHidden/>
                <w:rStyle w:val="IndexLink"/>
                <w:rtl w:val="true"/>
              </w:rPr>
              <w:t>د</w:t>
            </w:r>
            <w:r>
              <w:rPr>
                <w:rStyle w:val="IndexLink"/>
                <w:rtl w:val="true"/>
              </w:rPr>
              <w:t xml:space="preserve">) </w:t>
            </w:r>
            <w:r>
              <w:rPr>
                <w:rStyle w:val="IndexLink"/>
                <w:rtl w:val="true"/>
              </w:rPr>
              <w:t>تقویت محبت علی علیه‌السلام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1482647_653776707">
            <w:r>
              <w:rPr>
                <w:webHidden/>
                <w:rStyle w:val="IndexLink"/>
              </w:rPr>
              <w:t>2</w:t>
            </w:r>
            <w:r>
              <w:rPr>
                <w:rStyle w:val="IndexLink"/>
                <w:rtl w:val="true"/>
              </w:rPr>
              <w:t xml:space="preserve">. </w:t>
            </w:r>
            <w:r>
              <w:rPr>
                <w:rStyle w:val="IndexLink"/>
                <w:rtl w:val="true"/>
              </w:rPr>
              <w:t>شیوه تکریم شخصیت و احترام</w:t>
            </w:r>
            <w:r>
              <w:rPr>
                <w:rStyle w:val="IndexLink"/>
                <w:rtl w:val="true"/>
              </w:rPr>
              <w:tab/>
            </w:r>
            <w:r>
              <w:rPr>
                <w:rStyle w:val="IndexLink"/>
              </w:rPr>
              <w:t>57</w:t>
            </w:r>
          </w:hyperlink>
        </w:p>
        <w:p>
          <w:pPr>
            <w:pStyle w:val="Contents4"/>
            <w:tabs>
              <w:tab w:val="clear" w:pos="8176"/>
              <w:tab w:val="right" w:pos="9026" w:leader="dot"/>
            </w:tabs>
            <w:rPr/>
          </w:pPr>
          <w:hyperlink w:anchor="__RefHeading___Toc1482649_653776707">
            <w:r>
              <w:rPr>
                <w:webHidden/>
                <w:rStyle w:val="IndexLink"/>
              </w:rPr>
              <w:t>3</w:t>
            </w:r>
            <w:r>
              <w:rPr>
                <w:rStyle w:val="IndexLink"/>
                <w:rtl w:val="true"/>
              </w:rPr>
              <w:t xml:space="preserve">. </w:t>
            </w:r>
            <w:r>
              <w:rPr>
                <w:rStyle w:val="IndexLink"/>
                <w:rtl w:val="true"/>
              </w:rPr>
              <w:t>شیوه به‌کارگیری تنبیه</w:t>
            </w:r>
            <w:r>
              <w:rPr>
                <w:rStyle w:val="IndexLink"/>
                <w:rtl w:val="true"/>
              </w:rPr>
              <w:tab/>
            </w:r>
            <w:r>
              <w:rPr>
                <w:rStyle w:val="IndexLink"/>
              </w:rPr>
              <w:t>58</w:t>
            </w:r>
          </w:hyperlink>
        </w:p>
        <w:p>
          <w:pPr>
            <w:pStyle w:val="Contents4"/>
            <w:tabs>
              <w:tab w:val="clear" w:pos="8176"/>
              <w:tab w:val="right" w:pos="9026" w:leader="dot"/>
            </w:tabs>
            <w:rPr/>
          </w:pPr>
          <w:hyperlink w:anchor="__RefHeading___Toc1482651_653776707">
            <w:r>
              <w:rPr>
                <w:webHidden/>
                <w:rStyle w:val="IndexLink"/>
              </w:rPr>
              <w:t>4</w:t>
            </w:r>
            <w:r>
              <w:rPr>
                <w:rStyle w:val="IndexLink"/>
                <w:rtl w:val="true"/>
              </w:rPr>
              <w:t xml:space="preserve">. </w:t>
            </w:r>
            <w:r>
              <w:rPr>
                <w:rStyle w:val="IndexLink"/>
                <w:rtl w:val="true"/>
              </w:rPr>
              <w:t>شیوه به‌کارگیری تشویق</w:t>
            </w:r>
            <w:r>
              <w:rPr>
                <w:rStyle w:val="IndexLink"/>
                <w:rtl w:val="true"/>
              </w:rPr>
              <w:tab/>
            </w:r>
            <w:r>
              <w:rPr>
                <w:rStyle w:val="IndexLink"/>
              </w:rPr>
              <w:t>60</w:t>
            </w:r>
          </w:hyperlink>
        </w:p>
        <w:p>
          <w:pPr>
            <w:pStyle w:val="Contents3"/>
            <w:tabs>
              <w:tab w:val="clear" w:pos="8459"/>
              <w:tab w:val="right" w:pos="9026" w:leader="dot"/>
            </w:tabs>
            <w:rPr/>
          </w:pPr>
          <w:hyperlink w:anchor="__RefHeading___Toc1482653_653776707">
            <w:r>
              <w:rPr>
                <w:webHidden/>
                <w:rStyle w:val="IndexLink"/>
                <w:rtl w:val="true"/>
              </w:rPr>
              <w:t>گریز و روضه</w:t>
            </w:r>
            <w:r>
              <w:rPr>
                <w:rStyle w:val="IndexLink"/>
                <w:rtl w:val="true"/>
              </w:rPr>
              <w:tab/>
            </w:r>
            <w:r>
              <w:rPr>
                <w:rStyle w:val="IndexLink"/>
              </w:rPr>
              <w:t>62</w:t>
            </w:r>
          </w:hyperlink>
        </w:p>
        <w:p>
          <w:pPr>
            <w:pStyle w:val="Contents3"/>
            <w:tabs>
              <w:tab w:val="clear" w:pos="8459"/>
              <w:tab w:val="right" w:pos="9026" w:leader="dot"/>
            </w:tabs>
            <w:rPr/>
          </w:pPr>
          <w:hyperlink w:anchor="__RefHeading___Toc1482655_653776707">
            <w:r>
              <w:rPr>
                <w:webHidden/>
                <w:rStyle w:val="IndexLink"/>
                <w:rtl w:val="true"/>
              </w:rPr>
              <w:t>پاورقی</w:t>
            </w:r>
            <w:r>
              <w:rPr>
                <w:rStyle w:val="IndexLink"/>
                <w:rtl w:val="true"/>
              </w:rPr>
              <w:tab/>
            </w:r>
            <w:r>
              <w:rPr>
                <w:rStyle w:val="IndexLink"/>
              </w:rPr>
              <w:t>66</w:t>
            </w:r>
          </w:hyperlink>
        </w:p>
        <w:p>
          <w:pPr>
            <w:pStyle w:val="Contents2"/>
            <w:tabs>
              <w:tab w:val="clear" w:pos="8743"/>
              <w:tab w:val="right" w:pos="9026" w:leader="dot"/>
            </w:tabs>
            <w:rPr/>
          </w:pPr>
          <w:hyperlink w:anchor="__RefHeading___Toc1482657_653776707">
            <w:r>
              <w:rPr>
                <w:webHidden/>
                <w:rStyle w:val="IndexLink"/>
                <w:rtl w:val="true"/>
              </w:rPr>
              <w:t>فصل چهارم</w:t>
            </w:r>
            <w:r>
              <w:rPr>
                <w:rStyle w:val="IndexLink"/>
                <w:rtl w:val="true"/>
              </w:rPr>
              <w:t xml:space="preserve">: </w:t>
            </w:r>
            <w:r>
              <w:rPr>
                <w:rStyle w:val="IndexLink"/>
                <w:rtl w:val="true"/>
              </w:rPr>
              <w:t>محوریت قرآن در زندگی فاطمه علیها السلام و فاطمیون</w:t>
            </w:r>
            <w:r>
              <w:rPr>
                <w:rStyle w:val="IndexLink"/>
                <w:rtl w:val="true"/>
              </w:rPr>
              <w:tab/>
            </w:r>
            <w:r>
              <w:rPr>
                <w:rStyle w:val="IndexLink"/>
              </w:rPr>
              <w:t>68</w:t>
            </w:r>
          </w:hyperlink>
        </w:p>
        <w:p>
          <w:pPr>
            <w:pStyle w:val="Contents3"/>
            <w:tabs>
              <w:tab w:val="clear" w:pos="8459"/>
              <w:tab w:val="right" w:pos="9026" w:leader="dot"/>
            </w:tabs>
            <w:rPr/>
          </w:pPr>
          <w:hyperlink w:anchor="__RefHeading___Toc1482659_653776707">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482661_653776707">
            <w:r>
              <w:rPr>
                <w:webHidden/>
                <w:rStyle w:val="IndexLink"/>
                <w:rtl w:val="true"/>
              </w:rPr>
              <w:t>ایجاد انگیزه</w:t>
            </w:r>
            <w:r>
              <w:rPr>
                <w:rStyle w:val="IndexLink"/>
                <w:rtl w:val="true"/>
              </w:rPr>
              <w:tab/>
            </w:r>
            <w:r>
              <w:rPr>
                <w:rStyle w:val="IndexLink"/>
              </w:rPr>
              <w:t>70</w:t>
            </w:r>
          </w:hyperlink>
        </w:p>
        <w:p>
          <w:pPr>
            <w:pStyle w:val="Contents3"/>
            <w:tabs>
              <w:tab w:val="clear" w:pos="8459"/>
              <w:tab w:val="right" w:pos="9026" w:leader="dot"/>
            </w:tabs>
            <w:rPr/>
          </w:pPr>
          <w:hyperlink w:anchor="__RefHeading___Toc1482663_653776707">
            <w:r>
              <w:rPr>
                <w:webHidden/>
                <w:rStyle w:val="IndexLink"/>
                <w:rtl w:val="true"/>
              </w:rPr>
              <w:t>مهجوریت قرآن در زندگی ما</w:t>
            </w:r>
            <w:r>
              <w:rPr>
                <w:rStyle w:val="IndexLink"/>
                <w:rtl w:val="true"/>
              </w:rPr>
              <w:t>:</w:t>
              <w:tab/>
            </w:r>
            <w:r>
              <w:rPr>
                <w:rStyle w:val="IndexLink"/>
              </w:rPr>
              <w:t>71</w:t>
            </w:r>
          </w:hyperlink>
        </w:p>
        <w:p>
          <w:pPr>
            <w:pStyle w:val="Contents3"/>
            <w:tabs>
              <w:tab w:val="clear" w:pos="8459"/>
              <w:tab w:val="right" w:pos="9026" w:leader="dot"/>
            </w:tabs>
            <w:rPr/>
          </w:pPr>
          <w:hyperlink w:anchor="__RefHeading___Toc1482665_653776707">
            <w:r>
              <w:rPr>
                <w:webHidden/>
                <w:rStyle w:val="IndexLink"/>
                <w:rtl w:val="true"/>
              </w:rPr>
              <w:t>نقش قرآن در زندگی ما</w:t>
            </w:r>
            <w:r>
              <w:rPr>
                <w:rStyle w:val="IndexLink"/>
                <w:rtl w:val="true"/>
              </w:rPr>
              <w:tab/>
            </w:r>
            <w:r>
              <w:rPr>
                <w:rStyle w:val="IndexLink"/>
              </w:rPr>
              <w:t>73</w:t>
            </w:r>
          </w:hyperlink>
        </w:p>
        <w:p>
          <w:pPr>
            <w:pStyle w:val="Contents4"/>
            <w:tabs>
              <w:tab w:val="clear" w:pos="8176"/>
              <w:tab w:val="right" w:pos="9026" w:leader="dot"/>
            </w:tabs>
            <w:rPr/>
          </w:pPr>
          <w:hyperlink w:anchor="__RefHeading___Toc1482667_65377670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482669_653776707">
            <w:r>
              <w:rPr>
                <w:webHidden/>
                <w:rStyle w:val="IndexLink"/>
              </w:rPr>
              <w:t>1</w:t>
            </w:r>
            <w:r>
              <w:rPr>
                <w:rStyle w:val="IndexLink"/>
                <w:rtl w:val="true"/>
              </w:rPr>
              <w:t xml:space="preserve">. </w:t>
            </w:r>
            <w:r>
              <w:rPr>
                <w:rStyle w:val="IndexLink"/>
                <w:rtl w:val="true"/>
              </w:rPr>
              <w:t>قرآن کانال ارتباطی عبد با معبود</w:t>
            </w:r>
            <w:r>
              <w:rPr>
                <w:rStyle w:val="IndexLink"/>
                <w:rtl w:val="true"/>
              </w:rPr>
              <w:tab/>
            </w:r>
            <w:r>
              <w:rPr>
                <w:rStyle w:val="IndexLink"/>
              </w:rPr>
              <w:t>73</w:t>
            </w:r>
          </w:hyperlink>
        </w:p>
        <w:p>
          <w:pPr>
            <w:pStyle w:val="Contents4"/>
            <w:tabs>
              <w:tab w:val="clear" w:pos="8176"/>
              <w:tab w:val="right" w:pos="9026" w:leader="dot"/>
            </w:tabs>
            <w:rPr/>
          </w:pPr>
          <w:hyperlink w:anchor="__RefHeading___Toc1482671_653776707">
            <w:r>
              <w:rPr>
                <w:webHidden/>
                <w:rStyle w:val="IndexLink"/>
              </w:rPr>
              <w:t>2</w:t>
            </w:r>
            <w:r>
              <w:rPr>
                <w:rStyle w:val="IndexLink"/>
                <w:rtl w:val="true"/>
              </w:rPr>
              <w:t xml:space="preserve">. </w:t>
            </w:r>
            <w:r>
              <w:rPr>
                <w:rStyle w:val="IndexLink"/>
                <w:rtl w:val="true"/>
              </w:rPr>
              <w:t>قرآن دریچه‌ای رو به‌سوی معرفت</w:t>
            </w:r>
            <w:r>
              <w:rPr>
                <w:rStyle w:val="IndexLink"/>
                <w:rtl w:val="true"/>
              </w:rPr>
              <w:tab/>
            </w:r>
            <w:r>
              <w:rPr>
                <w:rStyle w:val="IndexLink"/>
              </w:rPr>
              <w:t>75</w:t>
            </w:r>
          </w:hyperlink>
        </w:p>
        <w:p>
          <w:pPr>
            <w:pStyle w:val="Contents4"/>
            <w:tabs>
              <w:tab w:val="clear" w:pos="8176"/>
              <w:tab w:val="right" w:pos="9026" w:leader="dot"/>
            </w:tabs>
            <w:rPr/>
          </w:pPr>
          <w:hyperlink w:anchor="__RefHeading___Toc1482673_653776707">
            <w:r>
              <w:rPr>
                <w:webHidden/>
                <w:rStyle w:val="IndexLink"/>
              </w:rPr>
              <w:t>3</w:t>
            </w:r>
            <w:r>
              <w:rPr>
                <w:rStyle w:val="IndexLink"/>
                <w:rtl w:val="true"/>
              </w:rPr>
              <w:t xml:space="preserve">. </w:t>
            </w:r>
            <w:r>
              <w:rPr>
                <w:rStyle w:val="IndexLink"/>
                <w:rtl w:val="true"/>
              </w:rPr>
              <w:t>قرآن کتاب واقع‌نما</w:t>
            </w:r>
            <w:r>
              <w:rPr>
                <w:rStyle w:val="IndexLink"/>
                <w:rtl w:val="true"/>
              </w:rPr>
              <w:tab/>
            </w:r>
            <w:r>
              <w:rPr>
                <w:rStyle w:val="IndexLink"/>
              </w:rPr>
              <w:t>77</w:t>
            </w:r>
          </w:hyperlink>
        </w:p>
        <w:p>
          <w:pPr>
            <w:pStyle w:val="Contents4"/>
            <w:tabs>
              <w:tab w:val="clear" w:pos="8176"/>
              <w:tab w:val="right" w:pos="9026" w:leader="dot"/>
            </w:tabs>
            <w:rPr/>
          </w:pPr>
          <w:hyperlink w:anchor="__RefHeading___Toc1482675_653776707">
            <w:r>
              <w:rPr>
                <w:webHidden/>
                <w:rStyle w:val="IndexLink"/>
              </w:rPr>
              <w:t>4</w:t>
            </w:r>
            <w:r>
              <w:rPr>
                <w:rStyle w:val="IndexLink"/>
                <w:rtl w:val="true"/>
              </w:rPr>
              <w:t xml:space="preserve">. </w:t>
            </w:r>
            <w:r>
              <w:rPr>
                <w:rStyle w:val="IndexLink"/>
                <w:rtl w:val="true"/>
              </w:rPr>
              <w:t>قرآن کتاب موعظه و اندرز</w:t>
            </w:r>
            <w:r>
              <w:rPr>
                <w:rStyle w:val="IndexLink"/>
                <w:rtl w:val="true"/>
              </w:rPr>
              <w:tab/>
            </w:r>
            <w:r>
              <w:rPr>
                <w:rStyle w:val="IndexLink"/>
              </w:rPr>
              <w:t>78</w:t>
            </w:r>
          </w:hyperlink>
        </w:p>
        <w:p>
          <w:pPr>
            <w:pStyle w:val="Contents3"/>
            <w:tabs>
              <w:tab w:val="clear" w:pos="8459"/>
              <w:tab w:val="right" w:pos="9026" w:leader="dot"/>
            </w:tabs>
            <w:rPr/>
          </w:pPr>
          <w:hyperlink w:anchor="__RefHeading___Toc1482677_653776707">
            <w:r>
              <w:rPr>
                <w:webHidden/>
                <w:rStyle w:val="IndexLink"/>
                <w:rtl w:val="true"/>
              </w:rPr>
              <w:t>گریز و روضه</w:t>
            </w:r>
            <w:r>
              <w:rPr>
                <w:rStyle w:val="IndexLink"/>
                <w:rtl w:val="true"/>
              </w:rPr>
              <w:tab/>
            </w:r>
            <w:r>
              <w:rPr>
                <w:rStyle w:val="IndexLink"/>
              </w:rPr>
              <w:t>80</w:t>
            </w:r>
          </w:hyperlink>
        </w:p>
        <w:p>
          <w:pPr>
            <w:pStyle w:val="Contents3"/>
            <w:tabs>
              <w:tab w:val="clear" w:pos="8459"/>
              <w:tab w:val="right" w:pos="9026" w:leader="dot"/>
            </w:tabs>
            <w:rPr/>
          </w:pPr>
          <w:hyperlink w:anchor="__RefHeading___Toc1482679_653776707">
            <w:r>
              <w:rPr>
                <w:webHidden/>
                <w:rStyle w:val="IndexLink"/>
                <w:rtl w:val="true"/>
              </w:rPr>
              <w:t>پاورقی</w:t>
            </w:r>
            <w:r>
              <w:rPr>
                <w:rStyle w:val="IndexLink"/>
                <w:rtl w:val="true"/>
              </w:rPr>
              <w:tab/>
            </w:r>
            <w:r>
              <w:rPr>
                <w:rStyle w:val="IndexLink"/>
              </w:rPr>
              <w:t>84</w:t>
            </w:r>
          </w:hyperlink>
        </w:p>
        <w:p>
          <w:pPr>
            <w:pStyle w:val="Contents2"/>
            <w:tabs>
              <w:tab w:val="clear" w:pos="8743"/>
              <w:tab w:val="right" w:pos="9026" w:leader="dot"/>
            </w:tabs>
            <w:rPr/>
          </w:pPr>
          <w:hyperlink w:anchor="__RefHeading___Toc1482681_653776707">
            <w:r>
              <w:rPr>
                <w:webHidden/>
                <w:rStyle w:val="IndexLink"/>
                <w:rtl w:val="true"/>
              </w:rPr>
              <w:t>فصل پنجم</w:t>
            </w:r>
            <w:r>
              <w:rPr>
                <w:rStyle w:val="IndexLink"/>
                <w:rtl w:val="true"/>
              </w:rPr>
              <w:t xml:space="preserve">: </w:t>
            </w:r>
            <w:r>
              <w:rPr>
                <w:rStyle w:val="IndexLink"/>
                <w:rtl w:val="true"/>
              </w:rPr>
              <w:t>احترام به سادات در زندگی فاطمه علیها السلام و فاطمیون</w:t>
            </w:r>
            <w:r>
              <w:rPr>
                <w:rStyle w:val="IndexLink"/>
                <w:rtl w:val="true"/>
              </w:rPr>
              <w:tab/>
            </w:r>
            <w:r>
              <w:rPr>
                <w:rStyle w:val="IndexLink"/>
              </w:rPr>
              <w:t>86</w:t>
            </w:r>
          </w:hyperlink>
        </w:p>
        <w:p>
          <w:pPr>
            <w:pStyle w:val="Contents3"/>
            <w:tabs>
              <w:tab w:val="clear" w:pos="8459"/>
              <w:tab w:val="right" w:pos="9026" w:leader="dot"/>
            </w:tabs>
            <w:rPr/>
          </w:pPr>
          <w:hyperlink w:anchor="__RefHeading___Toc1482683_653776707">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482685_653776707">
            <w:r>
              <w:rPr>
                <w:webHidden/>
                <w:rStyle w:val="IndexLink"/>
                <w:rtl w:val="true"/>
              </w:rPr>
              <w:t>ایجاد انگیزه</w:t>
            </w:r>
            <w:r>
              <w:rPr>
                <w:rStyle w:val="IndexLink"/>
                <w:rtl w:val="true"/>
              </w:rPr>
              <w:tab/>
            </w:r>
            <w:r>
              <w:rPr>
                <w:rStyle w:val="IndexLink"/>
              </w:rPr>
              <w:t>88</w:t>
            </w:r>
          </w:hyperlink>
        </w:p>
        <w:p>
          <w:pPr>
            <w:pStyle w:val="Contents3"/>
            <w:tabs>
              <w:tab w:val="clear" w:pos="8459"/>
              <w:tab w:val="right" w:pos="9026" w:leader="dot"/>
            </w:tabs>
            <w:rPr/>
          </w:pPr>
          <w:hyperlink w:anchor="__RefHeading___Toc1482687_653776707">
            <w:r>
              <w:rPr>
                <w:webHidden/>
                <w:rStyle w:val="IndexLink"/>
                <w:rtl w:val="true"/>
              </w:rPr>
              <w:t>فلسفه احترام به سادات</w:t>
            </w:r>
            <w:r>
              <w:rPr>
                <w:rStyle w:val="IndexLink"/>
                <w:rtl w:val="true"/>
              </w:rPr>
              <w:tab/>
            </w:r>
            <w:r>
              <w:rPr>
                <w:rStyle w:val="IndexLink"/>
              </w:rPr>
              <w:t>90</w:t>
            </w:r>
          </w:hyperlink>
        </w:p>
        <w:p>
          <w:pPr>
            <w:pStyle w:val="Contents3"/>
            <w:tabs>
              <w:tab w:val="clear" w:pos="8459"/>
              <w:tab w:val="right" w:pos="9026" w:leader="dot"/>
            </w:tabs>
            <w:rPr/>
          </w:pPr>
          <w:hyperlink w:anchor="__RefHeading___Toc1482689_653776707">
            <w:r>
              <w:rPr>
                <w:webHidden/>
                <w:rStyle w:val="IndexLink"/>
                <w:rtl w:val="true"/>
              </w:rPr>
              <w:t>آثار و برکات احترام به سادات</w:t>
            </w:r>
            <w:r>
              <w:rPr>
                <w:rStyle w:val="IndexLink"/>
                <w:rtl w:val="true"/>
              </w:rPr>
              <w:tab/>
            </w:r>
            <w:r>
              <w:rPr>
                <w:rStyle w:val="IndexLink"/>
              </w:rPr>
              <w:t>96</w:t>
            </w:r>
          </w:hyperlink>
        </w:p>
        <w:p>
          <w:pPr>
            <w:pStyle w:val="Contents3"/>
            <w:tabs>
              <w:tab w:val="clear" w:pos="8459"/>
              <w:tab w:val="right" w:pos="9026" w:leader="dot"/>
            </w:tabs>
            <w:rPr/>
          </w:pPr>
          <w:hyperlink w:anchor="__RefHeading___Toc1482691_653776707">
            <w:r>
              <w:rPr>
                <w:webHidden/>
                <w:rStyle w:val="IndexLink"/>
                <w:rtl w:val="true"/>
              </w:rPr>
              <w:t>گریز و روضه</w:t>
            </w:r>
            <w:r>
              <w:rPr>
                <w:rStyle w:val="IndexLink"/>
                <w:rtl w:val="true"/>
              </w:rPr>
              <w:tab/>
            </w:r>
            <w:r>
              <w:rPr>
                <w:rStyle w:val="IndexLink"/>
              </w:rPr>
              <w:t>98</w:t>
            </w:r>
          </w:hyperlink>
        </w:p>
        <w:p>
          <w:pPr>
            <w:pStyle w:val="Contents3"/>
            <w:tabs>
              <w:tab w:val="clear" w:pos="8459"/>
              <w:tab w:val="right" w:pos="9026" w:leader="dot"/>
            </w:tabs>
            <w:rPr/>
          </w:pPr>
          <w:hyperlink w:anchor="__RefHeading___Toc1482693_653776707">
            <w:r>
              <w:rPr>
                <w:webHidden/>
                <w:rStyle w:val="IndexLink"/>
                <w:rtl w:val="true"/>
              </w:rPr>
              <w:t>پاورقی</w:t>
            </w:r>
            <w:r>
              <w:rPr>
                <w:rStyle w:val="IndexLink"/>
                <w:rtl w:val="true"/>
              </w:rPr>
              <w:tab/>
            </w:r>
            <w:r>
              <w:rPr>
                <w:rStyle w:val="IndexLink"/>
              </w:rPr>
              <w:t>101</w:t>
            </w:r>
          </w:hyperlink>
        </w:p>
        <w:p>
          <w:pPr>
            <w:pStyle w:val="Contents2"/>
            <w:tabs>
              <w:tab w:val="clear" w:pos="8743"/>
              <w:tab w:val="right" w:pos="9026" w:leader="dot"/>
            </w:tabs>
            <w:rPr/>
          </w:pPr>
          <w:hyperlink w:anchor="__RefHeading___Toc1482695_653776707">
            <w:r>
              <w:rPr>
                <w:webHidden/>
                <w:rStyle w:val="IndexLink"/>
                <w:rtl w:val="true"/>
              </w:rPr>
              <w:t>فصل ششم</w:t>
            </w:r>
            <w:r>
              <w:rPr>
                <w:rStyle w:val="IndexLink"/>
                <w:rtl w:val="true"/>
              </w:rPr>
              <w:t xml:space="preserve">: </w:t>
            </w:r>
            <w:r>
              <w:rPr>
                <w:rStyle w:val="IndexLink"/>
                <w:rtl w:val="true"/>
              </w:rPr>
              <w:t>سیره عبادی فاطمه علیها السلام و فاطمیون</w:t>
            </w:r>
            <w:r>
              <w:rPr>
                <w:rStyle w:val="IndexLink"/>
                <w:rtl w:val="true"/>
              </w:rPr>
              <w:tab/>
            </w:r>
            <w:r>
              <w:rPr>
                <w:rStyle w:val="IndexLink"/>
              </w:rPr>
              <w:t>102</w:t>
            </w:r>
          </w:hyperlink>
        </w:p>
        <w:p>
          <w:pPr>
            <w:pStyle w:val="Contents3"/>
            <w:tabs>
              <w:tab w:val="clear" w:pos="8459"/>
              <w:tab w:val="right" w:pos="9026" w:leader="dot"/>
            </w:tabs>
            <w:rPr/>
          </w:pPr>
          <w:hyperlink w:anchor="__RefHeading___Toc1482697_653776707">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482699_653776707">
            <w:r>
              <w:rPr>
                <w:webHidden/>
                <w:rStyle w:val="IndexLink"/>
                <w:rtl w:val="true"/>
              </w:rPr>
              <w:t>ایجاد انگیزه</w:t>
            </w:r>
            <w:r>
              <w:rPr>
                <w:rStyle w:val="IndexLink"/>
                <w:rtl w:val="true"/>
              </w:rPr>
              <w:tab/>
            </w:r>
            <w:r>
              <w:rPr>
                <w:rStyle w:val="IndexLink"/>
              </w:rPr>
              <w:t>104</w:t>
            </w:r>
          </w:hyperlink>
        </w:p>
        <w:p>
          <w:pPr>
            <w:pStyle w:val="Contents3"/>
            <w:tabs>
              <w:tab w:val="clear" w:pos="8459"/>
              <w:tab w:val="right" w:pos="9026" w:leader="dot"/>
            </w:tabs>
            <w:rPr/>
          </w:pPr>
          <w:hyperlink w:anchor="__RefHeading___Toc1482701_653776707">
            <w:r>
              <w:rPr>
                <w:webHidden/>
                <w:rStyle w:val="IndexLink"/>
                <w:rtl w:val="true"/>
              </w:rPr>
              <w:t xml:space="preserve">پرستش خدا در زندگی حضرت زهرا علیها السلام </w:t>
            </w:r>
            <w:r>
              <w:rPr>
                <w:rStyle w:val="IndexLink"/>
                <w:rtl w:val="true"/>
              </w:rPr>
              <w:t>:</w:t>
              <w:tab/>
            </w:r>
            <w:r>
              <w:rPr>
                <w:rStyle w:val="IndexLink"/>
              </w:rPr>
              <w:t>107</w:t>
            </w:r>
          </w:hyperlink>
        </w:p>
        <w:p>
          <w:pPr>
            <w:pStyle w:val="Contents3"/>
            <w:tabs>
              <w:tab w:val="clear" w:pos="8459"/>
              <w:tab w:val="right" w:pos="9026" w:leader="dot"/>
            </w:tabs>
            <w:rPr/>
          </w:pPr>
          <w:hyperlink w:anchor="__RefHeading___Toc1482703_653776707">
            <w:r>
              <w:rPr>
                <w:webHidden/>
                <w:rStyle w:val="IndexLink"/>
                <w:rtl w:val="true"/>
              </w:rPr>
              <w:t>راهکارهای تقویت بندگی خدای یکتا</w:t>
            </w:r>
            <w:r>
              <w:rPr>
                <w:rStyle w:val="IndexLink"/>
                <w:rtl w:val="true"/>
              </w:rPr>
              <w:tab/>
            </w:r>
            <w:r>
              <w:rPr>
                <w:rStyle w:val="IndexLink"/>
              </w:rPr>
              <w:t>109</w:t>
            </w:r>
          </w:hyperlink>
        </w:p>
        <w:p>
          <w:pPr>
            <w:pStyle w:val="Contents4"/>
            <w:tabs>
              <w:tab w:val="clear" w:pos="8176"/>
              <w:tab w:val="right" w:pos="9026" w:leader="dot"/>
            </w:tabs>
            <w:rPr/>
          </w:pPr>
          <w:hyperlink w:anchor="__RefHeading___Toc1482705_653776707">
            <w:r>
              <w:rPr>
                <w:webHidden/>
                <w:rStyle w:val="IndexLink"/>
                <w:rtl w:val="true"/>
              </w:rPr>
              <w:t>الف</w:t>
            </w:r>
            <w:r>
              <w:rPr>
                <w:rStyle w:val="IndexLink"/>
                <w:rtl w:val="true"/>
              </w:rPr>
              <w:t xml:space="preserve">) </w:t>
            </w:r>
            <w:r>
              <w:rPr>
                <w:rStyle w:val="IndexLink"/>
                <w:rtl w:val="true"/>
              </w:rPr>
              <w:t>خشکاندن ریشه گناه از زندگی</w:t>
            </w:r>
            <w:r>
              <w:rPr>
                <w:rStyle w:val="IndexLink"/>
                <w:rtl w:val="true"/>
              </w:rPr>
              <w:tab/>
            </w:r>
            <w:r>
              <w:rPr>
                <w:rStyle w:val="IndexLink"/>
              </w:rPr>
              <w:t>109</w:t>
            </w:r>
          </w:hyperlink>
        </w:p>
        <w:p>
          <w:pPr>
            <w:pStyle w:val="Contents4"/>
            <w:tabs>
              <w:tab w:val="clear" w:pos="8176"/>
              <w:tab w:val="right" w:pos="9026" w:leader="dot"/>
            </w:tabs>
            <w:rPr/>
          </w:pPr>
          <w:hyperlink w:anchor="__RefHeading___Toc1482707_653776707">
            <w:r>
              <w:rPr>
                <w:webHidden/>
                <w:rStyle w:val="IndexLink"/>
                <w:rtl w:val="true"/>
              </w:rPr>
              <w:t>ب</w:t>
            </w:r>
            <w:r>
              <w:rPr>
                <w:rStyle w:val="IndexLink"/>
                <w:rtl w:val="true"/>
              </w:rPr>
              <w:t xml:space="preserve">) </w:t>
            </w:r>
            <w:r>
              <w:rPr>
                <w:rStyle w:val="IndexLink"/>
                <w:rtl w:val="true"/>
              </w:rPr>
              <w:t>تقید به انجام فرایض ترک محرمات و توجه ویژه به نوافل</w:t>
            </w:r>
            <w:r>
              <w:rPr>
                <w:rStyle w:val="IndexLink"/>
                <w:rtl w:val="true"/>
              </w:rPr>
              <w:tab/>
            </w:r>
            <w:r>
              <w:rPr>
                <w:rStyle w:val="IndexLink"/>
              </w:rPr>
              <w:t>111</w:t>
            </w:r>
          </w:hyperlink>
        </w:p>
        <w:p>
          <w:pPr>
            <w:pStyle w:val="Contents3"/>
            <w:tabs>
              <w:tab w:val="clear" w:pos="8459"/>
              <w:tab w:val="right" w:pos="9026" w:leader="dot"/>
            </w:tabs>
            <w:rPr/>
          </w:pPr>
          <w:hyperlink w:anchor="__RefHeading___Toc1482709_653776707">
            <w:r>
              <w:rPr>
                <w:webHidden/>
                <w:rStyle w:val="IndexLink"/>
                <w:rtl w:val="true"/>
              </w:rPr>
              <w:t>ابعاد ظهور و بروز بندگی خدا در زندگی حضرت زهرا علیها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1482711_653776707">
            <w:r>
              <w:rPr>
                <w:webHidden/>
                <w:rStyle w:val="IndexLink"/>
                <w:rtl w:val="true"/>
              </w:rPr>
              <w:t>الف</w:t>
            </w:r>
            <w:r>
              <w:rPr>
                <w:rStyle w:val="IndexLink"/>
                <w:rtl w:val="true"/>
              </w:rPr>
              <w:t xml:space="preserve">: </w:t>
            </w:r>
            <w:r>
              <w:rPr>
                <w:rStyle w:val="IndexLink"/>
                <w:rtl w:val="true"/>
              </w:rPr>
              <w:t>انتخاب نام</w:t>
            </w:r>
            <w:r>
              <w:rPr>
                <w:rStyle w:val="IndexLink"/>
                <w:rtl w:val="true"/>
              </w:rPr>
              <w:tab/>
            </w:r>
            <w:r>
              <w:rPr>
                <w:rStyle w:val="IndexLink"/>
              </w:rPr>
              <w:t>112</w:t>
            </w:r>
          </w:hyperlink>
        </w:p>
        <w:p>
          <w:pPr>
            <w:pStyle w:val="Contents4"/>
            <w:tabs>
              <w:tab w:val="clear" w:pos="8176"/>
              <w:tab w:val="right" w:pos="9026" w:leader="dot"/>
            </w:tabs>
            <w:rPr/>
          </w:pPr>
          <w:hyperlink w:anchor="__RefHeading___Toc1482713_653776707">
            <w:r>
              <w:rPr>
                <w:webHidden/>
                <w:rStyle w:val="IndexLink"/>
                <w:rtl w:val="true"/>
              </w:rPr>
              <w:t>ب</w:t>
            </w:r>
            <w:r>
              <w:rPr>
                <w:rStyle w:val="IndexLink"/>
                <w:rtl w:val="true"/>
              </w:rPr>
              <w:t xml:space="preserve">: </w:t>
            </w:r>
            <w:r>
              <w:rPr>
                <w:rStyle w:val="IndexLink"/>
                <w:rtl w:val="true"/>
              </w:rPr>
              <w:t>مواقیت دعا</w:t>
            </w:r>
            <w:r>
              <w:rPr>
                <w:rStyle w:val="IndexLink"/>
                <w:rtl w:val="true"/>
              </w:rPr>
              <w:tab/>
            </w:r>
            <w:r>
              <w:rPr>
                <w:rStyle w:val="IndexLink"/>
              </w:rPr>
              <w:t>113</w:t>
            </w:r>
          </w:hyperlink>
        </w:p>
        <w:p>
          <w:pPr>
            <w:pStyle w:val="Contents5"/>
            <w:tabs>
              <w:tab w:val="clear" w:pos="7892"/>
              <w:tab w:val="right" w:pos="9026" w:leader="dot"/>
            </w:tabs>
            <w:rPr/>
          </w:pPr>
          <w:hyperlink w:anchor="__RefHeading___Toc1482715_65377670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482717_653776707">
            <w:r>
              <w:rPr>
                <w:webHidden/>
                <w:rStyle w:val="IndexLink"/>
              </w:rPr>
              <w:t>1</w:t>
            </w:r>
            <w:r>
              <w:rPr>
                <w:rStyle w:val="IndexLink"/>
                <w:rtl w:val="true"/>
              </w:rPr>
              <w:t xml:space="preserve">. </w:t>
            </w:r>
            <w:r>
              <w:rPr>
                <w:rStyle w:val="IndexLink"/>
                <w:rtl w:val="true"/>
              </w:rPr>
              <w:t>شب جمعه</w:t>
            </w:r>
            <w:r>
              <w:rPr>
                <w:rStyle w:val="IndexLink"/>
                <w:rtl w:val="true"/>
              </w:rPr>
              <w:tab/>
            </w:r>
            <w:r>
              <w:rPr>
                <w:rStyle w:val="IndexLink"/>
              </w:rPr>
              <w:t>113</w:t>
            </w:r>
          </w:hyperlink>
        </w:p>
        <w:p>
          <w:pPr>
            <w:pStyle w:val="Contents5"/>
            <w:tabs>
              <w:tab w:val="clear" w:pos="7892"/>
              <w:tab w:val="right" w:pos="9026" w:leader="dot"/>
            </w:tabs>
            <w:rPr/>
          </w:pPr>
          <w:hyperlink w:anchor="__RefHeading___Toc1482719_653776707">
            <w:r>
              <w:rPr>
                <w:webHidden/>
                <w:rStyle w:val="IndexLink"/>
              </w:rPr>
              <w:t>2</w:t>
            </w:r>
            <w:r>
              <w:rPr>
                <w:rStyle w:val="IndexLink"/>
                <w:rtl w:val="true"/>
              </w:rPr>
              <w:t xml:space="preserve">. </w:t>
            </w:r>
            <w:r>
              <w:rPr>
                <w:rStyle w:val="IndexLink"/>
                <w:rtl w:val="true"/>
              </w:rPr>
              <w:t>شب‌های قدر حضرت زهرا علیها 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1482721_653776707">
            <w:r>
              <w:rPr>
                <w:webHidden/>
                <w:rStyle w:val="IndexLink"/>
              </w:rPr>
              <w:t>3</w:t>
            </w:r>
            <w:r>
              <w:rPr>
                <w:rStyle w:val="IndexLink"/>
                <w:rtl w:val="true"/>
              </w:rPr>
              <w:t xml:space="preserve">. </w:t>
            </w:r>
            <w:r>
              <w:rPr>
                <w:rStyle w:val="IndexLink"/>
                <w:rtl w:val="true"/>
              </w:rPr>
              <w:t>شب ازدواج</w:t>
            </w:r>
            <w:r>
              <w:rPr>
                <w:rStyle w:val="IndexLink"/>
                <w:rtl w:val="true"/>
              </w:rPr>
              <w:tab/>
            </w:r>
            <w:r>
              <w:rPr>
                <w:rStyle w:val="IndexLink"/>
              </w:rPr>
              <w:t>114</w:t>
            </w:r>
          </w:hyperlink>
        </w:p>
        <w:p>
          <w:pPr>
            <w:pStyle w:val="Contents4"/>
            <w:tabs>
              <w:tab w:val="clear" w:pos="8176"/>
              <w:tab w:val="right" w:pos="9026" w:leader="dot"/>
            </w:tabs>
            <w:rPr/>
          </w:pPr>
          <w:hyperlink w:anchor="__RefHeading___Toc1482723_653776707">
            <w:r>
              <w:rPr>
                <w:webHidden/>
                <w:rStyle w:val="IndexLink"/>
                <w:rtl w:val="true"/>
              </w:rPr>
              <w:t>ج</w:t>
            </w:r>
            <w:r>
              <w:rPr>
                <w:rStyle w:val="IndexLink"/>
                <w:rtl w:val="true"/>
              </w:rPr>
              <w:t xml:space="preserve">: </w:t>
            </w:r>
            <w:r>
              <w:rPr>
                <w:rStyle w:val="IndexLink"/>
                <w:rtl w:val="true"/>
              </w:rPr>
              <w:t>آموزش عبادت در کودکی</w:t>
            </w:r>
            <w:r>
              <w:rPr>
                <w:rStyle w:val="IndexLink"/>
                <w:rtl w:val="true"/>
              </w:rPr>
              <w:tab/>
            </w:r>
            <w:r>
              <w:rPr>
                <w:rStyle w:val="IndexLink"/>
              </w:rPr>
              <w:t>115</w:t>
            </w:r>
          </w:hyperlink>
        </w:p>
        <w:p>
          <w:pPr>
            <w:pStyle w:val="Contents4"/>
            <w:tabs>
              <w:tab w:val="clear" w:pos="8176"/>
              <w:tab w:val="right" w:pos="9026" w:leader="dot"/>
            </w:tabs>
            <w:rPr/>
          </w:pPr>
          <w:hyperlink w:anchor="__RefHeading___Toc1482725_653776707">
            <w:r>
              <w:rPr>
                <w:webHidden/>
                <w:rStyle w:val="IndexLink"/>
                <w:rtl w:val="true"/>
              </w:rPr>
              <w:t xml:space="preserve">د </w:t>
            </w:r>
            <w:r>
              <w:rPr>
                <w:rStyle w:val="IndexLink"/>
                <w:rtl w:val="true"/>
              </w:rPr>
              <w:t xml:space="preserve">: </w:t>
            </w:r>
            <w:r>
              <w:rPr>
                <w:rStyle w:val="IndexLink"/>
                <w:rtl w:val="true"/>
              </w:rPr>
              <w:t>محراب ویژه حضرت فاطمه علیها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1482727_653776707">
            <w:r>
              <w:rPr>
                <w:webHidden/>
                <w:rStyle w:val="IndexLink"/>
                <w:rtl w:val="true"/>
              </w:rPr>
              <w:t xml:space="preserve">ه </w:t>
            </w:r>
            <w:r>
              <w:rPr>
                <w:rStyle w:val="IndexLink"/>
                <w:rtl w:val="true"/>
              </w:rPr>
              <w:t xml:space="preserve">: </w:t>
            </w:r>
            <w:r>
              <w:rPr>
                <w:rStyle w:val="IndexLink"/>
                <w:rtl w:val="true"/>
              </w:rPr>
              <w:t>دعا و اذکار مخصوص</w:t>
            </w:r>
            <w:r>
              <w:rPr>
                <w:rStyle w:val="IndexLink"/>
                <w:rtl w:val="true"/>
              </w:rPr>
              <w:tab/>
            </w:r>
            <w:r>
              <w:rPr>
                <w:rStyle w:val="IndexLink"/>
              </w:rPr>
              <w:t>115</w:t>
            </w:r>
          </w:hyperlink>
        </w:p>
        <w:p>
          <w:pPr>
            <w:pStyle w:val="Contents4"/>
            <w:tabs>
              <w:tab w:val="clear" w:pos="8176"/>
              <w:tab w:val="right" w:pos="9026" w:leader="dot"/>
            </w:tabs>
            <w:rPr/>
          </w:pPr>
          <w:hyperlink w:anchor="__RefHeading___Toc1482729_653776707">
            <w:r>
              <w:rPr>
                <w:webHidden/>
                <w:rStyle w:val="IndexLink"/>
                <w:rtl w:val="true"/>
              </w:rPr>
              <w:t>و</w:t>
            </w:r>
            <w:r>
              <w:rPr>
                <w:rStyle w:val="IndexLink"/>
                <w:rtl w:val="true"/>
              </w:rPr>
              <w:t xml:space="preserve">: </w:t>
            </w:r>
            <w:r>
              <w:rPr>
                <w:rStyle w:val="IndexLink"/>
                <w:rtl w:val="true"/>
              </w:rPr>
              <w:t>انس با قرآن</w:t>
            </w:r>
            <w:r>
              <w:rPr>
                <w:rStyle w:val="IndexLink"/>
                <w:rtl w:val="true"/>
              </w:rPr>
              <w:tab/>
            </w:r>
            <w:r>
              <w:rPr>
                <w:rStyle w:val="IndexLink"/>
              </w:rPr>
              <w:t>116</w:t>
            </w:r>
          </w:hyperlink>
        </w:p>
        <w:p>
          <w:pPr>
            <w:pStyle w:val="Contents3"/>
            <w:tabs>
              <w:tab w:val="clear" w:pos="8459"/>
              <w:tab w:val="right" w:pos="9026" w:leader="dot"/>
            </w:tabs>
            <w:rPr/>
          </w:pPr>
          <w:hyperlink w:anchor="__RefHeading___Toc1482731_653776707">
            <w:r>
              <w:rPr>
                <w:webHidden/>
                <w:rStyle w:val="IndexLink"/>
                <w:rtl w:val="true"/>
              </w:rPr>
              <w:t>گریز و روضه</w:t>
            </w:r>
            <w:r>
              <w:rPr>
                <w:rStyle w:val="IndexLink"/>
                <w:rtl w:val="true"/>
              </w:rPr>
              <w:tab/>
            </w:r>
            <w:r>
              <w:rPr>
                <w:rStyle w:val="IndexLink"/>
              </w:rPr>
              <w:t>116</w:t>
            </w:r>
          </w:hyperlink>
        </w:p>
        <w:p>
          <w:pPr>
            <w:pStyle w:val="Contents3"/>
            <w:tabs>
              <w:tab w:val="clear" w:pos="8459"/>
              <w:tab w:val="right" w:pos="9026" w:leader="dot"/>
            </w:tabs>
            <w:rPr/>
          </w:pPr>
          <w:hyperlink w:anchor="__RefHeading___Toc1482733_653776707">
            <w:r>
              <w:rPr>
                <w:webHidden/>
                <w:rStyle w:val="IndexLink"/>
                <w:rtl w:val="true"/>
              </w:rPr>
              <w:t>ز</w:t>
            </w:r>
            <w:r>
              <w:rPr>
                <w:rStyle w:val="IndexLink"/>
                <w:rtl w:val="true"/>
              </w:rPr>
              <w:t xml:space="preserve">: </w:t>
            </w:r>
            <w:r>
              <w:rPr>
                <w:rStyle w:val="IndexLink"/>
                <w:rtl w:val="true"/>
              </w:rPr>
              <w:t>لباس و عطر مخصوص نماز</w:t>
            </w:r>
            <w:r>
              <w:rPr>
                <w:rStyle w:val="IndexLink"/>
                <w:rtl w:val="true"/>
              </w:rPr>
              <w:tab/>
            </w:r>
            <w:r>
              <w:rPr>
                <w:rStyle w:val="IndexLink"/>
              </w:rPr>
              <w:t>116</w:t>
            </w:r>
          </w:hyperlink>
        </w:p>
        <w:p>
          <w:pPr>
            <w:pStyle w:val="Contents3"/>
            <w:tabs>
              <w:tab w:val="clear" w:pos="8459"/>
              <w:tab w:val="right" w:pos="9026" w:leader="dot"/>
            </w:tabs>
            <w:rPr/>
          </w:pPr>
          <w:hyperlink w:anchor="__RefHeading___Toc1482735_653776707">
            <w:r>
              <w:rPr>
                <w:webHidden/>
                <w:rStyle w:val="IndexLink"/>
                <w:rtl w:val="true"/>
              </w:rPr>
              <w:t>پاورقی</w:t>
            </w:r>
            <w:r>
              <w:rPr>
                <w:rStyle w:val="IndexLink"/>
                <w:rtl w:val="true"/>
              </w:rPr>
              <w:tab/>
            </w:r>
            <w:r>
              <w:rPr>
                <w:rStyle w:val="IndexLink"/>
              </w:rPr>
              <w:t>119</w:t>
            </w:r>
          </w:hyperlink>
        </w:p>
        <w:p>
          <w:pPr>
            <w:pStyle w:val="Contents2"/>
            <w:tabs>
              <w:tab w:val="clear" w:pos="8743"/>
              <w:tab w:val="right" w:pos="9026" w:leader="dot"/>
            </w:tabs>
            <w:rPr/>
          </w:pPr>
          <w:hyperlink w:anchor="__RefHeading___Toc1482737_653776707">
            <w:r>
              <w:rPr>
                <w:webHidden/>
                <w:rStyle w:val="IndexLink"/>
                <w:rtl w:val="true"/>
              </w:rPr>
              <w:t>بخش هفتم</w:t>
            </w:r>
            <w:r>
              <w:rPr>
                <w:rStyle w:val="IndexLink"/>
                <w:rtl w:val="true"/>
              </w:rPr>
              <w:t xml:space="preserve">: </w:t>
            </w:r>
            <w:r>
              <w:rPr>
                <w:rStyle w:val="IndexLink"/>
                <w:rtl w:val="true"/>
              </w:rPr>
              <w:t>عفاف فاطمه علیها السلام و فاطمیون</w:t>
            </w:r>
            <w:r>
              <w:rPr>
                <w:rStyle w:val="IndexLink"/>
                <w:rtl w:val="true"/>
              </w:rPr>
              <w:tab/>
            </w:r>
            <w:r>
              <w:rPr>
                <w:rStyle w:val="IndexLink"/>
              </w:rPr>
              <w:t>120</w:t>
            </w:r>
          </w:hyperlink>
        </w:p>
        <w:p>
          <w:pPr>
            <w:pStyle w:val="Contents3"/>
            <w:tabs>
              <w:tab w:val="clear" w:pos="8459"/>
              <w:tab w:val="right" w:pos="9026" w:leader="dot"/>
            </w:tabs>
            <w:rPr/>
          </w:pPr>
          <w:hyperlink w:anchor="__RefHeading___Toc1482739_653776707">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482741_653776707">
            <w:r>
              <w:rPr>
                <w:webHidden/>
                <w:rStyle w:val="IndexLink"/>
                <w:rtl w:val="true"/>
              </w:rPr>
              <w:t>ایجاد انگیزه</w:t>
            </w:r>
            <w:r>
              <w:rPr>
                <w:rStyle w:val="IndexLink"/>
                <w:rtl w:val="true"/>
              </w:rPr>
              <w:tab/>
            </w:r>
            <w:r>
              <w:rPr>
                <w:rStyle w:val="IndexLink"/>
              </w:rPr>
              <w:t>122</w:t>
            </w:r>
          </w:hyperlink>
        </w:p>
        <w:p>
          <w:pPr>
            <w:pStyle w:val="Contents3"/>
            <w:tabs>
              <w:tab w:val="clear" w:pos="8459"/>
              <w:tab w:val="right" w:pos="9026" w:leader="dot"/>
            </w:tabs>
            <w:rPr/>
          </w:pPr>
          <w:hyperlink w:anchor="__RefHeading___Toc1482743_653776707">
            <w:r>
              <w:rPr>
                <w:webHidden/>
                <w:rStyle w:val="IndexLink"/>
                <w:rtl w:val="true"/>
              </w:rPr>
              <w:t>اقناع اندیشه و تحریک احساس</w:t>
            </w:r>
            <w:r>
              <w:rPr>
                <w:rStyle w:val="IndexLink"/>
                <w:rtl w:val="true"/>
              </w:rPr>
              <w:tab/>
            </w:r>
            <w:r>
              <w:rPr>
                <w:rStyle w:val="IndexLink"/>
              </w:rPr>
              <w:t>123</w:t>
            </w:r>
          </w:hyperlink>
        </w:p>
        <w:p>
          <w:pPr>
            <w:pStyle w:val="Contents4"/>
            <w:tabs>
              <w:tab w:val="clear" w:pos="8176"/>
              <w:tab w:val="right" w:pos="9026" w:leader="dot"/>
            </w:tabs>
            <w:rPr/>
          </w:pPr>
          <w:hyperlink w:anchor="__RefHeading___Toc1482745_653776707">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482747_653776707">
            <w:r>
              <w:rPr>
                <w:webHidden/>
                <w:rStyle w:val="IndexLink"/>
              </w:rPr>
              <w:t>1</w:t>
            </w:r>
            <w:r>
              <w:rPr>
                <w:rStyle w:val="IndexLink"/>
                <w:rtl w:val="true"/>
              </w:rPr>
              <w:t xml:space="preserve">. </w:t>
            </w:r>
            <w:r>
              <w:rPr>
                <w:rStyle w:val="IndexLink"/>
                <w:rtl w:val="true"/>
              </w:rPr>
              <w:t>عفّت در اندیشه و بنیان‌های فکری</w:t>
            </w:r>
            <w:r>
              <w:rPr>
                <w:rStyle w:val="IndexLink"/>
                <w:rtl w:val="true"/>
              </w:rPr>
              <w:tab/>
            </w:r>
            <w:r>
              <w:rPr>
                <w:rStyle w:val="IndexLink"/>
              </w:rPr>
              <w:t>124</w:t>
            </w:r>
          </w:hyperlink>
        </w:p>
        <w:p>
          <w:pPr>
            <w:pStyle w:val="Contents4"/>
            <w:tabs>
              <w:tab w:val="clear" w:pos="8176"/>
              <w:tab w:val="right" w:pos="9026" w:leader="dot"/>
            </w:tabs>
            <w:rPr/>
          </w:pPr>
          <w:hyperlink w:anchor="__RefHeading___Toc1482749_653776707">
            <w:r>
              <w:rPr>
                <w:webHidden/>
                <w:rStyle w:val="IndexLink"/>
              </w:rPr>
              <w:t>2</w:t>
            </w:r>
            <w:r>
              <w:rPr>
                <w:rStyle w:val="IndexLink"/>
                <w:rtl w:val="true"/>
              </w:rPr>
              <w:t xml:space="preserve">. </w:t>
            </w:r>
            <w:r>
              <w:rPr>
                <w:rStyle w:val="IndexLink"/>
                <w:rtl w:val="true"/>
              </w:rPr>
              <w:t>عفّت در گفتار</w:t>
            </w:r>
            <w:r>
              <w:rPr>
                <w:rStyle w:val="IndexLink"/>
                <w:rtl w:val="true"/>
              </w:rPr>
              <w:tab/>
            </w:r>
            <w:r>
              <w:rPr>
                <w:rStyle w:val="IndexLink"/>
              </w:rPr>
              <w:t>124</w:t>
            </w:r>
          </w:hyperlink>
        </w:p>
        <w:p>
          <w:pPr>
            <w:pStyle w:val="Contents5"/>
            <w:tabs>
              <w:tab w:val="clear" w:pos="7892"/>
              <w:tab w:val="right" w:pos="9026" w:leader="dot"/>
            </w:tabs>
            <w:rPr/>
          </w:pPr>
          <w:hyperlink w:anchor="__RefHeading___Toc1482751_653776707">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482753_653776707">
            <w:r>
              <w:rPr>
                <w:webHidden/>
                <w:rStyle w:val="IndexLink"/>
                <w:rtl w:val="true"/>
              </w:rPr>
              <w:t>کلام فاطمی</w:t>
            </w:r>
            <w:r>
              <w:rPr>
                <w:rStyle w:val="IndexLink"/>
                <w:rtl w:val="true"/>
              </w:rPr>
              <w:t>:</w:t>
              <w:tab/>
            </w:r>
            <w:r>
              <w:rPr>
                <w:rStyle w:val="IndexLink"/>
              </w:rPr>
              <w:t>125</w:t>
            </w:r>
          </w:hyperlink>
        </w:p>
        <w:p>
          <w:pPr>
            <w:pStyle w:val="Contents4"/>
            <w:tabs>
              <w:tab w:val="clear" w:pos="8176"/>
              <w:tab w:val="right" w:pos="9026" w:leader="dot"/>
            </w:tabs>
            <w:rPr/>
          </w:pPr>
          <w:hyperlink w:anchor="__RefHeading___Toc1482755_653776707">
            <w:r>
              <w:rPr>
                <w:webHidden/>
                <w:rStyle w:val="IndexLink"/>
              </w:rPr>
              <w:t>3</w:t>
            </w:r>
            <w:r>
              <w:rPr>
                <w:rStyle w:val="IndexLink"/>
                <w:rtl w:val="true"/>
              </w:rPr>
              <w:t xml:space="preserve">. </w:t>
            </w:r>
            <w:r>
              <w:rPr>
                <w:rStyle w:val="IndexLink"/>
                <w:rtl w:val="true"/>
              </w:rPr>
              <w:t>عفّت در رفتار</w:t>
            </w:r>
            <w:r>
              <w:rPr>
                <w:rStyle w:val="IndexLink"/>
                <w:rtl w:val="true"/>
              </w:rPr>
              <w:tab/>
            </w:r>
            <w:r>
              <w:rPr>
                <w:rStyle w:val="IndexLink"/>
              </w:rPr>
              <w:t>125</w:t>
            </w:r>
          </w:hyperlink>
        </w:p>
        <w:p>
          <w:pPr>
            <w:pStyle w:val="Contents5"/>
            <w:tabs>
              <w:tab w:val="clear" w:pos="7892"/>
              <w:tab w:val="right" w:pos="9026" w:leader="dot"/>
            </w:tabs>
            <w:rPr/>
          </w:pPr>
          <w:hyperlink w:anchor="__RefHeading___Toc1482757_653776707">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482759_653776707">
            <w:r>
              <w:rPr>
                <w:webHidden/>
                <w:rStyle w:val="IndexLink"/>
                <w:rtl w:val="true"/>
              </w:rPr>
              <w:t>ورطه سقوط</w:t>
            </w:r>
            <w:r>
              <w:rPr>
                <w:rStyle w:val="IndexLink"/>
                <w:rtl w:val="true"/>
              </w:rPr>
              <w:tab/>
            </w:r>
            <w:r>
              <w:rPr>
                <w:rStyle w:val="IndexLink"/>
              </w:rPr>
              <w:t>126</w:t>
            </w:r>
          </w:hyperlink>
        </w:p>
        <w:p>
          <w:pPr>
            <w:pStyle w:val="Contents5"/>
            <w:tabs>
              <w:tab w:val="clear" w:pos="7892"/>
              <w:tab w:val="right" w:pos="9026" w:leader="dot"/>
            </w:tabs>
            <w:rPr/>
          </w:pPr>
          <w:hyperlink w:anchor="__RefHeading___Toc1482761_653776707">
            <w:r>
              <w:rPr>
                <w:webHidden/>
                <w:rStyle w:val="IndexLink"/>
                <w:rtl w:val="true"/>
              </w:rPr>
              <w:t>حجاب حتی از نابینا</w:t>
            </w:r>
            <w:r>
              <w:rPr>
                <w:rStyle w:val="IndexLink"/>
                <w:rtl w:val="true"/>
              </w:rPr>
              <w:tab/>
            </w:r>
            <w:r>
              <w:rPr>
                <w:rStyle w:val="IndexLink"/>
              </w:rPr>
              <w:t>127</w:t>
            </w:r>
          </w:hyperlink>
        </w:p>
        <w:p>
          <w:pPr>
            <w:pStyle w:val="Contents4"/>
            <w:tabs>
              <w:tab w:val="clear" w:pos="8176"/>
              <w:tab w:val="right" w:pos="9026" w:leader="dot"/>
            </w:tabs>
            <w:rPr/>
          </w:pPr>
          <w:hyperlink w:anchor="__RefHeading___Toc1482763_653776707">
            <w:r>
              <w:rPr>
                <w:webHidden/>
                <w:rStyle w:val="IndexLink"/>
              </w:rPr>
              <w:t>4</w:t>
            </w:r>
            <w:r>
              <w:rPr>
                <w:rStyle w:val="IndexLink"/>
                <w:rtl w:val="true"/>
              </w:rPr>
              <w:t xml:space="preserve">. </w:t>
            </w:r>
            <w:r>
              <w:rPr>
                <w:rStyle w:val="IndexLink"/>
                <w:rtl w:val="true"/>
              </w:rPr>
              <w:t>عفت اجتماعی</w:t>
            </w:r>
            <w:r>
              <w:rPr>
                <w:rStyle w:val="IndexLink"/>
                <w:rtl w:val="true"/>
              </w:rPr>
              <w:tab/>
            </w:r>
            <w:r>
              <w:rPr>
                <w:rStyle w:val="IndexLink"/>
              </w:rPr>
              <w:t>128</w:t>
            </w:r>
          </w:hyperlink>
        </w:p>
        <w:p>
          <w:pPr>
            <w:pStyle w:val="Contents5"/>
            <w:tabs>
              <w:tab w:val="clear" w:pos="7892"/>
              <w:tab w:val="right" w:pos="9026" w:leader="dot"/>
            </w:tabs>
            <w:rPr/>
          </w:pPr>
          <w:hyperlink w:anchor="__RefHeading___Toc1482765_653776707">
            <w:r>
              <w:rPr>
                <w:webHidden/>
                <w:rStyle w:val="IndexLink"/>
                <w:rtl w:val="true"/>
              </w:rPr>
              <w:t>الف</w:t>
            </w:r>
            <w:r>
              <w:rPr>
                <w:rStyle w:val="IndexLink"/>
                <w:rtl w:val="true"/>
              </w:rPr>
              <w:t xml:space="preserve">) </w:t>
            </w:r>
            <w:r>
              <w:rPr>
                <w:rStyle w:val="IndexLink"/>
                <w:rtl w:val="true"/>
              </w:rPr>
              <w:t>معماری عفیف</w:t>
            </w:r>
            <w:r>
              <w:rPr>
                <w:rStyle w:val="IndexLink"/>
                <w:rtl w:val="true"/>
              </w:rPr>
              <w:tab/>
            </w:r>
            <w:r>
              <w:rPr>
                <w:rStyle w:val="IndexLink"/>
              </w:rPr>
              <w:t>128</w:t>
            </w:r>
          </w:hyperlink>
        </w:p>
        <w:p>
          <w:pPr>
            <w:pStyle w:val="Contents5"/>
            <w:tabs>
              <w:tab w:val="clear" w:pos="7892"/>
              <w:tab w:val="right" w:pos="9026" w:leader="dot"/>
            </w:tabs>
            <w:rPr/>
          </w:pPr>
          <w:hyperlink w:anchor="__RefHeading___Toc1482767_653776707">
            <w:r>
              <w:rPr>
                <w:webHidden/>
                <w:rStyle w:val="IndexLink"/>
                <w:rtl w:val="true"/>
              </w:rPr>
              <w:t>ب</w:t>
            </w:r>
            <w:r>
              <w:rPr>
                <w:rStyle w:val="IndexLink"/>
                <w:rtl w:val="true"/>
              </w:rPr>
              <w:t xml:space="preserve">) </w:t>
            </w:r>
            <w:r>
              <w:rPr>
                <w:rStyle w:val="IndexLink"/>
                <w:rtl w:val="true"/>
              </w:rPr>
              <w:t>محیط‌های آموزشی</w:t>
            </w:r>
            <w:r>
              <w:rPr>
                <w:rStyle w:val="IndexLink"/>
                <w:rtl w:val="true"/>
              </w:rPr>
              <w:tab/>
            </w:r>
            <w:r>
              <w:rPr>
                <w:rStyle w:val="IndexLink"/>
              </w:rPr>
              <w:t>128</w:t>
            </w:r>
          </w:hyperlink>
        </w:p>
        <w:p>
          <w:pPr>
            <w:pStyle w:val="Contents5"/>
            <w:tabs>
              <w:tab w:val="clear" w:pos="7892"/>
              <w:tab w:val="right" w:pos="9026" w:leader="dot"/>
            </w:tabs>
            <w:rPr/>
          </w:pPr>
          <w:hyperlink w:anchor="__RefHeading___Toc1482769_653776707">
            <w:r>
              <w:rPr>
                <w:webHidden/>
                <w:rStyle w:val="IndexLink"/>
                <w:rtl w:val="true"/>
              </w:rPr>
              <w:t>ج</w:t>
            </w:r>
            <w:r>
              <w:rPr>
                <w:rStyle w:val="IndexLink"/>
                <w:rtl w:val="true"/>
              </w:rPr>
              <w:t xml:space="preserve">) </w:t>
            </w:r>
            <w:r>
              <w:rPr>
                <w:rStyle w:val="IndexLink"/>
                <w:rtl w:val="true"/>
              </w:rPr>
              <w:t>محیط کار</w:t>
            </w:r>
            <w:r>
              <w:rPr>
                <w:rStyle w:val="IndexLink"/>
                <w:rtl w:val="true"/>
              </w:rPr>
              <w:tab/>
            </w:r>
            <w:r>
              <w:rPr>
                <w:rStyle w:val="IndexLink"/>
              </w:rPr>
              <w:t>128</w:t>
            </w:r>
          </w:hyperlink>
        </w:p>
        <w:p>
          <w:pPr>
            <w:pStyle w:val="Contents5"/>
            <w:tabs>
              <w:tab w:val="clear" w:pos="7892"/>
              <w:tab w:val="right" w:pos="9026" w:leader="dot"/>
            </w:tabs>
            <w:rPr/>
          </w:pPr>
          <w:hyperlink w:anchor="__RefHeading___Toc1482771_653776707">
            <w:r>
              <w:rPr>
                <w:webHidden/>
                <w:rStyle w:val="IndexLink"/>
                <w:rtl w:val="true"/>
              </w:rPr>
              <w:t>د</w:t>
            </w:r>
            <w:r>
              <w:rPr>
                <w:rStyle w:val="IndexLink"/>
                <w:rtl w:val="true"/>
              </w:rPr>
              <w:t xml:space="preserve">) </w:t>
            </w:r>
            <w:r>
              <w:rPr>
                <w:rStyle w:val="IndexLink"/>
                <w:rtl w:val="true"/>
              </w:rPr>
              <w:t>محیط‌های مجازی و شبکه‌های اجتماعی</w:t>
            </w:r>
            <w:r>
              <w:rPr>
                <w:rStyle w:val="IndexLink"/>
                <w:rtl w:val="true"/>
              </w:rPr>
              <w:tab/>
            </w:r>
            <w:r>
              <w:rPr>
                <w:rStyle w:val="IndexLink"/>
              </w:rPr>
              <w:t>129</w:t>
            </w:r>
          </w:hyperlink>
        </w:p>
        <w:p>
          <w:pPr>
            <w:pStyle w:val="Contents3"/>
            <w:tabs>
              <w:tab w:val="clear" w:pos="8459"/>
              <w:tab w:val="right" w:pos="9026" w:leader="dot"/>
            </w:tabs>
            <w:rPr/>
          </w:pPr>
          <w:hyperlink w:anchor="__RefHeading___Toc1482773_653776707">
            <w:r>
              <w:rPr>
                <w:webHidden/>
                <w:rStyle w:val="IndexLink"/>
                <w:rtl w:val="true"/>
              </w:rPr>
              <w:t>ثمره و میوه عفّت</w:t>
            </w:r>
            <w:r>
              <w:rPr>
                <w:rStyle w:val="IndexLink"/>
                <w:rtl w:val="true"/>
              </w:rPr>
              <w:tab/>
            </w:r>
            <w:r>
              <w:rPr>
                <w:rStyle w:val="IndexLink"/>
              </w:rPr>
              <w:t>129</w:t>
            </w:r>
          </w:hyperlink>
        </w:p>
        <w:p>
          <w:pPr>
            <w:pStyle w:val="Contents4"/>
            <w:tabs>
              <w:tab w:val="clear" w:pos="8176"/>
              <w:tab w:val="right" w:pos="9026" w:leader="dot"/>
            </w:tabs>
            <w:rPr/>
          </w:pPr>
          <w:hyperlink w:anchor="__RefHeading___Toc1482775_653776707">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482777_653776707">
            <w:r>
              <w:rPr>
                <w:webHidden/>
                <w:rStyle w:val="IndexLink"/>
              </w:rPr>
              <w:t>1</w:t>
            </w:r>
            <w:r>
              <w:rPr>
                <w:rStyle w:val="IndexLink"/>
                <w:rtl w:val="true"/>
              </w:rPr>
              <w:t xml:space="preserve">. </w:t>
            </w:r>
            <w:r>
              <w:rPr>
                <w:rStyle w:val="IndexLink"/>
                <w:rtl w:val="true"/>
              </w:rPr>
              <w:t>آرامش روحی</w:t>
            </w:r>
            <w:r>
              <w:rPr>
                <w:rStyle w:val="IndexLink"/>
                <w:rtl w:val="true"/>
              </w:rPr>
              <w:tab/>
            </w:r>
            <w:r>
              <w:rPr>
                <w:rStyle w:val="IndexLink"/>
              </w:rPr>
              <w:t>129</w:t>
            </w:r>
          </w:hyperlink>
        </w:p>
        <w:p>
          <w:pPr>
            <w:pStyle w:val="Contents4"/>
            <w:tabs>
              <w:tab w:val="clear" w:pos="8176"/>
              <w:tab w:val="right" w:pos="9026" w:leader="dot"/>
            </w:tabs>
            <w:rPr/>
          </w:pPr>
          <w:hyperlink w:anchor="__RefHeading___Toc1482779_653776707">
            <w:r>
              <w:rPr>
                <w:webHidden/>
                <w:rStyle w:val="IndexLink"/>
              </w:rPr>
              <w:t>2</w:t>
            </w:r>
            <w:r>
              <w:rPr>
                <w:rStyle w:val="IndexLink"/>
                <w:rtl w:val="true"/>
              </w:rPr>
              <w:t xml:space="preserve">. </w:t>
            </w:r>
            <w:r>
              <w:rPr>
                <w:rStyle w:val="IndexLink"/>
                <w:rtl w:val="true"/>
              </w:rPr>
              <w:t>سلامت اخلاقی و جسمی</w:t>
            </w:r>
            <w:r>
              <w:rPr>
                <w:rStyle w:val="IndexLink"/>
                <w:rtl w:val="true"/>
              </w:rPr>
              <w:tab/>
            </w:r>
            <w:r>
              <w:rPr>
                <w:rStyle w:val="IndexLink"/>
              </w:rPr>
              <w:t>130</w:t>
            </w:r>
          </w:hyperlink>
        </w:p>
        <w:p>
          <w:pPr>
            <w:pStyle w:val="Contents4"/>
            <w:tabs>
              <w:tab w:val="clear" w:pos="8176"/>
              <w:tab w:val="right" w:pos="9026" w:leader="dot"/>
            </w:tabs>
            <w:rPr/>
          </w:pPr>
          <w:hyperlink w:anchor="__RefHeading___Toc1482781_653776707">
            <w:r>
              <w:rPr>
                <w:webHidden/>
                <w:rStyle w:val="IndexLink"/>
              </w:rPr>
              <w:t>3</w:t>
            </w:r>
            <w:r>
              <w:rPr>
                <w:rStyle w:val="IndexLink"/>
                <w:rtl w:val="true"/>
              </w:rPr>
              <w:t xml:space="preserve">. </w:t>
            </w:r>
            <w:r>
              <w:rPr>
                <w:rStyle w:val="IndexLink"/>
                <w:rtl w:val="true"/>
              </w:rPr>
              <w:t>سلامت نسل</w:t>
            </w:r>
            <w:r>
              <w:rPr>
                <w:rStyle w:val="IndexLink"/>
                <w:rtl w:val="true"/>
              </w:rPr>
              <w:tab/>
            </w:r>
            <w:r>
              <w:rPr>
                <w:rStyle w:val="IndexLink"/>
              </w:rPr>
              <w:t>130</w:t>
            </w:r>
          </w:hyperlink>
        </w:p>
        <w:p>
          <w:pPr>
            <w:pStyle w:val="Contents4"/>
            <w:tabs>
              <w:tab w:val="clear" w:pos="8176"/>
              <w:tab w:val="right" w:pos="9026" w:leader="dot"/>
            </w:tabs>
            <w:rPr/>
          </w:pPr>
          <w:hyperlink w:anchor="__RefHeading___Toc1482783_653776707">
            <w:r>
              <w:rPr>
                <w:webHidden/>
                <w:rStyle w:val="IndexLink"/>
              </w:rPr>
              <w:t>4</w:t>
            </w:r>
            <w:r>
              <w:rPr>
                <w:rStyle w:val="IndexLink"/>
                <w:rtl w:val="true"/>
              </w:rPr>
              <w:t xml:space="preserve">. </w:t>
            </w:r>
            <w:r>
              <w:rPr>
                <w:rStyle w:val="IndexLink"/>
                <w:rtl w:val="true"/>
              </w:rPr>
              <w:t>پایداری جمال</w:t>
            </w:r>
            <w:r>
              <w:rPr>
                <w:rStyle w:val="IndexLink"/>
                <w:rtl w:val="true"/>
              </w:rPr>
              <w:tab/>
            </w:r>
            <w:r>
              <w:rPr>
                <w:rStyle w:val="IndexLink"/>
              </w:rPr>
              <w:t>130</w:t>
            </w:r>
          </w:hyperlink>
        </w:p>
        <w:p>
          <w:pPr>
            <w:pStyle w:val="Contents4"/>
            <w:tabs>
              <w:tab w:val="clear" w:pos="8176"/>
              <w:tab w:val="right" w:pos="9026" w:leader="dot"/>
            </w:tabs>
            <w:rPr/>
          </w:pPr>
          <w:hyperlink w:anchor="__RefHeading___Toc1482785_653776707">
            <w:r>
              <w:rPr>
                <w:webHidden/>
                <w:rStyle w:val="IndexLink"/>
              </w:rPr>
              <w:t>5</w:t>
            </w:r>
            <w:r>
              <w:rPr>
                <w:rStyle w:val="IndexLink"/>
                <w:rtl w:val="true"/>
              </w:rPr>
              <w:t xml:space="preserve">. </w:t>
            </w:r>
            <w:r>
              <w:rPr>
                <w:rStyle w:val="IndexLink"/>
                <w:rtl w:val="true"/>
              </w:rPr>
              <w:t>پایداری خانواده</w:t>
            </w:r>
            <w:r>
              <w:rPr>
                <w:rStyle w:val="IndexLink"/>
                <w:rtl w:val="true"/>
              </w:rPr>
              <w:tab/>
            </w:r>
            <w:r>
              <w:rPr>
                <w:rStyle w:val="IndexLink"/>
              </w:rPr>
              <w:t>131</w:t>
            </w:r>
          </w:hyperlink>
        </w:p>
        <w:p>
          <w:pPr>
            <w:pStyle w:val="Contents4"/>
            <w:tabs>
              <w:tab w:val="clear" w:pos="8176"/>
              <w:tab w:val="right" w:pos="9026" w:leader="dot"/>
            </w:tabs>
            <w:rPr/>
          </w:pPr>
          <w:hyperlink w:anchor="__RefHeading___Toc1482787_653776707">
            <w:r>
              <w:rPr>
                <w:webHidden/>
                <w:rStyle w:val="IndexLink"/>
              </w:rPr>
              <w:t>6</w:t>
            </w:r>
            <w:r>
              <w:rPr>
                <w:rStyle w:val="IndexLink"/>
                <w:rtl w:val="true"/>
              </w:rPr>
              <w:t xml:space="preserve">. </w:t>
            </w:r>
            <w:r>
              <w:rPr>
                <w:rStyle w:val="IndexLink"/>
                <w:rtl w:val="true"/>
              </w:rPr>
              <w:t>امنیت اجتماعی</w:t>
            </w:r>
            <w:r>
              <w:rPr>
                <w:rStyle w:val="IndexLink"/>
                <w:rtl w:val="true"/>
              </w:rPr>
              <w:tab/>
            </w:r>
            <w:r>
              <w:rPr>
                <w:rStyle w:val="IndexLink"/>
              </w:rPr>
              <w:t>131</w:t>
            </w:r>
          </w:hyperlink>
        </w:p>
        <w:p>
          <w:pPr>
            <w:pStyle w:val="Contents3"/>
            <w:tabs>
              <w:tab w:val="clear" w:pos="8459"/>
              <w:tab w:val="right" w:pos="9026" w:leader="dot"/>
            </w:tabs>
            <w:rPr/>
          </w:pPr>
          <w:hyperlink w:anchor="__RefHeading___Toc1482789_653776707">
            <w:r>
              <w:rPr>
                <w:webHidden/>
                <w:rStyle w:val="IndexLink"/>
                <w:rtl w:val="true"/>
              </w:rPr>
              <w:t>گریز و روضه</w:t>
            </w:r>
            <w:r>
              <w:rPr>
                <w:rStyle w:val="IndexLink"/>
                <w:rtl w:val="true"/>
              </w:rPr>
              <w:tab/>
            </w:r>
            <w:r>
              <w:rPr>
                <w:rStyle w:val="IndexLink"/>
              </w:rPr>
              <w:t>131</w:t>
            </w:r>
          </w:hyperlink>
        </w:p>
        <w:p>
          <w:pPr>
            <w:pStyle w:val="Contents3"/>
            <w:tabs>
              <w:tab w:val="clear" w:pos="8459"/>
              <w:tab w:val="right" w:pos="9026" w:leader="dot"/>
            </w:tabs>
            <w:rPr/>
          </w:pPr>
          <w:hyperlink w:anchor="__RefHeading___Toc1482791_653776707">
            <w:r>
              <w:rPr>
                <w:webHidden/>
                <w:rStyle w:val="IndexLink"/>
                <w:rtl w:val="true"/>
              </w:rPr>
              <w:t>پاورقی</w:t>
            </w:r>
            <w:r>
              <w:rPr>
                <w:rStyle w:val="IndexLink"/>
                <w:rtl w:val="true"/>
              </w:rPr>
              <w:tab/>
            </w:r>
            <w:r>
              <w:rPr>
                <w:rStyle w:val="IndexLink"/>
              </w:rPr>
              <w:t>134</w:t>
            </w:r>
          </w:hyperlink>
        </w:p>
        <w:p>
          <w:pPr>
            <w:pStyle w:val="Contents2"/>
            <w:tabs>
              <w:tab w:val="clear" w:pos="8743"/>
              <w:tab w:val="right" w:pos="9026" w:leader="dot"/>
            </w:tabs>
            <w:rPr/>
          </w:pPr>
          <w:hyperlink w:anchor="__RefHeading___Toc1482793_653776707">
            <w:r>
              <w:rPr>
                <w:webHidden/>
                <w:rStyle w:val="IndexLink"/>
                <w:rtl w:val="true"/>
              </w:rPr>
              <w:t>فصل هشتم</w:t>
            </w:r>
            <w:r>
              <w:rPr>
                <w:rStyle w:val="IndexLink"/>
                <w:rtl w:val="true"/>
              </w:rPr>
              <w:t xml:space="preserve">: </w:t>
            </w:r>
            <w:r>
              <w:rPr>
                <w:rStyle w:val="IndexLink"/>
                <w:rtl w:val="true"/>
              </w:rPr>
              <w:t>فعالیت‌های اجتماعی فاطمه علیها السلام و فاطمیون</w:t>
            </w:r>
            <w:r>
              <w:rPr>
                <w:rStyle w:val="IndexLink"/>
                <w:rtl w:val="true"/>
              </w:rPr>
              <w:tab/>
            </w:r>
            <w:r>
              <w:rPr>
                <w:rStyle w:val="IndexLink"/>
              </w:rPr>
              <w:t>136</w:t>
            </w:r>
          </w:hyperlink>
        </w:p>
        <w:p>
          <w:pPr>
            <w:pStyle w:val="Contents3"/>
            <w:tabs>
              <w:tab w:val="clear" w:pos="8459"/>
              <w:tab w:val="right" w:pos="9026" w:leader="dot"/>
            </w:tabs>
            <w:rPr/>
          </w:pPr>
          <w:hyperlink w:anchor="__RefHeading___Toc1482795_653776707">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482797_653776707">
            <w:r>
              <w:rPr>
                <w:webHidden/>
                <w:rStyle w:val="IndexLink"/>
                <w:rtl w:val="true"/>
              </w:rPr>
              <w:t>ایجاد انگیزه</w:t>
            </w:r>
            <w:r>
              <w:rPr>
                <w:rStyle w:val="IndexLink"/>
                <w:rtl w:val="true"/>
              </w:rPr>
              <w:tab/>
            </w:r>
            <w:r>
              <w:rPr>
                <w:rStyle w:val="IndexLink"/>
              </w:rPr>
              <w:t>138</w:t>
            </w:r>
          </w:hyperlink>
        </w:p>
        <w:p>
          <w:pPr>
            <w:pStyle w:val="Contents3"/>
            <w:tabs>
              <w:tab w:val="clear" w:pos="8459"/>
              <w:tab w:val="right" w:pos="9026" w:leader="dot"/>
            </w:tabs>
            <w:rPr/>
          </w:pPr>
          <w:hyperlink w:anchor="__RefHeading___Toc1482799_653776707">
            <w:r>
              <w:rPr>
                <w:webHidden/>
                <w:rStyle w:val="IndexLink"/>
                <w:rtl w:val="true"/>
              </w:rPr>
              <w:t>اقناع اندیشه و تحریک احساس</w:t>
            </w:r>
            <w:r>
              <w:rPr>
                <w:rStyle w:val="IndexLink"/>
                <w:rtl w:val="true"/>
              </w:rPr>
              <w:tab/>
            </w:r>
            <w:r>
              <w:rPr>
                <w:rStyle w:val="IndexLink"/>
              </w:rPr>
              <w:t>140</w:t>
            </w:r>
          </w:hyperlink>
        </w:p>
        <w:p>
          <w:pPr>
            <w:pStyle w:val="Contents3"/>
            <w:tabs>
              <w:tab w:val="clear" w:pos="8459"/>
              <w:tab w:val="right" w:pos="9026" w:leader="dot"/>
            </w:tabs>
            <w:rPr/>
          </w:pPr>
          <w:hyperlink w:anchor="__RefHeading___Toc1482801_653776707">
            <w:r>
              <w:rPr>
                <w:webHidden/>
                <w:rStyle w:val="IndexLink"/>
                <w:rtl w:val="true"/>
              </w:rPr>
              <w:t>اصل دوم</w:t>
            </w:r>
            <w:r>
              <w:rPr>
                <w:rStyle w:val="IndexLink"/>
                <w:rtl w:val="true"/>
              </w:rPr>
              <w:t>:</w:t>
              <w:tab/>
            </w:r>
            <w:r>
              <w:rPr>
                <w:rStyle w:val="IndexLink"/>
              </w:rPr>
              <w:t>141</w:t>
            </w:r>
          </w:hyperlink>
        </w:p>
        <w:p>
          <w:pPr>
            <w:pStyle w:val="Contents4"/>
            <w:tabs>
              <w:tab w:val="clear" w:pos="8176"/>
              <w:tab w:val="right" w:pos="9026" w:leader="dot"/>
            </w:tabs>
            <w:rPr/>
          </w:pPr>
          <w:hyperlink w:anchor="__RefHeading___Toc1482803_653776707">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482805_653776707">
            <w:r>
              <w:rPr>
                <w:webHidden/>
                <w:rStyle w:val="IndexLink"/>
                <w:rtl w:val="true"/>
              </w:rPr>
              <w:t>اسلام حضور اجتماعی زنان را به سه دسته تقسیم می‌کند</w:t>
            </w:r>
            <w:r>
              <w:rPr>
                <w:rStyle w:val="IndexLink"/>
                <w:rtl w:val="true"/>
              </w:rPr>
              <w:t>:</w:t>
              <w:tab/>
            </w:r>
            <w:r>
              <w:rPr>
                <w:rStyle w:val="IndexLink"/>
              </w:rPr>
              <w:t>143</w:t>
            </w:r>
          </w:hyperlink>
        </w:p>
        <w:p>
          <w:pPr>
            <w:pStyle w:val="Contents5"/>
            <w:tabs>
              <w:tab w:val="clear" w:pos="7892"/>
              <w:tab w:val="right" w:pos="9026" w:leader="dot"/>
            </w:tabs>
            <w:rPr/>
          </w:pPr>
          <w:hyperlink w:anchor="__RefHeading___Toc1482807_653776707">
            <w:r>
              <w:rPr>
                <w:webHidden/>
                <w:rStyle w:val="IndexLink"/>
              </w:rPr>
              <w:t>1</w:t>
            </w:r>
            <w:r>
              <w:rPr>
                <w:rStyle w:val="IndexLink"/>
                <w:rtl w:val="true"/>
              </w:rPr>
              <w:t>.</w:t>
            </w:r>
            <w:r>
              <w:rPr>
                <w:rStyle w:val="IndexLink"/>
                <w:rtl w:val="true"/>
              </w:rPr>
              <w:t>ممنوع</w:t>
            </w:r>
            <w:r>
              <w:rPr>
                <w:rStyle w:val="IndexLink"/>
                <w:rtl w:val="true"/>
              </w:rPr>
              <w:tab/>
            </w:r>
            <w:r>
              <w:rPr>
                <w:rStyle w:val="IndexLink"/>
              </w:rPr>
              <w:t>143</w:t>
            </w:r>
          </w:hyperlink>
        </w:p>
        <w:p>
          <w:pPr>
            <w:pStyle w:val="Contents5"/>
            <w:tabs>
              <w:tab w:val="clear" w:pos="7892"/>
              <w:tab w:val="right" w:pos="9026" w:leader="dot"/>
            </w:tabs>
            <w:rPr/>
          </w:pPr>
          <w:hyperlink w:anchor="__RefHeading___Toc1482809_653776707">
            <w:r>
              <w:rPr>
                <w:webHidden/>
                <w:rStyle w:val="IndexLink"/>
              </w:rPr>
              <w:t>2</w:t>
            </w:r>
            <w:r>
              <w:rPr>
                <w:rStyle w:val="IndexLink"/>
                <w:rtl w:val="true"/>
              </w:rPr>
              <w:t>.</w:t>
            </w:r>
            <w:r>
              <w:rPr>
                <w:rStyle w:val="IndexLink"/>
                <w:rtl w:val="true"/>
              </w:rPr>
              <w:t>واجب</w:t>
            </w:r>
            <w:r>
              <w:rPr>
                <w:rStyle w:val="IndexLink"/>
                <w:rtl w:val="true"/>
              </w:rPr>
              <w:tab/>
            </w:r>
            <w:r>
              <w:rPr>
                <w:rStyle w:val="IndexLink"/>
              </w:rPr>
              <w:t>143</w:t>
            </w:r>
          </w:hyperlink>
        </w:p>
        <w:p>
          <w:pPr>
            <w:pStyle w:val="Contents5"/>
            <w:tabs>
              <w:tab w:val="clear" w:pos="7892"/>
              <w:tab w:val="right" w:pos="9026" w:leader="dot"/>
            </w:tabs>
            <w:rPr/>
          </w:pPr>
          <w:hyperlink w:anchor="__RefHeading___Toc1482811_653776707">
            <w:r>
              <w:rPr>
                <w:webHidden/>
                <w:rStyle w:val="IndexLink"/>
              </w:rPr>
              <w:t>3</w:t>
            </w:r>
            <w:r>
              <w:rPr>
                <w:rStyle w:val="IndexLink"/>
                <w:rtl w:val="true"/>
              </w:rPr>
              <w:t>.</w:t>
            </w:r>
            <w:r>
              <w:rPr>
                <w:rStyle w:val="IndexLink"/>
                <w:rtl w:val="true"/>
              </w:rPr>
              <w:t>مباح</w:t>
            </w:r>
            <w:r>
              <w:rPr>
                <w:rStyle w:val="IndexLink"/>
                <w:rtl w:val="true"/>
              </w:rPr>
              <w:tab/>
            </w:r>
            <w:r>
              <w:rPr>
                <w:rStyle w:val="IndexLink"/>
              </w:rPr>
              <w:t>144</w:t>
            </w:r>
          </w:hyperlink>
        </w:p>
        <w:p>
          <w:pPr>
            <w:pStyle w:val="Contents3"/>
            <w:tabs>
              <w:tab w:val="clear" w:pos="8459"/>
              <w:tab w:val="right" w:pos="9026" w:leader="dot"/>
            </w:tabs>
            <w:rPr/>
          </w:pPr>
          <w:hyperlink w:anchor="__RefHeading___Toc1482813_653776707">
            <w:r>
              <w:rPr>
                <w:webHidden/>
                <w:rStyle w:val="IndexLink"/>
                <w:rtl w:val="true"/>
              </w:rPr>
              <w:t>پیامدهای حضور بی حد و مرز زنان در جامعه</w:t>
            </w:r>
            <w:r>
              <w:rPr>
                <w:rStyle w:val="IndexLink"/>
                <w:rtl w:val="true"/>
              </w:rPr>
              <w:tab/>
            </w:r>
            <w:r>
              <w:rPr>
                <w:rStyle w:val="IndexLink"/>
              </w:rPr>
              <w:t>145</w:t>
            </w:r>
          </w:hyperlink>
        </w:p>
        <w:p>
          <w:pPr>
            <w:pStyle w:val="Contents4"/>
            <w:tabs>
              <w:tab w:val="clear" w:pos="8176"/>
              <w:tab w:val="right" w:pos="9026" w:leader="dot"/>
            </w:tabs>
            <w:rPr/>
          </w:pPr>
          <w:hyperlink w:anchor="__RefHeading___Toc1482815_653776707">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482817_653776707">
            <w:r>
              <w:rPr>
                <w:webHidden/>
                <w:rStyle w:val="IndexLink"/>
              </w:rPr>
              <w:t>1</w:t>
            </w:r>
            <w:r>
              <w:rPr>
                <w:rStyle w:val="IndexLink"/>
                <w:rtl w:val="true"/>
              </w:rPr>
              <w:t xml:space="preserve">. </w:t>
            </w:r>
            <w:r>
              <w:rPr>
                <w:rStyle w:val="IndexLink"/>
                <w:rtl w:val="true"/>
              </w:rPr>
              <w:t>ضعف تربیت نسل جامعه</w:t>
            </w:r>
            <w:r>
              <w:rPr>
                <w:rStyle w:val="IndexLink"/>
                <w:rtl w:val="true"/>
              </w:rPr>
              <w:tab/>
            </w:r>
            <w:r>
              <w:rPr>
                <w:rStyle w:val="IndexLink"/>
              </w:rPr>
              <w:t>145</w:t>
            </w:r>
          </w:hyperlink>
        </w:p>
        <w:p>
          <w:pPr>
            <w:pStyle w:val="Contents4"/>
            <w:tabs>
              <w:tab w:val="clear" w:pos="8176"/>
              <w:tab w:val="right" w:pos="9026" w:leader="dot"/>
            </w:tabs>
            <w:rPr/>
          </w:pPr>
          <w:hyperlink w:anchor="__RefHeading___Toc1482819_653776707">
            <w:r>
              <w:rPr>
                <w:webHidden/>
                <w:rStyle w:val="IndexLink"/>
              </w:rPr>
              <w:t>2</w:t>
            </w:r>
            <w:r>
              <w:rPr>
                <w:rStyle w:val="IndexLink"/>
                <w:rtl w:val="true"/>
              </w:rPr>
              <w:t>.</w:t>
            </w:r>
            <w:r>
              <w:rPr>
                <w:rStyle w:val="IndexLink"/>
                <w:rtl w:val="true"/>
              </w:rPr>
              <w:t>سلب آرامش</w:t>
            </w:r>
            <w:r>
              <w:rPr>
                <w:rStyle w:val="IndexLink"/>
                <w:rtl w:val="true"/>
              </w:rPr>
              <w:tab/>
            </w:r>
            <w:r>
              <w:rPr>
                <w:rStyle w:val="IndexLink"/>
              </w:rPr>
              <w:t>145</w:t>
            </w:r>
          </w:hyperlink>
        </w:p>
        <w:p>
          <w:pPr>
            <w:pStyle w:val="Contents4"/>
            <w:tabs>
              <w:tab w:val="clear" w:pos="8176"/>
              <w:tab w:val="right" w:pos="9026" w:leader="dot"/>
            </w:tabs>
            <w:rPr/>
          </w:pPr>
          <w:hyperlink w:anchor="__RefHeading___Toc1482821_653776707">
            <w:r>
              <w:rPr>
                <w:webHidden/>
                <w:rStyle w:val="IndexLink"/>
              </w:rPr>
              <w:t>3</w:t>
            </w:r>
            <w:r>
              <w:rPr>
                <w:rStyle w:val="IndexLink"/>
                <w:rtl w:val="true"/>
              </w:rPr>
              <w:t>.</w:t>
            </w:r>
            <w:r>
              <w:rPr>
                <w:rStyle w:val="IndexLink"/>
                <w:rtl w:val="true"/>
              </w:rPr>
              <w:t>بالا رفتن سنّ ازدواج</w:t>
            </w:r>
            <w:r>
              <w:rPr>
                <w:rStyle w:val="IndexLink"/>
                <w:rtl w:val="true"/>
              </w:rPr>
              <w:tab/>
            </w:r>
            <w:r>
              <w:rPr>
                <w:rStyle w:val="IndexLink"/>
              </w:rPr>
              <w:t>146</w:t>
            </w:r>
          </w:hyperlink>
        </w:p>
        <w:p>
          <w:pPr>
            <w:pStyle w:val="Contents4"/>
            <w:tabs>
              <w:tab w:val="clear" w:pos="8176"/>
              <w:tab w:val="right" w:pos="9026" w:leader="dot"/>
            </w:tabs>
            <w:rPr/>
          </w:pPr>
          <w:hyperlink w:anchor="__RefHeading___Toc1482823_653776707">
            <w:r>
              <w:rPr>
                <w:webHidden/>
                <w:rStyle w:val="IndexLink"/>
              </w:rPr>
              <w:t>4</w:t>
            </w:r>
            <w:r>
              <w:rPr>
                <w:rStyle w:val="IndexLink"/>
                <w:rtl w:val="true"/>
              </w:rPr>
              <w:t>.</w:t>
            </w:r>
            <w:r>
              <w:rPr>
                <w:rStyle w:val="IndexLink"/>
                <w:rtl w:val="true"/>
              </w:rPr>
              <w:t>پیری زودرس</w:t>
            </w:r>
            <w:r>
              <w:rPr>
                <w:rStyle w:val="IndexLink"/>
                <w:rtl w:val="true"/>
              </w:rPr>
              <w:tab/>
            </w:r>
            <w:r>
              <w:rPr>
                <w:rStyle w:val="IndexLink"/>
              </w:rPr>
              <w:t>146</w:t>
            </w:r>
          </w:hyperlink>
        </w:p>
        <w:p>
          <w:pPr>
            <w:pStyle w:val="Contents3"/>
            <w:tabs>
              <w:tab w:val="clear" w:pos="8459"/>
              <w:tab w:val="right" w:pos="9026" w:leader="dot"/>
            </w:tabs>
            <w:rPr/>
          </w:pPr>
          <w:hyperlink w:anchor="__RefHeading___Toc1482825_653776707">
            <w:r>
              <w:rPr>
                <w:webHidden/>
                <w:rStyle w:val="IndexLink"/>
                <w:rtl w:val="true"/>
              </w:rPr>
              <w:t>بخشی از فعالیت‌های اجتماعی حضرت زهرا علیها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1482827_653776707">
            <w:r>
              <w:rPr>
                <w:webHidden/>
                <w:rStyle w:val="IndexLink"/>
                <w:rtl w:val="true"/>
              </w:rPr>
              <w:t>الف</w:t>
            </w:r>
            <w:r>
              <w:rPr>
                <w:rStyle w:val="IndexLink"/>
                <w:rtl w:val="true"/>
              </w:rPr>
              <w:t xml:space="preserve">. </w:t>
            </w:r>
            <w:r>
              <w:rPr>
                <w:rStyle w:val="IndexLink"/>
                <w:rtl w:val="true"/>
              </w:rPr>
              <w:t>بیان معارف الهی</w:t>
            </w:r>
            <w:r>
              <w:rPr>
                <w:rStyle w:val="IndexLink"/>
                <w:rtl w:val="true"/>
              </w:rPr>
              <w:tab/>
            </w:r>
            <w:r>
              <w:rPr>
                <w:rStyle w:val="IndexLink"/>
              </w:rPr>
              <w:t>147</w:t>
            </w:r>
          </w:hyperlink>
        </w:p>
        <w:p>
          <w:pPr>
            <w:pStyle w:val="Contents4"/>
            <w:tabs>
              <w:tab w:val="clear" w:pos="8176"/>
              <w:tab w:val="right" w:pos="9026" w:leader="dot"/>
            </w:tabs>
            <w:rPr/>
          </w:pPr>
          <w:hyperlink w:anchor="__RefHeading___Toc1482829_653776707">
            <w:r>
              <w:rPr>
                <w:webHidden/>
                <w:rStyle w:val="IndexLink"/>
                <w:rtl w:val="true"/>
              </w:rPr>
              <w:t>ب</w:t>
            </w:r>
            <w:r>
              <w:rPr>
                <w:rStyle w:val="IndexLink"/>
                <w:rtl w:val="true"/>
              </w:rPr>
              <w:t xml:space="preserve">) </w:t>
            </w:r>
            <w:r>
              <w:rPr>
                <w:rStyle w:val="IndexLink"/>
                <w:rtl w:val="true"/>
              </w:rPr>
              <w:t>بیان احکام شرعی بانوان</w:t>
            </w:r>
            <w:r>
              <w:rPr>
                <w:rStyle w:val="IndexLink"/>
                <w:rtl w:val="true"/>
              </w:rPr>
              <w:t>:</w:t>
              <w:tab/>
            </w:r>
            <w:r>
              <w:rPr>
                <w:rStyle w:val="IndexLink"/>
              </w:rPr>
              <w:t>147</w:t>
            </w:r>
          </w:hyperlink>
        </w:p>
        <w:p>
          <w:pPr>
            <w:pStyle w:val="Contents4"/>
            <w:tabs>
              <w:tab w:val="clear" w:pos="8176"/>
              <w:tab w:val="right" w:pos="9026" w:leader="dot"/>
            </w:tabs>
            <w:rPr/>
          </w:pPr>
          <w:hyperlink w:anchor="__RefHeading___Toc1482831_653776707">
            <w:r>
              <w:rPr>
                <w:webHidden/>
                <w:rStyle w:val="IndexLink"/>
                <w:rtl w:val="true"/>
              </w:rPr>
              <w:t>ج</w:t>
            </w:r>
            <w:r>
              <w:rPr>
                <w:rStyle w:val="IndexLink"/>
                <w:rtl w:val="true"/>
              </w:rPr>
              <w:t xml:space="preserve">) </w:t>
            </w:r>
            <w:r>
              <w:rPr>
                <w:rStyle w:val="IndexLink"/>
                <w:rtl w:val="true"/>
              </w:rPr>
              <w:t>مسائل سیاسی</w:t>
            </w:r>
            <w:r>
              <w:rPr>
                <w:rStyle w:val="IndexLink"/>
                <w:rtl w:val="true"/>
              </w:rPr>
              <w:tab/>
            </w:r>
            <w:r>
              <w:rPr>
                <w:rStyle w:val="IndexLink"/>
              </w:rPr>
              <w:t>148</w:t>
            </w:r>
          </w:hyperlink>
        </w:p>
        <w:p>
          <w:pPr>
            <w:pStyle w:val="Contents3"/>
            <w:tabs>
              <w:tab w:val="clear" w:pos="8459"/>
              <w:tab w:val="right" w:pos="9026" w:leader="dot"/>
            </w:tabs>
            <w:rPr/>
          </w:pPr>
          <w:hyperlink w:anchor="__RefHeading___Toc1482833_653776707">
            <w:r>
              <w:rPr>
                <w:webHidden/>
                <w:rStyle w:val="IndexLink"/>
                <w:rtl w:val="true"/>
              </w:rPr>
              <w:t>گریز و روضه</w:t>
            </w:r>
            <w:r>
              <w:rPr>
                <w:rStyle w:val="IndexLink"/>
                <w:rtl w:val="true"/>
              </w:rPr>
              <w:tab/>
            </w:r>
            <w:r>
              <w:rPr>
                <w:rStyle w:val="IndexLink"/>
              </w:rPr>
              <w:t>148</w:t>
            </w:r>
          </w:hyperlink>
        </w:p>
        <w:p>
          <w:pPr>
            <w:pStyle w:val="Contents3"/>
            <w:tabs>
              <w:tab w:val="clear" w:pos="8459"/>
              <w:tab w:val="right" w:pos="9026" w:leader="dot"/>
            </w:tabs>
            <w:rPr/>
          </w:pPr>
          <w:hyperlink w:anchor="__RefHeading___Toc1482835_653776707">
            <w:r>
              <w:rPr>
                <w:webHidden/>
                <w:rStyle w:val="IndexLink"/>
                <w:rtl w:val="true"/>
              </w:rPr>
              <w:t>پاورقی</w:t>
            </w:r>
            <w:r>
              <w:rPr>
                <w:rStyle w:val="IndexLink"/>
                <w:rtl w:val="true"/>
              </w:rPr>
              <w:tab/>
            </w:r>
            <w:r>
              <w:rPr>
                <w:rStyle w:val="IndexLink"/>
              </w:rPr>
              <w:t>151</w:t>
            </w:r>
          </w:hyperlink>
        </w:p>
        <w:p>
          <w:pPr>
            <w:pStyle w:val="Contents2"/>
            <w:tabs>
              <w:tab w:val="clear" w:pos="8743"/>
              <w:tab w:val="right" w:pos="9026" w:leader="dot"/>
            </w:tabs>
            <w:rPr/>
          </w:pPr>
          <w:hyperlink w:anchor="__RefHeading___Toc1482837_653776707">
            <w:r>
              <w:rPr>
                <w:webHidden/>
                <w:rStyle w:val="IndexLink"/>
                <w:rtl w:val="true"/>
              </w:rPr>
              <w:t>فصل نهم</w:t>
            </w:r>
            <w:r>
              <w:rPr>
                <w:rStyle w:val="IndexLink"/>
                <w:rtl w:val="true"/>
              </w:rPr>
              <w:t xml:space="preserve">: </w:t>
            </w:r>
            <w:r>
              <w:rPr>
                <w:rStyle w:val="IndexLink"/>
                <w:rtl w:val="true"/>
              </w:rPr>
              <w:t>بصیرت آفرینی فاطمه علیها السلام و فاطمیون</w:t>
            </w:r>
            <w:r>
              <w:rPr>
                <w:rStyle w:val="IndexLink"/>
                <w:rtl w:val="true"/>
              </w:rPr>
              <w:tab/>
            </w:r>
            <w:r>
              <w:rPr>
                <w:rStyle w:val="IndexLink"/>
              </w:rPr>
              <w:t>152</w:t>
            </w:r>
          </w:hyperlink>
        </w:p>
        <w:p>
          <w:pPr>
            <w:pStyle w:val="Contents3"/>
            <w:tabs>
              <w:tab w:val="clear" w:pos="8459"/>
              <w:tab w:val="right" w:pos="9026" w:leader="dot"/>
            </w:tabs>
            <w:rPr/>
          </w:pPr>
          <w:hyperlink w:anchor="__RefHeading___Toc1482839_653776707">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482841_653776707">
            <w:r>
              <w:rPr>
                <w:webHidden/>
                <w:rStyle w:val="IndexLink"/>
                <w:rtl w:val="true"/>
              </w:rPr>
              <w:t>ایجاد انگیزه</w:t>
            </w:r>
            <w:r>
              <w:rPr>
                <w:rStyle w:val="IndexLink"/>
                <w:rtl w:val="true"/>
              </w:rPr>
              <w:tab/>
            </w:r>
            <w:r>
              <w:rPr>
                <w:rStyle w:val="IndexLink"/>
              </w:rPr>
              <w:t>154</w:t>
            </w:r>
          </w:hyperlink>
        </w:p>
        <w:p>
          <w:pPr>
            <w:pStyle w:val="Contents3"/>
            <w:tabs>
              <w:tab w:val="clear" w:pos="8459"/>
              <w:tab w:val="right" w:pos="9026" w:leader="dot"/>
            </w:tabs>
            <w:rPr/>
          </w:pPr>
          <w:hyperlink w:anchor="__RefHeading___Toc1482843_653776707">
            <w:r>
              <w:rPr>
                <w:webHidden/>
                <w:rStyle w:val="IndexLink"/>
                <w:rtl w:val="true"/>
              </w:rPr>
              <w:t>اقناع اندیشه و تحریک احساس</w:t>
            </w:r>
            <w:r>
              <w:rPr>
                <w:rStyle w:val="IndexLink"/>
                <w:rtl w:val="true"/>
              </w:rPr>
              <w:tab/>
            </w:r>
            <w:r>
              <w:rPr>
                <w:rStyle w:val="IndexLink"/>
              </w:rPr>
              <w:t>154</w:t>
            </w:r>
          </w:hyperlink>
        </w:p>
        <w:p>
          <w:pPr>
            <w:pStyle w:val="Contents3"/>
            <w:tabs>
              <w:tab w:val="clear" w:pos="8459"/>
              <w:tab w:val="right" w:pos="9026" w:leader="dot"/>
            </w:tabs>
            <w:rPr/>
          </w:pPr>
          <w:hyperlink w:anchor="__RefHeading___Toc1482845_653776707">
            <w:r>
              <w:rPr>
                <w:webHidden/>
                <w:rStyle w:val="IndexLink"/>
                <w:rtl w:val="true"/>
              </w:rPr>
              <w:t>تصویر جامعه اسلامی پس از پیامبر اسلام در کلام حضرت زهرا علیها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1482847_653776707">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482849_653776707">
            <w:r>
              <w:rPr>
                <w:webHidden/>
                <w:rStyle w:val="IndexLink"/>
                <w:rtl w:val="true"/>
              </w:rPr>
              <w:t>الف</w:t>
            </w:r>
            <w:r>
              <w:rPr>
                <w:rStyle w:val="IndexLink"/>
                <w:rtl w:val="true"/>
              </w:rPr>
              <w:t xml:space="preserve">) </w:t>
            </w:r>
            <w:r>
              <w:rPr>
                <w:rStyle w:val="IndexLink"/>
                <w:rtl w:val="true"/>
              </w:rPr>
              <w:t>سستی در باورها</w:t>
            </w:r>
            <w:r>
              <w:rPr>
                <w:rStyle w:val="IndexLink"/>
                <w:rtl w:val="true"/>
              </w:rPr>
              <w:tab/>
            </w:r>
            <w:r>
              <w:rPr>
                <w:rStyle w:val="IndexLink"/>
              </w:rPr>
              <w:t>157</w:t>
            </w:r>
          </w:hyperlink>
        </w:p>
        <w:p>
          <w:pPr>
            <w:pStyle w:val="Contents4"/>
            <w:tabs>
              <w:tab w:val="clear" w:pos="8176"/>
              <w:tab w:val="right" w:pos="9026" w:leader="dot"/>
            </w:tabs>
            <w:rPr/>
          </w:pPr>
          <w:hyperlink w:anchor="__RefHeading___Toc1482851_653776707">
            <w:r>
              <w:rPr>
                <w:webHidden/>
                <w:rStyle w:val="IndexLink"/>
                <w:rtl w:val="true"/>
              </w:rPr>
              <w:t>ب</w:t>
            </w:r>
            <w:r>
              <w:rPr>
                <w:rStyle w:val="IndexLink"/>
                <w:rtl w:val="true"/>
              </w:rPr>
              <w:t xml:space="preserve">) </w:t>
            </w:r>
            <w:r>
              <w:rPr>
                <w:rStyle w:val="IndexLink"/>
                <w:rtl w:val="true"/>
              </w:rPr>
              <w:t>پیروی از هوا و هوس</w:t>
            </w:r>
            <w:r>
              <w:rPr>
                <w:rStyle w:val="IndexLink"/>
                <w:rtl w:val="true"/>
              </w:rPr>
              <w:tab/>
            </w:r>
            <w:r>
              <w:rPr>
                <w:rStyle w:val="IndexLink"/>
              </w:rPr>
              <w:t>158</w:t>
            </w:r>
          </w:hyperlink>
        </w:p>
        <w:p>
          <w:pPr>
            <w:pStyle w:val="Contents4"/>
            <w:tabs>
              <w:tab w:val="clear" w:pos="8176"/>
              <w:tab w:val="right" w:pos="9026" w:leader="dot"/>
            </w:tabs>
            <w:rPr/>
          </w:pPr>
          <w:hyperlink w:anchor="__RefHeading___Toc1482853_653776707">
            <w:r>
              <w:rPr>
                <w:webHidden/>
                <w:rStyle w:val="IndexLink"/>
                <w:rtl w:val="true"/>
              </w:rPr>
              <w:t>ج</w:t>
            </w:r>
            <w:r>
              <w:rPr>
                <w:rStyle w:val="IndexLink"/>
                <w:rtl w:val="true"/>
              </w:rPr>
              <w:t xml:space="preserve">) </w:t>
            </w:r>
            <w:r>
              <w:rPr>
                <w:rStyle w:val="IndexLink"/>
                <w:rtl w:val="true"/>
              </w:rPr>
              <w:t>پرداختن به امور واهی</w:t>
            </w:r>
            <w:r>
              <w:rPr>
                <w:rStyle w:val="IndexLink"/>
                <w:rtl w:val="true"/>
              </w:rPr>
              <w:tab/>
            </w:r>
            <w:r>
              <w:rPr>
                <w:rStyle w:val="IndexLink"/>
              </w:rPr>
              <w:t>158</w:t>
            </w:r>
          </w:hyperlink>
        </w:p>
        <w:p>
          <w:pPr>
            <w:pStyle w:val="Contents4"/>
            <w:tabs>
              <w:tab w:val="clear" w:pos="8176"/>
              <w:tab w:val="right" w:pos="9026" w:leader="dot"/>
            </w:tabs>
            <w:rPr/>
          </w:pPr>
          <w:hyperlink w:anchor="__RefHeading___Toc1482855_653776707">
            <w:r>
              <w:rPr>
                <w:webHidden/>
                <w:rStyle w:val="IndexLink"/>
                <w:rtl w:val="true"/>
              </w:rPr>
              <w:t>د</w:t>
            </w:r>
            <w:r>
              <w:rPr>
                <w:rStyle w:val="IndexLink"/>
                <w:rtl w:val="true"/>
              </w:rPr>
              <w:t xml:space="preserve">) </w:t>
            </w:r>
            <w:r>
              <w:rPr>
                <w:rStyle w:val="IndexLink"/>
                <w:rtl w:val="true"/>
              </w:rPr>
              <w:t>انحراف در فکر و تمایلات</w:t>
            </w:r>
            <w:r>
              <w:rPr>
                <w:rStyle w:val="IndexLink"/>
                <w:rtl w:val="true"/>
              </w:rPr>
              <w:tab/>
            </w:r>
            <w:r>
              <w:rPr>
                <w:rStyle w:val="IndexLink"/>
              </w:rPr>
              <w:t>158</w:t>
            </w:r>
          </w:hyperlink>
        </w:p>
        <w:p>
          <w:pPr>
            <w:pStyle w:val="Contents3"/>
            <w:tabs>
              <w:tab w:val="clear" w:pos="8459"/>
              <w:tab w:val="right" w:pos="9026" w:leader="dot"/>
            </w:tabs>
            <w:rPr/>
          </w:pPr>
          <w:hyperlink w:anchor="__RefHeading___Toc1482857_653776707">
            <w:r>
              <w:rPr>
                <w:webHidden/>
                <w:rStyle w:val="IndexLink"/>
                <w:rtl w:val="true"/>
              </w:rPr>
              <w:t>الف</w:t>
            </w:r>
            <w:r>
              <w:rPr>
                <w:rStyle w:val="IndexLink"/>
                <w:rtl w:val="true"/>
              </w:rPr>
              <w:t xml:space="preserve">. </w:t>
            </w:r>
            <w:r>
              <w:rPr>
                <w:rStyle w:val="IndexLink"/>
                <w:rtl w:val="true"/>
              </w:rPr>
              <w:t>تذکرات روشنگرانه</w:t>
            </w:r>
            <w:r>
              <w:rPr>
                <w:rStyle w:val="IndexLink"/>
                <w:rtl w:val="true"/>
              </w:rPr>
              <w:tab/>
            </w:r>
            <w:r>
              <w:rPr>
                <w:rStyle w:val="IndexLink"/>
              </w:rPr>
              <w:t>159</w:t>
            </w:r>
          </w:hyperlink>
        </w:p>
        <w:p>
          <w:pPr>
            <w:pStyle w:val="Contents4"/>
            <w:tabs>
              <w:tab w:val="clear" w:pos="8176"/>
              <w:tab w:val="right" w:pos="9026" w:leader="dot"/>
            </w:tabs>
            <w:rPr/>
          </w:pPr>
          <w:hyperlink w:anchor="__RefHeading___Toc1482859_653776707">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482861_653776707">
            <w:r>
              <w:rPr>
                <w:webHidden/>
                <w:rStyle w:val="IndexLink"/>
              </w:rPr>
              <w:t>1</w:t>
            </w:r>
            <w:r>
              <w:rPr>
                <w:rStyle w:val="IndexLink"/>
                <w:rtl w:val="true"/>
              </w:rPr>
              <w:t xml:space="preserve">. </w:t>
            </w:r>
            <w:r>
              <w:rPr>
                <w:rStyle w:val="IndexLink"/>
                <w:rtl w:val="true"/>
              </w:rPr>
              <w:t>بیان فضایل امیرالمؤمنین 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1482863_653776707">
            <w:r>
              <w:rPr>
                <w:webHidden/>
                <w:rStyle w:val="IndexLink"/>
              </w:rPr>
              <w:t>2</w:t>
            </w:r>
            <w:r>
              <w:rPr>
                <w:rStyle w:val="IndexLink"/>
                <w:rtl w:val="true"/>
              </w:rPr>
              <w:t xml:space="preserve">. </w:t>
            </w:r>
            <w:r>
              <w:rPr>
                <w:rStyle w:val="IndexLink"/>
                <w:rtl w:val="true"/>
              </w:rPr>
              <w:t>بیان فضایل قرآن و عترت</w:t>
            </w:r>
            <w:r>
              <w:rPr>
                <w:rStyle w:val="IndexLink"/>
                <w:rtl w:val="true"/>
              </w:rPr>
              <w:tab/>
            </w:r>
            <w:r>
              <w:rPr>
                <w:rStyle w:val="IndexLink"/>
              </w:rPr>
              <w:t>161</w:t>
            </w:r>
          </w:hyperlink>
        </w:p>
        <w:p>
          <w:pPr>
            <w:pStyle w:val="Contents4"/>
            <w:tabs>
              <w:tab w:val="clear" w:pos="8176"/>
              <w:tab w:val="right" w:pos="9026" w:leader="dot"/>
            </w:tabs>
            <w:rPr/>
          </w:pPr>
          <w:hyperlink w:anchor="__RefHeading___Toc1482865_653776707">
            <w:r>
              <w:rPr>
                <w:webHidden/>
                <w:rStyle w:val="IndexLink"/>
              </w:rPr>
              <w:t>3</w:t>
            </w:r>
            <w:r>
              <w:rPr>
                <w:rStyle w:val="IndexLink"/>
                <w:rtl w:val="true"/>
              </w:rPr>
              <w:t xml:space="preserve">. </w:t>
            </w:r>
            <w:r>
              <w:rPr>
                <w:rStyle w:val="IndexLink"/>
                <w:rtl w:val="true"/>
              </w:rPr>
              <w:t>یادآوری احادیث غدیر، منزلت و</w:t>
            </w:r>
            <w:r>
              <w:rPr>
                <w:rStyle w:val="IndexLink"/>
                <w:rtl w:val="true"/>
              </w:rPr>
              <w:t>...</w:t>
              <w:tab/>
            </w:r>
            <w:r>
              <w:rPr>
                <w:rStyle w:val="IndexLink"/>
              </w:rPr>
              <w:t>161</w:t>
            </w:r>
          </w:hyperlink>
        </w:p>
        <w:p>
          <w:pPr>
            <w:pStyle w:val="Contents4"/>
            <w:tabs>
              <w:tab w:val="clear" w:pos="8176"/>
              <w:tab w:val="right" w:pos="9026" w:leader="dot"/>
            </w:tabs>
            <w:rPr/>
          </w:pPr>
          <w:hyperlink w:anchor="__RefHeading___Toc1482867_653776707">
            <w:r>
              <w:rPr>
                <w:webHidden/>
                <w:rStyle w:val="IndexLink"/>
              </w:rPr>
              <w:t>4</w:t>
            </w:r>
            <w:r>
              <w:rPr>
                <w:rStyle w:val="IndexLink"/>
                <w:rtl w:val="true"/>
              </w:rPr>
              <w:t xml:space="preserve">. </w:t>
            </w:r>
            <w:r>
              <w:rPr>
                <w:rStyle w:val="IndexLink"/>
                <w:rtl w:val="true"/>
              </w:rPr>
              <w:t>ترسیم سیمای عصر جاهلیت</w:t>
            </w:r>
            <w:r>
              <w:rPr>
                <w:rStyle w:val="IndexLink"/>
                <w:rtl w:val="true"/>
              </w:rPr>
              <w:tab/>
            </w:r>
            <w:r>
              <w:rPr>
                <w:rStyle w:val="IndexLink"/>
              </w:rPr>
              <w:t>162</w:t>
            </w:r>
          </w:hyperlink>
        </w:p>
        <w:p>
          <w:pPr>
            <w:pStyle w:val="Contents4"/>
            <w:tabs>
              <w:tab w:val="clear" w:pos="8176"/>
              <w:tab w:val="right" w:pos="9026" w:leader="dot"/>
            </w:tabs>
            <w:rPr/>
          </w:pPr>
          <w:hyperlink w:anchor="__RefHeading___Toc1482869_653776707">
            <w:r>
              <w:rPr>
                <w:webHidden/>
                <w:rStyle w:val="IndexLink"/>
                <w:rtl w:val="true"/>
              </w:rPr>
              <w:t>گریز و روضه</w:t>
            </w:r>
            <w:r>
              <w:rPr>
                <w:rStyle w:val="IndexLink"/>
                <w:rtl w:val="true"/>
              </w:rPr>
              <w:tab/>
            </w:r>
            <w:r>
              <w:rPr>
                <w:rStyle w:val="IndexLink"/>
              </w:rPr>
              <w:t>162</w:t>
            </w:r>
          </w:hyperlink>
        </w:p>
        <w:p>
          <w:pPr>
            <w:pStyle w:val="Contents4"/>
            <w:tabs>
              <w:tab w:val="clear" w:pos="8176"/>
              <w:tab w:val="right" w:pos="9026" w:leader="dot"/>
            </w:tabs>
            <w:rPr/>
          </w:pPr>
          <w:hyperlink w:anchor="__RefHeading___Toc1482871_653776707">
            <w:r>
              <w:rPr>
                <w:webHidden/>
                <w:rStyle w:val="IndexLink"/>
              </w:rPr>
              <w:t>5</w:t>
            </w:r>
            <w:r>
              <w:rPr>
                <w:rStyle w:val="IndexLink"/>
                <w:rtl w:val="true"/>
              </w:rPr>
              <w:t xml:space="preserve">. </w:t>
            </w:r>
            <w:r>
              <w:rPr>
                <w:rStyle w:val="IndexLink"/>
                <w:rtl w:val="true"/>
              </w:rPr>
              <w:t>ترسیم چهره شیعیان</w:t>
            </w:r>
            <w:r>
              <w:rPr>
                <w:rStyle w:val="IndexLink"/>
                <w:rtl w:val="true"/>
              </w:rPr>
              <w:tab/>
            </w:r>
            <w:r>
              <w:rPr>
                <w:rStyle w:val="IndexLink"/>
              </w:rPr>
              <w:t>162</w:t>
            </w:r>
          </w:hyperlink>
        </w:p>
        <w:p>
          <w:pPr>
            <w:pStyle w:val="Contents3"/>
            <w:tabs>
              <w:tab w:val="clear" w:pos="8459"/>
              <w:tab w:val="right" w:pos="9026" w:leader="dot"/>
            </w:tabs>
            <w:rPr/>
          </w:pPr>
          <w:hyperlink w:anchor="__RefHeading___Toc1482873_653776707">
            <w:r>
              <w:rPr>
                <w:webHidden/>
                <w:rStyle w:val="IndexLink"/>
                <w:rtl w:val="true"/>
              </w:rPr>
              <w:t>پاورقی</w:t>
            </w:r>
            <w:r>
              <w:rPr>
                <w:rStyle w:val="IndexLink"/>
                <w:rtl w:val="true"/>
              </w:rPr>
              <w:tab/>
            </w:r>
            <w:r>
              <w:rPr>
                <w:rStyle w:val="IndexLink"/>
              </w:rPr>
              <w:t>167</w:t>
            </w:r>
          </w:hyperlink>
        </w:p>
        <w:p>
          <w:pPr>
            <w:pStyle w:val="Contents2"/>
            <w:tabs>
              <w:tab w:val="clear" w:pos="8743"/>
              <w:tab w:val="right" w:pos="9026" w:leader="dot"/>
            </w:tabs>
            <w:rPr/>
          </w:pPr>
          <w:hyperlink w:anchor="__RefHeading___Toc1482875_653776707">
            <w:r>
              <w:rPr>
                <w:webHidden/>
                <w:rStyle w:val="IndexLink"/>
                <w:rtl w:val="true"/>
              </w:rPr>
              <w:t>فصل دهم</w:t>
            </w:r>
            <w:r>
              <w:rPr>
                <w:rStyle w:val="IndexLink"/>
                <w:rtl w:val="true"/>
              </w:rPr>
              <w:t xml:space="preserve">: </w:t>
            </w:r>
            <w:r>
              <w:rPr>
                <w:rStyle w:val="IndexLink"/>
                <w:rtl w:val="true"/>
              </w:rPr>
              <w:t>سیره سیاسی فاطمه علیها السلام و فاطمیون</w:t>
            </w:r>
            <w:r>
              <w:rPr>
                <w:rStyle w:val="IndexLink"/>
                <w:rtl w:val="true"/>
              </w:rPr>
              <w:tab/>
            </w:r>
            <w:r>
              <w:rPr>
                <w:rStyle w:val="IndexLink"/>
              </w:rPr>
              <w:t>168</w:t>
            </w:r>
          </w:hyperlink>
        </w:p>
        <w:p>
          <w:pPr>
            <w:pStyle w:val="Contents3"/>
            <w:tabs>
              <w:tab w:val="clear" w:pos="8459"/>
              <w:tab w:val="right" w:pos="9026" w:leader="dot"/>
            </w:tabs>
            <w:rPr/>
          </w:pPr>
          <w:hyperlink w:anchor="__RefHeading___Toc1482877_653776707">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482879_653776707">
            <w:r>
              <w:rPr>
                <w:webHidden/>
                <w:rStyle w:val="IndexLink"/>
                <w:rtl w:val="true"/>
              </w:rPr>
              <w:t>ایجاد انگیزه</w:t>
            </w:r>
            <w:r>
              <w:rPr>
                <w:rStyle w:val="IndexLink"/>
                <w:rtl w:val="true"/>
              </w:rPr>
              <w:tab/>
            </w:r>
            <w:r>
              <w:rPr>
                <w:rStyle w:val="IndexLink"/>
              </w:rPr>
              <w:t>170</w:t>
            </w:r>
          </w:hyperlink>
        </w:p>
        <w:p>
          <w:pPr>
            <w:pStyle w:val="Contents3"/>
            <w:tabs>
              <w:tab w:val="clear" w:pos="8459"/>
              <w:tab w:val="right" w:pos="9026" w:leader="dot"/>
            </w:tabs>
            <w:rPr/>
          </w:pPr>
          <w:hyperlink w:anchor="__RefHeading___Toc1482881_653776707">
            <w:r>
              <w:rPr>
                <w:webHidden/>
                <w:rStyle w:val="IndexLink"/>
                <w:rtl w:val="true"/>
              </w:rPr>
              <w:t>اقناع اندیشه و تحریک احساس</w:t>
            </w:r>
            <w:r>
              <w:rPr>
                <w:rStyle w:val="IndexLink"/>
                <w:rtl w:val="true"/>
              </w:rPr>
              <w:tab/>
            </w:r>
            <w:r>
              <w:rPr>
                <w:rStyle w:val="IndexLink"/>
              </w:rPr>
              <w:t>172</w:t>
            </w:r>
          </w:hyperlink>
        </w:p>
        <w:p>
          <w:pPr>
            <w:pStyle w:val="Contents3"/>
            <w:tabs>
              <w:tab w:val="clear" w:pos="8459"/>
              <w:tab w:val="right" w:pos="9026" w:leader="dot"/>
            </w:tabs>
            <w:rPr/>
          </w:pPr>
          <w:hyperlink w:anchor="__RefHeading___Toc1482883_653776707">
            <w:r>
              <w:rPr>
                <w:webHidden/>
                <w:rStyle w:val="IndexLink"/>
                <w:rtl w:val="true"/>
              </w:rPr>
              <w:t>الف</w:t>
            </w:r>
            <w:r>
              <w:rPr>
                <w:rStyle w:val="IndexLink"/>
                <w:rtl w:val="true"/>
              </w:rPr>
              <w:t xml:space="preserve">: </w:t>
            </w:r>
            <w:r>
              <w:rPr>
                <w:rStyle w:val="IndexLink"/>
                <w:rtl w:val="true"/>
              </w:rPr>
              <w:t>تذکرات روشنگرانه</w:t>
            </w:r>
            <w:r>
              <w:rPr>
                <w:rStyle w:val="IndexLink"/>
                <w:rtl w:val="true"/>
              </w:rPr>
              <w:tab/>
            </w:r>
            <w:r>
              <w:rPr>
                <w:rStyle w:val="IndexLink"/>
              </w:rPr>
              <w:t>172</w:t>
            </w:r>
          </w:hyperlink>
        </w:p>
        <w:p>
          <w:pPr>
            <w:pStyle w:val="Contents4"/>
            <w:tabs>
              <w:tab w:val="clear" w:pos="8176"/>
              <w:tab w:val="right" w:pos="9026" w:leader="dot"/>
            </w:tabs>
            <w:rPr/>
          </w:pPr>
          <w:hyperlink w:anchor="__RefHeading___Toc1482885_653776707">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482887_653776707">
            <w:r>
              <w:rPr>
                <w:webHidden/>
                <w:rStyle w:val="IndexLink"/>
              </w:rPr>
              <w:t>1</w:t>
            </w:r>
            <w:r>
              <w:rPr>
                <w:rStyle w:val="IndexLink"/>
                <w:rtl w:val="true"/>
              </w:rPr>
              <w:t xml:space="preserve">. </w:t>
            </w:r>
            <w:r>
              <w:rPr>
                <w:rStyle w:val="IndexLink"/>
                <w:rtl w:val="true"/>
              </w:rPr>
              <w:t>پاسخ به شبهات و بهانه‌ها</w:t>
            </w:r>
            <w:r>
              <w:rPr>
                <w:rStyle w:val="IndexLink"/>
                <w:rtl w:val="true"/>
              </w:rPr>
              <w:tab/>
            </w:r>
            <w:r>
              <w:rPr>
                <w:rStyle w:val="IndexLink"/>
              </w:rPr>
              <w:t>172</w:t>
            </w:r>
          </w:hyperlink>
        </w:p>
        <w:p>
          <w:pPr>
            <w:pStyle w:val="Contents4"/>
            <w:tabs>
              <w:tab w:val="clear" w:pos="8176"/>
              <w:tab w:val="right" w:pos="9026" w:leader="dot"/>
            </w:tabs>
            <w:rPr/>
          </w:pPr>
          <w:hyperlink w:anchor="__RefHeading___Toc1482889_653776707">
            <w:r>
              <w:rPr>
                <w:webHidden/>
                <w:rStyle w:val="IndexLink"/>
              </w:rPr>
              <w:t>1</w:t>
            </w:r>
            <w:r>
              <w:rPr>
                <w:rStyle w:val="IndexLink"/>
                <w:rtl w:val="true"/>
              </w:rPr>
              <w:t>.</w:t>
            </w:r>
            <w:r>
              <w:rPr>
                <w:rStyle w:val="IndexLink"/>
                <w:rtl w:val="true"/>
              </w:rPr>
              <w:t>تحلیل وقایع و اتفاقات جریان فتنه</w:t>
            </w:r>
            <w:r>
              <w:rPr>
                <w:rStyle w:val="IndexLink"/>
                <w:rtl w:val="true"/>
              </w:rPr>
              <w:tab/>
            </w:r>
            <w:r>
              <w:rPr>
                <w:rStyle w:val="IndexLink"/>
              </w:rPr>
              <w:t>174</w:t>
            </w:r>
          </w:hyperlink>
        </w:p>
        <w:p>
          <w:pPr>
            <w:pStyle w:val="Contents4"/>
            <w:tabs>
              <w:tab w:val="clear" w:pos="8176"/>
              <w:tab w:val="right" w:pos="9026" w:leader="dot"/>
            </w:tabs>
            <w:rPr/>
          </w:pPr>
          <w:hyperlink w:anchor="__RefHeading___Toc1482891_653776707">
            <w:r>
              <w:rPr>
                <w:webHidden/>
                <w:rStyle w:val="IndexLink"/>
                <w:rtl w:val="true"/>
              </w:rPr>
              <w:t>ریشه‌های جریان فتنه</w:t>
            </w:r>
            <w:r>
              <w:rPr>
                <w:rStyle w:val="IndexLink"/>
                <w:rtl w:val="true"/>
              </w:rPr>
              <w:tab/>
            </w:r>
            <w:r>
              <w:rPr>
                <w:rStyle w:val="IndexLink"/>
              </w:rPr>
              <w:t>175</w:t>
            </w:r>
          </w:hyperlink>
        </w:p>
        <w:p>
          <w:pPr>
            <w:pStyle w:val="Contents4"/>
            <w:tabs>
              <w:tab w:val="clear" w:pos="8176"/>
              <w:tab w:val="right" w:pos="9026" w:leader="dot"/>
            </w:tabs>
            <w:rPr/>
          </w:pPr>
          <w:hyperlink w:anchor="__RefHeading___Toc1482893_653776707">
            <w:r>
              <w:rPr>
                <w:webHidden/>
                <w:rStyle w:val="IndexLink"/>
              </w:rPr>
              <w:t>1</w:t>
            </w:r>
            <w:r>
              <w:rPr>
                <w:rStyle w:val="IndexLink"/>
                <w:rtl w:val="true"/>
              </w:rPr>
              <w:t>.</w:t>
            </w:r>
            <w:r>
              <w:rPr>
                <w:rStyle w:val="IndexLink"/>
                <w:rtl w:val="true"/>
              </w:rPr>
              <w:t>عدم اطاعت‌پذیری از ولایت</w:t>
            </w:r>
            <w:r>
              <w:rPr>
                <w:rStyle w:val="IndexLink"/>
                <w:rtl w:val="true"/>
              </w:rPr>
              <w:tab/>
            </w:r>
            <w:r>
              <w:rPr>
                <w:rStyle w:val="IndexLink"/>
              </w:rPr>
              <w:t>175</w:t>
            </w:r>
          </w:hyperlink>
        </w:p>
        <w:p>
          <w:pPr>
            <w:pStyle w:val="Contents4"/>
            <w:tabs>
              <w:tab w:val="clear" w:pos="8176"/>
              <w:tab w:val="right" w:pos="9026" w:leader="dot"/>
            </w:tabs>
            <w:rPr/>
          </w:pPr>
          <w:hyperlink w:anchor="__RefHeading___Toc1482895_653776707">
            <w:r>
              <w:rPr>
                <w:webHidden/>
                <w:rStyle w:val="IndexLink"/>
              </w:rPr>
              <w:t>2</w:t>
            </w:r>
            <w:r>
              <w:rPr>
                <w:rStyle w:val="IndexLink"/>
                <w:rtl w:val="true"/>
              </w:rPr>
              <w:t xml:space="preserve">. </w:t>
            </w:r>
            <w:r>
              <w:rPr>
                <w:rStyle w:val="IndexLink"/>
                <w:rtl w:val="true"/>
              </w:rPr>
              <w:t>کینه‌توزی‌های جنگ بدر و احد</w:t>
            </w:r>
            <w:r>
              <w:rPr>
                <w:rStyle w:val="IndexLink"/>
                <w:rtl w:val="true"/>
              </w:rPr>
              <w:tab/>
            </w:r>
            <w:r>
              <w:rPr>
                <w:rStyle w:val="IndexLink"/>
              </w:rPr>
              <w:t>176</w:t>
            </w:r>
          </w:hyperlink>
        </w:p>
        <w:p>
          <w:pPr>
            <w:pStyle w:val="Contents4"/>
            <w:tabs>
              <w:tab w:val="clear" w:pos="8176"/>
              <w:tab w:val="right" w:pos="9026" w:leader="dot"/>
            </w:tabs>
            <w:rPr/>
          </w:pPr>
          <w:hyperlink w:anchor="__RefHeading___Toc1482897_653776707">
            <w:r>
              <w:rPr>
                <w:webHidden/>
                <w:rStyle w:val="IndexLink"/>
              </w:rPr>
              <w:t>3</w:t>
            </w:r>
            <w:r>
              <w:rPr>
                <w:rStyle w:val="IndexLink"/>
                <w:rtl w:val="true"/>
              </w:rPr>
              <w:t xml:space="preserve">. </w:t>
            </w:r>
            <w:r>
              <w:rPr>
                <w:rStyle w:val="IndexLink"/>
                <w:rtl w:val="true"/>
              </w:rPr>
              <w:t>عدم تدبر در قرآن</w:t>
            </w:r>
            <w:r>
              <w:rPr>
                <w:rStyle w:val="IndexLink"/>
                <w:rtl w:val="true"/>
              </w:rPr>
              <w:tab/>
            </w:r>
            <w:r>
              <w:rPr>
                <w:rStyle w:val="IndexLink"/>
              </w:rPr>
              <w:t>176</w:t>
            </w:r>
          </w:hyperlink>
        </w:p>
        <w:p>
          <w:pPr>
            <w:pStyle w:val="Contents3"/>
            <w:tabs>
              <w:tab w:val="clear" w:pos="8459"/>
              <w:tab w:val="right" w:pos="9026" w:leader="dot"/>
            </w:tabs>
            <w:rPr/>
          </w:pPr>
          <w:hyperlink w:anchor="__RefHeading___Toc1482899_653776707">
            <w:r>
              <w:rPr>
                <w:webHidden/>
                <w:rStyle w:val="IndexLink"/>
                <w:rtl w:val="true"/>
              </w:rPr>
              <w:t>ب</w:t>
            </w:r>
            <w:r>
              <w:rPr>
                <w:rStyle w:val="IndexLink"/>
                <w:rtl w:val="true"/>
              </w:rPr>
              <w:t xml:space="preserve">: </w:t>
            </w:r>
            <w:r>
              <w:rPr>
                <w:rStyle w:val="IndexLink"/>
                <w:rtl w:val="true"/>
              </w:rPr>
              <w:t>افشاگری عالمانه</w:t>
            </w:r>
            <w:r>
              <w:rPr>
                <w:rStyle w:val="IndexLink"/>
                <w:rtl w:val="true"/>
              </w:rPr>
              <w:tab/>
            </w:r>
            <w:r>
              <w:rPr>
                <w:rStyle w:val="IndexLink"/>
              </w:rPr>
              <w:t>177</w:t>
            </w:r>
          </w:hyperlink>
        </w:p>
        <w:p>
          <w:pPr>
            <w:pStyle w:val="Contents4"/>
            <w:tabs>
              <w:tab w:val="clear" w:pos="8176"/>
              <w:tab w:val="right" w:pos="9026" w:leader="dot"/>
            </w:tabs>
            <w:rPr/>
          </w:pPr>
          <w:hyperlink w:anchor="__RefHeading___Toc1482901_653776707">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482903_653776707">
            <w:r>
              <w:rPr>
                <w:webHidden/>
                <w:rStyle w:val="IndexLink"/>
              </w:rPr>
              <w:t>1</w:t>
            </w:r>
            <w:r>
              <w:rPr>
                <w:rStyle w:val="IndexLink"/>
                <w:rtl w:val="true"/>
              </w:rPr>
              <w:t>.</w:t>
            </w:r>
            <w:r>
              <w:rPr>
                <w:rStyle w:val="IndexLink"/>
                <w:rtl w:val="true"/>
              </w:rPr>
              <w:t>افشای ستم سران فتنه</w:t>
            </w:r>
            <w:r>
              <w:rPr>
                <w:rStyle w:val="IndexLink"/>
                <w:rtl w:val="true"/>
              </w:rPr>
              <w:tab/>
            </w:r>
            <w:r>
              <w:rPr>
                <w:rStyle w:val="IndexLink"/>
              </w:rPr>
              <w:t>177</w:t>
            </w:r>
          </w:hyperlink>
        </w:p>
        <w:p>
          <w:pPr>
            <w:pStyle w:val="Contents4"/>
            <w:tabs>
              <w:tab w:val="clear" w:pos="8176"/>
              <w:tab w:val="right" w:pos="9026" w:leader="dot"/>
            </w:tabs>
            <w:rPr/>
          </w:pPr>
          <w:hyperlink w:anchor="__RefHeading___Toc1482905_653776707">
            <w:r>
              <w:rPr>
                <w:webHidden/>
                <w:rStyle w:val="IndexLink"/>
              </w:rPr>
              <w:t>1</w:t>
            </w:r>
            <w:r>
              <w:rPr>
                <w:rStyle w:val="IndexLink"/>
                <w:rtl w:val="true"/>
              </w:rPr>
              <w:t>.</w:t>
            </w:r>
            <w:r>
              <w:rPr>
                <w:rStyle w:val="IndexLink"/>
                <w:rtl w:val="true"/>
              </w:rPr>
              <w:t>شکوه‌های دردآلود و افشاگرانه</w:t>
            </w:r>
            <w:r>
              <w:rPr>
                <w:rStyle w:val="IndexLink"/>
                <w:rtl w:val="true"/>
              </w:rPr>
              <w:tab/>
            </w:r>
            <w:r>
              <w:rPr>
                <w:rStyle w:val="IndexLink"/>
              </w:rPr>
              <w:t>179</w:t>
            </w:r>
          </w:hyperlink>
        </w:p>
        <w:p>
          <w:pPr>
            <w:pStyle w:val="Contents4"/>
            <w:tabs>
              <w:tab w:val="clear" w:pos="8176"/>
              <w:tab w:val="right" w:pos="9026" w:leader="dot"/>
            </w:tabs>
            <w:rPr/>
          </w:pPr>
          <w:hyperlink w:anchor="__RefHeading___Toc1482907_653776707">
            <w:r>
              <w:rPr>
                <w:webHidden/>
                <w:rStyle w:val="IndexLink"/>
              </w:rPr>
              <w:t>2</w:t>
            </w:r>
            <w:r>
              <w:rPr>
                <w:rStyle w:val="IndexLink"/>
                <w:rtl w:val="true"/>
              </w:rPr>
              <w:t>.</w:t>
            </w:r>
            <w:r>
              <w:rPr>
                <w:rStyle w:val="IndexLink"/>
                <w:rtl w:val="true"/>
              </w:rPr>
              <w:t>سرزنش مردم</w:t>
            </w:r>
            <w:r>
              <w:rPr>
                <w:rStyle w:val="IndexLink"/>
                <w:rtl w:val="true"/>
              </w:rPr>
              <w:tab/>
            </w:r>
            <w:r>
              <w:rPr>
                <w:rStyle w:val="IndexLink"/>
              </w:rPr>
              <w:t>179</w:t>
            </w:r>
          </w:hyperlink>
        </w:p>
        <w:p>
          <w:pPr>
            <w:pStyle w:val="Contents3"/>
            <w:tabs>
              <w:tab w:val="clear" w:pos="8459"/>
              <w:tab w:val="right" w:pos="9026" w:leader="dot"/>
            </w:tabs>
            <w:rPr/>
          </w:pPr>
          <w:hyperlink w:anchor="__RefHeading___Toc1482909_653776707">
            <w:r>
              <w:rPr>
                <w:webHidden/>
                <w:rStyle w:val="IndexLink"/>
                <w:rtl w:val="true"/>
              </w:rPr>
              <w:t>گریز و روضه</w:t>
            </w:r>
            <w:r>
              <w:rPr>
                <w:rStyle w:val="IndexLink"/>
                <w:rtl w:val="true"/>
              </w:rPr>
              <w:tab/>
            </w:r>
            <w:r>
              <w:rPr>
                <w:rStyle w:val="IndexLink"/>
              </w:rPr>
              <w:t>180</w:t>
            </w:r>
          </w:hyperlink>
        </w:p>
        <w:p>
          <w:pPr>
            <w:pStyle w:val="Contents3"/>
            <w:tabs>
              <w:tab w:val="clear" w:pos="8459"/>
              <w:tab w:val="right" w:pos="9026" w:leader="dot"/>
            </w:tabs>
            <w:rPr/>
          </w:pPr>
          <w:hyperlink w:anchor="__RefHeading___Toc1482911_653776707">
            <w:r>
              <w:rPr>
                <w:webHidden/>
                <w:rStyle w:val="IndexLink"/>
              </w:rPr>
              <w:t>4</w:t>
            </w:r>
            <w:r>
              <w:rPr>
                <w:rStyle w:val="IndexLink"/>
                <w:rtl w:val="true"/>
              </w:rPr>
              <w:t xml:space="preserve">. </w:t>
            </w:r>
            <w:r>
              <w:rPr>
                <w:rStyle w:val="IndexLink"/>
                <w:rtl w:val="true"/>
              </w:rPr>
              <w:t>افشای خیانت پیمان‌شکنان</w:t>
            </w:r>
            <w:r>
              <w:rPr>
                <w:rStyle w:val="IndexLink"/>
                <w:rtl w:val="true"/>
              </w:rPr>
              <w:tab/>
            </w:r>
            <w:r>
              <w:rPr>
                <w:rStyle w:val="IndexLink"/>
              </w:rPr>
              <w:t>180</w:t>
            </w:r>
          </w:hyperlink>
        </w:p>
        <w:p>
          <w:pPr>
            <w:pStyle w:val="Contents3"/>
            <w:tabs>
              <w:tab w:val="clear" w:pos="8459"/>
              <w:tab w:val="right" w:pos="9026" w:leader="dot"/>
            </w:tabs>
            <w:rPr/>
          </w:pPr>
          <w:hyperlink w:anchor="__RefHeading___Toc1482913_653776707">
            <w:r>
              <w:rPr>
                <w:webHidden/>
                <w:rStyle w:val="IndexLink"/>
                <w:rtl w:val="true"/>
              </w:rPr>
              <w:t>پاورقی</w:t>
            </w:r>
            <w:r>
              <w:rPr>
                <w:rStyle w:val="IndexLink"/>
                <w:rtl w:val="true"/>
              </w:rPr>
              <w:tab/>
            </w:r>
            <w:r>
              <w:rPr>
                <w:rStyle w:val="IndexLink"/>
              </w:rPr>
              <w:t>183</w:t>
            </w:r>
          </w:hyperlink>
        </w:p>
        <w:p>
          <w:pPr>
            <w:pStyle w:val="Contents2"/>
            <w:tabs>
              <w:tab w:val="clear" w:pos="8743"/>
              <w:tab w:val="right" w:pos="9026" w:leader="dot"/>
            </w:tabs>
            <w:rPr/>
          </w:pPr>
          <w:hyperlink w:anchor="__RefHeading___Toc1482915_653776707">
            <w:r>
              <w:rPr>
                <w:webHidden/>
                <w:rStyle w:val="IndexLink"/>
                <w:rtl w:val="true"/>
              </w:rPr>
              <w:t>فصل یازدهم</w:t>
            </w:r>
            <w:r>
              <w:rPr>
                <w:rStyle w:val="IndexLink"/>
                <w:rtl w:val="true"/>
              </w:rPr>
              <w:t xml:space="preserve">: </w:t>
            </w:r>
            <w:r>
              <w:rPr>
                <w:rStyle w:val="IndexLink"/>
                <w:rtl w:val="true"/>
              </w:rPr>
              <w:t>برخوردهای قاطعانه فاطمه علیها السلام و فاطمیون</w:t>
            </w:r>
            <w:r>
              <w:rPr>
                <w:rStyle w:val="IndexLink"/>
                <w:rtl w:val="true"/>
              </w:rPr>
              <w:tab/>
            </w:r>
            <w:r>
              <w:rPr>
                <w:rStyle w:val="IndexLink"/>
              </w:rPr>
              <w:t>184</w:t>
            </w:r>
          </w:hyperlink>
        </w:p>
        <w:p>
          <w:pPr>
            <w:pStyle w:val="Contents3"/>
            <w:tabs>
              <w:tab w:val="clear" w:pos="8459"/>
              <w:tab w:val="right" w:pos="9026" w:leader="dot"/>
            </w:tabs>
            <w:rPr/>
          </w:pPr>
          <w:hyperlink w:anchor="__RefHeading___Toc1482917_653776707">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482919_653776707">
            <w:r>
              <w:rPr>
                <w:webHidden/>
                <w:rStyle w:val="IndexLink"/>
                <w:rtl w:val="true"/>
              </w:rPr>
              <w:t>ایجاد انگیزه</w:t>
            </w:r>
            <w:r>
              <w:rPr>
                <w:rStyle w:val="IndexLink"/>
                <w:rtl w:val="true"/>
              </w:rPr>
              <w:tab/>
            </w:r>
            <w:r>
              <w:rPr>
                <w:rStyle w:val="IndexLink"/>
              </w:rPr>
              <w:t>186</w:t>
            </w:r>
          </w:hyperlink>
        </w:p>
        <w:p>
          <w:pPr>
            <w:pStyle w:val="Contents3"/>
            <w:tabs>
              <w:tab w:val="clear" w:pos="8459"/>
              <w:tab w:val="right" w:pos="9026" w:leader="dot"/>
            </w:tabs>
            <w:rPr/>
          </w:pPr>
          <w:hyperlink w:anchor="__RefHeading___Toc1482921_653776707">
            <w:r>
              <w:rPr>
                <w:webHidden/>
                <w:rStyle w:val="IndexLink"/>
                <w:rtl w:val="true"/>
              </w:rPr>
              <w:t>اقناع اندیشه و تحریک احساس</w:t>
            </w:r>
            <w:r>
              <w:rPr>
                <w:rStyle w:val="IndexLink"/>
                <w:rtl w:val="true"/>
              </w:rPr>
              <w:tab/>
            </w:r>
            <w:r>
              <w:rPr>
                <w:rStyle w:val="IndexLink"/>
              </w:rPr>
              <w:t>187</w:t>
            </w:r>
          </w:hyperlink>
        </w:p>
        <w:p>
          <w:pPr>
            <w:pStyle w:val="Contents3"/>
            <w:tabs>
              <w:tab w:val="clear" w:pos="8459"/>
              <w:tab w:val="right" w:pos="9026" w:leader="dot"/>
            </w:tabs>
            <w:rPr/>
          </w:pPr>
          <w:hyperlink w:anchor="__RefHeading___Toc1482923_653776707">
            <w:r>
              <w:rPr>
                <w:webHidden/>
                <w:rStyle w:val="IndexLink"/>
                <w:rtl w:val="true"/>
              </w:rPr>
              <w:t>برخورد قاطعانه</w:t>
            </w:r>
            <w:r>
              <w:rPr>
                <w:rStyle w:val="IndexLink"/>
                <w:rtl w:val="true"/>
              </w:rPr>
              <w:tab/>
            </w:r>
            <w:r>
              <w:rPr>
                <w:rStyle w:val="IndexLink"/>
              </w:rPr>
              <w:t>187</w:t>
            </w:r>
          </w:hyperlink>
        </w:p>
        <w:p>
          <w:pPr>
            <w:pStyle w:val="Contents4"/>
            <w:tabs>
              <w:tab w:val="clear" w:pos="8176"/>
              <w:tab w:val="right" w:pos="9026" w:leader="dot"/>
            </w:tabs>
            <w:rPr/>
          </w:pPr>
          <w:hyperlink w:anchor="__RefHeading___Toc1482925_653776707">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482927_653776707">
            <w:r>
              <w:rPr>
                <w:webHidden/>
                <w:rStyle w:val="IndexLink"/>
              </w:rPr>
              <w:t>1</w:t>
            </w:r>
            <w:r>
              <w:rPr>
                <w:rStyle w:val="IndexLink"/>
                <w:rtl w:val="true"/>
              </w:rPr>
              <w:t xml:space="preserve">. </w:t>
            </w:r>
            <w:r>
              <w:rPr>
                <w:rStyle w:val="IndexLink"/>
                <w:rtl w:val="true"/>
              </w:rPr>
              <w:t>دفاع در برابر هجوم گستاخانه به منزل امیرالمؤمنین علیه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1482929_653776707">
            <w:r>
              <w:rPr>
                <w:webHidden/>
                <w:rStyle w:val="IndexLink"/>
              </w:rPr>
              <w:t>2</w:t>
            </w:r>
            <w:r>
              <w:rPr>
                <w:rStyle w:val="IndexLink"/>
                <w:rtl w:val="true"/>
              </w:rPr>
              <w:t xml:space="preserve">. </w:t>
            </w:r>
            <w:r>
              <w:rPr>
                <w:rStyle w:val="IndexLink"/>
                <w:rtl w:val="true"/>
              </w:rPr>
              <w:t>عذر تراشی ممنوع</w:t>
            </w:r>
            <w:r>
              <w:rPr>
                <w:rStyle w:val="IndexLink"/>
                <w:rtl w:val="true"/>
              </w:rPr>
              <w:tab/>
            </w:r>
            <w:r>
              <w:rPr>
                <w:rStyle w:val="IndexLink"/>
              </w:rPr>
              <w:t>189</w:t>
            </w:r>
          </w:hyperlink>
        </w:p>
        <w:p>
          <w:pPr>
            <w:pStyle w:val="Contents4"/>
            <w:tabs>
              <w:tab w:val="clear" w:pos="8176"/>
              <w:tab w:val="right" w:pos="9026" w:leader="dot"/>
            </w:tabs>
            <w:rPr/>
          </w:pPr>
          <w:hyperlink w:anchor="__RefHeading___Toc1482931_653776707">
            <w:r>
              <w:rPr>
                <w:webHidden/>
                <w:rStyle w:val="IndexLink"/>
              </w:rPr>
              <w:t>3</w:t>
            </w:r>
            <w:r>
              <w:rPr>
                <w:rStyle w:val="IndexLink"/>
                <w:rtl w:val="true"/>
              </w:rPr>
              <w:t xml:space="preserve">. </w:t>
            </w:r>
            <w:r>
              <w:rPr>
                <w:rStyle w:val="IndexLink"/>
                <w:rtl w:val="true"/>
              </w:rPr>
              <w:t>اعتصاب در سخن گفتن با پیمان شکنان</w:t>
            </w:r>
            <w:r>
              <w:rPr>
                <w:rStyle w:val="IndexLink"/>
                <w:rtl w:val="true"/>
              </w:rPr>
              <w:tab/>
            </w:r>
            <w:r>
              <w:rPr>
                <w:rStyle w:val="IndexLink"/>
              </w:rPr>
              <w:t>191</w:t>
            </w:r>
          </w:hyperlink>
        </w:p>
        <w:p>
          <w:pPr>
            <w:pStyle w:val="Contents4"/>
            <w:tabs>
              <w:tab w:val="clear" w:pos="8176"/>
              <w:tab w:val="right" w:pos="9026" w:leader="dot"/>
            </w:tabs>
            <w:rPr/>
          </w:pPr>
          <w:hyperlink w:anchor="__RefHeading___Toc1482933_653776707">
            <w:r>
              <w:rPr>
                <w:webHidden/>
                <w:rStyle w:val="IndexLink"/>
              </w:rPr>
              <w:t>4</w:t>
            </w:r>
            <w:r>
              <w:rPr>
                <w:rStyle w:val="IndexLink"/>
                <w:rtl w:val="true"/>
              </w:rPr>
              <w:t xml:space="preserve">. </w:t>
            </w:r>
            <w:r>
              <w:rPr>
                <w:rStyle w:val="IndexLink"/>
                <w:rtl w:val="true"/>
              </w:rPr>
              <w:t>دفاع از امام علیه السلام در مسجد</w:t>
            </w:r>
            <w:r>
              <w:rPr>
                <w:rStyle w:val="IndexLink"/>
                <w:rtl w:val="true"/>
              </w:rPr>
              <w:tab/>
            </w:r>
            <w:r>
              <w:rPr>
                <w:rStyle w:val="IndexLink"/>
              </w:rPr>
              <w:t>193</w:t>
            </w:r>
          </w:hyperlink>
        </w:p>
        <w:p>
          <w:pPr>
            <w:pStyle w:val="Contents3"/>
            <w:tabs>
              <w:tab w:val="clear" w:pos="8459"/>
              <w:tab w:val="right" w:pos="9026" w:leader="dot"/>
            </w:tabs>
            <w:rPr/>
          </w:pPr>
          <w:hyperlink w:anchor="__RefHeading___Toc1482935_653776707">
            <w:r>
              <w:rPr>
                <w:webHidden/>
                <w:rStyle w:val="IndexLink"/>
                <w:rtl w:val="true"/>
              </w:rPr>
              <w:t>گریز و روضه</w:t>
            </w:r>
            <w:r>
              <w:rPr>
                <w:rStyle w:val="IndexLink"/>
                <w:rtl w:val="true"/>
              </w:rPr>
              <w:tab/>
            </w:r>
            <w:r>
              <w:rPr>
                <w:rStyle w:val="IndexLink"/>
              </w:rPr>
              <w:t>194</w:t>
            </w:r>
          </w:hyperlink>
        </w:p>
        <w:p>
          <w:pPr>
            <w:pStyle w:val="Contents3"/>
            <w:tabs>
              <w:tab w:val="clear" w:pos="8459"/>
              <w:tab w:val="right" w:pos="9026" w:leader="dot"/>
            </w:tabs>
            <w:rPr/>
          </w:pPr>
          <w:hyperlink w:anchor="__RefHeading___Toc1482937_653776707">
            <w:r>
              <w:rPr>
                <w:webHidden/>
                <w:rStyle w:val="IndexLink"/>
              </w:rPr>
              <w:t>5</w:t>
            </w:r>
            <w:r>
              <w:rPr>
                <w:rStyle w:val="IndexLink"/>
                <w:rtl w:val="true"/>
              </w:rPr>
              <w:t xml:space="preserve">. </w:t>
            </w:r>
            <w:r>
              <w:rPr>
                <w:rStyle w:val="IndexLink"/>
                <w:rtl w:val="true"/>
              </w:rPr>
              <w:t>وصیتی مظلومانه؛ اما رسواکننده</w:t>
            </w:r>
            <w:r>
              <w:rPr>
                <w:rStyle w:val="IndexLink"/>
                <w:rtl w:val="true"/>
              </w:rPr>
              <w:tab/>
            </w:r>
            <w:r>
              <w:rPr>
                <w:rStyle w:val="IndexLink"/>
              </w:rPr>
              <w:t>194</w:t>
            </w:r>
          </w:hyperlink>
        </w:p>
        <w:p>
          <w:pPr>
            <w:pStyle w:val="Contents3"/>
            <w:tabs>
              <w:tab w:val="clear" w:pos="8459"/>
              <w:tab w:val="right" w:pos="9026" w:leader="dot"/>
            </w:tabs>
            <w:rPr/>
          </w:pPr>
          <w:hyperlink w:anchor="__RefHeading___Toc1482939_653776707">
            <w:r>
              <w:rPr>
                <w:webHidden/>
                <w:rStyle w:val="IndexLink"/>
                <w:rtl w:val="true"/>
              </w:rPr>
              <w:t>پاورقی</w:t>
            </w:r>
            <w:r>
              <w:rPr>
                <w:rStyle w:val="IndexLink"/>
                <w:rtl w:val="true"/>
              </w:rPr>
              <w:tab/>
            </w:r>
            <w:r>
              <w:rPr>
                <w:rStyle w:val="IndexLink"/>
              </w:rPr>
              <w:t>197</w:t>
            </w:r>
          </w:hyperlink>
        </w:p>
        <w:p>
          <w:pPr>
            <w:pStyle w:val="Contents2"/>
            <w:tabs>
              <w:tab w:val="clear" w:pos="8743"/>
              <w:tab w:val="right" w:pos="9026" w:leader="dot"/>
            </w:tabs>
            <w:rPr/>
          </w:pPr>
          <w:hyperlink w:anchor="__RefHeading___Toc1482941_653776707">
            <w:r>
              <w:rPr>
                <w:webHidden/>
                <w:rStyle w:val="IndexLink"/>
                <w:rtl w:val="true"/>
              </w:rPr>
              <w:t>فصل دوازدهم</w:t>
            </w:r>
            <w:r>
              <w:rPr>
                <w:rStyle w:val="IndexLink"/>
                <w:rtl w:val="true"/>
              </w:rPr>
              <w:t xml:space="preserve">: </w:t>
            </w:r>
            <w:r>
              <w:rPr>
                <w:rStyle w:val="IndexLink"/>
                <w:rtl w:val="true"/>
              </w:rPr>
              <w:t>شفاعت فاطمه علیها السلام از فاطمیون</w:t>
            </w:r>
            <w:r>
              <w:rPr>
                <w:rStyle w:val="IndexLink"/>
                <w:rtl w:val="true"/>
              </w:rPr>
              <w:tab/>
            </w:r>
            <w:r>
              <w:rPr>
                <w:rStyle w:val="IndexLink"/>
              </w:rPr>
              <w:t>198</w:t>
            </w:r>
          </w:hyperlink>
        </w:p>
        <w:p>
          <w:pPr>
            <w:pStyle w:val="Contents3"/>
            <w:tabs>
              <w:tab w:val="clear" w:pos="8459"/>
              <w:tab w:val="right" w:pos="9026" w:leader="dot"/>
            </w:tabs>
            <w:rPr/>
          </w:pPr>
          <w:hyperlink w:anchor="__RefHeading___Toc1482943_653776707">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1482945_653776707">
            <w:r>
              <w:rPr>
                <w:webHidden/>
                <w:rStyle w:val="IndexLink"/>
                <w:rtl w:val="true"/>
              </w:rPr>
              <w:t>ایجاد انگیزه</w:t>
            </w:r>
            <w:r>
              <w:rPr>
                <w:rStyle w:val="IndexLink"/>
                <w:rtl w:val="true"/>
              </w:rPr>
              <w:tab/>
            </w:r>
            <w:r>
              <w:rPr>
                <w:rStyle w:val="IndexLink"/>
              </w:rPr>
              <w:t>200</w:t>
            </w:r>
          </w:hyperlink>
        </w:p>
        <w:p>
          <w:pPr>
            <w:pStyle w:val="Contents3"/>
            <w:tabs>
              <w:tab w:val="clear" w:pos="8459"/>
              <w:tab w:val="right" w:pos="9026" w:leader="dot"/>
            </w:tabs>
            <w:rPr/>
          </w:pPr>
          <w:hyperlink w:anchor="__RefHeading___Toc1482947_653776707">
            <w:r>
              <w:rPr>
                <w:webHidden/>
                <w:rStyle w:val="IndexLink"/>
                <w:rtl w:val="true"/>
              </w:rPr>
              <w:t>اقناع اندیشه و تحریک احساس</w:t>
            </w:r>
            <w:r>
              <w:rPr>
                <w:rStyle w:val="IndexLink"/>
                <w:rtl w:val="true"/>
              </w:rPr>
              <w:tab/>
            </w:r>
            <w:r>
              <w:rPr>
                <w:rStyle w:val="IndexLink"/>
              </w:rPr>
              <w:t>201</w:t>
            </w:r>
          </w:hyperlink>
        </w:p>
        <w:p>
          <w:pPr>
            <w:pStyle w:val="Contents3"/>
            <w:tabs>
              <w:tab w:val="clear" w:pos="8459"/>
              <w:tab w:val="right" w:pos="9026" w:leader="dot"/>
            </w:tabs>
            <w:rPr/>
          </w:pPr>
          <w:hyperlink w:anchor="__RefHeading___Toc1482949_653776707">
            <w:r>
              <w:rPr>
                <w:webHidden/>
                <w:rStyle w:val="IndexLink"/>
                <w:rtl w:val="true"/>
              </w:rPr>
              <w:t>چگونه جزء شفاعت شدگان شویم؟</w:t>
            </w:r>
            <w:r>
              <w:rPr>
                <w:rStyle w:val="IndexLink"/>
                <w:rtl w:val="true"/>
              </w:rPr>
              <w:tab/>
            </w:r>
            <w:r>
              <w:rPr>
                <w:rStyle w:val="IndexLink"/>
              </w:rPr>
              <w:t>205</w:t>
            </w:r>
          </w:hyperlink>
        </w:p>
        <w:p>
          <w:pPr>
            <w:pStyle w:val="Contents4"/>
            <w:tabs>
              <w:tab w:val="clear" w:pos="8176"/>
              <w:tab w:val="right" w:pos="9026" w:leader="dot"/>
            </w:tabs>
            <w:rPr/>
          </w:pPr>
          <w:hyperlink w:anchor="__RefHeading___Toc1482951_653776707">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482953_653776707">
            <w:r>
              <w:rPr>
                <w:webHidden/>
                <w:rStyle w:val="IndexLink"/>
              </w:rPr>
              <w:t>1</w:t>
            </w:r>
            <w:r>
              <w:rPr>
                <w:rStyle w:val="IndexLink"/>
                <w:rtl w:val="true"/>
              </w:rPr>
              <w:t xml:space="preserve">. </w:t>
            </w:r>
            <w:r>
              <w:rPr>
                <w:rStyle w:val="IndexLink"/>
                <w:rtl w:val="true"/>
              </w:rPr>
              <w:t>اخلاص در ایمان و توحید</w:t>
            </w:r>
            <w:r>
              <w:rPr>
                <w:rStyle w:val="IndexLink"/>
                <w:rtl w:val="true"/>
              </w:rPr>
              <w:tab/>
            </w:r>
            <w:r>
              <w:rPr>
                <w:rStyle w:val="IndexLink"/>
              </w:rPr>
              <w:t>206</w:t>
            </w:r>
          </w:hyperlink>
        </w:p>
        <w:p>
          <w:pPr>
            <w:pStyle w:val="Contents4"/>
            <w:tabs>
              <w:tab w:val="clear" w:pos="8176"/>
              <w:tab w:val="right" w:pos="9026" w:leader="dot"/>
            </w:tabs>
            <w:rPr/>
          </w:pPr>
          <w:hyperlink w:anchor="__RefHeading___Toc1482955_653776707">
            <w:r>
              <w:rPr>
                <w:webHidden/>
                <w:rStyle w:val="IndexLink"/>
              </w:rPr>
              <w:t>2</w:t>
            </w:r>
            <w:r>
              <w:rPr>
                <w:rStyle w:val="IndexLink"/>
                <w:rtl w:val="true"/>
              </w:rPr>
              <w:t xml:space="preserve">. </w:t>
            </w:r>
            <w:r>
              <w:rPr>
                <w:rStyle w:val="IndexLink"/>
                <w:rtl w:val="true"/>
              </w:rPr>
              <w:t>شیعه بودن</w:t>
            </w:r>
            <w:r>
              <w:rPr>
                <w:rStyle w:val="IndexLink"/>
                <w:rtl w:val="true"/>
              </w:rPr>
              <w:tab/>
            </w:r>
            <w:r>
              <w:rPr>
                <w:rStyle w:val="IndexLink"/>
              </w:rPr>
              <w:t>206</w:t>
            </w:r>
          </w:hyperlink>
        </w:p>
        <w:p>
          <w:pPr>
            <w:pStyle w:val="Contents4"/>
            <w:tabs>
              <w:tab w:val="clear" w:pos="8176"/>
              <w:tab w:val="right" w:pos="9026" w:leader="dot"/>
            </w:tabs>
            <w:rPr/>
          </w:pPr>
          <w:hyperlink w:anchor="__RefHeading___Toc1482957_653776707">
            <w:r>
              <w:rPr>
                <w:webHidden/>
                <w:rStyle w:val="IndexLink"/>
              </w:rPr>
              <w:t>3</w:t>
            </w:r>
            <w:r>
              <w:rPr>
                <w:rStyle w:val="IndexLink"/>
                <w:rtl w:val="true"/>
              </w:rPr>
              <w:t xml:space="preserve">. </w:t>
            </w:r>
            <w:r>
              <w:rPr>
                <w:rStyle w:val="IndexLink"/>
                <w:rtl w:val="true"/>
              </w:rPr>
              <w:t>اعتقاد به شفاعت</w:t>
            </w:r>
            <w:r>
              <w:rPr>
                <w:rStyle w:val="IndexLink"/>
                <w:rtl w:val="true"/>
              </w:rPr>
              <w:tab/>
            </w:r>
            <w:r>
              <w:rPr>
                <w:rStyle w:val="IndexLink"/>
              </w:rPr>
              <w:t>207</w:t>
            </w:r>
          </w:hyperlink>
        </w:p>
        <w:p>
          <w:pPr>
            <w:pStyle w:val="Contents4"/>
            <w:tabs>
              <w:tab w:val="clear" w:pos="8176"/>
              <w:tab w:val="right" w:pos="9026" w:leader="dot"/>
            </w:tabs>
            <w:rPr/>
          </w:pPr>
          <w:hyperlink w:anchor="__RefHeading___Toc1482959_653776707">
            <w:r>
              <w:rPr>
                <w:webHidden/>
                <w:rStyle w:val="IndexLink"/>
              </w:rPr>
              <w:t>4</w:t>
            </w:r>
            <w:r>
              <w:rPr>
                <w:rStyle w:val="IndexLink"/>
                <w:rtl w:val="true"/>
              </w:rPr>
              <w:t xml:space="preserve">. </w:t>
            </w:r>
            <w:r>
              <w:rPr>
                <w:rStyle w:val="IndexLink"/>
                <w:rtl w:val="true"/>
              </w:rPr>
              <w:t>اهل نماز و سجده بودن</w:t>
            </w:r>
            <w:r>
              <w:rPr>
                <w:rStyle w:val="IndexLink"/>
                <w:rtl w:val="true"/>
              </w:rPr>
              <w:tab/>
            </w:r>
            <w:r>
              <w:rPr>
                <w:rStyle w:val="IndexLink"/>
              </w:rPr>
              <w:t>207</w:t>
            </w:r>
          </w:hyperlink>
        </w:p>
        <w:p>
          <w:pPr>
            <w:pStyle w:val="Contents4"/>
            <w:tabs>
              <w:tab w:val="clear" w:pos="8176"/>
              <w:tab w:val="right" w:pos="9026" w:leader="dot"/>
            </w:tabs>
            <w:rPr/>
          </w:pPr>
          <w:hyperlink w:anchor="__RefHeading___Toc1482961_653776707">
            <w:r>
              <w:rPr>
                <w:webHidden/>
                <w:rStyle w:val="IndexLink"/>
              </w:rPr>
              <w:t>5</w:t>
            </w:r>
            <w:r>
              <w:rPr>
                <w:rStyle w:val="IndexLink"/>
                <w:rtl w:val="true"/>
              </w:rPr>
              <w:t xml:space="preserve">. </w:t>
            </w:r>
            <w:r>
              <w:rPr>
                <w:rStyle w:val="IndexLink"/>
                <w:rtl w:val="true"/>
              </w:rPr>
              <w:t>آموختن قرآن و حفظ کردن و خواندن آن</w:t>
            </w:r>
            <w:r>
              <w:rPr>
                <w:rStyle w:val="IndexLink"/>
                <w:rtl w:val="true"/>
              </w:rPr>
              <w:tab/>
            </w:r>
            <w:r>
              <w:rPr>
                <w:rStyle w:val="IndexLink"/>
              </w:rPr>
              <w:t>208</w:t>
            </w:r>
          </w:hyperlink>
        </w:p>
        <w:p>
          <w:pPr>
            <w:pStyle w:val="Contents4"/>
            <w:tabs>
              <w:tab w:val="clear" w:pos="8176"/>
              <w:tab w:val="right" w:pos="9026" w:leader="dot"/>
            </w:tabs>
            <w:rPr/>
          </w:pPr>
          <w:hyperlink w:anchor="__RefHeading___Toc1482963_653776707">
            <w:r>
              <w:rPr>
                <w:webHidden/>
                <w:rStyle w:val="IndexLink"/>
              </w:rPr>
              <w:t>6</w:t>
            </w:r>
            <w:r>
              <w:rPr>
                <w:rStyle w:val="IndexLink"/>
                <w:rtl w:val="true"/>
              </w:rPr>
              <w:t xml:space="preserve">. </w:t>
            </w:r>
            <w:r>
              <w:rPr>
                <w:rStyle w:val="IndexLink"/>
                <w:rtl w:val="true"/>
              </w:rPr>
              <w:t>خیانت‌کار نباشد</w:t>
            </w:r>
            <w:r>
              <w:rPr>
                <w:rStyle w:val="IndexLink"/>
                <w:rtl w:val="true"/>
              </w:rPr>
              <w:tab/>
            </w:r>
            <w:r>
              <w:rPr>
                <w:rStyle w:val="IndexLink"/>
              </w:rPr>
              <w:t>208</w:t>
            </w:r>
          </w:hyperlink>
        </w:p>
        <w:p>
          <w:pPr>
            <w:pStyle w:val="Contents4"/>
            <w:tabs>
              <w:tab w:val="clear" w:pos="8176"/>
              <w:tab w:val="right" w:pos="9026" w:leader="dot"/>
            </w:tabs>
            <w:rPr/>
          </w:pPr>
          <w:hyperlink w:anchor="__RefHeading___Toc1482965_653776707">
            <w:r>
              <w:rPr>
                <w:webHidden/>
                <w:rStyle w:val="IndexLink"/>
              </w:rPr>
              <w:t>7</w:t>
            </w:r>
            <w:r>
              <w:rPr>
                <w:rStyle w:val="IndexLink"/>
                <w:rtl w:val="true"/>
              </w:rPr>
              <w:t xml:space="preserve">. </w:t>
            </w:r>
            <w:r>
              <w:rPr>
                <w:rStyle w:val="IndexLink"/>
                <w:rtl w:val="true"/>
              </w:rPr>
              <w:t>دوستی فرزندان رسول اکرم و احترام و خدمت به آنان</w:t>
            </w:r>
            <w:r>
              <w:rPr>
                <w:rStyle w:val="IndexLink"/>
                <w:rtl w:val="true"/>
              </w:rPr>
              <w:tab/>
            </w:r>
            <w:r>
              <w:rPr>
                <w:rStyle w:val="IndexLink"/>
              </w:rPr>
              <w:t>209</w:t>
            </w:r>
          </w:hyperlink>
        </w:p>
        <w:p>
          <w:pPr>
            <w:pStyle w:val="Contents4"/>
            <w:tabs>
              <w:tab w:val="clear" w:pos="8176"/>
              <w:tab w:val="right" w:pos="9026" w:leader="dot"/>
            </w:tabs>
            <w:rPr/>
          </w:pPr>
          <w:hyperlink w:anchor="__RefHeading___Toc1482967_653776707">
            <w:r>
              <w:rPr>
                <w:webHidden/>
                <w:rStyle w:val="IndexLink"/>
              </w:rPr>
              <w:t>8</w:t>
            </w:r>
            <w:r>
              <w:rPr>
                <w:rStyle w:val="IndexLink"/>
                <w:rtl w:val="true"/>
              </w:rPr>
              <w:t xml:space="preserve">. </w:t>
            </w:r>
            <w:r>
              <w:rPr>
                <w:rStyle w:val="IndexLink"/>
                <w:rtl w:val="true"/>
              </w:rPr>
              <w:t>دوستی با اهل ایمان و معاشرت با آنان</w:t>
            </w:r>
            <w:r>
              <w:rPr>
                <w:rStyle w:val="IndexLink"/>
                <w:rtl w:val="true"/>
              </w:rPr>
              <w:tab/>
            </w:r>
            <w:r>
              <w:rPr>
                <w:rStyle w:val="IndexLink"/>
              </w:rPr>
              <w:t>209</w:t>
            </w:r>
          </w:hyperlink>
        </w:p>
        <w:p>
          <w:pPr>
            <w:pStyle w:val="Contents3"/>
            <w:tabs>
              <w:tab w:val="clear" w:pos="8459"/>
              <w:tab w:val="right" w:pos="9026" w:leader="dot"/>
            </w:tabs>
            <w:rPr/>
          </w:pPr>
          <w:hyperlink w:anchor="__RefHeading___Toc1482969_653776707">
            <w:r>
              <w:rPr>
                <w:webHidden/>
                <w:rStyle w:val="IndexLink"/>
                <w:rtl w:val="true"/>
              </w:rPr>
              <w:t>گریز و روضه</w:t>
            </w:r>
            <w:r>
              <w:rPr>
                <w:rStyle w:val="IndexLink"/>
                <w:rtl w:val="true"/>
              </w:rPr>
              <w:tab/>
            </w:r>
            <w:r>
              <w:rPr>
                <w:rStyle w:val="IndexLink"/>
              </w:rPr>
              <w:t>210</w:t>
            </w:r>
          </w:hyperlink>
        </w:p>
        <w:p>
          <w:pPr>
            <w:pStyle w:val="Contents3"/>
            <w:tabs>
              <w:tab w:val="clear" w:pos="8459"/>
              <w:tab w:val="right" w:pos="9026" w:leader="dot"/>
            </w:tabs>
            <w:rPr/>
          </w:pPr>
          <w:hyperlink w:anchor="__RefHeading___Toc1482971_653776707">
            <w:r>
              <w:rPr>
                <w:webHidden/>
                <w:rStyle w:val="IndexLink"/>
                <w:rtl w:val="true"/>
              </w:rPr>
              <w:t>پاورقی</w:t>
            </w:r>
            <w:r>
              <w:rPr>
                <w:rStyle w:val="IndexLink"/>
                <w:rtl w:val="true"/>
              </w:rPr>
              <w:tab/>
            </w:r>
            <w:r>
              <w:rPr>
                <w:rStyle w:val="IndexLink"/>
              </w:rPr>
              <w:t>213</w:t>
            </w:r>
          </w:hyperlink>
        </w:p>
        <w:p>
          <w:pPr>
            <w:pStyle w:val="Contents2"/>
            <w:tabs>
              <w:tab w:val="clear" w:pos="8743"/>
              <w:tab w:val="right" w:pos="9026" w:leader="dot"/>
            </w:tabs>
            <w:rPr/>
          </w:pPr>
          <w:hyperlink w:anchor="__RefHeading___Toc1482973_653776707">
            <w:r>
              <w:rPr>
                <w:webHidden/>
                <w:rStyle w:val="IndexLink"/>
                <w:rtl w:val="true"/>
              </w:rPr>
              <w:t>فهرست منابع</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01_37969"/>
      <w:bookmarkStart w:id="1" w:name="pg6501_37969"/>
      <w:bookmarkEnd w:id="1"/>
    </w:p>
    <w:p>
      <w:pPr>
        <w:pStyle w:val="Heading2"/>
        <w:numPr>
          <w:ilvl w:val="1"/>
          <w:numId w:val="1"/>
        </w:numPr>
        <w:rPr/>
      </w:pPr>
      <w:bookmarkStart w:id="2" w:name="pg6501_37969"/>
      <w:bookmarkStart w:id="3" w:name="__RefHeading___Toc148256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سخن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فیش سخنرانی ویژه ایام فاطمیه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 های مرکز رسیدگی به امور مساجد بهمن ماه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فرزند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حضرت زهرا سلام الله علیها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سیاسی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2569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شهد سخن</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سبک زندگی فاطمی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فیش سخنرانی ویژه ایام فاطمیه علیها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مطالعات و پژوهش های مرکز رسیدگی به امور مساجد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501_37973"/>
      <w:bookmarkStart w:id="8" w:name="pg6501_37973"/>
      <w:bookmarkEnd w:id="8"/>
    </w:p>
    <w:p>
      <w:pPr>
        <w:pStyle w:val="Heading2"/>
        <w:numPr>
          <w:ilvl w:val="1"/>
          <w:numId w:val="1"/>
        </w:numPr>
        <w:rPr/>
      </w:pPr>
      <w:bookmarkStart w:id="9" w:name="pg6501_37973"/>
      <w:bookmarkStart w:id="10" w:name="__RefHeading___Toc1482571_65377670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6501_37975"/>
    </w:p>
    <w:p>
      <w:pPr>
        <w:pStyle w:val="Heading2"/>
        <w:numPr>
          <w:ilvl w:val="1"/>
          <w:numId w:val="1"/>
        </w:numPr>
        <w:rPr/>
      </w:pPr>
      <w:bookmarkStart w:id="13" w:name="__RefHeading___Toc1482573_65377670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وجود مقدس پیامبر اکرم صلی الله علیه و آله به فرموده قرآن، اسوه شایسته همه خدا باوران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 رسول الله اسوة حسنة لمن کان یرجوا الله و الیوم الآخر و ذکر الله کثیراً؛ مسلماً برای شما در زندگی رسول خدا صلی الله علیه و آله سرمشق نیکویی می‌باشد، برای آنها که امید به رحمت خدا و روز رستاخیز دارند خدا را بسیار 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اقتداء و تاسی کامل به رسول خدا صلی الله علیه و آله توفیقی است که تنها نصیب کسانی خواهد شد که دل در گرو عشق خداوند دارند و او را بسیار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صلی الله علیه و آله که خود شایسته‌ترین اسوه حسنه مؤمنان هستند، به کرّات یگانه دخترش را پاره وجود خویش، روح و ریحان خویش و جان و جانان خویش می‌خواند و با تعابیری گوناگون رضایت او را رضایت خود و ناراحتی او را ناراحتی خود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تأکیدات متواتری از جانب رسول الله صلی الله علیه و آله به چه هدفی صادر گردیده است؟ چرا پیامبر </w:t>
      </w:r>
    </w:p>
    <w:p>
      <w:pPr>
        <w:pStyle w:val="BookText"/>
        <w:rPr/>
      </w:pPr>
      <w:r>
        <w:rPr>
          <w:rFonts w:ascii="IRNazanin" w:hAnsi="IRNazanin" w:eastAsia="IRNazanin"/>
          <w:color w:val="111111"/>
          <w:sz w:val="28"/>
          <w:sz w:val="28"/>
          <w:szCs w:val="28"/>
          <w:rtl w:val="true"/>
          <w:lang w:bidi="fa-IR"/>
        </w:rPr>
        <w:t>رحمت، بر این حقیقت فراوان تاکید می‌ورزد که فاطمه، پاره‌ای از وجود من است؟ آیا این همه تأکید جز برای آن است که توجه همه مؤمنان طول تاریخ را به اسوه‌ پذیری از ابعاد زندگانی فاطمه، در مقام استمرار بخش سیره پیامبر صلی الله علیه و آله جلب کند؟ چرا چنین نباشد در حالی که وجود فاطمه از وجود رسول خدا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فاطمه، قسمتی از وجود رسول خداست و سیره او جلوه دیگری از سیره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فاطمه، مکمل وجود رسول خداست و اسوه‌گری فاطمه، تکمیل کننده اسوه‌گری شایسته‌ترین 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استمرار اسوه حسنه است و این است رمز و راز آن که سیره فاطمه علیها السلام برای همه امامان از نسل او، حجت و الگو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حجة الله علی الخلق و فاطمة حجة الله علینا؛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خداوند بر مردمان هستیم و فاطمه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اطیب البیان،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جن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اسوه‌گری سیره فاطمه زهراء علیها السلام چنان در اوج یگانگی است که وجود مبارک بقیه الله الاعظم عجل الله تعالی فرجه الشریف فاطمه علیها السلام را اسوه نیکوی زندگانی خویش معرفی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إبنة رسول الله لی أسوة حسنة؛ همانا در دختر رسول خدا صلی الله علیه و آله برای من الگویی شایسته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حاکی از آن است که اقتدای حضرت مهدی عج الله تعالی فرجه الشریف به حضرت زهرای مرضیه علیها السلام، نه از آن جهت است که فاطمه علیها السلام، مادر آن حضرت است بلکه بدین جهت است که آن دردانه هستی، دختر رسول خدا صلی الله علیه و آله و استمرار وجود اوست؛ پاره تن رسول خداست و اسوه‌پذیری از وی، همان </w:t>
      </w:r>
    </w:p>
    <w:p>
      <w:pPr>
        <w:pStyle w:val="BookText"/>
        <w:rPr/>
      </w:pPr>
      <w:r>
        <w:rPr>
          <w:rFonts w:ascii="IRNazanin" w:hAnsi="IRNazanin" w:eastAsia="IRNazanin"/>
          <w:color w:val="111111"/>
          <w:sz w:val="28"/>
          <w:sz w:val="28"/>
          <w:szCs w:val="28"/>
          <w:rtl w:val="true"/>
          <w:lang w:bidi="fa-IR"/>
        </w:rPr>
        <w:t>اسوه‌پذیری از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 خصوص این بانوی باعظمت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حقیقتاً، نه به عنوان تعارف، نه به عنوان یک حرفِ هزاران بار تکرار شده، واقعاً قاصرم؛ زبان قاصر است، دل قاصر است، ذهن قاصر است که بخواهد از این مقام بلند تعریف و تجلیل کند؛ این موجود انسانی، این دختر جوان، این‌همه فضیلت، این‌همه درخشندگی، این‌همه کبریا و عظمت؛ که کسی مثل پیغمبر وقتی فاطمة زهرا علیها السلام بر او وارد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فقط بلند می شد، بلکه بلند می شد و به سمت او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یکی وارد اتاق می شود، شما به احترامش بلند می شوید؛ یک وقت کسی وارد اتاق می شود، شما با اشتیاق به طرفش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مگر شوخی است؟ این بحثِ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اینجور از فاطمة زهرا تجلیل میکند؛ رضای او را رضای خود، رضای خود را رضای خدا؛ سخط او را سخط خود، سخط خود را سخط خدا اعلام می کند؛ اینها مقامات فاطمة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زندگی با امیرالمؤمنین، آن تربیت آن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مگر می شود دربارة این بزرگوار، امثال ما حرف بزنیم؟ </w:t>
      </w:r>
      <w:r>
        <w:rPr>
          <w:rFonts w:eastAsia="IRNazanin" w:cs="IRNazanin"/>
          <w:color w:val="111111"/>
          <w:sz w:val="28"/>
          <w:szCs w:val="28"/>
          <w:rtl w:val="true"/>
          <w:lang w:bidi="fa-IR"/>
        </w:rPr>
        <w:t>(</w:t>
      </w:r>
      <w:r>
        <w:rPr>
          <w:rFonts w:eastAsia="IRNazanin" w:cs="IRNazanin"/>
          <w:color w:val="111111"/>
          <w:sz w:val="28"/>
          <w:szCs w:val="28"/>
          <w:lang w:bidi="fa-IR"/>
        </w:rPr>
        <w:t>23/2/1391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باعنایت به ابعادگسترده شخصیتی حضرت زهرا علیها السلام و ویژگی های ایشان به عنوان الگو، برهمة افرادی که می توانند به نوعی درمسیرمعرفی شخصیت این بانوی مکرمه قدمی بردارند، واجب است که نقشی را ایفا نمایند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سالی</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ابتدا وانتهایش مملو از عطر فاطمی بود، می‌طلبد از درگاه الهی بخواهیم به برکت و واسطه حضرت </w:t>
      </w:r>
    </w:p>
    <w:p>
      <w:pPr>
        <w:pStyle w:val="BookText"/>
        <w:rPr/>
      </w:pPr>
      <w:r>
        <w:rPr>
          <w:rFonts w:ascii="IRNazanin" w:hAnsi="IRNazanin" w:eastAsia="IRNazanin"/>
          <w:color w:val="111111"/>
          <w:sz w:val="28"/>
          <w:sz w:val="28"/>
          <w:szCs w:val="28"/>
          <w:rtl w:val="true"/>
          <w:lang w:bidi="fa-IR"/>
        </w:rPr>
        <w:t>صدیقه کبری علیها السلام، همه سال های عمرمان را حقیقتاً فاطمی گرداند تا بیش از پیش خود را به حبل متین الهی گره بزنیم و به آستان معصومین علیهم السلام تمسک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و قدردانی از نویسندگان این اثر پژوهشی و همکاران محترم در ادارة تولید و تأمین محتوای معاونت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امیدواریم این اثر در نگاه شما گرامیان به ویژه ائمة محترم جماعات مقبول افتاده و پیشنهادات و نظرات ارزشمند خویش را از خادمان خویش در معاونت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مرکز دریغ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من عامری مساجدالله</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bookmarkStart w:id="15" w:name="pg6501_37979"/>
    </w:p>
    <w:p>
      <w:pPr>
        <w:pStyle w:val="Heading2"/>
        <w:numPr>
          <w:ilvl w:val="1"/>
          <w:numId w:val="1"/>
        </w:numPr>
        <w:rPr/>
      </w:pPr>
      <w:bookmarkStart w:id="16" w:name="__RefHeading___Toc1482575_653776707"/>
      <w:bookmarkStart w:id="17" w:name="_Toc5"/>
      <w:bookmarkEnd w:id="15"/>
      <w:bookmarkEnd w:id="16"/>
      <w:r>
        <w:rPr>
          <w:rtl w:val="true"/>
        </w:rPr>
        <w:t>فصل اول</w:t>
      </w:r>
      <w:r>
        <w:rPr>
          <w:rtl w:val="true"/>
        </w:rPr>
        <w:t xml:space="preserve">: </w:t>
      </w:r>
      <w:r>
        <w:rPr>
          <w:rtl w:val="true"/>
        </w:rPr>
        <w:t>صبر فاطمه علیها السلام و فاطمیون</w:t>
      </w:r>
      <w:bookmarkEnd w:id="1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482577_653776707"/>
      <w:bookmarkStart w:id="19" w:name="_Toc6"/>
      <w:bookmarkEnd w:id="18"/>
      <w:r>
        <w:rPr>
          <w:rtl w:val="true"/>
        </w:rPr>
        <w:t>اشاره</w:t>
      </w:r>
      <w:bookmarkEnd w:id="1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501_37981"/>
      <w:bookmarkStart w:id="21" w:name="pg6501_37981"/>
      <w:bookmarkEnd w:id="21"/>
    </w:p>
    <w:p>
      <w:pPr>
        <w:pStyle w:val="Heading3"/>
        <w:numPr>
          <w:ilvl w:val="2"/>
          <w:numId w:val="1"/>
        </w:numPr>
        <w:rPr/>
      </w:pPr>
      <w:bookmarkStart w:id="22" w:name="pg6501_37981"/>
      <w:bookmarkStart w:id="23" w:name="__RefHeading___Toc1482579_653776707"/>
      <w:bookmarkStart w:id="24" w:name="_Toc7"/>
      <w:bookmarkEnd w:id="22"/>
      <w:bookmarkEnd w:id="23"/>
      <w:r>
        <w:rPr>
          <w:rtl w:val="true"/>
        </w:rPr>
        <w:t>ایجاد انگیزه</w:t>
      </w:r>
      <w:bookmarkEnd w:id="24"/>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شیخ صدوق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مردی از قبیله بنی سعد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از خودم و فاطمه برایت بگویم؟ او گرامی‌ترین و محبوب‌ترین شخص نزد من و اهل‌بیت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مشک آب کشید که جای آن بر سینه‌اش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برای آرد ساختن، دست به آسیاب سایید که دستانش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خانه را جارو زد که جامه‌اش غبارآلود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آتش به زیر دیگ افروخت که جامه‌اش سیاهی و دود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رنج‌ها به او آسیب رساند چنانچه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پدرت می‌رفتی و از او خدمتکار طلب می‌کردی، تو را از سختی این کار آسوده می‌ساخت؛ بنابراین فاطمه  علیها السلام  به محضر پیامبر  صلی الله علیه واله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کرد و خواسته خود را نگفت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فهمید که او به دنبال کاری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رسول خدا  صلی الله علیه واله  به سرای ما قدم نهاد، درحالی‌که من و فاطمه در خانه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bookmarkStart w:id="25" w:name="pg6501_37982"/>
    </w:p>
    <w:p>
      <w:pPr>
        <w:pStyle w:val="BookText"/>
        <w:rPr/>
      </w:pPr>
      <w:bookmarkEnd w:id="25"/>
      <w:r>
        <w:rPr>
          <w:rFonts w:ascii="IRNazanin" w:hAnsi="IRNazanin" w:eastAsia="IRNazanin"/>
          <w:color w:val="111111"/>
          <w:sz w:val="28"/>
          <w:sz w:val="28"/>
          <w:szCs w:val="28"/>
          <w:rtl w:val="true"/>
          <w:lang w:bidi="fa-IR"/>
        </w:rPr>
        <w:t>لذا جواب آن حضرت را دادم و گفتم علیکم السلام یا رسول‌الله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آمدند و بالای سر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دیروز از محمد چه می‌خواستی؟ ترسیدم اگر پاسخ حضرت را ندهیم برخیزد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 الله علیه واله  به خدا سوگند فاطمه در خانه خیلی زحمت می‌کشد، به همین خاطر آسیب‌دیده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پدرت می‌رفتی و از او خدمتکار طلب می‌کردی تو را از سختی این کارها آسوده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چیزی به شما بیاموزم که از خدمتکار برای شما بهتر باشد؟ هرگاه به خوابگاه خود آمدید و خواستید بخوابید، سی‌وچهار مرتبه الله‌اکبر و سی‌وسه مرتبه الحمدلله و سی‌وسه مرتبه بگویید سبحان‌الله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فاطمه  علیها السلام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عن الله و رسوله، من به آنچه خدا و رسولش بخواهند، خرسندم</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6" w:name="__RefHeading___Toc1482581_653776707"/>
      <w:bookmarkStart w:id="27" w:name="_Toc8"/>
      <w:bookmarkEnd w:id="26"/>
      <w:r>
        <w:rPr>
          <w:rtl w:val="true"/>
        </w:rPr>
        <w:t>اقناع اندیشه و تحریک احساس</w:t>
      </w:r>
      <w:bookmarkEnd w:id="27"/>
    </w:p>
    <w:p>
      <w:pPr>
        <w:pStyle w:val="Heading4"/>
        <w:numPr>
          <w:ilvl w:val="3"/>
          <w:numId w:val="1"/>
        </w:numPr>
        <w:rPr/>
      </w:pPr>
      <w:bookmarkStart w:id="28" w:name="__RefHeading___Toc1482583_653776707"/>
      <w:bookmarkStart w:id="29" w:name="_Toc9"/>
      <w:bookmarkEnd w:id="28"/>
      <w:r>
        <w:rPr>
          <w:rtl w:val="true"/>
        </w:rPr>
        <w:t>اهمیت صبر و پایداری در زندگی</w:t>
      </w:r>
      <w:r>
        <w:rPr>
          <w:rtl w:val="true"/>
        </w:rPr>
        <w:t>:</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انسان در دنیا، آمیخته با مشکلات و گرفتاری‌هاست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مقابل آن بایستد و شکیبایی و مقاومت به خرج دهد، پیروز خواهد شد و اگر ناشکیبایی کند و در برابر حوادث زانو زند، هیچ‌گاه به مقصد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استقامت در برابر مشکلات و حوادث گوناگون است که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بی‌تابی، از دست دادن مقاومت و تسلیم شدن در برابر مشکلات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عَلی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 وَ شَجَعَ وَ تَجَلَّدَ</w:t>
      </w:r>
      <w:r>
        <w:rPr>
          <w:rStyle w:val="FootnoteAnchor"/>
          <w:rtl w:val="true"/>
        </w:rPr>
        <w:footnoteReference w:id="4"/>
      </w:r>
      <w:r>
        <w:rPr>
          <w:rFonts w:ascii="IRNazanin" w:hAnsi="IRNazanin" w:eastAsia="IRNazanin"/>
          <w:color w:val="111111"/>
          <w:sz w:val="28"/>
          <w:sz w:val="28"/>
          <w:szCs w:val="28"/>
          <w:rtl w:val="true"/>
          <w:lang w:bidi="fa-IR"/>
        </w:rPr>
        <w:t>صبر بر چیزی به معنای جرئت و شجاعت و ایستادگی و شکست‏ناپذیری در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صبر و مشتقات آن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عصر چهار واژه، واژه کلیدی است؛ ایمان، عمل صالح، حق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صبر موضوع مهمی است که در کنار حق، ایمان و عمل صالح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مصیبت خیلی جزع‌وفزع نمی‌کند، اهل صبر است و این‌یکی از مصادیق درست صبر است؛ ولی کاربرد صبر خیلی وسیع‌تر از این و معنای آن پربارتر و غنی‌تر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معنی ظلم‌پذیری، تن به ذلت دادن، دست روی دست گذاشتن و تسلیم در برابر عوامل شکست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آیاتی بسیار، اهل صبر را می‌ستاید و از مقام صابران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داستان‌های بسیاری درباره صابران نوشته و گفته‌شده و در این میان صبر یعقوب  علیه السلام  و ایوب  علیه السلام  به‌عنوان ضرب‌المثل بارها از سوی ما و دیگران به‌کاررفته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زندگی مادی، در زندگی معنوی نیز این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برابر نفس سرکش و هوا و هوس‌ها و زرق‌وبرق دنیا و جاذبه‌های گناه ایستادگی نکند و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فرمان او با مشکلات نجنگد، هرگز به جایی نمی‌رسد</w:t>
      </w:r>
      <w:r>
        <w:rPr>
          <w:rFonts w:eastAsia="IRNazanin" w:cs="IRNazanin"/>
          <w:color w:val="111111"/>
          <w:sz w:val="28"/>
          <w:szCs w:val="28"/>
          <w:rtl w:val="true"/>
          <w:lang w:bidi="fa-IR"/>
        </w:rPr>
        <w:t xml:space="preserve">. </w:t>
      </w:r>
      <w:bookmarkStart w:id="30" w:name="pg6501_37984"/>
    </w:p>
    <w:p>
      <w:pPr>
        <w:pStyle w:val="Heading3"/>
        <w:numPr>
          <w:ilvl w:val="2"/>
          <w:numId w:val="1"/>
        </w:numPr>
        <w:rPr/>
      </w:pPr>
      <w:bookmarkStart w:id="31" w:name="__RefHeading___Toc1482585_653776707"/>
      <w:bookmarkStart w:id="32" w:name="_Toc10"/>
      <w:bookmarkEnd w:id="30"/>
      <w:bookmarkEnd w:id="31"/>
      <w:r>
        <w:rPr>
          <w:rtl w:val="true"/>
        </w:rPr>
        <w:t>انواع صبر</w:t>
      </w:r>
      <w:bookmarkEnd w:id="32"/>
    </w:p>
    <w:p>
      <w:pPr>
        <w:pStyle w:val="Heading4"/>
        <w:numPr>
          <w:ilvl w:val="3"/>
          <w:numId w:val="1"/>
        </w:numPr>
        <w:rPr/>
      </w:pPr>
      <w:bookmarkStart w:id="33" w:name="__RefHeading___Toc1482587_653776707"/>
      <w:bookmarkStart w:id="34" w:name="_Toc11"/>
      <w:bookmarkEnd w:id="33"/>
      <w:r>
        <w:rPr/>
        <w:t>1</w:t>
      </w:r>
      <w:r>
        <w:rPr>
          <w:rtl w:val="true"/>
        </w:rPr>
        <w:t xml:space="preserve">. </w:t>
      </w:r>
      <w:r>
        <w:rPr>
          <w:rtl w:val="true"/>
        </w:rPr>
        <w:t>صبر بر مصیبت</w:t>
      </w:r>
      <w:bookmarkEnd w:id="34"/>
    </w:p>
    <w:p>
      <w:pPr>
        <w:pStyle w:val="BookText"/>
        <w:rPr/>
      </w:pPr>
      <w:r>
        <w:rPr>
          <w:rFonts w:ascii="IRNazanin" w:hAnsi="IRNazanin" w:eastAsia="IRNazanin"/>
          <w:color w:val="111111"/>
          <w:sz w:val="28"/>
          <w:sz w:val="28"/>
          <w:szCs w:val="28"/>
          <w:rtl w:val="true"/>
          <w:lang w:bidi="fa-IR"/>
        </w:rPr>
        <w:t>صبر در مصیبت هم که معنایش این است که حوادث تلخی برای انسان پیش می‌آید؛ فقدان‌ها، فراغ‌ها، مرگ‌ومیرها، دست‌تنگی‌ها، بیماری‌ها، دردها، رنج‌ها و از این قبیل حوادث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انسان را در هم نشکند، خیال نکند که دنیا به آخر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 الَّذینَ إِذا أَصابَتْهُمْ مُصیبَةٌ قالُوا إِنَّا لِلَّهِ وَ إِنَّا إِلَیْهِ راجِعُون‏</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قطعاً همه‌ی شما را با چیزی از ترس، گرسنگی و کاهش در مال‌ها و جان‌ها و میوه‏ها، آزمایش می‏کنیم و بشارت‌ده به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هرگاه مصیبتی به ایشان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خدائیم و به سوی او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به کسانی که در برابر مصائب و مکروهات، صبر پیشه کرده اند، بشارت می‌دهد؛ چراکه آنان مالکیت حقیقی را از آن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او را صاحب حق هرگونه تصرفات در عالم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پس به‌طور قطع چنین کسی از وارد شدن مصائب و مشکلات متأثر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نمــاییم گـاه امتــحان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ترس و به جوع و به امثال آن </w:t>
      </w:r>
    </w:p>
    <w:p>
      <w:pPr>
        <w:pStyle w:val="BookText"/>
        <w:rPr/>
      </w:pPr>
      <w:r>
        <w:rPr>
          <w:rFonts w:ascii="IRNazanin" w:hAnsi="IRNazanin" w:eastAsia="IRNazanin"/>
          <w:color w:val="111111"/>
          <w:sz w:val="28"/>
          <w:sz w:val="28"/>
          <w:szCs w:val="28"/>
          <w:rtl w:val="true"/>
          <w:lang w:bidi="fa-IR"/>
        </w:rPr>
        <w:t>به نقصان نفس و زراعات و مال</w:t>
      </w:r>
    </w:p>
    <w:p>
      <w:pPr>
        <w:pStyle w:val="BookText"/>
        <w:rPr/>
      </w:pPr>
      <w:r>
        <w:rPr>
          <w:rFonts w:ascii="IRNazanin" w:hAnsi="IRNazanin" w:eastAsia="IRNazanin"/>
          <w:color w:val="111111"/>
          <w:sz w:val="28"/>
          <w:sz w:val="28"/>
          <w:szCs w:val="28"/>
          <w:rtl w:val="true"/>
          <w:lang w:bidi="fa-IR"/>
        </w:rPr>
        <w:t>بگردید خود امتحان طـّـی سال</w:t>
      </w:r>
    </w:p>
    <w:p>
      <w:pPr>
        <w:pStyle w:val="BookText"/>
        <w:rPr/>
      </w:pPr>
      <w:r>
        <w:rPr>
          <w:rFonts w:ascii="IRNazanin" w:hAnsi="IRNazanin" w:eastAsia="IRNazanin"/>
          <w:color w:val="111111"/>
          <w:sz w:val="28"/>
          <w:sz w:val="28"/>
          <w:szCs w:val="28"/>
          <w:rtl w:val="true"/>
          <w:lang w:bidi="fa-IR"/>
        </w:rPr>
        <w:t>بــود مژده‌‌ی فتـح با صـــابران</w:t>
      </w:r>
    </w:p>
    <w:p>
      <w:pPr>
        <w:pStyle w:val="BookText"/>
        <w:rPr/>
      </w:pPr>
      <w:r>
        <w:rPr>
          <w:rFonts w:ascii="IRNazanin" w:hAnsi="IRNazanin" w:eastAsia="IRNazanin"/>
          <w:color w:val="111111"/>
          <w:sz w:val="28"/>
          <w:sz w:val="28"/>
          <w:szCs w:val="28"/>
          <w:rtl w:val="true"/>
          <w:lang w:bidi="fa-IR"/>
        </w:rPr>
        <w:t>که بـردند با صبــر بار گــران</w:t>
      </w:r>
    </w:p>
    <w:p>
      <w:pPr>
        <w:pStyle w:val="BookText"/>
        <w:rPr/>
      </w:pPr>
      <w:r>
        <w:rPr>
          <w:rFonts w:ascii="IRNazanin" w:hAnsi="IRNazanin" w:eastAsia="IRNazanin"/>
          <w:color w:val="111111"/>
          <w:sz w:val="28"/>
          <w:sz w:val="28"/>
          <w:szCs w:val="28"/>
          <w:rtl w:val="true"/>
          <w:lang w:bidi="fa-IR"/>
        </w:rPr>
        <w:t>کسانی که چون محنت آید به پیش</w:t>
      </w:r>
    </w:p>
    <w:p>
      <w:pPr>
        <w:pStyle w:val="BookText"/>
        <w:rPr/>
      </w:pPr>
      <w:r>
        <w:rPr>
          <w:rFonts w:ascii="IRNazanin" w:hAnsi="IRNazanin" w:eastAsia="IRNazanin"/>
          <w:color w:val="111111"/>
          <w:sz w:val="28"/>
          <w:sz w:val="28"/>
          <w:szCs w:val="28"/>
          <w:rtl w:val="true"/>
          <w:lang w:bidi="fa-IR"/>
        </w:rPr>
        <w:t>شکیــبایی آرند، هر لـحظه بیش</w:t>
      </w:r>
    </w:p>
    <w:p>
      <w:pPr>
        <w:pStyle w:val="BookText"/>
        <w:rPr/>
      </w:pPr>
      <w:r>
        <w:rPr>
          <w:rFonts w:ascii="IRNazanin" w:hAnsi="IRNazanin" w:eastAsia="IRNazanin"/>
          <w:color w:val="111111"/>
          <w:sz w:val="28"/>
          <w:sz w:val="28"/>
          <w:szCs w:val="28"/>
          <w:rtl w:val="true"/>
          <w:lang w:bidi="fa-IR"/>
        </w:rPr>
        <w:t>بگوییـــد مائیم از کـــــردگار</w:t>
      </w:r>
    </w:p>
    <w:p>
      <w:pPr>
        <w:pStyle w:val="BookText"/>
        <w:rPr/>
      </w:pPr>
      <w:r>
        <w:rPr>
          <w:rFonts w:ascii="IRNazanin" w:hAnsi="IRNazanin" w:eastAsia="IRNazanin"/>
          <w:color w:val="111111"/>
          <w:sz w:val="28"/>
          <w:sz w:val="28"/>
          <w:szCs w:val="28"/>
          <w:rtl w:val="true"/>
          <w:lang w:bidi="fa-IR"/>
        </w:rPr>
        <w:t>به او باز گــردیم فرجــام کار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گاه محرومیت‌ها، سختی‌ها و تلخی‌های زندگی بدان حد می‌رسید که فاطمه زهرا سلام‌الله علیها پاسخ پدر را از چگونگی وضع و حال خویش به‌صورت کوتاه می‌داد تا واژه‌ها و عبارات وسعت درد و رنج او را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جواب رسول اللّه  صلی الله علیه واله  که سؤال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دخترم چگونه‌ای؟ در چه حالی به سر می‌بری؟ و چرا نگرانی؟</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الطّعم و کِثرةُ الهَمّ و شُدّةُ السُقْم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طعام و غذا، فراوانی اندوه و غصه و شدت بیماری و گرفتاری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مصیبت‌ها همسر بداخلاق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صیادی به سوی بیابان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جمع دور شدم و در بیابان گم شدم، در حالی که تشنه و گرسنه بودم به این فکر بودم که کجا بروم و 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w:t>
      </w:r>
    </w:p>
    <w:p>
      <w:pPr>
        <w:pStyle w:val="BookText"/>
        <w:rPr/>
      </w:pPr>
      <w:r>
        <w:rPr>
          <w:rFonts w:ascii="IRNazanin" w:hAnsi="IRNazanin" w:eastAsia="IRNazanin"/>
          <w:color w:val="111111"/>
          <w:sz w:val="28"/>
          <w:sz w:val="28"/>
          <w:szCs w:val="28"/>
          <w:rtl w:val="true"/>
          <w:lang w:bidi="fa-IR"/>
        </w:rPr>
        <w:t>به خیمه‌ای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خیمه روان شدم، دیدم زنی جوان و با حجابی در خیمه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او جواب سلامم را داد و تعارف کرد و گفت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خیمه نشستم و آن زن هم در گوشه دیگر خیمه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تشنه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آب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رنگش تغییر کرد، رنگش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من از شوهرم اجازه ندارم که به شما آب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حقوقی که مرد بر زن دارد این است که بدون اجازه‌اش در مال شوهر تصرف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مقداری شیردارم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برای نهار خودم است و این شیر را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بخورید، من نهار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آورد و من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 دو ساعت نشستم دیدم یک سیاهی از دور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آب را برداشت و رفت خارج از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سیاه سوار بر شتر آمد؛ و زن پاها و دست و صورتش را شست و او را برداشت و آورد در بالای خیمه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بداخلاقی می‌کرد و نق می‌زد، ولی زن می‌خندید و تبسم می‌کرد و با او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بس به این زن بداخلاقی کرد من دیگر نتوانستم در خیمه بمانم و آفتاب داغ را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خیلی اعتنا نکرد، با روی ترشی جواب خداحافظی را داد، اما زن به مشایعت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مرا مشایعت کند، مرا شناخت که اصمعی وزیر مامون هستم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حیف تو نیست که جمال و زیبایی و جوانی خود را به پای این پیرمرد سیاه بداخلاق فنا کردی؟ آخر به چه </w:t>
      </w:r>
      <w:bookmarkStart w:id="35" w:name="pg6501_37987"/>
    </w:p>
    <w:p>
      <w:pPr>
        <w:pStyle w:val="BookText"/>
        <w:rPr/>
      </w:pPr>
      <w:bookmarkEnd w:id="35"/>
      <w:r>
        <w:rPr>
          <w:rFonts w:ascii="IRNazanin" w:hAnsi="IRNazanin" w:eastAsia="IRNazanin"/>
          <w:color w:val="111111"/>
          <w:sz w:val="28"/>
          <w:sz w:val="28"/>
          <w:szCs w:val="28"/>
          <w:rtl w:val="true"/>
          <w:lang w:bidi="fa-IR"/>
        </w:rPr>
        <w:t>چیز او دل‌خوش کردی، به جمال و جوانی‌اش؟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جملات را از من شنید، دیدم رنگش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که این‌همه بااخلاق بود با عصبانیت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تو نیست می‌خواهی بین من و شوهرم اختلاف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دید من خیلی جا خوردم و ناراحت شدم، خواست مرا دلداری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دنیا می‌گذرد، خواه وسط بیابان باشم، خواه در قصر، خواه در رفاه و آسایش، خواه در رنج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بیابان بودم گذشت و اگر وسط قصر هم می‌بودم باز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یک‌چیز نمی‌گذرد و آن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من یک روایت از پیامبر اکرم  صلی الله علیه واله  شنیدم و می‌خواهم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نصفه الصبر و نصفه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بیابان به بداخلاقی و تندخویی و زشتی شوهرم صبر می‌کنم و به شکرانه جمال و جوانی و سلامتی که خدا به من عنایت فرمود، به این مرد خدمت می‌کنم که ایمانم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بداخلاقی همسرش صبر کرده و او را تحمل کند، خداوند به او همان اجری را خواهد داد که به ایوب پیامبر داد و زنی که بر بداخلاقی شوهرش صبر کند و او را تحمل نماید، خداوند به او همان ثوابی را خواهد داد که به آسیه عطا فرمود</w:t>
      </w:r>
      <w:r>
        <w:rPr>
          <w:rFonts w:eastAsia="IRNazanin" w:cs="IRNazanin"/>
          <w:color w:val="111111"/>
          <w:sz w:val="28"/>
          <w:szCs w:val="28"/>
          <w:rtl w:val="true"/>
          <w:lang w:bidi="fa-IR"/>
        </w:rPr>
        <w:t>.</w:t>
      </w:r>
    </w:p>
    <w:p>
      <w:pPr>
        <w:pStyle w:val="Heading4"/>
        <w:numPr>
          <w:ilvl w:val="3"/>
          <w:numId w:val="1"/>
        </w:numPr>
        <w:rPr/>
      </w:pPr>
      <w:bookmarkStart w:id="36" w:name="__RefHeading___Toc1482589_653776707"/>
      <w:bookmarkStart w:id="37" w:name="_Toc12"/>
      <w:bookmarkEnd w:id="36"/>
      <w:r>
        <w:rPr/>
        <w:t>2</w:t>
      </w:r>
      <w:r>
        <w:rPr>
          <w:rtl w:val="true"/>
        </w:rPr>
        <w:t xml:space="preserve">. </w:t>
      </w:r>
      <w:r>
        <w:rPr>
          <w:rtl w:val="true"/>
        </w:rPr>
        <w:t>صبر بر معصیت</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بر معصیت یعنی در مقابل معصیت، استقامت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معصیت استحکام به این است که انسان جذب و اغوا نشده و </w:t>
      </w:r>
    </w:p>
    <w:p>
      <w:pPr>
        <w:pStyle w:val="BookText"/>
        <w:rPr/>
      </w:pPr>
      <w:r>
        <w:rPr>
          <w:rFonts w:ascii="IRNazanin" w:hAnsi="IRNazanin" w:eastAsia="IRNazanin"/>
          <w:color w:val="111111"/>
          <w:sz w:val="28"/>
          <w:sz w:val="28"/>
          <w:szCs w:val="28"/>
          <w:rtl w:val="true"/>
          <w:lang w:bidi="fa-IR"/>
        </w:rPr>
        <w:t>تحت تأثیر شهوات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مصادیقی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جنسی، پول، مقام، محبوبیت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برای رسیدن به آن ظرف شیرینی موردعلاقه‌اش، حرکت می‌کند، دیگر وسط راهش پارچ آب و لیوان را نمی‌بیند و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شیرینی از اطراف خود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مجذوب گناه شد،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آن گناه، غافل می‌شود؛ و این غفلت بسیار خطرناک است؛ از این‌رو باید چشم‌مان را باز کنیم؛ احتیاط کنیم که دچار این غفلت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از معصیت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أَذَقْناهُ نَعْماءَ بَعْدَ ضَرَّاءَ مَسَّتْهُ لَیَقُولَنَّ ذَهَبَ السَّیِّئاتُ عَنِّی إِنَّهُ لَفَرِحٌ فَخُورٌ إِلاَّ الَّذینَ صَبَرُوا وَ عَمِلُوا الصَّالِحات‏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اگر بعد از شدّت و رنجی که به او رسیده، نعمت‌هایی به او بچشانیم،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از من برطرف شد و دیگر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شادی و غفلت و فخرفروشی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سایه‌ی ایمان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ورزیدند و کارهای شایسته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برابر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هوای نفس آن‌قدر عظیم است که حتی یوسف نبی  علیه السلام  نیز خود را از شر آن ایمن ندانسته و به خدا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علیه السلام  فرزند یعقوب نبی  علیه السلام  که در کودکی مورد حسد برادران خود قرار گرفت و با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رحمی او را در چاه انداختند، سپس به بهایی اندک فروختند؛ و در مصر نیز به دلیل ردّ درخواست </w:t>
      </w:r>
      <w:bookmarkStart w:id="38" w:name="pg6501_37989"/>
    </w:p>
    <w:p>
      <w:pPr>
        <w:pStyle w:val="BookText"/>
        <w:rPr/>
      </w:pPr>
      <w:bookmarkEnd w:id="38"/>
      <w:r>
        <w:rPr>
          <w:rFonts w:ascii="IRNazanin" w:hAnsi="IRNazanin" w:eastAsia="IRNazanin"/>
          <w:color w:val="111111"/>
          <w:sz w:val="28"/>
          <w:sz w:val="28"/>
          <w:szCs w:val="28"/>
          <w:rtl w:val="true"/>
          <w:lang w:bidi="fa-IR"/>
        </w:rPr>
        <w:t>نامشروع همسر عزیز مصر و دیگر زنان مصری، سال‌ها به زندان افتاد، اما در برابر همه‌ی این همه فضای معصیت، صبر پیشه کرد و بر خدا توکل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معصیت، از سرترین صبرهای این دنیای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انواع گناهان به‌راحتی در دسترس مردم قرار دارد و به‌راحتی می‌توانند به آن‌ها آلوده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یک پسر جوان برای رساندن یک نامه به دختری سختی زیادی داشت امروزه به‌راحتی و به صورت تصویری در هر لحظه از شبانه‌روز و دورتر از چشم والدین می‌تواند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فن‌آوری و تکنولوژی زمینه ایجاد گناه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صبر بر آن و آلوده نشدن بر گناه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الصَّابِرُ مِنْهُمْ‏ عَلَی‏ دِینِهِ‏ کَالْقَابِضِ‏ عَلَی‏ الْجَمْرِ</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روزگاری بر مردم بیاید که هر که خواهد دین خود نگهدارد چنان باشد که آتش به دست گرفته باشد</w:t>
      </w:r>
      <w:r>
        <w:rPr>
          <w:rFonts w:eastAsia="IRNazanin" w:cs="IRNazanin"/>
          <w:color w:val="111111"/>
          <w:sz w:val="28"/>
          <w:szCs w:val="28"/>
          <w:rtl w:val="true"/>
          <w:lang w:bidi="fa-IR"/>
        </w:rPr>
        <w:t>.</w:t>
      </w:r>
    </w:p>
    <w:p>
      <w:pPr>
        <w:pStyle w:val="Heading4"/>
        <w:numPr>
          <w:ilvl w:val="3"/>
          <w:numId w:val="1"/>
        </w:numPr>
        <w:rPr/>
      </w:pPr>
      <w:bookmarkStart w:id="39" w:name="__RefHeading___Toc1482591_653776707"/>
      <w:bookmarkStart w:id="40" w:name="_Toc13"/>
      <w:bookmarkEnd w:id="39"/>
      <w:r>
        <w:rPr/>
        <w:t>3</w:t>
      </w:r>
      <w:r>
        <w:rPr>
          <w:rtl w:val="true"/>
        </w:rPr>
        <w:t xml:space="preserve">. </w:t>
      </w:r>
      <w:r>
        <w:rPr>
          <w:rtl w:val="true"/>
        </w:rPr>
        <w:t>صبر بر طاعت</w:t>
      </w:r>
      <w:bookmarkEnd w:id="40"/>
    </w:p>
    <w:p>
      <w:pPr>
        <w:pStyle w:val="BookText"/>
        <w:rPr/>
      </w:pPr>
      <w:r>
        <w:rPr>
          <w:rFonts w:ascii="Amiri" w:hAnsi="Amiri" w:eastAsia="Amiri" w:cs="Amiri"/>
          <w:color w:val="111111"/>
          <w:sz w:val="28"/>
          <w:sz w:val="28"/>
          <w:szCs w:val="28"/>
          <w:rtl w:val="true"/>
          <w:lang w:bidi="ar-SA"/>
        </w:rPr>
        <w:t xml:space="preserve">صبر بر طاعت یعنی وقتی که یک واجب را و یا یک عبادت را می‌خواهید انجام بدهید، از طولانی شدن آن ملول و خسته نشوید؛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 الْأَرْضِ وَ ما بَیْنَهُما فَاعْبُدْهُ وَاصْطَبِرْ لِعِبادَتِه‏</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پروردگار آسمان‌ها و زمین و آنچه میان آن دو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کن و درراه عبادتش شکیبا باش</w:t>
      </w:r>
      <w:r>
        <w:rPr>
          <w:rFonts w:eastAsia="IRNazanin" w:cs="IRNazanin"/>
          <w:color w:val="111111"/>
          <w:sz w:val="28"/>
          <w:szCs w:val="28"/>
          <w:rtl w:val="true"/>
          <w:lang w:bidi="fa-IR"/>
        </w:rPr>
        <w:t xml:space="preserve">! </w:t>
      </w:r>
      <w:bookmarkStart w:id="41" w:name="pg6501_37990"/>
    </w:p>
    <w:p>
      <w:pPr>
        <w:pStyle w:val="BookText"/>
        <w:rPr/>
      </w:pPr>
      <w:bookmarkEnd w:id="41"/>
      <w:r>
        <w:rPr>
          <w:rFonts w:ascii="IRNazanin" w:hAnsi="IRNazanin" w:eastAsia="IRNazanin"/>
          <w:color w:val="111111"/>
          <w:sz w:val="28"/>
          <w:sz w:val="28"/>
          <w:szCs w:val="28"/>
          <w:rtl w:val="true"/>
          <w:lang w:bidi="fa-IR"/>
        </w:rPr>
        <w:t>مثلاً از خواندن نماز شب، دعای ندبه و یا کمیل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ادامه‌ی روزه‌ی ماه رمضان، توجه به خدا در نمازهای واجب و فرایض، از توجه به قرآن، ملول و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بر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چگونگی نماز حضرت فاطمه سلام‌الله علیها در روایات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امّت، عبادت کسی بیش از عبادت فاطمه زهرا  علیها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به عبادت می‌ایستاد که پاهایش ورم کرده بود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نیز در مورد حال حضرت در نماز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علیها السلام ، در حال نماز، به سبب ترس بسیار از خداوند بزرگ، نفسش به شماره می‌افتاد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دو مطلب می‌توان به عمق توجه حضرت به نماز پی برد، نمازی که نفس را به شماره اندازد، نمازی سراسر توجه و حضور قلب است که انسان را به اسرار نماز نزدیک می‌سازد تا از دریچه این نزدیکی بتوان از فیوضات نماز بهره برد</w:t>
      </w:r>
      <w:r>
        <w:rPr>
          <w:rFonts w:eastAsia="IRNazanin" w:cs="IRNazanin"/>
          <w:color w:val="111111"/>
          <w:sz w:val="28"/>
          <w:szCs w:val="28"/>
          <w:rtl w:val="true"/>
          <w:lang w:bidi="fa-IR"/>
        </w:rPr>
        <w:t>.</w:t>
      </w:r>
    </w:p>
    <w:p>
      <w:pPr>
        <w:pStyle w:val="Heading3"/>
        <w:numPr>
          <w:ilvl w:val="2"/>
          <w:numId w:val="1"/>
        </w:numPr>
        <w:rPr/>
      </w:pPr>
      <w:bookmarkStart w:id="42" w:name="__RefHeading___Toc1482593_653776707"/>
      <w:bookmarkStart w:id="43" w:name="_Toc14"/>
      <w:bookmarkEnd w:id="42"/>
      <w:r>
        <w:rPr>
          <w:rtl w:val="true"/>
        </w:rPr>
        <w:t>گریز و روضه</w:t>
      </w:r>
      <w:bookmarkEnd w:id="43"/>
    </w:p>
    <w:p>
      <w:pPr>
        <w:pStyle w:val="BookText"/>
        <w:rPr/>
      </w:pPr>
      <w:r>
        <w:rPr>
          <w:rFonts w:ascii="IRNazanin" w:hAnsi="IRNazanin" w:eastAsia="IRNazanin"/>
          <w:color w:val="111111"/>
          <w:sz w:val="28"/>
          <w:sz w:val="28"/>
          <w:szCs w:val="28"/>
          <w:rtl w:val="true"/>
          <w:lang w:bidi="fa-IR"/>
        </w:rPr>
        <w:t>شهادت جان‌گداز حضرت زهرا  علیها السلام  و حوادث تلخ و شرایط سخت بعد از رحلت رسول خدا  صلی الله علیه واله  برای حضرت علی  علیه السلام  بسیار جان‌فرسا و دشوار بود هیچ‌چیزی نمی‌توانست امیرالمومنان علی  علیه السلام  را در برابر آن حفظ کند جز صبر و استقامت او در پرتو صبر و استقامت به زندگی خود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أَنَّ الصَّبْرَ عَلَی هَاتَا أَحْجَی فَصَبَرْتُ‏ وَ فِی الْعَیْنِ قَذًی وَ فِی الْحَلْقِ شَجًا</w:t>
      </w:r>
      <w:r>
        <w:rPr>
          <w:rStyle w:val="FootnoteAnchor"/>
          <w:rtl w:val="true"/>
        </w:rPr>
        <w:footnoteReference w:id="1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دیدم صبر و شکیبایی به عقل و خرد نزدیک‌تر است ازاین‌رو صبر کردم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فشار حوادث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کسی بودم که خاشاک </w:t>
      </w:r>
    </w:p>
    <w:p>
      <w:pPr>
        <w:pStyle w:val="BookText"/>
        <w:rPr/>
      </w:pPr>
      <w:r>
        <w:rPr>
          <w:rFonts w:ascii="IRNazanin" w:hAnsi="IRNazanin" w:eastAsia="IRNazanin"/>
          <w:color w:val="111111"/>
          <w:sz w:val="28"/>
          <w:sz w:val="28"/>
          <w:szCs w:val="28"/>
          <w:rtl w:val="true"/>
          <w:lang w:bidi="fa-IR"/>
        </w:rPr>
        <w:t>چشمش را پر کرده و استخوان راه گلویش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این بچه‌ها جای خالی تو را می‌دیدند، به محراب نگاه می‌کردند،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عزیزی می‌ره، چند عاقل لوازم اونو مخفی می‌کنند، ولی در مورد صدیقه طاهره، شاید یک عاقل پیدا شد جانماز خانم را جمع کنه، ولی در نیم‌سوخته چی، قابل اخفا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شیعه غم و درد چرا؟ فاطمه داریم</w:t>
      </w:r>
    </w:p>
    <w:p>
      <w:pPr>
        <w:pStyle w:val="BookText"/>
        <w:rPr/>
      </w:pPr>
      <w:r>
        <w:rPr>
          <w:rFonts w:ascii="IRNazanin" w:hAnsi="IRNazanin" w:eastAsia="IRNazanin"/>
          <w:color w:val="111111"/>
          <w:sz w:val="28"/>
          <w:sz w:val="28"/>
          <w:szCs w:val="28"/>
          <w:rtl w:val="true"/>
          <w:lang w:bidi="fa-IR"/>
        </w:rPr>
        <w:t>در مهلکه و موج بلا فاطــمه داریـم</w:t>
      </w:r>
    </w:p>
    <w:p>
      <w:pPr>
        <w:pStyle w:val="BookText"/>
        <w:rPr/>
      </w:pPr>
      <w:r>
        <w:rPr>
          <w:rFonts w:ascii="IRNazanin" w:hAnsi="IRNazanin" w:eastAsia="IRNazanin"/>
          <w:color w:val="111111"/>
          <w:sz w:val="28"/>
          <w:sz w:val="28"/>
          <w:szCs w:val="28"/>
          <w:rtl w:val="true"/>
          <w:lang w:bidi="fa-IR"/>
        </w:rPr>
        <w:t>آن روز که پرونده‌ی اعمال بخــوانند</w:t>
      </w:r>
    </w:p>
    <w:p>
      <w:pPr>
        <w:pStyle w:val="BookText"/>
        <w:rPr/>
      </w:pPr>
      <w:r>
        <w:rPr>
          <w:rFonts w:ascii="IRNazanin" w:hAnsi="IRNazanin" w:eastAsia="IRNazanin"/>
          <w:color w:val="111111"/>
          <w:sz w:val="28"/>
          <w:sz w:val="28"/>
          <w:szCs w:val="28"/>
          <w:rtl w:val="true"/>
          <w:lang w:bidi="fa-IR"/>
        </w:rPr>
        <w:t>ما چشم به دریای سخا، فاطمه داریم</w:t>
      </w:r>
    </w:p>
    <w:p>
      <w:pPr>
        <w:pStyle w:val="BookText"/>
        <w:rPr/>
      </w:pPr>
      <w:r>
        <w:rPr>
          <w:rFonts w:ascii="IRNazanin" w:hAnsi="IRNazanin" w:eastAsia="IRNazanin"/>
          <w:color w:val="111111"/>
          <w:sz w:val="28"/>
          <w:sz w:val="28"/>
          <w:szCs w:val="28"/>
          <w:rtl w:val="true"/>
          <w:lang w:bidi="fa-IR"/>
        </w:rPr>
        <w:t>از غم هراسی به دل خسته ما نیست</w:t>
      </w:r>
    </w:p>
    <w:p>
      <w:pPr>
        <w:pStyle w:val="BookText"/>
        <w:rPr/>
      </w:pPr>
      <w:r>
        <w:rPr>
          <w:rFonts w:ascii="IRNazanin" w:hAnsi="IRNazanin" w:eastAsia="IRNazanin"/>
          <w:color w:val="111111"/>
          <w:sz w:val="28"/>
          <w:sz w:val="28"/>
          <w:szCs w:val="28"/>
          <w:rtl w:val="true"/>
          <w:lang w:bidi="fa-IR"/>
        </w:rPr>
        <w:t>امّید به امّ الشهــدا، فاطمــه داریــم</w:t>
      </w:r>
    </w:p>
    <w:p>
      <w:pPr>
        <w:pStyle w:val="BookText"/>
        <w:rPr/>
      </w:pPr>
      <w:r>
        <w:rPr>
          <w:rFonts w:ascii="IRNazanin" w:hAnsi="IRNazanin" w:eastAsia="IRNazanin"/>
          <w:color w:val="111111"/>
          <w:sz w:val="28"/>
          <w:sz w:val="28"/>
          <w:szCs w:val="28"/>
          <w:rtl w:val="true"/>
          <w:lang w:bidi="fa-IR"/>
        </w:rPr>
        <w:t>اسماء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آخر عمر مبارک فاطمه زهرا بود، دختر پیغمبر غسل کرد، لباس‌های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راز و نیاز با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دیدم فاطمه رو به قبله نشسته، دست‌ها را به سوی آسمان بلند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پیامبرانی که آن‌ها را برگزیدی، به گریه‌های حسن و حسین در فراق من، از تو می‌خواهم که گناهکاران شیعیان من و شیعیان فرزندان من درگذری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روزهای آخر عمر فاطمه است، دیگر چراغ عمر فاطمه </w:t>
      </w:r>
    </w:p>
    <w:p>
      <w:pPr>
        <w:pStyle w:val="BookText"/>
        <w:rPr/>
      </w:pPr>
      <w:r>
        <w:rPr>
          <w:rFonts w:ascii="IRNazanin" w:hAnsi="IRNazanin" w:eastAsia="IRNazanin"/>
          <w:color w:val="111111"/>
          <w:sz w:val="28"/>
          <w:sz w:val="28"/>
          <w:szCs w:val="28"/>
          <w:rtl w:val="true"/>
          <w:lang w:bidi="fa-IR"/>
        </w:rPr>
        <w:t>خاموش می‌شود، بیایید دسته‌جمعی بریم خانه علی، برای عیادت فاطمه، وارد خانه شوی می‌بینی دخترش زینب پرستار مادر است، مثل پروانه دور مادر می‌گردد قربون پرستار خانه علی، با آن دسته‌ای کوچکش برای شفای مادر دعا می‌کند صدا می‌زند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خواب بودی آمدم بازوی تو دیدم</w:t>
      </w:r>
    </w:p>
    <w:p>
      <w:pPr>
        <w:pStyle w:val="BookText"/>
        <w:rPr/>
      </w:pPr>
      <w:r>
        <w:rPr>
          <w:rFonts w:ascii="IRNazanin" w:hAnsi="IRNazanin" w:eastAsia="IRNazanin"/>
          <w:color w:val="111111"/>
          <w:sz w:val="28"/>
          <w:sz w:val="28"/>
          <w:szCs w:val="28"/>
          <w:rtl w:val="true"/>
          <w:lang w:bidi="fa-IR"/>
        </w:rPr>
        <w:t>مبادا آنکه بیدارت کنم آهسته بوسیدم</w:t>
      </w:r>
    </w:p>
    <w:p>
      <w:pPr>
        <w:pStyle w:val="BookText"/>
        <w:rPr/>
      </w:pPr>
      <w:r>
        <w:rPr>
          <w:rFonts w:ascii="IRNazanin" w:hAnsi="IRNazanin" w:eastAsia="IRNazanin"/>
          <w:color w:val="111111"/>
          <w:sz w:val="28"/>
          <w:sz w:val="28"/>
          <w:szCs w:val="28"/>
          <w:rtl w:val="true"/>
          <w:lang w:bidi="fa-IR"/>
        </w:rPr>
        <w:t>چو درب خانه ما سوخت پرسیدی کجا بودی؟</w:t>
      </w:r>
    </w:p>
    <w:p>
      <w:pPr>
        <w:pStyle w:val="BookText"/>
        <w:rPr/>
      </w:pPr>
      <w:r>
        <w:rPr>
          <w:rFonts w:ascii="IRNazanin" w:hAnsi="IRNazanin" w:eastAsia="IRNazanin"/>
          <w:color w:val="111111"/>
          <w:sz w:val="28"/>
          <w:sz w:val="28"/>
          <w:szCs w:val="28"/>
          <w:rtl w:val="true"/>
          <w:lang w:bidi="fa-IR"/>
        </w:rPr>
        <w:t>تو می‌خوردی کتک من هم به زیردست و پا بودم</w:t>
      </w:r>
    </w:p>
    <w:p>
      <w:pPr>
        <w:pStyle w:val="BookText"/>
        <w:rPr/>
      </w:pPr>
      <w:r>
        <w:rPr>
          <w:rFonts w:ascii="IRNazanin" w:hAnsi="IRNazanin" w:eastAsia="IRNazanin"/>
          <w:color w:val="111111"/>
          <w:sz w:val="28"/>
          <w:sz w:val="28"/>
          <w:szCs w:val="28"/>
          <w:rtl w:val="true"/>
          <w:lang w:bidi="fa-IR"/>
        </w:rPr>
        <w:t xml:space="preserve">هی می‌گفتم مادرم را نزنید، بابام علی را رها کنید همه بگوییم یا زهرا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جلالت کی زنی صدیقه کبری شود</w:t>
      </w:r>
    </w:p>
    <w:p>
      <w:pPr>
        <w:pStyle w:val="BookText"/>
        <w:rPr/>
      </w:pPr>
      <w:r>
        <w:rPr>
          <w:rFonts w:ascii="IRNazanin" w:hAnsi="IRNazanin" w:eastAsia="IRNazanin"/>
          <w:color w:val="111111"/>
          <w:sz w:val="28"/>
          <w:sz w:val="28"/>
          <w:szCs w:val="28"/>
          <w:rtl w:val="true"/>
          <w:lang w:bidi="fa-IR"/>
        </w:rPr>
        <w:t>دختر خیر الوری محبوبه یکتا شود</w:t>
      </w:r>
    </w:p>
    <w:p>
      <w:pPr>
        <w:pStyle w:val="BookText"/>
        <w:rPr/>
      </w:pPr>
      <w:r>
        <w:rPr>
          <w:rFonts w:ascii="IRNazanin" w:hAnsi="IRNazanin" w:eastAsia="IRNazanin"/>
          <w:color w:val="111111"/>
          <w:sz w:val="28"/>
          <w:sz w:val="28"/>
          <w:szCs w:val="28"/>
          <w:rtl w:val="true"/>
          <w:lang w:bidi="fa-IR"/>
        </w:rPr>
        <w:t>با چنین شأن و جلالت کی روا باشد فلک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نیلگون از ضربت سیلی رخ زهرا شود </w:t>
      </w:r>
      <w:bookmarkStart w:id="44" w:name="pg6501_37993"/>
    </w:p>
    <w:p>
      <w:pPr>
        <w:pStyle w:val="Heading3"/>
        <w:numPr>
          <w:ilvl w:val="2"/>
          <w:numId w:val="1"/>
        </w:numPr>
        <w:rPr/>
      </w:pPr>
      <w:bookmarkStart w:id="45" w:name="__RefHeading___Toc1482595_653776707"/>
      <w:bookmarkStart w:id="46" w:name="_Toc15"/>
      <w:bookmarkEnd w:id="44"/>
      <w:bookmarkEnd w:id="45"/>
      <w:r>
        <w:rPr>
          <w:rtl w:val="true"/>
        </w:rPr>
        <w:t>پاورقی</w:t>
      </w:r>
      <w:bookmarkEnd w:id="46"/>
    </w:p>
    <w:p>
      <w:pPr>
        <w:pStyle w:val="BookText"/>
        <w:rPr/>
      </w:pPr>
      <w:r>
        <w:rPr>
          <w:rFonts w:ascii="IRNazanin" w:hAnsi="IRNazanin" w:eastAsia="IRNazanin"/>
          <w:color w:val="111111"/>
          <w:sz w:val="28"/>
          <w:sz w:val="28"/>
          <w:szCs w:val="28"/>
          <w:rtl w:val="true"/>
          <w:lang w:bidi="fa-IR"/>
        </w:rPr>
        <w:t>تصویر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6501_37995"/>
      <w:bookmarkStart w:id="48" w:name="pg6501_37995"/>
      <w:bookmarkEnd w:id="48"/>
    </w:p>
    <w:p>
      <w:pPr>
        <w:pStyle w:val="Heading2"/>
        <w:numPr>
          <w:ilvl w:val="1"/>
          <w:numId w:val="1"/>
        </w:numPr>
        <w:rPr/>
      </w:pPr>
      <w:bookmarkStart w:id="49" w:name="pg6501_37995"/>
      <w:bookmarkStart w:id="50" w:name="__RefHeading___Toc1482597_653776707"/>
      <w:bookmarkStart w:id="51" w:name="_Toc16"/>
      <w:bookmarkEnd w:id="49"/>
      <w:bookmarkEnd w:id="50"/>
      <w:r>
        <w:rPr>
          <w:rtl w:val="true"/>
        </w:rPr>
        <w:t>فصل دوم</w:t>
      </w:r>
      <w:r>
        <w:rPr>
          <w:rtl w:val="true"/>
        </w:rPr>
        <w:t xml:space="preserve">: </w:t>
      </w:r>
      <w:r>
        <w:rPr>
          <w:rtl w:val="true"/>
        </w:rPr>
        <w:t xml:space="preserve">بایسته‌های همسرداری فاطمه </w:t>
      </w:r>
      <w:r>
        <w:rPr>
          <w:rtl w:val="true"/>
        </w:rPr>
        <w:t>(</w:t>
      </w:r>
      <w:r>
        <w:rPr>
          <w:rtl w:val="true"/>
        </w:rPr>
        <w:t>علیها السلام</w:t>
      </w:r>
      <w:r>
        <w:rPr>
          <w:rtl w:val="true"/>
        </w:rPr>
        <w:t xml:space="preserve">) </w:t>
      </w:r>
      <w:r>
        <w:rPr>
          <w:rtl w:val="true"/>
        </w:rPr>
        <w:t>و فاطمیون</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482599_653776707"/>
      <w:bookmarkStart w:id="53" w:name="_Toc17"/>
      <w:bookmarkEnd w:id="52"/>
      <w:r>
        <w:rPr>
          <w:rtl w:val="true"/>
        </w:rPr>
        <w:t>اشاره</w:t>
      </w:r>
      <w:bookmarkEnd w:id="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6501_37997"/>
      <w:bookmarkStart w:id="55" w:name="pg6501_37997"/>
      <w:bookmarkEnd w:id="55"/>
    </w:p>
    <w:p>
      <w:pPr>
        <w:pStyle w:val="Heading3"/>
        <w:numPr>
          <w:ilvl w:val="2"/>
          <w:numId w:val="1"/>
        </w:numPr>
        <w:rPr/>
      </w:pPr>
      <w:bookmarkStart w:id="56" w:name="pg6501_37997"/>
      <w:bookmarkStart w:id="57" w:name="__RefHeading___Toc1482601_653776707"/>
      <w:bookmarkStart w:id="58" w:name="_Toc18"/>
      <w:bookmarkEnd w:id="56"/>
      <w:bookmarkEnd w:id="57"/>
      <w:r>
        <w:rPr>
          <w:rtl w:val="true"/>
        </w:rPr>
        <w:t>ایجاد انگیزه</w:t>
      </w:r>
      <w:bookmarkEnd w:id="58"/>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مسئله طلاق و افزایش روند آن نگرانی‌های زیادی را برای آینده فرهنگی کشور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فساد اخلاقی و کاهش سطح دین‌داری از آثاری است که مسئله طلاق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طلاق را به عنوان یک معضل برای سبک زندگی امروز ما بیان نمودند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آمارهای رسمی مرکز آمار ایران حاکی از آن است که در دهه اخیر درصد طلاق به شدت بالا رفته، به طوری که در شهرهای بزرگ از هر سه ازدواج، یکی به طلاق منجر می‌شود طبق آخرین آمار، ایران رتبه چهارم طلاق را در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همین آمار در شش ماه نخست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کمتر از یک سال کنار هم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طلاق‌ها مربوط به زوج‌هایی است که با یکدیگر اختلاف سنی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زوج‌های هم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طلاق‌ها مربوط به این زوج‌ها می‌باشد بیشتر طلاق‌ها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مربوط به زوج‌های با سن زیر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59" w:name="pg6501_37998"/>
    </w:p>
    <w:p>
      <w:pPr>
        <w:pStyle w:val="BookText"/>
        <w:rPr/>
      </w:pPr>
      <w:bookmarkEnd w:id="59"/>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با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با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تهران و البرز به ازای هر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 طلاق به ثبت رسیده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عنایت به این آمارها به این نتیجه می‌رسیم که برای حفظ استحکام خانواده باید به دنبال راهی بود که سبب کاهش 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می‌توان ادعا کرد علت عمده طلاق‌ها عدم تعامل مناسب، بین زوجین است که سبب عدم درک درست از شخصیت آنان شده و به طلاق و جدایی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اختیارات انسان سبب سلب آزادی دیگران و قاعدتاً مزاحم اختیار دیگران است به نظر می‌رسد آنچه سبب استحکام اجتماع و خانواده می‌گردد توجه به بایسته‌های اخلاقی در تعامل بین انسان‌ها و در این مورد در بین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بایسته‌های اخلاقی باید رعایت شود تا ضامن گرمی کانون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بایسته‌های اخلاقی در روابط همسران چیست؟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همسران چگونه تعامل می‌کردند؟</w:t>
      </w:r>
    </w:p>
    <w:p>
      <w:pPr>
        <w:pStyle w:val="Heading3"/>
        <w:numPr>
          <w:ilvl w:val="2"/>
          <w:numId w:val="1"/>
        </w:numPr>
        <w:rPr/>
      </w:pPr>
      <w:bookmarkStart w:id="60" w:name="__RefHeading___Toc1482603_653776707"/>
      <w:bookmarkStart w:id="61" w:name="_Toc19"/>
      <w:bookmarkEnd w:id="60"/>
      <w:r>
        <w:rPr>
          <w:rtl w:val="true"/>
        </w:rPr>
        <w:t>اقناع اندیشه و تحریک احساس</w:t>
      </w:r>
      <w:bookmarkEnd w:id="61"/>
    </w:p>
    <w:p>
      <w:pPr>
        <w:pStyle w:val="Heading4"/>
        <w:numPr>
          <w:ilvl w:val="3"/>
          <w:numId w:val="1"/>
        </w:numPr>
        <w:rPr/>
      </w:pPr>
      <w:bookmarkStart w:id="62" w:name="__RefHeading___Toc1482605_653776707"/>
      <w:bookmarkStart w:id="63" w:name="_Toc20"/>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مهم‌ترین بایسته‌های اخلاقی در روابط همسران عبارت‌اند</w:t>
      </w:r>
      <w:r>
        <w:rPr>
          <w:rFonts w:eastAsia="IRNazanin" w:cs="IRNazanin"/>
          <w:color w:val="111111"/>
          <w:sz w:val="28"/>
          <w:szCs w:val="28"/>
          <w:rtl w:val="true"/>
          <w:lang w:bidi="fa-IR"/>
        </w:rPr>
        <w:t>:</w:t>
      </w:r>
    </w:p>
    <w:p>
      <w:pPr>
        <w:pStyle w:val="Heading4"/>
        <w:numPr>
          <w:ilvl w:val="3"/>
          <w:numId w:val="1"/>
        </w:numPr>
        <w:rPr/>
      </w:pPr>
      <w:bookmarkStart w:id="64" w:name="__RefHeading___Toc1482607_653776707"/>
      <w:bookmarkStart w:id="65" w:name="_Toc21"/>
      <w:bookmarkEnd w:id="64"/>
      <w:r>
        <w:rPr/>
        <w:t>1</w:t>
      </w:r>
      <w:r>
        <w:rPr>
          <w:rtl w:val="true"/>
        </w:rPr>
        <w:t xml:space="preserve">. </w:t>
      </w:r>
      <w:r>
        <w:rPr>
          <w:rtl w:val="true"/>
        </w:rPr>
        <w:t>احترام به همسر</w:t>
      </w:r>
      <w:bookmarkEnd w:id="6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همسر نقش بسزایی در صفا و صمیمیت کانون خانواده داشته و از عواملی است که در تربیت فرزندان، تأثیر فراوانی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مادری که در خانه، عزیز باشد و موردتکریم شوهرش قرار گیرد، با روحی سرشار از عاطفه و آرامش و احساسِ شخصیت، فرزندان را تربیت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 السلام پس از رحلت رسول مکرّم اسلام  صلی الله علیه واله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ناحق از او گرفتند، شکوه خود را با حزن شدیدی به نزد همسرش امیرالمؤمنین علی علیه السلام برد</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اما امیرالمؤمنین علی علیه السلام با لحنی محترمانه همسر مهربانش را دلداری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وَیْلَ لَکِ بَلِ الْوَیْلُ لِشَانِئِکِ ثُمَّ نَهْنِهِی عَنْ وَجْدِکِ یَا ابْنَة الصَّفْوَةِ وَ بَقِیَّةَ النُّبُوَّةِ فَمَا وَنَیْتُ عَنْ دِینِی وَ لَا أَخْطَأْتُ مَقْدُورِی فَإِنْ کُنْتِ تُرِیدِینَ الْبُلْغَةَ فَرِزْقُکِ مَضْمُونٌ وَ کَفِیلُکِ مَأْمُونٌ وَ مَا أُعِدَّ لَکِ أَفْضَلُ مِمَّا قُطِعَ عَنْکِ فَاحْتَسِبِی اللَّهَ</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ویل و وای بر تو مباد؛ بلکه وای بر دشمنان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این‌گونه خطاب بازدار ای دختر برگزیده مخلوقات و یادگار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انجام وظیفه سستی نکردم و آنچه قدرت و توان داشتم،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معاشی و روزی می‌خواهی؟ بدان که خداوند ضامن و کفیل است و آنچه را برای تو مهیا نموده بهتر است از آنچه از دست تو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کافی بدان و بدو پناه بر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آن‏چنان با متانت و احترام در برابر شکوِه حضرت زهرا  علیها السلام برخورد می‏نماید که حضرت فاطمه  علیها السلام آرام می‏گیرد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خداوند مرا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w:t>
      </w:r>
    </w:p>
    <w:p>
      <w:pPr>
        <w:pStyle w:val="BookText"/>
        <w:rPr/>
      </w:pPr>
      <w:r>
        <w:rPr>
          <w:rFonts w:ascii="IRNazanin" w:hAnsi="IRNazanin" w:eastAsia="IRNazanin"/>
          <w:color w:val="111111"/>
          <w:sz w:val="28"/>
          <w:sz w:val="28"/>
          <w:szCs w:val="28"/>
          <w:rtl w:val="true"/>
          <w:lang w:bidi="fa-IR"/>
        </w:rPr>
        <w:t>ساکت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بزرگوار، نام همسر خود را با احترام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وی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گاهی با یاد قرابت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کساء آمده است که حضرت فاطمه  علیها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ابیطالب وارد شد و فرمود سلام بر تو ای دختر رسول خدا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 باد سلام ای ابا الحسن 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نام و خطاب احترام آمیز یکی از نکات اصلی رابطه زوجین نسبت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بزرگوار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فرزند خلف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نحوه برخورد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به من خیلی احترام می‌گذاشتند و خیلی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حرف بد یا زشتی به من نمی‌زدند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حتی در اوج عصبانیت هرگز بی‌احترامی و اسائه ادب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هنگام ناهار یا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شروع نمی‌کردند؛ به بچه‌ها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خانم بیایند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سرباز شهید حضرت زهرا  علیها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یک‌بار برای دیدن دخترم به اصفهان رفته بودم و بعد از چند روزی با یکی از دوستانم به تهران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سحر بود که به خانه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شدم، دیدم همه بچه‌ها خواب هستند، ولی آقا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حاضر کرده بودند، میوه و شیرینی چیده بودند و منتظر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از دیدن این منظره بسیار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bookmarkStart w:id="66" w:name="pg6501_38001"/>
    </w:p>
    <w:p>
      <w:pPr>
        <w:pStyle w:val="BookText"/>
        <w:rPr/>
      </w:pPr>
      <w:bookmarkEnd w:id="66"/>
      <w:r>
        <w:rPr>
          <w:rFonts w:ascii="IRNazanin" w:hAnsi="IRNazanin" w:eastAsia="IRNazanin"/>
          <w:color w:val="111111"/>
          <w:sz w:val="28"/>
          <w:sz w:val="28"/>
          <w:szCs w:val="28"/>
          <w:rtl w:val="true"/>
          <w:lang w:bidi="fa-IR"/>
        </w:rPr>
        <w:t>روحانیون این قدر خوب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و علیک، وقتی آقا دیدند، بچه‌ها هنوز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تأثر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یک وقت من نباشم و شما از سفر بیایید و کسی نباشد که به استقبالتان بیاید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482609_653776707"/>
      <w:bookmarkStart w:id="68" w:name="_Toc22"/>
      <w:bookmarkEnd w:id="67"/>
      <w:r>
        <w:rPr/>
        <w:t>2</w:t>
      </w:r>
      <w:r>
        <w:rPr>
          <w:rtl w:val="true"/>
        </w:rPr>
        <w:t xml:space="preserve">. </w:t>
      </w:r>
      <w:r>
        <w:rPr>
          <w:rtl w:val="true"/>
        </w:rPr>
        <w:t>انجام کارهای منزل</w:t>
      </w:r>
      <w:bookmarkEnd w:id="68"/>
    </w:p>
    <w:p>
      <w:pPr>
        <w:pStyle w:val="BookText"/>
        <w:rPr/>
      </w:pPr>
      <w:r>
        <w:rPr>
          <w:rFonts w:ascii="IRNazanin" w:hAnsi="IRNazanin" w:eastAsia="IRNazanin"/>
          <w:color w:val="111111"/>
          <w:sz w:val="28"/>
          <w:sz w:val="28"/>
          <w:szCs w:val="28"/>
          <w:rtl w:val="true"/>
          <w:lang w:bidi="fa-IR"/>
        </w:rPr>
        <w:t>از مسائلی که در زندگی مشترک زن و شوهر مطرح و در خوشبختی و نشاط خانواده تأثیر به سزایی دارد، تأمینِ نیازها و انجام کارهای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زوجین وظیفه خود را به خوبی انجام دهند، صفا و صمیمیت در محیط خانواده حاکم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کارهای درون خانه را بر عهده حضرت فاطمه  علیها السلام گذاشت و کارهای بیرون خانه را به حضرت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کسی نمی‏داند که من چه اندازه خوشحال شدم از اینکه کارهای درون خانه به من واگذار شد و از کارهای بیرون خانه و معاشرت و تماس با مردان معاف شدم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زمینه در سخنی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در خانه علی  علیه السلام کارِ خانه؛ خمیر کردن، نان پختن و نظافت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کارهای بیرون خانه را، مانند آوردن هیزم و تهیه مواد خوراکی به عهده داشت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روایات استفاده می‏شود که حضرت علی  علیه السلام بعضی اوقات در کارهایی مانند تهیه آرد و آسیاب کردن نیز به کمک همسرش حضرت زهرا  علیها السلام می‏شتافت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صلی الله علیه واله  به خانه علی  علیه السلام وارد شد، ناگاه مشاهده </w:t>
      </w:r>
      <w:bookmarkStart w:id="69" w:name="pg6501_38002"/>
    </w:p>
    <w:p>
      <w:pPr>
        <w:pStyle w:val="BookText"/>
        <w:rPr/>
      </w:pPr>
      <w:bookmarkEnd w:id="69"/>
      <w:r>
        <w:rPr>
          <w:rFonts w:ascii="IRNazanin" w:hAnsi="IRNazanin" w:eastAsia="IRNazanin"/>
          <w:color w:val="111111"/>
          <w:sz w:val="28"/>
          <w:sz w:val="28"/>
          <w:szCs w:val="28"/>
          <w:rtl w:val="true"/>
          <w:lang w:bidi="fa-IR"/>
        </w:rPr>
        <w:t xml:space="preserve">کرد دختر و دامادش با محبت بی‏نظیر در کنار هم نشسته و با همکاری به آرد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اَیُّکُما اَعیی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کدام‌یک از شما خسته‏تر هستید تا من به جای او نشسته، کارش را انجام دهم؟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خسته‏تر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کنار دامادش نشست و با هم به دستاس کردن مشغول شدند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فضیلت خدمت زن به شوهرش همین کلام امام صادق  علیه السلام کفایت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امْرَأَةٍ تَسْقِی‏ زَوْجَهَا شَرْبَةً مِنْ مَاءٍ إِلَّا کَانَ خَیْراً لَهَا مِنْ عِبَادَةِ سَنَةٍ صِیَامٍ نَهَارُهَا وَ قِیَامٍ لَیْلُهَا وَ یَبْنِی اللَّهُ لَهَا بِکُلِّ شَرْبَةٍ تَسْقِی زَوْجَهَا مَدِینَةً فِی الْجَنَّةِ وَ غَفَرَ لَهَا سِتِّینَ خَطِیئَة</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 زنی که به شوهرش مقداری آب دهد، برای او بهتر از عبادت یک سال است که روزهایش روزه باشد و شب‌هایش عبادت کند و خداوند به جای هر مقدار آبی که به شوهرش بنوشاند، شهری در بهشت برایش می‌سازد و شصت گناهش را می‌آمرزد</w:t>
      </w:r>
      <w:r>
        <w:rPr>
          <w:rFonts w:eastAsia="IRNazanin" w:cs="IRNazanin"/>
          <w:color w:val="111111"/>
          <w:sz w:val="28"/>
          <w:szCs w:val="28"/>
          <w:rtl w:val="true"/>
          <w:lang w:bidi="fa-IR"/>
        </w:rPr>
        <w:t>.»</w:t>
      </w:r>
    </w:p>
    <w:p>
      <w:pPr>
        <w:pStyle w:val="Heading4"/>
        <w:numPr>
          <w:ilvl w:val="3"/>
          <w:numId w:val="1"/>
        </w:numPr>
        <w:rPr/>
      </w:pPr>
      <w:bookmarkStart w:id="70" w:name="__RefHeading___Toc1482611_653776707"/>
      <w:bookmarkStart w:id="71" w:name="_Toc23"/>
      <w:bookmarkEnd w:id="70"/>
      <w:r>
        <w:rPr/>
        <w:t>3</w:t>
      </w:r>
      <w:r>
        <w:rPr>
          <w:rtl w:val="true"/>
        </w:rPr>
        <w:t xml:space="preserve">. </w:t>
      </w:r>
      <w:r>
        <w:rPr>
          <w:rtl w:val="true"/>
        </w:rPr>
        <w:t>آراستن خویش برای همسر نه برای دیگران</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فطرت است و به احساسات و عواطف افراد جامعه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سرشت هر مرد و زنی، زیبایی خواهی نهفته است لذا در اسلام سفارش شده که زن و شوهر خود را برای یکدیگر بیارایند و ظاهر خود را جذّاب و زیبا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واله  نیز برای </w:t>
      </w:r>
    </w:p>
    <w:p>
      <w:pPr>
        <w:pStyle w:val="BookText"/>
        <w:rPr/>
      </w:pPr>
      <w:r>
        <w:rPr>
          <w:rFonts w:ascii="IRNazanin" w:hAnsi="IRNazanin" w:eastAsia="IRNazanin"/>
          <w:color w:val="111111"/>
          <w:sz w:val="28"/>
          <w:sz w:val="28"/>
          <w:szCs w:val="28"/>
          <w:rtl w:val="true"/>
          <w:lang w:bidi="fa-IR"/>
        </w:rPr>
        <w:t>شب عروسی حضرت زهرا  علیها السلام  دستور داد عطرهایی خوشبو تهیه کنند و زهرا  علیها السلام  نیز در داخل خانه دائماً معطر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زینت برای مردان هم است</w:t>
      </w:r>
    </w:p>
    <w:p>
      <w:pPr>
        <w:pStyle w:val="BookText"/>
        <w:rPr/>
      </w:pPr>
      <w:r>
        <w:rPr>
          <w:rFonts w:ascii="IRNazanin" w:hAnsi="IRNazanin" w:eastAsia="IRNazanin"/>
          <w:color w:val="111111"/>
          <w:sz w:val="28"/>
          <w:sz w:val="28"/>
          <w:szCs w:val="28"/>
          <w:rtl w:val="true"/>
          <w:lang w:bidi="fa-IR"/>
        </w:rPr>
        <w:t>حسن بن جهم ـ از دوستان امام کاظم  علیه السلام 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دیدم که موهای خود را خضاب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شما هم خضاب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اصلاح و مرتّب بودن وضع، بر عفّت زنان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بودند که پاکدامنی را رها کردند به این دلیل که شوهرانشان اصلاح و مرتّب بودن خود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همسرت را در حالی همانند حال خودت که خود را آراسته ننموده‏ای،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استعمال بوی خوش و اصلاح مو، از اخلاق پیامبران است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دوستان امام باقر  علیه السلام به نام حکم بن عتیبه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زیبا و آراسته خدمت آن حضرت رسیدم، لباس زیبا و رنگینی پوشیده بود که آثار رنگ لباس بر دوش حضرت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خانه نگاه می‏کردم، گاهی به وضع لباس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چطور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از این لباسی که به تن کرده‏اید؟ این لباس، مربوط به افراد نوجوان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زینت‏ها و چیزهای پاکیزه‏ای </w:t>
      </w:r>
      <w:bookmarkStart w:id="72" w:name="pg6501_38004"/>
    </w:p>
    <w:p>
      <w:pPr>
        <w:pStyle w:val="BookText"/>
        <w:rPr/>
      </w:pPr>
      <w:bookmarkEnd w:id="72"/>
      <w:r>
        <w:rPr>
          <w:rFonts w:ascii="IRNazanin" w:hAnsi="IRNazanin" w:eastAsia="IRNazanin"/>
          <w:color w:val="111111"/>
          <w:sz w:val="28"/>
          <w:sz w:val="28"/>
          <w:szCs w:val="28"/>
          <w:rtl w:val="true"/>
          <w:lang w:bidi="fa-IR"/>
        </w:rPr>
        <w:t>را که خداوند برای بندگانش آفریده است، حرام کرده؟ این‌ها از چیزهایی است که خداوند برای بندگانش آفریده است؛ اما این خانه که مشاهده می‏کنی مربوط به همسر من است و من تازه ازدواج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مشاهده می‏کنی و همچنین حضور من در این خانه، به خاطر همین موضوع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زنی درباره حقوق مرد بر زن از پیامبر خدا  صلی الله علیه واله  پرسید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أَنْ‏ تَطَیَّبَ‏ بِأَطْیَبِ‏ طِیبِهَا وَ تَلْبَسَ أَحْسَنَ ثِیَابِهَا وَ تَزَیَّنَ بِأَحْسَنِ زِینَتِهَا</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 زن است که برای شوهرش خوشبوترین عطرهایش را بزند و قشنگ‌ترین لباس‌هایش را بپوشد و از زیباترین زینت‌هایش استفاده کند</w:t>
      </w:r>
      <w:r>
        <w:rPr>
          <w:rFonts w:eastAsia="IRNazanin" w:cs="IRNazanin"/>
          <w:color w:val="111111"/>
          <w:sz w:val="28"/>
          <w:szCs w:val="28"/>
          <w:rtl w:val="true"/>
          <w:lang w:bidi="fa-IR"/>
        </w:rPr>
        <w:t>.»</w:t>
      </w:r>
    </w:p>
    <w:p>
      <w:pPr>
        <w:pStyle w:val="Heading4"/>
        <w:numPr>
          <w:ilvl w:val="3"/>
          <w:numId w:val="1"/>
        </w:numPr>
        <w:rPr/>
      </w:pPr>
      <w:bookmarkStart w:id="73" w:name="__RefHeading___Toc1482613_653776707"/>
      <w:bookmarkStart w:id="74" w:name="_Toc24"/>
      <w:bookmarkEnd w:id="73"/>
      <w:r>
        <w:rPr/>
        <w:t>4</w:t>
      </w:r>
      <w:r>
        <w:rPr>
          <w:rtl w:val="true"/>
        </w:rPr>
        <w:t xml:space="preserve">. </w:t>
      </w:r>
      <w:r>
        <w:rPr>
          <w:rtl w:val="true"/>
        </w:rPr>
        <w:t>گذشت از لغزش‌های همسر</w:t>
      </w:r>
      <w:bookmarkEnd w:id="74"/>
    </w:p>
    <w:p>
      <w:pPr>
        <w:pStyle w:val="BookText"/>
        <w:rPr/>
      </w:pPr>
      <w:r>
        <w:rPr>
          <w:rFonts w:ascii="IRNazanin" w:hAnsi="IRNazanin" w:eastAsia="IRNazanin"/>
          <w:color w:val="111111"/>
          <w:sz w:val="28"/>
          <w:sz w:val="28"/>
          <w:szCs w:val="28"/>
          <w:rtl w:val="true"/>
          <w:lang w:bidi="fa-IR"/>
        </w:rPr>
        <w:t>برای افرادی که بنا است مدّت‏ها باهم زندگی کنند و در امور زیادی منافع واحدی دارند، سرزنش لغزش و اشتباه، امری عادی است؛ بنابراین لازم است با بردباری از اشتباهات یکدیگر چشم‌پوشی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در برابر کلمات تند که برخی وقت‏ها به خاطر شرایط خاص، از طرف مقابل می‏شنوند، باید سعه‌صدر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با خونسردی و گفتن چند کلمه محبت‌آمیز، طرف مقابل را از حالت ناراحتی خارج نمایند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بوده است که اشتباه و خطای همسران را نادیده می‏گرفتند</w:t>
      </w:r>
      <w:r>
        <w:rPr>
          <w:rFonts w:eastAsia="IRNazanin" w:cs="IRNazanin"/>
          <w:color w:val="111111"/>
          <w:sz w:val="28"/>
          <w:szCs w:val="28"/>
          <w:rtl w:val="true"/>
          <w:lang w:bidi="fa-IR"/>
        </w:rPr>
        <w:t xml:space="preserve">. </w:t>
      </w:r>
      <w:bookmarkStart w:id="75" w:name="pg6501_38005"/>
    </w:p>
    <w:p>
      <w:pPr>
        <w:pStyle w:val="BookText"/>
        <w:rPr/>
      </w:pPr>
      <w:bookmarkEnd w:id="75"/>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بر مرد چیست که با انجام آن‌ها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پوشاک او را فراهم نماید و اگر خطایی از او سر زد، از او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همسری داشت که به او آزار می‏رساند؛ ولی پدرم او را مورد عفو و بخشش قرار می‏داد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امیرالمؤمنین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فَدَارِهَا عَلَی‏ کُلِ‏ حَالٍ‏ وَ أَحْسِنِ الصُّحْبَةَ لَهَا لِیَصْفُوَ عَیْشُکَ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همیشه با همسرت مدارا کن و با او به نیکی هم‌نشینی کن تا زندگی‌ات باصفا شود</w:t>
      </w:r>
      <w:r>
        <w:rPr>
          <w:rFonts w:eastAsia="IRNazanin" w:cs="IRNazanin"/>
          <w:color w:val="111111"/>
          <w:sz w:val="28"/>
          <w:szCs w:val="28"/>
          <w:rtl w:val="true"/>
          <w:lang w:bidi="fa-IR"/>
        </w:rPr>
        <w:t>.»</w:t>
      </w:r>
    </w:p>
    <w:p>
      <w:pPr>
        <w:pStyle w:val="Heading4"/>
        <w:numPr>
          <w:ilvl w:val="3"/>
          <w:numId w:val="1"/>
        </w:numPr>
        <w:rPr/>
      </w:pPr>
      <w:bookmarkStart w:id="76" w:name="__RefHeading___Toc1482615_653776707"/>
      <w:bookmarkStart w:id="77" w:name="_Toc25"/>
      <w:bookmarkEnd w:id="76"/>
      <w:r>
        <w:rPr/>
        <w:t>5</w:t>
      </w:r>
      <w:r>
        <w:rPr>
          <w:rtl w:val="true"/>
        </w:rPr>
        <w:t xml:space="preserve">. </w:t>
      </w:r>
      <w:r>
        <w:rPr>
          <w:rtl w:val="true"/>
        </w:rPr>
        <w:t>اطاعت از همسر</w:t>
      </w:r>
      <w:bookmarkEnd w:id="77"/>
    </w:p>
    <w:p>
      <w:pPr>
        <w:pStyle w:val="BookText"/>
        <w:rPr/>
      </w:pPr>
      <w:r>
        <w:rPr>
          <w:rFonts w:ascii="IRNazanin" w:hAnsi="IRNazanin" w:eastAsia="IRNazanin"/>
          <w:color w:val="111111"/>
          <w:sz w:val="28"/>
          <w:sz w:val="28"/>
          <w:szCs w:val="28"/>
          <w:rtl w:val="true"/>
          <w:lang w:bidi="fa-IR"/>
        </w:rPr>
        <w:t>پیامبر خدا  صلی الله علیه واله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لِلرَّجُلِ‏ حَقّاً عَلَی‏ امْرَأَتِهِ‏ إِذَا دَعَاهَا تُرْضِیهِ‏ وَ إِذَا أَمَرَهَا لَا تَعْصِیهِ وَ لَا تُجَاوِبُهُ بِالْخِلَافِ وَ لَا تُخَالِفُه</w:t>
      </w:r>
      <w:r>
        <w:rPr>
          <w:rStyle w:val="FootnoteAnchor"/>
          <w:rtl w:val="true"/>
        </w:rPr>
        <w:footnoteReference w:id="29"/>
      </w:r>
      <w:r>
        <w:rPr>
          <w:rFonts w:ascii="IRNazanin" w:hAnsi="IRNazanin" w:eastAsia="IRNazanin"/>
          <w:color w:val="111111"/>
          <w:sz w:val="28"/>
          <w:sz w:val="28"/>
          <w:szCs w:val="28"/>
          <w:rtl w:val="true"/>
          <w:lang w:bidi="fa-IR"/>
        </w:rPr>
        <w:t xml:space="preserve">‏؛ مرد حقی بر زنش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را صدا زند پاسخ دهد و هنگامی که او را دستوری دهد سرپیچی نکند و پاسخ مخالف ندهد و با او مخالفت نورزد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سَعِیدَةٌ سَعِیدَةٌ امْرَأَةٌ تُکْرِمُ زَوْجَهَا وَ لَا تُؤْذِیهِ وَ تُطِیعُهُ فِی جَمِیعِ أَحْوَالِه‏</w:t>
      </w:r>
      <w:r>
        <w:rPr>
          <w:rStyle w:val="FootnoteAnchor"/>
          <w:rtl w:val="true"/>
        </w:rPr>
        <w:footnoteReference w:id="30"/>
      </w:r>
      <w:r>
        <w:rPr>
          <w:rFonts w:ascii="IRNazanin" w:hAnsi="IRNazanin" w:eastAsia="IRNazanin"/>
          <w:color w:val="111111"/>
          <w:sz w:val="28"/>
          <w:sz w:val="28"/>
          <w:szCs w:val="28"/>
          <w:rtl w:val="true"/>
          <w:lang w:bidi="fa-IR"/>
        </w:rPr>
        <w:t xml:space="preserve">خوشا به سعادت و خوشا به سعادت آن زنی باد که شوهرش را بزرگ دارد و به او آزار نرساند و همیشه از شوهرش فرمان‌بری </w:t>
      </w:r>
      <w:bookmarkStart w:id="78" w:name="pg6501_38006"/>
    </w:p>
    <w:p>
      <w:pPr>
        <w:pStyle w:val="BookText"/>
        <w:rPr/>
      </w:pPr>
      <w:bookmarkEnd w:id="78"/>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واله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الِنساءِ التِی تَسُرُهُ اذا نَظَرَ وَ تُطِیعُهُ اِذا اَمَرَ و لا تُخالِفُهُ فِی نَفِسها وَ لا مَالِها بِمَا یُکرِهُ</w:t>
      </w:r>
      <w:r>
        <w:rPr>
          <w:rStyle w:val="FootnoteAnchor"/>
          <w:rtl w:val="true"/>
        </w:rPr>
        <w:footnoteReference w:id="31"/>
      </w:r>
      <w:r>
        <w:rPr>
          <w:rFonts w:ascii="IRNazanin" w:hAnsi="IRNazanin" w:eastAsia="IRNazanin"/>
          <w:color w:val="111111"/>
          <w:sz w:val="28"/>
          <w:sz w:val="28"/>
          <w:szCs w:val="28"/>
          <w:rtl w:val="true"/>
          <w:lang w:bidi="fa-IR"/>
        </w:rPr>
        <w:t>بهترین زنان آن است که وقتی مرد به او نگرد مسرور شود و وقتی به او فرمان دهد اطاعت کند و با تن و مال خود بر خلاف رضای شوهر کاری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اطهر در جواب درخواست علی  علیه السلام برای ورود آن دو نفر به خانه و پس از ماجرای به آتش کشیدن در منزل و مصدوم شدن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الْبَیْتُ‏ بَیْتُکَ‏ وَ الْحُرَّةُ زَوْجَتُکَ فَافْعَلْ مَا تَشَاء</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خانه، خانه توست و من همسر تو هستم، هر آنچه می‌خواهی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فاطمه  علیها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علیها السلام را هرگز خشمگین و مجبور به کاری نکردم، او هم هیچ‌گاه مرا خشمگین و از دستورم سرپیچی نکرد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482617_653776707"/>
      <w:bookmarkStart w:id="80" w:name="_Toc26"/>
      <w:bookmarkEnd w:id="79"/>
      <w:r>
        <w:rPr/>
        <w:t>6</w:t>
      </w:r>
      <w:r>
        <w:rPr>
          <w:rtl w:val="true"/>
        </w:rPr>
        <w:t xml:space="preserve">. </w:t>
      </w:r>
      <w:r>
        <w:rPr>
          <w:rtl w:val="true"/>
        </w:rPr>
        <w:t>ابراز محبت</w:t>
      </w:r>
      <w:bookmarkEnd w:id="80"/>
    </w:p>
    <w:p>
      <w:pPr>
        <w:pStyle w:val="BookText"/>
        <w:rPr/>
      </w:pPr>
      <w:r>
        <w:rPr>
          <w:rFonts w:ascii="IRNazanin" w:hAnsi="IRNazanin" w:eastAsia="IRNazanin"/>
          <w:color w:val="111111"/>
          <w:sz w:val="28"/>
          <w:sz w:val="28"/>
          <w:szCs w:val="28"/>
          <w:rtl w:val="true"/>
          <w:lang w:bidi="fa-IR"/>
        </w:rPr>
        <w:t xml:space="preserve">صفا و شادابی کانون خانواده، بستگی به حضور بانشاط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نشاط و سرزندگی یک زن به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اشْتَدَّ لَنَا حُبّاً اشْتَدَّ لِلنِّسَاءِ حُبّاً</w:t>
      </w:r>
      <w:r>
        <w:rPr>
          <w:rStyle w:val="FootnoteAnchor"/>
          <w:rtl w:val="true"/>
        </w:rPr>
        <w:footnoteReference w:id="34"/>
      </w:r>
      <w:bookmarkStart w:id="81" w:name="pg6501_38007"/>
    </w:p>
    <w:p>
      <w:pPr>
        <w:pStyle w:val="BookText"/>
        <w:rPr/>
      </w:pPr>
      <w:bookmarkEnd w:id="81"/>
      <w:r>
        <w:rPr>
          <w:rFonts w:ascii="IRNazanin" w:hAnsi="IRNazanin" w:eastAsia="IRNazanin"/>
          <w:color w:val="111111"/>
          <w:sz w:val="28"/>
          <w:sz w:val="28"/>
          <w:szCs w:val="28"/>
          <w:rtl w:val="true"/>
          <w:lang w:bidi="fa-IR"/>
        </w:rPr>
        <w:t xml:space="preserve">هر کس بیشتر دوستدار ما باشد، به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بیشتر دوستی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خدا  صلی الله علیه واله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الرَّجُلِ‏ لِلْمَرْأَةِ إِنِّی أُحِبُّکِ‏ لَا یَذْهَبُ مِنْ قَلْبِهَا أَبَداً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این گفتار مرد به همسرش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قلب زن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فریده مصطفوی، دختر امام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هیچ‌وقت ما ندیدیم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خانم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چای برای من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و علاقه می‌کردند و مقید بودند این اظهار محبت و علاقه را جلوی ما فرزندان هم علنی کنند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النِّسَاءَ شَتَّی‏ فَمِنْهُنَّ الْغَنِیمَةُ وَ الْغَرَامَةُ وَ هِیَ الْمُتَحَبِّبَةُ لِزَوْجِهَا وَ الْعَاشِقَةُ لَه</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زنان گوناگونند، برخی از آنان دستاوردی گران‌بها و تاوان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زن کسی است که به شوهرش محبت می‌کند و عاشق اوست</w:t>
      </w:r>
      <w:r>
        <w:rPr>
          <w:rFonts w:eastAsia="IRNazanin" w:cs="IRNazanin"/>
          <w:color w:val="111111"/>
          <w:sz w:val="28"/>
          <w:szCs w:val="28"/>
          <w:rtl w:val="true"/>
          <w:lang w:bidi="fa-IR"/>
        </w:rPr>
        <w:t>.»</w:t>
      </w:r>
    </w:p>
    <w:p>
      <w:pPr>
        <w:pStyle w:val="Heading3"/>
        <w:numPr>
          <w:ilvl w:val="2"/>
          <w:numId w:val="1"/>
        </w:numPr>
        <w:rPr/>
      </w:pPr>
      <w:bookmarkStart w:id="82" w:name="__RefHeading___Toc1482619_653776707"/>
      <w:bookmarkStart w:id="83" w:name="_Toc27"/>
      <w:bookmarkEnd w:id="82"/>
      <w:r>
        <w:rPr>
          <w:rtl w:val="true"/>
        </w:rPr>
        <w:t>گریز و روضه</w:t>
      </w:r>
      <w:bookmarkEnd w:id="8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شیفته و عاشق همسر مهربانش بود و همیشه بامحبت و احترام ایشان را صدا می‌زد و این محبت به‌قدری بود که جانش را در این راه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هنگام شهادت وصیت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وفات کردم تو غسل و کفن </w:t>
      </w:r>
    </w:p>
    <w:p>
      <w:pPr>
        <w:pStyle w:val="BookText"/>
        <w:rPr/>
      </w:pPr>
      <w:r>
        <w:rPr>
          <w:rFonts w:ascii="IRNazanin" w:hAnsi="IRNazanin" w:eastAsia="IRNazanin"/>
          <w:color w:val="111111"/>
          <w:sz w:val="28"/>
          <w:sz w:val="28"/>
          <w:szCs w:val="28"/>
          <w:rtl w:val="true"/>
          <w:lang w:bidi="fa-IR"/>
        </w:rPr>
        <w:t>مرا به عهده گیر و بر من نماز بگزار و مرا درون قبر گذاشته، دفنم کن و خاک را بر روی قبر من ریخته، مساوی کن و بر بالینم رو به روی من بنشین و زیاد قرآن بخوان و دعا کن؛ زیرا در چنین لحظه‌هایی میت به انس گرفتن بازندگان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می‌سپارم و درباره فرزندانم به نیکوکاری سفارش دارم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من و عنایت و لطف و عطای فاطمه</w:t>
      </w:r>
    </w:p>
    <w:p>
      <w:pPr>
        <w:pStyle w:val="BookText"/>
        <w:rPr/>
      </w:pPr>
      <w:r>
        <w:rPr>
          <w:rFonts w:ascii="IRNazanin" w:hAnsi="IRNazanin" w:eastAsia="IRNazanin"/>
          <w:color w:val="111111"/>
          <w:sz w:val="28"/>
          <w:sz w:val="28"/>
          <w:szCs w:val="28"/>
          <w:rtl w:val="true"/>
          <w:lang w:bidi="fa-IR"/>
        </w:rPr>
        <w:t>قلب من و محبت و مهر و ولای فاطمه</w:t>
      </w:r>
    </w:p>
    <w:p>
      <w:pPr>
        <w:pStyle w:val="BookText"/>
        <w:rPr/>
      </w:pPr>
      <w:r>
        <w:rPr>
          <w:rFonts w:ascii="IRNazanin" w:hAnsi="IRNazanin" w:eastAsia="IRNazanin"/>
          <w:color w:val="111111"/>
          <w:sz w:val="28"/>
          <w:sz w:val="28"/>
          <w:szCs w:val="28"/>
          <w:rtl w:val="true"/>
          <w:lang w:bidi="fa-IR"/>
        </w:rPr>
        <w:t>طبع من و قصیده و مدح و ثنای فاطمه</w:t>
      </w:r>
    </w:p>
    <w:p>
      <w:pPr>
        <w:pStyle w:val="BookText"/>
        <w:rPr/>
      </w:pPr>
      <w:r>
        <w:rPr>
          <w:rFonts w:ascii="IRNazanin" w:hAnsi="IRNazanin" w:eastAsia="IRNazanin"/>
          <w:color w:val="111111"/>
          <w:sz w:val="28"/>
          <w:sz w:val="28"/>
          <w:szCs w:val="28"/>
          <w:rtl w:val="true"/>
          <w:lang w:bidi="fa-IR"/>
        </w:rPr>
        <w:t>جرم من و شفاعت روز جزای فاطمه</w:t>
      </w:r>
    </w:p>
    <w:p>
      <w:pPr>
        <w:pStyle w:val="BookText"/>
        <w:rPr/>
      </w:pPr>
      <w:r>
        <w:rPr>
          <w:rFonts w:ascii="IRNazanin" w:hAnsi="IRNazanin" w:eastAsia="IRNazanin"/>
          <w:color w:val="111111"/>
          <w:sz w:val="28"/>
          <w:sz w:val="28"/>
          <w:szCs w:val="28"/>
          <w:rtl w:val="true"/>
          <w:lang w:bidi="fa-IR"/>
        </w:rPr>
        <w:t>به بذل دست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پای فاطمه</w:t>
      </w:r>
    </w:p>
    <w:p>
      <w:pPr>
        <w:pStyle w:val="BookText"/>
        <w:rPr/>
      </w:pPr>
      <w:r>
        <w:rPr>
          <w:rFonts w:ascii="IRNazanin" w:hAnsi="IRNazanin" w:eastAsia="IRNazanin"/>
          <w:color w:val="111111"/>
          <w:sz w:val="28"/>
          <w:sz w:val="28"/>
          <w:szCs w:val="28"/>
          <w:rtl w:val="true"/>
          <w:lang w:bidi="fa-IR"/>
        </w:rPr>
        <w:t>منم گدای فاطمه، منم گدای فاطمه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 حضرت زهرا  علیها السلام  ماجرای مظلومیت خود را این‌گونه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قنفذ را با دو نفر دیگر به خانة ما فرستادند تا پسر عمویم علی  علیه السلام را برای بیعت زیان‌بار خود به سقیفه بنی ساعده بیرون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مشغول انجام وصیت رسول خدا  صلی الله علیه واله  و تألیف قرآن بود، با آنان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برای عقده‌گشایی، هیزم زیادی در مقابل درِ خانة ما جمع کردند و آتش آوردند تا خانه و ما را به آتش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پشت در ایستادم و آنان را به خدا و پدرم قسم دادم که دست از ما بردارند و ما را یاری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دو، تازیانه را از دست قنفذ گرفت و با آن به بازویم زد؛ چنانکه تازیانه همچون بازوبند به دور بازویم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وی لگدی به در کوبید و آن را به طرف من فشار داد و من که آبستن بودم، به صورت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شعله می‌کشید و صورتم را می‌گداخت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چنان به صورتم سیلی زد که گوشواره‌ام بر زمین افتاد و درد زایمان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محسنم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امّتی که می‌خواهد بر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و رسول از آنان بیزاری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آنان برائت می‌جویم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وقت مرگ، پر کردم زخون، چشم تر خود را</w:t>
      </w:r>
    </w:p>
    <w:p>
      <w:pPr>
        <w:pStyle w:val="BookText"/>
        <w:rPr/>
      </w:pPr>
      <w:r>
        <w:rPr>
          <w:rFonts w:ascii="IRNazanin" w:hAnsi="IRNazanin" w:eastAsia="IRNazanin"/>
          <w:color w:val="111111"/>
          <w:sz w:val="28"/>
          <w:sz w:val="28"/>
          <w:szCs w:val="28"/>
          <w:rtl w:val="true"/>
          <w:lang w:bidi="fa-IR"/>
        </w:rPr>
        <w:t>که تنها می‌گذارم بین دشمن، همسر خود را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مظلوم عالم را تو یاری کن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امشب می‌دهد از دست، تنها یاور خود را </w:t>
      </w:r>
      <w:bookmarkStart w:id="84" w:name="pg6501_38010"/>
    </w:p>
    <w:p>
      <w:pPr>
        <w:pStyle w:val="Heading3"/>
        <w:numPr>
          <w:ilvl w:val="2"/>
          <w:numId w:val="1"/>
        </w:numPr>
        <w:rPr/>
      </w:pPr>
      <w:bookmarkStart w:id="85" w:name="__RefHeading___Toc1482621_653776707"/>
      <w:bookmarkStart w:id="86" w:name="_Toc28"/>
      <w:bookmarkEnd w:id="84"/>
      <w:bookmarkEnd w:id="85"/>
      <w:r>
        <w:rPr>
          <w:rtl w:val="true"/>
        </w:rPr>
        <w:t>پاورقی</w:t>
      </w:r>
      <w:bookmarkEnd w:id="86"/>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3"/>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54" o:detectmouseclick="t"/>
                <v:stroke color="#3465a4" joinstyle="round" endcap="flat"/>
                <w10:wrap type="none"/>
              </v:shape>
            </w:pict>
          </mc:Fallback>
        </mc:AlternateContent>
      </w:r>
      <w:bookmarkStart w:id="87" w:name="pg6501_38011"/>
    </w:p>
    <w:p>
      <w:pPr>
        <w:pStyle w:val="Heading2"/>
        <w:numPr>
          <w:ilvl w:val="1"/>
          <w:numId w:val="1"/>
        </w:numPr>
        <w:rPr/>
      </w:pPr>
      <w:bookmarkStart w:id="88" w:name="__RefHeading___Toc1482623_653776707"/>
      <w:bookmarkStart w:id="89" w:name="_Toc29"/>
      <w:bookmarkEnd w:id="87"/>
      <w:bookmarkEnd w:id="88"/>
      <w:r>
        <w:rPr>
          <w:rtl w:val="true"/>
        </w:rPr>
        <w:t>فصل سوم</w:t>
      </w:r>
      <w:r>
        <w:rPr>
          <w:rtl w:val="true"/>
        </w:rPr>
        <w:t>:</w:t>
      </w:r>
      <w:r>
        <w:rPr>
          <w:rtl w:val="true"/>
        </w:rPr>
        <w:t>شیوه های فرزند پروری فاطمه علیها السلام و فاطمیون</w:t>
      </w:r>
      <w:bookmarkEnd w:id="8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1482625_653776707"/>
      <w:bookmarkStart w:id="91" w:name="_Toc30"/>
      <w:bookmarkEnd w:id="90"/>
      <w:r>
        <w:rPr>
          <w:rtl w:val="true"/>
        </w:rPr>
        <w:t>اشاره</w:t>
      </w:r>
      <w:bookmarkEnd w:id="9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6501_38013"/>
      <w:bookmarkStart w:id="93" w:name="pg6501_38013"/>
      <w:bookmarkEnd w:id="93"/>
    </w:p>
    <w:p>
      <w:pPr>
        <w:pStyle w:val="Heading3"/>
        <w:numPr>
          <w:ilvl w:val="2"/>
          <w:numId w:val="1"/>
        </w:numPr>
        <w:rPr/>
      </w:pPr>
      <w:bookmarkStart w:id="94" w:name="pg6501_38013"/>
      <w:bookmarkStart w:id="95" w:name="__RefHeading___Toc1482627_653776707"/>
      <w:bookmarkStart w:id="96" w:name="_Toc31"/>
      <w:bookmarkEnd w:id="94"/>
      <w:bookmarkEnd w:id="95"/>
      <w:r>
        <w:rPr>
          <w:rtl w:val="true"/>
        </w:rPr>
        <w:t>ایجاد انگیزه</w:t>
      </w:r>
      <w:bookmarkEnd w:id="96"/>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وقتی سخن از سبک و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می‌آید خواه یا ناخواه یک بعد بحث در تاریخ سیر کرده و بعد دیگر در زندگی هر کدام از ما پی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مباحث ارائه شده باید در مسیر عادی زندگی ما جریان و سریان یابد و الا زندگی ما همان زندگی عالم بی‌عمل خواهد بود که شهدش به مذاق هیچ‌کسی خوش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پیرامون همین موضوع است، موضوعی که توجه به آن از ملزومات زندگی مؤمنان بلکه تمامی انسان‌هاست و در پرتو آن است که انسان به سعادت مطلوب نائل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سبک و سیره اهل‌بیت می‌توان دید که این امر با دقت خاص و ویژه‌ای موردبررسی قرار گرفته و آثار و نتایج مثبت پیامدهای منفی بی‏‌توجهی به آن را با ظرافت بیان داشته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موضوعی است که امام علی  علیه السلام  در سخنی کوتاه و در عین حال عمیق و ظریف، آن را میراثی بی‌مانند تلقی نموده‌اند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در کلامی دل‌نشین، این گنج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گران‌بهاترین چیزی که پدران برای فرزندانشان به ارث می‏گذارند،</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در حدیثی دیگر ثمره این مبحث کلیدی را پرورش فرزند صالح و پیامد بی‌توجهی به این امر خطیر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یافتن فرزند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و برای هریک از این دو، نتایج مثبت و منفی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 حضرت فرزند صالح مایه انس و آرامش والدین است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و آرامش در سه چیز است که یکی از آن‌ها فرزند صالح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سخن ما نتیجه‌اش اگر در زندگی انسان‌ها پیاده گردد آرامش در زندگی خواهد بود همان‌که گمشده زندگی بشر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 که امروز ما بر آن می‌کوبیم هم خودش از اهمیت برخوردار است و هم نتایج آن برای شرافت آبروی ما انسان‌ها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عدم وجود این گوهر گران‌بها پرورش فرزند ناصالح است که به‌تصریح امیر مؤمنان علی علیه‌السلام مایه نابودی شرف و بلندی مرتبه پدران خود و عیبناک کننده پیشینیان خود است</w:t>
      </w:r>
      <w:r>
        <w:rPr>
          <w:rStyle w:val="FootnoteAnchor"/>
          <w:rtl w:val="true"/>
        </w:rPr>
        <w:footnoteReference w:id="45"/>
      </w:r>
      <w:r>
        <w:rPr>
          <w:rFonts w:ascii="IRNazanin" w:hAnsi="IRNazanin" w:eastAsia="IRNazanin"/>
          <w:color w:val="111111"/>
          <w:sz w:val="28"/>
          <w:sz w:val="28"/>
          <w:szCs w:val="28"/>
          <w:rtl w:val="true"/>
          <w:lang w:bidi="fa-IR"/>
        </w:rPr>
        <w:t>و در کلامی دیگر از فرزند ناصالح به آلوده‌کننده‏ پیشینیان خود و فاسد کننده اولاد و بازماندگان یاد می‏کنند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ناصالح نه‌تنها خویشتن خود را گم نموده و گوهر بندگی و انسانیت خویش را از دست می‏دهد که گاهی ممکن است پدر صالح و شایسته را به انسانی ناصالح مبدل گرداند؛ علی  علیه السلام درباره زبیر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زبیر مردی از ما اهل‌بیت علیهم‏السلام بود تا اینکه فرزند شوم و ناخلف او عبدالله بزرگ شد و او را از ما جدا کرد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97" w:name="pg6501_38015"/>
    </w:p>
    <w:p>
      <w:pPr>
        <w:pStyle w:val="BookText"/>
        <w:rPr/>
      </w:pPr>
      <w:bookmarkEnd w:id="97"/>
      <w:r>
        <w:rPr>
          <w:rFonts w:ascii="IRNazanin" w:hAnsi="IRNazanin" w:eastAsia="IRNazanin"/>
          <w:color w:val="111111"/>
          <w:sz w:val="28"/>
          <w:sz w:val="28"/>
          <w:szCs w:val="28"/>
          <w:rtl w:val="true"/>
          <w:lang w:bidi="fa-IR"/>
        </w:rPr>
        <w:t>سخن از گنجی گران‌بها، کلیدی طلایی وارثی قابل‌توجه است صحبت از تربیت و ادب است که بودش لازم و نبودش مخل زندگی فردی و اجتماعی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مباحث گران‌سنگ امیر مؤمنان، اهمیت و ضرورت دارد با شیوه‌های تربیت آشنا شویم؛ اما چگونه و با چه شیوه‌ای فرزندمان را تربیت کنیم که در آینده مایه چشم‌روشنی ما باشد؟ سبک و سیره فرزند پروری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در این مجال به مهم‌ترین شیوه‌های تربیت فرزند در سبک و سیره اهل‌بیت به‌ویژه مادر همه اهل‌بیت حضرت زهرا  علیها السلام می‌پردازیم</w:t>
      </w:r>
      <w:r>
        <w:rPr>
          <w:rFonts w:eastAsia="IRNazanin" w:cs="IRNazanin"/>
          <w:color w:val="111111"/>
          <w:sz w:val="28"/>
          <w:szCs w:val="28"/>
          <w:rtl w:val="true"/>
          <w:lang w:bidi="fa-IR"/>
        </w:rPr>
        <w:t>:</w:t>
      </w:r>
    </w:p>
    <w:p>
      <w:pPr>
        <w:pStyle w:val="Heading3"/>
        <w:numPr>
          <w:ilvl w:val="2"/>
          <w:numId w:val="1"/>
        </w:numPr>
        <w:rPr/>
      </w:pPr>
      <w:bookmarkStart w:id="98" w:name="__RefHeading___Toc1482629_653776707"/>
      <w:bookmarkStart w:id="99" w:name="_Toc32"/>
      <w:bookmarkEnd w:id="98"/>
      <w:r>
        <w:rPr>
          <w:rtl w:val="true"/>
        </w:rPr>
        <w:t>اقناع اندیشه و تحریک احساس</w:t>
      </w:r>
      <w:bookmarkEnd w:id="99"/>
    </w:p>
    <w:p>
      <w:pPr>
        <w:pStyle w:val="Heading4"/>
        <w:numPr>
          <w:ilvl w:val="3"/>
          <w:numId w:val="1"/>
        </w:numPr>
        <w:rPr/>
      </w:pPr>
      <w:bookmarkStart w:id="100" w:name="__RefHeading___Toc1482631_653776707"/>
      <w:bookmarkStart w:id="101" w:name="_Toc33"/>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مهم‌ترین شیوه‌های تربیت فرزند</w:t>
      </w:r>
      <w:r>
        <w:rPr>
          <w:rFonts w:eastAsia="IRNazanin" w:cs="IRNazanin"/>
          <w:color w:val="111111"/>
          <w:sz w:val="28"/>
          <w:szCs w:val="28"/>
          <w:rtl w:val="true"/>
          <w:lang w:bidi="fa-IR"/>
        </w:rPr>
        <w:t>:</w:t>
      </w:r>
    </w:p>
    <w:p>
      <w:pPr>
        <w:pStyle w:val="Heading4"/>
        <w:numPr>
          <w:ilvl w:val="3"/>
          <w:numId w:val="1"/>
        </w:numPr>
        <w:rPr/>
      </w:pPr>
      <w:bookmarkStart w:id="102" w:name="__RefHeading___Toc1482633_653776707"/>
      <w:bookmarkStart w:id="103" w:name="_Toc34"/>
      <w:bookmarkEnd w:id="102"/>
      <w:r>
        <w:rPr/>
        <w:t>1</w:t>
      </w:r>
      <w:r>
        <w:rPr>
          <w:rtl w:val="true"/>
        </w:rPr>
        <w:t xml:space="preserve">. </w:t>
      </w:r>
      <w:r>
        <w:rPr>
          <w:rtl w:val="true"/>
        </w:rPr>
        <w:t>شیوه اظهار محبت</w:t>
      </w:r>
      <w:bookmarkEnd w:id="103"/>
    </w:p>
    <w:p>
      <w:pPr>
        <w:pStyle w:val="Heading5"/>
        <w:numPr>
          <w:ilvl w:val="4"/>
          <w:numId w:val="1"/>
        </w:numPr>
        <w:rPr/>
      </w:pPr>
      <w:bookmarkStart w:id="104" w:name="__RefHeading___Toc1482635_653776707"/>
      <w:bookmarkStart w:id="105" w:name="_Toc35"/>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محبت داروی شفابخش دردها و بهترین راه‌حل مشکلات و ناسازگاری‌های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بجا، در هر مکان و زمان و در هر مقطع و سن، وسیله‌ای کارآمد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هر سن و موقعیت، به عاطفه و محبت نیازمندند؛ اما کودکان، نوجوانان و جوانان بیش از دیگران تشنه محبت‌اند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والدینی که در برابر فرزندان خود محبت فراوان دارند اما آن را ابراز نمی‌کنند درحالی‌که محبت وقتی سازنده و تأثیرگذار خواهد بود که فرد مورد محبت از آن آگاهی یابد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رفتار نابجا و ناقص فرزندان را اصلاح می‌کند و ناسازگاری و پرخاشگری نابجایشان را داروی محبت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محبت می‌توان بسیاری از گره‌ها را گشود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محبت دُردها صافی شود</w:t>
      </w:r>
    </w:p>
    <w:p>
      <w:pPr>
        <w:pStyle w:val="BookText"/>
        <w:rPr/>
      </w:pPr>
      <w:r>
        <w:rPr>
          <w:rFonts w:ascii="IRNazanin" w:hAnsi="IRNazanin" w:eastAsia="IRNazanin"/>
          <w:color w:val="111111"/>
          <w:sz w:val="28"/>
          <w:sz w:val="28"/>
          <w:szCs w:val="28"/>
          <w:rtl w:val="true"/>
          <w:lang w:bidi="fa-IR"/>
        </w:rPr>
        <w:t>وز محبت دَردها شافی شود</w:t>
      </w:r>
    </w:p>
    <w:p>
      <w:pPr>
        <w:pStyle w:val="BookText"/>
        <w:rPr/>
      </w:pPr>
      <w:r>
        <w:rPr>
          <w:rFonts w:ascii="IRNazanin" w:hAnsi="IRNazanin" w:eastAsia="IRNazanin"/>
          <w:color w:val="111111"/>
          <w:sz w:val="28"/>
          <w:sz w:val="28"/>
          <w:szCs w:val="28"/>
          <w:rtl w:val="true"/>
          <w:lang w:bidi="fa-IR"/>
        </w:rPr>
        <w:t>از محبت خارها گل می‌شود</w:t>
      </w:r>
    </w:p>
    <w:p>
      <w:pPr>
        <w:pStyle w:val="BookText"/>
        <w:rPr/>
      </w:pPr>
      <w:r>
        <w:rPr>
          <w:rFonts w:ascii="IRNazanin" w:hAnsi="IRNazanin" w:eastAsia="IRNazanin"/>
          <w:color w:val="111111"/>
          <w:sz w:val="28"/>
          <w:sz w:val="28"/>
          <w:szCs w:val="28"/>
          <w:rtl w:val="true"/>
          <w:lang w:bidi="fa-IR"/>
        </w:rPr>
        <w:t>وز محبت سرکه‌ها مل می‌شود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پیامبر اسلام نسبت به حضرت زهرا سلام‌الله علیها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لخته خون واقع در جگر انسان می‌گویند، در واقع معنی این عبارت این است که فاطمه جگر من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یک نوع کلمه عاشقانه تلقی می‌شود، این در حالی است که مترجمان آن را این‌گونه معنا کرده‌اند که فاطمه پاره تن من است، درحالی‌که این معنا بسیار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و عبارات سرشار از محبت و عشقی است که پیامبر صل الله علیه و آله و سلم نسبت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نقل‌شده که حضرت زهرا علیهاالسلام فرزندان خود را به بازی و مسابقه تشویق می‌کرد و گاهی با آنان به بازی مشغول می‌شد و با حرکت‌ها و گفتارهای شیرین مادرانه و بالا و پایین انداختن فرزندان خود، آنان را از احساسات پاک مادری سیراب می‌نمود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مرکز فرهنگی رزمندگان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عتبه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الْحُسَیْنِ بْنِ عَلِیٍّ ع إِذْ دَخَلَ عَلِیُّ بْنُ الْحُسَیْنِ الْأَصْغَرُ فَدَعَاهُ الْحُسَیْنُ وَ ضَمَّهُ‏ إِلَیْهِ‏ ضَمّاً وَ قَبَّلَ مَا بَیْنَ عَیْنَیْهِ ثُمَّ قَالَ بِأَبِی أَنْتَ مَا أَطْیَبَ رِیحَکَ وَ أَحْسَنَ خَلْقَک‏</w:t>
      </w:r>
      <w:r>
        <w:rPr>
          <w:rStyle w:val="FootnoteAnchor"/>
          <w:rtl w:val="true"/>
        </w:rPr>
        <w:footnoteReference w:id="50"/>
      </w:r>
      <w:r>
        <w:rPr>
          <w:rFonts w:ascii="IRNazanin" w:hAnsi="IRNazanin" w:eastAsia="IRNazanin"/>
          <w:color w:val="111111"/>
          <w:sz w:val="28"/>
          <w:sz w:val="28"/>
          <w:szCs w:val="28"/>
          <w:rtl w:val="true"/>
          <w:lang w:bidi="fa-IR"/>
        </w:rPr>
        <w:t xml:space="preserve">نزد حسین بن علی  علیه السلام  بودم که علی بن حسین  علیه السلام  وارد </w:t>
      </w:r>
      <w:bookmarkStart w:id="106" w:name="pg6501_38017"/>
    </w:p>
    <w:p>
      <w:pPr>
        <w:pStyle w:val="BookText"/>
        <w:rPr/>
      </w:pPr>
      <w:bookmarkEnd w:id="10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فرزندش را صدا زد، در آغوش گرفت و به سینه چسبانید، میان دو چشمش را بوسید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 باد، چقدر خوشبو و زیبایی</w:t>
      </w:r>
      <w:r>
        <w:rPr>
          <w:rFonts w:eastAsia="IRNazanin" w:cs="IRNazanin"/>
          <w:color w:val="111111"/>
          <w:sz w:val="28"/>
          <w:szCs w:val="28"/>
          <w:rtl w:val="true"/>
          <w:lang w:bidi="fa-IR"/>
        </w:rPr>
        <w:t>!»</w:t>
      </w:r>
    </w:p>
    <w:p>
      <w:pPr>
        <w:pStyle w:val="Heading5"/>
        <w:numPr>
          <w:ilvl w:val="4"/>
          <w:numId w:val="1"/>
        </w:numPr>
        <w:rPr/>
      </w:pPr>
      <w:bookmarkStart w:id="107" w:name="__RefHeading___Toc1482637_653776707"/>
      <w:bookmarkStart w:id="108" w:name="_Toc36"/>
      <w:bookmarkEnd w:id="107"/>
      <w:r>
        <w:rPr>
          <w:rtl w:val="true"/>
        </w:rPr>
        <w:t>راه‌های تقویت عواطف در خانواده</w:t>
      </w:r>
      <w:bookmarkEnd w:id="108"/>
    </w:p>
    <w:p>
      <w:pPr>
        <w:pStyle w:val="Heading6"/>
        <w:numPr>
          <w:ilvl w:val="5"/>
          <w:numId w:val="1"/>
        </w:numPr>
        <w:rPr/>
      </w:pPr>
      <w:bookmarkStart w:id="109" w:name="__RefHeading___Toc1482639_653776707"/>
      <w:bookmarkStart w:id="110" w:name="_Toc37"/>
      <w:bookmarkEnd w:id="109"/>
      <w:r>
        <w:rPr>
          <w:rtl w:val="true"/>
        </w:rPr>
        <w:t>الف</w:t>
      </w:r>
      <w:r>
        <w:rPr>
          <w:rtl w:val="true"/>
        </w:rPr>
        <w:t xml:space="preserve">) </w:t>
      </w:r>
      <w:r>
        <w:rPr>
          <w:rtl w:val="true"/>
        </w:rPr>
        <w:t>گفت‌وگوهای محبت‌آمیز</w:t>
      </w:r>
      <w:bookmarkEnd w:id="110"/>
    </w:p>
    <w:p>
      <w:pPr>
        <w:pStyle w:val="BookText"/>
        <w:rPr/>
      </w:pPr>
      <w:r>
        <w:rPr>
          <w:rFonts w:ascii="IRNazanin" w:hAnsi="IRNazanin" w:eastAsia="IRNazanin"/>
          <w:color w:val="111111"/>
          <w:sz w:val="28"/>
          <w:sz w:val="28"/>
          <w:szCs w:val="28"/>
          <w:rtl w:val="true"/>
          <w:lang w:bidi="fa-IR"/>
        </w:rPr>
        <w:t>یکی از راه‌های استحکام بنیان خانواده توجه به ارتباط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خانواده‌ای مرد یا زن با عبارات زیبا و دلپذیر همسرش را صدا کند، علاوه بر اینکه به فرزندان چگونه سخن گفتن را می‌آموزد، در قلب او جایگاه ویژه‌ای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اَجْمِلوُا فِی الخِطابِ تَسْمَعوُا جَمیلَ الجَوابِ؛</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زیبا سخن بگویید تا سخن زیبا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با توجه به این نکته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الرَّجُلِ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مِنْ قَلْبِها اَبَداً؛</w:t>
      </w:r>
      <w:r>
        <w:rPr>
          <w:rStyle w:val="FootnoteAnchor"/>
          <w:rtl w:val="true"/>
        </w:rPr>
        <w:footnoteReference w:id="52"/>
      </w:r>
      <w:r>
        <w:rPr>
          <w:rFonts w:ascii="IRNazanin" w:hAnsi="IRNazanin" w:eastAsia="IRNazanin"/>
          <w:color w:val="111111"/>
          <w:sz w:val="28"/>
          <w:sz w:val="28"/>
          <w:szCs w:val="28"/>
          <w:rtl w:val="true"/>
          <w:lang w:bidi="fa-IR"/>
        </w:rPr>
        <w:t>مردی که به زنش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دل زن بیرون نمی‌رود</w:t>
      </w:r>
      <w:r>
        <w:rPr>
          <w:rFonts w:eastAsia="IRNazanin" w:cs="IRNazanin"/>
          <w:color w:val="111111"/>
          <w:sz w:val="28"/>
          <w:szCs w:val="28"/>
          <w:rtl w:val="true"/>
          <w:lang w:bidi="fa-IR"/>
        </w:rPr>
        <w:t>.»</w:t>
      </w:r>
    </w:p>
    <w:p>
      <w:pPr>
        <w:pStyle w:val="Heading6"/>
        <w:numPr>
          <w:ilvl w:val="5"/>
          <w:numId w:val="1"/>
        </w:numPr>
        <w:rPr/>
      </w:pPr>
      <w:bookmarkStart w:id="111" w:name="__RefHeading___Toc1482641_653776707"/>
      <w:bookmarkStart w:id="112" w:name="_Toc38"/>
      <w:bookmarkEnd w:id="111"/>
      <w:r>
        <w:rPr>
          <w:rtl w:val="true"/>
        </w:rPr>
        <w:t>ب</w:t>
      </w:r>
      <w:r>
        <w:rPr>
          <w:rtl w:val="true"/>
        </w:rPr>
        <w:t xml:space="preserve">) </w:t>
      </w:r>
      <w:r>
        <w:rPr>
          <w:rtl w:val="true"/>
        </w:rPr>
        <w:t>صدا کردن با بهترین نام</w:t>
      </w:r>
      <w:bookmarkEnd w:id="11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شاهد این بخش از کلام نحوه صدا زدن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کساء است حضرت زهرا  علیها السلام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 و یا قرة عینی و ثمرة فوادی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نموده‌اند</w:t>
      </w:r>
      <w:r>
        <w:rPr>
          <w:rFonts w:eastAsia="IRNazanin" w:cs="IRNazanin"/>
          <w:color w:val="111111"/>
          <w:sz w:val="28"/>
          <w:szCs w:val="28"/>
          <w:rtl w:val="true"/>
          <w:lang w:bidi="fa-IR"/>
        </w:rPr>
        <w:t xml:space="preserve">. </w:t>
      </w:r>
      <w:bookmarkStart w:id="113" w:name="pg6501_38018"/>
    </w:p>
    <w:p>
      <w:pPr>
        <w:pStyle w:val="Heading6"/>
        <w:numPr>
          <w:ilvl w:val="5"/>
          <w:numId w:val="1"/>
        </w:numPr>
        <w:rPr/>
      </w:pPr>
      <w:bookmarkStart w:id="114" w:name="__RefHeading___Toc1482643_653776707"/>
      <w:bookmarkStart w:id="115" w:name="_Toc39"/>
      <w:bookmarkEnd w:id="113"/>
      <w:bookmarkEnd w:id="114"/>
      <w:r>
        <w:rPr>
          <w:rtl w:val="true"/>
        </w:rPr>
        <w:t>ج</w:t>
      </w:r>
      <w:r>
        <w:rPr>
          <w:rtl w:val="true"/>
        </w:rPr>
        <w:t xml:space="preserve">) </w:t>
      </w:r>
      <w:r>
        <w:rPr>
          <w:rtl w:val="true"/>
        </w:rPr>
        <w:t>سلام کردن به همدیگر</w:t>
      </w:r>
      <w:bookmarkEnd w:id="115"/>
    </w:p>
    <w:p>
      <w:pPr>
        <w:pStyle w:val="BookText"/>
        <w:rPr/>
      </w:pPr>
      <w:r>
        <w:rPr>
          <w:rFonts w:ascii="IRNazanin" w:hAnsi="IRNazanin" w:eastAsia="IRNazanin"/>
          <w:color w:val="111111"/>
          <w:sz w:val="28"/>
          <w:sz w:val="28"/>
          <w:szCs w:val="28"/>
          <w:rtl w:val="true"/>
          <w:lang w:bidi="fa-IR"/>
        </w:rPr>
        <w:t>سلام با لحنی عاطفی، کینه‌ها را از بین برده، روحیه‌ها را تقویت کرده و دل‌ها را به هم نزدیک می‌نماید</w:t>
      </w:r>
      <w:r>
        <w:rPr>
          <w:rFonts w:eastAsia="IRNazanin" w:cs="IRNazanin"/>
          <w:color w:val="111111"/>
          <w:sz w:val="28"/>
          <w:szCs w:val="28"/>
          <w:rtl w:val="true"/>
          <w:lang w:bidi="fa-IR"/>
        </w:rPr>
        <w:t>.</w:t>
      </w:r>
    </w:p>
    <w:p>
      <w:pPr>
        <w:pStyle w:val="Heading6"/>
        <w:numPr>
          <w:ilvl w:val="5"/>
          <w:numId w:val="1"/>
        </w:numPr>
        <w:rPr/>
      </w:pPr>
      <w:bookmarkStart w:id="116" w:name="__RefHeading___Toc1482645_653776707"/>
      <w:bookmarkStart w:id="117" w:name="_Toc40"/>
      <w:bookmarkEnd w:id="116"/>
      <w:r>
        <w:rPr>
          <w:rtl w:val="true"/>
        </w:rPr>
        <w:t>د</w:t>
      </w:r>
      <w:r>
        <w:rPr>
          <w:rtl w:val="true"/>
        </w:rPr>
        <w:t xml:space="preserve">) </w:t>
      </w:r>
      <w:r>
        <w:rPr>
          <w:rtl w:val="true"/>
        </w:rPr>
        <w:t>تقویت محبت علی علیه‌السلام</w:t>
      </w:r>
      <w:bookmarkEnd w:id="117"/>
    </w:p>
    <w:p>
      <w:pPr>
        <w:pStyle w:val="BookText"/>
        <w:rPr/>
      </w:pPr>
      <w:r>
        <w:rPr>
          <w:rFonts w:ascii="IRNazanin" w:hAnsi="IRNazanin" w:eastAsia="IRNazanin"/>
          <w:color w:val="111111"/>
          <w:sz w:val="28"/>
          <w:sz w:val="28"/>
          <w:szCs w:val="28"/>
          <w:rtl w:val="true"/>
          <w:lang w:bidi="fa-IR"/>
        </w:rPr>
        <w:t xml:space="preserve">در مورد نقش سازنده و الفت آفرین عشق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انسان‌ها، در زیارت جامعه کبیره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بِمُوَالاتِکُمْ عَلَّمَنَا اللَّهُ مَعَالِمَ دِینِنَا وَ أَصْلَحَ مَا کَانَ فَسَدَ مِنْ دُنْیَانَا وَ بِمُوَالاتِکُمْ تَمَّتِ الْکَلِمَةُ؛ خداوند به سبب دوستی شما نشانه های دینمان را به ما آموخت و آنچه از دنیایمان تباه شده بود اصلاح کرد و به سبب موالات و دوستی شما تفرقه‌ها به همدلی گرائید</w:t>
      </w:r>
      <w:r>
        <w:rPr>
          <w:rFonts w:eastAsia="IRNazanin" w:cs="IRNazanin"/>
          <w:color w:val="111111"/>
          <w:sz w:val="28"/>
          <w:szCs w:val="28"/>
          <w:rtl w:val="true"/>
          <w:lang w:bidi="fa-IR"/>
        </w:rPr>
        <w:t>.»</w:t>
      </w:r>
    </w:p>
    <w:p>
      <w:pPr>
        <w:pStyle w:val="Heading4"/>
        <w:numPr>
          <w:ilvl w:val="3"/>
          <w:numId w:val="1"/>
        </w:numPr>
        <w:rPr/>
      </w:pPr>
      <w:bookmarkStart w:id="118" w:name="__RefHeading___Toc1482647_653776707"/>
      <w:bookmarkStart w:id="119" w:name="_Toc41"/>
      <w:bookmarkEnd w:id="118"/>
      <w:r>
        <w:rPr/>
        <w:t>2</w:t>
      </w:r>
      <w:r>
        <w:rPr>
          <w:rtl w:val="true"/>
        </w:rPr>
        <w:t xml:space="preserve">. </w:t>
      </w:r>
      <w:r>
        <w:rPr>
          <w:rtl w:val="true"/>
        </w:rPr>
        <w:t>شیوه تکریم شخصیت و احترام</w:t>
      </w:r>
      <w:bookmarkEnd w:id="119"/>
    </w:p>
    <w:p>
      <w:pPr>
        <w:pStyle w:val="BookText"/>
        <w:rPr/>
      </w:pPr>
      <w:r>
        <w:rPr>
          <w:rFonts w:ascii="IRNazanin" w:hAnsi="IRNazanin" w:eastAsia="IRNazanin"/>
          <w:color w:val="111111"/>
          <w:sz w:val="28"/>
          <w:sz w:val="28"/>
          <w:szCs w:val="28"/>
          <w:rtl w:val="true"/>
          <w:lang w:bidi="fa-IR"/>
        </w:rPr>
        <w:t>کودک و نوجوان هر چند به رشد اجتماعی و عقلانی کافی نرسیده است؛ اما برای خود احترام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رفتار احترام‌آمیز والدین و مربیان نقش مؤثری در تربیت و رشد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تحقیر و سرزنش زیاد فرزند، آتش لجاجت و دشمنی را در او شعله‌ور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الْإِفْرَاطُ فِی الْمَلَامَةِ یَشُبُّ نَارَ اللَّجَاجَة</w:t>
      </w:r>
      <w:r>
        <w:rPr>
          <w:rStyle w:val="FootnoteAnchor"/>
          <w:rtl w:val="true"/>
        </w:rPr>
        <w:footnoteReference w:id="53"/>
      </w:r>
      <w:r>
        <w:rPr>
          <w:rFonts w:ascii="IRNazanin" w:hAnsi="IRNazanin" w:eastAsia="IRNazanin"/>
          <w:color w:val="111111"/>
          <w:sz w:val="28"/>
          <w:sz w:val="28"/>
          <w:szCs w:val="28"/>
          <w:rtl w:val="true"/>
          <w:lang w:bidi="fa-IR"/>
        </w:rPr>
        <w:t>زیاده روی در سرزنش، آتش لجاجت را در فرد روشن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عقاب و تندی زیاد نداشته باشید؛ </w:t>
      </w:r>
      <w:bookmarkStart w:id="120" w:name="pg6501_38019"/>
    </w:p>
    <w:p>
      <w:pPr>
        <w:pStyle w:val="BookText"/>
        <w:rPr/>
      </w:pPr>
      <w:bookmarkEnd w:id="120"/>
      <w:r>
        <w:rPr>
          <w:rFonts w:ascii="IRNazanin" w:hAnsi="IRNazanin" w:eastAsia="IRNazanin"/>
          <w:color w:val="111111"/>
          <w:sz w:val="28"/>
          <w:sz w:val="28"/>
          <w:szCs w:val="28"/>
          <w:rtl w:val="true"/>
          <w:lang w:bidi="fa-IR"/>
        </w:rPr>
        <w:t>زیرا این امر کینه را در پی دارد و فرد را به سوی دشمنی فرا می‌خواند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امیرمومنان علی علیه السلام  در حالی که امام حسن  علیه السلام  و سلمان همراهش بودند وارد مسجدالحرام شد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با چهره و لباس زیبا وارد شد و به حضرت سلام کرد، مقابل وی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سه مسئله می‌پرسم؟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می‌خوابد، روحش کجا می‌رود؟ چگونه انسان به یاد می‌آورد و فراموش می‌کند؟ و چگونه فرزند انسان به عمه‌ها و خاله‌هایش شباهت پیدا می‌کند؟</w:t>
      </w:r>
    </w:p>
    <w:p>
      <w:pPr>
        <w:pStyle w:val="BookText"/>
        <w:rPr/>
      </w:pPr>
      <w:r>
        <w:rPr>
          <w:rFonts w:ascii="IRNazanin" w:hAnsi="IRNazanin" w:eastAsia="IRNazanin"/>
          <w:color w:val="111111"/>
          <w:sz w:val="28"/>
          <w:sz w:val="28"/>
          <w:szCs w:val="28"/>
          <w:rtl w:val="true"/>
          <w:lang w:bidi="fa-IR"/>
        </w:rPr>
        <w:t>حضرت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 و ایشان پاسخ پرسش‌ها را به تفصیل بیان کرد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482649_653776707"/>
      <w:bookmarkStart w:id="122" w:name="_Toc42"/>
      <w:bookmarkEnd w:id="121"/>
      <w:r>
        <w:rPr/>
        <w:t>3</w:t>
      </w:r>
      <w:r>
        <w:rPr>
          <w:rtl w:val="true"/>
        </w:rPr>
        <w:t xml:space="preserve">. </w:t>
      </w:r>
      <w:r>
        <w:rPr>
          <w:rtl w:val="true"/>
        </w:rPr>
        <w:t>شیوه به‌کارگیری تنبیه</w:t>
      </w:r>
      <w:bookmarkEnd w:id="122"/>
    </w:p>
    <w:p>
      <w:pPr>
        <w:pStyle w:val="BookText"/>
        <w:rPr/>
      </w:pPr>
      <w:r>
        <w:rPr>
          <w:rFonts w:ascii="IRNazanin" w:hAnsi="IRNazanin" w:eastAsia="IRNazanin"/>
          <w:color w:val="111111"/>
          <w:sz w:val="28"/>
          <w:sz w:val="28"/>
          <w:szCs w:val="28"/>
          <w:rtl w:val="true"/>
          <w:lang w:bidi="fa-IR"/>
        </w:rPr>
        <w:t>همچنان که تشویق در سیره امام علی علیه السلام  روشی کارآمد است، حضرت از روش تنبیه نیز در مواردی استفاده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فرزندان تربیت‌یافته علی  علیه السلام  به‌ویژه دو فرزند معصومش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تنبیه نیاز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مسئله‌ای بسیار مورد اهتمام علی علیه السلام  بوده و فرزندان آن حضرت ترک اولی انجام می‌دادند، آن حضرت موضعی سخت‌گیرانه و انعطاف‌ناپذیر داشته‌اند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خزانه‌دار و کاتب بیت‌المال در </w:t>
      </w:r>
    </w:p>
    <w:p>
      <w:pPr>
        <w:pStyle w:val="BookText"/>
        <w:rPr/>
      </w:pPr>
      <w:r>
        <w:rPr>
          <w:rFonts w:ascii="IRNazanin" w:hAnsi="IRNazanin" w:eastAsia="IRNazanin"/>
          <w:color w:val="111111"/>
          <w:sz w:val="28"/>
          <w:sz w:val="28"/>
          <w:szCs w:val="28"/>
          <w:rtl w:val="true"/>
          <w:lang w:bidi="fa-IR"/>
        </w:rPr>
        <w:t>حکومت علی  علیه السلام  بودم، در بیت‌المال علی گردنبندی بود که در جنگ بصره به دست آمد، دختر علی  علیه السلام  کسی را نزد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بیت‌المال امیرالمؤمنین گردنبند مروارید وجود دارد و آن در اختیار شماست و من دوست دارم که آن را به عنوان عاریه به من بدهی تا در ایام عید قربان خود را با آن زینت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پیغام دادم که آیا آن را به شکل عاریه مضمونه مردوده به تو دهم؟ عرض کرد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روز آن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گردنبند را بر گردن دخترش دید و آن را شناخت،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چگونه به تو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علی بن ابی رافع خزانه‌دار بیت‌المال امیرالمؤمنین عاریه گرفتم تا در ایام عید از آن استفاده نمایم و بعد آن را به بیت‌المال برمی‌گردانم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دنبال من فرستاد و من نزد او آمدم و ایشان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مسلمین خیانت می‌کنی؟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اینکه به مسلمین خیانت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بدون اذن من و رضایت مسلمین به دختر امیرالمؤمنین عاریه داده‌ای؟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توست و از من خواست که عاریه‌ای به او بدهم و من هم به‌صورت عاریه مضمونه مردوده به او داده‌ام، من آن را از اموال خودم ضمانت کردم و بر من واجب است که سالم آن را به بیت‌المال برگردانم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آن را برگردان و برحذر باش از اینکه دوباره چنین کنی که در آن صورت تو را عقوبت خواهم کرد</w:t>
      </w:r>
      <w:r>
        <w:rPr>
          <w:rFonts w:eastAsia="IRNazanin" w:cs="IRNazanin"/>
          <w:color w:val="111111"/>
          <w:sz w:val="28"/>
          <w:szCs w:val="28"/>
          <w:rtl w:val="true"/>
          <w:lang w:bidi="fa-IR"/>
        </w:rPr>
        <w:t xml:space="preserve">. </w:t>
      </w:r>
      <w:bookmarkStart w:id="123" w:name="pg6501_38021"/>
    </w:p>
    <w:p>
      <w:pPr>
        <w:pStyle w:val="BookText"/>
        <w:rPr/>
      </w:pPr>
      <w:bookmarkEnd w:id="123"/>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دخترم گردنبند را به صورت عاریه مضمونه مردوده نمی‌گرفت، نخستین فرد هاشمی بوده که دستش را به خاطر دزدی قطع می‌نمودنم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1482651_653776707"/>
      <w:bookmarkStart w:id="125" w:name="_Toc43"/>
      <w:bookmarkEnd w:id="124"/>
      <w:r>
        <w:rPr/>
        <w:t>4</w:t>
      </w:r>
      <w:r>
        <w:rPr>
          <w:rtl w:val="true"/>
        </w:rPr>
        <w:t xml:space="preserve">. </w:t>
      </w:r>
      <w:r>
        <w:rPr>
          <w:rtl w:val="true"/>
        </w:rPr>
        <w:t>شیوه به‌کارگیری تشویق</w:t>
      </w:r>
      <w:bookmarkEnd w:id="125"/>
    </w:p>
    <w:p>
      <w:pPr>
        <w:pStyle w:val="BookText"/>
        <w:rPr/>
      </w:pPr>
      <w:r>
        <w:rPr>
          <w:rFonts w:ascii="IRNazanin" w:hAnsi="IRNazanin" w:eastAsia="IRNazanin"/>
          <w:color w:val="111111"/>
          <w:sz w:val="28"/>
          <w:sz w:val="28"/>
          <w:szCs w:val="28"/>
          <w:rtl w:val="true"/>
          <w:lang w:bidi="fa-IR"/>
        </w:rPr>
        <w:t>تشویق در تربیت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بجا و مناسب در فرزندان ایجاد انگیزه می‌کند و آنان را برای انجام کارهای بزرگ‌تر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فرزندان از ارزش و اعتبار صفات مثبت خودآگاهی نداشته، در نتیجه به شخصیت حقیقی و توانمندی‌های مثبت خویش پی نبرده، خود را در مقایسه با دیگران ناچیز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والدین و مربیان باید ویژگی‌های مثبت فرزندان را کشف و برجسته سازند؛ موردستایش و تشویق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منتخب آثار امیرالمؤمنین  علیه السلام  چنین روایت‌شده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واله  نشسته بود و علی  علیه السلام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حسین  علیه السلام  که شش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او را در آغوش گرفت و لب‌ها و میان چشمانش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فرزندم حسین  علیه السلام  را دوست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نداشته باشم درحالی‌که او عضوی از اعضای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 الله علیه واله  کدام‌یک از ما نزد تو عزیزتر است؟ من یا حسین؟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هر که از حدیث شرف </w:t>
      </w:r>
    </w:p>
    <w:p>
      <w:pPr>
        <w:pStyle w:val="BookText"/>
        <w:rPr/>
      </w:pPr>
      <w:r>
        <w:rPr>
          <w:rFonts w:ascii="IRNazanin" w:hAnsi="IRNazanin" w:eastAsia="IRNazanin"/>
          <w:color w:val="111111"/>
          <w:sz w:val="28"/>
          <w:sz w:val="28"/>
          <w:szCs w:val="28"/>
          <w:rtl w:val="true"/>
          <w:lang w:bidi="fa-IR"/>
        </w:rPr>
        <w:t>عالی‌تر است نزد نبی  صلی الله علیه واله  محبوب‌تر است و منزلت بیشتری دارد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فخر می‌فروشی؟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اجازه شما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امیرالمؤمنین علی  علیه السلام  حدود هفتاد منقبت از مناقب خود را برشمرد و لب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اباعبدالله؟ آنچه علی ذکر کرد، یک‌دهم از یک‌دهم فضایل و از هزار فضیلت او است و او از همه این‌ها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خداوندی را سزاست که ما را بر بسیاری از بندگان مؤمنش و تمام مخلوقاتش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بیان کردی صادق و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نبی اکرم  صلی الله علیه واله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فضایلت را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فرزند علی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زهرا سیده زنان جهان و جدم محمد مصطفی سرور تمام بنی‌آدم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مادرم نزد خدا و تمام مردم با فضیلت‌تر از مادر تو است و جد من نزد خدا و مردم از جد تو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و اسرافیل در گهواره با من هم سخن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خداوند از من برتری؛ اما از نظر پدران و مادران و اجداد، من از شما مفتخرترم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حسین  علیه السلام  دست به گردن پدر افکند و او را بوسید و پدر فرزندش را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شرف، عظمت، </w:t>
      </w:r>
      <w:bookmarkStart w:id="126" w:name="pg6501_38023"/>
    </w:p>
    <w:p>
      <w:pPr>
        <w:pStyle w:val="BookText"/>
        <w:rPr/>
      </w:pPr>
      <w:bookmarkEnd w:id="126"/>
      <w:r>
        <w:rPr>
          <w:rFonts w:ascii="IRNazanin" w:hAnsi="IRNazanin" w:eastAsia="IRNazanin"/>
          <w:color w:val="111111"/>
          <w:sz w:val="28"/>
          <w:sz w:val="28"/>
          <w:szCs w:val="28"/>
          <w:rtl w:val="true"/>
          <w:lang w:bidi="fa-IR"/>
        </w:rPr>
        <w:t>افتخار، دانش و شکیبایی‌ات بیفزاید و ستمگران به تو را لعنت کند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نشان می‌دهد حضرت علی  علیه السلام  شیرین‌کاری کودکش را با بوسیدن و در آغوش گرفتن وی پاسخ داد و تشویق کرد</w:t>
      </w:r>
      <w:r>
        <w:rPr>
          <w:rFonts w:eastAsia="IRNazanin" w:cs="IRNazanin"/>
          <w:color w:val="111111"/>
          <w:sz w:val="28"/>
          <w:szCs w:val="28"/>
          <w:rtl w:val="true"/>
          <w:lang w:bidi="fa-IR"/>
        </w:rPr>
        <w:t>.</w:t>
      </w:r>
    </w:p>
    <w:p>
      <w:pPr>
        <w:pStyle w:val="Heading3"/>
        <w:numPr>
          <w:ilvl w:val="2"/>
          <w:numId w:val="1"/>
        </w:numPr>
        <w:rPr/>
      </w:pPr>
      <w:bookmarkStart w:id="127" w:name="__RefHeading___Toc1482653_653776707"/>
      <w:bookmarkStart w:id="128" w:name="_Toc44"/>
      <w:bookmarkEnd w:id="127"/>
      <w:r>
        <w:rPr>
          <w:rtl w:val="true"/>
        </w:rPr>
        <w:t>گریز و روضه</w:t>
      </w:r>
      <w:bookmarkEnd w:id="128"/>
    </w:p>
    <w:p>
      <w:pPr>
        <w:pStyle w:val="BookText"/>
        <w:rPr/>
      </w:pPr>
      <w:r>
        <w:rPr>
          <w:rFonts w:ascii="IRNazanin" w:hAnsi="IRNazanin" w:eastAsia="IRNazanin"/>
          <w:color w:val="111111"/>
          <w:sz w:val="28"/>
          <w:sz w:val="28"/>
          <w:szCs w:val="28"/>
          <w:rtl w:val="true"/>
          <w:lang w:bidi="fa-IR"/>
        </w:rPr>
        <w:t>زکریا بن آدم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بودم که حضرت جواد  علیه السلام  را نزد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حدود چهارساله بود، دست‌ها را بر زمین نهاد و سرش را به‌طرف آسمان بلند کرد و به فکر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باد، در چه موضوعی چنین اندیشه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نسبت به مادرم فاطمه  علیها السلام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را از قبر بیرون می‌آورم، می‌سوزانم و خاکسترشان را به دریا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او را به خود نزدیک ساخت، بین دو چشمش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 تو برای امامت شایستگی داری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فاطمه مظهر صفات یکتاست</w:t>
      </w:r>
    </w:p>
    <w:p>
      <w:pPr>
        <w:pStyle w:val="BookText"/>
        <w:rPr/>
      </w:pPr>
      <w:r>
        <w:rPr>
          <w:rFonts w:ascii="IRNazanin" w:hAnsi="IRNazanin" w:eastAsia="IRNazanin"/>
          <w:color w:val="111111"/>
          <w:sz w:val="28"/>
          <w:sz w:val="28"/>
          <w:szCs w:val="28"/>
          <w:rtl w:val="true"/>
          <w:lang w:bidi="fa-IR"/>
        </w:rPr>
        <w:t>انوار خدا ز روی زهرا پیداست</w:t>
      </w:r>
    </w:p>
    <w:p>
      <w:pPr>
        <w:pStyle w:val="BookText"/>
        <w:rPr/>
      </w:pPr>
      <w:r>
        <w:rPr>
          <w:rFonts w:ascii="IRNazanin" w:hAnsi="IRNazanin" w:eastAsia="IRNazanin"/>
          <w:color w:val="111111"/>
          <w:sz w:val="28"/>
          <w:sz w:val="28"/>
          <w:szCs w:val="28"/>
          <w:rtl w:val="true"/>
          <w:lang w:bidi="fa-IR"/>
        </w:rPr>
        <w:t>همتای علی و در جهان بی همتا</w:t>
      </w:r>
    </w:p>
    <w:p>
      <w:pPr>
        <w:pStyle w:val="BookText"/>
        <w:rPr/>
      </w:pPr>
      <w:r>
        <w:rPr>
          <w:rFonts w:ascii="IRNazanin" w:hAnsi="IRNazanin" w:eastAsia="IRNazanin"/>
          <w:color w:val="111111"/>
          <w:sz w:val="28"/>
          <w:sz w:val="28"/>
          <w:szCs w:val="28"/>
          <w:rtl w:val="true"/>
          <w:lang w:bidi="fa-IR"/>
        </w:rPr>
        <w:t>زهراست محمّد و محمّد زهراست</w:t>
      </w:r>
    </w:p>
    <w:p>
      <w:pPr>
        <w:pStyle w:val="BookText"/>
        <w:rPr/>
      </w:pPr>
      <w:r>
        <w:rPr>
          <w:rFonts w:ascii="IRNazanin" w:hAnsi="IRNazanin" w:eastAsia="IRNazanin"/>
          <w:color w:val="111111"/>
          <w:sz w:val="28"/>
          <w:sz w:val="28"/>
          <w:szCs w:val="28"/>
          <w:rtl w:val="true"/>
          <w:lang w:bidi="fa-IR"/>
        </w:rPr>
        <w:t>به روز حشر در دل‌های محزون</w:t>
      </w:r>
    </w:p>
    <w:p>
      <w:pPr>
        <w:pStyle w:val="BookText"/>
        <w:rPr/>
      </w:pPr>
      <w:r>
        <w:rPr>
          <w:rFonts w:ascii="IRNazanin" w:hAnsi="IRNazanin" w:eastAsia="IRNazanin"/>
          <w:color w:val="111111"/>
          <w:sz w:val="28"/>
          <w:sz w:val="28"/>
          <w:szCs w:val="28"/>
          <w:rtl w:val="true"/>
          <w:lang w:bidi="fa-IR"/>
        </w:rPr>
        <w:t>شود هول قیامت هردم افزون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رسد چون نوبت عفو و شفاعت </w:t>
      </w:r>
    </w:p>
    <w:p>
      <w:pPr>
        <w:pStyle w:val="BookText"/>
        <w:rPr/>
      </w:pPr>
      <w:r>
        <w:rPr>
          <w:rFonts w:ascii="IRNazanin" w:hAnsi="IRNazanin" w:eastAsia="IRNazanin"/>
          <w:color w:val="111111"/>
          <w:sz w:val="28"/>
          <w:sz w:val="28"/>
          <w:szCs w:val="28"/>
          <w:rtl w:val="true"/>
          <w:lang w:bidi="fa-IR"/>
        </w:rPr>
        <w:t xml:space="preserve">ندا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الفاطمیون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رسول خدا  صلی الله علیه واله  به دختر دلبندش بسیار علاقه داشت و آن‌چنان مورد محبت قرار می‌داد که موجب شگفتی دیگران می‌شد؛ چراکه فاطمه  علیها السلام  خلاصة وجود پیامبر  صلی الله علیه واله ، نسیم آرام‌بخش پدر، ریحانه بهشتی، یادگار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  صلی الله علیه واله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فاطمه را در آغوش می‌گیری، بسیار می‌بوسی و این‌همه عطوفت و مهربانی برایش ابراز می‌داری؟ 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بوی بهشت را از وجود او استشمام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واله  همواره به حضرت زهرا  علیها السلام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فَاطِمَةُ إِنَّ اللَّهَ تَبَارَکَ وَ تَعَالَی لَیَغْضَبُ لِغَضَبِکِ وَ یَرْضَی لِرِضَاک‏</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تبارک و تعالی به خاطر خشم تو خشم می‌گیرد و به خاطر خشنودی تو خشنود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شخصیت چه کردند که حضرت علی  علیه السلام  او را شبانه دفن کرد؟ 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فاطمه علیها السلام  قبض روح شد، امیرالمؤمنین مخفیانه دفنش کرد و موضع قبرش را محو نمود، سپس برخاست و صورتش را به طرف قبر رسول خدا برگرداند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عَنِّی وَ السَّلَامُ عَلَیْکَ عَنِ ابْنَتِکَ وَ زَائِرَتِکَ وَ الْبَائِتَةِ فِی الثَّرَی بِبُقْعَتِکَ وَ الْمُخْتَارِ اللَّهُ لَهَا سُرْعَةَ اللِّحَاقِ بِکَ</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و سلام دخترت فاطمه بر تو باد، همان دخترت که به زیارت تو آمده و در بقعة تو خوابیده و خدا خواست به سرعت به تو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فراق دختر برگزیدة تو صبر و شکیبایی من قلیل و اندک شده است، قدرت من از دوری بزرگ‌ترین زنان؛ یعنی فاطمه اطهر ضعیف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اسْتُرْجِعَتِ الْوَدِیعَةُ وَ أُخِذَتِ الرَّهِینَةُ وَ أُخْلِسَتِ الزَّهْرَاءُ فَمَا أَقْبَحَ الْخَضْرَاءَ وَ الْغَبْرَاء؛ آن امانتی را که به من دادی،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باز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زهرا را بردی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آسمان سبز و زمین غبارآلود در نظر من تیره و 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اندوه من همیشگی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 با بی خوابی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از قلب من خارج نمی‌شود تا آن موقعی که خدا مرا در آن خانه‌ای که تو در آن هستی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دردی است که آن را جریحه‌دار می‌کند و هم غمی است تحریک‌کننده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بود که بین ما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دل خود را برای خدا می‌گویم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سَتُنْبِئُکَ ابْنَتُکَ بِتَظَافُرِ أُمَّتِکَ عَلَی هَضْمِهَا فَأَحْفِهَا السُّؤَالَ وَ اسْتَخْبِرْهَا الْحَالَ؛ دخترت به زودی تو را از اینکه امت تو متحد شدند و حق او را </w:t>
      </w:r>
    </w:p>
    <w:p>
      <w:pPr>
        <w:pStyle w:val="BookText"/>
        <w:rPr/>
      </w:pPr>
      <w:r>
        <w:rPr>
          <w:rFonts w:ascii="IRNazanin" w:hAnsi="IRNazanin" w:eastAsia="IRNazanin"/>
          <w:color w:val="111111"/>
          <w:sz w:val="28"/>
          <w:sz w:val="28"/>
          <w:szCs w:val="28"/>
          <w:rtl w:val="true"/>
          <w:lang w:bidi="fa-IR"/>
        </w:rPr>
        <w:t>پایمال نمودند،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فاطمه‌ات جویا شو و شرح‌حال را از وی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مِنْ غَلِیلٍ مُعْتَلِجٍ بِصَدْرِهَا لَمْ تَجِدْ إِلَی بَثِّهِ سَبِیلًا وَ سَتَقُولُ؛ چه غم و غصه‌هایی که در دل او جایگزین شدند و نمی‌توانست برای کسی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آن‌ها را برای تو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قدش، فلک از غصه دو تا کرد، منم</w:t>
      </w:r>
    </w:p>
    <w:p>
      <w:pPr>
        <w:pStyle w:val="BookText"/>
        <w:rPr/>
      </w:pPr>
      <w:r>
        <w:rPr>
          <w:rFonts w:ascii="IRNazanin" w:hAnsi="IRNazanin" w:eastAsia="IRNazanin"/>
          <w:color w:val="111111"/>
          <w:sz w:val="28"/>
          <w:sz w:val="28"/>
          <w:szCs w:val="28"/>
          <w:rtl w:val="true"/>
          <w:lang w:bidi="fa-IR"/>
        </w:rPr>
        <w:t>آنکه با قامت خم، ناله به پا کرد، منم</w:t>
      </w:r>
    </w:p>
    <w:p>
      <w:pPr>
        <w:pStyle w:val="BookText"/>
        <w:rPr/>
      </w:pPr>
      <w:r>
        <w:rPr>
          <w:rFonts w:ascii="IRNazanin" w:hAnsi="IRNazanin" w:eastAsia="IRNazanin"/>
          <w:color w:val="111111"/>
          <w:sz w:val="28"/>
          <w:sz w:val="28"/>
          <w:szCs w:val="28"/>
          <w:rtl w:val="true"/>
          <w:lang w:bidi="fa-IR"/>
        </w:rPr>
        <w:t>آنکه بین در و دیوار، ز بی‌یاری خویش</w:t>
      </w:r>
    </w:p>
    <w:p>
      <w:pPr>
        <w:pStyle w:val="BookText"/>
        <w:rPr/>
      </w:pPr>
      <w:r>
        <w:rPr>
          <w:rFonts w:ascii="IRNazanin" w:hAnsi="IRNazanin" w:eastAsia="IRNazanin"/>
          <w:color w:val="111111"/>
          <w:sz w:val="28"/>
          <w:sz w:val="28"/>
          <w:szCs w:val="28"/>
          <w:rtl w:val="true"/>
          <w:lang w:bidi="fa-IR"/>
        </w:rPr>
        <w:t>فضه را از پی امداد صدا کرد، منم</w:t>
      </w:r>
    </w:p>
    <w:p>
      <w:pPr>
        <w:pStyle w:val="BookText"/>
        <w:rPr/>
      </w:pPr>
      <w:r>
        <w:rPr>
          <w:rFonts w:ascii="IRNazanin" w:hAnsi="IRNazanin" w:eastAsia="IRNazanin"/>
          <w:color w:val="111111"/>
          <w:sz w:val="28"/>
          <w:sz w:val="28"/>
          <w:szCs w:val="28"/>
          <w:rtl w:val="true"/>
          <w:lang w:bidi="fa-IR"/>
        </w:rPr>
        <w:t>آنکه از سوز دل خویش، به ایام شباب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مرگ ز درگاه خدا کرد، منم</w:t>
      </w:r>
      <w:r>
        <w:rPr>
          <w:rFonts w:eastAsia="IRNazanin" w:cs="IRNazanin"/>
          <w:color w:val="111111"/>
          <w:sz w:val="28"/>
          <w:szCs w:val="28"/>
          <w:rtl w:val="true"/>
          <w:lang w:bidi="fa-IR"/>
        </w:rPr>
        <w:t xml:space="preserve">! </w:t>
      </w:r>
      <w:bookmarkStart w:id="129" w:name="pg6501_38027"/>
    </w:p>
    <w:p>
      <w:pPr>
        <w:pStyle w:val="Heading3"/>
        <w:numPr>
          <w:ilvl w:val="2"/>
          <w:numId w:val="1"/>
        </w:numPr>
        <w:rPr/>
      </w:pPr>
      <w:bookmarkStart w:id="130" w:name="__RefHeading___Toc1482655_653776707"/>
      <w:bookmarkStart w:id="131" w:name="_Toc45"/>
      <w:bookmarkEnd w:id="129"/>
      <w:bookmarkEnd w:id="130"/>
      <w:r>
        <w:rPr>
          <w:rtl w:val="true"/>
        </w:rPr>
        <w:t>پاورقی</w:t>
      </w:r>
      <w:bookmarkEnd w:id="131"/>
    </w:p>
    <w:p>
      <w:pPr>
        <w:pStyle w:val="BookText"/>
        <w:rPr/>
      </w:pPr>
      <w:r>
        <w:rPr>
          <w:rFonts w:ascii="IRNazanin" w:hAnsi="IRNazanin" w:eastAsia="IRNazanin"/>
          <w:color w:val="111111"/>
          <w:sz w:val="28"/>
          <w:sz w:val="28"/>
          <w:szCs w:val="28"/>
          <w:rtl w:val="true"/>
          <w:lang w:bidi="fa-IR"/>
        </w:rPr>
        <w:t>تصویر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2"/>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6501_38029"/>
      <w:bookmarkStart w:id="133" w:name="pg6501_38029"/>
      <w:bookmarkEnd w:id="133"/>
    </w:p>
    <w:p>
      <w:pPr>
        <w:pStyle w:val="Heading2"/>
        <w:numPr>
          <w:ilvl w:val="1"/>
          <w:numId w:val="1"/>
        </w:numPr>
        <w:rPr/>
      </w:pPr>
      <w:bookmarkStart w:id="134" w:name="pg6501_38029"/>
      <w:bookmarkStart w:id="135" w:name="__RefHeading___Toc1482657_653776707"/>
      <w:bookmarkStart w:id="136" w:name="_Toc46"/>
      <w:bookmarkEnd w:id="134"/>
      <w:bookmarkEnd w:id="135"/>
      <w:r>
        <w:rPr>
          <w:rtl w:val="true"/>
        </w:rPr>
        <w:t>فصل چهارم</w:t>
      </w:r>
      <w:r>
        <w:rPr>
          <w:rtl w:val="true"/>
        </w:rPr>
        <w:t xml:space="preserve">: </w:t>
      </w:r>
      <w:r>
        <w:rPr>
          <w:rtl w:val="true"/>
        </w:rPr>
        <w:t>محوریت قرآن در زندگی فاطمه علیها السلام و فاطمیون</w:t>
      </w:r>
      <w:bookmarkEnd w:id="13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1482659_653776707"/>
      <w:bookmarkStart w:id="138" w:name="_Toc47"/>
      <w:bookmarkEnd w:id="137"/>
      <w:r>
        <w:rPr>
          <w:rtl w:val="true"/>
        </w:rPr>
        <w:t>اشاره</w:t>
      </w:r>
      <w:bookmarkEnd w:id="13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6501_38031"/>
      <w:bookmarkStart w:id="140" w:name="pg6501_38031"/>
      <w:bookmarkEnd w:id="140"/>
    </w:p>
    <w:p>
      <w:pPr>
        <w:pStyle w:val="Heading3"/>
        <w:numPr>
          <w:ilvl w:val="2"/>
          <w:numId w:val="1"/>
        </w:numPr>
        <w:rPr/>
      </w:pPr>
      <w:bookmarkStart w:id="141" w:name="pg6501_38031"/>
      <w:bookmarkStart w:id="142" w:name="__RefHeading___Toc1482661_653776707"/>
      <w:bookmarkStart w:id="143" w:name="_Toc48"/>
      <w:bookmarkEnd w:id="141"/>
      <w:bookmarkEnd w:id="142"/>
      <w:r>
        <w:rPr>
          <w:rtl w:val="true"/>
        </w:rPr>
        <w:t>ایجاد انگیزه</w:t>
      </w:r>
      <w:bookmarkEnd w:id="143"/>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 تحلیل گفتار و کلام‌های افراد به اطلاعات زیادی درباره آن‌ها می‌توان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عبارت‌های دقیق و تعابیر زیبا و جمله‌بندی‌های ادبی و استنادات کلامی مناسب و بهره‌گیری به‌جا از منابع معتبر از شاخصه‌های ارزشی، سخن و گفتار افراد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حضرت زهرا  علیها السلام  نیز می‌توان از این ملاک و معیار مدد گرفت و با تحلیل و بررسی برخی از سخنان ایشان، اطلاعاتی از آن حضرت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فدکیه از جمله ‌خطبه‌های ‌مشهوری‌ است ‌که علمای شیعه و اهل سنت ‌با سندهای ‌معتبر از صدیقه کبری‌  علیها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کوتاه و فشرده، دنیایی از معارف ناب نهفته است و عمده مطالبی که در نهج‌البلاغه آمده است، در 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به‌عبارتی‌دیگر، خطبه فدکیه، نهج‌البلاغه‌ای کوچک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 السلام  در این خطبه تقریباً به بیست آیه از قرآن استناد </w:t>
      </w:r>
      <w:bookmarkStart w:id="144" w:name="pg6501_38032"/>
    </w:p>
    <w:p>
      <w:pPr>
        <w:pStyle w:val="BookText"/>
        <w:rPr/>
      </w:pPr>
      <w:bookmarkEnd w:id="144"/>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استشهاد به آیات قرآن و به کار بردن تعابیر وحیانی، مقصود خود را به حاضران رساند و توانست داعیه داران وقت را رسوا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خطابه‏ای که در جمع زنان مهاجر و انصار ایراد فرمودند، ده آیه از قرآن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صدّیقه‏ طاهره  علیها السلام  گاه در دفاع از ولایت علی  علیه السلام  و زمانی ضمن مواعظ و یا در بیان حالات خویش به آیات الهی استناد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شاخصه‏های حضرت زهرا  علیها السلام  حضور قرآن در زندگی ایشان و انس آن بزرگوار با قرآن کریم و تسلّط ایشان بر آیات و معارف بلند آن می‌باشد؛ اما ما چه مقدار با این کتاب آسمانی انس داریم؟ حضور قرآن در زندگی ما چگونه است؟ آیا قرآن کریم در برنامه‌ها و فعالیت‌های ما، محور می‌باشد و یا اینکه همچون برخی از روشنفکر مآبان، کلام و سخنان بعضی از دانشمندان غربی را شاخص فعالیت‌های خود قرار داده‌ایم؟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 اندشه و تحریک احساس</w:t>
      </w:r>
    </w:p>
    <w:p>
      <w:pPr>
        <w:pStyle w:val="Heading3"/>
        <w:numPr>
          <w:ilvl w:val="2"/>
          <w:numId w:val="1"/>
        </w:numPr>
        <w:rPr/>
      </w:pPr>
      <w:bookmarkStart w:id="145" w:name="__RefHeading___Toc1482663_653776707"/>
      <w:bookmarkStart w:id="146" w:name="_Toc49"/>
      <w:bookmarkEnd w:id="145"/>
      <w:r>
        <w:rPr>
          <w:rtl w:val="true"/>
        </w:rPr>
        <w:t>مهجوریت قرآن در زندگی ما</w:t>
      </w:r>
      <w:r>
        <w:rPr>
          <w:rtl w:val="true"/>
        </w:rPr>
        <w:t>:</w:t>
      </w:r>
      <w:bookmarkEnd w:id="14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اگر در رفتارهای فردی و اجتماعی امت اسلامی دقت کنیم، با کمال تأسف می‌بینیم، بینش امت اسلامی از بینش الهی و معنوی فاصله گرفته و سمت‌وسوی گرایش‌ها و عواطف آن‌ها نیز رنگ خدایی ندارد و رفتارهای آنان نیز بر اساس تقوا، کرامت انسانی و بندگی خداوند متعال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p>
    <w:p>
      <w:pPr>
        <w:pStyle w:val="BookText"/>
        <w:rPr/>
      </w:pPr>
      <w:r>
        <w:rPr>
          <w:rFonts w:ascii="IRNazanin" w:hAnsi="IRNazanin" w:eastAsia="IRNazanin"/>
          <w:color w:val="111111"/>
          <w:sz w:val="28"/>
          <w:sz w:val="28"/>
          <w:szCs w:val="28"/>
          <w:rtl w:val="true"/>
          <w:lang w:bidi="fa-IR"/>
        </w:rPr>
        <w:t>دادرسی از مظلومان عالم و دستگیری از نیازمندان واقعی و ترحم بر ضعیفان عالم بسیار کم است و مبارزه با مستکبران و تجاوزکاران و دفاع در برابر هجمه‌های فرهنگی دشمنان، از آن کمرنگ‌تر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جزئی به این می‌رسیم که راز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مهجوریت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حضور قرآن در زندگی آنان کمرنگ شده و هر اندازه که فاصله آنان از قرآن و آموزه‌های آسمانی آن بیشتر شود، از ارزش‌های انسانی و الهی دور می‌شوند و در چنین جامعه‌ای زندگی کردن بسیار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مهجوریت قرآن پیامدهای ناگواری برای جامعه به همراه دارد، متروک شدن شریعت، رواج منکرات، گسسته شدن رشته اتحاد و برادری در جامعه، جدا شدن مردم از فرهنگ قرآن، رانده شدن نیروهای مذهبی از صحنة اجتماع، پنهان شدن حق و آشکار شدن باطل، دروغ بستن به خدا و پیامبر، استفاده ابزاری از قرآن برای اثبات دعاوی خویش، توجه مردم به نقش و نگار و قرائت‌های زیبا و عدم راه‌یابی قرآن به زندگی روزانة مردم از پیامدهای مهم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مهجوریت قرآن است که باعث شده بیش از یک و نیم میلیارد مسلمان با داشتن عظیم‌ترین سرمایه‌های مادی و معنوی در بدترین و ذلت‌بارترین شرایط روزگار بگذرانند و قدرت‌های استکباری بر جان و مال و ناموس آن‌ها مسلط باشند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کجای قرآن کریم نیامده که پیامبر از امت خود گلایه کرده باشد، مگر در یک مورد آن‌هم در مورد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پیشگاه خدا عرضه داشت</w:t>
      </w:r>
      <w:r>
        <w:rPr>
          <w:rFonts w:eastAsia="IRNazanin" w:cs="IRNazanin"/>
          <w:color w:val="111111"/>
          <w:sz w:val="28"/>
          <w:szCs w:val="28"/>
          <w:rtl w:val="true"/>
          <w:lang w:bidi="fa-IR"/>
        </w:rPr>
        <w:t xml:space="preserve">: </w:t>
      </w:r>
      <w:bookmarkStart w:id="147" w:name="pg6501_38034"/>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قَوْمِی اتَّخَذُوا هذَا الْقُرْآنَ مَهْجُورا؛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من، قرآن را ترک گفتند و از آن دوری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دینی، مهجوریت قرآن به معنای دور شدن دل و عمل انسان از قرآن و ترک تلاوت آن می‌باشد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ازاین‌رو ضروری است تا نسبت به نقش و تأثیر قرآن در زندگی بیشتر آشنا شویم و همواره این مطالب را مرور کنیم</w:t>
      </w:r>
      <w:r>
        <w:rPr>
          <w:rFonts w:eastAsia="IRNazanin" w:cs="IRNazanin"/>
          <w:color w:val="111111"/>
          <w:sz w:val="28"/>
          <w:szCs w:val="28"/>
          <w:rtl w:val="true"/>
          <w:lang w:bidi="fa-IR"/>
        </w:rPr>
        <w:t>.</w:t>
      </w:r>
    </w:p>
    <w:p>
      <w:pPr>
        <w:pStyle w:val="Heading3"/>
        <w:numPr>
          <w:ilvl w:val="2"/>
          <w:numId w:val="1"/>
        </w:numPr>
        <w:rPr/>
      </w:pPr>
      <w:bookmarkStart w:id="148" w:name="__RefHeading___Toc1482665_653776707"/>
      <w:bookmarkStart w:id="149" w:name="_Toc50"/>
      <w:bookmarkEnd w:id="148"/>
      <w:r>
        <w:rPr>
          <w:rtl w:val="true"/>
        </w:rPr>
        <w:t>نقش قرآن در زندگی ما</w:t>
      </w:r>
      <w:bookmarkEnd w:id="149"/>
    </w:p>
    <w:p>
      <w:pPr>
        <w:pStyle w:val="Heading4"/>
        <w:numPr>
          <w:ilvl w:val="3"/>
          <w:numId w:val="1"/>
        </w:numPr>
        <w:rPr/>
      </w:pPr>
      <w:bookmarkStart w:id="150" w:name="__RefHeading___Toc1482667_653776707"/>
      <w:bookmarkStart w:id="151" w:name="_Toc51"/>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نقش قرآن در زندگی انسان در ابعاد مختلف فردی، اجتماعی قابل دقت و بررسی است که به طور مختصر به بعضی از آن‌ها اشاره می‌شود</w:t>
      </w:r>
      <w:r>
        <w:rPr>
          <w:rFonts w:eastAsia="IRNazanin" w:cs="IRNazanin"/>
          <w:color w:val="111111"/>
          <w:sz w:val="28"/>
          <w:szCs w:val="28"/>
          <w:rtl w:val="true"/>
          <w:lang w:bidi="fa-IR"/>
        </w:rPr>
        <w:t>:</w:t>
      </w:r>
    </w:p>
    <w:p>
      <w:pPr>
        <w:pStyle w:val="Heading4"/>
        <w:numPr>
          <w:ilvl w:val="3"/>
          <w:numId w:val="1"/>
        </w:numPr>
        <w:rPr/>
      </w:pPr>
      <w:bookmarkStart w:id="152" w:name="__RefHeading___Toc1482669_653776707"/>
      <w:bookmarkStart w:id="153" w:name="_Toc52"/>
      <w:bookmarkEnd w:id="152"/>
      <w:r>
        <w:rPr/>
        <w:t>1</w:t>
      </w:r>
      <w:r>
        <w:rPr>
          <w:rtl w:val="true"/>
        </w:rPr>
        <w:t xml:space="preserve">. </w:t>
      </w:r>
      <w:r>
        <w:rPr>
          <w:rtl w:val="true"/>
        </w:rPr>
        <w:t>قرآن کانال ارتباطی عبد با معبود</w:t>
      </w:r>
      <w:bookmarkEnd w:id="153"/>
    </w:p>
    <w:p>
      <w:pPr>
        <w:pStyle w:val="BookText"/>
        <w:rPr/>
      </w:pPr>
      <w:r>
        <w:rPr>
          <w:rFonts w:ascii="IRNazanin" w:hAnsi="IRNazanin" w:eastAsia="IRNazanin"/>
          <w:color w:val="111111"/>
          <w:sz w:val="28"/>
          <w:sz w:val="28"/>
          <w:szCs w:val="28"/>
          <w:rtl w:val="true"/>
          <w:lang w:bidi="fa-IR"/>
        </w:rPr>
        <w:t>انسان نیازمند ارتباط مستقیم با آفریننده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اگرچه از طریق مناجات و رازگویی درونی و قلبی انجام می‌گیرد؛ اما دسترسی به کلمات خود خداوند، بسیار لذت‌بخش و اطمینان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مناجات، ارتباط بنده با معبود است و قرآن ارتباط معبود با بنده؛ بنابراین اگر می‌خواهید خدا با شما سخن بگوید، قرآن بخوانید و اگر شما می‌خواهید با خدا صحبت نمایید، با مناجات امکان‌پذیر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حکایت قرآن و مردم حکایت زمین و </w:t>
      </w:r>
    </w:p>
    <w:p>
      <w:pPr>
        <w:pStyle w:val="BookText"/>
        <w:rPr/>
      </w:pPr>
      <w:r>
        <w:rPr>
          <w:rFonts w:ascii="IRNazanin" w:hAnsi="IRNazanin" w:eastAsia="IRNazanin"/>
          <w:color w:val="111111"/>
          <w:sz w:val="28"/>
          <w:sz w:val="28"/>
          <w:szCs w:val="28"/>
          <w:rtl w:val="true"/>
          <w:lang w:bidi="fa-IR"/>
        </w:rPr>
        <w:t>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زمین مرده و خشکیده است ناگاه خداوند بر آن باران می‌فرستد و زمین تکان می‌خورد، سپس باران‌های تند را فرو می‌ریزاند و زمین تکان دیگری می‌خورد و رشد می‌کند، آنگاه پشت سر هم نهرها را از دره‌ها جاری می‌سازد تا آنکه زمین می‌روید و گیاهان بالیدن می‌گیرد و خداوند آنچه را مایه آراستگی زمین و خوراک مردم و حیوانات است از دل آن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مردمی را که آن را بپذیرند چنین می‌کند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آفریدگار هستی و خالق همه مخلوقات، مأنوس و هم کلام شود، دیگر احساس قربت و تنهایی به او دست نمی‌دهد و خداوند متعال نیز به یاد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او را از خطرها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معصیت و یا خطرهای دیگر که کمتر از خطر معصیت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 وَاشْکُرُوا لِی وَلاَ تَکْفُرُونِ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علیها السلام  با آیات قرآن مأنوس است و خداوند نیز در آیاتی برخی از فضایل آن حضرت را یادآوری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فضه خادمه حضرت زهرا  علیها السلام  نیز با قرآن انس داشته، در برخی از منابع تاریخی نقل شده، فضه حدود بیست سال غیر از قرآن سخن دیگری نگفت و اگر کسی چیزی از وی می‌پرسید، با آیات قرآن پاسخ می‌داد</w:t>
      </w:r>
      <w:r>
        <w:rPr>
          <w:rFonts w:eastAsia="IRNazanin" w:cs="IRNazanin"/>
          <w:color w:val="111111"/>
          <w:sz w:val="28"/>
          <w:szCs w:val="28"/>
          <w:rtl w:val="true"/>
          <w:lang w:bidi="fa-IR"/>
        </w:rPr>
        <w:t>.</w:t>
      </w:r>
      <w:r>
        <w:rPr>
          <w:rStyle w:val="FootnoteAnchor"/>
          <w:rtl w:val="true"/>
        </w:rPr>
        <w:footnoteReference w:id="6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سیده نفیسه دختر حسن بن زید بن امام حسن مجتبی  علیه السلام ، از زنان کمیاب عصر و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 مرتبه با پای پیاده </w:t>
      </w:r>
      <w:bookmarkStart w:id="154" w:name="pg6501_38036"/>
    </w:p>
    <w:p>
      <w:pPr>
        <w:pStyle w:val="BookText"/>
        <w:rPr/>
      </w:pPr>
      <w:bookmarkEnd w:id="154"/>
      <w:r>
        <w:rPr>
          <w:rFonts w:ascii="IRNazanin" w:hAnsi="IRNazanin" w:eastAsia="IRNazanin"/>
          <w:color w:val="111111"/>
          <w:sz w:val="28"/>
          <w:sz w:val="28"/>
          <w:szCs w:val="28"/>
          <w:rtl w:val="true"/>
          <w:lang w:bidi="fa-IR"/>
        </w:rPr>
        <w:t>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برادرزاده سیده نفیسه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 عمه‌ام را خدمت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ندیدم شبی را بخوابد یا روزی را 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 نفیسه در خانه خود قبری کنده بود و پیوسته در جوار آن مشغول عبادت و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هزاران مرتبه قرآن را در این قبر ختم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نهایتاً باحالت روزه و در حال زمزمه آیه مبارکه زیر از دنیا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 عِنْدَ رَبِّهِمْ</w:t>
      </w:r>
      <w:r>
        <w:rPr>
          <w:rStyle w:val="FootnoteAnchor"/>
          <w:rtl w:val="true"/>
        </w:rPr>
        <w:footnoteReference w:id="68"/>
      </w:r>
      <w:r>
        <w:rPr>
          <w:rFonts w:ascii="IRNazanin" w:hAnsi="IRNazanin" w:eastAsia="IRNazanin"/>
          <w:color w:val="111111"/>
          <w:sz w:val="28"/>
          <w:sz w:val="28"/>
          <w:szCs w:val="28"/>
          <w:rtl w:val="true"/>
          <w:lang w:bidi="fa-IR"/>
        </w:rPr>
        <w:t>برای آن‌ها در نزد پروردگارشان، خانه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سیده نفیسه به نام اسحاق مؤتمن از فرزندان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جنازه همسرش را به مدینه ببرد؛ اما مردم مصر تقاضا کردند تا در مصر دفن شود و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شب پیامبر  صلی الله علیه واله  را در خواب 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مصر در مورد دفن نفیسه مخالفت مکن که خداوند به برکت او رحمت را بر مردم مصر نازل می‌فرماید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آری کسی که به یاد خدا باشد، خدا نیز چنین به یاد او خواهد بود</w:t>
      </w:r>
      <w:r>
        <w:rPr>
          <w:rFonts w:eastAsia="IRNazanin" w:cs="IRNazanin"/>
          <w:color w:val="111111"/>
          <w:sz w:val="28"/>
          <w:szCs w:val="28"/>
          <w:rtl w:val="true"/>
          <w:lang w:bidi="fa-IR"/>
        </w:rPr>
        <w:t>.</w:t>
      </w:r>
    </w:p>
    <w:p>
      <w:pPr>
        <w:pStyle w:val="Heading4"/>
        <w:numPr>
          <w:ilvl w:val="3"/>
          <w:numId w:val="1"/>
        </w:numPr>
        <w:rPr/>
      </w:pPr>
      <w:bookmarkStart w:id="155" w:name="__RefHeading___Toc1482671_653776707"/>
      <w:bookmarkStart w:id="156" w:name="_Toc53"/>
      <w:bookmarkEnd w:id="155"/>
      <w:r>
        <w:rPr/>
        <w:t>2</w:t>
      </w:r>
      <w:r>
        <w:rPr>
          <w:rtl w:val="true"/>
        </w:rPr>
        <w:t xml:space="preserve">. </w:t>
      </w:r>
      <w:r>
        <w:rPr>
          <w:rtl w:val="true"/>
        </w:rPr>
        <w:t>قرآن دریچه‌ای رو به‌سوی معرفت</w:t>
      </w:r>
      <w:bookmarkEnd w:id="15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تکاپو و جست‌وجوی آگاهی‌های صحیح و معارف بلند و پرمعنا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استفاده از تجربیات بشری و تلاش‌های علمی، به بسیاری از آگاهی‌ها می‌توان دست‌یافت؛ اما برای اطمینان به درستی یافته‌های خود و آگاهی به آنچه برای </w:t>
      </w:r>
    </w:p>
    <w:p>
      <w:pPr>
        <w:pStyle w:val="BookText"/>
        <w:rPr/>
      </w:pPr>
      <w:r>
        <w:rPr>
          <w:rFonts w:ascii="IRNazanin" w:hAnsi="IRNazanin" w:eastAsia="IRNazanin"/>
          <w:color w:val="111111"/>
          <w:sz w:val="28"/>
          <w:sz w:val="28"/>
          <w:szCs w:val="28"/>
          <w:rtl w:val="true"/>
          <w:lang w:bidi="fa-IR"/>
        </w:rPr>
        <w:t xml:space="preserve">او دست نایافتنی است، نیاز به یک منبع اصیل و غنی بسیار محسوس است، چنان‌که از زبان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نبود، درهای معرفت بر ما بسته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درباره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جِئْنَاهُمْ بِکِتَابٍ فَصَّلْنَاهُ عَلَی عِلْمٍ هُدًی وَ رَحْمَةً لِقَوْمٍ یُؤْمِنُونَ</w:t>
      </w:r>
      <w:r>
        <w:rPr>
          <w:rStyle w:val="FootnoteAnchor"/>
          <w:rtl w:val="true"/>
        </w:rPr>
        <w:footnoteReference w:id="70"/>
      </w:r>
      <w:r>
        <w:rPr>
          <w:rFonts w:ascii="IRNazanin" w:hAnsi="IRNazanin" w:eastAsia="IRNazanin"/>
          <w:color w:val="111111"/>
          <w:sz w:val="28"/>
          <w:sz w:val="28"/>
          <w:szCs w:val="28"/>
          <w:rtl w:val="true"/>
          <w:lang w:bidi="fa-IR"/>
        </w:rPr>
        <w:t>برای هدایت مؤمنان و بخشایش به ایشان، کتابی آوردیم که در آن هر چیز را از روی دانش به تفصیل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یکی‌ از اوصاف‌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توضیح‌دهنده‌ و روشن‌کننده‌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آگاهی دادن جایگاه ممتازی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که قرآن از انسان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تعریفی که قرآن از خداوند ارائه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بیان صفات جمال و جلال و تعریفی که از نظام هستی و حیات و شعور همگانی موجودات ارائه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 ءٍ إِلاَّ یُسَبِّحُ بِحَمْدِهِ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واقع اگر آیات قرآن کریم نبود، اطلاعات دقیقی درباره خلقت انسان و هدف از خلقت او و سرانجام او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زندگی انسان بی‌هدف می‌شد؛ زیرا این مطالب، علوم و دانش‌هایی هستند که جز از طریق قرآن، برای بشر دست‌یافتنی نیستند</w:t>
      </w:r>
      <w:r>
        <w:rPr>
          <w:rFonts w:eastAsia="IRNazanin" w:cs="IRNazanin"/>
          <w:color w:val="111111"/>
          <w:sz w:val="28"/>
          <w:szCs w:val="28"/>
          <w:rtl w:val="true"/>
          <w:lang w:bidi="fa-IR"/>
        </w:rPr>
        <w:t xml:space="preserve">. </w:t>
      </w:r>
      <w:bookmarkStart w:id="157" w:name="pg6501_38038"/>
    </w:p>
    <w:p>
      <w:pPr>
        <w:pStyle w:val="BookText"/>
        <w:rPr/>
      </w:pPr>
      <w:bookmarkEnd w:id="157"/>
      <w:r>
        <w:rPr>
          <w:rFonts w:ascii="IRNazanin" w:hAnsi="IRNazanin" w:eastAsia="IRNazanin"/>
          <w:color w:val="111111"/>
          <w:sz w:val="28"/>
          <w:sz w:val="28"/>
          <w:szCs w:val="28"/>
          <w:rtl w:val="true"/>
          <w:lang w:bidi="fa-IR"/>
        </w:rPr>
        <w:t>حضرت زهرا در آخرین فراز از خطبه فدک، با دلی آکنده از غم، مردم را به تدبّر در قرآن فراخوانده،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که شتابان به گفتار باطل روی آورده، کار زشت زیان‏بار را با دیده اغماض نگریسته، آن را پذیرفته‏اید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أَمْ عَلَی قُلُوبٍ أَقْفَالُهَا</w:t>
      </w:r>
      <w:r>
        <w:rPr>
          <w:rStyle w:val="FootnoteAnchor"/>
          <w:rtl w:val="true"/>
        </w:rPr>
        <w:footnoteReference w:id="74"/>
      </w:r>
      <w:r>
        <w:rPr>
          <w:rFonts w:ascii="IRNazanin" w:hAnsi="IRNazanin" w:eastAsia="IRNazanin"/>
          <w:color w:val="111111"/>
          <w:sz w:val="28"/>
          <w:sz w:val="28"/>
          <w:szCs w:val="28"/>
          <w:rtl w:val="true"/>
          <w:lang w:bidi="fa-IR"/>
        </w:rPr>
        <w:t xml:space="preserve">آیا در قرآن اندیشه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بر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آگاهی‌هایی که جز از طریق قرآن راهی برای دریافت آن نیست، آگاهی درباره جهان پس از مرگ و جزئیات جهان آخرت است؛ زیرا هیچ‌کدام از افراد بشر، تجربه تکرار و رفت‌وآمد آن را ندارند و درک بشری، هیچ‌گونه سابقه ذهنی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قیامت به تصویر کشیده شده است</w:t>
      </w:r>
      <w:r>
        <w:rPr>
          <w:rFonts w:eastAsia="IRNazanin" w:cs="IRNazanin"/>
          <w:color w:val="111111"/>
          <w:sz w:val="28"/>
          <w:szCs w:val="28"/>
          <w:rtl w:val="true"/>
          <w:lang w:bidi="fa-IR"/>
        </w:rPr>
        <w:t>.</w:t>
      </w:r>
    </w:p>
    <w:p>
      <w:pPr>
        <w:pStyle w:val="Heading4"/>
        <w:numPr>
          <w:ilvl w:val="3"/>
          <w:numId w:val="1"/>
        </w:numPr>
        <w:rPr/>
      </w:pPr>
      <w:bookmarkStart w:id="158" w:name="__RefHeading___Toc1482673_653776707"/>
      <w:bookmarkStart w:id="159" w:name="_Toc54"/>
      <w:bookmarkEnd w:id="158"/>
      <w:r>
        <w:rPr/>
        <w:t>3</w:t>
      </w:r>
      <w:r>
        <w:rPr>
          <w:rtl w:val="true"/>
        </w:rPr>
        <w:t xml:space="preserve">. </w:t>
      </w:r>
      <w:r>
        <w:rPr>
          <w:rtl w:val="true"/>
        </w:rPr>
        <w:t>قرآن کتاب واقع‌نما</w:t>
      </w:r>
      <w:bookmarkEnd w:id="15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برجسته دیگر قرآن این است که از سابقه تاریخ بشر، خبرهای درست و مطابق واقع را نقل کرده و سرگذشت پیامبران و محتوای پیام آنان را بدون هرگونه تحریف و دسیسه بشری به انسان‌ها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حتی بر پیروان تورات و انجیل، منّت شایان توجهی دارد که چهره پیامبران بنی‌اسرائیل را به‌درستی معرفی کرده و حضرت موسی، عیسی، زکریا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آن‌گونه که بوده‌اند، به دور از هرگونه تهمت و توهینی شناسانده و دست تحریف گران و دسیسه گران را نقش بر آب ساخته </w:t>
      </w:r>
      <w:bookmarkStart w:id="160" w:name="pg6501_38039"/>
    </w:p>
    <w:p>
      <w:pPr>
        <w:pStyle w:val="BookText"/>
        <w:rPr/>
      </w:pPr>
      <w:bookmarkEnd w:id="1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موسی را کتاب دادیم و از پی او پیامبران فرستادیم؛ و به عیسی بن مریم دلیل‌های روشن عنایت کردیم و او را به روح‌القدس تأیید نمودیم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همچنین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که به تو و مادرت ارزانی داشته‏ام یاد کن، آن زمان که به روح‌القدس یاریت کردم تا تو چه در گهواره و چه در بزرگ‌سالی سخن‌گویی و به تو کتاب و حکمت و تورات و انجیل آموختم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واقع متقن‌ترین تاریخ‌ها در کتاب قرآن آمده است و کسی نمی‌تواند کوچک‌ترین خدشه‌ای در مطالب تاریخی قرآن وارد کند</w:t>
      </w:r>
      <w:r>
        <w:rPr>
          <w:rFonts w:eastAsia="IRNazanin" w:cs="IRNazanin"/>
          <w:color w:val="111111"/>
          <w:sz w:val="28"/>
          <w:szCs w:val="28"/>
          <w:rtl w:val="true"/>
          <w:lang w:bidi="fa-IR"/>
        </w:rPr>
        <w:t>.</w:t>
      </w:r>
    </w:p>
    <w:p>
      <w:pPr>
        <w:pStyle w:val="Heading4"/>
        <w:numPr>
          <w:ilvl w:val="3"/>
          <w:numId w:val="1"/>
        </w:numPr>
        <w:rPr/>
      </w:pPr>
      <w:bookmarkStart w:id="161" w:name="__RefHeading___Toc1482675_653776707"/>
      <w:bookmarkStart w:id="162" w:name="_Toc55"/>
      <w:bookmarkEnd w:id="161"/>
      <w:r>
        <w:rPr/>
        <w:t>4</w:t>
      </w:r>
      <w:r>
        <w:rPr>
          <w:rtl w:val="true"/>
        </w:rPr>
        <w:t xml:space="preserve">. </w:t>
      </w:r>
      <w:r>
        <w:rPr>
          <w:rtl w:val="true"/>
        </w:rPr>
        <w:t>قرآن کتاب موعظه و اندرز</w:t>
      </w:r>
      <w:bookmarkEnd w:id="16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پر از ارشاد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و دیگر قصص قرآن، بیشتر جنبه پند و اندرز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این موعظه قرآن، فقط اهل تقوا و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جاءَتْکُمْ مَوْعِظَةٌ مِنْ رَبِّکُمْ وَ شِفاءٌ لِما فِی الصُّدُورِ وَ هُدیً وَ رَحْمَةٌ لِلْمُؤْمِنین</w:t>
      </w:r>
      <w:r>
        <w:rPr>
          <w:rStyle w:val="FootnoteAnchor"/>
          <w:rtl w:val="true"/>
        </w:rPr>
        <w:footnoteReference w:id="77"/>
      </w:r>
      <w:r>
        <w:rPr>
          <w:rFonts w:ascii="IRNazanin" w:hAnsi="IRNazanin" w:eastAsia="IRNazanin"/>
          <w:color w:val="111111"/>
          <w:sz w:val="28"/>
          <w:sz w:val="28"/>
          <w:szCs w:val="28"/>
          <w:rtl w:val="true"/>
          <w:lang w:bidi="fa-IR"/>
        </w:rPr>
        <w:t>ای مردم، برای شما از جانب پروردگارتان موعظه‏ای آمد و شفایی برای آن بیماریی که در دل دارید و راهنمایی و رحمتی برای مؤمنان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موعظه و پند و اندرز سبب زنده شدن و صیقل جان‌ها و کنار رفتن پرده غفلت از سراچه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پنددهنده‌ای است که نمی‏فریبد و هدایت‌کننده‌ای است که گمراه نمی‏سازد و سخنگویی است که هرگز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با قرآن ننشست جز آنکه پس از برخاستن با فزونی یا کاستی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در راه‌یابی و کاستی در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هیچ‌کس پس از داشتن قرآن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برای هیچ‌کس پیش از آن، غنا و توانگری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شفای دردهای خود را از آن بخواهید و در سختی‌های خود از آن یاری جویید، که در آن شفای بزرگ‌ترین درد، یعنی کفر و نفاق و گمراهی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زبیده همسر هارون‌الرشید قرآنی بسیار گران‌قیمت داشت که آن را با زروزیور و جواهرات تزیین کرده بود و علاقه فراوانی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هنگامی‌که از همان قرآن تلاوت می‌کرد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لَنْ تَنالُوا الْبِرَّ حَتَّی تُنْفِقُوا مِمَّا تُحِبُّونَ وَ ما تُنْفِقُوا مِنْ شَیْ‏ءٍ فَإِنَّ اللَّهَ بِهِ عَلیم</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خواندن آیه در فکر فرو رفت و با خود گفت هیچ‌چیز مثل این قرآن نزد من محبوب نیست و باید آن را درراه خدا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دنبال جواهرفروشان فرستاد و تزیینات و جواهرات آن را بفروخت و بهای آن را در بیابان‌های حجاز برای </w:t>
      </w:r>
      <w:bookmarkStart w:id="163" w:name="pg6501_38041"/>
    </w:p>
    <w:p>
      <w:pPr>
        <w:pStyle w:val="BookText"/>
        <w:rPr/>
      </w:pPr>
      <w:bookmarkEnd w:id="163"/>
      <w:r>
        <w:rPr>
          <w:rFonts w:ascii="IRNazanin" w:hAnsi="IRNazanin" w:eastAsia="IRNazanin"/>
          <w:color w:val="111111"/>
          <w:sz w:val="28"/>
          <w:sz w:val="28"/>
          <w:szCs w:val="28"/>
          <w:rtl w:val="true"/>
          <w:lang w:bidi="fa-IR"/>
        </w:rPr>
        <w:t>تهیه آب موردنیاز بادیه‌نشینان مصرف کرد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بقایای آن چاه‌ها وجود دارد و به نام او نامیده می‌شود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همچنین نقل شده یکی از یاران پیامبر  صلی الله علیه واله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نخلستان و باغی داشت بسیار مصفا و زیبا، که همه در مدینه از آن سخن می‏گفتند، در آن چشمه آب صافی بود که هر موقع پیامبر  صلی الله علیه واله  به آن باغ می‏رفت از آن آب میل می‏کرد و وضو می‏ساخت و علاوه بر همه این‌ها آن باغ درآمد خوبی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لَنْ تَنالُوا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پیامبر  صلی الله علیه واله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محبوب‏ترین اموال من همین باغ است و من می‏خواهم آن را در راه خدا انفاق کنم تا ذخیره‏ای برای رستاخیز من باشد، پیامبر 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ذلک مال رابح لک؛ آفرین بر تو، آفرین بر تو، این ثروتی است که برای تو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صلاح می‏دانم که آن را به خویشاوندان نیازمند خود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طلحه دستور پیامبر  صلی الله علیه واله  را عمل کرد و آن را در میان بستگان خود تقسیم کرد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64" w:name="__RefHeading___Toc1482677_653776707"/>
      <w:bookmarkStart w:id="165" w:name="_Toc56"/>
      <w:bookmarkEnd w:id="164"/>
      <w:r>
        <w:rPr>
          <w:rtl w:val="true"/>
        </w:rPr>
        <w:t>گریز و روضه</w:t>
      </w:r>
      <w:bookmarkEnd w:id="1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شکایت پیامبر  صلی الله علیه واله ، از مهجوریت قرآن، امروز نیز همچنان در میان مسلمانان ادامه دارد و اگر قرآن در زندگی مسلمانان مهجور نبود و به آیات آن عمل می‌کردند، چنین نبود که نسبت به ذریه و ذوی‌القربی پیامبر  صلی الله علیه واله  بی‌احترامی کنند؛ زیرا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یعنی مردم مودت نسبت به اهل‌بیتم را فراموش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ببینی اهل مدینه مودت را چگونه معنا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تو را مزد رسالت با ذوالقربی مودت</w:t>
      </w:r>
    </w:p>
    <w:p>
      <w:pPr>
        <w:pStyle w:val="BookText"/>
        <w:rPr/>
      </w:pPr>
      <w:r>
        <w:rPr>
          <w:rFonts w:ascii="IRNazanin" w:hAnsi="IRNazanin" w:eastAsia="IRNazanin"/>
          <w:color w:val="111111"/>
          <w:sz w:val="28"/>
          <w:sz w:val="28"/>
          <w:szCs w:val="28"/>
          <w:rtl w:val="true"/>
          <w:lang w:bidi="fa-IR"/>
        </w:rPr>
        <w:t>بی تو چون گویم که امت با ذوالقربی چه کرده؟</w:t>
      </w:r>
    </w:p>
    <w:p>
      <w:pPr>
        <w:pStyle w:val="BookText"/>
        <w:rPr/>
      </w:pPr>
      <w:r>
        <w:rPr>
          <w:rFonts w:ascii="IRNazanin" w:hAnsi="IRNazanin" w:eastAsia="IRNazanin"/>
          <w:color w:val="111111"/>
          <w:sz w:val="28"/>
          <w:sz w:val="28"/>
          <w:szCs w:val="28"/>
          <w:rtl w:val="true"/>
          <w:lang w:bidi="fa-IR"/>
        </w:rPr>
        <w:t>دخترت را دسته جمعی می‌زدند اهل سقیفه</w:t>
      </w:r>
    </w:p>
    <w:p>
      <w:pPr>
        <w:pStyle w:val="BookText"/>
        <w:rPr/>
      </w:pPr>
      <w:r>
        <w:rPr>
          <w:rFonts w:ascii="IRNazanin" w:hAnsi="IRNazanin" w:eastAsia="IRNazanin"/>
          <w:color w:val="111111"/>
          <w:sz w:val="28"/>
          <w:sz w:val="28"/>
          <w:szCs w:val="28"/>
          <w:rtl w:val="true"/>
          <w:lang w:bidi="fa-IR"/>
        </w:rPr>
        <w:t>یک نفر آنجا نگفت آخـــر مگر زهرا چه کرده؟</w:t>
      </w:r>
    </w:p>
    <w:p>
      <w:pPr>
        <w:pStyle w:val="BookText"/>
        <w:rPr/>
      </w:pPr>
      <w:r>
        <w:rPr>
          <w:rFonts w:ascii="IRNazanin" w:hAnsi="IRNazanin" w:eastAsia="IRNazanin"/>
          <w:color w:val="111111"/>
          <w:sz w:val="28"/>
          <w:sz w:val="28"/>
          <w:szCs w:val="28"/>
          <w:rtl w:val="true"/>
          <w:lang w:bidi="fa-IR"/>
        </w:rPr>
        <w:t>دیدن این صحنه‌ها در کودکی بعد از پیمبر</w:t>
      </w:r>
    </w:p>
    <w:p>
      <w:pPr>
        <w:pStyle w:val="BookText"/>
        <w:rPr/>
      </w:pPr>
      <w:r>
        <w:rPr>
          <w:rFonts w:ascii="IRNazanin" w:hAnsi="IRNazanin" w:eastAsia="IRNazanin"/>
          <w:color w:val="111111"/>
          <w:sz w:val="28"/>
          <w:sz w:val="28"/>
          <w:szCs w:val="28"/>
          <w:rtl w:val="true"/>
          <w:lang w:bidi="fa-IR"/>
        </w:rPr>
        <w:t>با دل پاک حسین و زینب کـــــبری چه کرده؟</w:t>
      </w:r>
    </w:p>
    <w:p>
      <w:pPr>
        <w:pStyle w:val="BookText"/>
        <w:rPr/>
      </w:pPr>
      <w:r>
        <w:rPr>
          <w:rFonts w:ascii="IRNazanin" w:hAnsi="IRNazanin" w:eastAsia="IRNazanin"/>
          <w:color w:val="111111"/>
          <w:sz w:val="28"/>
          <w:sz w:val="28"/>
          <w:szCs w:val="28"/>
          <w:rtl w:val="true"/>
          <w:lang w:bidi="fa-IR"/>
        </w:rPr>
        <w:t>با دل مهدی امید شیعه در عالم خــــدایا</w:t>
      </w:r>
    </w:p>
    <w:p>
      <w:pPr>
        <w:pStyle w:val="BookText"/>
        <w:rPr/>
      </w:pPr>
      <w:r>
        <w:rPr>
          <w:rFonts w:ascii="IRNazanin" w:hAnsi="IRNazanin" w:eastAsia="IRNazanin"/>
          <w:color w:val="111111"/>
          <w:sz w:val="28"/>
          <w:sz w:val="28"/>
          <w:szCs w:val="28"/>
          <w:rtl w:val="true"/>
          <w:lang w:bidi="fa-IR"/>
        </w:rPr>
        <w:t>قصه قبر نهان مادرش زهــــــــرا چه کرده؟</w:t>
      </w:r>
    </w:p>
    <w:p>
      <w:pPr>
        <w:pStyle w:val="BookText"/>
        <w:rPr/>
      </w:pPr>
      <w:r>
        <w:rPr>
          <w:rFonts w:ascii="IRNazanin" w:hAnsi="IRNazanin" w:eastAsia="IRNazanin"/>
          <w:color w:val="111111"/>
          <w:sz w:val="28"/>
          <w:sz w:val="28"/>
          <w:szCs w:val="28"/>
          <w:rtl w:val="true"/>
          <w:lang w:bidi="fa-IR"/>
        </w:rPr>
        <w:t>اما چرا باید یادگار پیغمبر زمان، مکان و محل دفنش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آمده است امیرالمؤمنین  علیه السلام  می‌گوید، آمدم کنار زهرای مرضیه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امام حسین، زینب و ام‌کلثوم از اتاق بیرون رفتند، تعبیر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مَنْ کَانَ فِی الْبَیْت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بیرون بروید برای اینکه مادرتان زهرا می‌خواهد وصیت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نشست کنار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 رَأسَها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شروع کرد به وصیت کردن، اولین مطلبی که گفت این بود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راضی هستی یا نه؟ اشک در </w:t>
      </w:r>
    </w:p>
    <w:p>
      <w:pPr>
        <w:pStyle w:val="BookText"/>
        <w:rPr/>
      </w:pPr>
      <w:r>
        <w:rPr>
          <w:rFonts w:ascii="IRNazanin" w:hAnsi="IRNazanin" w:eastAsia="IRNazanin"/>
          <w:color w:val="111111"/>
          <w:sz w:val="28"/>
          <w:sz w:val="28"/>
          <w:szCs w:val="28"/>
          <w:rtl w:val="true"/>
          <w:lang w:bidi="fa-IR"/>
        </w:rPr>
        <w:t>چشمان امیرالمؤمنین  علیه السلام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حتی یک بار مرا ناراحت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أَغْضَبَتْنِی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فاطمه یک بار ناراحتی مرا بر نیانگیخت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عَصَتْ لِی أَمْرا؛ در هیچ امری با من مخالفت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جان سفارش‌هایی دارم، نخست اینکه مرا شب غسل بده، شب کفنم کن و شب بدنم را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آن دو نفر بر بدنم نماز بخوانند و در تشییع‌جنازه‌ام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بدنم را به خاک سپردی، زود از کنار قبرم 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عِنْدَ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سرم بنشین، برایم قرآن و دعا بخوان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لحظه نخست دفن و قرار گرفتن در قبر، لحظه ایست که انسان احتیاج به مونس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مونسی بالاتر از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ابْکِنِی وَ ابْکِ لِلْیَتَامَی وَ لَاتَنْسَ قَتِیلَ الْعِدَی بِطَفِّ الْعِرَاق؛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یتیمانم اشک بریز و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را فراموش نکن و از یاد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خود در غم من چاک مکن</w:t>
      </w:r>
    </w:p>
    <w:p>
      <w:pPr>
        <w:pStyle w:val="BookText"/>
        <w:rPr/>
      </w:pPr>
      <w:r>
        <w:rPr>
          <w:rFonts w:ascii="IRNazanin" w:hAnsi="IRNazanin" w:eastAsia="IRNazanin"/>
          <w:color w:val="111111"/>
          <w:sz w:val="28"/>
          <w:sz w:val="28"/>
          <w:szCs w:val="28"/>
          <w:rtl w:val="true"/>
          <w:lang w:bidi="fa-IR"/>
        </w:rPr>
        <w:t>جز نیمۀ شب جسم مرا خاک مکن</w:t>
      </w:r>
    </w:p>
    <w:p>
      <w:pPr>
        <w:pStyle w:val="BookText"/>
        <w:rPr/>
      </w:pPr>
      <w:r>
        <w:rPr>
          <w:rFonts w:ascii="IRNazanin" w:hAnsi="IRNazanin" w:eastAsia="IRNazanin"/>
          <w:color w:val="111111"/>
          <w:sz w:val="28"/>
          <w:sz w:val="28"/>
          <w:szCs w:val="28"/>
          <w:rtl w:val="true"/>
          <w:lang w:bidi="fa-IR"/>
        </w:rPr>
        <w:t>از فاطمه یادگار اگر می خواهی</w:t>
      </w:r>
    </w:p>
    <w:p>
      <w:pPr>
        <w:pStyle w:val="BookText"/>
        <w:rPr/>
      </w:pPr>
      <w:r>
        <w:rPr>
          <w:rFonts w:ascii="IRNazanin" w:hAnsi="IRNazanin" w:eastAsia="IRNazanin"/>
          <w:color w:val="111111"/>
          <w:sz w:val="28"/>
          <w:sz w:val="28"/>
          <w:szCs w:val="28"/>
          <w:rtl w:val="true"/>
          <w:lang w:bidi="fa-IR"/>
        </w:rPr>
        <w:t>خون‌های مرا ز روی در پاک مکن</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چو غسل، نیمه‌شب به‌پیش کودکان دهی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سینۀ مرا به زینبم نشان دهی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بچه‌هایم تنها بمانند و احساس غربت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سفارش کردید که کسی سر بچه‌هایت داد نزند تا آن‌ها احساس غربت نکنند و آن‌ها تنها نمانند؛ اما نبودی کربلا تا ببینی ناز دانه‌های حسینت را چگونه با تازیانه رو به روی بدن مقدس بابا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أَیَّ مُنْقَلَبٍ یَنْقَلِبُونَ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66" w:name="pg6501_38045"/>
    </w:p>
    <w:p>
      <w:pPr>
        <w:pStyle w:val="Heading3"/>
        <w:numPr>
          <w:ilvl w:val="2"/>
          <w:numId w:val="1"/>
        </w:numPr>
        <w:rPr/>
      </w:pPr>
      <w:bookmarkStart w:id="167" w:name="__RefHeading___Toc1482679_653776707"/>
      <w:bookmarkStart w:id="168" w:name="_Toc57"/>
      <w:bookmarkEnd w:id="166"/>
      <w:bookmarkEnd w:id="167"/>
      <w:r>
        <w:rPr>
          <w:rtl w:val="true"/>
        </w:rPr>
        <w:t>پاورقی</w:t>
      </w:r>
      <w:bookmarkEnd w:id="168"/>
    </w:p>
    <w:p>
      <w:pPr>
        <w:pStyle w:val="BookText"/>
        <w:rPr/>
      </w:pPr>
      <w:r>
        <w:rPr>
          <w:rFonts w:ascii="IRNazanin" w:hAnsi="IRNazanin" w:eastAsia="IRNazanin"/>
          <w:color w:val="111111"/>
          <w:sz w:val="28"/>
          <w:sz w:val="28"/>
          <w:szCs w:val="28"/>
          <w:rtl w:val="true"/>
          <w:lang w:bidi="fa-IR"/>
        </w:rPr>
        <w:t>تصویر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2"/>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93" o:detectmouseclick="t"/>
                <v:stroke color="#3465a4" joinstyle="round" endcap="flat"/>
                <w10:wrap type="none"/>
              </v:shape>
            </w:pict>
          </mc:Fallback>
        </mc:AlternateConten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6501_38047"/>
      <w:bookmarkStart w:id="170" w:name="pg6501_38047"/>
      <w:bookmarkEnd w:id="170"/>
    </w:p>
    <w:p>
      <w:pPr>
        <w:pStyle w:val="Heading2"/>
        <w:numPr>
          <w:ilvl w:val="1"/>
          <w:numId w:val="1"/>
        </w:numPr>
        <w:rPr/>
      </w:pPr>
      <w:bookmarkStart w:id="171" w:name="pg6501_38047"/>
      <w:bookmarkStart w:id="172" w:name="__RefHeading___Toc1482681_653776707"/>
      <w:bookmarkStart w:id="173" w:name="_Toc58"/>
      <w:bookmarkEnd w:id="171"/>
      <w:bookmarkEnd w:id="172"/>
      <w:r>
        <w:rPr>
          <w:rtl w:val="true"/>
        </w:rPr>
        <w:t>فصل پنجم</w:t>
      </w:r>
      <w:r>
        <w:rPr>
          <w:rtl w:val="true"/>
        </w:rPr>
        <w:t xml:space="preserve">: </w:t>
      </w:r>
      <w:r>
        <w:rPr>
          <w:rtl w:val="true"/>
        </w:rPr>
        <w:t>احترام به سادات در زندگی فاطمه علیها السلام و فاطمیون</w:t>
      </w:r>
      <w:bookmarkEnd w:id="17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1482683_653776707"/>
      <w:bookmarkStart w:id="175" w:name="_Toc59"/>
      <w:bookmarkEnd w:id="174"/>
      <w:r>
        <w:rPr>
          <w:rtl w:val="true"/>
        </w:rPr>
        <w:t>اشاره</w:t>
      </w:r>
      <w:bookmarkEnd w:id="17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6501_38049"/>
      <w:bookmarkStart w:id="177" w:name="pg6501_38049"/>
      <w:bookmarkEnd w:id="177"/>
    </w:p>
    <w:p>
      <w:pPr>
        <w:pStyle w:val="Heading3"/>
        <w:numPr>
          <w:ilvl w:val="2"/>
          <w:numId w:val="1"/>
        </w:numPr>
        <w:rPr/>
      </w:pPr>
      <w:bookmarkStart w:id="178" w:name="pg6501_38049"/>
      <w:bookmarkStart w:id="179" w:name="__RefHeading___Toc1482685_653776707"/>
      <w:bookmarkStart w:id="180" w:name="_Toc60"/>
      <w:bookmarkEnd w:id="178"/>
      <w:bookmarkEnd w:id="179"/>
      <w:r>
        <w:rPr>
          <w:rtl w:val="true"/>
        </w:rPr>
        <w:t>ایجاد انگیزه</w:t>
      </w:r>
      <w:bookmarkEnd w:id="180"/>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8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فدک را از حضرت فاطمه  علیها السلام  گرفتند، آن حضرت لباسی به تن کرده و چادر بر سر نهاد و با گروهی از زنان فامیل و خدمتکاران خود به سوی مسجد روانه شد، در حالی که چادرش به زمین کشیده می‏شد، بر حاضران وارد شد، در این هنگام بین او و دیگران پرده‏ای آویختند، آنگاه ناله‏ای جانسوز از دل برآورد که همه مردم به گریه افتادند و مجلس و مسجد به جنبش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لحظه‏ای سکوت کرد تا همهمه مردم خاموش و گریه آنان ساکت شد، آنگاه کلامش را با حمد و ثنای الهی آغاز فرمود و بر رسول خدا  صلی الله علیه واله  درود فرستاد، سپس این‌چنین خود را معرفی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 آن پیامبرم که خداوند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رَءُوفٌ رَّحِیمٌ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اگر نسب او را بشناسید، می‏دانید که او فقط پدر من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زنان شما و اوست برادر امیرالمؤمنین </w:t>
      </w:r>
    </w:p>
    <w:p>
      <w:pPr>
        <w:pStyle w:val="BookText"/>
        <w:rPr/>
      </w:pPr>
      <w:r>
        <w:rPr>
          <w:rFonts w:ascii="IRNazanin" w:hAnsi="IRNazanin" w:eastAsia="IRNazanin"/>
          <w:color w:val="111111"/>
          <w:sz w:val="28"/>
          <w:sz w:val="28"/>
          <w:szCs w:val="28"/>
          <w:rtl w:val="true"/>
          <w:lang w:bidi="fa-IR"/>
        </w:rPr>
        <w:t xml:space="preserve">علی  علیه السلام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مردان شما و چه خوب است منسوب بودن به آن حضرت که درود خداوندی بر او و خاندانش باد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نهج البلاغة لابن أبی الحدید،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حضرت زهرا  علیها السلام  از انتسابش به پیامبر  صلی الله علیه واله  سخن گفته است و در فراز دیگری فرزندان و ذریه خویش را نیز منسوب به رسول خدا  صلی الله علیه واله  می‌شمارد و انصار و همگان را بر احترام به فرزندانش سفارش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الْبَقِیَّةِ وَ یَا عِمَادَ الْمِلَّةِ وَ حَصَنَةَ الْإِسْلَامِ مَا هَذِهِ الْفَتْرَةُ فِی حَقِّی وَ السُّنَّةُ عَنْ ظُلَامَتِی أَ مَا کَان‏ لِرَسُولِ اللَّهِ ص أَنْ یُحْفَظَ فِی وُلْدِهِ سَرْعَانَ‏ مَا أَحْدَثْتُمْ‏ وَ عَجْلَانَ‏ ذَا إِهَالَة؛ ای گروه جوانمردان و ای بازوان دین و یاران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چشم‏پوشی و سهل‏انگاری است که در حق من روا می‏دارید و نسبت به ظلمی که به من می‏شود در خواب غفلتید؟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رسول خدا  صلی الله علیه واله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در فرزندانش حفظ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می‏خواهید جانب کسی را محترم بشمارید بعد از او به فرزندانش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این عمل را انجام دادید؟ دست مرا از فدک کوتاه نمودید؟ و برای امری که وقت آن نشده، شتابان شدید؟ 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قدرت و طاقت این هست که خواسته مرا برآورده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 من و فرزندانم دفاع نمایید</w:t>
      </w:r>
      <w:r>
        <w:rPr>
          <w:rFonts w:eastAsia="IRNazanin" w:cs="IRNazanin"/>
          <w:color w:val="111111"/>
          <w:sz w:val="28"/>
          <w:szCs w:val="28"/>
          <w:rtl w:val="true"/>
          <w:lang w:bidi="fa-IR"/>
        </w:rPr>
        <w:t>)»</w:t>
      </w:r>
      <w:r>
        <w:rPr>
          <w:rStyle w:val="FootnoteAnchor"/>
          <w:rtl w:val="true"/>
        </w:rPr>
        <w:footnoteReference w:id="8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چرا باید نسبت به فرزندان و ذریه پیامبر  صلی الله علیه واله  و حضرت زهرا  علیها السلام  احترام گذاشت؟ مگر نه این است که در قرآن کریم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90"/>
      </w:r>
      <w:bookmarkStart w:id="181" w:name="pg6501_38051"/>
    </w:p>
    <w:p>
      <w:pPr>
        <w:pStyle w:val="BookText"/>
        <w:rPr/>
      </w:pPr>
      <w:bookmarkEnd w:id="181"/>
      <w:r>
        <w:rPr>
          <w:rFonts w:ascii="IRNazanin" w:hAnsi="IRNazanin" w:eastAsia="IRNazanin"/>
          <w:color w:val="111111"/>
          <w:sz w:val="28"/>
          <w:sz w:val="28"/>
          <w:szCs w:val="28"/>
          <w:rtl w:val="true"/>
          <w:lang w:bidi="fa-IR"/>
        </w:rPr>
        <w:t>آیا بین سادات و غیر سادات تفاوتی وجود دارد یا 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اقناع اندیشه و تحریک احساس</w:t>
      </w:r>
    </w:p>
    <w:p>
      <w:pPr>
        <w:pStyle w:val="Heading3"/>
        <w:numPr>
          <w:ilvl w:val="2"/>
          <w:numId w:val="1"/>
        </w:numPr>
        <w:rPr/>
      </w:pPr>
      <w:bookmarkStart w:id="182" w:name="__RefHeading___Toc1482687_653776707"/>
      <w:bookmarkStart w:id="183" w:name="_Toc61"/>
      <w:bookmarkEnd w:id="182"/>
      <w:r>
        <w:rPr>
          <w:rtl w:val="true"/>
        </w:rPr>
        <w:t>فلسفه احترام به سادات</w:t>
      </w:r>
      <w:bookmarkEnd w:id="183"/>
    </w:p>
    <w:p>
      <w:pPr>
        <w:pStyle w:val="BookText"/>
        <w:rPr/>
      </w:pPr>
      <w:r>
        <w:rPr>
          <w:rFonts w:ascii="IRNazanin" w:hAnsi="IRNazanin" w:eastAsia="IRNazanin"/>
          <w:color w:val="111111"/>
          <w:sz w:val="28"/>
          <w:sz w:val="28"/>
          <w:szCs w:val="28"/>
          <w:rtl w:val="true"/>
          <w:lang w:bidi="fa-IR"/>
        </w:rPr>
        <w:t>از نظر اسلام هیچ فرقی میان شاه و گدا و غنی و فقیر و قوی و ضعیف و زن و مرد و سیاه و سفید حتی میان پیغمبر و امام که معصوم‌اند و سایر مردم نیست و انسان‌ها هیچ امتیازی بر هم ندارند، مگر در جهت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که به همه انسان‌ها احترام می‌گذارد، اما برای مسلمانان و مؤمنان احترام بیشتری قائل است و در میان مؤمنان، احترام به سادات را مورد سفارش و تأکید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اصلی احترام به سادات، آیه‌ای است در قرآن کریم که به موجب آن خدای تعالی به پیامبر  صلی الله علیه واله  امر می‌کند به مردم بگوید با ذوالقربی و خویشاوندان وی دوستی و مودت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و به طور مستقیم، اهل‌بیت و عترت پیامبر اکرم  صلی الله علیه واله  را شامل شده و در مراتب بعدی سادات را که فرزندان با واسطه حضرت زهرا  علیها السلام  بوده و نسب آنان به یکی از ائمه اطهار  علیه السلام  می‌رسد، نیز شامل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سفارش‌های فراوانی درباره احترام و اکرام به سادات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و ذریه فرزندان من احترام بگذارید و آن‌ها را مورد لطف و محبت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خوبانشان را به خاطر خداوند مورد احترام قرار داده و بدهایشان را به خاطر من پیغمبر که حقی بر گردن شما دارم اکرام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ممکن است کسی بپرسد، پیامبر  صلی الله علیه واله  که پسر و نسلی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فرزندان علی  علیه السلام  هستند و فاطمه  علیها السلام  هستند؛ بنابراین نباید آن‌ها را به پیامبر  صلی الله علیه واله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سؤال می‌توان به دلایل فراوانی از قرآن و کلام پیامبر  صلی الله علیه واله  و ائمه  علیه السلام  استناد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مباهله یکی از آن آیات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حَآجَّکَ فِیهِ مِن بَعْدِ مَا جَآءَکَ مِنَ الْعِلْمِ فَقُلْ تَعَالَوْا نَدْعُ أَبْنَآءَنَا وَ أَبْنَآءَکُمْ وَ نِسَآءَنَا وَ نِسَآءَکُمْ وَ أَنفُسَنَا وَ أَنفُسَکُمْ ثُمَّ نَبْتَهِلْ فَنَجْعَل لَّعْنَتَ اللّه ِ عَلَی الْکاذِبِینَ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هرگاه پس از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معتقدند که پیامبر به هنگام مباهله با مسیحیان نجران، علی  علیه السلام ، دخترش فاطمه  علیها السلام  و حسن و حسین  علیه السلام  را به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أَکْرِمُوا أَوْلَادِی الصَّالِحُونَ لِلَّهِ وَ الطَّالِحُونَ لِی</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نفس رسول خدا، فاطمه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مجلس هارون‌الرشید خلیفه‏ عباسی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سؤال‌هایی کرد و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 شما چگونه می‏گویید که پسر پیامبرید در حالی که پیامبر نسل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دختر داشت و نسل انسان از پسر می‏ماند 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جواب سؤال هارون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إِسْحاقَ وَ یَعْقُوبَ کُلاًّ هَدَیْنا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ذُرِّیَّتِهِ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وَ یَحْیی‏ وَ عِیسی‏ وَ إِلْیاسَ کُلٌّ مِنَ الصَّالِحِین‏؛ ما به ابراهیم، اسحاق و یعقوب را بخشیدیم و همه را هدایت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ذریه و نژاد او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و یحیی، عیسی و الیاس را که همگی از صالحان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هارون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کیست؟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عیسی از نسل ابراهیم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خداوند عیسی را از طریق مادرش مریم به نسل حضرت ابراهیم  علیه السلام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طریق مادرمان حضرت فاطمه زهرا از نسل پیامبر اسلام به حساب می‌آییم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فـاطمه  علیها السلام  از پیـامبـر اکـرم نقل کـرده که فـرمـود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جَعَلَ ذُرِّیةَ کُلِّ بَنی أُمٍّ عَصَبَةً ینْتَمُونَ إِلَیها إِلاّ وُلْدَ فاطِمَةَ فَأَنـَا وَلیهُمْ وَ أَنـَا عَصَبَتُهُمْ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همانا خـداوند عزوجل ذریه هر یک از فرزندان مادری را سبب ارتباط و خـویشاوندی قرار داده که به‌وسیله آن ذریه به او منسـوب می‌شوند، مگر فرزندان فاطمه که مـن سـرپـرست و خـویشـاونـد آن‌ها هستـم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مـن منسـوب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آیات و روایات از نظر عقلی و فطری نیز می‌توان برای احترام و تکریم سادات و ذریه زهرا  علیها السلام  عللی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هر انسان عاقل و فهمیده‌ای می‌گوید هر کسی که به تو کمک نموده و در حق تو خدمتی انجام داده، او را و نزدیکان و فرزندانش را ـ و لو به خاطر او ـ دوست بدار و احترام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خویشان پیامبر اسلام  صلی الله علیه واله  و فرزندان حضرت زهرا  علیها السلام  نیز از این باب است؛ زیرا پیامبر  صلی الله علیه واله  ما را از گمراهی و جهالت به نور هدایت رهنمایی کرده است و از این طریق سبب رهایی و نجات ما از دام ضلالت و بهارخوابی‌ها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حرمت و موقعیت آن حضرت حفظ شود، به فرزندان او احترام می‌کنیم؛ زیرا آنان یادگاران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احترام گذاشتن به سادات، احترام به پیامبر اسلام  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که منسوب به پیامبر است بد باشد به خود و جدش ظلم می‌کند؛ اما ما باید به‌گونه‌ای با او برخورد کنیم که او را به اشتباهش راهنمایی کنیم ولی از جهت نسبش او را احترام نماییم نه از جهت عملش</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بزرگان دین نیز احترام فراوانی برای سادات قائل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علما نیز بر احترام به سادات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شاگردان مرحوم 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برجسته مرحوم سیبویه، احترام بی‌نظیری بود که نسبت به سادات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منبر می‌نشست و سیدی وارد مجلس می‌شد از منبر پایین می‌آمد و دست سید را می‌بوسید و مجدداً بر منبر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سیبویه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خداوند به من داده از برکت احترامی است که نسبت به سادات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تا نزدیک سن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سالگی خودم سوزن را نخ می‌کردم، بدون اینکه احتیاجی به عینک داشته باشم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بزرگان دین و ذریه آن‌ها در میان همه ادیان گذشته نیز وجود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آیت‌الله ارباب این بود که جلوتر از سـادات، مطلقاً راه نمی‌رفتند؛ حتی اگر کسانی عنوانِ شاگردی داشتند و سیّد بودند، حتماً باید آن سیّد جلو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عارف بزرگوار آن‌قدر برای سادات ارزش قائل بودند که به دستور ایشان، در مدرسه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سادات تشکیل شد و به سادات اعلام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عمامه نگذاشته‌اید، لااقل دکمـه سبـزی به لباستان بگذارید، زیرا دیگران موظف‌اند که احترام سادات را داشته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واقعه کربلا روزی یزید از سفیر روم برای دیدن اسرا و سر مبارک امام حسین  علیه السلام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روم بعد از دیدن </w:t>
      </w:r>
    </w:p>
    <w:p>
      <w:pPr>
        <w:pStyle w:val="BookText"/>
        <w:rPr/>
      </w:pPr>
      <w:r>
        <w:rPr>
          <w:rFonts w:ascii="IRNazanin" w:hAnsi="IRNazanin" w:eastAsia="IRNazanin"/>
          <w:color w:val="111111"/>
          <w:sz w:val="28"/>
          <w:sz w:val="28"/>
          <w:szCs w:val="28"/>
          <w:rtl w:val="true"/>
          <w:lang w:bidi="fa-IR"/>
        </w:rPr>
        <w:t>سر بریده، از یزید پرسید این سر کیست؟ گفت چه کار داری؟ 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وقتی که به کشورم رفتم و قیصر روم اخبار اینجا را از من سؤال کرد بتوانم به طور کامل جواب دهم تا در شادی تو شریک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فرزند علی بن ابیطالب است، سفیر پرسید مادرش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که در دین نصرانیت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و بر دین تو، دین من بر دین تو بسیار برتری دارد، نژاد من با فاصله بسیار طولانی به حضرت داود  علیه السلام  می‏رسد؛ اما مسیحیان به خاطر این انتساب، خاک پای مرا به عنوان توتیا و تبرک می‏برند، ولی شما پسر پیغمبر خود را که تنها مادرش بین او و پیامبر واسطه است نه بیشتر، این‌گونه بی‌احترامی می‏کنید و می‏کُشید ای یزید گوش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تو بگویم در جزیره‏ای واقع در دریای عمان در مسیر چین شهری عظیمی وجود دارد در آنجا کلیسایی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محراب آن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طلای سرخ آویخته‏اند و در میان آن حقه، سمّ الاغی وجود دارد که می‏گویند سم الاغی است که عیسی  علیه السلام  بر آن سوار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نصارا هر سال نزد آن می‏روند و آن را زیارت کرده و به گرد آن طواف می‏نمایند، ولی شما پسر پیغمبرتان را می‏کشید خدا برکت را از شما و چنین دینی بر دارد؟ یزید خشمگین شد دستور قتل او را صادر کرد 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پیامبر  صلی الله علیه واله  را در خواب دیدم که مرا به بهشت بشارت داد، همان‌دم قبول اسلام کرد، سر مقدس را به سینه‏اش چسبانید تا به شهادت رسید</w:t>
      </w:r>
      <w:r>
        <w:rPr>
          <w:rFonts w:eastAsia="IRNazanin" w:cs="IRNazanin"/>
          <w:color w:val="111111"/>
          <w:sz w:val="28"/>
          <w:szCs w:val="28"/>
          <w:rtl w:val="true"/>
          <w:lang w:bidi="fa-IR"/>
        </w:rPr>
        <w:t>.</w:t>
      </w:r>
      <w:r>
        <w:rPr>
          <w:rStyle w:val="FootnoteAnchor"/>
          <w:rtl w:val="true"/>
        </w:rPr>
        <w:footnoteReference w:id="94"/>
      </w:r>
      <w:bookmarkStart w:id="184" w:name="pg6501_38057"/>
    </w:p>
    <w:p>
      <w:pPr>
        <w:pStyle w:val="BookText"/>
        <w:rPr/>
      </w:pPr>
      <w:bookmarkEnd w:id="18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سادات، اختصاصی به شیعه ندارد، بلکه از اصول پذیرفته‌شده همه فرق اسلامی ـ غیر از ناصبی‌ها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سنی‏ها و بزرگان آن‌ها هم این احترام را قائلند، در حالات عمر بن عبدالعزیز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علیه السلام  ـ که جوانی تازه سال بود و موهای سر مبارکش اطراف گوشش را فراگرفته بود ـ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خویش برخاست و از وی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که چنین توقعی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که در برابر چنان جوانی از جای برخیزد و از او استقبال نماید، وی را سرزنش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موثقی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واله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فاطمه پاره تن من است، آنکه وی را خرسند می‏سازد، مرا خرسند ساخته است؛ و من یقین دارم که هرگاه فاطمه  علیها السلام  زنده بود و این‌گونه برخورد مرا با فرزندش مشاهده می‏کرد، خوشحال می‏شد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85" w:name="__RefHeading___Toc1482689_653776707"/>
      <w:bookmarkStart w:id="186" w:name="_Toc62"/>
      <w:bookmarkEnd w:id="185"/>
      <w:r>
        <w:rPr>
          <w:rtl w:val="true"/>
        </w:rPr>
        <w:t>آثار و برکات احترام به سادات</w:t>
      </w:r>
      <w:bookmarkEnd w:id="186"/>
    </w:p>
    <w:p>
      <w:pPr>
        <w:pStyle w:val="BookText"/>
        <w:rPr/>
      </w:pPr>
      <w:r>
        <w:rPr>
          <w:rFonts w:ascii="IRNazanin" w:hAnsi="IRNazanin" w:eastAsia="IRNazanin"/>
          <w:color w:val="111111"/>
          <w:sz w:val="28"/>
          <w:sz w:val="28"/>
          <w:szCs w:val="28"/>
          <w:rtl w:val="true"/>
          <w:lang w:bidi="fa-IR"/>
        </w:rPr>
        <w:t>در روایات، آثار و برکات فراوانی برای احترام و اکرام به سادات بیان‌شده است که به برخی از آن اشاره می‌کنیم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شَافِعٌ یَوْمَ الْقِیَامَةِ لِأَرْبَعَةِ أَصْنَافٍ وَ لَوْ جَاءُوا بِذُنُوبِ أَهْلِ الدُّنْیَا رَجُلٌ نَصَرَ ذُرِّیَّتِی وَ رَجُلٌ بَذَلَ مَالَهُ لِذُرِّیَّتِی عِنْدَ الْمَضِیقِ وَ رَجُلٌ أَحَبَّ ذُرِّیَّتِی بِاللِّسَانِ وَ بِالْقَلْبِ وَ رَجُلٌ یَسْعَی فِی حَوَائِجِ ذُرِّیَّتِی إِذَا طُرِدُوا أَوْ شُرِّدُوا؛ </w:t>
      </w:r>
    </w:p>
    <w:p>
      <w:pPr>
        <w:pStyle w:val="BookText"/>
        <w:rPr/>
      </w:pPr>
      <w:r>
        <w:rPr>
          <w:rFonts w:ascii="IRNazanin" w:hAnsi="IRNazanin" w:eastAsia="IRNazanin"/>
          <w:color w:val="111111"/>
          <w:sz w:val="28"/>
          <w:sz w:val="28"/>
          <w:szCs w:val="28"/>
          <w:rtl w:val="true"/>
          <w:lang w:bidi="fa-IR"/>
        </w:rPr>
        <w:t>من روز قیامت چهار دسته را شفاعت می‌کنم، هرچند با گناه اهل دنیا به صحرای محشر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اولاد 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اموالش به اولاد تنگدستم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زبان و قلب، آنان را دوست بدارد و آن‌که تلاش کند در انجام حوائج و نیازهای افرادی از ذریه‌ام که تبعید شده و یا رانده شده‌اند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روز قیامت شود منادی فریاد می‌زند که 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 که همانا محمد  صلی الله علیه واله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خاموش می‌شوند؛ پیامبر حرکت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او در پیش من دستی و منّتی و نیکی هست باید حرکت کند تا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چه دست و چه منّت و چه نیکی است برای ما بلکه تمام این‌ها برای خدا و رسولش بر تمام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فرزندان مرا پناه داده، نیکی به او کرده، او را از برهنگی پوشیده، او را گرسنه بوده، سیر کرده باید حرکت کند تا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می‌شوند مردمی که این کردار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از پیشگاه خدای جلّ و علا می‌رسد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را به تو واگذار کردم در هر کجای بهشت که می‌خواهید</w:t>
      </w:r>
    </w:p>
    <w:p>
      <w:pPr>
        <w:pStyle w:val="BookText"/>
        <w:rPr/>
      </w:pPr>
      <w:r>
        <w:rPr>
          <w:rFonts w:ascii="IRNazanin" w:hAnsi="IRNazanin" w:eastAsia="IRNazanin"/>
          <w:color w:val="111111"/>
          <w:sz w:val="28"/>
          <w:sz w:val="28"/>
          <w:szCs w:val="28"/>
          <w:rtl w:val="true"/>
          <w:lang w:bidi="fa-IR"/>
        </w:rPr>
        <w:t>آنان را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واله  ایشان را در منزلتی نزدیک به خودش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جایی که از دیدار پیامبر و خاندانش  صلی الله علیه واله  محجوب نمی‏مانند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نگریستن به فرزندان ما عبادت است،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امامانی که از نسل شمایند یا نگاه به نسل </w:t>
      </w:r>
      <w:bookmarkStart w:id="187" w:name="pg6501_38059"/>
    </w:p>
    <w:p>
      <w:pPr>
        <w:pStyle w:val="BookText"/>
        <w:rPr/>
      </w:pPr>
      <w:bookmarkEnd w:id="187"/>
      <w:r>
        <w:rPr>
          <w:rFonts w:ascii="IRNazanin" w:hAnsi="IRNazanin" w:eastAsia="IRNazanin"/>
          <w:color w:val="111111"/>
          <w:sz w:val="28"/>
          <w:sz w:val="28"/>
          <w:szCs w:val="28"/>
          <w:rtl w:val="true"/>
          <w:lang w:bidi="fa-IR"/>
        </w:rPr>
        <w:t>پیامبر  صلی الله علیه واله ؟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نگاه به همه فرزندان پیامبر  صلی الله علیه واله  عبادت است تا وقتی‌که از روش او جدا نشده و خود را به گناهان نیالوده باشند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بنابراین اگر کسی به ذریه حضرت زهرا  علیها السلام  و سادات احترام بگذارد، سود اصلی‌اش به خود او بر می‌گردد؛ زیرا هر کس به سادات احترام گذاشت رشد کرد و به سعادت رسید، حُر یکی از افرادی است که از این مسیر سعادتمند شد</w:t>
      </w:r>
      <w:r>
        <w:rPr>
          <w:rFonts w:eastAsia="IRNazanin" w:cs="IRNazanin"/>
          <w:color w:val="111111"/>
          <w:sz w:val="28"/>
          <w:szCs w:val="28"/>
          <w:rtl w:val="true"/>
          <w:lang w:bidi="fa-IR"/>
        </w:rPr>
        <w:t>.</w:t>
      </w:r>
    </w:p>
    <w:p>
      <w:pPr>
        <w:pStyle w:val="Heading3"/>
        <w:numPr>
          <w:ilvl w:val="2"/>
          <w:numId w:val="1"/>
        </w:numPr>
        <w:rPr/>
      </w:pPr>
      <w:bookmarkStart w:id="188" w:name="__RefHeading___Toc1482691_653776707"/>
      <w:bookmarkStart w:id="189" w:name="_Toc63"/>
      <w:bookmarkEnd w:id="188"/>
      <w:r>
        <w:rPr>
          <w:rtl w:val="true"/>
        </w:rPr>
        <w:t>گریز و روضه</w:t>
      </w:r>
      <w:bookmarkEnd w:id="189"/>
    </w:p>
    <w:p>
      <w:pPr>
        <w:pStyle w:val="BookText"/>
        <w:rPr/>
      </w:pPr>
      <w:r>
        <w:rPr>
          <w:rFonts w:ascii="IRNazanin" w:hAnsi="IRNazanin" w:eastAsia="IRNazanin"/>
          <w:color w:val="111111"/>
          <w:sz w:val="28"/>
          <w:sz w:val="28"/>
          <w:szCs w:val="28"/>
          <w:rtl w:val="true"/>
          <w:lang w:bidi="fa-IR"/>
        </w:rPr>
        <w:t>پیامبر اسلام  صلی الله علیه واله  در روایات متعددی بر احترام به سادات و ذریه خود تأکید داشت و سِرّ این درخواست پس از رحلت آن حضرت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اولاد آن حضرت معامله‌ای کردند که در تاریخ با نسل هیچ رهبر و پیشوایی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قرن‌ها سلسله سادات هیچ‌گونه تأمینی نداشتند، کشته می‌شدند، سرهای بریده ایشان را به عنوان ارمغان از شهری به شهری می‌بردند، آنان را مهر و موم‌ها در قعر زندان‌های تاریک شکنجه می‌دادند، مسموم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مکاری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حضور امام صادق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در راه می‌آمدم حادثه‌ای دیدم که غیرتم به جوش آمد و قلبم درد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حادثه‌ای دیده‌ای؟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مأمورین حکومت را دیدم که بر سر زنی می‌زند و او را به‌سوی زندان می‌برد و او با صدای بلند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w:t>
      </w:r>
    </w:p>
    <w:p>
      <w:pPr>
        <w:pStyle w:val="BookText"/>
        <w:rPr/>
      </w:pPr>
      <w:r>
        <w:rPr>
          <w:rFonts w:ascii="IRNazanin" w:hAnsi="IRNazanin" w:eastAsia="IRNazanin"/>
          <w:color w:val="111111"/>
          <w:sz w:val="28"/>
          <w:sz w:val="28"/>
          <w:szCs w:val="28"/>
          <w:rtl w:val="true"/>
          <w:lang w:bidi="fa-IR"/>
        </w:rPr>
        <w:t>خدا و رسول و به‌غیراز خدا و رسول، به هیچ‌کس پناه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زن را می‌زد و به زندان می‌برد؟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شنیدم که پای آن زن لغزید و به زمین افتاد، او در همان حال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که به تو ظلم کردند از رحمت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گماشتگان حکومت با شنیدن این سخن او را دستگیر 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تا این سخن را شنید، گریه کرد به‌گونه‌ای که دستمال و محاسن شریف و سینه‌اش از اشک چشمانش تر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باهم به مسجد سهله برویم و برای نجات و آزادی آن بانو، دعا کنیم و از خدا بخواهیم که او را حفظ 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وقتی امام صادق  علیه السلام  با شنیدن حادثه ناگواری که برای یک بانوی شیعه فاطمه  علیها السلام  رخ داده، این گونه دگرگون می‌شود، پس چگونه خواهد شد که اگر جریان مصائب مادرش فاطمه  علیه السلام  را برای او نقل کنند؟ یا امام صادق نبودی آن لحظه‌ای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بیت آل طاها آتش زده زبانه</w:t>
      </w:r>
    </w:p>
    <w:p>
      <w:pPr>
        <w:pStyle w:val="BookText"/>
        <w:rPr/>
      </w:pPr>
      <w:r>
        <w:rPr>
          <w:rFonts w:ascii="IRNazanin" w:hAnsi="IRNazanin" w:eastAsia="IRNazanin"/>
          <w:color w:val="111111"/>
          <w:sz w:val="28"/>
          <w:sz w:val="28"/>
          <w:szCs w:val="28"/>
          <w:rtl w:val="true"/>
          <w:lang w:bidi="fa-IR"/>
        </w:rPr>
        <w:t>گوئی شده قیامت بر پا درون خانه</w:t>
      </w:r>
    </w:p>
    <w:p>
      <w:pPr>
        <w:pStyle w:val="BookText"/>
        <w:rPr/>
      </w:pPr>
      <w:r>
        <w:rPr>
          <w:rFonts w:ascii="IRNazanin" w:hAnsi="IRNazanin" w:eastAsia="IRNazanin"/>
          <w:color w:val="111111"/>
          <w:sz w:val="28"/>
          <w:sz w:val="28"/>
          <w:szCs w:val="28"/>
          <w:rtl w:val="true"/>
          <w:lang w:bidi="fa-IR"/>
        </w:rPr>
        <w:t>در پشت در فتاده 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الائمه از پا</w:t>
      </w:r>
    </w:p>
    <w:p>
      <w:pPr>
        <w:pStyle w:val="BookText"/>
        <w:rPr/>
      </w:pPr>
      <w:r>
        <w:rPr>
          <w:rFonts w:ascii="IRNazanin" w:hAnsi="IRNazanin" w:eastAsia="IRNazanin"/>
          <w:color w:val="111111"/>
          <w:sz w:val="28"/>
          <w:sz w:val="28"/>
          <w:szCs w:val="28"/>
          <w:rtl w:val="true"/>
          <w:lang w:bidi="fa-IR"/>
        </w:rPr>
        <w:t>دارد فغان ز دشمن آن گوهر یگانـه</w:t>
      </w:r>
    </w:p>
    <w:p>
      <w:pPr>
        <w:pStyle w:val="BookText"/>
        <w:rPr/>
      </w:pPr>
      <w:r>
        <w:rPr>
          <w:rFonts w:ascii="IRNazanin" w:hAnsi="IRNazanin" w:eastAsia="IRNazanin"/>
          <w:color w:val="111111"/>
          <w:sz w:val="28"/>
          <w:sz w:val="28"/>
          <w:szCs w:val="28"/>
          <w:rtl w:val="true"/>
          <w:lang w:bidi="fa-IR"/>
        </w:rPr>
        <w:t>زینب به ناله گفتا کشتند مادرم 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ز ضرب سیلی آن یک ز تازیانه </w:t>
      </w:r>
    </w:p>
    <w:p>
      <w:pPr>
        <w:pStyle w:val="BookText"/>
        <w:rPr/>
      </w:pPr>
      <w:r>
        <w:rPr>
          <w:rFonts w:ascii="Amiri" w:hAnsi="Amiri" w:eastAsia="Amiri" w:cs="Amiri"/>
          <w:color w:val="111111"/>
          <w:sz w:val="28"/>
          <w:sz w:val="28"/>
          <w:szCs w:val="28"/>
          <w:rtl w:val="true"/>
          <w:lang w:bidi="ar-SA"/>
        </w:rPr>
        <w:t xml:space="preserve">یا امام صادق  علیه السلام  نبودی آن لحظه تا ببینی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رَکْلِ الْبَابِ بِرِجْلِهِ حَتَّی أَصَابَ بَطْنَهَا وَ هِیَ حَامِلَةٌ بِالْمُحَسِّنِ لِسِتَّةِ أَشْهُرٍ‏</w:t>
      </w:r>
      <w:r>
        <w:rPr>
          <w:rStyle w:val="FootnoteAnchor"/>
          <w:rtl w:val="true"/>
        </w:rPr>
        <w:footnoteReference w:id="100"/>
      </w:r>
      <w:r>
        <w:rPr>
          <w:rFonts w:ascii="IRNazanin" w:hAnsi="IRNazanin" w:eastAsia="IRNazanin"/>
          <w:color w:val="111111"/>
          <w:sz w:val="28"/>
          <w:sz w:val="28"/>
          <w:szCs w:val="28"/>
          <w:rtl w:val="true"/>
          <w:lang w:bidi="fa-IR"/>
        </w:rPr>
        <w:t>و چنان با لگد به در زد که به شکم فاطمه  علیها السلام  اصابت کرد در حالی که به محسن  علیه السلام  شش‌ماهه باردار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 بود و دود بود و دود بود</w:t>
      </w:r>
    </w:p>
    <w:p>
      <w:pPr>
        <w:pStyle w:val="BookText"/>
        <w:rPr/>
      </w:pPr>
      <w:r>
        <w:rPr>
          <w:rFonts w:ascii="IRNazanin" w:hAnsi="IRNazanin" w:eastAsia="IRNazanin"/>
          <w:color w:val="111111"/>
          <w:sz w:val="28"/>
          <w:sz w:val="28"/>
          <w:szCs w:val="28"/>
          <w:rtl w:val="true"/>
          <w:lang w:bidi="fa-IR"/>
        </w:rPr>
        <w:t>گل میان آتش نمرود بود</w:t>
      </w:r>
    </w:p>
    <w:p>
      <w:pPr>
        <w:pStyle w:val="BookText"/>
        <w:rPr/>
      </w:pPr>
      <w:r>
        <w:rPr>
          <w:rFonts w:ascii="IRNazanin" w:hAnsi="IRNazanin" w:eastAsia="IRNazanin"/>
          <w:color w:val="111111"/>
          <w:sz w:val="28"/>
          <w:sz w:val="28"/>
          <w:szCs w:val="28"/>
          <w:rtl w:val="true"/>
          <w:lang w:bidi="fa-IR"/>
        </w:rPr>
        <w:t>شعله می‌پیچید بر گرد بهار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خون‌دل می‌خورد تیغ ذوالفقار </w:t>
      </w:r>
      <w:bookmarkStart w:id="190" w:name="pg6501_38062"/>
    </w:p>
    <w:p>
      <w:pPr>
        <w:pStyle w:val="Heading3"/>
        <w:numPr>
          <w:ilvl w:val="2"/>
          <w:numId w:val="1"/>
        </w:numPr>
        <w:rPr/>
      </w:pPr>
      <w:bookmarkStart w:id="191" w:name="__RefHeading___Toc1482693_653776707"/>
      <w:bookmarkStart w:id="192" w:name="_Toc64"/>
      <w:bookmarkEnd w:id="190"/>
      <w:bookmarkEnd w:id="191"/>
      <w:r>
        <w:rPr>
          <w:rtl w:val="true"/>
        </w:rPr>
        <w:t>پاورقی</w:t>
      </w:r>
      <w:bookmarkEnd w:id="192"/>
    </w:p>
    <w:p>
      <w:pPr>
        <w:pStyle w:val="BookText"/>
        <w:rPr/>
      </w:pPr>
      <w:r>
        <w:rPr>
          <w:rFonts w:ascii="IRNazanin" w:hAnsi="IRNazanin" w:eastAsia="IRNazanin"/>
          <w:color w:val="111111"/>
          <w:sz w:val="28"/>
          <w:sz w:val="28"/>
          <w:szCs w:val="28"/>
          <w:rtl w:val="true"/>
          <w:lang w:bidi="fa-IR"/>
        </w:rPr>
        <w:t>تصویر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1"/>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112" o:detectmouseclick="t"/>
                <v:stroke color="#3465a4" joinstyle="round" endcap="flat"/>
                <w10:wrap type="none"/>
              </v:shape>
            </w:pict>
          </mc:Fallback>
        </mc:AlternateContent>
      </w:r>
      <w:bookmarkStart w:id="193" w:name="pg6501_38063"/>
    </w:p>
    <w:p>
      <w:pPr>
        <w:pStyle w:val="Heading2"/>
        <w:numPr>
          <w:ilvl w:val="1"/>
          <w:numId w:val="1"/>
        </w:numPr>
        <w:rPr/>
      </w:pPr>
      <w:bookmarkStart w:id="194" w:name="__RefHeading___Toc1482695_653776707"/>
      <w:bookmarkStart w:id="195" w:name="_Toc65"/>
      <w:bookmarkEnd w:id="193"/>
      <w:bookmarkEnd w:id="194"/>
      <w:r>
        <w:rPr>
          <w:rtl w:val="true"/>
        </w:rPr>
        <w:t>فصل ششم</w:t>
      </w:r>
      <w:r>
        <w:rPr>
          <w:rtl w:val="true"/>
        </w:rPr>
        <w:t xml:space="preserve">: </w:t>
      </w:r>
      <w:r>
        <w:rPr>
          <w:rtl w:val="true"/>
        </w:rPr>
        <w:t>سیره عبادی فاطمه  علیها السلام  و فاطمیون</w:t>
      </w:r>
      <w:bookmarkEnd w:id="19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1482697_653776707"/>
      <w:bookmarkStart w:id="197" w:name="_Toc66"/>
      <w:bookmarkEnd w:id="196"/>
      <w:r>
        <w:rPr>
          <w:rtl w:val="true"/>
        </w:rPr>
        <w:t>اشاره</w:t>
      </w:r>
      <w:bookmarkEnd w:id="19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6501_38065"/>
      <w:bookmarkStart w:id="199" w:name="pg6501_38065"/>
      <w:bookmarkEnd w:id="199"/>
    </w:p>
    <w:p>
      <w:pPr>
        <w:pStyle w:val="Heading3"/>
        <w:numPr>
          <w:ilvl w:val="2"/>
          <w:numId w:val="1"/>
        </w:numPr>
        <w:rPr/>
      </w:pPr>
      <w:bookmarkStart w:id="200" w:name="pg6501_38065"/>
      <w:bookmarkStart w:id="201" w:name="__RefHeading___Toc1482699_653776707"/>
      <w:bookmarkStart w:id="202" w:name="_Toc67"/>
      <w:bookmarkEnd w:id="200"/>
      <w:bookmarkEnd w:id="201"/>
      <w:r>
        <w:rPr>
          <w:rtl w:val="true"/>
        </w:rPr>
        <w:t>ایجاد انگیزه</w:t>
      </w:r>
      <w:bookmarkEnd w:id="202"/>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جریان جنگ خیبر در میانه کارزار، یک نفر از جنگجویان یهود با شمشیر بر سپر علی  علیه السلام  زد و سپر از دست وی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قلعه خیبر شتافته و آن را از جای خود کَندند و تا پایان کارزار به جای سِپَر بکار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آن را به روی زمین انداختند، هشت نفر از نیرومندترین سربازان اسلام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که آن را از این رو به آن رو کنند، نتوانستند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سرگذشت کندن درِ خیبر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خیبر را کنده به جای سپر به کار بردم و پس از پایان نبرد آن را مانند پل به روی خندقی که یهودیان کنده بودند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میان خندق پرتاب کردم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سنگینی آن را احساس نمودی؟ 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اندازه سنگینی که از سپر خوداحساس می‏کردم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 حضرت در پاسخ شخصی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قَلَعْتُها بِقُوَّةٍ بَشَرِیةٍ وَ لکِنْ قَلَعْتُها بِقُوَّةٍ اِلهِیةٍ وَ نَفْسٍ بِلِقاءِ رَبِّها مُطْمَئِنَّةٌ رَضِیةٌ</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من هرگز آن در را با نیروی بشری از جای نکندم، بلکه در پرتو نیروی خداداد و با ایمانی راسخ به روز قیامت این کار را انجام دادم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حضرت آیت‌الله ناصری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نجف بودیم، حمالی در آنجا بود، روزی از یکی از محلات نجف اشرف عبورمی کرد، درهمان محله بچه کوچکی به پشت‌بام رفته بود، مادر از او غفلت کرده، بچه از بالای بام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دست‌هایش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آرامی پس از آن با اینکه معلق بین آسمان و زمین است روی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تاحال هرچه خدا گفته، من چشم، حالا من چیزی گفتم و دعایم را مستجاب کرد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بندگی کن تا که سلطانت کنند</w:t>
      </w:r>
    </w:p>
    <w:p>
      <w:pPr>
        <w:pStyle w:val="BookText"/>
        <w:rPr/>
      </w:pPr>
      <w:r>
        <w:rPr>
          <w:rFonts w:ascii="IRNazanin" w:hAnsi="IRNazanin" w:eastAsia="IRNazanin"/>
          <w:color w:val="111111"/>
          <w:sz w:val="28"/>
          <w:sz w:val="28"/>
          <w:szCs w:val="28"/>
          <w:rtl w:val="true"/>
          <w:lang w:bidi="fa-IR"/>
        </w:rPr>
        <w:t>تن رها کن تا همه جانت کنند</w:t>
      </w:r>
    </w:p>
    <w:p>
      <w:pPr>
        <w:pStyle w:val="BookText"/>
        <w:rPr/>
      </w:pPr>
      <w:r>
        <w:rPr>
          <w:rFonts w:ascii="IRNazanin" w:hAnsi="IRNazanin" w:eastAsia="IRNazanin"/>
          <w:color w:val="111111"/>
          <w:sz w:val="28"/>
          <w:sz w:val="28"/>
          <w:szCs w:val="28"/>
          <w:rtl w:val="true"/>
          <w:lang w:bidi="fa-IR"/>
        </w:rPr>
        <w:t>سوی حق نارفته چون داری طمع</w:t>
      </w:r>
    </w:p>
    <w:p>
      <w:pPr>
        <w:pStyle w:val="BookText"/>
        <w:rPr/>
      </w:pPr>
      <w:r>
        <w:rPr>
          <w:rFonts w:ascii="IRNazanin" w:hAnsi="IRNazanin" w:eastAsia="IRNazanin"/>
          <w:color w:val="111111"/>
          <w:sz w:val="28"/>
          <w:sz w:val="28"/>
          <w:szCs w:val="28"/>
          <w:rtl w:val="true"/>
          <w:lang w:bidi="fa-IR"/>
        </w:rPr>
        <w:t>همسر موسی بن عمرانت کنن</w:t>
      </w:r>
    </w:p>
    <w:p>
      <w:pPr>
        <w:pStyle w:val="BookText"/>
        <w:rPr/>
      </w:pPr>
      <w:r>
        <w:rPr>
          <w:rFonts w:ascii="IRNazanin" w:hAnsi="IRNazanin" w:eastAsia="IRNazanin"/>
          <w:color w:val="111111"/>
          <w:sz w:val="28"/>
          <w:sz w:val="28"/>
          <w:szCs w:val="28"/>
          <w:rtl w:val="true"/>
          <w:lang w:bidi="fa-IR"/>
        </w:rPr>
        <w:t>شکر و تسلیم مسلمانیت کو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می خواهی سلیمانت کنند </w:t>
      </w:r>
    </w:p>
    <w:p>
      <w:pPr>
        <w:pStyle w:val="BookText"/>
        <w:rPr/>
      </w:pPr>
      <w:r>
        <w:rPr>
          <w:rFonts w:ascii="IRNazanin" w:hAnsi="IRNazanin" w:eastAsia="IRNazanin"/>
          <w:color w:val="111111"/>
          <w:sz w:val="28"/>
          <w:sz w:val="28"/>
          <w:szCs w:val="28"/>
          <w:rtl w:val="true"/>
          <w:lang w:bidi="fa-IR"/>
        </w:rPr>
        <w:t>از چَهِ</w:t>
      </w:r>
      <w:r>
        <w:rPr>
          <w:rStyle w:val="FootnoteAnchor"/>
          <w:rtl w:val="true"/>
        </w:rPr>
        <w:footnoteReference w:id="107"/>
      </w:r>
      <w:r>
        <w:rPr>
          <w:rFonts w:ascii="IRNazanin" w:hAnsi="IRNazanin" w:eastAsia="IRNazanin"/>
          <w:color w:val="111111"/>
          <w:sz w:val="28"/>
          <w:sz w:val="28"/>
          <w:szCs w:val="28"/>
          <w:rtl w:val="true"/>
          <w:lang w:bidi="fa-IR"/>
        </w:rPr>
        <w:t>شهوت قدم بیرون گذار</w:t>
      </w:r>
    </w:p>
    <w:p>
      <w:pPr>
        <w:pStyle w:val="BookText"/>
        <w:rPr/>
      </w:pPr>
      <w:r>
        <w:rPr>
          <w:rFonts w:ascii="IRNazanin" w:hAnsi="IRNazanin" w:eastAsia="IRNazanin"/>
          <w:color w:val="111111"/>
          <w:sz w:val="28"/>
          <w:sz w:val="28"/>
          <w:szCs w:val="28"/>
          <w:rtl w:val="true"/>
          <w:lang w:bidi="fa-IR"/>
        </w:rPr>
        <w:t>تا عزیز مصر و کنعانت کنند</w:t>
      </w:r>
    </w:p>
    <w:p>
      <w:pPr>
        <w:pStyle w:val="BookText"/>
        <w:rPr/>
      </w:pPr>
      <w:r>
        <w:rPr>
          <w:rFonts w:ascii="IRNazanin" w:hAnsi="IRNazanin" w:eastAsia="IRNazanin"/>
          <w:color w:val="111111"/>
          <w:sz w:val="28"/>
          <w:sz w:val="28"/>
          <w:szCs w:val="28"/>
          <w:rtl w:val="true"/>
          <w:lang w:bidi="fa-IR"/>
        </w:rPr>
        <w:t>چون علی در عالم مردانگی</w:t>
      </w:r>
    </w:p>
    <w:p>
      <w:pPr>
        <w:pStyle w:val="BookText"/>
        <w:rPr/>
      </w:pPr>
      <w:r>
        <w:rPr>
          <w:rFonts w:ascii="IRNazanin" w:hAnsi="IRNazanin" w:eastAsia="IRNazanin"/>
          <w:color w:val="111111"/>
          <w:sz w:val="28"/>
          <w:sz w:val="28"/>
          <w:szCs w:val="28"/>
          <w:rtl w:val="true"/>
          <w:lang w:bidi="fa-IR"/>
        </w:rPr>
        <w:t>فرد شو تا شاه مردانت کنند</w:t>
      </w:r>
    </w:p>
    <w:p>
      <w:pPr>
        <w:pStyle w:val="BookText"/>
        <w:rPr/>
      </w:pPr>
      <w:r>
        <w:rPr>
          <w:rFonts w:ascii="IRNazanin" w:hAnsi="IRNazanin" w:eastAsia="IRNazanin"/>
          <w:color w:val="111111"/>
          <w:sz w:val="28"/>
          <w:sz w:val="28"/>
          <w:szCs w:val="28"/>
          <w:rtl w:val="true"/>
          <w:lang w:bidi="fa-IR"/>
        </w:rPr>
        <w:t>قابل این رتبه ها چون نیستی</w:t>
      </w:r>
    </w:p>
    <w:p>
      <w:pPr>
        <w:pStyle w:val="BookText"/>
        <w:rPr/>
      </w:pPr>
      <w:r>
        <w:rPr>
          <w:rFonts w:ascii="IRNazanin" w:hAnsi="IRNazanin" w:eastAsia="IRNazanin"/>
          <w:color w:val="111111"/>
          <w:sz w:val="28"/>
          <w:sz w:val="28"/>
          <w:szCs w:val="28"/>
          <w:rtl w:val="true"/>
          <w:lang w:bidi="fa-IR"/>
        </w:rPr>
        <w:t>سعی کن، شاید مسلمانت کنند</w:t>
      </w:r>
    </w:p>
    <w:p>
      <w:pPr>
        <w:pStyle w:val="BookText"/>
        <w:rPr/>
      </w:pPr>
      <w:r>
        <w:rPr>
          <w:rFonts w:ascii="IRNazanin" w:hAnsi="IRNazanin" w:eastAsia="IRNazanin"/>
          <w:color w:val="111111"/>
          <w:sz w:val="28"/>
          <w:sz w:val="28"/>
          <w:szCs w:val="28"/>
          <w:rtl w:val="true"/>
          <w:lang w:bidi="fa-IR"/>
        </w:rPr>
        <w:t>همچو سلمان در مسلمانی بکوش</w:t>
      </w:r>
    </w:p>
    <w:p>
      <w:pPr>
        <w:pStyle w:val="BookText"/>
        <w:rPr/>
      </w:pPr>
      <w:r>
        <w:rPr>
          <w:rFonts w:ascii="IRNazanin" w:hAnsi="IRNazanin" w:eastAsia="IRNazanin"/>
          <w:color w:val="111111"/>
          <w:sz w:val="28"/>
          <w:sz w:val="28"/>
          <w:szCs w:val="28"/>
          <w:rtl w:val="true"/>
          <w:lang w:bidi="fa-IR"/>
        </w:rPr>
        <w:t>ای مسلمان تا که سلمانت کنند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مطالعه آثار به جا مانده از زندگی انسان در طول تاریخ، نشان می‌دهد که هر جا انسان بوده، پرستش و عبادت نیز وجود داشته است؛ گرچه شکل و نوع و روش عبادت و پرستش و معبودها،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معتقدند که در وجود انسان گرایش‌هایی به صورت فطری قرار دارد که یکی از آن‌ها گرایش به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گرایش‌های دیگر، حقیقت‌جویی، زیبا طلبی و کمال خواهی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است که پرستش نه یک تکلیف، بلکه یک نیاز، یک حس و گرایش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کمال طلب و نیازمند است پس چون خود را در برابر منبعی بزرگ از کمال ببیند دست نیاز به سوی او دراز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تحلیل مجموعه تعلیمات دینی، به این حقیقت می‌رسیم که بخشی از آن‌ها به پرورش حسّ حقیقت‌جویی و بخشی به علم طلبی و قسمتی هم به پرورش عواطف اخلاقی و حس </w:t>
      </w:r>
      <w:bookmarkStart w:id="203" w:name="pg6501_38068"/>
    </w:p>
    <w:p>
      <w:pPr>
        <w:pStyle w:val="BookText"/>
        <w:rPr/>
      </w:pPr>
      <w:bookmarkEnd w:id="203"/>
      <w:r>
        <w:rPr>
          <w:rFonts w:ascii="IRNazanin" w:hAnsi="IRNazanin" w:eastAsia="IRNazanin"/>
          <w:color w:val="111111"/>
          <w:sz w:val="28"/>
          <w:sz w:val="28"/>
          <w:szCs w:val="28"/>
          <w:rtl w:val="true"/>
          <w:lang w:bidi="fa-IR"/>
        </w:rPr>
        <w:t>زیبایی طلبی و قسمتی نیز به پرورش حس پرستش و عبادت مربوط می‌شود؛ اما چگونه می‌توان حس عبادت را در وجود خود نهادینه کرد و سبک زندگی را به‌گونه‌ای انتخاب نمود که سپری شدن روزهای عمر ما را روز به روز نیازمندتر به پرستش خدا نماید و بازگشت به فطرت نو به نو انجام پذیرد؟</w:t>
      </w:r>
    </w:p>
    <w:p>
      <w:pPr>
        <w:pStyle w:val="BookText"/>
        <w:rPr/>
      </w:pPr>
      <w:r>
        <w:rPr>
          <w:rFonts w:ascii="IRNazanin" w:hAnsi="IRNazanin" w:eastAsia="IRNazanin"/>
          <w:color w:val="111111"/>
          <w:sz w:val="28"/>
          <w:sz w:val="28"/>
          <w:szCs w:val="28"/>
          <w:rtl w:val="true"/>
          <w:lang w:bidi="fa-IR"/>
        </w:rPr>
        <w:t>از این منظر، گوشه گوشه زندگی حضرت زهرا  علیها السلام زمینه‌های پرورش احساس نیاز به عبادت و بندگی را به خوبی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اقناع اندیشه و تحریک احساس</w:t>
      </w:r>
    </w:p>
    <w:p>
      <w:pPr>
        <w:pStyle w:val="Heading3"/>
        <w:numPr>
          <w:ilvl w:val="2"/>
          <w:numId w:val="1"/>
        </w:numPr>
        <w:rPr/>
      </w:pPr>
      <w:bookmarkStart w:id="204" w:name="__RefHeading___Toc1482701_653776707"/>
      <w:bookmarkStart w:id="205" w:name="_Toc68"/>
      <w:bookmarkEnd w:id="204"/>
      <w:r>
        <w:rPr>
          <w:rtl w:val="true"/>
        </w:rPr>
        <w:t xml:space="preserve">پرستش خدا در زندگی حضرت زهرا  علیها السلام </w:t>
      </w:r>
      <w:r>
        <w:rPr>
          <w:rtl w:val="true"/>
        </w:rPr>
        <w:t>:</w:t>
      </w:r>
      <w:bookmarkEnd w:id="205"/>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پرستش فطری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نوع پرستش دارد، پرستش آگاهانه و پرستش 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ناآگاهانه مربوط به ضمیر ناخودآگاه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میل کودکان با مادران</w:t>
      </w:r>
    </w:p>
    <w:p>
      <w:pPr>
        <w:pStyle w:val="BookText"/>
        <w:rPr/>
      </w:pPr>
      <w:r>
        <w:rPr>
          <w:rFonts w:ascii="IRNazanin" w:hAnsi="IRNazanin" w:eastAsia="IRNazanin"/>
          <w:color w:val="111111"/>
          <w:sz w:val="28"/>
          <w:sz w:val="28"/>
          <w:szCs w:val="28"/>
          <w:rtl w:val="true"/>
          <w:lang w:bidi="fa-IR"/>
        </w:rPr>
        <w:t>سِّر میل خود نداند در لبان</w:t>
      </w:r>
      <w:r>
        <w:rPr>
          <w:rStyle w:val="FootnoteAnchor"/>
          <w:rtl w:val="true"/>
        </w:rPr>
        <w:footnoteReference w:id="10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کمال نمایی انسان تنها به وسیله عبادت آگاهانه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ناآگاهانه، فقط برخی کمالات را نصیب انسان می‏کند و مهم‌ترین راه برای زنده نگه‌داشتن حس نیاز به پرستش در وجود آدمی توجه به عبادت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رشد و تقویت حس نیاز به پرستش، درگرو عمل </w:t>
      </w:r>
    </w:p>
    <w:p>
      <w:pPr>
        <w:pStyle w:val="BookText"/>
        <w:rPr/>
      </w:pPr>
      <w:r>
        <w:rPr>
          <w:rFonts w:ascii="Amiri" w:hAnsi="Amiri" w:eastAsia="Amiri" w:cs="Amiri"/>
          <w:color w:val="111111"/>
          <w:sz w:val="28"/>
          <w:sz w:val="28"/>
          <w:szCs w:val="28"/>
          <w:rtl w:val="true"/>
          <w:lang w:bidi="ar-SA"/>
        </w:rPr>
        <w:t>به دستورات و فرامین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عَلِمَ وَرَّثَهُ اللَهُ عِلْمَ مَا لَمْ یَعْلَمْ</w:t>
      </w:r>
      <w:r>
        <w:rPr>
          <w:rStyle w:val="FootnoteAnchor"/>
          <w:rtl w:val="true"/>
        </w:rPr>
        <w:footnoteReference w:id="110"/>
      </w:r>
      <w:r>
        <w:rPr>
          <w:rFonts w:ascii="IRNazanin" w:hAnsi="IRNazanin" w:eastAsia="IRNazanin"/>
          <w:color w:val="111111"/>
          <w:sz w:val="28"/>
          <w:sz w:val="28"/>
          <w:szCs w:val="28"/>
          <w:rtl w:val="true"/>
          <w:lang w:bidi="fa-IR"/>
        </w:rPr>
        <w:t>کسی که به علم و دانایی‌اش عمل کند، خداوند آنچه را که نمی‌داند به او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انجام وظایف بندگی، راه اصلی در رسیدن به مقصود و افزایش سطح آگاهی و اعتقادات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گوشه‌هایی از زندگی حضرت زهرا  علیها السلام را که نشانگر اوج بندگی و عبادت آگاهانه ایشان است موردبررسی قرار دهیم چراکه سیره عبادی حضرت زهرا  علیها السلام  به عنوان أم‌الأئمه و اسوه اهل‌بیت  علیه السلام ، یکی از بهترین و کامل‌ترین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آن‌قدر در عبادت پیش رفته که حتی ملائکه الهی که پیشگامان عبادت الهی هستند در عبادت به استقبال حضرتش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پیامبر اکرم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بانوی زنان جهانیان از پیشینیان و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 خود می‌ایستد و هفتاد هزار فرشته مقرب بر او سلام می‌دهند و او را به همان‌گونه که با مریم سخن می‌گفتند، صدا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برگزیده و پاک ساخته و بر زنان جهانیان برتری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ابْنَتی فاطِمَةَ مَلَأَ اللّه ُ قَلْبَها وَ جَوارِحَها ایماناً اِلی مُشاشِها، فَتَفَرَّغَتْ لِطاعَةِ اللّه</w:t>
      </w:r>
      <w:r>
        <w:rPr>
          <w:rStyle w:val="FootnoteAnchor"/>
          <w:rtl w:val="true"/>
        </w:rPr>
        <w:footnoteReference w:id="11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قلب دخترم فاطمه و سراپای وجود او را پُر از ایمان کرده است، پس او ـ به همین خاطر ـ همواره در اطاعت </w:t>
      </w:r>
      <w:bookmarkStart w:id="206" w:name="pg6501_38070"/>
    </w:p>
    <w:p>
      <w:pPr>
        <w:pStyle w:val="BookText"/>
        <w:rPr/>
      </w:pPr>
      <w:bookmarkEnd w:id="206"/>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ضمیر ما نمی‌گنجد به غیر دوست، کس</w:t>
      </w:r>
    </w:p>
    <w:p>
      <w:pPr>
        <w:pStyle w:val="BookText"/>
        <w:rPr/>
      </w:pPr>
      <w:r>
        <w:rPr>
          <w:rFonts w:ascii="IRNazanin" w:hAnsi="IRNazanin" w:eastAsia="IRNazanin"/>
          <w:color w:val="111111"/>
          <w:sz w:val="28"/>
          <w:sz w:val="28"/>
          <w:szCs w:val="28"/>
          <w:rtl w:val="true"/>
          <w:lang w:bidi="fa-IR"/>
        </w:rPr>
        <w:t>هر دو عالم را به دشمن ده، که ما را دوست بس</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یادآوری این نکته خالی از لطف نیست که مقامات معنوی فاطمه زهرا  علیها السلام  دیگر جای هیچ شک و تردیدی باقی نمی‌گذارد که در سیر و سلوک به سوی خداوند متعال، محدودیت جنسی وجود ندارد؛ و شاهد آن‌که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وَهُوَ مُؤمِنٌ فَلَنُحیِیَنَّهُ حَیاةً طَیِّبَةً وَلَنَجزِیَنَّهُم أَجرَهُم بِأَحسَنِ ما کانوا یَعمَلونَ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482703_653776707"/>
      <w:bookmarkStart w:id="208" w:name="_Toc69"/>
      <w:bookmarkEnd w:id="207"/>
      <w:r>
        <w:rPr>
          <w:rtl w:val="true"/>
        </w:rPr>
        <w:t>راهکارهای تقویت بندگی خدای یکتا</w:t>
      </w:r>
      <w:bookmarkEnd w:id="208"/>
    </w:p>
    <w:p>
      <w:pPr>
        <w:pStyle w:val="Heading4"/>
        <w:numPr>
          <w:ilvl w:val="3"/>
          <w:numId w:val="1"/>
        </w:numPr>
        <w:rPr/>
      </w:pPr>
      <w:bookmarkStart w:id="209" w:name="__RefHeading___Toc1482705_653776707"/>
      <w:bookmarkStart w:id="210" w:name="_Toc70"/>
      <w:bookmarkEnd w:id="209"/>
      <w:r>
        <w:rPr>
          <w:rtl w:val="true"/>
        </w:rPr>
        <w:t>الف</w:t>
      </w:r>
      <w:r>
        <w:rPr>
          <w:rtl w:val="true"/>
        </w:rPr>
        <w:t xml:space="preserve">) </w:t>
      </w:r>
      <w:r>
        <w:rPr>
          <w:rtl w:val="true"/>
        </w:rPr>
        <w:t>خشکاندن ریشه گناه از زندگی</w:t>
      </w:r>
      <w:bookmarkEnd w:id="210"/>
    </w:p>
    <w:p>
      <w:pPr>
        <w:pStyle w:val="BookText"/>
        <w:rPr/>
      </w:pPr>
      <w:r>
        <w:rPr>
          <w:rFonts w:ascii="IRNazanin" w:hAnsi="IRNazanin" w:eastAsia="IRNazanin"/>
          <w:color w:val="111111"/>
          <w:sz w:val="28"/>
          <w:sz w:val="28"/>
          <w:szCs w:val="28"/>
          <w:rtl w:val="true"/>
          <w:lang w:bidi="fa-IR"/>
        </w:rPr>
        <w:t xml:space="preserve">اساسی‌ترین راه برای خشکاندن ریشه گناه در زندگی آن است که با خیرخواهی که ضد حسد است و تحصیل سخاوت که ضد بخل است، ریشه گناه را از دل خود بیرون نماید و خویش را از خطر شرک و خودخواهی برهاند و تمام اعمال و عبادات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رو به زهرا  علیها السلام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جبرئیل نزد من است و از سوی پروردگارم پیام آورده که هر چه بخواهی تحقق می‌یابد؛ چه می‌خواهی؟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 السلام  پاسخ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شَغَلَنی عَنْ مَسأَلته لَذَّة خِدْمَته، لا حاجَة لی غیر النَّظر اِلی وَجْهِهِ الْکَریم</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لذتی که از خدمت حضرت حق می برم مرا از هر خواهشی بازداشته است؛ حاجتی جز این ندارم که پیوسته ناظر جمال زیبا و والای خداوند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بینش ژرف و شفافی موجب گردید در سخنی مختصر، بلندای معرفت خود را بیان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اَصْعَدَ اِلی اللّه خالِصَ عِبادَتِه اَهْبَطَ اللّه ُ عزَّ و جلّ اِلَیْهِ اَفْضَلَ مَصْلِحَتِه؛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کسی که عبادت خالصانه خود را به سوی خداوند فرستد، پروردگار بزرگ برترین مصلحت او را به سوی او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روح ـ از نایبان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پاسخ پرسش شخصی که رسول خدا  صلی الله علیه واله  چند دختر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و چون او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همه بافضیلت ترند؟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تعجب بسیاری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از همه فرزندان پیامبر  صلی الله علیه واله  کوچک‌تر بوده و از سوی دیگر کمتر مصاحبت رسول اللّه  صلی الله علیه واله  را درک کرده است، چگونه او بافضیلت تر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 السلام  دارای دو ویژگی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وارث رسول خدا  صلی الله علیه واله  بود و دیگر اینکه نسل پیامبر خاتم  صلی الله علیه واله  از ذریه او است؛ و خداوند متعال این صفات را به او </w:t>
      </w:r>
      <w:bookmarkStart w:id="211" w:name="pg6501_38072"/>
    </w:p>
    <w:p>
      <w:pPr>
        <w:pStyle w:val="BookText"/>
        <w:rPr/>
      </w:pPr>
      <w:bookmarkEnd w:id="211"/>
      <w:r>
        <w:rPr>
          <w:rFonts w:ascii="IRNazanin" w:hAnsi="IRNazanin" w:eastAsia="IRNazanin"/>
          <w:color w:val="111111"/>
          <w:sz w:val="28"/>
          <w:sz w:val="28"/>
          <w:szCs w:val="28"/>
          <w:rtl w:val="true"/>
          <w:lang w:bidi="fa-IR"/>
        </w:rPr>
        <w:t xml:space="preserve">ارزانی نداشت مگر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نیت زهرای مرضیه  علیها السلام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Heading4"/>
        <w:numPr>
          <w:ilvl w:val="3"/>
          <w:numId w:val="1"/>
        </w:numPr>
        <w:rPr/>
      </w:pPr>
      <w:bookmarkStart w:id="212" w:name="__RefHeading___Toc1482707_653776707"/>
      <w:bookmarkStart w:id="213" w:name="_Toc71"/>
      <w:bookmarkEnd w:id="212"/>
      <w:r>
        <w:rPr>
          <w:rtl w:val="true"/>
        </w:rPr>
        <w:t>ب</w:t>
      </w:r>
      <w:r>
        <w:rPr>
          <w:rtl w:val="true"/>
        </w:rPr>
        <w:t xml:space="preserve">) </w:t>
      </w:r>
      <w:r>
        <w:rPr>
          <w:rtl w:val="true"/>
        </w:rPr>
        <w:t>تقید به انجام فرایض ترک محرمات و توجه ویژه به نوافل</w:t>
      </w:r>
      <w:bookmarkEnd w:id="213"/>
    </w:p>
    <w:p>
      <w:pPr>
        <w:pStyle w:val="BookText"/>
        <w:rPr/>
      </w:pPr>
      <w:r>
        <w:rPr>
          <w:rFonts w:ascii="IRNazanin" w:hAnsi="IRNazanin" w:eastAsia="IRNazanin"/>
          <w:color w:val="111111"/>
          <w:sz w:val="28"/>
          <w:sz w:val="28"/>
          <w:szCs w:val="28"/>
          <w:rtl w:val="true"/>
          <w:lang w:bidi="fa-IR"/>
        </w:rPr>
        <w:t>تقید به انجام فرایض و ترک محرمات لازمه زندگی معصومان بوده و البته راهی است که آن بزرگواران برای پیروان خود معرفی نموده‌اند اما آنچه در سیره حضرت زهرا  علیها السلام موج می‌زند مرحله بالاتر از ترک محرمات و انجام فرایض یعنی تقید به نوافل و مستحبات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زنان دنیا و بانویی بهشتی که اولیاء خدا به او مباهات می‌کنند، به هنگام عبادت، چنان خوف و خشیت الهی در بدنش ظاهر می‌شد که تمام وجودش به لرزه می‌افتاد و تمام اعضا و جوارحش ترسان و لرزان 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فاطِمَه تَنهِجُ فِی الصَّلاةِ فی خیفَةِ اللهِ تَعالی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پیامبر  صلی الله علیه واله  درباره عبادت حضرت زهرا  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آنگاه‌که دخترم فاطمه  علیها السلام  در محراب عبادت، در پیشگاه پروردگار به نماز می‌ایستد، نور عبادتش برای ملائکه آسمان درخشیدن می‌گیرد؛ به‌سان نور ستارگان برای اهل زمین و خداوند پر عزت و جلالت، خطاب به فرشتگانش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بنده‌ام فاطمه، سرور کنیزانم، نظر کنید؛ بر درگاه من ایستاده، درحالی‌که بندبند وجودش از خوف من مرتعش و لرزان است و با تمامی قلب به عبادت من روی نهاده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مربوط به عصر جمعه و شب‌های جمعه، شب‌های قدر، نماز شب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بسیار زیاد حضور نوافل در </w:t>
      </w:r>
      <w:bookmarkStart w:id="214" w:name="pg6501_38073"/>
    </w:p>
    <w:p>
      <w:pPr>
        <w:pStyle w:val="BookText"/>
        <w:rPr/>
      </w:pPr>
      <w:bookmarkEnd w:id="214"/>
      <w:r>
        <w:rPr>
          <w:rFonts w:ascii="IRNazanin" w:hAnsi="IRNazanin" w:eastAsia="IRNazanin"/>
          <w:color w:val="111111"/>
          <w:sz w:val="28"/>
          <w:sz w:val="28"/>
          <w:szCs w:val="28"/>
          <w:rtl w:val="true"/>
          <w:lang w:bidi="fa-IR"/>
        </w:rPr>
        <w:t>زندگی حضرت زهرا  علیها السلام است که در فواصل مباحث طرح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نیز درباره اهتمام مادرش حضرت زهرا  علیها السلام  به عبادت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اُمّی فاطِمَهَ  علیها السلام  قائِمَهً فی مِحرابِها لَیلَهَ الجُمُعَهِ، فَلَم تَزَل راکِعَهً ساجِدَهً حَتَّی انفَجَرَ عَمودُ الصُّبحِ</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مادرم را در شب جمعه در محراب عبادتش دیدم که تا طلوع فجر یا در حال رکوع بود و یا در سجود</w:t>
      </w:r>
      <w:r>
        <w:rPr>
          <w:rFonts w:eastAsia="IRNazanin" w:cs="IRNazanin"/>
          <w:color w:val="111111"/>
          <w:sz w:val="28"/>
          <w:szCs w:val="28"/>
          <w:rtl w:val="true"/>
          <w:lang w:bidi="fa-IR"/>
        </w:rPr>
        <w:t>.»</w:t>
      </w:r>
    </w:p>
    <w:p>
      <w:pPr>
        <w:pStyle w:val="Heading3"/>
        <w:numPr>
          <w:ilvl w:val="2"/>
          <w:numId w:val="1"/>
        </w:numPr>
        <w:rPr/>
      </w:pPr>
      <w:bookmarkStart w:id="215" w:name="__RefHeading___Toc1482709_653776707"/>
      <w:bookmarkStart w:id="216" w:name="_Toc72"/>
      <w:bookmarkEnd w:id="215"/>
      <w:r>
        <w:rPr>
          <w:rtl w:val="true"/>
        </w:rPr>
        <w:t>ابعاد ظهور و بروز بندگی خدا در زندگی حضرت زهرا  علیها السلام</w:t>
      </w:r>
      <w:bookmarkEnd w:id="216"/>
    </w:p>
    <w:p>
      <w:pPr>
        <w:pStyle w:val="Heading4"/>
        <w:numPr>
          <w:ilvl w:val="3"/>
          <w:numId w:val="1"/>
        </w:numPr>
        <w:rPr/>
      </w:pPr>
      <w:bookmarkStart w:id="217" w:name="__RefHeading___Toc1482711_653776707"/>
      <w:bookmarkStart w:id="218" w:name="_Toc73"/>
      <w:bookmarkEnd w:id="217"/>
      <w:r>
        <w:rPr>
          <w:rtl w:val="true"/>
        </w:rPr>
        <w:t>الف</w:t>
      </w:r>
      <w:r>
        <w:rPr>
          <w:rtl w:val="true"/>
        </w:rPr>
        <w:t xml:space="preserve">: </w:t>
      </w:r>
      <w:r>
        <w:rPr>
          <w:rtl w:val="true"/>
        </w:rPr>
        <w:t>انتخاب نام</w:t>
      </w:r>
      <w:bookmarkEnd w:id="21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عبودیت حضرت زهرا  علیها السلام  چنان روشن بوده که حتی ظواهر زندگی ایشان را تحت تأثیر قرار داده است تا جایی که نام‌گذاری حضرت نیز تحت تأثیر این خصلت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اَبی عَبْدِاللّه ِ  علیه السلام عَنْ فاطِمَةَ لِمَ سُمِّیَتِ الزَّهْراءُ؟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کانَتْ اِذا قامَتْ فی مِحْرابِها زَهَرَ نُورُها لاِهْلِ السَّماءِ کَما تَزْهَرُ ـ تَزْهُو ـ نُورُالْکَواکِبِ لاِهْلِ الاْرْضِ</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علت نام‌گذاری حضرت فاطمه  علیها السلام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در محراب عبادتش به نماز می‏ایستاد، فروغ نورش برای ساکنان آسمان می‏درخشید؛ همان‌گونه که نور ستارگان آسمان برای زمینیان می‏درخشد</w:t>
      </w:r>
      <w:r>
        <w:rPr>
          <w:rFonts w:eastAsia="IRNazanin" w:cs="IRNazanin"/>
          <w:color w:val="111111"/>
          <w:sz w:val="28"/>
          <w:szCs w:val="28"/>
          <w:rtl w:val="true"/>
          <w:lang w:bidi="fa-IR"/>
        </w:rPr>
        <w:t xml:space="preserve">.» </w:t>
      </w:r>
      <w:bookmarkStart w:id="219" w:name="pg6501_38074"/>
    </w:p>
    <w:p>
      <w:pPr>
        <w:pStyle w:val="BookText"/>
        <w:rPr/>
      </w:pPr>
      <w:bookmarkEnd w:id="219"/>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فاطمة بالبتول لانقطاعها الی عبادة‌ الله‌ تعالی</w:t>
      </w:r>
      <w:r>
        <w:rPr>
          <w:rStyle w:val="FootnoteAnchor"/>
          <w:rtl w:val="true"/>
        </w:rPr>
        <w:footnoteReference w:id="121"/>
      </w:r>
      <w:r>
        <w:rPr>
          <w:rFonts w:ascii="IRNazanin" w:hAnsi="IRNazanin" w:eastAsia="IRNazanin"/>
          <w:color w:val="111111"/>
          <w:sz w:val="28"/>
          <w:sz w:val="28"/>
          <w:szCs w:val="28"/>
          <w:rtl w:val="true"/>
          <w:lang w:bidi="fa-IR"/>
        </w:rPr>
        <w:t xml:space="preserve">حضرت فاطمه  علیها السلام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از همه بریده و دل به خدا بسته بود</w:t>
      </w:r>
      <w:r>
        <w:rPr>
          <w:rFonts w:eastAsia="IRNazanin" w:cs="IRNazanin"/>
          <w:color w:val="111111"/>
          <w:sz w:val="28"/>
          <w:szCs w:val="28"/>
          <w:rtl w:val="true"/>
          <w:lang w:bidi="fa-IR"/>
        </w:rPr>
        <w:t>.»</w:t>
      </w:r>
    </w:p>
    <w:p>
      <w:pPr>
        <w:pStyle w:val="Heading4"/>
        <w:numPr>
          <w:ilvl w:val="3"/>
          <w:numId w:val="1"/>
        </w:numPr>
        <w:rPr/>
      </w:pPr>
      <w:bookmarkStart w:id="220" w:name="__RefHeading___Toc1482713_653776707"/>
      <w:bookmarkStart w:id="221" w:name="_Toc74"/>
      <w:bookmarkEnd w:id="220"/>
      <w:r>
        <w:rPr>
          <w:rtl w:val="true"/>
        </w:rPr>
        <w:t>ب</w:t>
      </w:r>
      <w:r>
        <w:rPr>
          <w:rtl w:val="true"/>
        </w:rPr>
        <w:t xml:space="preserve">: </w:t>
      </w:r>
      <w:r>
        <w:rPr>
          <w:rtl w:val="true"/>
        </w:rPr>
        <w:t>مواقیت دعا</w:t>
      </w:r>
      <w:bookmarkEnd w:id="221"/>
    </w:p>
    <w:p>
      <w:pPr>
        <w:pStyle w:val="Heading5"/>
        <w:numPr>
          <w:ilvl w:val="4"/>
          <w:numId w:val="1"/>
        </w:numPr>
        <w:rPr/>
      </w:pPr>
      <w:bookmarkStart w:id="222" w:name="__RefHeading___Toc1482715_653776707"/>
      <w:bookmarkStart w:id="223" w:name="_Toc75"/>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توجه به مواقیت خاص برای دعا و عبادت الهی در زندگی تمامی ائمه  علیه السلام  و به خصوص حضرت زهرا  علیها السلام  به آسانی مشهود است و نمونه‌های فراوانی از آن در تاریخ ذکر شده است</w:t>
      </w:r>
      <w:r>
        <w:rPr>
          <w:rFonts w:eastAsia="IRNazanin" w:cs="IRNazanin"/>
          <w:color w:val="111111"/>
          <w:sz w:val="28"/>
          <w:szCs w:val="28"/>
          <w:rtl w:val="true"/>
          <w:lang w:bidi="fa-IR"/>
        </w:rPr>
        <w:t>.</w:t>
      </w:r>
    </w:p>
    <w:p>
      <w:pPr>
        <w:pStyle w:val="Heading5"/>
        <w:numPr>
          <w:ilvl w:val="4"/>
          <w:numId w:val="1"/>
        </w:numPr>
        <w:rPr/>
      </w:pPr>
      <w:bookmarkStart w:id="224" w:name="__RefHeading___Toc1482717_653776707"/>
      <w:bookmarkStart w:id="225" w:name="_Toc76"/>
      <w:bookmarkEnd w:id="224"/>
      <w:r>
        <w:rPr/>
        <w:t>1</w:t>
      </w:r>
      <w:r>
        <w:rPr>
          <w:rtl w:val="true"/>
        </w:rPr>
        <w:t xml:space="preserve">. </w:t>
      </w:r>
      <w:r>
        <w:rPr>
          <w:rtl w:val="true"/>
        </w:rPr>
        <w:t>شب جمعه</w:t>
      </w:r>
      <w:bookmarkEnd w:id="225"/>
    </w:p>
    <w:p>
      <w:pPr>
        <w:pStyle w:val="BookText"/>
        <w:rPr/>
      </w:pPr>
      <w:r>
        <w:rPr>
          <w:rFonts w:ascii="IRNazanin" w:hAnsi="IRNazanin" w:eastAsia="IRNazanin"/>
          <w:color w:val="111111"/>
          <w:sz w:val="28"/>
          <w:sz w:val="28"/>
          <w:szCs w:val="28"/>
          <w:rtl w:val="true"/>
          <w:lang w:bidi="fa-IR"/>
        </w:rPr>
        <w:t>اما وصف عبادت فاطمه را از زبان میوه دلش، امام حسن مجتبی  علیه السلام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جمعه‌ای، مادرم را در محراب عبادت نظاره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به قیام و قعود و رکوع و سجود مشغول بود تا آنگاه‌که سپیدی صبح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می‌شنیدم که مردان و زنان مؤمن را یکایک نام می‌برد و فراوان دعایشان می‌کند؛ در حالی که هیچ دعایی برای خود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همان‌گونه که برای دیگران دعا می‌کنید، برای خودتان دعا نمی‌کنید؟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همسایه، سپس خانه</w:t>
      </w:r>
      <w:r>
        <w:rPr>
          <w:rFonts w:eastAsia="IRNazanin" w:cs="IRNazanin"/>
          <w:color w:val="111111"/>
          <w:sz w:val="28"/>
          <w:szCs w:val="28"/>
          <w:rtl w:val="true"/>
          <w:lang w:bidi="fa-IR"/>
        </w:rPr>
        <w:t>.</w:t>
      </w:r>
    </w:p>
    <w:p>
      <w:pPr>
        <w:pStyle w:val="Heading5"/>
        <w:numPr>
          <w:ilvl w:val="4"/>
          <w:numId w:val="1"/>
        </w:numPr>
        <w:rPr/>
      </w:pPr>
      <w:bookmarkStart w:id="226" w:name="__RefHeading___Toc1482719_653776707"/>
      <w:bookmarkStart w:id="227" w:name="_Toc77"/>
      <w:bookmarkEnd w:id="226"/>
      <w:r>
        <w:rPr/>
        <w:t>2</w:t>
      </w:r>
      <w:r>
        <w:rPr>
          <w:rtl w:val="true"/>
        </w:rPr>
        <w:t xml:space="preserve">. </w:t>
      </w:r>
      <w:r>
        <w:rPr>
          <w:rtl w:val="true"/>
        </w:rPr>
        <w:t>شب‌های قدر حضرت زهرا  علیها السلام</w:t>
      </w:r>
      <w:bookmarkEnd w:id="22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به عبادت شب‌های قدر و توجه دادن اهل خانه و فرزندان به این مهم، یکی از سیره‌های عبادی و تربیتی حضرت زهرا  علیها السلام  است که می‌تواند الگویی برای تمامی مسلمانان و به‌خصوص مادران باشد </w:t>
      </w:r>
      <w:bookmarkStart w:id="228" w:name="pg6501_38075"/>
    </w:p>
    <w:p>
      <w:pPr>
        <w:pStyle w:val="BookText"/>
        <w:rPr/>
      </w:pPr>
      <w:bookmarkEnd w:id="228"/>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فَاطِمَةُ ع لَا تَدَعُ‏ أَحَداً مِنْ أَهْلِهَا یَنَامُ‏ تِلْکَ اللَّیْلَةَ وَ تُدَاوِیهِمْ بِقِلَّةِ الطَّعَامِ وَ تَتَأَهَّبُ لَهَا مِنَ النَّهَارِ وَ تَقُولُ مَحْرُومٌ مَنْ حُرِمَ خَیْرَهَا</w:t>
      </w:r>
      <w:r>
        <w:rPr>
          <w:rStyle w:val="FootnoteAnchor"/>
          <w:rtl w:val="true"/>
        </w:rPr>
        <w:footnoteReference w:id="122"/>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نمی‌گذاشت کسی از اهل خانه در شب‌های قدر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غذای کم می‌داد و از روز قبل برای احیای شب قدر آماده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کسی است که از برکات این شب محروم باشد</w:t>
      </w:r>
      <w:r>
        <w:rPr>
          <w:rFonts w:eastAsia="IRNazanin" w:cs="IRNazanin"/>
          <w:color w:val="111111"/>
          <w:sz w:val="28"/>
          <w:szCs w:val="28"/>
          <w:rtl w:val="true"/>
          <w:lang w:bidi="fa-IR"/>
        </w:rPr>
        <w:t>.»</w:t>
      </w:r>
    </w:p>
    <w:p>
      <w:pPr>
        <w:pStyle w:val="Heading5"/>
        <w:numPr>
          <w:ilvl w:val="4"/>
          <w:numId w:val="1"/>
        </w:numPr>
        <w:rPr/>
      </w:pPr>
      <w:bookmarkStart w:id="229" w:name="__RefHeading___Toc1482721_653776707"/>
      <w:bookmarkStart w:id="230" w:name="_Toc78"/>
      <w:bookmarkEnd w:id="229"/>
      <w:r>
        <w:rPr/>
        <w:t>3</w:t>
      </w:r>
      <w:r>
        <w:rPr>
          <w:rtl w:val="true"/>
        </w:rPr>
        <w:t xml:space="preserve">. </w:t>
      </w:r>
      <w:r>
        <w:rPr>
          <w:rtl w:val="true"/>
        </w:rPr>
        <w:t>شب ازدواج</w:t>
      </w:r>
      <w:bookmarkEnd w:id="230"/>
    </w:p>
    <w:p>
      <w:pPr>
        <w:pStyle w:val="BookText"/>
        <w:rPr/>
      </w:pPr>
      <w:r>
        <w:rPr>
          <w:rFonts w:ascii="IRNazanin" w:hAnsi="IRNazanin" w:eastAsia="IRNazanin"/>
          <w:color w:val="111111"/>
          <w:sz w:val="28"/>
          <w:sz w:val="28"/>
          <w:szCs w:val="28"/>
          <w:rtl w:val="true"/>
          <w:lang w:bidi="fa-IR"/>
        </w:rPr>
        <w:t>حضرت در شب ازدواج، از حضرت علی  علیه السلام  می‏خواهد که باهم به نماز بایستند و در این شب، خدا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آن شب همسرش را نگران و گریان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در پایان عمر و عالم قبر به یاد آوردم؛ چراکه انتقال از خانه پدرم به منزل خودم، مرا به یاد انتقالم به قبر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بیا در این ساعات آغازین زندگی، به نماز برخیزیم و امشب را به عبادت خدا بپردازیم</w:t>
      </w:r>
    </w:p>
    <w:p>
      <w:pPr>
        <w:pStyle w:val="BookText"/>
        <w:rPr/>
      </w:pPr>
      <w:r>
        <w:rPr>
          <w:rFonts w:ascii="IRNazanin" w:hAnsi="IRNazanin" w:eastAsia="IRNazanin"/>
          <w:color w:val="111111"/>
          <w:sz w:val="28"/>
          <w:sz w:val="28"/>
          <w:szCs w:val="28"/>
          <w:rtl w:val="true"/>
          <w:lang w:bidi="fa-IR"/>
        </w:rPr>
        <w:t>فاطمه زهرا  علیها السلام  در شیرین‌ترین و خاطره‌انگیزترین لحظه‌های زندگی نیز از هدف خلقت خویش غافل نمی‌شود و از همسرش می‌خواهد که از آن شب نیز برای تقرب به خداوند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زهرای اطهر از همان شب اول چنان برای علی  علیه السلام  جلوه می‌یابد که وقتی پیامبر  صلی الله علیه واله  فردای آن شب از علی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چگونه یافتی؟ بی‌درنگ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طاعَه الله؛</w:t>
      </w:r>
      <w:r>
        <w:rPr>
          <w:rStyle w:val="FootnoteAnchor"/>
          <w:rtl w:val="true"/>
        </w:rPr>
        <w:footnoteReference w:id="12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یار و یاور برای اطاعت و عبودیت خداوند</w:t>
      </w:r>
      <w:r>
        <w:rPr>
          <w:rFonts w:eastAsia="IRNazanin" w:cs="IRNazanin"/>
          <w:color w:val="111111"/>
          <w:sz w:val="28"/>
          <w:szCs w:val="28"/>
          <w:rtl w:val="true"/>
          <w:lang w:bidi="fa-IR"/>
        </w:rPr>
        <w:t xml:space="preserve">. </w:t>
      </w:r>
      <w:bookmarkStart w:id="231" w:name="pg6501_38076"/>
    </w:p>
    <w:p>
      <w:pPr>
        <w:pStyle w:val="Heading4"/>
        <w:numPr>
          <w:ilvl w:val="3"/>
          <w:numId w:val="1"/>
        </w:numPr>
        <w:rPr/>
      </w:pPr>
      <w:bookmarkStart w:id="232" w:name="__RefHeading___Toc1482723_653776707"/>
      <w:bookmarkStart w:id="233" w:name="_Toc79"/>
      <w:bookmarkEnd w:id="231"/>
      <w:bookmarkEnd w:id="232"/>
      <w:r>
        <w:rPr>
          <w:rtl w:val="true"/>
        </w:rPr>
        <w:t>ج</w:t>
      </w:r>
      <w:r>
        <w:rPr>
          <w:rtl w:val="true"/>
        </w:rPr>
        <w:t xml:space="preserve">: </w:t>
      </w:r>
      <w:r>
        <w:rPr>
          <w:rtl w:val="true"/>
        </w:rPr>
        <w:t>آموزش عبادت در کودکی</w:t>
      </w:r>
      <w:bookmarkEnd w:id="233"/>
    </w:p>
    <w:p>
      <w:pPr>
        <w:pStyle w:val="BookText"/>
        <w:rPr/>
      </w:pPr>
      <w:r>
        <w:rPr>
          <w:rFonts w:ascii="IRNazanin" w:hAnsi="IRNazanin" w:eastAsia="IRNazanin"/>
          <w:color w:val="111111"/>
          <w:sz w:val="28"/>
          <w:sz w:val="28"/>
          <w:szCs w:val="28"/>
          <w:rtl w:val="true"/>
          <w:lang w:bidi="fa-IR"/>
        </w:rPr>
        <w:t>دختر گرامی رسول اکرم، فرزندان را از کودکی به انجام عبادت فرامی‌خواند و آنان را به خدا پیوند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کودکان خود را در شب بیست و سوم ماه مبارک رمضان به بیداری و شب‌زنده‌داری وادار می‌کرد و به حدی در این کار جدی و قاطع بود که نمی‌گذاشت کسی از اهل خانه بخوابد</w:t>
      </w:r>
      <w:r>
        <w:rPr>
          <w:rFonts w:eastAsia="IRNazanin" w:cs="IRNazanin"/>
          <w:color w:val="111111"/>
          <w:sz w:val="28"/>
          <w:szCs w:val="28"/>
          <w:rtl w:val="true"/>
          <w:lang w:bidi="fa-IR"/>
        </w:rPr>
        <w:t>.</w:t>
      </w:r>
    </w:p>
    <w:p>
      <w:pPr>
        <w:pStyle w:val="Heading4"/>
        <w:numPr>
          <w:ilvl w:val="3"/>
          <w:numId w:val="1"/>
        </w:numPr>
        <w:rPr/>
      </w:pPr>
      <w:bookmarkStart w:id="234" w:name="__RefHeading___Toc1482725_653776707"/>
      <w:bookmarkStart w:id="235" w:name="_Toc80"/>
      <w:bookmarkEnd w:id="234"/>
      <w:r>
        <w:rPr>
          <w:rtl w:val="true"/>
        </w:rPr>
        <w:t xml:space="preserve">د </w:t>
      </w:r>
      <w:r>
        <w:rPr>
          <w:rtl w:val="true"/>
        </w:rPr>
        <w:t xml:space="preserve">: </w:t>
      </w:r>
      <w:r>
        <w:rPr>
          <w:rtl w:val="true"/>
        </w:rPr>
        <w:t>محراب ویژه حضرت فاطمه علیها السلام</w:t>
      </w:r>
      <w:bookmarkEnd w:id="235"/>
    </w:p>
    <w:p>
      <w:pPr>
        <w:pStyle w:val="BookText"/>
        <w:rPr/>
      </w:pPr>
      <w:r>
        <w:rPr>
          <w:rFonts w:ascii="IRNazanin" w:hAnsi="IRNazanin" w:eastAsia="IRNazanin"/>
          <w:color w:val="111111"/>
          <w:sz w:val="28"/>
          <w:sz w:val="28"/>
          <w:szCs w:val="28"/>
          <w:rtl w:val="true"/>
          <w:lang w:bidi="fa-IR"/>
        </w:rPr>
        <w:t>حضرت زهرا  علیها السلام  برای عبادت، برنامه و محل خاص داشتند که ازجمله داشتن محراب و جایگاه مخصوص در خانه برای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أُمِّی فَاطِمَةَ قَامَتْ فِی مِحْرَابِهَا لَیْلَةَ الْجُمُعَة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مادرم فاطمه را در محراب عبادتش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تاریخ آمده است که روزی پیامبر  صلی الله علیه واله  به خانه حضرت زهرا  علیها السلام  آمدند و سراغ ایشان را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مِحْرَابِهَا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482727_653776707"/>
      <w:bookmarkStart w:id="237" w:name="_Toc81"/>
      <w:bookmarkEnd w:id="236"/>
      <w:r>
        <w:rPr>
          <w:rtl w:val="true"/>
        </w:rPr>
        <w:t xml:space="preserve">ه </w:t>
      </w:r>
      <w:r>
        <w:rPr>
          <w:rtl w:val="true"/>
        </w:rPr>
        <w:t xml:space="preserve">: </w:t>
      </w:r>
      <w:r>
        <w:rPr>
          <w:rtl w:val="true"/>
        </w:rPr>
        <w:t>دعا و اذکار مخصوص</w:t>
      </w:r>
      <w:bookmarkEnd w:id="23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مشهور، ذکر تسبیح حضرت است که در بیان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کثیر و اعظم اذکار و برابر با هزار رکعت نماز شمرده‌شده است </w:t>
      </w:r>
      <w:bookmarkStart w:id="238" w:name="pg6501_38077"/>
    </w:p>
    <w:p>
      <w:pPr>
        <w:pStyle w:val="Heading4"/>
        <w:numPr>
          <w:ilvl w:val="3"/>
          <w:numId w:val="1"/>
        </w:numPr>
        <w:rPr/>
      </w:pPr>
      <w:bookmarkStart w:id="239" w:name="__RefHeading___Toc1482729_653776707"/>
      <w:bookmarkStart w:id="240" w:name="_Toc82"/>
      <w:bookmarkEnd w:id="238"/>
      <w:bookmarkEnd w:id="239"/>
      <w:r>
        <w:rPr>
          <w:rtl w:val="true"/>
        </w:rPr>
        <w:t>و</w:t>
      </w:r>
      <w:r>
        <w:rPr>
          <w:rtl w:val="true"/>
        </w:rPr>
        <w:t xml:space="preserve">: </w:t>
      </w:r>
      <w:r>
        <w:rPr>
          <w:rtl w:val="true"/>
        </w:rPr>
        <w:t>انس با قرآن</w:t>
      </w:r>
      <w:bookmarkEnd w:id="240"/>
    </w:p>
    <w:p>
      <w:pPr>
        <w:pStyle w:val="BookText"/>
        <w:rPr/>
      </w:pPr>
      <w:r>
        <w:rPr>
          <w:rFonts w:ascii="IRNazanin" w:hAnsi="IRNazanin" w:eastAsia="IRNazanin"/>
          <w:color w:val="111111"/>
          <w:sz w:val="28"/>
          <w:sz w:val="28"/>
          <w:szCs w:val="28"/>
          <w:rtl w:val="true"/>
          <w:lang w:bidi="fa-IR"/>
        </w:rPr>
        <w:t>باز سلمان روایت می‏کند که داخل خانه‏ی حضرت زهرا  علیها السلام  شدم و دیدم در همان حالی که مشغول کار خود بود و جوها را آسیاب می‏کرد، قرآن می‏خواند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اگر گوش‌ شنوایی وجود داشته باشد، هنوز هم سخنان عمیق و بلند او درباره‏ی قرآن از مسجد مدینه به گوش می‏رسد</w:t>
      </w:r>
      <w:r>
        <w:rPr>
          <w:rFonts w:eastAsia="IRNazanin" w:cs="IRNazanin"/>
          <w:color w:val="111111"/>
          <w:sz w:val="28"/>
          <w:szCs w:val="28"/>
          <w:rtl w:val="true"/>
          <w:lang w:bidi="fa-IR"/>
        </w:rPr>
        <w:t>.</w:t>
      </w:r>
    </w:p>
    <w:p>
      <w:pPr>
        <w:pStyle w:val="Heading3"/>
        <w:numPr>
          <w:ilvl w:val="2"/>
          <w:numId w:val="1"/>
        </w:numPr>
        <w:rPr/>
      </w:pPr>
      <w:bookmarkStart w:id="241" w:name="__RefHeading___Toc1482731_653776707"/>
      <w:bookmarkStart w:id="242" w:name="_Toc83"/>
      <w:bookmarkEnd w:id="241"/>
      <w:r>
        <w:rPr>
          <w:rtl w:val="true"/>
        </w:rPr>
        <w:t>گریز و روضه</w:t>
      </w:r>
      <w:bookmarkEnd w:id="242"/>
    </w:p>
    <w:p>
      <w:pPr>
        <w:pStyle w:val="Heading3"/>
        <w:numPr>
          <w:ilvl w:val="2"/>
          <w:numId w:val="1"/>
        </w:numPr>
        <w:rPr/>
      </w:pPr>
      <w:bookmarkStart w:id="243" w:name="__RefHeading___Toc1482733_653776707"/>
      <w:bookmarkStart w:id="244" w:name="_Toc84"/>
      <w:bookmarkEnd w:id="243"/>
      <w:r>
        <w:rPr>
          <w:rtl w:val="true"/>
        </w:rPr>
        <w:t>ز</w:t>
      </w:r>
      <w:r>
        <w:rPr>
          <w:rtl w:val="true"/>
        </w:rPr>
        <w:t xml:space="preserve">: </w:t>
      </w:r>
      <w:r>
        <w:rPr>
          <w:rtl w:val="true"/>
        </w:rPr>
        <w:t>لباس و عطر مخصوص نماز</w:t>
      </w:r>
      <w:bookmarkEnd w:id="244"/>
    </w:p>
    <w:p>
      <w:pPr>
        <w:pStyle w:val="BookText"/>
        <w:rPr/>
      </w:pPr>
      <w:r>
        <w:rPr>
          <w:rFonts w:ascii="IRNazanin" w:hAnsi="IRNazanin" w:eastAsia="IRNazanin"/>
          <w:color w:val="111111"/>
          <w:sz w:val="28"/>
          <w:sz w:val="28"/>
          <w:szCs w:val="28"/>
          <w:rtl w:val="true"/>
          <w:lang w:bidi="fa-IR"/>
        </w:rPr>
        <w:t>از جمله سیره‌های عبادی ایشان، توجه به بوی خوش و لباس مخصوص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آن حضرت در واپسین لحظه‌های زندگی، پس از وضو گرفتن به اسماء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 عطر مرا، همان عطری که همیشه می‌زنم و پیراهنی را که همیشه در آن نماز می‌گذارم، بیاور و بر بالینم بنشین، هرگاه وقت نماز شد، مرا از خواب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بیدار شدم که نماز می‌گزارم و گرنه کسی را دنبال علی  علیه السلام  بفرست تا بیاید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مسجد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هم منزل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علیها السلام  حالش به هم خورد که حتی اسماء گمان کرد که بی‌بی از دنیا رفته است، بچه‌ها آمدند وارد اتاق مادر شدند وضع مادر را دیدند با عجله آمدند مسجد به علی  علیه السلام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منزل، دیدم ایمن و فضه و اسماء در گوشه‌ای ایستاده‌اند و گریه می‌کنند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 و مَالِی اَراکُنَّ مُتَغَیِّراتُ الوُجُوه و الصُّوَر؛ چه خبر است؟ چرا حالتان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اَدرِک ابنَه عَمِّک وما نَظُنُّک تَدرِکَها؛ آقا زود برو کنار بستر فاطمه  علیها السلام  ما گمان نمی‌کنیم زهرا را زنده بیابی آقا با عجله آمد داخل اتاق نگاهی به فاطمه کرد نمی‌دانم چه حالی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العَمَّامَه عَن راسِه و حَلَّ اَزرَارِه؛ عمامه اش را برداشت، عبایش را انداخت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نشست حتّی اَخَذ رَاسَها و تَرَکَه فی حِجرِه؛ سر زهرا را برداشت در دامن گذاشت یک بار صدا زد زهرا  علیها السلام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کَلِّمینی یا فاطمه  علیها السلام  فانا بن عمِّکِ علی بن ابیطالب؛ صدا زد زهرا جان با من حرف بزن من پسر عمویت علی هستم بی‌بی چشمش را باز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اَجِدُ المَوتَ الّذی لا بُدَّ منه و لا مَحیصَ عنه؛ من مرگ را می‌یابم عمر من به سر آمده و چاره‌ای از آن نیست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هرگز غمی اندازه‌ی غم‌های من نیست                         از بعد تو در این مدینه جای من نیست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همسرم را می‌شناسم، فاطمه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تو، صورت زهرای من نیست </w:t>
      </w:r>
      <w:bookmarkStart w:id="245" w:name="pg6501_38080"/>
    </w:p>
    <w:p>
      <w:pPr>
        <w:pStyle w:val="Heading3"/>
        <w:numPr>
          <w:ilvl w:val="2"/>
          <w:numId w:val="1"/>
        </w:numPr>
        <w:rPr/>
      </w:pPr>
      <w:bookmarkStart w:id="246" w:name="__RefHeading___Toc1482735_653776707"/>
      <w:bookmarkStart w:id="247" w:name="_Toc85"/>
      <w:bookmarkEnd w:id="245"/>
      <w:bookmarkEnd w:id="246"/>
      <w:r>
        <w:rPr>
          <w:rtl w:val="true"/>
        </w:rPr>
        <w:t>پاورقی</w:t>
      </w:r>
      <w:bookmarkEnd w:id="247"/>
    </w:p>
    <w:p>
      <w:pPr>
        <w:pStyle w:val="BookText"/>
        <w:rPr/>
      </w:pPr>
      <w:r>
        <w:rPr>
          <w:rFonts w:ascii="IRNazanin" w:hAnsi="IRNazanin" w:eastAsia="IRNazanin"/>
          <w:color w:val="111111"/>
          <w:sz w:val="28"/>
          <w:sz w:val="28"/>
          <w:szCs w:val="28"/>
          <w:rtl w:val="true"/>
          <w:lang w:bidi="fa-IR"/>
        </w:rPr>
        <w:t>تصویر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31"/>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132" o:detectmouseclick="t"/>
                <v:stroke color="#3465a4" joinstyle="round" endcap="flat"/>
                <w10:wrap type="none"/>
              </v:shape>
            </w:pict>
          </mc:Fallback>
        </mc:AlternateContent>
      </w:r>
      <w:bookmarkStart w:id="248" w:name="pg6501_38081"/>
    </w:p>
    <w:p>
      <w:pPr>
        <w:pStyle w:val="Heading2"/>
        <w:numPr>
          <w:ilvl w:val="1"/>
          <w:numId w:val="1"/>
        </w:numPr>
        <w:rPr/>
      </w:pPr>
      <w:bookmarkStart w:id="249" w:name="__RefHeading___Toc1482737_653776707"/>
      <w:bookmarkStart w:id="250" w:name="_Toc86"/>
      <w:bookmarkEnd w:id="248"/>
      <w:bookmarkEnd w:id="249"/>
      <w:r>
        <w:rPr>
          <w:rtl w:val="true"/>
        </w:rPr>
        <w:t>بخش هفتم</w:t>
      </w:r>
      <w:r>
        <w:rPr>
          <w:rtl w:val="true"/>
        </w:rPr>
        <w:t xml:space="preserve">: </w:t>
      </w:r>
      <w:r>
        <w:rPr>
          <w:rtl w:val="true"/>
        </w:rPr>
        <w:t>عفاف فاطمه  علیها السلام  و فاطمیون</w:t>
      </w:r>
      <w:bookmarkEnd w:id="25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1482739_653776707"/>
      <w:bookmarkStart w:id="252" w:name="_Toc87"/>
      <w:bookmarkEnd w:id="251"/>
      <w:r>
        <w:rPr>
          <w:rtl w:val="true"/>
        </w:rPr>
        <w:t>اشاره</w:t>
      </w:r>
      <w:bookmarkEnd w:id="25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6501_38083"/>
      <w:bookmarkStart w:id="254" w:name="pg6501_38083"/>
      <w:bookmarkEnd w:id="254"/>
    </w:p>
    <w:p>
      <w:pPr>
        <w:pStyle w:val="Heading3"/>
        <w:numPr>
          <w:ilvl w:val="2"/>
          <w:numId w:val="1"/>
        </w:numPr>
        <w:rPr/>
      </w:pPr>
      <w:bookmarkStart w:id="255" w:name="pg6501_38083"/>
      <w:bookmarkStart w:id="256" w:name="__RefHeading___Toc1482741_653776707"/>
      <w:bookmarkStart w:id="257" w:name="_Toc88"/>
      <w:bookmarkEnd w:id="255"/>
      <w:bookmarkEnd w:id="256"/>
      <w:r>
        <w:rPr>
          <w:rtl w:val="true"/>
        </w:rPr>
        <w:t>ایجاد انگیزه</w:t>
      </w:r>
      <w:bookmarkEnd w:id="257"/>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سخن پیرامون یکی از فضایل اخلاقی است که همواره در تعالیم اسلامی جایگاه والایی داشته و توجه خاصی بدان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موضوع صحبت ما بهترین عبادت</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خصلت</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تاج افتخار انسان</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شمرده‌شده و امیرالمؤمنین علی  علیه السلام  آن را بهترین خوی و خصلت و سرمنشأ هر خیر و نیکی خوانده و مقام و منزلت او را با مقام شهید در راه خدا مقایسه کرده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اهمیت این گنج بدان خاطر است که به عنوان یک حالت درونی که از فطرت انسان سرچشمه می‌گیرد، در دنیای افسارگسیخته ما، بهترین عامل برای کنترل و تعدیل شهوات است؛ البته شهوت در معنای عام آن؛ نه فقط شهوت جنسی؛ سخن از ویژگی بارز فاطمیون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کسانی که در زندگی جا پای حضرت زهرا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حرم ستر و عفاف ملکوت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راه نشین، باده مستانه زدند</w:t>
      </w:r>
      <w:r>
        <w:rPr>
          <w:rStyle w:val="FootnoteAnchor"/>
          <w:rtl w:val="true"/>
        </w:rPr>
        <w:footnoteReference w:id="134"/>
      </w:r>
      <w:bookmarkStart w:id="258" w:name="pg6501_38084"/>
    </w:p>
    <w:p>
      <w:pPr>
        <w:pStyle w:val="Heading3"/>
        <w:numPr>
          <w:ilvl w:val="2"/>
          <w:numId w:val="1"/>
        </w:numPr>
        <w:rPr/>
      </w:pPr>
      <w:bookmarkStart w:id="259" w:name="__RefHeading___Toc1482743_653776707"/>
      <w:bookmarkStart w:id="260" w:name="_Toc89"/>
      <w:bookmarkEnd w:id="258"/>
      <w:bookmarkEnd w:id="259"/>
      <w:r>
        <w:rPr>
          <w:rtl w:val="true"/>
        </w:rPr>
        <w:t>اقناع اندیشه و تحریک احساس</w:t>
      </w:r>
      <w:bookmarkEnd w:id="260"/>
    </w:p>
    <w:p>
      <w:pPr>
        <w:pStyle w:val="Heading4"/>
        <w:numPr>
          <w:ilvl w:val="3"/>
          <w:numId w:val="1"/>
        </w:numPr>
        <w:rPr/>
      </w:pPr>
      <w:bookmarkStart w:id="261" w:name="__RefHeading___Toc1482745_653776707"/>
      <w:bookmarkStart w:id="262" w:name="_Toc90"/>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از کنکاش در واژه‌های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تَعَفُّفْ و عَفاف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پرده‌پوشی، پروا پیشگی، پاک‌دامنی، پارسایی و بلندطبعی برداشت می‌شود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از جایگاه بسیار والایی برخوردار است و همواره از آن به عنوان قوی‌ترین نیروی برای تعدیل غرایز و شهوات انسانی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متبادر می‌شود استعمال این واژه در معنای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معنا و مفهوم عفاف بسیار فراتر و گسترده‌تر از حصر آن در معنای پوشش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حالتی نفسانی و فطری است که انسان را از حرام بازمی‌دارد، اختصاص به جنسیت خاصی ندارد و نمودهای گوناگونی دارد؛ در حالی که حجاب امری ظاهری و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مختلف عفاف می‌توان عفاف در کردار، گفتار و فکر و اجتماعی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نگاه حرام، پوشش مناسب، اعتدال در زینت و آرایش، میانه‌روی در خوراک و عفت در فقر و غنا از ابعاد مختلف عفاف در کردار بوده و پرهیز از کلام لغو و اندیشه حرام، عفت در گفتار و اندیشه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دانست رعایت عفاف می‌تواند تعیین‌ کننده‌ترین نقش را در حفظ مسیر اعتدال انسانی ایفا کند و آدمی را به کمال و سعادت حقیقی خویش نائل گرداند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جلوه‌ها و قلمروهای گوناگونی دارد که ما می‌توانیم همه آن‌ها را در چهار بخش گردآوریم</w:t>
      </w:r>
      <w:r>
        <w:rPr>
          <w:rFonts w:eastAsia="IRNazanin" w:cs="IRNazanin"/>
          <w:color w:val="111111"/>
          <w:sz w:val="28"/>
          <w:szCs w:val="28"/>
          <w:rtl w:val="true"/>
          <w:lang w:bidi="fa-IR"/>
        </w:rPr>
        <w:t xml:space="preserve">: </w:t>
      </w:r>
      <w:bookmarkStart w:id="263" w:name="pg6501_38085"/>
    </w:p>
    <w:p>
      <w:pPr>
        <w:pStyle w:val="Heading4"/>
        <w:numPr>
          <w:ilvl w:val="3"/>
          <w:numId w:val="1"/>
        </w:numPr>
        <w:rPr/>
      </w:pPr>
      <w:bookmarkStart w:id="264" w:name="__RefHeading___Toc1482747_653776707"/>
      <w:bookmarkStart w:id="265" w:name="_Toc91"/>
      <w:bookmarkEnd w:id="263"/>
      <w:bookmarkEnd w:id="264"/>
      <w:r>
        <w:rPr/>
        <w:t>1</w:t>
      </w:r>
      <w:r>
        <w:rPr>
          <w:rtl w:val="true"/>
        </w:rPr>
        <w:t xml:space="preserve">. </w:t>
      </w:r>
      <w:r>
        <w:rPr>
          <w:rtl w:val="true"/>
        </w:rPr>
        <w:t>عفّت در اندیشه و بنیان‌های فکری</w:t>
      </w:r>
      <w:bookmarkEnd w:id="265"/>
    </w:p>
    <w:p>
      <w:pPr>
        <w:pStyle w:val="BookText"/>
        <w:rPr/>
      </w:pPr>
      <w:r>
        <w:rPr>
          <w:rFonts w:ascii="IRNazanin" w:hAnsi="IRNazanin" w:eastAsia="IRNazanin"/>
          <w:color w:val="111111"/>
          <w:sz w:val="28"/>
          <w:sz w:val="28"/>
          <w:szCs w:val="28"/>
          <w:rtl w:val="true"/>
          <w:lang w:bidi="fa-IR"/>
        </w:rPr>
        <w:t>هر رویداد و مسئله شایسته یا ناشایستی می‌تواند موضوع تفکّر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اندیشه ورزی در راستای سامان یابی، بازتابی نیکو خواهد داشت و اندیشیدن در مجال‌های ناروا پیامدهای نامطلوبی را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اندیشه یعنی حفاظت فکر از عرصه‌های ناهنجار و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فِکْرُهُ فی المَعاصِی دَعَتْهُ إلَیْها</w:t>
      </w:r>
      <w:r>
        <w:rPr>
          <w:rStyle w:val="FootnoteAnchor"/>
          <w:rtl w:val="true"/>
        </w:rPr>
        <w:footnoteReference w:id="136"/>
      </w:r>
      <w:r>
        <w:rPr>
          <w:rFonts w:ascii="IRNazanin" w:hAnsi="IRNazanin" w:eastAsia="IRNazanin"/>
          <w:color w:val="111111"/>
          <w:sz w:val="28"/>
          <w:sz w:val="28"/>
          <w:szCs w:val="28"/>
          <w:rtl w:val="true"/>
          <w:lang w:bidi="fa-IR"/>
        </w:rPr>
        <w:t>کسی که بسیار درباره گناهان بیندیشد، بزهکاری‌ها او را به خویش فرا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عیسی  علیه السلام  به حواریون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موسی أمَرَکُمْ أنْ لاتَزْنوا وَ أنَا آمُرُکم أنْ لاتُحَدِّثوا أنْفُسَکُم بِالزِّنا فَضْلاً عَنْ أنْ تَزنوا</w:t>
      </w:r>
      <w:r>
        <w:rPr>
          <w:rStyle w:val="FootnoteAnchor"/>
          <w:rtl w:val="true"/>
        </w:rPr>
        <w:footnoteReference w:id="137"/>
      </w:r>
      <w:r>
        <w:rPr>
          <w:rFonts w:ascii="IRNazanin" w:hAnsi="IRNazanin" w:eastAsia="IRNazanin"/>
          <w:color w:val="111111"/>
          <w:sz w:val="28"/>
          <w:sz w:val="28"/>
          <w:szCs w:val="28"/>
          <w:rtl w:val="true"/>
          <w:lang w:bidi="fa-IR"/>
        </w:rPr>
        <w:t>بی‌شک، موسی به شما فرمان داد که زنا نکنید و من فرمان می‌دهم که با خویش در اندیشه و پندارِ زنا نباشید، چه برسد به این‌که زنا کنید</w:t>
      </w:r>
      <w:r>
        <w:rPr>
          <w:rFonts w:eastAsia="IRNazanin" w:cs="IRNazanin"/>
          <w:color w:val="111111"/>
          <w:sz w:val="28"/>
          <w:szCs w:val="28"/>
          <w:rtl w:val="true"/>
          <w:lang w:bidi="fa-IR"/>
        </w:rPr>
        <w:t>.»</w:t>
      </w:r>
    </w:p>
    <w:p>
      <w:pPr>
        <w:pStyle w:val="Heading4"/>
        <w:numPr>
          <w:ilvl w:val="3"/>
          <w:numId w:val="1"/>
        </w:numPr>
        <w:rPr/>
      </w:pPr>
      <w:bookmarkStart w:id="266" w:name="__RefHeading___Toc1482749_653776707"/>
      <w:bookmarkStart w:id="267" w:name="_Toc92"/>
      <w:bookmarkEnd w:id="266"/>
      <w:r>
        <w:rPr/>
        <w:t>2</w:t>
      </w:r>
      <w:r>
        <w:rPr>
          <w:rtl w:val="true"/>
        </w:rPr>
        <w:t xml:space="preserve">. </w:t>
      </w:r>
      <w:r>
        <w:rPr>
          <w:rtl w:val="true"/>
        </w:rPr>
        <w:t>عفّت در گفتار</w:t>
      </w:r>
      <w:bookmarkEnd w:id="267"/>
    </w:p>
    <w:p>
      <w:pPr>
        <w:pStyle w:val="Heading5"/>
        <w:numPr>
          <w:ilvl w:val="4"/>
          <w:numId w:val="1"/>
        </w:numPr>
        <w:rPr/>
      </w:pPr>
      <w:bookmarkStart w:id="268" w:name="__RefHeading___Toc1482751_653776707"/>
      <w:bookmarkStart w:id="269" w:name="_Toc93"/>
      <w:bookmarkEnd w:id="268"/>
      <w:r>
        <w:rPr>
          <w:rtl w:val="true"/>
        </w:rPr>
        <w:t>اشاره</w:t>
      </w:r>
      <w:bookmarkEnd w:id="26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انسان چگونه باید باشد؟ اگر با این سؤال به سراغ قرآن برویم با جواب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مواجه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بلیغ</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اوصاف، فرهنگ گفتمان بین فردی و بین جوامع را به‌خوبی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تعریف ارائه شده از عفاف باید گفت کلامی که حاوی اوصاف فوق باشد سخنی عفیف و سخنی که زنگ و بوی گناه و بی‌حیایی و پرده‌دری باشد سخنی غیر عفیف خواهد بود</w:t>
      </w:r>
      <w:r>
        <w:rPr>
          <w:rFonts w:eastAsia="IRNazanin" w:cs="IRNazanin"/>
          <w:color w:val="111111"/>
          <w:sz w:val="28"/>
          <w:szCs w:val="28"/>
          <w:rtl w:val="true"/>
          <w:lang w:bidi="fa-IR"/>
        </w:rPr>
        <w:t xml:space="preserve">. </w:t>
      </w:r>
      <w:bookmarkStart w:id="270" w:name="pg6501_38086"/>
    </w:p>
    <w:p>
      <w:pPr>
        <w:pStyle w:val="Heading5"/>
        <w:numPr>
          <w:ilvl w:val="4"/>
          <w:numId w:val="1"/>
        </w:numPr>
        <w:rPr/>
      </w:pPr>
      <w:bookmarkStart w:id="271" w:name="__RefHeading___Toc1482753_653776707"/>
      <w:bookmarkStart w:id="272" w:name="_Toc94"/>
      <w:bookmarkEnd w:id="270"/>
      <w:bookmarkEnd w:id="271"/>
      <w:r>
        <w:rPr>
          <w:rtl w:val="true"/>
        </w:rPr>
        <w:t>کلام فاطمی</w:t>
      </w:r>
      <w:r>
        <w:rPr>
          <w:rtl w:val="true"/>
        </w:rPr>
        <w:t>:</w:t>
      </w:r>
      <w:bookmarkEnd w:id="272"/>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سخن گفتن به رسول خدا  صلی الله علیه واله  شبیه‌تر از فاطمه زهرا  علیها السلام پیدا نکردم و هر هنگام که صدیقه طاهره بر پیامبر وارد می‌شد، رسول گرامی به وی خوش‌آمد گفته و دستش ‍را می‌بوسید و او را در مجلس خود می‌نشاند و نیز هر وقت پیامبر بر فاطمه وارد می‌شد، آن بانوی بزرگوار پیش پای پدر برخاسته و خیرمقدم می‌گفت و دو دست رسول خدا  صلی الله علیه واله را می‌بوسید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ما این نحو تعامل و گفتمان در نوع ارتباط ما با والدین باید متجلی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نمود این سیره حضرت زهرا در سبک زندگی فاطمیون باید در جریان تعامل با والدینشان خود را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لاتَرفَعْ صَوْتَکَ فَوقَ أصْواتِهِما؛</w:t>
      </w:r>
      <w:r>
        <w:rPr>
          <w:rStyle w:val="FootnoteAnchor"/>
          <w:rtl w:val="true"/>
        </w:rPr>
        <w:footnoteReference w:id="146"/>
      </w:r>
      <w:r>
        <w:rPr>
          <w:rFonts w:ascii="IRNazanin" w:hAnsi="IRNazanin" w:eastAsia="IRNazanin"/>
          <w:color w:val="111111"/>
          <w:sz w:val="28"/>
          <w:sz w:val="28"/>
          <w:szCs w:val="28"/>
          <w:rtl w:val="true"/>
          <w:lang w:bidi="fa-IR"/>
        </w:rPr>
        <w:t>صدایت را فراتر از صدای پدر و مادرت 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در نیایش خویش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خَفِّضْ لَهُما صَوْتی؛</w:t>
      </w:r>
      <w:r>
        <w:rPr>
          <w:rStyle w:val="FootnoteAnchor"/>
          <w:rtl w:val="true"/>
        </w:rPr>
        <w:footnoteReference w:id="147"/>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در پیشگاه پدر و مادرم آرام و فرودآمده قرار ده</w:t>
      </w:r>
      <w:r>
        <w:rPr>
          <w:rFonts w:eastAsia="IRNazanin" w:cs="IRNazanin"/>
          <w:color w:val="111111"/>
          <w:sz w:val="28"/>
          <w:szCs w:val="28"/>
          <w:rtl w:val="true"/>
          <w:lang w:bidi="fa-IR"/>
        </w:rPr>
        <w:t>.»</w:t>
      </w:r>
    </w:p>
    <w:p>
      <w:pPr>
        <w:pStyle w:val="Heading4"/>
        <w:numPr>
          <w:ilvl w:val="3"/>
          <w:numId w:val="1"/>
        </w:numPr>
        <w:rPr/>
      </w:pPr>
      <w:bookmarkStart w:id="273" w:name="__RefHeading___Toc1482755_653776707"/>
      <w:bookmarkStart w:id="274" w:name="_Toc95"/>
      <w:bookmarkEnd w:id="273"/>
      <w:r>
        <w:rPr/>
        <w:t>3</w:t>
      </w:r>
      <w:r>
        <w:rPr>
          <w:rtl w:val="true"/>
        </w:rPr>
        <w:t xml:space="preserve">. </w:t>
      </w:r>
      <w:r>
        <w:rPr>
          <w:rtl w:val="true"/>
        </w:rPr>
        <w:t>عفّت در رفتار</w:t>
      </w:r>
      <w:bookmarkEnd w:id="274"/>
    </w:p>
    <w:p>
      <w:pPr>
        <w:pStyle w:val="Heading5"/>
        <w:numPr>
          <w:ilvl w:val="4"/>
          <w:numId w:val="1"/>
        </w:numPr>
        <w:rPr/>
      </w:pPr>
      <w:bookmarkStart w:id="275" w:name="__RefHeading___Toc1482757_653776707"/>
      <w:bookmarkStart w:id="276" w:name="_Toc96"/>
      <w:bookmarkEnd w:id="275"/>
      <w:r>
        <w:rPr>
          <w:rtl w:val="true"/>
        </w:rPr>
        <w:t>اشاره</w:t>
      </w:r>
      <w:bookmarkEnd w:id="27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 پیشگی در رفتار، عرصه‌های گوناگون زندگی فردی و اجتماعی را فرامی‌گیرد؛ مانند عفّت در پوشش، یعنی انتخاب لباسی که با هویّت دینی، هنجارهای اخلاقی، شخصیت والای </w:t>
      </w:r>
      <w:bookmarkStart w:id="277" w:name="pg6501_38087"/>
    </w:p>
    <w:p>
      <w:pPr>
        <w:pStyle w:val="BookText"/>
        <w:rPr/>
      </w:pPr>
      <w:bookmarkEnd w:id="277"/>
      <w:r>
        <w:rPr>
          <w:rFonts w:ascii="IRNazanin" w:hAnsi="IRNazanin" w:eastAsia="IRNazanin"/>
          <w:color w:val="111111"/>
          <w:sz w:val="28"/>
          <w:sz w:val="28"/>
          <w:szCs w:val="28"/>
          <w:rtl w:val="true"/>
          <w:lang w:bidi="fa-IR"/>
        </w:rPr>
        <w:t>انسانی سازگار باشد و حوزه ارتباطات انسانی را به عرصه‌های نمایش مُدگرایانه تبدیل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همان عفّت در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ابعاد عفّت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عفّت جنسی با دستورالعمل‌های زیر آموزش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حضور تحریک‌آمیز در جامعه</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نگاه آلوده</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عوامل تحریک‌آمیز</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خلوت با نامَحرم</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تماس بدنی</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عوامل ایجاد فحشا</w:t>
      </w:r>
      <w:r>
        <w:rPr>
          <w:rStyle w:val="FootnoteAnchor"/>
          <w:rtl w:val="true"/>
        </w:rPr>
        <w:footnoteReference w:id="153"/>
      </w:r>
    </w:p>
    <w:p>
      <w:pPr>
        <w:pStyle w:val="Heading5"/>
        <w:numPr>
          <w:ilvl w:val="4"/>
          <w:numId w:val="1"/>
        </w:numPr>
        <w:rPr/>
      </w:pPr>
      <w:bookmarkStart w:id="278" w:name="__RefHeading___Toc1482759_653776707"/>
      <w:bookmarkStart w:id="279" w:name="_Toc97"/>
      <w:bookmarkEnd w:id="278"/>
      <w:r>
        <w:rPr>
          <w:rtl w:val="true"/>
        </w:rPr>
        <w:t>ورطه سقوط</w:t>
      </w:r>
      <w:bookmarkEnd w:id="279"/>
    </w:p>
    <w:p>
      <w:pPr>
        <w:pStyle w:val="BookText"/>
        <w:rPr/>
      </w:pPr>
      <w:r>
        <w:rPr>
          <w:rFonts w:ascii="IRNazanin" w:hAnsi="IRNazanin" w:eastAsia="IRNazanin"/>
          <w:color w:val="111111"/>
          <w:sz w:val="28"/>
          <w:sz w:val="28"/>
          <w:szCs w:val="28"/>
          <w:rtl w:val="true"/>
          <w:lang w:bidi="fa-IR"/>
        </w:rPr>
        <w:t>پیامبر اکرم  صلی الله علیه واله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فاکَهَ امْرَأَةً لایَمْلِکُها حَبَسَهُ الللَّهُ بِکُلِّ کَلِمَةٍ کَلَّمَها فِی الدُّنیا ألفَ عامٍ</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با زنی که همسرش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کند، خداوند، برای هر واژه‌ای که در دنیا بر زبان رانده است، هزار سال او را زندان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ناز آلود و عشوه‌آمیز با نامحرمان، بی‌تردید یکی از نمادهای بی عفّتی در گفتار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زهرا  علیها السلام نقل شده که پیامبر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بُنَیَّتِی أَمَّا الْمُعَلَّقَة فَإِنَّهَا کَانَتْ لَا تُغَطِّی شَعْرَهَا مِنَ الرِّجَال‏</w:t>
      </w:r>
      <w:r>
        <w:rPr>
          <w:rStyle w:val="FootnoteAnchor"/>
          <w:rtl w:val="true"/>
        </w:rPr>
        <w:footnoteReference w:id="155"/>
      </w:r>
      <w:bookmarkStart w:id="280" w:name="pg6501_38088"/>
    </w:p>
    <w:p>
      <w:pPr>
        <w:pStyle w:val="BookText"/>
        <w:rPr/>
      </w:pPr>
      <w:bookmarkEnd w:id="280"/>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به مویش آویزان شده بود او زنی بود که مویش را از مردان نمی‌پوشانید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زینت زن برای نامحرم‏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الَّتِی کَانَتْ تَأْکُلُ لَحْمَ جَسَدِهَا فَإِنَّهَا کَانَتْ تُزَیِّنُ بَدَنَهَا لِلنَّاس‏</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امّا زنی که گوشت بدنش را می‌خورد پس او زنی بود که بدنش را برای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کلام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زن نامحرمی به حرام مصافحه کند، روز قیامت با دستان بسته به آتش انداخته می‌شود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چشمانش را از نگاه حرام به زنی پر کند، خداوند در روز قیامت چشمانش را با میخ‌های آتشین و آتش پر می‌نماید و تا زمانی که خداوند بین مردم حکم می‌نماید، به دین حالت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می‌رسد که او را به جهنم ببرید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توبه نکرده باشد</w:t>
      </w:r>
      <w:r>
        <w:rPr>
          <w:rFonts w:eastAsia="IRNazanin" w:cs="IRNazanin"/>
          <w:color w:val="111111"/>
          <w:sz w:val="28"/>
          <w:szCs w:val="28"/>
          <w:rtl w:val="true"/>
          <w:lang w:bidi="fa-IR"/>
        </w:rPr>
        <w:t>)</w:t>
      </w:r>
    </w:p>
    <w:p>
      <w:pPr>
        <w:pStyle w:val="Heading5"/>
        <w:numPr>
          <w:ilvl w:val="4"/>
          <w:numId w:val="1"/>
        </w:numPr>
        <w:rPr/>
      </w:pPr>
      <w:bookmarkStart w:id="281" w:name="__RefHeading___Toc1482761_653776707"/>
      <w:bookmarkStart w:id="282" w:name="_Toc98"/>
      <w:bookmarkEnd w:id="281"/>
      <w:r>
        <w:rPr>
          <w:rtl w:val="true"/>
        </w:rPr>
        <w:t>حجاب حتی از نابینا</w:t>
      </w:r>
      <w:bookmarkEnd w:id="282"/>
    </w:p>
    <w:p>
      <w:pPr>
        <w:pStyle w:val="BookText"/>
        <w:rPr/>
      </w:pPr>
      <w:r>
        <w:rPr>
          <w:rFonts w:ascii="IRNazanin" w:hAnsi="IRNazanin" w:eastAsia="IRNazanin"/>
          <w:color w:val="111111"/>
          <w:sz w:val="28"/>
          <w:sz w:val="28"/>
          <w:szCs w:val="28"/>
          <w:rtl w:val="true"/>
          <w:lang w:bidi="fa-IR"/>
        </w:rPr>
        <w:t>روزی مردی نابینا پس از اجازه گرفتن وارد خانه حضرت زهرا  علیها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مشاهده کرد که حضرت زهرا  علیها السلام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نابیناست؟ فاطمه‏  علیها السلام پاسخ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مرا نمی‌بیند ولی من او را می‌نگرم و او بوی مرا استشمام می‌کند</w:t>
      </w:r>
      <w:r>
        <w:rPr>
          <w:rFonts w:eastAsia="IRNazanin" w:cs="IRNazanin"/>
          <w:color w:val="111111"/>
          <w:sz w:val="28"/>
          <w:szCs w:val="28"/>
          <w:rtl w:val="true"/>
          <w:lang w:bidi="fa-IR"/>
        </w:rPr>
        <w:t>».</w:t>
      </w:r>
      <w:r>
        <w:rPr>
          <w:rStyle w:val="FootnoteAnchor"/>
          <w:rtl w:val="true"/>
        </w:rPr>
        <w:footnoteReference w:id="159"/>
      </w:r>
      <w:bookmarkStart w:id="283" w:name="pg6501_38089"/>
    </w:p>
    <w:p>
      <w:pPr>
        <w:pStyle w:val="BookText"/>
        <w:rPr/>
      </w:pPr>
      <w:bookmarkEnd w:id="283"/>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پاره تن من هستی</w:t>
      </w:r>
      <w:r>
        <w:rPr>
          <w:rFonts w:eastAsia="IRNazanin" w:cs="IRNazanin"/>
          <w:color w:val="111111"/>
          <w:sz w:val="28"/>
          <w:szCs w:val="28"/>
          <w:rtl w:val="true"/>
          <w:lang w:bidi="fa-IR"/>
        </w:rPr>
        <w:t>.</w:t>
      </w:r>
    </w:p>
    <w:p>
      <w:pPr>
        <w:pStyle w:val="Heading4"/>
        <w:numPr>
          <w:ilvl w:val="3"/>
          <w:numId w:val="1"/>
        </w:numPr>
        <w:rPr/>
      </w:pPr>
      <w:bookmarkStart w:id="284" w:name="__RefHeading___Toc1482763_653776707"/>
      <w:bookmarkStart w:id="285" w:name="_Toc99"/>
      <w:bookmarkEnd w:id="284"/>
      <w:r>
        <w:rPr/>
        <w:t>4</w:t>
      </w:r>
      <w:r>
        <w:rPr>
          <w:rtl w:val="true"/>
        </w:rPr>
        <w:t xml:space="preserve">. </w:t>
      </w:r>
      <w:r>
        <w:rPr>
          <w:rtl w:val="true"/>
        </w:rPr>
        <w:t>عفت اجتماعی</w:t>
      </w:r>
      <w:bookmarkEnd w:id="285"/>
    </w:p>
    <w:p>
      <w:pPr>
        <w:pStyle w:val="Heading5"/>
        <w:numPr>
          <w:ilvl w:val="4"/>
          <w:numId w:val="1"/>
        </w:numPr>
        <w:rPr/>
      </w:pPr>
      <w:bookmarkStart w:id="286" w:name="__RefHeading___Toc1482765_653776707"/>
      <w:bookmarkStart w:id="287" w:name="_Toc100"/>
      <w:bookmarkEnd w:id="286"/>
      <w:r>
        <w:rPr>
          <w:rtl w:val="true"/>
        </w:rPr>
        <w:t>الف</w:t>
      </w:r>
      <w:r>
        <w:rPr>
          <w:rtl w:val="true"/>
        </w:rPr>
        <w:t xml:space="preserve">) </w:t>
      </w:r>
      <w:r>
        <w:rPr>
          <w:rtl w:val="true"/>
        </w:rPr>
        <w:t>معماری عفیف</w:t>
      </w:r>
      <w:bookmarkEnd w:id="287"/>
    </w:p>
    <w:p>
      <w:pPr>
        <w:pStyle w:val="BookText"/>
        <w:rPr/>
      </w:pPr>
      <w:r>
        <w:rPr>
          <w:rFonts w:ascii="IRNazanin" w:hAnsi="IRNazanin" w:eastAsia="IRNazanin"/>
          <w:color w:val="111111"/>
          <w:sz w:val="28"/>
          <w:sz w:val="28"/>
          <w:szCs w:val="28"/>
          <w:rtl w:val="true"/>
          <w:lang w:bidi="fa-IR"/>
        </w:rPr>
        <w:t>در معماری سنّتی، حجاب‌های ساختاری بسیاری وجود داشت که در معماری جدید برخی از آنان از بین رفته و برگه‌های جدیدی از معماری غربی جایگزین آن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سنّتی ایران، دو بخش درونی و بیرونی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خانه‌ها دو کوبه ویژه مردان و دیگری مخصوص زنان قرار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سبک معماری جدید ساختمان‌ها به‌گونه‌ای طرّاحی شدند که به‌جای دیوار از نرده‌های آهنین بهره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سبک آشپزخانه‌ها بدون در و دیوارش حذف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آپارتمان‌سازی با راهروها و آسانسور مشترک، دریچه‌های مشرف و اختلاط پیوسته، فسادزاست</w:t>
      </w:r>
      <w:r>
        <w:rPr>
          <w:rFonts w:eastAsia="IRNazanin" w:cs="IRNazanin"/>
          <w:color w:val="111111"/>
          <w:sz w:val="28"/>
          <w:szCs w:val="28"/>
          <w:rtl w:val="true"/>
          <w:lang w:bidi="fa-IR"/>
        </w:rPr>
        <w:t>.</w:t>
      </w:r>
    </w:p>
    <w:p>
      <w:pPr>
        <w:pStyle w:val="Heading5"/>
        <w:numPr>
          <w:ilvl w:val="4"/>
          <w:numId w:val="1"/>
        </w:numPr>
        <w:rPr/>
      </w:pPr>
      <w:bookmarkStart w:id="288" w:name="__RefHeading___Toc1482767_653776707"/>
      <w:bookmarkStart w:id="289" w:name="_Toc101"/>
      <w:bookmarkEnd w:id="288"/>
      <w:r>
        <w:rPr>
          <w:rtl w:val="true"/>
        </w:rPr>
        <w:t>ب</w:t>
      </w:r>
      <w:r>
        <w:rPr>
          <w:rtl w:val="true"/>
        </w:rPr>
        <w:t xml:space="preserve">) </w:t>
      </w:r>
      <w:r>
        <w:rPr>
          <w:rtl w:val="true"/>
        </w:rPr>
        <w:t>محیط‌های آموزشی</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محتوای متون آموزش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سالم‌سازی محیط آموزشی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 جنس مخالف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پسران و دختران</w:t>
      </w:r>
    </w:p>
    <w:p>
      <w:pPr>
        <w:pStyle w:val="Heading5"/>
        <w:numPr>
          <w:ilvl w:val="4"/>
          <w:numId w:val="1"/>
        </w:numPr>
        <w:rPr/>
      </w:pPr>
      <w:bookmarkStart w:id="290" w:name="__RefHeading___Toc1482769_653776707"/>
      <w:bookmarkStart w:id="291" w:name="_Toc102"/>
      <w:bookmarkEnd w:id="290"/>
      <w:r>
        <w:rPr>
          <w:rtl w:val="true"/>
        </w:rPr>
        <w:t>ج</w:t>
      </w:r>
      <w:r>
        <w:rPr>
          <w:rtl w:val="true"/>
        </w:rPr>
        <w:t xml:space="preserve">) </w:t>
      </w:r>
      <w:r>
        <w:rPr>
          <w:rtl w:val="true"/>
        </w:rPr>
        <w:t>محیط کار</w:t>
      </w:r>
      <w:bookmarkEnd w:id="29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پیامبر  صلی الله علیه واله کارهای بیرون خانه را به عهده حضرت </w:t>
      </w:r>
      <w:bookmarkStart w:id="292" w:name="pg6501_38090"/>
    </w:p>
    <w:p>
      <w:pPr>
        <w:pStyle w:val="BookText"/>
        <w:rPr/>
      </w:pPr>
      <w:bookmarkEnd w:id="292"/>
      <w:r>
        <w:rPr>
          <w:rFonts w:ascii="IRNazanin" w:hAnsi="IRNazanin" w:eastAsia="IRNazanin"/>
          <w:color w:val="111111"/>
          <w:sz w:val="28"/>
          <w:sz w:val="28"/>
          <w:szCs w:val="28"/>
          <w:rtl w:val="true"/>
          <w:lang w:bidi="fa-IR"/>
        </w:rPr>
        <w:t>علی‏ علیه‌السلام و امور داخلی منزل را به حضرت فاطمه‏  علیها السلام واگذار کرد، آن حضرت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جز خدا نمی‌داند که چه قدر از این که رسول خدا مرا از برخورد با مردان نامحرم معاف کرد خوشحال شدم</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293" w:name="__RefHeading___Toc1482771_653776707"/>
      <w:bookmarkStart w:id="294" w:name="_Toc103"/>
      <w:bookmarkEnd w:id="293"/>
      <w:r>
        <w:rPr>
          <w:rtl w:val="true"/>
        </w:rPr>
        <w:t>د</w:t>
      </w:r>
      <w:r>
        <w:rPr>
          <w:rtl w:val="true"/>
        </w:rPr>
        <w:t xml:space="preserve">) </w:t>
      </w:r>
      <w:r>
        <w:rPr>
          <w:rtl w:val="true"/>
        </w:rPr>
        <w:t>محیط‌های مجازی و شبکه‌های اجتماعی</w:t>
      </w:r>
      <w:bookmarkEnd w:id="294"/>
    </w:p>
    <w:p>
      <w:pPr>
        <w:pStyle w:val="BookText"/>
        <w:rPr/>
      </w:pPr>
      <w:r>
        <w:rPr>
          <w:rFonts w:ascii="IRNazanin" w:hAnsi="IRNazanin" w:eastAsia="IRNazanin"/>
          <w:color w:val="111111"/>
          <w:sz w:val="28"/>
          <w:sz w:val="28"/>
          <w:szCs w:val="28"/>
          <w:rtl w:val="true"/>
          <w:lang w:bidi="fa-IR"/>
        </w:rPr>
        <w:t>فضای مجازی، گرچه هنوز مجازی است، اما گره‌خورده به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عفاف در این جامعه تعریف و ترویج نشود، بر روابط خارجی هم تأثیر می‌گذارد و این یکی از بزرگ‌ترین خطرهایی است که کاربران ارزشی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تنظیم یک برنامه زندگی ارزشی در فضای مجازی، باید جامعه مجازی را شناخت؛ جزئیاتش را دانست و گونه‌های مختلف رابطه را تشخیص داد و نیز مخاطبان و حتی رصدگران را شناسایی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اساس تعالیم دینی و اخلاقی، به تنظیم این زندگی پرداخت</w:t>
      </w:r>
      <w:r>
        <w:rPr>
          <w:rFonts w:eastAsia="IRNazanin" w:cs="IRNazanin"/>
          <w:color w:val="111111"/>
          <w:sz w:val="28"/>
          <w:szCs w:val="28"/>
          <w:rtl w:val="true"/>
          <w:lang w:bidi="fa-IR"/>
        </w:rPr>
        <w:t>.</w:t>
      </w:r>
    </w:p>
    <w:p>
      <w:pPr>
        <w:pStyle w:val="Heading3"/>
        <w:numPr>
          <w:ilvl w:val="2"/>
          <w:numId w:val="1"/>
        </w:numPr>
        <w:rPr/>
      </w:pPr>
      <w:bookmarkStart w:id="295" w:name="__RefHeading___Toc1482773_653776707"/>
      <w:bookmarkStart w:id="296" w:name="_Toc104"/>
      <w:bookmarkEnd w:id="295"/>
      <w:r>
        <w:rPr>
          <w:rtl w:val="true"/>
        </w:rPr>
        <w:t>ثمره و میوه عفّت</w:t>
      </w:r>
      <w:bookmarkEnd w:id="296"/>
    </w:p>
    <w:p>
      <w:pPr>
        <w:pStyle w:val="Heading4"/>
        <w:numPr>
          <w:ilvl w:val="3"/>
          <w:numId w:val="1"/>
        </w:numPr>
        <w:rPr/>
      </w:pPr>
      <w:bookmarkStart w:id="297" w:name="__RefHeading___Toc1482775_653776707"/>
      <w:bookmarkStart w:id="298" w:name="_Toc105"/>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عفّت و خویشتن بانی، بازتاب‌های شگرف و زندگی سازی دارد</w:t>
      </w:r>
    </w:p>
    <w:p>
      <w:pPr>
        <w:pStyle w:val="Heading4"/>
        <w:numPr>
          <w:ilvl w:val="3"/>
          <w:numId w:val="1"/>
        </w:numPr>
        <w:rPr/>
      </w:pPr>
      <w:bookmarkStart w:id="299" w:name="__RefHeading___Toc1482777_653776707"/>
      <w:bookmarkStart w:id="300" w:name="_Toc106"/>
      <w:bookmarkEnd w:id="299"/>
      <w:r>
        <w:rPr/>
        <w:t>1</w:t>
      </w:r>
      <w:r>
        <w:rPr>
          <w:rtl w:val="true"/>
        </w:rPr>
        <w:t xml:space="preserve">. </w:t>
      </w:r>
      <w:r>
        <w:rPr>
          <w:rtl w:val="true"/>
        </w:rPr>
        <w:t>آرامش روحی</w:t>
      </w:r>
      <w:bookmarkEnd w:id="30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روان‌پریشی و آشفتگی روحی، نگاه‌های آلوده و ارتباط‌های نامشروع است؛ که سبب ایجاد آشفتگی روحی برای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ورزی، نجات از این اضطراب‌هاست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فرموده‌اند</w:t>
      </w:r>
      <w:r>
        <w:rPr>
          <w:rFonts w:eastAsia="IRNazanin" w:cs="IRNazanin"/>
          <w:color w:val="111111"/>
          <w:sz w:val="28"/>
          <w:szCs w:val="28"/>
          <w:rtl w:val="true"/>
          <w:lang w:bidi="fa-IR"/>
        </w:rPr>
        <w:t xml:space="preserve">: </w:t>
      </w:r>
      <w:bookmarkStart w:id="301" w:name="pg6501_38091"/>
    </w:p>
    <w:p>
      <w:pPr>
        <w:pStyle w:val="BookText"/>
        <w:rPr/>
      </w:pPr>
      <w:bookmarkEnd w:id="301"/>
      <w:r>
        <w:rPr>
          <w:rFonts w:ascii="Amiri" w:hAnsi="Amiri" w:eastAsia="Amiri" w:cs="Amiri"/>
          <w:color w:val="111111"/>
          <w:sz w:val="28"/>
          <w:sz w:val="28"/>
          <w:szCs w:val="28"/>
          <w:rtl w:val="true"/>
          <w:lang w:bidi="ar-SA"/>
        </w:rPr>
        <w:t>مَنْ غَضَّ طَرْفَهُ أراحَ قَلْبَهُ؛</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نگاهش را از نامحرم فرو بندد، قلبش آسوده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غَضَّ طَرْفَهُ قَلَّ أسَفُهُ وَ أمِنَ تَلَفُهُ؛</w:t>
      </w:r>
      <w:r>
        <w:rPr>
          <w:rStyle w:val="FootnoteAnchor"/>
          <w:rtl w:val="true"/>
        </w:rPr>
        <w:footnoteReference w:id="162"/>
      </w:r>
      <w:r>
        <w:rPr>
          <w:rFonts w:ascii="IRNazanin" w:hAnsi="IRNazanin" w:eastAsia="IRNazanin"/>
          <w:color w:val="111111"/>
          <w:sz w:val="28"/>
          <w:sz w:val="28"/>
          <w:szCs w:val="28"/>
          <w:rtl w:val="true"/>
          <w:lang w:bidi="fa-IR"/>
        </w:rPr>
        <w:t>هر کس نگاهش را از نامحرم فرو بندد، اندوه خوردنش اندک می‌شود و از تباه شدن، آسوده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امیر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صَبابَةٍ اُکْتُسِبَت مِن لَحْظة؛</w:t>
      </w:r>
      <w:r>
        <w:rPr>
          <w:rStyle w:val="FootnoteAnchor"/>
          <w:rtl w:val="true"/>
        </w:rPr>
        <w:footnoteReference w:id="163"/>
      </w:r>
      <w:r>
        <w:rPr>
          <w:rFonts w:ascii="IRNazanin" w:hAnsi="IRNazanin" w:eastAsia="IRNazanin"/>
          <w:color w:val="111111"/>
          <w:sz w:val="28"/>
          <w:sz w:val="28"/>
          <w:szCs w:val="28"/>
          <w:rtl w:val="true"/>
          <w:lang w:bidi="fa-IR"/>
        </w:rPr>
        <w:t>چه بسا عشق‌هایی که از یک نگاه، پدید آمده است</w:t>
      </w:r>
      <w:r>
        <w:rPr>
          <w:rFonts w:eastAsia="IRNazanin" w:cs="IRNazanin"/>
          <w:color w:val="111111"/>
          <w:sz w:val="28"/>
          <w:szCs w:val="28"/>
          <w:rtl w:val="true"/>
          <w:lang w:bidi="fa-IR"/>
        </w:rPr>
        <w:t>.»</w:t>
      </w:r>
    </w:p>
    <w:p>
      <w:pPr>
        <w:pStyle w:val="Heading4"/>
        <w:numPr>
          <w:ilvl w:val="3"/>
          <w:numId w:val="1"/>
        </w:numPr>
        <w:rPr/>
      </w:pPr>
      <w:bookmarkStart w:id="302" w:name="__RefHeading___Toc1482779_653776707"/>
      <w:bookmarkStart w:id="303" w:name="_Toc107"/>
      <w:bookmarkEnd w:id="302"/>
      <w:r>
        <w:rPr/>
        <w:t>2</w:t>
      </w:r>
      <w:r>
        <w:rPr>
          <w:rtl w:val="true"/>
        </w:rPr>
        <w:t xml:space="preserve">. </w:t>
      </w:r>
      <w:r>
        <w:rPr>
          <w:rtl w:val="true"/>
        </w:rPr>
        <w:t>سلامت اخلاقی و جسمی</w:t>
      </w:r>
      <w:bookmarkEnd w:id="303"/>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عفیف، نزدیک است که فرشته‌ای از فرشتگان گردد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این‌چنین شخصی اخلاقش سلامت و جسمش نیز به‌واسطه آرامش روحی و دوری از فساد جنسی سالم خواهد بود</w:t>
      </w:r>
      <w:r>
        <w:rPr>
          <w:rFonts w:eastAsia="IRNazanin" w:cs="IRNazanin"/>
          <w:color w:val="111111"/>
          <w:sz w:val="28"/>
          <w:szCs w:val="28"/>
          <w:rtl w:val="true"/>
          <w:lang w:bidi="fa-IR"/>
        </w:rPr>
        <w:t>.</w:t>
      </w:r>
    </w:p>
    <w:p>
      <w:pPr>
        <w:pStyle w:val="Heading4"/>
        <w:numPr>
          <w:ilvl w:val="3"/>
          <w:numId w:val="1"/>
        </w:numPr>
        <w:rPr/>
      </w:pPr>
      <w:bookmarkStart w:id="304" w:name="__RefHeading___Toc1482781_653776707"/>
      <w:bookmarkStart w:id="305" w:name="_Toc108"/>
      <w:bookmarkEnd w:id="304"/>
      <w:r>
        <w:rPr/>
        <w:t>3</w:t>
      </w:r>
      <w:r>
        <w:rPr>
          <w:rtl w:val="true"/>
        </w:rPr>
        <w:t xml:space="preserve">. </w:t>
      </w:r>
      <w:r>
        <w:rPr>
          <w:rtl w:val="true"/>
        </w:rPr>
        <w:t>سلامت نسل</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 عفیف و کانون‌های شایسته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که از عطوفت خانواده محروم است گرفتار عقده حقارت خواهد بود</w:t>
      </w:r>
      <w:r>
        <w:rPr>
          <w:rFonts w:eastAsia="IRNazanin" w:cs="IRNazanin"/>
          <w:color w:val="111111"/>
          <w:sz w:val="28"/>
          <w:szCs w:val="28"/>
          <w:rtl w:val="true"/>
          <w:lang w:bidi="fa-IR"/>
        </w:rPr>
        <w:t>.</w:t>
      </w:r>
    </w:p>
    <w:p>
      <w:pPr>
        <w:pStyle w:val="Heading4"/>
        <w:numPr>
          <w:ilvl w:val="3"/>
          <w:numId w:val="1"/>
        </w:numPr>
        <w:rPr/>
      </w:pPr>
      <w:bookmarkStart w:id="306" w:name="__RefHeading___Toc1482783_653776707"/>
      <w:bookmarkStart w:id="307" w:name="_Toc109"/>
      <w:bookmarkEnd w:id="306"/>
      <w:r>
        <w:rPr/>
        <w:t>4</w:t>
      </w:r>
      <w:r>
        <w:rPr>
          <w:rtl w:val="true"/>
        </w:rPr>
        <w:t xml:space="preserve">. </w:t>
      </w:r>
      <w:r>
        <w:rPr>
          <w:rtl w:val="true"/>
        </w:rPr>
        <w:t>پایداری جمال</w:t>
      </w:r>
      <w:bookmarkEnd w:id="30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بی‌قید بودن در امور جنسی، پیری زودرس و گاه ناتوانی </w:t>
      </w:r>
      <w:bookmarkStart w:id="308" w:name="pg6501_38092"/>
    </w:p>
    <w:p>
      <w:pPr>
        <w:pStyle w:val="BookText"/>
        <w:rPr/>
      </w:pPr>
      <w:bookmarkEnd w:id="308"/>
      <w:r>
        <w:rPr>
          <w:rFonts w:ascii="IRNazanin" w:hAnsi="IRNazanin" w:eastAsia="IRNazanin"/>
          <w:color w:val="111111"/>
          <w:sz w:val="28"/>
          <w:sz w:val="28"/>
          <w:szCs w:val="28"/>
          <w:rtl w:val="true"/>
          <w:lang w:bidi="fa-IR"/>
        </w:rPr>
        <w:t>زودهنگام جنسی پدید می‌آورد و عفّت پیشگی، جمال و جوانی را پایدارتر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صِیانَةُ الْمَرْأةِ أنعَمُ لِحالِها و أدوَمُ لِجَمالِها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مصونیت زن، حال او را سرشارتر و جمال او را پایدارتر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حجاب، سنگر حفاظت و حراست زنان است؛ حفاظت لطافت آنان و حراست قداستشان؛ بنابراین درمی‌یابیم که حجاب، نه‌تنها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09" w:name="__RefHeading___Toc1482785_653776707"/>
      <w:bookmarkStart w:id="310" w:name="_Toc110"/>
      <w:bookmarkEnd w:id="309"/>
      <w:r>
        <w:rPr/>
        <w:t>5</w:t>
      </w:r>
      <w:r>
        <w:rPr>
          <w:rtl w:val="true"/>
        </w:rPr>
        <w:t xml:space="preserve">. </w:t>
      </w:r>
      <w:r>
        <w:rPr>
          <w:rtl w:val="true"/>
        </w:rPr>
        <w:t>پایداری خانواده</w:t>
      </w:r>
      <w:bookmarkEnd w:id="310"/>
    </w:p>
    <w:p>
      <w:pPr>
        <w:pStyle w:val="BookText"/>
        <w:rPr/>
      </w:pPr>
      <w:r>
        <w:rPr>
          <w:rFonts w:ascii="IRNazanin" w:hAnsi="IRNazanin" w:eastAsia="IRNazanin"/>
          <w:color w:val="111111"/>
          <w:sz w:val="28"/>
          <w:sz w:val="28"/>
          <w:szCs w:val="28"/>
          <w:rtl w:val="true"/>
          <w:lang w:bidi="fa-IR"/>
        </w:rPr>
        <w:t>یکی از مهم‌ترین اصول پایداری خانواده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که کوچک‌ترین نهاد جامعه‌اند، به سلول‌های یک پیکر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سلول‌ها آفت ببینند، تن آدمی بیمار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سالم‌سازی و سامان بخشی خانواده، بنیاد بسیاری از خوشبختی‌های فردی و اجتماعی است</w:t>
      </w:r>
      <w:r>
        <w:rPr>
          <w:rFonts w:eastAsia="IRNazanin" w:cs="IRNazanin"/>
          <w:color w:val="111111"/>
          <w:sz w:val="28"/>
          <w:szCs w:val="28"/>
          <w:rtl w:val="true"/>
          <w:lang w:bidi="fa-IR"/>
        </w:rPr>
        <w:t>.</w:t>
      </w:r>
    </w:p>
    <w:p>
      <w:pPr>
        <w:pStyle w:val="Heading4"/>
        <w:numPr>
          <w:ilvl w:val="3"/>
          <w:numId w:val="1"/>
        </w:numPr>
        <w:rPr/>
      </w:pPr>
      <w:bookmarkStart w:id="311" w:name="__RefHeading___Toc1482787_653776707"/>
      <w:bookmarkStart w:id="312" w:name="_Toc111"/>
      <w:bookmarkEnd w:id="311"/>
      <w:r>
        <w:rPr/>
        <w:t>6</w:t>
      </w:r>
      <w:r>
        <w:rPr>
          <w:rtl w:val="true"/>
        </w:rPr>
        <w:t xml:space="preserve">. </w:t>
      </w:r>
      <w:r>
        <w:rPr>
          <w:rtl w:val="true"/>
        </w:rPr>
        <w:t>امنیت اجتماعی</w:t>
      </w:r>
      <w:bookmarkEnd w:id="312"/>
    </w:p>
    <w:p>
      <w:pPr>
        <w:pStyle w:val="BookText"/>
        <w:rPr/>
      </w:pPr>
      <w:r>
        <w:rPr>
          <w:rFonts w:ascii="IRNazanin" w:hAnsi="IRNazanin" w:eastAsia="IRNazanin"/>
          <w:color w:val="111111"/>
          <w:sz w:val="28"/>
          <w:sz w:val="28"/>
          <w:szCs w:val="28"/>
          <w:rtl w:val="true"/>
          <w:lang w:bidi="fa-IR"/>
        </w:rPr>
        <w:t>عفّت مداری از اصولی‌ترین پایه‌های حراست امنیت اجتماعی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عفاف و عفّتمندی از بنیادی‌ترین عوامل پاسداشت امنیت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بی‌پروایی در نگاه، ناپارسایی در پوشش، پرده‌دری در ارتباط‌های جنسی و امنیت اجتماعی را درگیر چالش‌های بزرگ می‌کند</w:t>
      </w:r>
    </w:p>
    <w:p>
      <w:pPr>
        <w:pStyle w:val="Heading3"/>
        <w:numPr>
          <w:ilvl w:val="2"/>
          <w:numId w:val="1"/>
        </w:numPr>
        <w:rPr/>
      </w:pPr>
      <w:bookmarkStart w:id="313" w:name="__RefHeading___Toc1482789_653776707"/>
      <w:bookmarkStart w:id="314" w:name="_Toc112"/>
      <w:bookmarkEnd w:id="313"/>
      <w:r>
        <w:rPr>
          <w:rtl w:val="true"/>
        </w:rPr>
        <w:t>گریز و روضه</w:t>
      </w:r>
      <w:bookmarkEnd w:id="31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عفت حضرت زهرا  علیها السلام به آن حد بود که در کتاب </w:t>
      </w:r>
    </w:p>
    <w:p>
      <w:pPr>
        <w:pStyle w:val="BookText"/>
        <w:rPr/>
      </w:pPr>
      <w:r>
        <w:rPr>
          <w:rFonts w:ascii="IRNazanin" w:hAnsi="IRNazanin" w:eastAsia="IRNazanin"/>
          <w:color w:val="111111"/>
          <w:sz w:val="28"/>
          <w:sz w:val="28"/>
          <w:szCs w:val="28"/>
          <w:rtl w:val="true"/>
          <w:lang w:bidi="fa-IR"/>
        </w:rPr>
        <w:t>ذخائرالعقبی از اسماء بنت عمیس داستان عجیبی به این شرح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فاطمه  علیها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مردم مدینه که زنان خود را بعد از وفات به صورت ناخوشایندی برای دفن می‌برند و تنها پارچه‌ای بر او می‌افکنند که حجم بدن از پشت آن نمایان است ناخرسندم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برای کوثر و زمزم درست کن</w:t>
      </w:r>
    </w:p>
    <w:p>
      <w:pPr>
        <w:pStyle w:val="BookText"/>
        <w:rPr/>
      </w:pP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مرهم درست کن</w:t>
      </w:r>
    </w:p>
    <w:p>
      <w:pPr>
        <w:pStyle w:val="BookText"/>
        <w:rPr/>
      </w:pPr>
      <w:r>
        <w:rPr>
          <w:rFonts w:ascii="IRNazanin" w:hAnsi="IRNazanin" w:eastAsia="IRNazanin"/>
          <w:color w:val="111111"/>
          <w:sz w:val="28"/>
          <w:sz w:val="28"/>
          <w:szCs w:val="28"/>
          <w:rtl w:val="true"/>
          <w:lang w:bidi="fa-IR"/>
        </w:rPr>
        <w:t>تابوت کوچکی که بمیرم درون آن</w:t>
      </w:r>
    </w:p>
    <w:p>
      <w:pPr>
        <w:pStyle w:val="BookText"/>
        <w:rPr/>
      </w:pPr>
      <w:r>
        <w:rPr>
          <w:rFonts w:ascii="IRNazanin" w:hAnsi="IRNazanin" w:eastAsia="IRNazanin"/>
          <w:color w:val="111111"/>
          <w:sz w:val="28"/>
          <w:sz w:val="28"/>
          <w:szCs w:val="28"/>
          <w:rtl w:val="true"/>
          <w:lang w:bidi="fa-IR"/>
        </w:rPr>
        <w:t>با چندتخته چوب، برایم درست کن</w:t>
      </w:r>
    </w:p>
    <w:p>
      <w:pPr>
        <w:pStyle w:val="BookText"/>
        <w:rPr/>
      </w:pPr>
      <w:r>
        <w:rPr>
          <w:rFonts w:ascii="IRNazanin" w:hAnsi="IRNazanin" w:eastAsia="IRNazanin"/>
          <w:color w:val="111111"/>
          <w:sz w:val="28"/>
          <w:sz w:val="28"/>
          <w:szCs w:val="28"/>
          <w:rtl w:val="true"/>
          <w:lang w:bidi="fa-IR"/>
        </w:rPr>
        <w:t>تا داغ این شقایق زخمی نهان شود</w:t>
      </w:r>
    </w:p>
    <w:p>
      <w:pPr>
        <w:pStyle w:val="BookText"/>
        <w:rPr/>
      </w:pPr>
      <w:r>
        <w:rPr>
          <w:rFonts w:ascii="IRNazanin" w:hAnsi="IRNazanin" w:eastAsia="IRNazanin"/>
          <w:color w:val="111111"/>
          <w:sz w:val="28"/>
          <w:sz w:val="28"/>
          <w:szCs w:val="28"/>
          <w:rtl w:val="true"/>
          <w:lang w:bidi="fa-IR"/>
        </w:rPr>
        <w:t>تابوتی از لطافت شبنم درست کن</w:t>
      </w:r>
    </w:p>
    <w:p>
      <w:pPr>
        <w:pStyle w:val="BookText"/>
        <w:rPr/>
      </w:pPr>
      <w:r>
        <w:rPr>
          <w:rFonts w:ascii="IRNazanin" w:hAnsi="IRNazanin" w:eastAsia="IRNazanin"/>
          <w:color w:val="111111"/>
          <w:sz w:val="28"/>
          <w:sz w:val="28"/>
          <w:szCs w:val="28"/>
          <w:rtl w:val="true"/>
          <w:lang w:bidi="fa-IR"/>
        </w:rPr>
        <w:t>مثل شروع زندگی من و مرتضی</w:t>
      </w:r>
    </w:p>
    <w:p>
      <w:pPr>
        <w:pStyle w:val="BookText"/>
        <w:rPr/>
      </w:pPr>
      <w:r>
        <w:rPr>
          <w:rFonts w:ascii="IRNazanin" w:hAnsi="IRNazanin" w:eastAsia="IRNazanin"/>
          <w:color w:val="111111"/>
          <w:sz w:val="28"/>
          <w:sz w:val="28"/>
          <w:szCs w:val="28"/>
          <w:rtl w:val="true"/>
          <w:lang w:bidi="fa-IR"/>
        </w:rPr>
        <w:t>بی‌زرق و برق و ساده و محکم درست کن</w:t>
      </w:r>
    </w:p>
    <w:p>
      <w:pPr>
        <w:pStyle w:val="BookText"/>
        <w:rPr/>
      </w:pPr>
      <w:r>
        <w:rPr>
          <w:rFonts w:ascii="IRNazanin" w:hAnsi="IRNazanin" w:eastAsia="IRNazanin"/>
          <w:color w:val="111111"/>
          <w:sz w:val="28"/>
          <w:sz w:val="28"/>
          <w:szCs w:val="28"/>
          <w:rtl w:val="true"/>
          <w:lang w:bidi="fa-IR"/>
        </w:rPr>
        <w:t>از جنس هیزمی که در خانه سوخت، نه</w:t>
      </w:r>
    </w:p>
    <w:p>
      <w:pPr>
        <w:pStyle w:val="BookText"/>
        <w:rPr/>
      </w:pPr>
      <w:r>
        <w:rPr>
          <w:rFonts w:ascii="IRNazanin" w:hAnsi="IRNazanin" w:eastAsia="IRNazanin"/>
          <w:color w:val="111111"/>
          <w:sz w:val="28"/>
          <w:sz w:val="28"/>
          <w:szCs w:val="28"/>
          <w:rtl w:val="true"/>
          <w:lang w:bidi="fa-IR"/>
        </w:rPr>
        <w:t>از چند چوب و تخته‌ی مَحرم درست کن</w:t>
      </w:r>
    </w:p>
    <w:p>
      <w:pPr>
        <w:pStyle w:val="BookText"/>
        <w:rPr/>
      </w:pPr>
      <w:r>
        <w:rPr>
          <w:rFonts w:ascii="IRNazanin" w:hAnsi="IRNazanin" w:eastAsia="IRNazanin"/>
          <w:color w:val="111111"/>
          <w:sz w:val="28"/>
          <w:sz w:val="28"/>
          <w:szCs w:val="28"/>
          <w:rtl w:val="true"/>
          <w:lang w:bidi="fa-IR"/>
        </w:rPr>
        <w:t>طوری که هیچ خون نچکد از کناره‌اش</w:t>
      </w:r>
    </w:p>
    <w:p>
      <w:pPr>
        <w:pStyle w:val="BookText"/>
        <w:rPr/>
      </w:pPr>
      <w:r>
        <w:rPr>
          <w:rFonts w:ascii="IRNazanin" w:hAnsi="IRNazanin" w:eastAsia="IRNazanin"/>
          <w:color w:val="111111"/>
          <w:sz w:val="28"/>
          <w:sz w:val="28"/>
          <w:szCs w:val="28"/>
          <w:rtl w:val="true"/>
          <w:lang w:bidi="fa-IR"/>
        </w:rPr>
        <w:t>مثل هلال لاله کمی خم درست کن</w:t>
      </w:r>
      <w:r>
        <w:rPr>
          <w:rStyle w:val="FootnoteAnchor"/>
          <w:rtl w:val="true"/>
        </w:rPr>
        <w:footnoteReference w:id="16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سرزمین حبشه چیزی دیده‌ام که با آن جنازه مردگان را حمل می‌کردند، سپس شاخه‌هایی از درخت نخل را برداشت و به‌صورت تابوت مخصوصی درآورد که پارچه‌ای را روی چوب‌های آن می‌افکندند و بدن را درون آن می‌گذاردند، به‌گونه‌ای که بدن پیدا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هنگامی‌که فاطمه بانوی بزرگ اسلام  علیها السلام آن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و 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من از دنیا رفتم مرا با آن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چندماهه، چه آب رفتی بانو</w:t>
      </w:r>
    </w:p>
    <w:p>
      <w:pPr>
        <w:pStyle w:val="BookText"/>
        <w:rPr/>
      </w:pPr>
      <w:r>
        <w:rPr>
          <w:rFonts w:ascii="IRNazanin" w:hAnsi="IRNazanin" w:eastAsia="IRNazanin"/>
          <w:color w:val="111111"/>
          <w:sz w:val="28"/>
          <w:sz w:val="28"/>
          <w:szCs w:val="28"/>
          <w:rtl w:val="true"/>
          <w:lang w:bidi="fa-IR"/>
        </w:rPr>
        <w:t>بر شانۀ بوتراب رفتی بانو</w:t>
      </w:r>
    </w:p>
    <w:p>
      <w:pPr>
        <w:pStyle w:val="BookText"/>
        <w:rPr/>
      </w:pPr>
      <w:r>
        <w:rPr>
          <w:rFonts w:ascii="IRNazanin" w:hAnsi="IRNazanin" w:eastAsia="IRNazanin"/>
          <w:color w:val="111111"/>
          <w:sz w:val="28"/>
          <w:sz w:val="28"/>
          <w:szCs w:val="28"/>
          <w:rtl w:val="true"/>
          <w:lang w:bidi="fa-IR"/>
        </w:rPr>
        <w:t>در خلوت آن شب پر از تنهایی</w:t>
      </w:r>
    </w:p>
    <w:p>
      <w:pPr>
        <w:pStyle w:val="BookText"/>
        <w:rPr/>
      </w:pPr>
      <w:r>
        <w:rPr>
          <w:rFonts w:ascii="IRNazanin" w:hAnsi="IRNazanin" w:eastAsia="IRNazanin"/>
          <w:color w:val="111111"/>
          <w:sz w:val="28"/>
          <w:sz w:val="28"/>
          <w:szCs w:val="28"/>
          <w:rtl w:val="true"/>
          <w:lang w:bidi="fa-IR"/>
        </w:rPr>
        <w:t>با دغدغۀ حجاب رفتی بانو</w:t>
      </w:r>
    </w:p>
    <w:p>
      <w:pPr>
        <w:pStyle w:val="BookText"/>
        <w:rPr/>
      </w:pPr>
      <w:r>
        <w:rPr>
          <w:rFonts w:ascii="IRNazanin" w:hAnsi="IRNazanin" w:eastAsia="IRNazanin"/>
          <w:color w:val="111111"/>
          <w:sz w:val="28"/>
          <w:sz w:val="28"/>
          <w:szCs w:val="28"/>
          <w:rtl w:val="true"/>
          <w:lang w:bidi="fa-IR"/>
        </w:rPr>
        <w:t>و در ذیل همین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 السلام چشمش به آن افتاد تبسم فرمود و این تنها تبسم او بعد از وفات پیغمبر اکرم  صلی الله علیه واله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روی دوش مرتضی تابوت کوثر می‌رود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نپندارید زهراست، بلکه حیدر می‌رود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تابوت را ساختند، امیر مؤمنان  علیه السلام  همسرش کفن کرد، داخل تابوت گذاشت، تشییع کرد به خاک سپرد کنار قبر قرآن خواند اما یا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بودید به ببیند که پسرت حسین بدون تابوت حتی کهنه پیراهنی هم که داده بودی برای کفن، از او غارت بردند، نامردمان بدن قطعه‌قطعه‌ی حسین رو سه شب روی خاک گرم کربلا </w:t>
      </w:r>
      <w:r>
        <w:rPr>
          <w:rFonts w:eastAsia="IRNazanin" w:cs="IRNazanin"/>
          <w:color w:val="111111"/>
          <w:sz w:val="28"/>
          <w:szCs w:val="28"/>
          <w:rtl w:val="true"/>
          <w:lang w:bidi="fa-IR"/>
        </w:rPr>
        <w:t xml:space="preserve">... </w:t>
      </w:r>
      <w:bookmarkStart w:id="315" w:name="pg6501_38095"/>
    </w:p>
    <w:p>
      <w:pPr>
        <w:pStyle w:val="Heading3"/>
        <w:numPr>
          <w:ilvl w:val="2"/>
          <w:numId w:val="1"/>
        </w:numPr>
        <w:rPr/>
      </w:pPr>
      <w:bookmarkStart w:id="316" w:name="__RefHeading___Toc1482791_653776707"/>
      <w:bookmarkStart w:id="317" w:name="_Toc113"/>
      <w:bookmarkEnd w:id="315"/>
      <w:bookmarkEnd w:id="316"/>
      <w:r>
        <w:rPr>
          <w:rtl w:val="true"/>
        </w:rPr>
        <w:t>پاورقی</w:t>
      </w:r>
      <w:bookmarkEnd w:id="317"/>
    </w:p>
    <w:p>
      <w:pPr>
        <w:pStyle w:val="BookText"/>
        <w:rPr/>
      </w:pPr>
      <w:r>
        <w:rPr>
          <w:rFonts w:ascii="IRNazanin" w:hAnsi="IRNazanin" w:eastAsia="IRNazanin"/>
          <w:color w:val="111111"/>
          <w:sz w:val="28"/>
          <w:sz w:val="28"/>
          <w:szCs w:val="28"/>
          <w:rtl w:val="true"/>
          <w:lang w:bidi="fa-IR"/>
        </w:rPr>
        <w:t>تصویر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48"/>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51"/>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152" o:detectmouseclick="t"/>
                <v:stroke color="#3465a4" joinstyle="round" endcap="flat"/>
                <w10:wrap type="none"/>
              </v:shape>
            </w:pict>
          </mc:Fallback>
        </mc:AlternateContent>
      </w:r>
      <w:bookmarkStart w:id="318" w:name="pg6501_38097"/>
    </w:p>
    <w:p>
      <w:pPr>
        <w:pStyle w:val="Heading2"/>
        <w:numPr>
          <w:ilvl w:val="1"/>
          <w:numId w:val="1"/>
        </w:numPr>
        <w:rPr/>
      </w:pPr>
      <w:bookmarkStart w:id="319" w:name="__RefHeading___Toc1482793_653776707"/>
      <w:bookmarkStart w:id="320" w:name="_Toc114"/>
      <w:bookmarkEnd w:id="318"/>
      <w:bookmarkEnd w:id="319"/>
      <w:r>
        <w:rPr>
          <w:rtl w:val="true"/>
        </w:rPr>
        <w:t>فصل هشتم</w:t>
      </w:r>
      <w:r>
        <w:rPr>
          <w:rtl w:val="true"/>
        </w:rPr>
        <w:t xml:space="preserve">: </w:t>
      </w:r>
      <w:r>
        <w:rPr>
          <w:rtl w:val="true"/>
        </w:rPr>
        <w:t>فعالیت‌های اجتماعی فاطمه  علیها السلام  و فاطمیون</w:t>
      </w:r>
      <w:bookmarkEnd w:id="32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1482795_653776707"/>
      <w:bookmarkStart w:id="322" w:name="_Toc115"/>
      <w:bookmarkEnd w:id="321"/>
      <w:r>
        <w:rPr>
          <w:rtl w:val="true"/>
        </w:rPr>
        <w:t>اشاره</w:t>
      </w:r>
      <w:bookmarkEnd w:id="32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6501_38099"/>
      <w:bookmarkStart w:id="324" w:name="pg6501_38099"/>
      <w:bookmarkEnd w:id="324"/>
    </w:p>
    <w:p>
      <w:pPr>
        <w:pStyle w:val="Heading3"/>
        <w:numPr>
          <w:ilvl w:val="2"/>
          <w:numId w:val="1"/>
        </w:numPr>
        <w:rPr/>
      </w:pPr>
      <w:bookmarkStart w:id="325" w:name="pg6501_38099"/>
      <w:bookmarkStart w:id="326" w:name="__RefHeading___Toc1482797_653776707"/>
      <w:bookmarkStart w:id="327" w:name="_Toc116"/>
      <w:bookmarkEnd w:id="325"/>
      <w:bookmarkEnd w:id="326"/>
      <w:r>
        <w:rPr>
          <w:rtl w:val="true"/>
        </w:rPr>
        <w:t>ایجاد انگیزه</w:t>
      </w:r>
      <w:bookmarkEnd w:id="327"/>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ابو نعیم در حدیثی از پیغمبر اکرم  صلی الله علیه واله  نقل می‌کند که روزی رو به یارانش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خَیْرُ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چیزی برای زنان از همه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پاسخ را به پیغمبر اکرم  صلی الله علیه واله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لَهُنَّ اَنْ لا یَرَیْنَ الرِّجالَ وَ لاَ یَرَوْنَهُنَّ؛ از همه بهتر این است که نه آن‌ها مردان بیگانه را ببینند و نه مردان بیگانه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عَلَّمَکَ هذا؛ چه کسی این پاسخ را به تو آموخت؟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بَضْعَةٌ مِنِّی</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پاره وجود من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حدیث</w:t>
      </w:r>
      <w:r>
        <w:rPr>
          <w:rStyle w:val="FootnoteAnchor"/>
          <w:rtl w:val="true"/>
        </w:rPr>
        <w:footnoteReference w:id="171"/>
      </w:r>
      <w:r>
        <w:rPr>
          <w:rFonts w:ascii="IRNazanin" w:hAnsi="IRNazanin" w:eastAsia="IRNazanin"/>
          <w:color w:val="111111"/>
          <w:sz w:val="28"/>
          <w:sz w:val="28"/>
          <w:szCs w:val="28"/>
          <w:rtl w:val="true"/>
          <w:lang w:bidi="fa-IR"/>
        </w:rPr>
        <w:t xml:space="preserve">یا مضمون این حدیث شریف در منابع </w:t>
      </w:r>
    </w:p>
    <w:p>
      <w:pPr>
        <w:pStyle w:val="BookText"/>
        <w:rPr/>
      </w:pPr>
      <w:r>
        <w:rPr>
          <w:rFonts w:ascii="IRNazanin" w:hAnsi="IRNazanin" w:eastAsia="IRNazanin"/>
          <w:color w:val="111111"/>
          <w:sz w:val="28"/>
          <w:sz w:val="28"/>
          <w:szCs w:val="28"/>
          <w:rtl w:val="true"/>
          <w:lang w:bidi="fa-IR"/>
        </w:rPr>
        <w:t>روایی ما تکرار شده، با دیدن این حدیث و احادیثی از این دست پس از تعجب، باب توجیه باز شده و از هر زاویه‌ای که شده سعی در توضیح امثال این روایت شریف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حدیث را مطابق سلیقه روزگارمان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اجرای این حدیث را غیر ممکن و غیر امروزی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باب توجیهی مصلحت سنجی، اقتضای زمانه، فقه پویا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خود باز کنیم و اگر شعله ایمانمان کم سوء باشد نیز با کنار گذاشتن امثال این روایت شریف از باب عدم کارایی سبک و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حاضر راه ناهموار را بر خود هموار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مشکل آن وقت پیچیده‌تر می‌شود که گوینده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لَهُنَّ اَنْ لا یَرَیْنَ الرِّجالَ وَ لاَ یَرَوْنَهُنَّ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است که در یکی از حساس‌ترین مقاطع تاریخ بشر با تمامی وجود پا به میدان جامعه گذارده و منشأ تحولی در جامعه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آن روایت خود مشکلی بود که عدم امکان جمع بین عمل و سخن نیز بدان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مشکل؛ عده‌ای این دو را، تناقضی روشن دانسته و گروهی یا به ماندن زن مسلمان در خانه حکم داده‌اند و یا به حضور راحت و رایج زن در جامعه و اختلاط و تداخل حریم‌ها تن در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به ضرورت و همسویی با دنیا و مقررات بین‌المللی و</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باید کرد؟ تکلیف چیست؟ زن بیاید یا نیاید؟ حدیث معتبر است یا بر حسب مصلحت از آن بگذریم؟</w:t>
      </w:r>
      <w:r>
        <w:rPr>
          <w:rStyle w:val="FootnoteAnchor"/>
          <w:rtl w:val="true"/>
        </w:rPr>
        <w:footnoteReference w:id="172"/>
      </w:r>
      <w:bookmarkStart w:id="328" w:name="pg6501_38101"/>
    </w:p>
    <w:p>
      <w:pPr>
        <w:pStyle w:val="Heading3"/>
        <w:numPr>
          <w:ilvl w:val="2"/>
          <w:numId w:val="1"/>
        </w:numPr>
        <w:rPr/>
      </w:pPr>
      <w:bookmarkStart w:id="329" w:name="__RefHeading___Toc1482799_653776707"/>
      <w:bookmarkStart w:id="330" w:name="_Toc117"/>
      <w:bookmarkEnd w:id="328"/>
      <w:bookmarkEnd w:id="329"/>
      <w:r>
        <w:rPr>
          <w:rtl w:val="true"/>
        </w:rPr>
        <w:t>اقناع اندیشه و تحریک احساس</w:t>
      </w:r>
      <w:bookmarkEnd w:id="330"/>
    </w:p>
    <w:p>
      <w:pPr>
        <w:pStyle w:val="BookText"/>
        <w:rPr/>
      </w:pPr>
      <w:r>
        <w:rPr>
          <w:rFonts w:ascii="IRNazanin" w:hAnsi="IRNazanin" w:eastAsia="IRNazanin"/>
          <w:color w:val="111111"/>
          <w:sz w:val="28"/>
          <w:sz w:val="28"/>
          <w:szCs w:val="28"/>
          <w:rtl w:val="true"/>
          <w:lang w:bidi="fa-IR"/>
        </w:rPr>
        <w:t xml:space="preserve">در جواب باید گفت اصل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آن‌که خانواده را کوچک‌ترین اجتماع فرض کنیم و بخواهیم از حضور زن در خانواده به‌حکم فطرت بحثی به میان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 حضرت زهرا  علیها السلام  است که بهتر آن است که زن در منزل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حضور زن در جامعه نمی‌تواند خالی از اختلاط و نقض حریم‌های شرعی و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زن نیز زیبایی، جذابیت، جلب توجه و آراستگی را می‌طلبد زن نیز نمی‌تواند قدم بر طبعت خود نهاده آن را لگدمال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با این ویژگی‌ها در جامعه نتیجه‌ای جز انحراف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نظر آید که این گفتار بیشتر ناظر به جهات معنوی حیات زنان باشد؛ اما تجربه بشری نشان داده که این مطلب درباره زندگی مادی و معیشتی و اجتماعی و خانوادگی زنان نیز صادق است؛ زیرا امروزه در دنیای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سالیان درازی است که اختلاط بین زن و مرد وجود دارد و راه‏ها و طرق گوناگون و متعدد و متنوع نیز برای ارتباط آزاد جنسی و ارضای شهوات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زنان به شدت تحت آزار و استثمار جنسی مردان قرار دارند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 در عمل ثابت شد که این تساوی تنها برای سوء استفاده از جنس زن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دورانت، فیلسوف و نویسنده معروف تاریخ تمدّن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حادثه قرن بیستم، دگرگونی وضع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چنین تغییر تکان‌دهنده‌ای در مدتی به این کوتاهی، کمتر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مقدّس که پایه نظم اجتماعی </w:t>
      </w:r>
      <w:bookmarkStart w:id="331" w:name="pg6501_38102"/>
    </w:p>
    <w:p>
      <w:pPr>
        <w:pStyle w:val="BookText"/>
        <w:rPr/>
      </w:pPr>
      <w:bookmarkEnd w:id="331"/>
      <w:r>
        <w:rPr>
          <w:rFonts w:ascii="IRNazanin" w:hAnsi="IRNazanin" w:eastAsia="IRNazanin"/>
          <w:color w:val="111111"/>
          <w:sz w:val="28"/>
          <w:sz w:val="28"/>
          <w:szCs w:val="28"/>
          <w:rtl w:val="true"/>
          <w:lang w:bidi="fa-IR"/>
        </w:rPr>
        <w:t xml:space="preserve">ما بود، شیوه زناشویی که مانع شهوت‌رانی و ناپایداری وضع انسان بود، قانون اخلاقی که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معاشرت رسانده بود، همه آشکارا در این انتقال پرآشوبی که همه رسوم و اشکال زندگی و تفکّر ما را فراگرفته است، گرفتارشده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ناله متفکّران غربی از به هم خوردن نظم خانوادگی و سست شدن پایه ازدواج، از شانه خالی کردن جوانان از قبول مسؤولیت ازدواج، از منفور شدن حسّ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کاهش علاقه پدر و مادر، خصوصاً مادر نسبت به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ابتذال زن دنیای امروز و جانشین شدن هوس‌های سطحی به جای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افزایش روز افزون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اسلام، خواهان آن است که زنان در چارچوب زندگی خانوادگی و در منزل به کمالات و رشد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شوند؛ بنابراین چنان چتر حمایتی در قوانین خود برای زن ایجاد کرده که او هیچ‌گاه برای تأمین نیازمندی‌های خود، نیازمند خروج از خانه نباشد و همواره مرد را موظف به تأمین او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اسلام در وظایف و تکالیف اجتماعی که قوامش به تعقّل یا احساس است، میان زن و مرد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قضاوت و جنگ را که احتیاج مبرم به تعقّل و صلابت دارد، به مردان و پرستاری، پرورش نوباوگان و تدبیر خانه را به زنان واگذار نموده است</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332" w:name="__RefHeading___Toc1482801_653776707"/>
      <w:bookmarkStart w:id="333" w:name="_Toc118"/>
      <w:bookmarkEnd w:id="332"/>
      <w:r>
        <w:rPr>
          <w:rtl w:val="true"/>
        </w:rPr>
        <w:t>اصل دوم</w:t>
      </w:r>
      <w:r>
        <w:rPr>
          <w:rtl w:val="true"/>
        </w:rPr>
        <w:t>:</w:t>
      </w:r>
      <w:bookmarkEnd w:id="333"/>
    </w:p>
    <w:p>
      <w:pPr>
        <w:pStyle w:val="Heading4"/>
        <w:numPr>
          <w:ilvl w:val="3"/>
          <w:numId w:val="1"/>
        </w:numPr>
        <w:rPr/>
      </w:pPr>
      <w:bookmarkStart w:id="334" w:name="__RefHeading___Toc1482803_653776707"/>
      <w:bookmarkStart w:id="335" w:name="_Toc119"/>
      <w:bookmarkEnd w:id="334"/>
      <w:r>
        <w:rPr>
          <w:rtl w:val="true"/>
        </w:rPr>
        <w:t>اشاره</w:t>
      </w:r>
      <w:bookmarkEnd w:id="33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می‌گردیم به سؤال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 زینب کبری  علیها السلام  و سایر نمونه‌های والای دینی چگونه در جامعه حاضرشده و به </w:t>
      </w:r>
    </w:p>
    <w:p>
      <w:pPr>
        <w:pStyle w:val="BookText"/>
        <w:rPr/>
      </w:pPr>
      <w:r>
        <w:rPr>
          <w:rFonts w:ascii="IRNazanin" w:hAnsi="IRNazanin" w:eastAsia="IRNazanin"/>
          <w:color w:val="111111"/>
          <w:sz w:val="28"/>
          <w:sz w:val="28"/>
          <w:szCs w:val="28"/>
          <w:rtl w:val="true"/>
          <w:lang w:bidi="fa-IR"/>
        </w:rPr>
        <w:t>ایفای نقش و ترسیم تاریخ پرداختند؟ و بدیهی است که این حضور آن‌چنان بوده که در صورت حذف حضور تاریخ مسیری دیگر را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حضرت زهرا  علیها السلام  در مسجد مدینه حضور نمی‌یافتند و از بشریت مظلوم دفاع نمی‌کردند قطعاً تاریخ روند دیگری را برمی‌گزید و به تکامل نمی‌رسید و همین‌گونه است عدم حضور زینب  علیها السلام  و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شهیده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مرحله اضطرار و اجبار حضور زن در اجتماع برای دفاع از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مورد بالا، اسلام عزیز برای حضور اجتماعی زنان تدابیری اندیشیده که سبب می‌شود در صورت حضور او در جامعه آسیبی متوجه او نگردد و یا آسیب را به حداقل ممکن برساند؛ و آن تدبیر آن است که زنان، محترمانه و با حرمت و کرامت در اجتماعی ظاهر شوند و به انجام اعمال صالح و مفید اجتماعی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زنان پیامبر  صلی الله علیه واله  با مردان دیگر مواجه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آنان را نهی نکرده بلکه آداب و رفتار محترمانه را به آنان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تبّرج و به ناز و کرشمه سخن گفتن نهی کرد، نه از مطلق خارج شدن از خانه و سخن گفتن با مرد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بزرگواری همچون سلمان فارسی، ابوذر غفاری و جابر بن‏عبداللَّه انصاری خدمت حضرت زهرا  علیها السلام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علم می‏آموختند حتی سلمان در کارهای منزل به حضرت یاری می‏رساند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مجموع ادله و روایات و سنت و سیره معصومان به خصوص سیره خود حضرت زهرا  علیها السلام ، اسلام دعوت‏کننده به </w:t>
      </w:r>
      <w:bookmarkStart w:id="336" w:name="pg6501_38104"/>
    </w:p>
    <w:p>
      <w:pPr>
        <w:pStyle w:val="BookText"/>
        <w:rPr/>
      </w:pPr>
      <w:bookmarkEnd w:id="336"/>
      <w:r>
        <w:rPr>
          <w:rFonts w:ascii="IRNazanin" w:hAnsi="IRNazanin" w:eastAsia="IRNazanin"/>
          <w:color w:val="111111"/>
          <w:sz w:val="28"/>
          <w:sz w:val="28"/>
          <w:szCs w:val="28"/>
          <w:rtl w:val="true"/>
          <w:lang w:bidi="fa-IR"/>
        </w:rPr>
        <w:t>رعایت حریم و عفت و حیا در صورت حضور اجتماعی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وجود مبارک فاطمه زهرا  علیها السلام  نیز گرچه به هنگام ضرورت در صحنه اجتماع و سیاست حضور یافتند، اما بنای زندگی و روش ایشان در زندگی به اختلاط با مردان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دومی که حضور زن در اجتماع است مستلزم وجود حد و مرزهایی است که در تشریع احکام مرزهای حضور زن و مرد در اجتماع، چگونگی و تفاوت‌ها و استعدادهای خاص آنان لحاظ شده و مناسب با آن، برای هریک از آنان وظایف و حدود ویژه‌ای معیّن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دلیل همین تفاوت‌های فطری، هریک نقشی خاص و متفاوت با دیگری را عهده‌دار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برتری هریک به دیگری در عمل کردن وظیفه، یعنی حفظ حدود و مرزهایی است که خداوند برای آنان معیّن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1482805_653776707"/>
      <w:bookmarkStart w:id="338" w:name="_Toc120"/>
      <w:bookmarkEnd w:id="337"/>
      <w:r>
        <w:rPr>
          <w:rtl w:val="true"/>
        </w:rPr>
        <w:t>اسلام حضور اجتماعی زنان را به سه دسته تقسیم می‌کند</w:t>
      </w:r>
      <w:r>
        <w:rPr>
          <w:rtl w:val="true"/>
        </w:rPr>
        <w:t>:</w:t>
      </w:r>
      <w:bookmarkEnd w:id="338"/>
    </w:p>
    <w:p>
      <w:pPr>
        <w:pStyle w:val="Heading5"/>
        <w:numPr>
          <w:ilvl w:val="4"/>
          <w:numId w:val="1"/>
        </w:numPr>
        <w:rPr/>
      </w:pPr>
      <w:bookmarkStart w:id="339" w:name="__RefHeading___Toc1482807_653776707"/>
      <w:bookmarkStart w:id="340" w:name="_Toc121"/>
      <w:bookmarkEnd w:id="339"/>
      <w:r>
        <w:rPr/>
        <w:t>1</w:t>
      </w:r>
      <w:r>
        <w:rPr>
          <w:rtl w:val="true"/>
        </w:rPr>
        <w:t>.</w:t>
      </w:r>
      <w:r>
        <w:rPr>
          <w:rtl w:val="true"/>
        </w:rPr>
        <w:t>ممنوع</w:t>
      </w:r>
      <w:bookmarkEnd w:id="340"/>
    </w:p>
    <w:p>
      <w:pPr>
        <w:pStyle w:val="BookText"/>
        <w:rPr/>
      </w:pPr>
      <w:r>
        <w:rPr>
          <w:rFonts w:ascii="IRNazanin" w:hAnsi="IRNazanin" w:eastAsia="IRNazanin"/>
          <w:color w:val="111111"/>
          <w:sz w:val="28"/>
          <w:sz w:val="28"/>
          <w:szCs w:val="28"/>
          <w:rtl w:val="true"/>
          <w:lang w:bidi="fa-IR"/>
        </w:rPr>
        <w:t>اموری که اسلام از شرکت و حضور زنان منع کرده است و با طبع و فطرت زنان سازگار نیست؛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قضاوت، جنگ و کارهای سنگین و طاقت‌فرسای دیگر</w:t>
      </w:r>
      <w:r>
        <w:rPr>
          <w:rFonts w:eastAsia="IRNazanin" w:cs="IRNazanin"/>
          <w:color w:val="111111"/>
          <w:sz w:val="28"/>
          <w:szCs w:val="28"/>
          <w:rtl w:val="true"/>
          <w:lang w:bidi="fa-IR"/>
        </w:rPr>
        <w:t>.</w:t>
      </w:r>
    </w:p>
    <w:p>
      <w:pPr>
        <w:pStyle w:val="Heading5"/>
        <w:numPr>
          <w:ilvl w:val="4"/>
          <w:numId w:val="1"/>
        </w:numPr>
        <w:rPr/>
      </w:pPr>
      <w:bookmarkStart w:id="341" w:name="__RefHeading___Toc1482809_653776707"/>
      <w:bookmarkStart w:id="342" w:name="_Toc122"/>
      <w:bookmarkEnd w:id="341"/>
      <w:r>
        <w:rPr/>
        <w:t>2</w:t>
      </w:r>
      <w:r>
        <w:rPr>
          <w:rtl w:val="true"/>
        </w:rPr>
        <w:t>.</w:t>
      </w:r>
      <w:r>
        <w:rPr>
          <w:rtl w:val="true"/>
        </w:rPr>
        <w:t>واجب</w:t>
      </w:r>
      <w:bookmarkEnd w:id="34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اموری که اسلام نه‌تنها از حضور زنان با رعایت و حفظ حجاب و حقّ خانواده منع نکرده،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ضرورت و نیاز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علوم و معارف الهی، تعلیم </w:t>
      </w:r>
      <w:bookmarkStart w:id="343" w:name="pg6501_38105"/>
    </w:p>
    <w:p>
      <w:pPr>
        <w:pStyle w:val="BookText"/>
        <w:rPr/>
      </w:pPr>
      <w:bookmarkEnd w:id="343"/>
      <w:r>
        <w:rPr>
          <w:rFonts w:ascii="IRNazanin" w:hAnsi="IRNazanin" w:eastAsia="IRNazanin"/>
          <w:color w:val="111111"/>
          <w:sz w:val="28"/>
          <w:sz w:val="28"/>
          <w:szCs w:val="28"/>
          <w:rtl w:val="true"/>
          <w:lang w:bidi="fa-IR"/>
        </w:rPr>
        <w:t>و تعلّم، پرستاری از بیماران و مجروحان، پزشکی مخصوص زنان، آموزش‌وپرورش دختران و تمام‌کارهای خاص زنانه و هریک از ضرورت‌های اجتماعی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کار کردن زنان مخالف نیست، بلکه آنان را به کار کردن، تشویق نموده است البته با ظرافت و دقت 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صدا است که حجاب‌ها را پاره می‌کند و به پیشگاه با عظمت خدا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تَخـْرُقُ عَلَی الحُجبُ وتَنـْتَهـِی إلی ما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صریرُ الأقلامِ العُلماء و وَطّیءُ أقدام المُجَاهِدین و صَوْتُ مَغازِلِ المُحْصَنَات</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گردش قلم دانشمند به هنگام نوشتن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قدم‌های مجاهدان در میدان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دفاعی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چرخِ ریسندگی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پاک‌دامن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اقتصادی</w:t>
      </w:r>
      <w:r>
        <w:rPr>
          <w:rFonts w:eastAsia="IRNazanin" w:cs="IRNazanin"/>
          <w:color w:val="111111"/>
          <w:sz w:val="28"/>
          <w:szCs w:val="28"/>
          <w:rtl w:val="true"/>
          <w:lang w:bidi="fa-IR"/>
        </w:rPr>
        <w:t>)</w:t>
      </w:r>
    </w:p>
    <w:p>
      <w:pPr>
        <w:pStyle w:val="Heading5"/>
        <w:numPr>
          <w:ilvl w:val="4"/>
          <w:numId w:val="1"/>
        </w:numPr>
        <w:rPr/>
      </w:pPr>
      <w:bookmarkStart w:id="344" w:name="__RefHeading___Toc1482811_653776707"/>
      <w:bookmarkStart w:id="345" w:name="_Toc123"/>
      <w:bookmarkEnd w:id="344"/>
      <w:r>
        <w:rPr/>
        <w:t>3</w:t>
      </w:r>
      <w:r>
        <w:rPr>
          <w:rtl w:val="true"/>
        </w:rPr>
        <w:t>.</w:t>
      </w:r>
      <w:r>
        <w:rPr>
          <w:rtl w:val="true"/>
        </w:rPr>
        <w:t>مباح</w:t>
      </w:r>
      <w:bookmarkEnd w:id="345"/>
    </w:p>
    <w:p>
      <w:pPr>
        <w:pStyle w:val="BookText"/>
        <w:rPr/>
      </w:pPr>
      <w:r>
        <w:rPr>
          <w:rFonts w:ascii="IRNazanin" w:hAnsi="IRNazanin" w:eastAsia="IRNazanin"/>
          <w:color w:val="111111"/>
          <w:sz w:val="28"/>
          <w:sz w:val="28"/>
          <w:szCs w:val="28"/>
          <w:rtl w:val="true"/>
          <w:lang w:bidi="fa-IR"/>
        </w:rPr>
        <w:t>کارهایی که گرچه حضور زنان در آنها ممنوع نیست، اما زنان به انجام آنها تشویق هم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نیاز به دقت زیاد و رعایت شئونات خانواده و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بهترین و عالی‌ترین وظیفه را برای زنان، اهتمام به امور خانه و خانه‌داری دانسته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  علیها السلام ، الگوی زنان عالم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نزدیک‌ترین </w:t>
      </w:r>
      <w:bookmarkStart w:id="346" w:name="pg6501_38106"/>
    </w:p>
    <w:p>
      <w:pPr>
        <w:pStyle w:val="BookText"/>
        <w:rPr/>
      </w:pPr>
      <w:bookmarkEnd w:id="346"/>
      <w:r>
        <w:rPr>
          <w:rFonts w:ascii="IRNazanin" w:hAnsi="IRNazanin" w:eastAsia="IRNazanin"/>
          <w:color w:val="111111"/>
          <w:sz w:val="28"/>
          <w:sz w:val="28"/>
          <w:szCs w:val="28"/>
          <w:rtl w:val="true"/>
          <w:lang w:bidi="fa-IR"/>
        </w:rPr>
        <w:t>حالات زن به خدا، آن است که ملازم خانه خود باشد و بیرون از خانه نرود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علیه السلام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Style w:val="FootnoteAnchor"/>
          <w:rtl w:val="true"/>
        </w:rPr>
        <w:footnoteReference w:id="179"/>
      </w:r>
      <w:r>
        <w:rPr>
          <w:rFonts w:ascii="IRNazanin" w:hAnsi="IRNazanin" w:eastAsia="IRNazanin"/>
          <w:color w:val="111111"/>
          <w:sz w:val="28"/>
          <w:sz w:val="28"/>
          <w:szCs w:val="28"/>
          <w:rtl w:val="true"/>
          <w:lang w:bidi="fa-IR"/>
        </w:rPr>
        <w:t>جهاد زن، خوش شوهرداری کردن است</w:t>
      </w:r>
      <w:r>
        <w:rPr>
          <w:rFonts w:eastAsia="IRNazanin" w:cs="IRNazanin"/>
          <w:color w:val="111111"/>
          <w:sz w:val="28"/>
          <w:szCs w:val="28"/>
          <w:rtl w:val="true"/>
          <w:lang w:bidi="fa-IR"/>
        </w:rPr>
        <w:t>.»</w:t>
      </w:r>
    </w:p>
    <w:p>
      <w:pPr>
        <w:pStyle w:val="Heading3"/>
        <w:numPr>
          <w:ilvl w:val="2"/>
          <w:numId w:val="1"/>
        </w:numPr>
        <w:rPr/>
      </w:pPr>
      <w:bookmarkStart w:id="347" w:name="__RefHeading___Toc1482813_653776707"/>
      <w:bookmarkStart w:id="348" w:name="_Toc124"/>
      <w:bookmarkEnd w:id="347"/>
      <w:r>
        <w:rPr>
          <w:rtl w:val="true"/>
        </w:rPr>
        <w:t>پیامدهای حضور بی حد و مرز زنان در جامعه</w:t>
      </w:r>
      <w:bookmarkEnd w:id="348"/>
    </w:p>
    <w:p>
      <w:pPr>
        <w:pStyle w:val="Heading4"/>
        <w:numPr>
          <w:ilvl w:val="3"/>
          <w:numId w:val="1"/>
        </w:numPr>
        <w:rPr/>
      </w:pPr>
      <w:bookmarkStart w:id="349" w:name="__RefHeading___Toc1482815_653776707"/>
      <w:bookmarkStart w:id="350" w:name="_Toc125"/>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 xml:space="preserve">حضور بی حدّ و مرز زنان در صحنه‌های اجتماعی به بهانه شعار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حقوق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و تبعاتِ خطرناک و جبران‌ناپذیری دارد که هیچ عقلِ سلیم و فطرتِ پاکی پذیرای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تبعات و پیامدهای خانمان‌برانداز حضور بی حدّ و مرز زنان در اجتماع اشاره می‌کنیم</w:t>
      </w:r>
      <w:r>
        <w:rPr>
          <w:rFonts w:eastAsia="IRNazanin" w:cs="IRNazanin"/>
          <w:color w:val="111111"/>
          <w:sz w:val="28"/>
          <w:szCs w:val="28"/>
          <w:rtl w:val="true"/>
          <w:lang w:bidi="fa-IR"/>
        </w:rPr>
        <w:t>:</w:t>
      </w:r>
    </w:p>
    <w:p>
      <w:pPr>
        <w:pStyle w:val="Heading4"/>
        <w:numPr>
          <w:ilvl w:val="3"/>
          <w:numId w:val="1"/>
        </w:numPr>
        <w:rPr/>
      </w:pPr>
      <w:bookmarkStart w:id="351" w:name="__RefHeading___Toc1482817_653776707"/>
      <w:bookmarkStart w:id="352" w:name="_Toc126"/>
      <w:bookmarkEnd w:id="351"/>
      <w:r>
        <w:rPr/>
        <w:t>1</w:t>
      </w:r>
      <w:r>
        <w:rPr>
          <w:rtl w:val="true"/>
        </w:rPr>
        <w:t xml:space="preserve">. </w:t>
      </w:r>
      <w:r>
        <w:rPr>
          <w:rtl w:val="true"/>
        </w:rPr>
        <w:t>ضعف تربیت نسل جامعه</w:t>
      </w:r>
      <w:bookmarkEnd w:id="352"/>
    </w:p>
    <w:p>
      <w:pPr>
        <w:pStyle w:val="BookText"/>
        <w:rPr/>
      </w:pPr>
      <w:r>
        <w:rPr>
          <w:rFonts w:ascii="IRNazanin" w:hAnsi="IRNazanin" w:eastAsia="IRNazanin"/>
          <w:color w:val="111111"/>
          <w:sz w:val="28"/>
          <w:sz w:val="28"/>
          <w:szCs w:val="28"/>
          <w:rtl w:val="true"/>
          <w:lang w:bidi="fa-IR"/>
        </w:rPr>
        <w:t>در پرتو عدم حضور زن در خانه روند تربیت فرزندان صالح دچار مشکلاتی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الصّالِح ریحانَةٌ مِنْ رَیاحینَ الْجَنَّةِ</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فرزند صالح، گلی از گل‌های بهشت است</w:t>
      </w:r>
      <w:r>
        <w:rPr>
          <w:rFonts w:eastAsia="IRNazanin" w:cs="IRNazanin"/>
          <w:color w:val="111111"/>
          <w:sz w:val="28"/>
          <w:szCs w:val="28"/>
          <w:rtl w:val="true"/>
          <w:lang w:bidi="fa-IR"/>
        </w:rPr>
        <w:t>.»</w:t>
      </w:r>
    </w:p>
    <w:p>
      <w:pPr>
        <w:pStyle w:val="Heading4"/>
        <w:numPr>
          <w:ilvl w:val="3"/>
          <w:numId w:val="1"/>
        </w:numPr>
        <w:rPr/>
      </w:pPr>
      <w:bookmarkStart w:id="353" w:name="__RefHeading___Toc1482819_653776707"/>
      <w:bookmarkStart w:id="354" w:name="_Toc127"/>
      <w:bookmarkEnd w:id="353"/>
      <w:r>
        <w:rPr/>
        <w:t>2</w:t>
      </w:r>
      <w:r>
        <w:rPr>
          <w:rtl w:val="true"/>
        </w:rPr>
        <w:t>.</w:t>
      </w:r>
      <w:r>
        <w:rPr>
          <w:rtl w:val="true"/>
        </w:rPr>
        <w:t>سلب آرامش</w:t>
      </w:r>
      <w:bookmarkEnd w:id="35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ناراحتی‌های روانی می‌تواند درگرو داشتن خانواده‌ای سالم </w:t>
      </w:r>
      <w:bookmarkStart w:id="355" w:name="pg6501_38107"/>
    </w:p>
    <w:p>
      <w:pPr>
        <w:pStyle w:val="BookText"/>
        <w:rPr/>
      </w:pPr>
      <w:bookmarkEnd w:id="355"/>
      <w:r>
        <w:rPr>
          <w:rFonts w:ascii="IRNazanin" w:hAnsi="IRNazanin" w:eastAsia="IRNazanin"/>
          <w:color w:val="111111"/>
          <w:sz w:val="28"/>
          <w:sz w:val="28"/>
          <w:szCs w:val="28"/>
          <w:rtl w:val="true"/>
          <w:lang w:bidi="fa-IR"/>
        </w:rPr>
        <w:t>باشد و خانواده سالم نیز در گرو حضور دائم و با نشاط زن در خانه است</w:t>
      </w:r>
      <w:r>
        <w:rPr>
          <w:rFonts w:eastAsia="IRNazanin" w:cs="IRNazanin"/>
          <w:color w:val="111111"/>
          <w:sz w:val="28"/>
          <w:szCs w:val="28"/>
          <w:rtl w:val="true"/>
          <w:lang w:bidi="fa-IR"/>
        </w:rPr>
        <w:t>.</w:t>
      </w:r>
    </w:p>
    <w:p>
      <w:pPr>
        <w:pStyle w:val="Heading4"/>
        <w:numPr>
          <w:ilvl w:val="3"/>
          <w:numId w:val="1"/>
        </w:numPr>
        <w:rPr/>
      </w:pPr>
      <w:bookmarkStart w:id="356" w:name="__RefHeading___Toc1482821_653776707"/>
      <w:bookmarkStart w:id="357" w:name="_Toc128"/>
      <w:bookmarkEnd w:id="356"/>
      <w:r>
        <w:rPr/>
        <w:t>3</w:t>
      </w:r>
      <w:r>
        <w:rPr>
          <w:rtl w:val="true"/>
        </w:rPr>
        <w:t>.</w:t>
      </w:r>
      <w:r>
        <w:rPr>
          <w:rtl w:val="true"/>
        </w:rPr>
        <w:t>بالا رفتن سنّ ازدواج</w:t>
      </w:r>
      <w:bookmarkEnd w:id="357"/>
    </w:p>
    <w:p>
      <w:pPr>
        <w:pStyle w:val="BookText"/>
        <w:rPr/>
      </w:pPr>
      <w:r>
        <w:rPr>
          <w:rFonts w:ascii="IRNazanin" w:hAnsi="IRNazanin" w:eastAsia="IRNazanin"/>
          <w:color w:val="111111"/>
          <w:sz w:val="28"/>
          <w:sz w:val="28"/>
          <w:szCs w:val="28"/>
          <w:rtl w:val="true"/>
          <w:lang w:bidi="fa-IR"/>
        </w:rPr>
        <w:t>با تصدی زنان بر مشاغل، مردها به علت بی‌کاری به تشکیل خانواده تن نداده و از ازدواج و مسؤولیت سنگین آن،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سطح توقعات و ایده آل‌های زنان نیز بالا رفته، در نتیجه، سنّ ازدواج دختر و پسر بالا می‌رود و هر روز فساد اخلاقی، فحشاء و جرم و جنایت بیشتر می‌شود</w:t>
      </w:r>
      <w:r>
        <w:rPr>
          <w:rFonts w:eastAsia="IRNazanin" w:cs="IRNazanin"/>
          <w:color w:val="111111"/>
          <w:sz w:val="28"/>
          <w:szCs w:val="28"/>
          <w:rtl w:val="true"/>
          <w:lang w:bidi="fa-IR"/>
        </w:rPr>
        <w:t>.</w:t>
      </w:r>
    </w:p>
    <w:p>
      <w:pPr>
        <w:pStyle w:val="Heading4"/>
        <w:numPr>
          <w:ilvl w:val="3"/>
          <w:numId w:val="1"/>
        </w:numPr>
        <w:rPr/>
      </w:pPr>
      <w:bookmarkStart w:id="358" w:name="__RefHeading___Toc1482823_653776707"/>
      <w:bookmarkStart w:id="359" w:name="_Toc129"/>
      <w:bookmarkEnd w:id="358"/>
      <w:r>
        <w:rPr/>
        <w:t>4</w:t>
      </w:r>
      <w:r>
        <w:rPr>
          <w:rtl w:val="true"/>
        </w:rPr>
        <w:t>.</w:t>
      </w:r>
      <w:r>
        <w:rPr>
          <w:rtl w:val="true"/>
        </w:rPr>
        <w:t>پیری زودرس</w:t>
      </w:r>
      <w:bookmarkEnd w:id="35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مجبور می‌شود به بهانه تساوی حقوق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اجتماعی و شغلی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مردان و با رقابتی تنگاتنگ کار کند که نتیجه‌ی آن از بین رفتن طراوت و شادابی زنانه و احساسات و عواطف مادرانه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پژوهشگران آمریکایی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زن و بر عهده گرفتن مشاغل سنگین توسط آن‌ها، سلامت همسرانشان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پژوهشگران نشان داده که سلامتی مردانِ خانواده به میزان قابل توجهی به همسرانشان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زنان نقش مهمّی در حفظ سلامت شوهرانشان و امنیّت اجتماعی خانواده ایفاء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زیاد بیرون از خانه به فعالیت بپردازند، سلامت شوهرانشان پس از گذشت سه سال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اضافه کار کردن مردان در خارج از خانه، هیچ </w:t>
      </w:r>
      <w:bookmarkStart w:id="360" w:name="pg6501_38108"/>
    </w:p>
    <w:p>
      <w:pPr>
        <w:pStyle w:val="BookText"/>
        <w:rPr/>
      </w:pPr>
      <w:bookmarkEnd w:id="360"/>
      <w:r>
        <w:rPr>
          <w:rFonts w:ascii="IRNazanin" w:hAnsi="IRNazanin" w:eastAsia="IRNazanin"/>
          <w:color w:val="111111"/>
          <w:sz w:val="28"/>
          <w:sz w:val="28"/>
          <w:szCs w:val="28"/>
          <w:rtl w:val="true"/>
          <w:lang w:bidi="fa-IR"/>
        </w:rPr>
        <w:t>تأثیری در میزان سلامتی افراد خانواده ندارد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361" w:name="__RefHeading___Toc1482825_653776707"/>
      <w:bookmarkStart w:id="362" w:name="_Toc130"/>
      <w:bookmarkEnd w:id="361"/>
      <w:r>
        <w:rPr>
          <w:rtl w:val="true"/>
        </w:rPr>
        <w:t>بخشی از فعالیت‌های اجتماعی حضرت زهرا  علیها السلام</w:t>
      </w:r>
      <w:bookmarkEnd w:id="362"/>
    </w:p>
    <w:p>
      <w:pPr>
        <w:pStyle w:val="Heading4"/>
        <w:numPr>
          <w:ilvl w:val="3"/>
          <w:numId w:val="1"/>
        </w:numPr>
        <w:rPr/>
      </w:pPr>
      <w:bookmarkStart w:id="363" w:name="__RefHeading___Toc1482827_653776707"/>
      <w:bookmarkStart w:id="364" w:name="_Toc131"/>
      <w:bookmarkEnd w:id="363"/>
      <w:r>
        <w:rPr>
          <w:rtl w:val="true"/>
        </w:rPr>
        <w:t>الف</w:t>
      </w:r>
      <w:r>
        <w:rPr>
          <w:rtl w:val="true"/>
        </w:rPr>
        <w:t xml:space="preserve">. </w:t>
      </w:r>
      <w:r>
        <w:rPr>
          <w:rtl w:val="true"/>
        </w:rPr>
        <w:t>بیان معارف الهی</w:t>
      </w:r>
      <w:bookmarkEnd w:id="364"/>
    </w:p>
    <w:p>
      <w:pPr>
        <w:pStyle w:val="BookText"/>
        <w:rPr/>
      </w:pPr>
      <w:r>
        <w:rPr>
          <w:rFonts w:ascii="IRNazanin" w:hAnsi="IRNazanin" w:eastAsia="IRNazanin"/>
          <w:color w:val="111111"/>
          <w:sz w:val="28"/>
          <w:sz w:val="28"/>
          <w:szCs w:val="28"/>
          <w:rtl w:val="true"/>
          <w:lang w:bidi="fa-IR"/>
        </w:rPr>
        <w:t>مردی همسرش را فرستاد تا به نزد حضرت برود و از ایشان بپرسد که آیا او از شیعیان و پیروان شما می‌باشد یا خیر؟ او به حضور حضرت آمد و چنین پاسخ شنید که به شوهرت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تَعْمَلُ بِما اَمَرْناکَ وَ تَنْتَهی عَمّا زَجَرْناکَ عَنْهُ فَاَنْتَ مِنْ شیعَتِنا وَاِلاّ فَلا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اگر به آنچه که به شما امر کرده‌ایم عمل می‌کنی و از آنچه نهی کرده‌ایم دوری می‌کنی، از شیعیان ما هستی وگرنه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جریانات اگرچه در منزل حضرت اتفاق می‌افتاد و به ظاهر حضرت در منزل مستقر بود اما نشان از پویایی حضرت در جامعه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جعفر مرتضی عاملی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تأکیدهای مکرر و مداوم پیامبر اکرم  صلی الله علیه واله  در گفتار و رفتار، به علاوه مقام و موقعیت حضرت زهرا  علیها السلام  سبب شد تا ایشان مورد مراجعه مردم باشند و از درجه و موقعیت خاصی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منزل ایشان پایگاه و پناهگاهی برای کسان زیادی بود که به آنجا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برزنان همسایه، دیگر بانوان مدینه نیز به آن حضرت مراجعه کرده و به منزلش رفت‌وآمد داشتند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4"/>
        <w:numPr>
          <w:ilvl w:val="3"/>
          <w:numId w:val="1"/>
        </w:numPr>
        <w:rPr/>
      </w:pPr>
      <w:bookmarkStart w:id="365" w:name="__RefHeading___Toc1482829_653776707"/>
      <w:bookmarkStart w:id="366" w:name="_Toc132"/>
      <w:bookmarkEnd w:id="365"/>
      <w:r>
        <w:rPr>
          <w:rtl w:val="true"/>
        </w:rPr>
        <w:t>ب</w:t>
      </w:r>
      <w:r>
        <w:rPr>
          <w:rtl w:val="true"/>
        </w:rPr>
        <w:t xml:space="preserve">)  </w:t>
      </w:r>
      <w:r>
        <w:rPr>
          <w:rtl w:val="true"/>
        </w:rPr>
        <w:t>بیان احکام شرعی بانوان</w:t>
      </w:r>
      <w:r>
        <w:rPr>
          <w:rtl w:val="true"/>
        </w:rPr>
        <w:t>:</w:t>
      </w:r>
      <w:bookmarkEnd w:id="36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مدینه خدمت آن حضرت می‌رسیدند و پرسش‌های شرعی خود را از محضرش می‌پرسیدند و ایشان نیز با صبر و حوصله به </w:t>
      </w:r>
      <w:bookmarkStart w:id="367" w:name="pg6501_38109"/>
    </w:p>
    <w:p>
      <w:pPr>
        <w:pStyle w:val="BookText"/>
        <w:rPr/>
      </w:pPr>
      <w:bookmarkEnd w:id="367"/>
      <w:r>
        <w:rPr>
          <w:rFonts w:ascii="IRNazanin" w:hAnsi="IRNazanin" w:eastAsia="IRNazanin"/>
          <w:color w:val="111111"/>
          <w:sz w:val="28"/>
          <w:sz w:val="28"/>
          <w:szCs w:val="28"/>
          <w:rtl w:val="true"/>
          <w:lang w:bidi="fa-IR"/>
        </w:rPr>
        <w:t>پاسخ آنها می‌پرداخت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1482831_653776707"/>
      <w:bookmarkStart w:id="369" w:name="_Toc133"/>
      <w:bookmarkEnd w:id="368"/>
      <w:r>
        <w:rPr>
          <w:rtl w:val="true"/>
        </w:rPr>
        <w:t>ج</w:t>
      </w:r>
      <w:r>
        <w:rPr>
          <w:rtl w:val="true"/>
        </w:rPr>
        <w:t xml:space="preserve">) </w:t>
      </w:r>
      <w:r>
        <w:rPr>
          <w:rtl w:val="true"/>
        </w:rPr>
        <w:t>مسائل سیاسی</w:t>
      </w:r>
      <w:bookmarkEnd w:id="369"/>
    </w:p>
    <w:p>
      <w:pPr>
        <w:pStyle w:val="BookText"/>
        <w:rPr/>
      </w:pPr>
      <w:r>
        <w:rPr>
          <w:rFonts w:ascii="IRNazanin" w:hAnsi="IRNazanin" w:eastAsia="IRNazanin"/>
          <w:color w:val="111111"/>
          <w:sz w:val="28"/>
          <w:sz w:val="28"/>
          <w:szCs w:val="28"/>
          <w:rtl w:val="true"/>
          <w:lang w:bidi="fa-IR"/>
        </w:rPr>
        <w:t>رسول خدا در مکه مورد اذیت و آزارهای فراوانی قرار گرفتند تاریخ نام بانویی بزرگوار که در آن وقت بین پنج تا هشت سال بیشتر نداشته است را نیز در کنار مدافعان پیامبر ضبط و ثبت کرده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بعد از رحلت جان‌سوز پیامبر اسلام نیز حضرت در چند مرحله حضور در اجتماع اعتراض خود را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به غصب فدک</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به نقل از چشمه در بستر،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شرح نهج البلاغه ابن ابی الحدید،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به حمله به خانه حضرت</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ـ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به بردن امیر مؤمنان به مسجد و سپس ایراد خطبه فدکیه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ناظر به لزوم حضور اجتماعی زنان و البته مهم‌تر از آن نحوه حضور زنان در جامعه است</w:t>
      </w:r>
      <w:r>
        <w:rPr>
          <w:rFonts w:eastAsia="IRNazanin" w:cs="IRNazanin"/>
          <w:color w:val="111111"/>
          <w:sz w:val="28"/>
          <w:szCs w:val="28"/>
          <w:rtl w:val="true"/>
          <w:lang w:bidi="fa-IR"/>
        </w:rPr>
        <w:t>.</w:t>
      </w:r>
    </w:p>
    <w:p>
      <w:pPr>
        <w:pStyle w:val="Heading3"/>
        <w:numPr>
          <w:ilvl w:val="2"/>
          <w:numId w:val="1"/>
        </w:numPr>
        <w:rPr/>
      </w:pPr>
      <w:bookmarkStart w:id="370" w:name="__RefHeading___Toc1482833_653776707"/>
      <w:bookmarkStart w:id="371" w:name="_Toc134"/>
      <w:bookmarkEnd w:id="370"/>
      <w:r>
        <w:rPr>
          <w:rtl w:val="true"/>
        </w:rPr>
        <w:t>گریز و روضه</w:t>
      </w:r>
      <w:bookmarkEnd w:id="3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پوشش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لاثَتْ خِمارَها عَلی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لاث به معنی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چیزی بوده است بزرگتر از روسری‏های فعلی زن‌ها به صورتی که سر و سینه و گردن را می‏پوشانده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اشْتَمَلَتْ بِجِلْبابِها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جلباب نوعی پوشش سراسری بوده که روی لباس‌ها می‏پوشیده‏اند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چیزی شبیه چادر امروز یا پیراهن بلند عربی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أَقْبَلَتْ فی لُمَّةٍ مِنْ حَفَدَتِها وَ نِساءِ 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حضرت زهرا  علیها السلام  همراه با گروهی که به اصطلاح هم‌سن و سال، یا هماهنگ، یا از یاران و اعوان و خویشاوندان ایشان بودند حرکت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فَنیطَتْ دُونَها مُلاَءةٌ</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میان حضرت و مردم پرده‏ای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کوثر چون به مسجد سر نهاد</w:t>
      </w:r>
    </w:p>
    <w:p>
      <w:pPr>
        <w:pStyle w:val="BookText"/>
        <w:rPr/>
      </w:pPr>
      <w:r>
        <w:rPr>
          <w:rFonts w:ascii="IRNazanin" w:hAnsi="IRNazanin" w:eastAsia="IRNazanin"/>
          <w:color w:val="111111"/>
          <w:sz w:val="28"/>
          <w:sz w:val="28"/>
          <w:szCs w:val="28"/>
          <w:rtl w:val="true"/>
          <w:lang w:bidi="fa-IR"/>
        </w:rPr>
        <w:t>لرزه بر دنیا و ما فیها فتاد</w:t>
      </w:r>
    </w:p>
    <w:p>
      <w:pPr>
        <w:pStyle w:val="BookText"/>
        <w:rPr/>
      </w:pPr>
      <w:r>
        <w:rPr>
          <w:rFonts w:ascii="IRNazanin" w:hAnsi="IRNazanin" w:eastAsia="IRNazanin"/>
          <w:color w:val="111111"/>
          <w:sz w:val="28"/>
          <w:sz w:val="28"/>
          <w:szCs w:val="28"/>
          <w:rtl w:val="true"/>
          <w:lang w:bidi="fa-IR"/>
        </w:rPr>
        <w:t>گفت در طغیان عشقم، کوثرم</w:t>
      </w:r>
    </w:p>
    <w:p>
      <w:pPr>
        <w:pStyle w:val="BookText"/>
        <w:rPr/>
      </w:pPr>
      <w:r>
        <w:rPr>
          <w:rFonts w:ascii="IRNazanin" w:hAnsi="IRNazanin" w:eastAsia="IRNazanin"/>
          <w:color w:val="111111"/>
          <w:sz w:val="28"/>
          <w:sz w:val="28"/>
          <w:szCs w:val="28"/>
          <w:rtl w:val="true"/>
          <w:lang w:bidi="fa-IR"/>
        </w:rPr>
        <w:t>تیغ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مرگ حیدرم</w:t>
      </w:r>
    </w:p>
    <w:p>
      <w:pPr>
        <w:pStyle w:val="BookText"/>
        <w:rPr/>
      </w:pPr>
      <w:r>
        <w:rPr>
          <w:rFonts w:ascii="IRNazanin" w:hAnsi="IRNazanin" w:eastAsia="IRNazanin"/>
          <w:color w:val="111111"/>
          <w:sz w:val="28"/>
          <w:sz w:val="28"/>
          <w:szCs w:val="28"/>
          <w:rtl w:val="true"/>
          <w:lang w:bidi="fa-IR"/>
        </w:rPr>
        <w:t>می‌دهم جان، جان او را می‌خرم</w:t>
      </w:r>
    </w:p>
    <w:p>
      <w:pPr>
        <w:pStyle w:val="BookText"/>
        <w:rPr/>
      </w:pPr>
      <w:r>
        <w:rPr>
          <w:rFonts w:ascii="IRNazanin" w:hAnsi="IRNazanin" w:eastAsia="IRNazanin"/>
          <w:color w:val="111111"/>
          <w:sz w:val="28"/>
          <w:sz w:val="28"/>
          <w:szCs w:val="28"/>
          <w:rtl w:val="true"/>
          <w:lang w:bidi="fa-IR"/>
        </w:rPr>
        <w:t>هرچه پیش آید علی را می‌برم</w:t>
      </w:r>
    </w:p>
    <w:p>
      <w:pPr>
        <w:pStyle w:val="BookText"/>
        <w:rPr/>
      </w:pPr>
      <w:r>
        <w:rPr>
          <w:rFonts w:ascii="IRNazanin" w:hAnsi="IRNazanin" w:eastAsia="IRNazanin"/>
          <w:color w:val="111111"/>
          <w:sz w:val="28"/>
          <w:sz w:val="28"/>
          <w:szCs w:val="28"/>
          <w:rtl w:val="true"/>
          <w:lang w:bidi="fa-IR"/>
        </w:rPr>
        <w:t>بیم دارید از من و از آه من</w:t>
      </w:r>
    </w:p>
    <w:p>
      <w:pPr>
        <w:pStyle w:val="BookText"/>
        <w:rPr/>
      </w:pPr>
      <w:r>
        <w:rPr>
          <w:rFonts w:ascii="IRNazanin" w:hAnsi="IRNazanin" w:eastAsia="IRNazanin"/>
          <w:color w:val="111111"/>
          <w:sz w:val="28"/>
          <w:sz w:val="28"/>
          <w:szCs w:val="28"/>
          <w:rtl w:val="true"/>
          <w:lang w:bidi="fa-IR"/>
        </w:rPr>
        <w:t>سیل عشقم، کیست سدّ راه من</w:t>
      </w:r>
    </w:p>
    <w:p>
      <w:pPr>
        <w:pStyle w:val="BookText"/>
        <w:rPr/>
      </w:pPr>
      <w:r>
        <w:rPr>
          <w:rFonts w:ascii="IRNazanin" w:hAnsi="IRNazanin" w:eastAsia="IRNazanin"/>
          <w:color w:val="111111"/>
          <w:sz w:val="28"/>
          <w:sz w:val="28"/>
          <w:szCs w:val="28"/>
          <w:rtl w:val="true"/>
          <w:lang w:bidi="fa-IR"/>
        </w:rPr>
        <w:t>دست خالی گر نشد حل مشکلم</w:t>
      </w:r>
    </w:p>
    <w:p>
      <w:pPr>
        <w:pStyle w:val="BookText"/>
        <w:rPr/>
      </w:pPr>
      <w:r>
        <w:rPr>
          <w:rFonts w:ascii="IRNazanin" w:hAnsi="IRNazanin" w:eastAsia="IRNazanin"/>
          <w:color w:val="111111"/>
          <w:sz w:val="28"/>
          <w:sz w:val="28"/>
          <w:szCs w:val="28"/>
          <w:rtl w:val="true"/>
          <w:lang w:bidi="fa-IR"/>
        </w:rPr>
        <w:t>ذوالفقاری سازم از آه دلم</w:t>
      </w:r>
    </w:p>
    <w:p>
      <w:pPr>
        <w:pStyle w:val="BookText"/>
        <w:rPr/>
      </w:pPr>
      <w:r>
        <w:rPr>
          <w:rFonts w:ascii="IRNazanin" w:hAnsi="IRNazanin" w:eastAsia="IRNazanin"/>
          <w:color w:val="111111"/>
          <w:sz w:val="28"/>
          <w:sz w:val="28"/>
          <w:szCs w:val="28"/>
          <w:rtl w:val="true"/>
          <w:lang w:bidi="fa-IR"/>
        </w:rPr>
        <w:t>زنان دور و بر حضرت را گرفته بودند، حضرت با حجاب کامل به میان مردم آمد تا کسی زهرای مرضیه رو مشاهده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هم از حجاب شب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شبانه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علی را کنار قبر زهرا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بچه‌ها خواب می‌رفتند بلند می‌شد، آهسته‌آهسته می‌آمد کنار قبر فاطمه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حَبِیبٌ لَیْسَ یَعْدِلُهُ حَبِیبٌ وَ َمَا لِسِوَاهُ فِی قَلْبِی نَصِیبٌ </w:t>
      </w:r>
    </w:p>
    <w:p>
      <w:pPr>
        <w:pStyle w:val="BookText"/>
        <w:rPr/>
      </w:pPr>
      <w:r>
        <w:rPr>
          <w:rFonts w:ascii="Amiri" w:hAnsi="Amiri" w:eastAsia="Amiri" w:cs="Amiri"/>
          <w:color w:val="111111"/>
          <w:sz w:val="28"/>
          <w:sz w:val="28"/>
          <w:szCs w:val="28"/>
          <w:rtl w:val="true"/>
          <w:lang w:bidi="ar-SA"/>
        </w:rPr>
        <w:t>حَبِیبٌ غَابَ عَنْ عَیْنِی وَ جِسْمِی وَ عَنْ قَلْبِی حَبِیبِی لَا یَغِیب</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شب شد و ظلمت برآمد</w:t>
      </w:r>
    </w:p>
    <w:p>
      <w:pPr>
        <w:pStyle w:val="BookText"/>
        <w:rPr/>
      </w:pPr>
      <w:r>
        <w:rPr>
          <w:rFonts w:ascii="IRNazanin" w:hAnsi="IRNazanin" w:eastAsia="IRNazanin"/>
          <w:color w:val="111111"/>
          <w:sz w:val="28"/>
          <w:sz w:val="28"/>
          <w:szCs w:val="28"/>
          <w:rtl w:val="true"/>
          <w:lang w:bidi="fa-IR"/>
        </w:rPr>
        <w:t>کنار قبر زهرا حیدر آمد</w:t>
      </w:r>
    </w:p>
    <w:p>
      <w:pPr>
        <w:pStyle w:val="BookText"/>
        <w:rPr/>
      </w:pPr>
      <w:r>
        <w:rPr>
          <w:rFonts w:ascii="IRNazanin" w:hAnsi="IRNazanin" w:eastAsia="IRNazanin"/>
          <w:color w:val="111111"/>
          <w:sz w:val="28"/>
          <w:sz w:val="28"/>
          <w:szCs w:val="28"/>
          <w:rtl w:val="true"/>
          <w:lang w:bidi="fa-IR"/>
        </w:rPr>
        <w:t>بخواب آرام، ای پهلو شکسته</w:t>
      </w:r>
    </w:p>
    <w:p>
      <w:pPr>
        <w:pStyle w:val="BookText"/>
        <w:rPr/>
      </w:pPr>
      <w:r>
        <w:rPr>
          <w:rFonts w:ascii="IRNazanin" w:hAnsi="IRNazanin" w:eastAsia="IRNazanin"/>
          <w:color w:val="111111"/>
          <w:sz w:val="28"/>
          <w:sz w:val="28"/>
          <w:szCs w:val="28"/>
          <w:rtl w:val="true"/>
          <w:lang w:bidi="fa-IR"/>
        </w:rPr>
        <w:t>علی بالین قبر تو نشسته</w:t>
      </w:r>
    </w:p>
    <w:p>
      <w:pPr>
        <w:pStyle w:val="BookText"/>
        <w:rPr/>
      </w:pPr>
      <w:r>
        <w:rPr>
          <w:rFonts w:ascii="IRNazanin" w:hAnsi="IRNazanin" w:eastAsia="IRNazanin"/>
          <w:color w:val="111111"/>
          <w:sz w:val="28"/>
          <w:sz w:val="28"/>
          <w:szCs w:val="28"/>
          <w:rtl w:val="true"/>
          <w:lang w:bidi="fa-IR"/>
        </w:rPr>
        <w:t>بخواب آرام، ای نور دو عینم</w:t>
      </w:r>
    </w:p>
    <w:p>
      <w:pPr>
        <w:pStyle w:val="BookText"/>
        <w:rPr/>
      </w:pPr>
      <w:r>
        <w:rPr>
          <w:rFonts w:ascii="IRNazanin" w:hAnsi="IRNazanin" w:eastAsia="IRNazanin"/>
          <w:color w:val="111111"/>
          <w:sz w:val="28"/>
          <w:sz w:val="28"/>
          <w:szCs w:val="28"/>
          <w:rtl w:val="true"/>
          <w:lang w:bidi="fa-IR"/>
        </w:rPr>
        <w:t>که من شب‌ها پرستار حسینم</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صدایت می‌زدم،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جواب علی را نمی‌دهی؛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وَقَفْتُ عَلَی الْقُبُورِ مُسَلِّماً قَبْرَ الْحَبِیبِ فَلَمْ یَرُدِّ جَوَابِی</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و از داغ غم رهایم کن</w:t>
      </w:r>
    </w:p>
    <w:p>
      <w:pPr>
        <w:pStyle w:val="BookText"/>
        <w:rPr/>
      </w:pPr>
      <w:r>
        <w:rPr>
          <w:rFonts w:ascii="IRNazanin" w:hAnsi="IRNazanin" w:eastAsia="IRNazanin"/>
          <w:color w:val="111111"/>
          <w:sz w:val="28"/>
          <w:sz w:val="28"/>
          <w:szCs w:val="28"/>
          <w:rtl w:val="true"/>
          <w:lang w:bidi="fa-IR"/>
        </w:rPr>
        <w:t xml:space="preserve">خیز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کن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bookmarkStart w:id="372" w:name="pg6501_38112"/>
    </w:p>
    <w:p>
      <w:pPr>
        <w:pStyle w:val="Heading3"/>
        <w:numPr>
          <w:ilvl w:val="2"/>
          <w:numId w:val="1"/>
        </w:numPr>
        <w:rPr/>
      </w:pPr>
      <w:bookmarkStart w:id="373" w:name="__RefHeading___Toc1482835_653776707"/>
      <w:bookmarkStart w:id="374" w:name="_Toc135"/>
      <w:bookmarkEnd w:id="372"/>
      <w:bookmarkEnd w:id="373"/>
      <w:r>
        <w:rPr>
          <w:rtl w:val="true"/>
        </w:rPr>
        <w:t>پاورقی</w:t>
      </w:r>
      <w:bookmarkEnd w:id="374"/>
    </w:p>
    <w:p>
      <w:pPr>
        <w:pStyle w:val="BookText"/>
        <w:rPr/>
      </w:pPr>
      <w:r>
        <w:rPr>
          <w:rFonts w:ascii="IRNazanin" w:hAnsi="IRNazanin" w:eastAsia="IRNazanin"/>
          <w:color w:val="111111"/>
          <w:sz w:val="28"/>
          <w:sz w:val="28"/>
          <w:szCs w:val="28"/>
          <w:rtl w:val="true"/>
          <w:lang w:bidi="fa-IR"/>
        </w:rPr>
        <w:t>تصویر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69"/>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170" o:detectmouseclick="t"/>
                <v:stroke color="#3465a4" joinstyle="round" endcap="flat"/>
                <w10:wrap type="none"/>
              </v:shape>
            </w:pict>
          </mc:Fallback>
        </mc:AlternateContent>
      </w:r>
      <w:bookmarkStart w:id="375" w:name="pg6501_38113"/>
    </w:p>
    <w:p>
      <w:pPr>
        <w:pStyle w:val="Heading2"/>
        <w:numPr>
          <w:ilvl w:val="1"/>
          <w:numId w:val="1"/>
        </w:numPr>
        <w:rPr/>
      </w:pPr>
      <w:bookmarkStart w:id="376" w:name="__RefHeading___Toc1482837_653776707"/>
      <w:bookmarkStart w:id="377" w:name="_Toc136"/>
      <w:bookmarkEnd w:id="375"/>
      <w:bookmarkEnd w:id="376"/>
      <w:r>
        <w:rPr>
          <w:rtl w:val="true"/>
        </w:rPr>
        <w:t>فصل نهم</w:t>
      </w:r>
      <w:r>
        <w:rPr>
          <w:rtl w:val="true"/>
        </w:rPr>
        <w:t xml:space="preserve">: </w:t>
      </w:r>
      <w:r>
        <w:rPr>
          <w:rtl w:val="true"/>
        </w:rPr>
        <w:t>بصیرت آفرینی فاطمه علیها السلام  و فاطمیون</w:t>
      </w:r>
      <w:bookmarkEnd w:id="37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1482839_653776707"/>
      <w:bookmarkStart w:id="379" w:name="_Toc137"/>
      <w:bookmarkEnd w:id="378"/>
      <w:r>
        <w:rPr>
          <w:rtl w:val="true"/>
        </w:rPr>
        <w:t>اشاره</w:t>
      </w:r>
      <w:bookmarkEnd w:id="37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6501_38115"/>
      <w:bookmarkStart w:id="381" w:name="pg6501_38115"/>
      <w:bookmarkEnd w:id="381"/>
    </w:p>
    <w:p>
      <w:pPr>
        <w:pStyle w:val="Heading3"/>
        <w:numPr>
          <w:ilvl w:val="2"/>
          <w:numId w:val="1"/>
        </w:numPr>
        <w:rPr/>
      </w:pPr>
      <w:bookmarkStart w:id="382" w:name="pg6501_38115"/>
      <w:bookmarkStart w:id="383" w:name="__RefHeading___Toc1482841_653776707"/>
      <w:bookmarkStart w:id="384" w:name="_Toc138"/>
      <w:bookmarkEnd w:id="382"/>
      <w:bookmarkEnd w:id="383"/>
      <w:r>
        <w:rPr>
          <w:rtl w:val="true"/>
        </w:rPr>
        <w:t>ایجاد انگیزه</w:t>
      </w:r>
      <w:bookmarkEnd w:id="384"/>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وقتی سخن از بصیرت و فهم آفرینی مطرح می‌شود، نام حضرت زهرا  علیها السلام  به عنوان بصیرت آفرین مطرح می‌گردد همان‌طور که نام زینب کبری  علیها السلام  نیز بلندمرتبه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سؤالاتی پیش می‌آید که توجه به آن نیازمند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زندگی حضرت زهرا متصل به دوران زندگی رسول خداست چگونه ممکن است با این سرعت فتنه ایجاد گردد و از حضرت زهرا به عنوان فرد بصیرت آفرین نام 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آفرینی و فهم آفرینی حضرت زهرا چگونه بوده و آیا اثری نیز داشته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روشنگری‌ها برای عصر و زمان ما کاربرد دارد یا خیر؟</w:t>
      </w:r>
    </w:p>
    <w:p>
      <w:pPr>
        <w:pStyle w:val="Heading3"/>
        <w:numPr>
          <w:ilvl w:val="2"/>
          <w:numId w:val="1"/>
        </w:numPr>
        <w:rPr/>
      </w:pPr>
      <w:bookmarkStart w:id="385" w:name="__RefHeading___Toc1482843_653776707"/>
      <w:bookmarkStart w:id="386" w:name="_Toc139"/>
      <w:bookmarkEnd w:id="385"/>
      <w:r>
        <w:rPr>
          <w:rtl w:val="true"/>
        </w:rPr>
        <w:t>اقناع اندیشه و تحریک احساس</w:t>
      </w:r>
      <w:bookmarkEnd w:id="38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کتابی است سراسر بصیرت و بینش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بَصائِرُ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کتابی است سراسر نور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مِنَ اللَهِ نُورٌ وَ کِتَـابٌ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عصری توانایی پاسخگویی به تمامی نیازها و سؤالات مردم را دارد؛ اما تذکر این نکته لازم و ضروری است که بهره بری کامل از قرآن نیاز به مفسرانی دارد که از عیب و پلیدی و گناه به دور باشند و اینان کسانی نیستند جز همان‌هایی 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اولین اشکال مردم عصر وفات پیامبر رویگردانی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سبب شده استفاده از قرآن را از دست بدهند؛ اما حال که ما به آن دوران از زاویه دید خود می‌نگریم بصیرت آفرینی و فهم آفرینی در قرآن را این‌گونه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از آیات قرآن کریم خداوند متعال این وعده را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 وَ اِنَّ اللهَ لَمَعَ‌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رهنمودهای انبیاء و اوصیاء الهی، برای شکوفایی بصیرت انسانی به دو محور نیاز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مجاهدت علمی و عملی و دیگری اخلاص در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مجاهدت علمی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عمل؛ دوری از هوا و هوس و مطیع نفس اماره نشدن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شکوفایی دیده بصیرت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نواب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حضرت صدیقه طاهره  علیها السلام  از همه دختران </w:t>
      </w:r>
    </w:p>
    <w:p>
      <w:pPr>
        <w:pStyle w:val="BookText"/>
        <w:rPr/>
      </w:pPr>
      <w:r>
        <w:rPr>
          <w:rFonts w:ascii="IRNazanin" w:hAnsi="IRNazanin" w:eastAsia="IRNazanin"/>
          <w:color w:val="111111"/>
          <w:sz w:val="28"/>
          <w:sz w:val="28"/>
          <w:szCs w:val="28"/>
          <w:rtl w:val="true"/>
          <w:lang w:bidi="fa-IR"/>
        </w:rPr>
        <w:t>پیامبر کم سن و سال‌تر بود و ازنظر همراهی با پیامبر  صلی الله علیه واله  کمترین زمان از آن ایشان بود، چرا از همه دختران رسول خدا  صلی الله علیه واله  افضل بودند؟</w:t>
      </w:r>
    </w:p>
    <w:p>
      <w:pPr>
        <w:pStyle w:val="BookText"/>
        <w:rPr/>
      </w:pPr>
      <w:r>
        <w:rPr>
          <w:rFonts w:ascii="IRNazanin" w:hAnsi="IRNazanin" w:eastAsia="IRNazanin"/>
          <w:color w:val="111111"/>
          <w:sz w:val="28"/>
          <w:sz w:val="28"/>
          <w:szCs w:val="28"/>
          <w:rtl w:val="true"/>
          <w:lang w:bidi="fa-IR"/>
        </w:rPr>
        <w:t>ایشان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بودن صدیقه طاهره  علیها السلام  به خاطر دو خصلتی که پروردگار عالم ایشان را به آن دو خصلت مخصوص گردانیده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واله  میراث‌ها برده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پیامبر خدا  صلی الله علیه واله  از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این ویژگی را به حضرت نبخشید، مگر به لحاظ زیادی خلوصی که در نیت صدیقه طاهره  علیها السلام  سراغ یافت؛ و این همان اخلاص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حسین بن روح، اخلاص در عمل حضرت زهرا  علیها السلام  را برای ما ثابت می‌کند و بیانات حضرت صدیقه طاهره گویای مجاهدت علمی و عملی آن حضرت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آفرینی حضرت زهرا  علیها السلام  و مشی سیاسی و مرام مقابله با فتنه‌گران در سیره حضرت، منطبق بر این آیه کریمه بود؛ چراکه آن حضرت شاگرد مکتب قرآن در محضر استادی چون حضرت رسول اکرم  صلی الله علیه واله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و هدایت یک پاداش قرآنی است برای کسانی که درراه خداوند تلاش خالصانه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کاملی از این مجاهدت علمی و عملی را حضرت زهرا  علیها السلام  در زندگی کوتاه خود برای دوستان و شیعیان خود به تصویر کشیدند </w:t>
      </w:r>
      <w:bookmarkStart w:id="387" w:name="pg6501_38118"/>
    </w:p>
    <w:p>
      <w:pPr>
        <w:pStyle w:val="BookText"/>
        <w:rPr/>
      </w:pPr>
      <w:bookmarkEnd w:id="387"/>
      <w:r>
        <w:rPr>
          <w:rFonts w:ascii="IRNazanin" w:hAnsi="IRNazanin" w:eastAsia="IRNazanin"/>
          <w:color w:val="111111"/>
          <w:sz w:val="28"/>
          <w:sz w:val="28"/>
          <w:szCs w:val="28"/>
          <w:rtl w:val="true"/>
          <w:lang w:bidi="fa-IR"/>
        </w:rPr>
        <w:t>تا آنها با الگوبرداری از آن دیده بصیرت پیدا کنند و دیگران را هم در این مسیر قرار دهند</w:t>
      </w:r>
      <w:r>
        <w:rPr>
          <w:rFonts w:eastAsia="IRNazanin" w:cs="IRNazanin"/>
          <w:color w:val="111111"/>
          <w:sz w:val="28"/>
          <w:szCs w:val="28"/>
          <w:rtl w:val="true"/>
          <w:lang w:bidi="fa-IR"/>
        </w:rPr>
        <w:t>.</w:t>
      </w:r>
    </w:p>
    <w:p>
      <w:pPr>
        <w:pStyle w:val="Heading3"/>
        <w:numPr>
          <w:ilvl w:val="2"/>
          <w:numId w:val="1"/>
        </w:numPr>
        <w:rPr/>
      </w:pPr>
      <w:bookmarkStart w:id="388" w:name="__RefHeading___Toc1482845_653776707"/>
      <w:bookmarkStart w:id="389" w:name="_Toc140"/>
      <w:bookmarkEnd w:id="388"/>
      <w:r>
        <w:rPr>
          <w:rtl w:val="true"/>
        </w:rPr>
        <w:t>تصویر جامعه اسلامی پس از پیامبر اسلام در کلام حضرت زهرا  علیها السلام</w:t>
      </w:r>
      <w:bookmarkEnd w:id="389"/>
    </w:p>
    <w:p>
      <w:pPr>
        <w:pStyle w:val="Heading4"/>
        <w:numPr>
          <w:ilvl w:val="3"/>
          <w:numId w:val="1"/>
        </w:numPr>
        <w:rPr/>
      </w:pPr>
      <w:bookmarkStart w:id="390" w:name="__RefHeading___Toc1482847_653776707"/>
      <w:bookmarkStart w:id="391" w:name="_Toc141"/>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فتنه درختی است که ریشه‌اش مدت‌ها در خاک پنهان بوده و رشد و نمو آن منحصر به زمان سربرآوردن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تاریخ خوب بنگریم حوادثی قبل از رحلت جان‌سوز نبی گرامی اسلام رخ‌داده که قابل‌تأمل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سپاه اسلام از جنگ برخلاف دستور رسول خدا، ماجرای دوات و کاغذ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فتنه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بانوی ما حضرت فاطمه  علیها السلام  به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بیماری که منجر به فوت آن حضرت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انصار و مهاجرین برای عیادت به خدمت آن حضرت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بیماری چگونه شب را به صبح آوردی ای دخت پیامبر؟ حضرت زهرا  علیها السلام  نیز پس از حمد الهی و صلوات بر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وَاللَّهِ عائِفَه لِدُنْیا کُنَّ، قالِیَه لِرِجالِکُنَّ؛ من روزگار می‌گذرانم، در حالی که دیگر از دنیای شما بیزار و از مردانتان ناامید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دلیل این ناامید شدن و بیزاری از ایشان را چنین بیان می‌فرمایند</w:t>
      </w:r>
      <w:r>
        <w:rPr>
          <w:rFonts w:eastAsia="IRNazanin" w:cs="IRNazanin"/>
          <w:color w:val="111111"/>
          <w:sz w:val="28"/>
          <w:szCs w:val="28"/>
          <w:rtl w:val="true"/>
          <w:lang w:bidi="fa-IR"/>
        </w:rPr>
        <w:t>:</w:t>
      </w:r>
    </w:p>
    <w:p>
      <w:pPr>
        <w:pStyle w:val="Heading4"/>
        <w:numPr>
          <w:ilvl w:val="3"/>
          <w:numId w:val="1"/>
        </w:numPr>
        <w:rPr/>
      </w:pPr>
      <w:bookmarkStart w:id="392" w:name="__RefHeading___Toc1482849_653776707"/>
      <w:bookmarkStart w:id="393" w:name="_Toc142"/>
      <w:bookmarkEnd w:id="392"/>
      <w:r>
        <w:rPr>
          <w:rtl w:val="true"/>
        </w:rPr>
        <w:t>الف</w:t>
      </w:r>
      <w:r>
        <w:rPr>
          <w:rtl w:val="true"/>
        </w:rPr>
        <w:t xml:space="preserve">) </w:t>
      </w:r>
      <w:r>
        <w:rPr>
          <w:rtl w:val="true"/>
        </w:rPr>
        <w:t>سستی در باورها</w:t>
      </w:r>
      <w:bookmarkEnd w:id="39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فَقُبْحاً لِفُلُولِ الْحَدِّ؛ پس وای بر شمشیرهای کُند شده</w:t>
      </w:r>
      <w:r>
        <w:rPr>
          <w:rFonts w:eastAsia="IRNazanin" w:cs="IRNazanin"/>
          <w:color w:val="111111"/>
          <w:sz w:val="28"/>
          <w:szCs w:val="28"/>
          <w:rtl w:val="true"/>
          <w:lang w:bidi="fa-IR"/>
        </w:rPr>
        <w:t xml:space="preserve">». </w:t>
      </w:r>
      <w:bookmarkStart w:id="394" w:name="pg6501_38119"/>
    </w:p>
    <w:p>
      <w:pPr>
        <w:pStyle w:val="BookText"/>
        <w:rPr/>
      </w:pPr>
      <w:bookmarkEnd w:id="394"/>
      <w:r>
        <w:rPr>
          <w:rFonts w:ascii="IRNazanin" w:hAnsi="IRNazanin" w:eastAsia="IRNazanin"/>
          <w:color w:val="111111"/>
          <w:sz w:val="28"/>
          <w:sz w:val="28"/>
          <w:szCs w:val="28"/>
          <w:rtl w:val="true"/>
          <w:lang w:bidi="fa-IR"/>
        </w:rPr>
        <w:t>علت اینکه من از مردان شما بیزار و ناامیدم و فهمیدم که آنان در برابر رویدادها و حوادث، منشأ اثر نیستند، این است که شمشیر‌های آنان کُند شده‌اند</w:t>
      </w:r>
      <w:r>
        <w:rPr>
          <w:rFonts w:eastAsia="IRNazanin" w:cs="IRNazanin"/>
          <w:color w:val="111111"/>
          <w:sz w:val="28"/>
          <w:szCs w:val="28"/>
          <w:rtl w:val="true"/>
          <w:lang w:bidi="fa-IR"/>
        </w:rPr>
        <w:t>.</w:t>
      </w:r>
    </w:p>
    <w:p>
      <w:pPr>
        <w:pStyle w:val="Heading4"/>
        <w:numPr>
          <w:ilvl w:val="3"/>
          <w:numId w:val="1"/>
        </w:numPr>
        <w:rPr/>
      </w:pPr>
      <w:bookmarkStart w:id="395" w:name="__RefHeading___Toc1482851_653776707"/>
      <w:bookmarkStart w:id="396" w:name="_Toc143"/>
      <w:bookmarkEnd w:id="395"/>
      <w:r>
        <w:rPr>
          <w:rtl w:val="true"/>
        </w:rPr>
        <w:t>ب</w:t>
      </w:r>
      <w:r>
        <w:rPr>
          <w:rtl w:val="true"/>
        </w:rPr>
        <w:t xml:space="preserve">) </w:t>
      </w:r>
      <w:r>
        <w:rPr>
          <w:rtl w:val="true"/>
        </w:rPr>
        <w:t>پیروی از هوا و هوس</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وَاللَّعْبِ بَعْدَ الْجِدِّ؛ وای بر شوخی گرفتن مهمّات، پس از جدیت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بر عهدی جدی با پیامبر خدا بسته بودند، اما همه چیز را سست پنداشته و ثابت ‌قدم نماندند و به دنبال هوا و هوس رفتند</w:t>
      </w:r>
      <w:r>
        <w:rPr>
          <w:rFonts w:eastAsia="IRNazanin" w:cs="IRNazanin"/>
          <w:color w:val="111111"/>
          <w:sz w:val="28"/>
          <w:szCs w:val="28"/>
          <w:rtl w:val="true"/>
          <w:lang w:bidi="fa-IR"/>
        </w:rPr>
        <w:t>.</w:t>
      </w:r>
    </w:p>
    <w:p>
      <w:pPr>
        <w:pStyle w:val="Heading4"/>
        <w:numPr>
          <w:ilvl w:val="3"/>
          <w:numId w:val="1"/>
        </w:numPr>
        <w:rPr/>
      </w:pPr>
      <w:bookmarkStart w:id="397" w:name="__RefHeading___Toc1482853_653776707"/>
      <w:bookmarkStart w:id="398" w:name="_Toc144"/>
      <w:bookmarkEnd w:id="397"/>
      <w:r>
        <w:rPr>
          <w:rtl w:val="true"/>
        </w:rPr>
        <w:t>ج</w:t>
      </w:r>
      <w:r>
        <w:rPr>
          <w:rtl w:val="true"/>
        </w:rPr>
        <w:t xml:space="preserve">) </w:t>
      </w:r>
      <w:r>
        <w:rPr>
          <w:rtl w:val="true"/>
        </w:rPr>
        <w:t>پرداختن به امور واهی</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وَقَرْعِ الصَّفاه؛ وای بر کوبیدن‌های بی‌حاصل بر سنگ‌های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بیهوده و حرکتی بی‌حاصل انجام می‌دهید و امیدهایتان به نتیجه نمی‌رسد</w:t>
      </w:r>
      <w:r>
        <w:rPr>
          <w:rFonts w:eastAsia="IRNazanin" w:cs="IRNazanin"/>
          <w:color w:val="111111"/>
          <w:sz w:val="28"/>
          <w:szCs w:val="28"/>
          <w:rtl w:val="true"/>
          <w:lang w:bidi="fa-IR"/>
        </w:rPr>
        <w:t>.</w:t>
      </w:r>
    </w:p>
    <w:p>
      <w:pPr>
        <w:pStyle w:val="Heading4"/>
        <w:numPr>
          <w:ilvl w:val="3"/>
          <w:numId w:val="1"/>
        </w:numPr>
        <w:rPr/>
      </w:pPr>
      <w:bookmarkStart w:id="399" w:name="__RefHeading___Toc1482855_653776707"/>
      <w:bookmarkStart w:id="400" w:name="_Toc145"/>
      <w:bookmarkEnd w:id="399"/>
      <w:r>
        <w:rPr>
          <w:rtl w:val="true"/>
        </w:rPr>
        <w:t>د</w:t>
      </w:r>
      <w:r>
        <w:rPr>
          <w:rtl w:val="true"/>
        </w:rPr>
        <w:t xml:space="preserve">) </w:t>
      </w:r>
      <w:r>
        <w:rPr>
          <w:rtl w:val="true"/>
        </w:rPr>
        <w:t>انحراف در فکر و تمایلات</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وَخَطَلِ الْاراءِ وَ زَلَلِ الْاَهْواءِ</w:t>
      </w:r>
      <w:r>
        <w:rPr>
          <w:rStyle w:val="FootnoteAnchor"/>
          <w:rtl w:val="true"/>
        </w:rPr>
        <w:footnoteReference w:id="192"/>
      </w:r>
      <w:r>
        <w:rPr>
          <w:rFonts w:ascii="IRNazanin" w:hAnsi="IRNazanin" w:eastAsia="IRNazanin"/>
          <w:color w:val="111111"/>
          <w:sz w:val="28"/>
          <w:sz w:val="28"/>
          <w:szCs w:val="28"/>
          <w:rtl w:val="true"/>
          <w:lang w:bidi="fa-IR"/>
        </w:rPr>
        <w:t>وای بر خطای در فکر و لغزش در تمایلات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می‌اندیشید، اما فکرتان به خطا رفته و در خواسته‌هایتان سقوط کرده‌اید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بخشی از سخنان حضرت فاطمه  علیها السلام  بود که تصویری از جامعه بعد پیامبر را به نمایش می‌گذارد در کلام امیرالمؤمنین  علیه السلام </w:t>
      </w:r>
      <w:bookmarkStart w:id="401" w:name="pg6501_38120"/>
    </w:p>
    <w:p>
      <w:pPr>
        <w:pStyle w:val="BookText"/>
        <w:rPr/>
      </w:pPr>
      <w:bookmarkEnd w:id="401"/>
      <w:r>
        <w:rPr>
          <w:rFonts w:ascii="Amiri" w:hAnsi="Amiri" w:eastAsia="Amiri" w:cs="Amiri"/>
          <w:color w:val="111111"/>
          <w:sz w:val="28"/>
          <w:sz w:val="28"/>
          <w:szCs w:val="28"/>
          <w:rtl w:val="true"/>
          <w:lang w:bidi="ar-SA"/>
        </w:rPr>
        <w:t>نیز همین موارد به صورت خلاصه بیان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بَدْءُ وُقُوعِ الْفِتَنِ أَهْوَاءٌ تُتَّبَعُ وَ أَحْکَامٌ تُبْتَدَعُ یُخَالَفُ فِیهَا کِتَابُ اللَّهِ وَ یَتَوَلَّی عَلَیْهَا رِجَالٌ رِجَالًا عَلَی غَیْرِ دِینِ اللَّهِ</w:t>
      </w:r>
      <w:r>
        <w:rPr>
          <w:rStyle w:val="FootnoteAnchor"/>
          <w:rtl w:val="true"/>
        </w:rPr>
        <w:footnoteReference w:id="193"/>
      </w:r>
      <w:r>
        <w:rPr>
          <w:rFonts w:ascii="IRNazanin" w:hAnsi="IRNazanin" w:eastAsia="IRNazanin"/>
          <w:color w:val="111111"/>
          <w:sz w:val="28"/>
          <w:sz w:val="28"/>
          <w:szCs w:val="28"/>
          <w:rtl w:val="true"/>
          <w:lang w:bidi="fa-IR"/>
        </w:rPr>
        <w:t xml:space="preserve">به درستی‌که فتنه‏ها از پیروی آراء شخصی و نوآوری در احکام الهی که با کتاب خدا وفق ندارد، آغاز گیرد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انحراف یادشده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 دیگر سلطه یابند، که برخلاف دین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علیه السلام ، سه عامل مهم به عنوان زمینه فتنه‌ها معرفی‌شده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خواهش‌های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هوا و هوس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امور بی‌پایه و 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معیوب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در باورها، انحراف در اندیشه‌ها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آگاهی از مشکلات جامعه اسلامی راهکارهای حضرت زهرا برای مقابله با این فتنه‌ها در سه قالب ظهور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روشنگران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عالمانه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قاطعانه</w:t>
      </w:r>
    </w:p>
    <w:p>
      <w:pPr>
        <w:pStyle w:val="BookText"/>
        <w:rPr/>
      </w:pPr>
      <w:r>
        <w:rPr>
          <w:rFonts w:ascii="IRNazanin" w:hAnsi="IRNazanin" w:eastAsia="IRNazanin"/>
          <w:color w:val="111111"/>
          <w:sz w:val="28"/>
          <w:sz w:val="28"/>
          <w:szCs w:val="28"/>
          <w:rtl w:val="true"/>
          <w:lang w:bidi="fa-IR"/>
        </w:rPr>
        <w:t>که در این جلسه ما به اولین قدم یعنی تذکرات روشنگرانه خواهیم پرداخت</w:t>
      </w:r>
      <w:r>
        <w:rPr>
          <w:rFonts w:eastAsia="IRNazanin" w:cs="IRNazanin"/>
          <w:color w:val="111111"/>
          <w:sz w:val="28"/>
          <w:szCs w:val="28"/>
          <w:rtl w:val="true"/>
          <w:lang w:bidi="fa-IR"/>
        </w:rPr>
        <w:t>.</w:t>
      </w:r>
    </w:p>
    <w:p>
      <w:pPr>
        <w:pStyle w:val="Heading3"/>
        <w:numPr>
          <w:ilvl w:val="2"/>
          <w:numId w:val="1"/>
        </w:numPr>
        <w:rPr/>
      </w:pPr>
      <w:bookmarkStart w:id="402" w:name="__RefHeading___Toc1482857_653776707"/>
      <w:bookmarkStart w:id="403" w:name="_Toc146"/>
      <w:bookmarkEnd w:id="402"/>
      <w:r>
        <w:rPr>
          <w:rtl w:val="true"/>
        </w:rPr>
        <w:t>الف</w:t>
      </w:r>
      <w:r>
        <w:rPr>
          <w:rtl w:val="true"/>
        </w:rPr>
        <w:t xml:space="preserve">. </w:t>
      </w:r>
      <w:r>
        <w:rPr>
          <w:rtl w:val="true"/>
        </w:rPr>
        <w:t>تذکرات روشنگرانه</w:t>
      </w:r>
      <w:bookmarkEnd w:id="403"/>
    </w:p>
    <w:p>
      <w:pPr>
        <w:pStyle w:val="Heading4"/>
        <w:numPr>
          <w:ilvl w:val="3"/>
          <w:numId w:val="1"/>
        </w:numPr>
        <w:rPr/>
      </w:pPr>
      <w:bookmarkStart w:id="404" w:name="__RefHeading___Toc1482859_653776707"/>
      <w:bookmarkStart w:id="405" w:name="_Toc147"/>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سه اصل بیان‌شده در تذکرات روشنگرانه حضرت امام شناسی، زمان‌شناسی و دشمن‌شناسی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تذکرات روشنگرانه حضرت در قالب‌های زیر انجام شد</w:t>
      </w:r>
      <w:r>
        <w:rPr>
          <w:rFonts w:eastAsia="IRNazanin" w:cs="IRNazanin"/>
          <w:color w:val="111111"/>
          <w:sz w:val="28"/>
          <w:szCs w:val="28"/>
          <w:rtl w:val="true"/>
          <w:lang w:bidi="fa-IR"/>
        </w:rPr>
        <w:t xml:space="preserve">. </w:t>
      </w:r>
      <w:bookmarkStart w:id="406" w:name="pg6501_38121"/>
    </w:p>
    <w:p>
      <w:pPr>
        <w:pStyle w:val="Heading4"/>
        <w:numPr>
          <w:ilvl w:val="3"/>
          <w:numId w:val="1"/>
        </w:numPr>
        <w:rPr/>
      </w:pPr>
      <w:bookmarkStart w:id="407" w:name="__RefHeading___Toc1482861_653776707"/>
      <w:bookmarkStart w:id="408" w:name="_Toc148"/>
      <w:bookmarkEnd w:id="406"/>
      <w:bookmarkEnd w:id="407"/>
      <w:r>
        <w:rPr/>
        <w:t>1</w:t>
      </w:r>
      <w:r>
        <w:rPr>
          <w:rtl w:val="true"/>
        </w:rPr>
        <w:t xml:space="preserve">. </w:t>
      </w:r>
      <w:r>
        <w:rPr>
          <w:rtl w:val="true"/>
        </w:rPr>
        <w:t>بیان فضایل امیرالمؤمنین  علیه السلام</w:t>
      </w:r>
      <w:bookmarkEnd w:id="4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برابر یکی از افراد نادان مدینه که زبان به سرزنش امیر مؤمنان گشوده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امام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الْاِمَامُ الرَّبَانِی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دَائِرَه الْاِمَامَه وَاَبُو بَنیهِ الْحَسَنِ وَالْحُسَیْنِ الَّذَینَ هُمَا رَیْحَانَتَی رَسُولِ اللهِ وَسَیِّدَی شَبَابِ اَهْلِ الْجَنَّه</w:t>
      </w:r>
      <w:r>
        <w:rPr>
          <w:rStyle w:val="FootnoteAnchor"/>
          <w:rtl w:val="true"/>
        </w:rPr>
        <w:footnoteReference w:id="194"/>
      </w:r>
      <w:r>
        <w:rPr>
          <w:rFonts w:ascii="IRNazanin" w:hAnsi="IRNazanin" w:eastAsia="IRNazanin"/>
          <w:color w:val="111111"/>
          <w:sz w:val="28"/>
          <w:sz w:val="28"/>
          <w:szCs w:val="28"/>
          <w:rtl w:val="true"/>
          <w:lang w:bidi="fa-IR"/>
        </w:rPr>
        <w:t xml:space="preserve">علی  علیه السلام  امامی ربانی و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توجه تمام عارفان و خداپرستان و فرزندی از خاندان پاکان، نقطه دایره امامت و محور اصلی امامت و پدر حسن و حسین،‌ دو دسته گل پیامبر  صلی الله علیه واله  و دو بزرگ و سرور جوانان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رسول خدا  صلی الله علیه واله  هرگاه مشرکان، آتش جنگ برافروختند، خدا خاموش کرد، یا هرگاه شاخ شیطان سر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برادرش علی بن ابی‌طالب  علیه السلام  را در کام اژدها و شعله‌های فتنه‌ها افکند و علی  علیه السلام  هم باز نمی‌گشت؛ مگر آن‌که سرکشان را پایمال شجاعت خود می‌گردانید،‌ و آتش آن‌ها را با آب شمشیرش خاموش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کننده در راه خدا بود، که در راه خدا از سرزنش کنندگان پروایی نداشت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زهرا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السَّعِیدَ کُلَّ السَّعِیدِ حَقَّ السَّعِیدِ مَنْ أَحَبَّ عَلِیّاً فِی حَیَاتِهِ وَ بَعْدَ مَوْتِه‏</w:t>
      </w:r>
      <w:r>
        <w:rPr>
          <w:rStyle w:val="FootnoteAnchor"/>
          <w:rtl w:val="true"/>
        </w:rPr>
        <w:footnoteReference w:id="195"/>
      </w:r>
      <w:bookmarkStart w:id="409" w:name="pg6501_38122"/>
    </w:p>
    <w:p>
      <w:pPr>
        <w:pStyle w:val="BookText"/>
        <w:rPr/>
      </w:pPr>
      <w:bookmarkEnd w:id="409"/>
      <w:r>
        <w:rPr>
          <w:rFonts w:ascii="IRNazanin" w:hAnsi="IRNazanin" w:eastAsia="IRNazanin"/>
          <w:color w:val="111111"/>
          <w:sz w:val="28"/>
          <w:sz w:val="28"/>
          <w:szCs w:val="28"/>
          <w:rtl w:val="true"/>
          <w:lang w:bidi="fa-IR"/>
        </w:rPr>
        <w:t xml:space="preserve">همانا سعادتمند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حقیقی کسی است که امام علی  علیه السلام  را در دوران زندگی و پس از مرگش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گرامی اسلام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بهترین کسی است که او را جانشین خود در میان شما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امام و خلیفه بعد از من است و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نفر از فرزندان حسین  علیه السلام  پیشوایان و امامانی پاک و نیک‌اند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اطاعت کنید، شما را هدایت خواهند نمود و اگر مخالفت ورزید تا روز قیامت بلای تفرقه و اختلاف در میان شما حاکم خواهد 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1482863_653776707"/>
      <w:bookmarkStart w:id="411" w:name="_Toc149"/>
      <w:bookmarkEnd w:id="410"/>
      <w:r>
        <w:rPr/>
        <w:t>2</w:t>
      </w:r>
      <w:r>
        <w:rPr>
          <w:rtl w:val="true"/>
        </w:rPr>
        <w:t xml:space="preserve">. </w:t>
      </w:r>
      <w:r>
        <w:rPr>
          <w:rtl w:val="true"/>
        </w:rPr>
        <w:t>بیان فضایل قرآن و عترت</w:t>
      </w:r>
      <w:bookmarkEnd w:id="411"/>
    </w:p>
    <w:p>
      <w:pPr>
        <w:pStyle w:val="BookText"/>
        <w:rPr/>
      </w:pPr>
      <w:r>
        <w:rPr>
          <w:rFonts w:ascii="Amiri" w:hAnsi="Amiri" w:eastAsia="Amiri" w:cs="Amiri"/>
          <w:color w:val="111111"/>
          <w:sz w:val="28"/>
          <w:sz w:val="28"/>
          <w:szCs w:val="28"/>
          <w:rtl w:val="true"/>
          <w:lang w:bidi="ar-SA"/>
        </w:rPr>
        <w:t>از بیانات حضرت زهرا  علیها السلام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وَسِیلَتُهُ فِی خَلقِهِ وَ نَحنُ خَاصَّتُهُ وَ مَحَلُّ قُدسِهِ وَ نَحنُ حُجَّتُهُ فِی غَیبِهِ وَ نَحنُ وَرَثَه أَنبِیَائِهِ‏</w:t>
      </w:r>
      <w:r>
        <w:rPr>
          <w:rStyle w:val="FootnoteAnchor"/>
          <w:rtl w:val="true"/>
        </w:rPr>
        <w:footnoteReference w:id="197"/>
      </w:r>
      <w:r>
        <w:rPr>
          <w:rFonts w:ascii="IRNazanin" w:hAnsi="IRNazanin" w:eastAsia="IRNazanin"/>
          <w:color w:val="111111"/>
          <w:sz w:val="28"/>
          <w:sz w:val="28"/>
          <w:szCs w:val="28"/>
          <w:rtl w:val="true"/>
          <w:lang w:bidi="fa-IR"/>
        </w:rPr>
        <w:t>ما اهل‌بیت رسول خدا  صلی الله علیه واله  وسیله ارتباط خدا با مخلوقاتیم و ما برگزیدگان خدا و جایگاه پاکی‌هاییم و ما دلیل‌های روشن خدا و وارث پیامبران الهی هستیم</w:t>
      </w:r>
      <w:r>
        <w:rPr>
          <w:rFonts w:eastAsia="IRNazanin" w:cs="IRNazanin"/>
          <w:color w:val="111111"/>
          <w:sz w:val="28"/>
          <w:szCs w:val="28"/>
          <w:rtl w:val="true"/>
          <w:lang w:bidi="fa-IR"/>
        </w:rPr>
        <w:t>.»</w:t>
      </w:r>
    </w:p>
    <w:p>
      <w:pPr>
        <w:pStyle w:val="Heading4"/>
        <w:numPr>
          <w:ilvl w:val="3"/>
          <w:numId w:val="1"/>
        </w:numPr>
        <w:rPr/>
      </w:pPr>
      <w:bookmarkStart w:id="412" w:name="__RefHeading___Toc1482865_653776707"/>
      <w:bookmarkStart w:id="413" w:name="_Toc150"/>
      <w:bookmarkEnd w:id="412"/>
      <w:r>
        <w:rPr/>
        <w:t>3</w:t>
      </w:r>
      <w:r>
        <w:rPr>
          <w:rtl w:val="true"/>
        </w:rPr>
        <w:t xml:space="preserve">. </w:t>
      </w:r>
      <w:r>
        <w:rPr>
          <w:rtl w:val="true"/>
        </w:rPr>
        <w:t>یادآوری احادیث غدیر، منزلت و</w:t>
      </w:r>
      <w:r>
        <w:rPr>
          <w:rtl w:val="true"/>
        </w:rPr>
        <w:t>...</w:t>
      </w:r>
      <w:bookmarkEnd w:id="41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هر جا که لازم بود با یادآوری احادیث غدیر، منزلت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مغزهای خفته و انسان‌های فریب‌خورده را هدایت و بیدار می‌فرمود و بارها فریاد برآورد که</w:t>
      </w:r>
      <w:r>
        <w:rPr>
          <w:rFonts w:eastAsia="IRNazanin" w:cs="IRNazanin"/>
          <w:color w:val="111111"/>
          <w:sz w:val="28"/>
          <w:szCs w:val="28"/>
          <w:rtl w:val="true"/>
          <w:lang w:bidi="fa-IR"/>
        </w:rPr>
        <w:t xml:space="preserve">: </w:t>
      </w:r>
      <w:bookmarkStart w:id="414" w:name="pg6501_38123"/>
    </w:p>
    <w:p>
      <w:pPr>
        <w:pStyle w:val="BookText"/>
        <w:rPr/>
      </w:pPr>
      <w:bookmarkEnd w:id="414"/>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اَنَسِیتُمْ یَوْمَ غَدِیرِ خُمٍ</w:t>
      </w:r>
      <w:r>
        <w:rPr>
          <w:rStyle w:val="FootnoteAnchor"/>
          <w:rtl w:val="true"/>
        </w:rPr>
        <w:footnoteReference w:id="198"/>
      </w:r>
      <w:r>
        <w:rPr>
          <w:rFonts w:ascii="IRNazanin" w:hAnsi="IRNazanin" w:eastAsia="IRNazanin"/>
          <w:color w:val="111111"/>
          <w:sz w:val="28"/>
          <w:sz w:val="28"/>
          <w:szCs w:val="28"/>
          <w:rtl w:val="true"/>
          <w:lang w:bidi="fa-IR"/>
        </w:rPr>
        <w:t>؟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غدیر خم را فراموش کرده‌اید؟</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اَنَسِیتُمْ قَوْلَ رَسُولِ اللهِ  صلی الله علیه واله  یَوْمَ 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مِنِّی بِمَنْزِلَه هَارُونَ مِنْ مُوسَی</w:t>
      </w:r>
      <w:r>
        <w:rPr>
          <w:rStyle w:val="FootnoteAnchor"/>
          <w:rtl w:val="true"/>
        </w:rPr>
        <w:footnoteReference w:id="199"/>
      </w:r>
      <w:r>
        <w:rPr>
          <w:rFonts w:ascii="IRNazanin" w:hAnsi="IRNazanin" w:eastAsia="IRNazanin"/>
          <w:color w:val="111111"/>
          <w:sz w:val="28"/>
          <w:sz w:val="28"/>
          <w:szCs w:val="28"/>
          <w:rtl w:val="true"/>
          <w:lang w:bidi="fa-IR"/>
        </w:rPr>
        <w:t>آیا فراموش کردید سخنان رسول خدا  صلی الله علیه واله  را در روز غدیر خم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من مولا و رهبر او هستم، علی  علیه السلام  مولای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فراموش کردید که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تو نسبت به من همانند هارون به موسی پیغمبر است؟</w:t>
      </w:r>
    </w:p>
    <w:p>
      <w:pPr>
        <w:pStyle w:val="Heading4"/>
        <w:numPr>
          <w:ilvl w:val="3"/>
          <w:numId w:val="1"/>
        </w:numPr>
        <w:rPr/>
      </w:pPr>
      <w:bookmarkStart w:id="415" w:name="__RefHeading___Toc1482867_653776707"/>
      <w:bookmarkStart w:id="416" w:name="_Toc151"/>
      <w:bookmarkEnd w:id="415"/>
      <w:r>
        <w:rPr/>
        <w:t>4</w:t>
      </w:r>
      <w:r>
        <w:rPr>
          <w:rtl w:val="true"/>
        </w:rPr>
        <w:t xml:space="preserve">. </w:t>
      </w:r>
      <w:r>
        <w:rPr>
          <w:rtl w:val="true"/>
        </w:rPr>
        <w:t>ترسیم سیمای عصر جاهلیت</w:t>
      </w:r>
      <w:bookmarkEnd w:id="416"/>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عصر جاهلیت بر کناره پرتگاهی از آتش بودید؛ چون جرعه‌ای آب، خوراک هر کسی بوده، لقمه هر طمع کننده و آتش زنه‌ای بودید، که فوراً خاموش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لگدکوب هر رونده‌ای بودید و نوشیدنی شما، آب گندیده،‌ و خوردنی شما، پوست جانور و مردار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بودید و رانده‌شده،‌ و می‌ترسیدید که مهاجران اطرافتان شما را بربایند تا آنکه خدای بزرگ با دستان محمد  صلی الله علیه واله  نجاتتان بخشید، پس از حوادث فراوانی که پدید آمد و رنج‌ها و بلاهای زیادی که از دست شجاعان شما،‌ گرگ‌های عرب و از سرکشان اهل کتاب، کشید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1482869_653776707"/>
      <w:bookmarkStart w:id="418" w:name="_Toc152"/>
      <w:bookmarkEnd w:id="417"/>
      <w:r>
        <w:rPr>
          <w:rtl w:val="true"/>
        </w:rPr>
        <w:t>گریز و روضه</w:t>
      </w:r>
      <w:bookmarkEnd w:id="418"/>
    </w:p>
    <w:p>
      <w:pPr>
        <w:pStyle w:val="Heading4"/>
        <w:numPr>
          <w:ilvl w:val="3"/>
          <w:numId w:val="1"/>
        </w:numPr>
        <w:rPr/>
      </w:pPr>
      <w:bookmarkStart w:id="419" w:name="__RefHeading___Toc1482871_653776707"/>
      <w:bookmarkStart w:id="420" w:name="_Toc153"/>
      <w:bookmarkEnd w:id="419"/>
      <w:r>
        <w:rPr/>
        <w:t>5</w:t>
      </w:r>
      <w:r>
        <w:rPr>
          <w:rtl w:val="true"/>
        </w:rPr>
        <w:t xml:space="preserve">. </w:t>
      </w:r>
      <w:r>
        <w:rPr>
          <w:rtl w:val="true"/>
        </w:rPr>
        <w:t>ترسیم چهره شیعیان</w:t>
      </w:r>
      <w:bookmarkEnd w:id="42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آنچه تو را بدان امر نمودیم عمل کنی و از آنچه نهی </w:t>
      </w:r>
    </w:p>
    <w:p>
      <w:pPr>
        <w:pStyle w:val="BookText"/>
        <w:rPr/>
      </w:pPr>
      <w:r>
        <w:rPr>
          <w:rFonts w:ascii="IRNazanin" w:hAnsi="IRNazanin" w:eastAsia="IRNazanin"/>
          <w:color w:val="111111"/>
          <w:sz w:val="28"/>
          <w:sz w:val="28"/>
          <w:szCs w:val="28"/>
          <w:rtl w:val="true"/>
          <w:lang w:bidi="fa-IR"/>
        </w:rPr>
        <w:t>کردیم بازایستی، از شیعیان ما می‏باشی و در غیر این صورت از آنان شمرده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بهترین افراد اهل بهشت می‏باشند، دوستان ما و دوستداران دوستان ما و دشمنان دشمنان ما و کسانی که با قلب و زبان تسلیم ما هستند از شیعیان ما شمرده نمی‏شوند، آنگاه که با اوامر ما مخالفت نموده و از نواهی ما اجتناب نکنند و با این‌همه در بهشت می‏باشند، ولیکن بعد از آنکه با ناراحتی‏ها و گرفتاری‌ها از گناهان پاک شوند، یا در موقف‌های قیامت با انواع دردها، یا در طبقه اول از جهنم قرار داده شوند و با عذاب‌های الهی عقاب شوند تا با محبت ما از آن نجات یابند و به حضور ما برسند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خدمت حضرت فاطمه زهرا  علیها السلام  از او بپرس آیا من از شیعیان شما هستم یا نه؟</w:t>
      </w:r>
    </w:p>
    <w:p>
      <w:pPr>
        <w:pStyle w:val="BookText"/>
        <w:rPr/>
      </w:pPr>
      <w:r>
        <w:rPr>
          <w:rFonts w:ascii="IRNazanin" w:hAnsi="IRNazanin" w:eastAsia="IRNazanin"/>
          <w:color w:val="111111"/>
          <w:sz w:val="28"/>
          <w:sz w:val="28"/>
          <w:szCs w:val="28"/>
          <w:rtl w:val="true"/>
          <w:lang w:bidi="fa-IR"/>
        </w:rPr>
        <w:t>آن زن خدمت حضرت زهرا  علیها السلام  رسید و مطلب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همسرت بگو اگر آنچه را که دستور داده‌ایم بجا می‌آوری و از آنچه نهی نموده‌ایم دوری می‌جویی از شیعیان ما هستی وگرنه شیعه ما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منزل برگشت و فرمایش حضرت زهرا  علیها السلام  را برای همسرش ‍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شنیدن جواب حضرت سخت ناراحت شد و فریاد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به گناه و خطا آلوده نباشد؟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 همیشه در آتش جهنم خواهم سوخت، زیرا هرکس از شیعیان ایشان نباشد همیشه در جهنم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بار دیگر محضر فاطمه  علیها السلام  رسید و ناراحتی و سخنان همسرش ‍ را نزد آن حضرت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همسرت بگو؛ آن‌طور که فکر می‌کنی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شیعیان ما بهترین‌های اهل بهشتند ولی هرکس ما را و دوستان ما را دوست بدارد دشمن دشمنان باشد و نیز دل و زبان او تسلیم ما شود، ولی در عمل با اوامر و نواهی ما مخالفت کرده، مرتکب گناه شود، گرچه از شیعیان واقعی ما نیست اما در عین حال او نیز در بهشت خواهد بود، منتهی پس از پاک شدن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است که به گرفتاری‌های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شکنجه مشکلات صحنه قیامت و یا سرانجام در طبقه اول دوزخ کیفر دیده، پس از پاک شدن از آلودگی‌های گناه به خاطر ما از جهنم نجات‌یافته، در بهشت و در جوار رحمت ما منزل می‌گیرد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بصیرت بخشی و فهم آفرینی حضرت زهرا  علیها السلام  نوعی مجاهده و جهاد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دشمن خوب تشخیص داد</w:t>
      </w:r>
    </w:p>
    <w:p>
      <w:pPr>
        <w:pStyle w:val="BookText"/>
        <w:rPr/>
      </w:pPr>
      <w:r>
        <w:rPr>
          <w:rFonts w:ascii="IRNazanin" w:hAnsi="IRNazanin" w:eastAsia="IRNazanin"/>
          <w:color w:val="111111"/>
          <w:sz w:val="28"/>
          <w:sz w:val="28"/>
          <w:szCs w:val="28"/>
          <w:rtl w:val="true"/>
          <w:lang w:bidi="fa-IR"/>
        </w:rPr>
        <w:t>دید دشمن فاطمه جان علی است</w:t>
      </w:r>
    </w:p>
    <w:p>
      <w:pPr>
        <w:pStyle w:val="BookText"/>
        <w:rPr/>
      </w:pPr>
      <w:r>
        <w:rPr>
          <w:rFonts w:ascii="IRNazanin" w:hAnsi="IRNazanin" w:eastAsia="IRNazanin"/>
          <w:color w:val="111111"/>
          <w:sz w:val="28"/>
          <w:sz w:val="28"/>
          <w:szCs w:val="28"/>
          <w:rtl w:val="true"/>
          <w:lang w:bidi="fa-IR"/>
        </w:rPr>
        <w:t>بلکه با جانش نگهبان علی است</w:t>
      </w:r>
    </w:p>
    <w:p>
      <w:pPr>
        <w:pStyle w:val="BookText"/>
        <w:rPr/>
      </w:pPr>
      <w:r>
        <w:rPr>
          <w:rFonts w:ascii="IRNazanin" w:hAnsi="IRNazanin" w:eastAsia="IRNazanin"/>
          <w:color w:val="111111"/>
          <w:sz w:val="28"/>
          <w:sz w:val="28"/>
          <w:szCs w:val="28"/>
          <w:rtl w:val="true"/>
          <w:lang w:bidi="fa-IR"/>
        </w:rPr>
        <w:t>گفت باید جان حیدر را گرفت</w:t>
      </w:r>
    </w:p>
    <w:p>
      <w:pPr>
        <w:pStyle w:val="BookText"/>
        <w:rPr/>
      </w:pPr>
      <w:r>
        <w:rPr>
          <w:rFonts w:ascii="IRNazanin" w:hAnsi="IRNazanin" w:eastAsia="IRNazanin"/>
          <w:color w:val="111111"/>
          <w:sz w:val="28"/>
          <w:sz w:val="28"/>
          <w:szCs w:val="28"/>
          <w:rtl w:val="true"/>
          <w:lang w:bidi="fa-IR"/>
        </w:rPr>
        <w:t>از علی دخت پیمبر را گرفت</w:t>
      </w:r>
    </w:p>
    <w:p>
      <w:pPr>
        <w:pStyle w:val="BookText"/>
        <w:rPr/>
      </w:pPr>
      <w:r>
        <w:rPr>
          <w:rFonts w:ascii="IRNazanin" w:hAnsi="IRNazanin" w:eastAsia="IRNazanin"/>
          <w:color w:val="111111"/>
          <w:sz w:val="28"/>
          <w:sz w:val="28"/>
          <w:szCs w:val="28"/>
          <w:rtl w:val="true"/>
          <w:lang w:bidi="fa-IR"/>
        </w:rPr>
        <w:t>دید جان مرتضی پشت در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خویش هم تنهاتر است </w:t>
      </w:r>
    </w:p>
    <w:p>
      <w:pPr>
        <w:pStyle w:val="BookText"/>
        <w:rPr/>
      </w:pPr>
      <w:r>
        <w:rPr>
          <w:rFonts w:ascii="IRNazanin" w:hAnsi="IRNazanin" w:eastAsia="IRNazanin"/>
          <w:color w:val="111111"/>
          <w:sz w:val="28"/>
          <w:sz w:val="28"/>
          <w:szCs w:val="28"/>
          <w:rtl w:val="true"/>
          <w:lang w:bidi="fa-IR"/>
        </w:rPr>
        <w:t>سنگ و آئینه نمی‌دانم چه شد؟</w:t>
      </w:r>
    </w:p>
    <w:p>
      <w:pPr>
        <w:pStyle w:val="BookText"/>
        <w:rPr/>
      </w:pPr>
      <w:r>
        <w:rPr>
          <w:rFonts w:ascii="IRNazanin" w:hAnsi="IRNazanin" w:eastAsia="IRNazanin"/>
          <w:color w:val="111111"/>
          <w:sz w:val="28"/>
          <w:sz w:val="28"/>
          <w:szCs w:val="28"/>
          <w:rtl w:val="true"/>
          <w:lang w:bidi="fa-IR"/>
        </w:rPr>
        <w:t>آهن و سینه نمی‌دانم چه شد؟</w:t>
      </w:r>
    </w:p>
    <w:p>
      <w:pPr>
        <w:pStyle w:val="BookText"/>
        <w:rPr/>
      </w:pPr>
      <w:r>
        <w:rPr>
          <w:rFonts w:ascii="IRNazanin" w:hAnsi="IRNazanin" w:eastAsia="IRNazanin"/>
          <w:color w:val="111111"/>
          <w:sz w:val="28"/>
          <w:sz w:val="28"/>
          <w:szCs w:val="28"/>
          <w:rtl w:val="true"/>
          <w:lang w:bidi="fa-IR"/>
        </w:rPr>
        <w:t>آن‌قَدَر گویم که در بیت الولا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قرآن جدا</w:t>
      </w:r>
    </w:p>
    <w:p>
      <w:pPr>
        <w:pStyle w:val="BookText"/>
        <w:rPr/>
      </w:pPr>
      <w:r>
        <w:rPr>
          <w:rFonts w:ascii="IRNazanin" w:hAnsi="IRNazanin" w:eastAsia="IRNazanin"/>
          <w:color w:val="111111"/>
          <w:sz w:val="28"/>
          <w:sz w:val="28"/>
          <w:szCs w:val="28"/>
          <w:rtl w:val="true"/>
          <w:lang w:bidi="fa-IR"/>
        </w:rPr>
        <w:t>آرزوی حیدر آنجا کشته شد</w:t>
      </w:r>
    </w:p>
    <w:p>
      <w:pPr>
        <w:pStyle w:val="BookText"/>
        <w:rPr/>
      </w:pPr>
      <w:r>
        <w:rPr>
          <w:rFonts w:ascii="IRNazanin" w:hAnsi="IRNazanin" w:eastAsia="IRNazanin"/>
          <w:color w:val="111111"/>
          <w:sz w:val="28"/>
          <w:sz w:val="28"/>
          <w:szCs w:val="28"/>
          <w:rtl w:val="true"/>
          <w:lang w:bidi="fa-IR"/>
        </w:rPr>
        <w:t>هم پسر هم مادر آنجا گشته شد</w:t>
      </w:r>
    </w:p>
    <w:p>
      <w:pPr>
        <w:pStyle w:val="BookText"/>
        <w:rPr/>
      </w:pPr>
      <w:r>
        <w:rPr>
          <w:rFonts w:ascii="IRNazanin" w:hAnsi="IRNazanin" w:eastAsia="IRNazanin"/>
          <w:color w:val="111111"/>
          <w:sz w:val="28"/>
          <w:sz w:val="28"/>
          <w:szCs w:val="28"/>
          <w:rtl w:val="true"/>
          <w:lang w:bidi="fa-IR"/>
        </w:rPr>
        <w:t>ظلم و طغیان تا قیامت زاده شد</w:t>
      </w:r>
    </w:p>
    <w:p>
      <w:pPr>
        <w:pStyle w:val="BookText"/>
        <w:rPr/>
      </w:pPr>
      <w:r>
        <w:rPr>
          <w:rFonts w:ascii="IRNazanin" w:hAnsi="IRNazanin" w:eastAsia="IRNazanin"/>
          <w:color w:val="111111"/>
          <w:sz w:val="28"/>
          <w:sz w:val="28"/>
          <w:szCs w:val="28"/>
          <w:rtl w:val="true"/>
          <w:lang w:bidi="fa-IR"/>
        </w:rPr>
        <w:t>این‌چنین مزد رسالت داده شد</w:t>
      </w:r>
      <w:r>
        <w:rPr>
          <w:rStyle w:val="FootnoteAnchor"/>
          <w:rtl w:val="true"/>
        </w:rPr>
        <w:footnoteReference w:id="20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هر وقت وارد خانه می‏شد و به زهرا  علیها السلام  نگاه می‏کرد، تمام غم و غصه‏هایش برطرف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خانه مردم به او سلام نمی‏کردند یا اگر امیرالمؤمنین سلام می‏کرد و آن‏ها جواب نمی‏دادند، اگر غریب و تنها شده بود، اگر بیرون خانه یار و همدم و هم‌زبانی نداشت؛ اما وقتی وارد خانه می‏شد با دیدن حضرت زهرا  علیها السلام  و مهربانی و هم دردی و دلداری‏های او آرامش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همیشه دیدن زهرا  علیها السلام  مایه‏ی آرامش او بود؛ اما یک وقتی رسید که با دیدن حضرت فاطمه‏  علیها السلام  آه از نهاد امیرالمؤمنین‏  علیه السلام  بلند شد؛ صورت کبود است؛ پهلو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غسل یکایک مصائب گذشته حضرت زهرا  علیها السلام  را مرور کرد؛ بازو ورم کرده است؛ سینه ضرب دیده است؛ یا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حبیبت را با دلی شرحه‌شرحه غسل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و سینه را شکسته یافتی، صورت و بازو را کبود دیدی؛ اما به هر حال بدن به ظاهر سالم بود؛ امّا زینب کبری‏  علیها السلام  وقتی آمد مقابل بدن حبیبش، دید بدن برادر قطعه‌قطعه است و سر </w:t>
      </w:r>
    </w:p>
    <w:p>
      <w:pPr>
        <w:pStyle w:val="BookText"/>
        <w:rPr/>
      </w:pPr>
      <w:r>
        <w:rPr>
          <w:rFonts w:ascii="IRNazanin" w:hAnsi="IRNazanin" w:eastAsia="IRNazanin"/>
          <w:color w:val="111111"/>
          <w:sz w:val="28"/>
          <w:sz w:val="28"/>
          <w:szCs w:val="28"/>
          <w:rtl w:val="true"/>
          <w:lang w:bidi="fa-IR"/>
        </w:rPr>
        <w:t>در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لب‏هایش را بر رگ‏های بریده‏ی برادر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آهی کشید از دل و با دیده‏ی پر آب                 با بضعه‏ رسول خدا کرد این خطاب</w:t>
      </w:r>
    </w:p>
    <w:p>
      <w:pPr>
        <w:pStyle w:val="BookText"/>
        <w:rPr/>
      </w:pPr>
      <w:r>
        <w:rPr>
          <w:rFonts w:ascii="IRNazanin" w:hAnsi="IRNazanin" w:eastAsia="IRNazanin"/>
          <w:color w:val="111111"/>
          <w:sz w:val="28"/>
          <w:sz w:val="28"/>
          <w:szCs w:val="28"/>
          <w:rtl w:val="true"/>
          <w:lang w:bidi="fa-IR"/>
        </w:rPr>
        <w:t>مادر بیا که بی کس و تنها حسین توست            تنها میان لشکر اعدا حسین توست</w:t>
      </w:r>
    </w:p>
    <w:p>
      <w:pPr>
        <w:pStyle w:val="BookText"/>
        <w:rPr/>
      </w:pPr>
      <w:r>
        <w:rPr>
          <w:rFonts w:ascii="IRNazanin" w:hAnsi="IRNazanin" w:eastAsia="IRNazanin"/>
          <w:color w:val="111111"/>
          <w:sz w:val="28"/>
          <w:sz w:val="28"/>
          <w:szCs w:val="28"/>
          <w:rtl w:val="true"/>
          <w:lang w:bidi="fa-IR"/>
        </w:rPr>
        <w:t>مادر بیا ببین که در این دشت مرگ بار              بی یار و بی پناه و هم‌آوا حسین توست</w:t>
      </w:r>
    </w:p>
    <w:p>
      <w:pPr>
        <w:pStyle w:val="BookText"/>
        <w:rPr/>
      </w:pPr>
      <w:r>
        <w:rPr>
          <w:rFonts w:ascii="IRNazanin" w:hAnsi="IRNazanin" w:eastAsia="IRNazanin"/>
          <w:color w:val="111111"/>
          <w:sz w:val="28"/>
          <w:sz w:val="28"/>
          <w:szCs w:val="28"/>
          <w:rtl w:val="true"/>
          <w:lang w:bidi="fa-IR"/>
        </w:rPr>
        <w:t>این پاره‌پاره تن، که فتاده به روی خاک             از تشنگی به حالت اغما حسین توست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نازنین بدن که ندارد برای من                    یک جای بوسه در همه اعضا حسین توست </w:t>
      </w:r>
      <w:bookmarkStart w:id="421" w:name="pg6501_38128"/>
    </w:p>
    <w:p>
      <w:pPr>
        <w:pStyle w:val="Heading3"/>
        <w:numPr>
          <w:ilvl w:val="2"/>
          <w:numId w:val="1"/>
        </w:numPr>
        <w:rPr/>
      </w:pPr>
      <w:bookmarkStart w:id="422" w:name="__RefHeading___Toc1482873_653776707"/>
      <w:bookmarkStart w:id="423" w:name="_Toc154"/>
      <w:bookmarkEnd w:id="421"/>
      <w:bookmarkEnd w:id="422"/>
      <w:r>
        <w:rPr>
          <w:rtl w:val="true"/>
        </w:rPr>
        <w:t>پاورقی</w:t>
      </w:r>
      <w:bookmarkEnd w:id="423"/>
    </w:p>
    <w:p>
      <w:pPr>
        <w:pStyle w:val="BookText"/>
        <w:rPr/>
      </w:pPr>
      <w:r>
        <w:rPr>
          <w:rFonts w:ascii="IRNazanin" w:hAnsi="IRNazanin" w:eastAsia="IRNazanin"/>
          <w:color w:val="111111"/>
          <w:sz w:val="28"/>
          <w:sz w:val="28"/>
          <w:szCs w:val="28"/>
          <w:rtl w:val="true"/>
          <w:lang w:bidi="fa-IR"/>
        </w:rPr>
        <w:t>تصویر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87"/>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188" o:detectmouseclick="t"/>
                <v:stroke color="#3465a4" joinstyle="round" endcap="flat"/>
                <w10:wrap type="none"/>
              </v:shape>
            </w:pict>
          </mc:Fallback>
        </mc:AlternateContent>
      </w:r>
      <w:bookmarkStart w:id="424" w:name="pg6501_38129"/>
    </w:p>
    <w:p>
      <w:pPr>
        <w:pStyle w:val="Heading2"/>
        <w:numPr>
          <w:ilvl w:val="1"/>
          <w:numId w:val="1"/>
        </w:numPr>
        <w:rPr/>
      </w:pPr>
      <w:bookmarkStart w:id="425" w:name="__RefHeading___Toc1482875_653776707"/>
      <w:bookmarkStart w:id="426" w:name="_Toc155"/>
      <w:bookmarkEnd w:id="424"/>
      <w:bookmarkEnd w:id="425"/>
      <w:r>
        <w:rPr>
          <w:rtl w:val="true"/>
        </w:rPr>
        <w:t>فصل دهم</w:t>
      </w:r>
      <w:r>
        <w:rPr>
          <w:rtl w:val="true"/>
        </w:rPr>
        <w:t xml:space="preserve">: </w:t>
      </w:r>
      <w:r>
        <w:rPr>
          <w:rtl w:val="true"/>
        </w:rPr>
        <w:t>سیره سیاسی فاطمه  علیها السلام  و فاطمیون</w:t>
      </w:r>
      <w:bookmarkEnd w:id="42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7" w:name="__RefHeading___Toc1482877_653776707"/>
      <w:bookmarkStart w:id="428" w:name="_Toc156"/>
      <w:bookmarkEnd w:id="427"/>
      <w:r>
        <w:rPr>
          <w:rtl w:val="true"/>
        </w:rPr>
        <w:t>اشاره</w:t>
      </w:r>
      <w:bookmarkEnd w:id="42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6501_38131"/>
      <w:bookmarkStart w:id="430" w:name="pg6501_38131"/>
      <w:bookmarkEnd w:id="430"/>
    </w:p>
    <w:p>
      <w:pPr>
        <w:pStyle w:val="Heading3"/>
        <w:numPr>
          <w:ilvl w:val="2"/>
          <w:numId w:val="1"/>
        </w:numPr>
        <w:rPr/>
      </w:pPr>
      <w:bookmarkStart w:id="431" w:name="pg6501_38131"/>
      <w:bookmarkStart w:id="432" w:name="__RefHeading___Toc1482879_653776707"/>
      <w:bookmarkStart w:id="433" w:name="_Toc157"/>
      <w:bookmarkEnd w:id="431"/>
      <w:bookmarkEnd w:id="432"/>
      <w:r>
        <w:rPr>
          <w:rtl w:val="true"/>
        </w:rPr>
        <w:t>ایجاد انگیزه</w:t>
      </w:r>
      <w:bookmarkEnd w:id="433"/>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ابن شهرآشوب یکی از علما اهل سنت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 پیامبر  صلی الله علیه واله در مورد جانشینی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همه‌جا پخش شدّ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حضرت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ما دستور دادی که شهادتین را بگوییم و ما را به نماز، روزه، حج و زکات دستور دادی، ما نیز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راضی نشدی تا این‌که دست عموزاده‌ات را گرفتی، او را بر همه برتری دادی، به عنوان رهبر و جانشین خودت بر ما قرار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طرف خودت بود یا از طرف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خدایی که جز او خدایی نیست این امر از طرف پروردگار می‌باشد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که با شنیدن این سخن از پیامبر  صلی الله علیه واله سخت عصبانی گشته بود در حالی که به طرف شتر خود می‌رفت،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آنکه محمد  صلی الله علیه واله می‌گوید، حقیقت دارد، سنگی از آسمان بر سر ما بفرست یا ما را به عذابی دردناک مبتلا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به شتر خود نرسیده بود که سنگی از آسمان، بر سرش فرود آمد و در دم کشته 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قرآن هم این‌گونه به این قضیه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لِّلْکَافِرینَ لَیْسَ لَهُ دَافِعٌ، مِّنَ اللَّهِ ذِی الْمَعَارِجِ؛ سوال کننده‌ای از عذاب واقع‏شده‏ای پرسید، که اختصاص به کافران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که صاحب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عذاب الهی رسید و سنگی از آسمان فرود آمد و او به درک واصل شد، در این زمان حضرت زهرا  علیها السلام  نگاهی معناداری به امیرالمؤمنین  علیه السلام  کردند و جمله‌ای فرمودند که با تأمل در آن بیش از پیش ما می‌توانیم به نقش بصیرت آفرین حضرت واقف شویم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به امیر المومنین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اَتَظُنُّ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وَحْدَهُ؟ 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مخالفت با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تنهاست؟ وَاللهِ مَا هُوَ اِلَّا طَلِیعَةَ قَوْمٍ لَا یَلْبِثُونَ اَنْ یَکْشِفُوا عَنْ وُجُوهِهِمْ اَقْنِعَتَهَا عِنْدَمَا تَلُوحُ لَهُمْ الْفُرْصَة؛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پیشگام قومی است که هنوز نقاب چهره‌شان فرو نیفتاده است،‌ و آنگاه که فرصت به دست آورند، مخالفت خود را آشکار خواهند ساخت</w:t>
      </w:r>
      <w:r>
        <w:rPr>
          <w:rFonts w:eastAsia="IRNazanin" w:cs="IRNazanin"/>
          <w:color w:val="111111"/>
          <w:sz w:val="28"/>
          <w:szCs w:val="28"/>
          <w:rtl w:val="true"/>
          <w:lang w:bidi="fa-IR"/>
        </w:rPr>
        <w:t>.»</w:t>
      </w:r>
      <w:r>
        <w:rPr>
          <w:rStyle w:val="FootnoteAnchor"/>
          <w:rtl w:val="true"/>
        </w:rPr>
        <w:footnoteReference w:id="206"/>
      </w:r>
      <w:bookmarkStart w:id="434" w:name="pg6501_38133"/>
    </w:p>
    <w:p>
      <w:pPr>
        <w:pStyle w:val="Heading3"/>
        <w:numPr>
          <w:ilvl w:val="2"/>
          <w:numId w:val="1"/>
        </w:numPr>
        <w:rPr/>
      </w:pPr>
      <w:bookmarkStart w:id="435" w:name="__RefHeading___Toc1482881_653776707"/>
      <w:bookmarkStart w:id="436" w:name="_Toc158"/>
      <w:bookmarkEnd w:id="434"/>
      <w:bookmarkEnd w:id="435"/>
      <w:r>
        <w:rPr>
          <w:rtl w:val="true"/>
        </w:rPr>
        <w:t>اقناع اندیشه و تحریک احساس</w:t>
      </w:r>
      <w:bookmarkEnd w:id="436"/>
    </w:p>
    <w:p>
      <w:pPr>
        <w:pStyle w:val="Heading3"/>
        <w:numPr>
          <w:ilvl w:val="2"/>
          <w:numId w:val="1"/>
        </w:numPr>
        <w:rPr/>
      </w:pPr>
      <w:bookmarkStart w:id="437" w:name="__RefHeading___Toc1482883_653776707"/>
      <w:bookmarkStart w:id="438" w:name="_Toc159"/>
      <w:bookmarkEnd w:id="437"/>
      <w:r>
        <w:rPr>
          <w:rtl w:val="true"/>
        </w:rPr>
        <w:t>الف</w:t>
      </w:r>
      <w:r>
        <w:rPr>
          <w:rtl w:val="true"/>
        </w:rPr>
        <w:t xml:space="preserve">: </w:t>
      </w:r>
      <w:r>
        <w:rPr>
          <w:rtl w:val="true"/>
        </w:rPr>
        <w:t>تذکرات روشنگرانه</w:t>
      </w:r>
      <w:bookmarkEnd w:id="438"/>
    </w:p>
    <w:p>
      <w:pPr>
        <w:pStyle w:val="Heading4"/>
        <w:numPr>
          <w:ilvl w:val="3"/>
          <w:numId w:val="1"/>
        </w:numPr>
        <w:rPr/>
      </w:pPr>
      <w:bookmarkStart w:id="439" w:name="__RefHeading___Toc1482885_653776707"/>
      <w:bookmarkStart w:id="440" w:name="_Toc160"/>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در جلسه گذشته به پنج مورد از تذکرات روشنگرانه حضرت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فضایل امیرالمؤمنین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فضایل قرآن و عترت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احادیث غدیر، منزلت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سیمای عصر جاهلیت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چهره شیعیان</w:t>
      </w:r>
    </w:p>
    <w:p>
      <w:pPr>
        <w:pStyle w:val="BookText"/>
        <w:rPr/>
      </w:pPr>
      <w:r>
        <w:rPr>
          <w:rFonts w:ascii="IRNazanin" w:hAnsi="IRNazanin" w:eastAsia="IRNazanin"/>
          <w:color w:val="111111"/>
          <w:sz w:val="28"/>
          <w:sz w:val="28"/>
          <w:szCs w:val="28"/>
          <w:rtl w:val="true"/>
          <w:lang w:bidi="fa-IR"/>
        </w:rPr>
        <w:t>در این جلسه برخی دیگر از روشنگری‌های حضرت زهرا  علیها السلام و بصیرت آفرینی‌های ایشان را مرور می‌کنیم</w:t>
      </w:r>
      <w:r>
        <w:rPr>
          <w:rFonts w:eastAsia="IRNazanin" w:cs="IRNazanin"/>
          <w:color w:val="111111"/>
          <w:sz w:val="28"/>
          <w:szCs w:val="28"/>
          <w:rtl w:val="true"/>
          <w:lang w:bidi="fa-IR"/>
        </w:rPr>
        <w:t>:</w:t>
      </w:r>
    </w:p>
    <w:p>
      <w:pPr>
        <w:pStyle w:val="Heading4"/>
        <w:numPr>
          <w:ilvl w:val="3"/>
          <w:numId w:val="1"/>
        </w:numPr>
        <w:rPr/>
      </w:pPr>
      <w:bookmarkStart w:id="441" w:name="__RefHeading___Toc1482887_653776707"/>
      <w:bookmarkStart w:id="442" w:name="_Toc161"/>
      <w:bookmarkEnd w:id="441"/>
      <w:r>
        <w:rPr/>
        <w:t>1</w:t>
      </w:r>
      <w:r>
        <w:rPr>
          <w:rtl w:val="true"/>
        </w:rPr>
        <w:t xml:space="preserve">. </w:t>
      </w:r>
      <w:r>
        <w:rPr>
          <w:rtl w:val="true"/>
        </w:rPr>
        <w:t>پاسخ به شبهات و بهانه‌ها</w:t>
      </w:r>
      <w:bookmarkEnd w:id="442"/>
    </w:p>
    <w:p>
      <w:pPr>
        <w:pStyle w:val="BookText"/>
        <w:rPr/>
      </w:pPr>
      <w:r>
        <w:rPr>
          <w:rFonts w:ascii="IRNazanin" w:hAnsi="IRNazanin" w:eastAsia="IRNazanin"/>
          <w:color w:val="111111"/>
          <w:sz w:val="28"/>
          <w:sz w:val="28"/>
          <w:szCs w:val="28"/>
          <w:rtl w:val="true"/>
          <w:lang w:bidi="fa-IR"/>
        </w:rPr>
        <w:t>یکی از مهم‌ترین تلاش‌های حضرت زهرا  علیها السلام  در جریان فتنه، خنثی‌سازی توطئه‌های فکری دشمن و مقابله با شبهات بود که اگر با پاسخی دندان‌شکن همراه نبود، پیکر نیمه‌جان تشیّع و بلکه کل اسلام را تشییع کرده و آن را در زیر خروارها خاک دفن می‌کردند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غصب و پیدایش ماجراهای تلخ مصیبت‌بار مدینه،‌ حضرت امیرالمؤمنین علی  علیه السلام  همراه با همسر گرامی‌شان برای بیداری مردم و دفاع از حقوق مسلم خویش، شبانه به منازل مهاجر و انصار رفته، اتمام‌حجت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خیلی‌ها عذر بدتر از گناه می‌آوردند که چرا شما زودتر از دیگران امامت خود را مطرح نکردید؟ و اجازه دادید دیگران به صحنه بیایند؟ حالا دیگر کاری </w:t>
      </w:r>
    </w:p>
    <w:p>
      <w:pPr>
        <w:pStyle w:val="BookText"/>
        <w:rPr/>
      </w:pPr>
      <w:r>
        <w:rPr>
          <w:rFonts w:ascii="IRNazanin" w:hAnsi="IRNazanin" w:eastAsia="IRNazanin"/>
          <w:color w:val="111111"/>
          <w:sz w:val="28"/>
          <w:sz w:val="28"/>
          <w:szCs w:val="28"/>
          <w:rtl w:val="true"/>
          <w:lang w:bidi="fa-IR"/>
        </w:rPr>
        <w:t>از پیش نمی‌توان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جواب آن‌ها را داده و فاطمه زهرا  علیها السلام  در جواب عذرتراشی‌های آن‌ها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صَنَعَ اَبُو الْحَسَنِ اِلَّا مَا کَانَ‌یَنْبَغِی لَهُ، وَلَقَدْ صَنَعُوا مَا اللهُ حَسِیبُهُمْ وَطَالِبُهُمْ؛ ابوالحسن علی  علیه السلام  کاری انجام نداد، به جز آنکه سزاوار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انجام مراسم تدفین رسول خدا  صلی الله علیه واله  و جمع‌آوری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انجام گیرد و اما امت پیمان‌شکن کارهای ناروایی انجام داده‌اند که تنها خداوند آن‌ها را محاسبه و رسیدگی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حدیث ما برخی شبهات و پاسخ آن‌ها را برای ما نقل کرده‌اند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واله ، فاطمه  علیها السلام  را در کنار قبر حضرت حمزه در احد، در حال عزاداری و گریه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سؤال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  علیه السلام  سکوت کرد و حق خود را نگرفت؟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شبهه‌ای بود که در بین مؤمنان آن روز سینه‌به‌سینه می‌گشت و چه‌بسا برای خیلی از ما هم این سوال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الْاِمَامِ مَثَلُ الْکَعْبَةِ اِذْ تُؤْتَی وَلَا 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مثل امام مانند کعبه است؛ مردم باید در اطراف آن طواف کنند، نه آنکه کعبه دور مردم طواف نماید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حضرت زهرا  علیها السلام فهماندند که چشم‌ها را باید شست </w:t>
      </w:r>
      <w:bookmarkStart w:id="443" w:name="pg6501_38135"/>
    </w:p>
    <w:p>
      <w:pPr>
        <w:pStyle w:val="BookText"/>
        <w:rPr/>
      </w:pPr>
      <w:bookmarkEnd w:id="443"/>
      <w:r>
        <w:rPr>
          <w:rFonts w:ascii="IRNazanin" w:hAnsi="IRNazanin" w:eastAsia="IRNazanin"/>
          <w:color w:val="111111"/>
          <w:sz w:val="28"/>
          <w:sz w:val="28"/>
          <w:szCs w:val="28"/>
          <w:rtl w:val="true"/>
          <w:lang w:bidi="fa-IR"/>
        </w:rPr>
        <w:t>جور دیگر باید دید یعنی نگاهتان به امام و جایگاه او باید عوض شود و اصلاح گردد؛ و این پاسخ حضرت یک اصل اساسی در باب امامت و ولایت شمرده می‌شود که امروز هم نسبت به امام و ولی جامعه باید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بهانه‌ها این‌گونه مطرح می‌شد که اگر علی  علیه السلام  ‌زودتر شروع می‌کرد و برای مردم صحبت می‌نمود، مردم منحرف نمی‌شدند؟</w:t>
      </w:r>
    </w:p>
    <w:p>
      <w:pPr>
        <w:pStyle w:val="BookText"/>
        <w:rPr/>
      </w:pPr>
      <w:r>
        <w:rPr>
          <w:rFonts w:ascii="IRNazanin" w:hAnsi="IRNazanin" w:eastAsia="IRNazanin"/>
          <w:color w:val="111111"/>
          <w:sz w:val="28"/>
          <w:sz w:val="28"/>
          <w:szCs w:val="28"/>
          <w:rtl w:val="true"/>
          <w:lang w:bidi="fa-IR"/>
        </w:rPr>
        <w:t>که حضرت در جواب بهانه جویان این‏گونه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جَعَلَ اللهُ لِاَحَدٍ بَعْدَ غَدِیرٍ خُمٍّ مِنْ حُجَّةٍ وَلَا عُذْرٍ؛</w:t>
      </w:r>
      <w:r>
        <w:rPr>
          <w:rStyle w:val="FootnoteAnchor"/>
          <w:rtl w:val="true"/>
        </w:rPr>
        <w:footnoteReference w:id="208"/>
      </w:r>
      <w:r>
        <w:rPr>
          <w:rFonts w:ascii="IRNazanin" w:hAnsi="IRNazanin" w:eastAsia="IRNazanin"/>
          <w:color w:val="111111"/>
          <w:sz w:val="28"/>
          <w:sz w:val="28"/>
          <w:szCs w:val="28"/>
          <w:rtl w:val="true"/>
          <w:lang w:bidi="fa-IR"/>
        </w:rPr>
        <w:t>خداوند پس از غدیر خم، برای هیچ‌کسی عذر و بهانه‌ای باقی نگذاشته است</w:t>
      </w:r>
      <w:r>
        <w:rPr>
          <w:rFonts w:eastAsia="IRNazanin" w:cs="IRNazanin"/>
          <w:color w:val="111111"/>
          <w:sz w:val="28"/>
          <w:szCs w:val="28"/>
          <w:rtl w:val="true"/>
          <w:lang w:bidi="fa-IR"/>
        </w:rPr>
        <w:t>.»</w:t>
      </w:r>
    </w:p>
    <w:p>
      <w:pPr>
        <w:pStyle w:val="Heading4"/>
        <w:numPr>
          <w:ilvl w:val="3"/>
          <w:numId w:val="1"/>
        </w:numPr>
        <w:rPr/>
      </w:pPr>
      <w:bookmarkStart w:id="444" w:name="__RefHeading___Toc1482889_653776707"/>
      <w:bookmarkStart w:id="445" w:name="_Toc162"/>
      <w:bookmarkEnd w:id="444"/>
      <w:r>
        <w:rPr/>
        <w:t>1</w:t>
      </w:r>
      <w:r>
        <w:rPr>
          <w:rtl w:val="true"/>
        </w:rPr>
        <w:t>.</w:t>
      </w:r>
      <w:r>
        <w:rPr>
          <w:rtl w:val="true"/>
        </w:rPr>
        <w:t>تحلیل وقایع و اتفاقات جریان فتنه</w:t>
      </w:r>
      <w:bookmarkEnd w:id="445"/>
    </w:p>
    <w:p>
      <w:pPr>
        <w:pStyle w:val="BookText"/>
        <w:rPr/>
      </w:pPr>
      <w:r>
        <w:rPr>
          <w:rFonts w:ascii="IRNazanin" w:hAnsi="IRNazanin" w:eastAsia="IRNazanin"/>
          <w:color w:val="111111"/>
          <w:sz w:val="28"/>
          <w:sz w:val="28"/>
          <w:szCs w:val="28"/>
          <w:rtl w:val="true"/>
          <w:lang w:bidi="fa-IR"/>
        </w:rPr>
        <w:t>یکی دیگر از روشنگری‌های حضرت زهرا  علیها السلام و بصیرت آفرینی‌های ایشان که از سخنان ارزنده حضرت می‌توانیم استفاده کنیم تحلیل وقایع و اتفاقات جریان فتنه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حیات ریحانة نبوی بعد از غروب غم‌بار خورشید فروزان رسالت بسیار کوتاه و اندک بود؛ اما روشنگری و بصیرت‌آفرینی حضرت صدیقه طاهره  علیها السلام  در تحلیل وقایع و اتفاقات جریان فتنه، صحیفه دیگری از کتاب بصیرت فاطمی را رقم زد؛ که در ریشه‌یابی جریان فتنه در کلام حضرت زهرا  علیها السلام  به موارد زیر می‌رسیم</w:t>
      </w:r>
      <w:r>
        <w:rPr>
          <w:rFonts w:eastAsia="IRNazanin" w:cs="IRNazanin"/>
          <w:color w:val="111111"/>
          <w:sz w:val="28"/>
          <w:szCs w:val="28"/>
          <w:rtl w:val="true"/>
          <w:lang w:bidi="fa-IR"/>
        </w:rPr>
        <w:t xml:space="preserve">. </w:t>
      </w:r>
      <w:bookmarkStart w:id="446" w:name="pg6501_38136"/>
    </w:p>
    <w:p>
      <w:pPr>
        <w:pStyle w:val="Heading4"/>
        <w:numPr>
          <w:ilvl w:val="3"/>
          <w:numId w:val="1"/>
        </w:numPr>
        <w:rPr/>
      </w:pPr>
      <w:bookmarkStart w:id="447" w:name="__RefHeading___Toc1482891_653776707"/>
      <w:bookmarkStart w:id="448" w:name="_Toc163"/>
      <w:bookmarkEnd w:id="446"/>
      <w:bookmarkEnd w:id="447"/>
      <w:r>
        <w:rPr>
          <w:rtl w:val="true"/>
        </w:rPr>
        <w:t>ریشه‌های جریان فتنه</w:t>
      </w:r>
      <w:bookmarkEnd w:id="448"/>
    </w:p>
    <w:p>
      <w:pPr>
        <w:pStyle w:val="Heading4"/>
        <w:numPr>
          <w:ilvl w:val="3"/>
          <w:numId w:val="1"/>
        </w:numPr>
        <w:rPr/>
      </w:pPr>
      <w:bookmarkStart w:id="449" w:name="__RefHeading___Toc1482893_653776707"/>
      <w:bookmarkStart w:id="450" w:name="_Toc164"/>
      <w:bookmarkEnd w:id="449"/>
      <w:r>
        <w:rPr/>
        <w:t>1</w:t>
      </w:r>
      <w:r>
        <w:rPr>
          <w:rtl w:val="true"/>
        </w:rPr>
        <w:t>.</w:t>
      </w:r>
      <w:r>
        <w:rPr>
          <w:rtl w:val="true"/>
        </w:rPr>
        <w:t>عدم اطاعت‌پذیری از ولایت</w:t>
      </w:r>
      <w:bookmarkEnd w:id="450"/>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تَرَکُوا الْحَقَّ عَلَی أَهْلِهِ وَ اتَّبَعُوا عِتْرَةَ نَبِیِّهِ لَمَا اخْتَلَفَ فِی اللَّهِ اثْنَانِ؛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را به اهلش واگذار می‌کردند و از عترت رسول خدا  صلی الله علیه واله  اطاعت می‌نمودند، دو نفر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حکم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اختلاف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لَوَرِثَهَا سَلَفٌ عَنْ سَلَفٍ وَ خَلَفٌ بَعْدَ خَلَفٍ حَتَّی یَقُومَ قَائِمُنَا التَّاسِعُ مِنْ وُلْدِ الْحُسَیْنِ وَ لَکِنْ قَدَّمُوا مَنْ أَخَّرَهُ اللَّهُ وَ أَخَّرُوا مَنْ قَدَّمَهُ اللَّهُ حَتَّی إِذَا أَلْحَدُوا الْمَبْعُوثَ وَ أَوْدَعُوهُ الْجَدَثَ الْمَجْدُوثَ؛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رسول خدا  صلی الله علیه واله  معرفی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علی  علیه السلام  تا حضرت قائم  علیه السلام  فرزند نهم امام حسین  علیه السلام ، از جانشینی به جانشینی دیگر به ارث می‌رسید؛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مقدم داشتند که خدا او را کنار زده بود و کسی را کنار زدند که خدا او را مقدم داشت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اخْتَارُوا بِشَهْوَتِهِمْ وَ عَمِلُوا بِآرَائِهِمْ تَبّاً لَهُمْ أَ وَ لَمْ یَسْمَعُوا اللَّهَ یَقُولُ وَ رَبُّکَ یَخْلُقُ ما یَشاءُ وَ یَخْتارُ ما کانَ لَهُمُ الْخِیَرَةُ بَلْ سَمِعُوا وَ لَکِنَّهُمْ کَمَا قَالَ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بعثت را انکار کردند و به بدعت‌ها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هواپرستی و شهوت را برگزیدند و بر اساس رأی و نظر شخصی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نشنیدند </w:t>
      </w:r>
      <w:bookmarkStart w:id="451" w:name="pg6501_38137"/>
    </w:p>
    <w:p>
      <w:pPr>
        <w:pStyle w:val="BookText"/>
        <w:rPr/>
      </w:pPr>
      <w:bookmarkEnd w:id="451"/>
      <w:r>
        <w:rPr>
          <w:rFonts w:ascii="IRNazanin" w:hAnsi="IRNazanin" w:eastAsia="IRNazanin"/>
          <w:color w:val="111111"/>
          <w:sz w:val="28"/>
          <w:sz w:val="28"/>
          <w:szCs w:val="28"/>
          <w:rtl w:val="true"/>
          <w:lang w:bidi="fa-IR"/>
        </w:rPr>
        <w:t>کلام خدا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خلق می‌کند آنچه را که می‌خواهد و اختیار می‏کند و برای آنان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بَسَطُوا فِی الدُّنْیَا آمَالَهُمْ وَ نَسُوا آجَالَهُمْ فَتَعْساً لَهُمْ وَ أَضَلَّ أَعْمالَهُمْ أَعُوذُ بِکَ یَا رَبِّ مِنَ الْحَوْرِ بَعْدَ الْکَوْرِ؛ آری، شنیدند؛ اما همان‌گونه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دیدة بصیرت آن‌ها کور و چشم دل آن‌ها بی‌نور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سران سقیفه آرزوها و هوس‌های خود را تحقق بخشیدند و از مرگ و قیامت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نابودشان گرداند و آنان را در کارهایشان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می‌برم از کمی یاران پس از پیروزی و فراوانی آنان</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452" w:name="__RefHeading___Toc1482895_653776707"/>
      <w:bookmarkStart w:id="453" w:name="_Toc165"/>
      <w:bookmarkEnd w:id="452"/>
      <w:r>
        <w:rPr/>
        <w:t>2</w:t>
      </w:r>
      <w:r>
        <w:rPr>
          <w:rtl w:val="true"/>
        </w:rPr>
        <w:t xml:space="preserve">. </w:t>
      </w:r>
      <w:r>
        <w:rPr>
          <w:rtl w:val="true"/>
        </w:rPr>
        <w:t>کینه‌توزی‌های جنگ بدر و احد</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زهرا  علیها السلام  رسیدم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چگونه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کردم در میان حزن شدید و اندوه عظیم، در حالی که پیامبر از دست رفته و وصی او مظلوم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این‌گونه برخوردهای خصمانه، از کینه‌توزی‌های جنگ بدر و خونخواهی کشتگانشان در جنگ احد است که در درون قلب نفاق آمیز و اندیشة فتنه‌انگیزشان پنهان بوده است و تا کنون جرئت اظهار آن را نداشتند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454" w:name="__RefHeading___Toc1482897_653776707"/>
      <w:bookmarkStart w:id="455" w:name="_Toc166"/>
      <w:bookmarkEnd w:id="454"/>
      <w:r>
        <w:rPr/>
        <w:t>3</w:t>
      </w:r>
      <w:r>
        <w:rPr>
          <w:rtl w:val="true"/>
        </w:rPr>
        <w:t xml:space="preserve">. </w:t>
      </w:r>
      <w:r>
        <w:rPr>
          <w:rtl w:val="true"/>
        </w:rPr>
        <w:t>عدم تدبر در قرآن</w:t>
      </w:r>
      <w:bookmarkEnd w:id="45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بیراهه می‌روید؟ در حالی که کتاب خدا در میان شماست و مطالبش روشن،‌ و احکام آن درخشان و نشانه‌های </w:t>
      </w:r>
      <w:bookmarkStart w:id="456" w:name="pg6501_38138"/>
    </w:p>
    <w:p>
      <w:pPr>
        <w:pStyle w:val="BookText"/>
        <w:rPr/>
      </w:pPr>
      <w:bookmarkEnd w:id="456"/>
      <w:r>
        <w:rPr>
          <w:rFonts w:ascii="IRNazanin" w:hAnsi="IRNazanin" w:eastAsia="IRNazanin"/>
          <w:color w:val="111111"/>
          <w:sz w:val="28"/>
          <w:sz w:val="28"/>
          <w:szCs w:val="28"/>
          <w:rtl w:val="true"/>
          <w:lang w:bidi="fa-IR"/>
        </w:rPr>
        <w:t>هدایت آن آشکار و نهی و هشدارهای آن روشن و اوامرش واضح است؛ اما شما به قرآن پشت کردید،‌ و از آن روی‌گردان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قرآن میل و رغبت دارید؟ یا داوری جز قرآن می‌گیرید؟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به این آیه استشهاد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أَمْ عَلی‏ قُلُوبٍ أَقْفالُها، کَلَّا بَلْ رَانَ عَلَی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أَسَأْتُمْ مِنْ أَعْمَالِکُمْ، فَأَخَذَ بِسَمْعِکُمْ وَ أَبْصَارِکُمْ، وَ لَبِئْسَ مَا تَأَوَّلْتُمْ، وَ سَاءَ مَا بِهِ أَشَرْتُمْ؛ آیا در قرآن تدبر و تأمل نمی‌کنید؟ یا بر دلهاتان مهر و قفل زده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حق را نمی‌شنوید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اعمال سوء و کردار بد شما است که پرده بر دلهاتان کشیده و گوش‌ها و چشم‌های شمارا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تأویل و تفسیری از دین و آیین الهی کردید</w:t>
      </w:r>
      <w:r>
        <w:rPr>
          <w:rFonts w:eastAsia="IRNazanin" w:cs="IRNazanin"/>
          <w:color w:val="111111"/>
          <w:sz w:val="28"/>
          <w:szCs w:val="28"/>
          <w:rtl w:val="true"/>
          <w:lang w:bidi="fa-IR"/>
        </w:rPr>
        <w:t>!»</w:t>
      </w:r>
    </w:p>
    <w:p>
      <w:pPr>
        <w:pStyle w:val="Heading3"/>
        <w:numPr>
          <w:ilvl w:val="2"/>
          <w:numId w:val="1"/>
        </w:numPr>
        <w:rPr/>
      </w:pPr>
      <w:bookmarkStart w:id="457" w:name="__RefHeading___Toc1482899_653776707"/>
      <w:bookmarkStart w:id="458" w:name="_Toc167"/>
      <w:bookmarkEnd w:id="457"/>
      <w:r>
        <w:rPr>
          <w:rtl w:val="true"/>
        </w:rPr>
        <w:t>ب</w:t>
      </w:r>
      <w:r>
        <w:rPr>
          <w:rtl w:val="true"/>
        </w:rPr>
        <w:t xml:space="preserve">: </w:t>
      </w:r>
      <w:r>
        <w:rPr>
          <w:rtl w:val="true"/>
        </w:rPr>
        <w:t>افشاگری عالمانه</w:t>
      </w:r>
      <w:bookmarkEnd w:id="458"/>
    </w:p>
    <w:p>
      <w:pPr>
        <w:pStyle w:val="Heading4"/>
        <w:numPr>
          <w:ilvl w:val="3"/>
          <w:numId w:val="1"/>
        </w:numPr>
        <w:rPr/>
      </w:pPr>
      <w:bookmarkStart w:id="459" w:name="__RefHeading___Toc1482901_653776707"/>
      <w:bookmarkStart w:id="460" w:name="_Toc168"/>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بعد از اینکه تذکرات روشنگرانه حضرت زهرا  علیها السلام را به عنوان اولین گام بصیرت آفرینی در سیره و سخن آن حضرت بیان کردیم به افشاگری‌های به‌جا و عالمانه حضرت به عنوان گام و اقدام بعدی صدیقه طاهره  علیها السلام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بیانات افشاگرانه حضرت  علیها السلام  عبارت‌اند</w:t>
      </w:r>
      <w:r>
        <w:rPr>
          <w:rFonts w:eastAsia="IRNazanin" w:cs="IRNazanin"/>
          <w:color w:val="111111"/>
          <w:sz w:val="28"/>
          <w:szCs w:val="28"/>
          <w:rtl w:val="true"/>
          <w:lang w:bidi="fa-IR"/>
        </w:rPr>
        <w:t>:</w:t>
      </w:r>
    </w:p>
    <w:p>
      <w:pPr>
        <w:pStyle w:val="Heading4"/>
        <w:numPr>
          <w:ilvl w:val="3"/>
          <w:numId w:val="1"/>
        </w:numPr>
        <w:rPr/>
      </w:pPr>
      <w:bookmarkStart w:id="461" w:name="__RefHeading___Toc1482903_653776707"/>
      <w:bookmarkStart w:id="462" w:name="_Toc169"/>
      <w:bookmarkEnd w:id="461"/>
      <w:r>
        <w:rPr/>
        <w:t>1</w:t>
      </w:r>
      <w:r>
        <w:rPr>
          <w:rtl w:val="true"/>
        </w:rPr>
        <w:t>.</w:t>
      </w:r>
      <w:r>
        <w:rPr>
          <w:rtl w:val="true"/>
        </w:rPr>
        <w:t>افشای ستم سران فتنه</w:t>
      </w:r>
      <w:bookmarkEnd w:id="46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غم‌بار پس از وفات رسول خدا  صلی الله علیه واله  دختر طلحه خدمت حضرت فاطمه  علیها السلام  رسید، از گریه‌ها و ناله‌های جانکاه آن حضرت سخت نگران شد و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چیزی شما را این‌گونه به گریه و زاری واداشته است؟ حضرت  علیها 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مصیبت و رویداد تلخی می‌پرسی که در همه‌جا انتشار یافته است؟ گویا بر پر مرغان نوشته و در جهان پراکنده‌شده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پیک‌های چابک‌سوار به سرعت آن را به تمام جهانیان ابلاغ کرده‌اند که گرد و غبار آن تا آسمان بالا رفته و تاریکی مصیبت آن زمین را فرا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مصیبت‌ها چگونه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پست‌ترین قبائل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حیله‌بازترین قبایل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  ستم روا داشتند، پرچم مسابقه برافراشتند تا بر علی  علیه السلام  پیشی بگیرند؛ چون موفق نشدند، بغض و کینة علی  علیه السلام  را در دل گرفتند؛ اما پنهان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ادامه می‌دهند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نور دین به خاموشی گرایید و پیامبر  صلی الله علیه واله  رحلت کرد، آن بغض‌ها و کینه‌ها را به زبان آوردند و بر مرکب آرزو سوار گشتند و ستم‌ها روا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چه بسیار پادشاهانی که مالک سرزمین شدند و هم‌اکنون اثری از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هدیه الهی بود که به پیامبرش بخشید و رسول گرامی اسلام  صلی الله علیه واله  آن را برای تأمین زندگی فرزندانم به من سپرد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واگذاری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و علم خداوند بزرگ و شهادت و گواهی جبرئیل امین صورت گرفت، پس اگر آن را با ستم غصب کردند و وسیله زندگی فرزندانم را قطع نمودند، با یاد روز قیامت بر این مصیبت صبر می‌نمایم و زود است که </w:t>
      </w:r>
      <w:bookmarkStart w:id="463" w:name="pg6501_38140"/>
    </w:p>
    <w:p>
      <w:pPr>
        <w:pStyle w:val="BookText"/>
        <w:rPr/>
      </w:pPr>
      <w:bookmarkEnd w:id="463"/>
      <w:r>
        <w:rPr>
          <w:rFonts w:ascii="IRNazanin" w:hAnsi="IRNazanin" w:eastAsia="IRNazanin"/>
          <w:color w:val="111111"/>
          <w:sz w:val="28"/>
          <w:sz w:val="28"/>
          <w:szCs w:val="28"/>
          <w:rtl w:val="true"/>
          <w:lang w:bidi="fa-IR"/>
        </w:rPr>
        <w:t>خورندگان اموال فدک، عذاب الهی را در دوزخ نظاره‌گر و در آن غوطه‌ور باشند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همان‌گونه که مشخص است می‌بینیم حضرت زهرا  علیها السلام سران فتنه را با این بیاناتشان چگونه رسوا می‌کردند</w:t>
      </w:r>
      <w:r>
        <w:rPr>
          <w:rFonts w:eastAsia="IRNazanin" w:cs="IRNazanin"/>
          <w:color w:val="111111"/>
          <w:sz w:val="28"/>
          <w:szCs w:val="28"/>
          <w:rtl w:val="true"/>
          <w:lang w:bidi="fa-IR"/>
        </w:rPr>
        <w:t>.</w:t>
      </w:r>
    </w:p>
    <w:p>
      <w:pPr>
        <w:pStyle w:val="Heading4"/>
        <w:numPr>
          <w:ilvl w:val="3"/>
          <w:numId w:val="1"/>
        </w:numPr>
        <w:rPr/>
      </w:pPr>
      <w:bookmarkStart w:id="464" w:name="__RefHeading___Toc1482905_653776707"/>
      <w:bookmarkStart w:id="465" w:name="_Toc170"/>
      <w:bookmarkEnd w:id="464"/>
      <w:r>
        <w:rPr/>
        <w:t>1</w:t>
      </w:r>
      <w:r>
        <w:rPr>
          <w:rtl w:val="true"/>
        </w:rPr>
        <w:t>.</w:t>
      </w:r>
      <w:r>
        <w:rPr>
          <w:rtl w:val="true"/>
        </w:rPr>
        <w:t>شکوه‌های دردآلود و افشاگرانه</w:t>
      </w:r>
      <w:bookmarkEnd w:id="465"/>
    </w:p>
    <w:p>
      <w:pPr>
        <w:pStyle w:val="BookText"/>
        <w:rPr/>
      </w:pPr>
      <w:r>
        <w:rPr>
          <w:rFonts w:ascii="IRNazanin" w:hAnsi="IRNazanin" w:eastAsia="IRNazanin"/>
          <w:color w:val="111111"/>
          <w:sz w:val="28"/>
          <w:sz w:val="28"/>
          <w:szCs w:val="28"/>
          <w:rtl w:val="true"/>
          <w:lang w:bidi="fa-IR"/>
        </w:rPr>
        <w:t>از امام صادق  علیه السلام  نقل‌شده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از امت ساکت و بی‌تفاوت ، نزد پروردگار خود شکوه‌ها مطرح می‌کرد و در حالی که اشک‌های او جاری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نَشْکُو فَقْدَ نَبِیِّکَ وَ رَسُولِکَ وَ صَفِیِّکَ وَ ارْتِدَادَ أُمَّتِهِ عَلَیْنَا وَ مَنْعَهُمْ إِیَّانَا حَقَّنَا الَّذِی جَعَلْتَهُ لَنَا فِی کِتَابِکَ الْمُنْزَلِ عَلَی نَبِیِّکَ الْمُرْسَل‏؛</w:t>
      </w:r>
      <w:r>
        <w:rPr>
          <w:rStyle w:val="FootnoteAnchor"/>
          <w:rtl w:val="true"/>
        </w:rPr>
        <w:footnoteReference w:id="213"/>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تو شکایت می‌کنیم، در اندوه از دست دادن پیامبر و فرستاده و برگزیده‌ات و از ارتداد امت پیامبر  صلی الله علیه واله  و اینکه حق ما را از ما بازداشتند، همان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قرآن کریم که خود بر پیامبر اسلام  صلی الله علیه واله  نازل فرمودی، قرار دادی</w:t>
      </w:r>
      <w:r>
        <w:rPr>
          <w:rFonts w:eastAsia="IRNazanin" w:cs="IRNazanin"/>
          <w:color w:val="111111"/>
          <w:sz w:val="28"/>
          <w:szCs w:val="28"/>
          <w:rtl w:val="true"/>
          <w:lang w:bidi="fa-IR"/>
        </w:rPr>
        <w:t>.»</w:t>
      </w:r>
    </w:p>
    <w:p>
      <w:pPr>
        <w:pStyle w:val="Heading4"/>
        <w:numPr>
          <w:ilvl w:val="3"/>
          <w:numId w:val="1"/>
        </w:numPr>
        <w:rPr/>
      </w:pPr>
      <w:bookmarkStart w:id="466" w:name="__RefHeading___Toc1482907_653776707"/>
      <w:bookmarkStart w:id="467" w:name="_Toc171"/>
      <w:bookmarkEnd w:id="466"/>
      <w:r>
        <w:rPr/>
        <w:t>2</w:t>
      </w:r>
      <w:r>
        <w:rPr>
          <w:rtl w:val="true"/>
        </w:rPr>
        <w:t>.</w:t>
      </w:r>
      <w:r>
        <w:rPr>
          <w:rtl w:val="true"/>
        </w:rPr>
        <w:t>سرزنش مردم</w:t>
      </w:r>
      <w:bookmarkEnd w:id="467"/>
    </w:p>
    <w:p>
      <w:pPr>
        <w:pStyle w:val="BookText"/>
        <w:rPr/>
      </w:pPr>
      <w:r>
        <w:rPr>
          <w:rFonts w:ascii="IRNazanin" w:hAnsi="IRNazanin" w:eastAsia="IRNazanin"/>
          <w:color w:val="111111"/>
          <w:sz w:val="28"/>
          <w:sz w:val="28"/>
          <w:szCs w:val="28"/>
          <w:rtl w:val="true"/>
          <w:lang w:bidi="fa-IR"/>
        </w:rPr>
        <w:t>از جمله افشاگری‌های حضرت سرزنش مردم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خطبه فدکیه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قدر درنگ نکردید که این دل رمیده آرام گیرد و مهار کردن آن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آتش گیره‌ها را برافروختید،‌ و به آتش فتنه‌ها دامن زدید تا آن را شعله‌ور ساخته و به شیطان گمراه کننده پاسخ مثبت دادید و برای </w:t>
      </w:r>
      <w:bookmarkStart w:id="468" w:name="pg6501_38141"/>
    </w:p>
    <w:p>
      <w:pPr>
        <w:pStyle w:val="BookText"/>
        <w:rPr/>
      </w:pPr>
      <w:bookmarkEnd w:id="468"/>
      <w:r>
        <w:rPr>
          <w:rFonts w:ascii="IRNazanin" w:hAnsi="IRNazanin" w:eastAsia="IRNazanin"/>
          <w:color w:val="111111"/>
          <w:sz w:val="28"/>
          <w:sz w:val="28"/>
          <w:szCs w:val="28"/>
          <w:rtl w:val="true"/>
          <w:lang w:bidi="fa-IR"/>
        </w:rPr>
        <w:t>خاموش کردن نور اسلام، آشکارا جمع شدید و به از بین بردن سنت‌های پیامبر برگزیده روی آوردید و حرکت‌های منافقانه آغاز کردید و برای نابودی اهل‌بیت او در پشت تپه‌ها و درختان کمین کردید و ما برای مصیبت‌هایی که همچون خنجر بران، یا فرو رفتن سنان در شکم است، چاره‌ای جز صبر نداریم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پس از آنکه برای خلیفه بیعت گرفتند و مردم سکوت و انزوا را برگزیدند، حضرت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کَالْیَوْمِ قَطُّ حَضَرُوا أَسْوَأَ مَحْضَرٍ وَ تَرَکُوا نَبِیَّهُمْ  صلی الله علیه واله جِنَازَةً بَیْنَ أَظْهُرِنَا وَ اسْتَبَدُّوا بِالْأَمْرِ دُونَنَا؛</w:t>
      </w:r>
      <w:r>
        <w:rPr>
          <w:rStyle w:val="FootnoteAnchor"/>
          <w:rtl w:val="true"/>
        </w:rPr>
        <w:footnoteReference w:id="215"/>
      </w:r>
      <w:r>
        <w:rPr>
          <w:rFonts w:ascii="IRNazanin" w:hAnsi="IRNazanin" w:eastAsia="IRNazanin"/>
          <w:color w:val="111111"/>
          <w:sz w:val="28"/>
          <w:sz w:val="28"/>
          <w:szCs w:val="28"/>
          <w:rtl w:val="true"/>
          <w:lang w:bidi="fa-IR"/>
        </w:rPr>
        <w:t>من هرگز روزی همانند امروز ندیدم که امت اسلامی زشت‌ترین صحنه‌ها را پدید آوردند؛ جنازه رسول خدا  صلی الله علیه واله   را در برابر ما واگذاشتند و خودسرانه و مستبدانه دیگران را به جای ما نشاندند</w:t>
      </w:r>
      <w:r>
        <w:rPr>
          <w:rFonts w:eastAsia="IRNazanin" w:cs="IRNazanin"/>
          <w:color w:val="111111"/>
          <w:sz w:val="28"/>
          <w:szCs w:val="28"/>
          <w:rtl w:val="true"/>
          <w:lang w:bidi="fa-IR"/>
        </w:rPr>
        <w:t>.»</w:t>
      </w:r>
    </w:p>
    <w:p>
      <w:pPr>
        <w:pStyle w:val="Heading3"/>
        <w:numPr>
          <w:ilvl w:val="2"/>
          <w:numId w:val="1"/>
        </w:numPr>
        <w:rPr/>
      </w:pPr>
      <w:bookmarkStart w:id="469" w:name="__RefHeading___Toc1482909_653776707"/>
      <w:bookmarkStart w:id="470" w:name="_Toc172"/>
      <w:bookmarkEnd w:id="469"/>
      <w:r>
        <w:rPr>
          <w:rtl w:val="true"/>
        </w:rPr>
        <w:t>گریز و روضه</w:t>
      </w:r>
      <w:bookmarkEnd w:id="470"/>
    </w:p>
    <w:p>
      <w:pPr>
        <w:pStyle w:val="Heading3"/>
        <w:numPr>
          <w:ilvl w:val="2"/>
          <w:numId w:val="1"/>
        </w:numPr>
        <w:rPr/>
      </w:pPr>
      <w:bookmarkStart w:id="471" w:name="__RefHeading___Toc1482911_653776707"/>
      <w:bookmarkStart w:id="472" w:name="_Toc173"/>
      <w:bookmarkEnd w:id="471"/>
      <w:r>
        <w:rPr/>
        <w:t>4</w:t>
      </w:r>
      <w:r>
        <w:rPr>
          <w:rtl w:val="true"/>
        </w:rPr>
        <w:t xml:space="preserve">. </w:t>
      </w:r>
      <w:r>
        <w:rPr>
          <w:rtl w:val="true"/>
        </w:rPr>
        <w:t>افشای خیانت پیمان‌شکنان</w:t>
      </w:r>
      <w:bookmarkEnd w:id="47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خیانت دنیاپرستان و سکوت و بی‌تفاوتی خودپرستان ترسو و ایجاد انحراف و سیر ارتجاعی در امت اسلامی، حضرت زهرا  علیها السلام   به افشای خیانت خیانت‌کاران پرداخته و وجدان‌های خفتة آنان را با شلاق ملامت بیدار کرد و خطاب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مَا اَسرَعَ مَا خَنَتُّم اللهَ وَ رَسُولَهُ فِینَا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اَوصَاکُم رَسُولُ اللهِ  صلی الله علیه واله   بِاتِّبَاعِنَا وَ مَوَدَّتِنَا وَالتَّمَسُّکِ بِنَا؛</w:t>
      </w:r>
      <w:r>
        <w:rPr>
          <w:rStyle w:val="FootnoteAnchor"/>
          <w:rtl w:val="true"/>
        </w:rPr>
        <w:footnoteReference w:id="216"/>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خدا و پیامبرش درباره ما اهل بیت خیانت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رسول گرامی اسلام  صلی الله علیه واله   به شما </w:t>
      </w:r>
    </w:p>
    <w:p>
      <w:pPr>
        <w:pStyle w:val="BookText"/>
        <w:rPr/>
      </w:pPr>
      <w:r>
        <w:rPr>
          <w:rFonts w:ascii="IRNazanin" w:hAnsi="IRNazanin" w:eastAsia="IRNazanin"/>
          <w:color w:val="111111"/>
          <w:sz w:val="28"/>
          <w:sz w:val="28"/>
          <w:szCs w:val="28"/>
          <w:rtl w:val="true"/>
          <w:lang w:bidi="fa-IR"/>
        </w:rPr>
        <w:t>سفارش نمود تا از ما پیروی کنید، ما را دوست داشته باشید و دست از ما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الْمُهَاجِرِینَ وَ الْأَنْصَارِ انْصُرُوا اللَّهَ وَ ابْنَةَ نَبِیِّکُمْ، وَ قَدْ بَایَعْتُمْ رَسُولَ اللَّهِ صَلَّی اللَّهُ عَلَیْهِ وَ آلِهِ یَوْمَ بَایَعْتُمُوهُ أَنْ تَمْنَعُوهُ وَ ذُرِّیَّتَهُ مِمَّا تَمْنَعُونَ مِنْهُ أَنْفُسَکُمْ وَ ذَرَارِیَّکُمْ، فَفُوا لِرَسُولِ اللَّهِ صَلَّی اللَّهُ عَلَیْهِ وَ آلِهِ بِبَیْعَتِکُمْ؛</w:t>
      </w:r>
      <w:r>
        <w:rPr>
          <w:rStyle w:val="FootnoteAnchor"/>
          <w:rtl w:val="true"/>
        </w:rPr>
        <w:footnoteReference w:id="217"/>
      </w:r>
      <w:r>
        <w:rPr>
          <w:rFonts w:ascii="IRNazanin" w:hAnsi="IRNazanin" w:eastAsia="IRNazanin"/>
          <w:color w:val="111111"/>
          <w:sz w:val="28"/>
          <w:sz w:val="28"/>
          <w:szCs w:val="28"/>
          <w:rtl w:val="true"/>
          <w:lang w:bidi="fa-IR"/>
        </w:rPr>
        <w:t>ای جماعت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دختر پیامبرتان را یاری کنید؛ و به تحقیق شما با رسول خدا بیعت کردید که از پیامبر و فرزندانش دفاع کنید، همان‌گونه که از خود و فرزندان خودتان دفاع می‌کنید، پس بر بیعت خود با رسول خدا  صلی الله علیه واله  استوار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چطور مردم وفا کردند به بیعتی که با رسول خدا صلی‌الله علیه و آله بسته بودند؟ چطور اجر رسالت را ادا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سفارش حضرت زهرا   علیها السلام  را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بگید، با اهل‌بیتم مهربون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زحمتی که کشیدم مزد و تشکر نمی‌خوام؛ فقط، جان شما و جان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دستتان درد نکند بی‌بی جان، توفیق به ما دادید یه فاطمیه دیگری رو هم درک کردیم، ما را دعوت کردید دست رو سر ما کشیدید با همان دستی که تازیانه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دستی که با غلاف شمشیر از مولاش جدا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زهرا   علیها السلام </w:t>
      </w:r>
    </w:p>
    <w:p>
      <w:pPr>
        <w:pStyle w:val="BookText"/>
        <w:rPr/>
      </w:pPr>
      <w:r>
        <w:rPr>
          <w:rFonts w:ascii="IRNazanin" w:hAnsi="IRNazanin" w:eastAsia="IRNazanin"/>
          <w:color w:val="111111"/>
          <w:sz w:val="28"/>
          <w:sz w:val="28"/>
          <w:szCs w:val="28"/>
          <w:rtl w:val="true"/>
          <w:lang w:bidi="fa-IR"/>
        </w:rPr>
        <w:t>دلم از خون شده دریا و چشمم چشمه جویی</w:t>
      </w:r>
    </w:p>
    <w:p>
      <w:pPr>
        <w:pStyle w:val="BookText"/>
        <w:rPr/>
      </w:pPr>
      <w:r>
        <w:rPr>
          <w:rFonts w:ascii="IRNazanin" w:hAnsi="IRNazanin" w:eastAsia="IRNazanin"/>
          <w:color w:val="111111"/>
          <w:sz w:val="28"/>
          <w:sz w:val="28"/>
          <w:szCs w:val="28"/>
          <w:rtl w:val="true"/>
          <w:lang w:bidi="fa-IR"/>
        </w:rPr>
        <w:t>خدا را تا بگریم بیشتر، ای اشک، نیرویی</w:t>
      </w:r>
    </w:p>
    <w:p>
      <w:pPr>
        <w:pStyle w:val="BookText"/>
        <w:rPr/>
      </w:pPr>
      <w:r>
        <w:rPr>
          <w:rFonts w:ascii="IRNazanin" w:hAnsi="IRNazanin" w:eastAsia="IRNazanin"/>
          <w:color w:val="111111"/>
          <w:sz w:val="28"/>
          <w:sz w:val="28"/>
          <w:szCs w:val="28"/>
          <w:rtl w:val="true"/>
          <w:lang w:bidi="fa-IR"/>
        </w:rPr>
        <w:t>قدم خم گشته در پای سرشک خود بدان مانم</w:t>
      </w:r>
    </w:p>
    <w:p>
      <w:pPr>
        <w:pStyle w:val="BookText"/>
        <w:rPr/>
      </w:pPr>
      <w:r>
        <w:rPr>
          <w:rFonts w:ascii="IRNazanin" w:hAnsi="IRNazanin" w:eastAsia="IRNazanin"/>
          <w:color w:val="111111"/>
          <w:sz w:val="28"/>
          <w:sz w:val="28"/>
          <w:szCs w:val="28"/>
          <w:rtl w:val="true"/>
          <w:lang w:bidi="fa-IR"/>
        </w:rPr>
        <w:t>که سروی قامتش در هم شکسته بر لب جویی</w:t>
      </w:r>
    </w:p>
    <w:p>
      <w:pPr>
        <w:pStyle w:val="BookText"/>
        <w:rPr/>
      </w:pPr>
      <w:r>
        <w:rPr>
          <w:rFonts w:ascii="IRNazanin" w:hAnsi="IRNazanin" w:eastAsia="IRNazanin"/>
          <w:color w:val="111111"/>
          <w:sz w:val="28"/>
          <w:sz w:val="28"/>
          <w:szCs w:val="28"/>
          <w:rtl w:val="true"/>
          <w:lang w:bidi="fa-IR"/>
        </w:rPr>
        <w:t>مدینه ثبت کن این را که در امواج دشمن‌ها</w:t>
      </w:r>
    </w:p>
    <w:p>
      <w:pPr>
        <w:pStyle w:val="BookText"/>
        <w:rPr/>
      </w:pPr>
      <w:r>
        <w:rPr>
          <w:rFonts w:ascii="IRNazanin" w:hAnsi="IRNazanin" w:eastAsia="IRNazanin"/>
          <w:color w:val="111111"/>
          <w:sz w:val="28"/>
          <w:sz w:val="28"/>
          <w:szCs w:val="28"/>
          <w:rtl w:val="true"/>
          <w:lang w:bidi="fa-IR"/>
        </w:rPr>
        <w:t>حمایت کرد از دست خدا، بشکسته بازویی</w:t>
      </w:r>
    </w:p>
    <w:p>
      <w:pPr>
        <w:pStyle w:val="BookText"/>
        <w:rPr/>
      </w:pPr>
      <w:r>
        <w:rPr>
          <w:rFonts w:ascii="IRNazanin" w:hAnsi="IRNazanin" w:eastAsia="IRNazanin"/>
          <w:color w:val="111111"/>
          <w:sz w:val="28"/>
          <w:sz w:val="28"/>
          <w:szCs w:val="28"/>
          <w:rtl w:val="true"/>
          <w:lang w:bidi="fa-IR"/>
        </w:rPr>
        <w:t>به خون دیده بنویسید بر دیوار این خانه</w:t>
      </w:r>
    </w:p>
    <w:p>
      <w:pPr>
        <w:pStyle w:val="BookText"/>
        <w:rPr/>
      </w:pPr>
      <w:r>
        <w:rPr>
          <w:rFonts w:ascii="IRNazanin" w:hAnsi="IRNazanin" w:eastAsia="IRNazanin"/>
          <w:color w:val="111111"/>
          <w:sz w:val="28"/>
          <w:sz w:val="28"/>
          <w:szCs w:val="28"/>
          <w:rtl w:val="true"/>
          <w:lang w:bidi="fa-IR"/>
        </w:rPr>
        <w:t>که این جا کُشته‌ی راه ولایت گشته بانویی</w:t>
      </w:r>
    </w:p>
    <w:p>
      <w:pPr>
        <w:pStyle w:val="BookText"/>
        <w:rPr/>
      </w:pPr>
      <w:r>
        <w:rPr>
          <w:rFonts w:ascii="IRNazanin" w:hAnsi="IRNazanin" w:eastAsia="IRNazanin"/>
          <w:color w:val="111111"/>
          <w:sz w:val="28"/>
          <w:sz w:val="28"/>
          <w:szCs w:val="28"/>
          <w:rtl w:val="true"/>
          <w:lang w:bidi="fa-IR"/>
        </w:rPr>
        <w:t>ان شاء الله شب اول قبر این ناله و اشک‌ها به فریادمون برسه، صدا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زهرا  علیها السلام  یا زهرا  علیها السلام  یا زهرا  علیها السلام</w:t>
      </w:r>
    </w:p>
    <w:p>
      <w:pPr>
        <w:pStyle w:val="BookText"/>
        <w:rPr/>
      </w:pPr>
      <w:r>
        <w:rPr>
          <w:rFonts w:ascii="IRNazanin" w:hAnsi="IRNazanin" w:eastAsia="IRNazanin"/>
          <w:color w:val="111111"/>
          <w:sz w:val="28"/>
          <w:sz w:val="28"/>
          <w:szCs w:val="28"/>
          <w:rtl w:val="true"/>
          <w:lang w:bidi="fa-IR"/>
        </w:rPr>
        <w:t>از فاطمه اکتفا به نامش نکنید</w:t>
      </w:r>
    </w:p>
    <w:p>
      <w:pPr>
        <w:pStyle w:val="BookText"/>
        <w:rPr/>
      </w:pPr>
      <w:r>
        <w:rPr>
          <w:rFonts w:ascii="IRNazanin" w:hAnsi="IRNazanin" w:eastAsia="IRNazanin"/>
          <w:color w:val="111111"/>
          <w:sz w:val="28"/>
          <w:sz w:val="28"/>
          <w:szCs w:val="28"/>
          <w:rtl w:val="true"/>
          <w:lang w:bidi="fa-IR"/>
        </w:rPr>
        <w:t>نشناخته توصیف مقامش نکنید</w:t>
      </w:r>
    </w:p>
    <w:p>
      <w:pPr>
        <w:pStyle w:val="BookText"/>
        <w:rPr/>
      </w:pPr>
      <w:r>
        <w:rPr>
          <w:rFonts w:ascii="IRNazanin" w:hAnsi="IRNazanin" w:eastAsia="IRNazanin"/>
          <w:color w:val="111111"/>
          <w:sz w:val="28"/>
          <w:sz w:val="28"/>
          <w:szCs w:val="28"/>
          <w:rtl w:val="true"/>
          <w:lang w:bidi="fa-IR"/>
        </w:rPr>
        <w:t>هر کس که در او محبت زهرا  علیها السلام  نیست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اگر هست سلامش نکنی </w:t>
      </w:r>
      <w:bookmarkStart w:id="473" w:name="pg6501_38144"/>
    </w:p>
    <w:p>
      <w:pPr>
        <w:pStyle w:val="Heading3"/>
        <w:numPr>
          <w:ilvl w:val="2"/>
          <w:numId w:val="1"/>
        </w:numPr>
        <w:rPr/>
      </w:pPr>
      <w:bookmarkStart w:id="474" w:name="__RefHeading___Toc1482913_653776707"/>
      <w:bookmarkStart w:id="475" w:name="_Toc174"/>
      <w:bookmarkEnd w:id="473"/>
      <w:bookmarkEnd w:id="474"/>
      <w:r>
        <w:rPr>
          <w:rtl w:val="true"/>
        </w:rPr>
        <w:t>پاورقی</w:t>
      </w:r>
      <w:bookmarkEnd w:id="475"/>
    </w:p>
    <w:p>
      <w:pPr>
        <w:pStyle w:val="BookText"/>
        <w:rPr/>
      </w:pPr>
      <w:r>
        <w:rPr>
          <w:rFonts w:ascii="IRNazanin" w:hAnsi="IRNazanin" w:eastAsia="IRNazanin"/>
          <w:color w:val="111111"/>
          <w:sz w:val="28"/>
          <w:sz w:val="28"/>
          <w:szCs w:val="28"/>
          <w:rtl w:val="true"/>
          <w:lang w:bidi="fa-IR"/>
        </w:rPr>
        <w:t>تصویر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05"/>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206" o:detectmouseclick="t"/>
                <v:stroke color="#3465a4" joinstyle="round" endcap="flat"/>
                <w10:wrap type="none"/>
              </v:shape>
            </w:pict>
          </mc:Fallback>
        </mc:AlternateContent>
      </w:r>
      <w:bookmarkStart w:id="476" w:name="pg6501_38145"/>
    </w:p>
    <w:p>
      <w:pPr>
        <w:pStyle w:val="Heading2"/>
        <w:numPr>
          <w:ilvl w:val="1"/>
          <w:numId w:val="1"/>
        </w:numPr>
        <w:rPr/>
      </w:pPr>
      <w:bookmarkStart w:id="477" w:name="__RefHeading___Toc1482915_653776707"/>
      <w:bookmarkStart w:id="478" w:name="_Toc175"/>
      <w:bookmarkEnd w:id="476"/>
      <w:bookmarkEnd w:id="477"/>
      <w:r>
        <w:rPr>
          <w:rtl w:val="true"/>
        </w:rPr>
        <w:t>فصل یازدهم</w:t>
      </w:r>
      <w:r>
        <w:rPr>
          <w:rtl w:val="true"/>
        </w:rPr>
        <w:t xml:space="preserve">: </w:t>
      </w:r>
      <w:r>
        <w:rPr>
          <w:rtl w:val="true"/>
        </w:rPr>
        <w:t>برخوردهای قاطعانه فاطمه  علیها السلام  و فاطمیون</w:t>
      </w:r>
      <w:bookmarkEnd w:id="47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9" w:name="__RefHeading___Toc1482917_653776707"/>
      <w:bookmarkStart w:id="480" w:name="_Toc176"/>
      <w:bookmarkEnd w:id="479"/>
      <w:r>
        <w:rPr>
          <w:rtl w:val="true"/>
        </w:rPr>
        <w:t>اشاره</w:t>
      </w:r>
      <w:bookmarkEnd w:id="48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6501_38147"/>
      <w:bookmarkStart w:id="482" w:name="pg6501_38147"/>
      <w:bookmarkEnd w:id="482"/>
    </w:p>
    <w:p>
      <w:pPr>
        <w:pStyle w:val="Heading3"/>
        <w:numPr>
          <w:ilvl w:val="2"/>
          <w:numId w:val="1"/>
        </w:numPr>
        <w:rPr/>
      </w:pPr>
      <w:bookmarkStart w:id="483" w:name="pg6501_38147"/>
      <w:bookmarkStart w:id="484" w:name="__RefHeading___Toc1482919_653776707"/>
      <w:bookmarkStart w:id="485" w:name="_Toc177"/>
      <w:bookmarkEnd w:id="483"/>
      <w:bookmarkEnd w:id="484"/>
      <w:r>
        <w:rPr>
          <w:rtl w:val="true"/>
        </w:rPr>
        <w:t>ایجاد انگیزه</w:t>
      </w:r>
      <w:bookmarkEnd w:id="485"/>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فاجعه منا در روز عید قربان، قلب همه‌ انسان‌های آزاده‌ی عالم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امن الهی و در ایام ماه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جنگ و کشتار در آن حرام اعلام‌شده، به‌گونه‌ای که حتی اعراب در زمان جاهلیت هم بدان پایبند بودند و شکار حیوانات و حتی دست‌کاری کردن زخم و زگیل و جوش هم برای جلوگیری از جاری شدن حتی یک قطره خون، حرام اعلام‌شده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قریب به ده هزار حاجی، درد بزرگ و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فاجعه باعث تنفر بیش از پیش نسبت به عامل اصلی این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برخوردی قاطعانه خطاب به آل سعود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جمهوری اسلامی ایران نیز تاکنون با خویشتن‌داری و ادب اسلامی، حرمت برادری را در دنیای اسلام نگه داشته است، اما این را بدانند که اندک بی‌احترامی به ده‌ها هزار نفر از حجاج ایرانی در مکه و مدینه و عمل نکردن به وظایف برای انتقال ابدان مطهر، عکس‌العمل </w:t>
      </w:r>
      <w:bookmarkStart w:id="486" w:name="pg6501_38148"/>
    </w:p>
    <w:p>
      <w:pPr>
        <w:pStyle w:val="BookText"/>
        <w:rPr/>
      </w:pPr>
      <w:bookmarkEnd w:id="486"/>
      <w:r>
        <w:rPr>
          <w:rFonts w:ascii="IRNazanin" w:hAnsi="IRNazanin" w:eastAsia="IRNazanin"/>
          <w:color w:val="111111"/>
          <w:sz w:val="28"/>
          <w:sz w:val="28"/>
          <w:szCs w:val="28"/>
          <w:rtl w:val="true"/>
          <w:lang w:bidi="fa-IR"/>
        </w:rPr>
        <w:t>سخت و خشن ایران را در پی خواهد داشت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برخورد قاطعانه به دلیل آن است که گاهی فتنه آن‌چنان نظام اسلامی را تهدید می‌کند که راهی جز برخورد قاطع با سران فتنه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دیگر جای نصیحت و اندرز نیست، فقط برخورد قاطعانه است که می‌تواند فتنه را مهار نموده و نقشه سران فتنه را نقش بر آب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برخوردهای قاطعانه، الگو گرفته شده از زندگی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حضرت زهرا  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به تذکرات روشنگرانه و افشاگری‌های عالمانه حضرت زهرا  علیها السلام  اشاره کردیم در این جلسه با دقت در سخن و سیره آن حضرت، سومین گام از بصیرت آفرینی حضرت زهرا  علیها السلام  یعنی برخورد قاطعانه آن حضرت را یادآور شویم</w:t>
      </w:r>
      <w:r>
        <w:rPr>
          <w:rFonts w:eastAsia="IRNazanin" w:cs="IRNazanin"/>
          <w:color w:val="111111"/>
          <w:sz w:val="28"/>
          <w:szCs w:val="28"/>
          <w:rtl w:val="true"/>
          <w:lang w:bidi="fa-IR"/>
        </w:rPr>
        <w:t>.</w:t>
      </w:r>
    </w:p>
    <w:p>
      <w:pPr>
        <w:pStyle w:val="Heading3"/>
        <w:numPr>
          <w:ilvl w:val="2"/>
          <w:numId w:val="1"/>
        </w:numPr>
        <w:rPr/>
      </w:pPr>
      <w:bookmarkStart w:id="487" w:name="__RefHeading___Toc1482921_653776707"/>
      <w:bookmarkStart w:id="488" w:name="_Toc178"/>
      <w:bookmarkEnd w:id="487"/>
      <w:r>
        <w:rPr>
          <w:rtl w:val="true"/>
        </w:rPr>
        <w:t>اقناع اندیشه و تحریک احساس</w:t>
      </w:r>
      <w:bookmarkEnd w:id="488"/>
    </w:p>
    <w:p>
      <w:pPr>
        <w:pStyle w:val="Heading3"/>
        <w:numPr>
          <w:ilvl w:val="2"/>
          <w:numId w:val="1"/>
        </w:numPr>
        <w:rPr/>
      </w:pPr>
      <w:bookmarkStart w:id="489" w:name="__RefHeading___Toc1482923_653776707"/>
      <w:bookmarkStart w:id="490" w:name="_Toc179"/>
      <w:bookmarkEnd w:id="489"/>
      <w:r>
        <w:rPr>
          <w:rtl w:val="true"/>
        </w:rPr>
        <w:t>برخورد قاطعانه</w:t>
      </w:r>
      <w:bookmarkEnd w:id="490"/>
    </w:p>
    <w:p>
      <w:pPr>
        <w:pStyle w:val="Heading4"/>
        <w:numPr>
          <w:ilvl w:val="3"/>
          <w:numId w:val="1"/>
        </w:numPr>
        <w:rPr/>
      </w:pPr>
      <w:bookmarkStart w:id="491" w:name="__RefHeading___Toc1482925_653776707"/>
      <w:bookmarkStart w:id="492" w:name="_Toc180"/>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یکی از اقدام حضرت زهرا  علیها السلام  برخورد قاطعانه حضرت با سران فتنه می‌باشد که در زیر نمونه‌هایی از آن را مرور می‌کنیم</w:t>
      </w:r>
      <w:r>
        <w:rPr>
          <w:rFonts w:eastAsia="IRNazanin" w:cs="IRNazanin"/>
          <w:color w:val="111111"/>
          <w:sz w:val="28"/>
          <w:szCs w:val="28"/>
          <w:rtl w:val="true"/>
          <w:lang w:bidi="fa-IR"/>
        </w:rPr>
        <w:t>:</w:t>
      </w:r>
    </w:p>
    <w:p>
      <w:pPr>
        <w:pStyle w:val="Heading4"/>
        <w:numPr>
          <w:ilvl w:val="3"/>
          <w:numId w:val="1"/>
        </w:numPr>
        <w:rPr/>
      </w:pPr>
      <w:bookmarkStart w:id="493" w:name="__RefHeading___Toc1482927_653776707"/>
      <w:bookmarkStart w:id="494" w:name="_Toc181"/>
      <w:bookmarkEnd w:id="493"/>
      <w:r>
        <w:rPr/>
        <w:t>1</w:t>
      </w:r>
      <w:r>
        <w:rPr>
          <w:rtl w:val="true"/>
        </w:rPr>
        <w:t xml:space="preserve">. </w:t>
      </w:r>
      <w:r>
        <w:rPr>
          <w:rtl w:val="true"/>
        </w:rPr>
        <w:t>دفاع در برابر هجوم گستاخانه به منزل امیرالمؤمنین  علیه السلام</w:t>
      </w:r>
      <w:bookmarkEnd w:id="494"/>
    </w:p>
    <w:p>
      <w:pPr>
        <w:pStyle w:val="BookText"/>
        <w:rPr/>
      </w:pPr>
      <w:r>
        <w:rPr>
          <w:rFonts w:ascii="IRNazanin" w:hAnsi="IRNazanin" w:eastAsia="IRNazanin"/>
          <w:color w:val="111111"/>
          <w:sz w:val="28"/>
          <w:sz w:val="28"/>
          <w:szCs w:val="28"/>
          <w:rtl w:val="true"/>
          <w:lang w:bidi="fa-IR"/>
        </w:rPr>
        <w:t>پس از ماجرای سقیفه و سرپیچی عده‌ای از بیعت ، برای آنکه مرکز تجمع مخالفان را مورد تهدید قرار دهند، به خانة امام یورش آوردند و آن‌ها تهدید کردند که اگر امام علی  علیه السلام  برای بیعت به مسجد بیرون نیاید، خانه را آتش می‌زنیم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در دفاع از امام،‌ در برابر مهاجمان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الضَّالُّونَ الْمُکَذِّبُونَ مَا ذَا تَقُولُونَ وَ أَیَّ شَیْ‏ءٍ تُرِیدُونَ؟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تَتَّقِی الله؟ تَدْخُلُ عَلَی بَیْتِی؟ أَ بِحِزْبِ الشَّیْطَانِ تُخَوِّفُنِی یَا فلان وَ کَانَ حِزْبُ الشَّیْطَانِ ضَعِیفاً؛ شما ای گمراهان و 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و چه می‌خواهید؟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پروا نداری؟ می‌خواهی وارد خانة من شوی؟ آیا با حزب شیطان مرا می‌ترسانی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حزب شیطان ناتوان است؟ وَیْحَکَ یَا فلان مَا هَذِهِ الْجُرْأَةُ عَلَی اللَّهِ وَ عَلَی رَسُولِهِ تُرِیدُ أَنْ تَقْطَعَ نَسْلَهُ مِنَ الدُّنْیَا وَ تُفْنِیَهُ وَ تُطْفِئَ نُورَ اللَّهِ وَ اللَّهُ مُتِمُّ نُورِهِ؛</w:t>
      </w:r>
      <w:r>
        <w:rPr>
          <w:rStyle w:val="FootnoteAnchor"/>
          <w:rtl w:val="true"/>
        </w:rPr>
        <w:footnoteReference w:id="220"/>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جرأت و جسارتی است که بر خدا و پیامبر  صلی الله علیه واله  او داری؟ آیا می‌خواهی دودمان پیامبر را نابود و نور خدا را خاموش کنی؟ آگاه باش که خداوند نور خود را فروزان و جاودانه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کراهت دارم که بی‌گناهان دچار بلا و گرفتاری شوند، دست از نفرین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می‌دانستی که سوگند و نفرین من به سرعت تحقق می‌یافت و عذاب خدا فرو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کوبیده شدن بین در و دیوار و شهادت حضرت محسن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با دختر مورد علاقة تو چگونه رفتار می‌شود؟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بیا و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شکم داشتم کشته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وقتی می‌گوئیم برخورد قاطعانه لزوماً نباید انتظار ادبیاتی خشن را داشته باشیم گاهی ادبیات ممکن است بسیار احساسی </w:t>
      </w:r>
      <w:bookmarkStart w:id="495" w:name="pg6501_38150"/>
    </w:p>
    <w:p>
      <w:pPr>
        <w:pStyle w:val="BookText"/>
        <w:rPr/>
      </w:pPr>
      <w:bookmarkEnd w:id="495"/>
      <w:r>
        <w:rPr>
          <w:rFonts w:ascii="IRNazanin" w:hAnsi="IRNazanin" w:eastAsia="IRNazanin"/>
          <w:color w:val="111111"/>
          <w:sz w:val="28"/>
          <w:sz w:val="28"/>
          <w:szCs w:val="28"/>
          <w:rtl w:val="true"/>
          <w:lang w:bidi="fa-IR"/>
        </w:rPr>
        <w:t>و لطیف باشد اما نتیجه آن برای دشمن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جملاتی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تویی؛ صاحب این کشور تویی؛ صاحب این انقلاب تویی؛ پشتیبان ما شما هستید؛ ما این راه را ادامه خواهیم داد؛ در این راه ما را با دعای خود، با حمایت خود، با توجه خود، پشتیبانی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ناقابلی دارم، جسم ناقصی دارم، اندک آبرویی هم دارم که این را هم خود شما به ما دادید؟ همه این‌ها را من کف دست گرفتم، درراه این انقلاب و درراه اسلام فدا خواهم کرد؛ این‌ها هم نثار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ادبیات احساسی و بر خواسته از دل گاهی نیز نمونه کاملی از برخورد قاطعانه به حساب می‌آید</w:t>
      </w:r>
      <w:r>
        <w:rPr>
          <w:rFonts w:eastAsia="IRNazanin" w:cs="IRNazanin"/>
          <w:color w:val="111111"/>
          <w:sz w:val="28"/>
          <w:szCs w:val="28"/>
          <w:rtl w:val="true"/>
          <w:lang w:bidi="fa-IR"/>
        </w:rPr>
        <w:t>.</w:t>
      </w:r>
    </w:p>
    <w:p>
      <w:pPr>
        <w:pStyle w:val="Heading4"/>
        <w:numPr>
          <w:ilvl w:val="3"/>
          <w:numId w:val="1"/>
        </w:numPr>
        <w:rPr/>
      </w:pPr>
      <w:bookmarkStart w:id="496" w:name="__RefHeading___Toc1482929_653776707"/>
      <w:bookmarkStart w:id="497" w:name="_Toc182"/>
      <w:bookmarkEnd w:id="496"/>
      <w:r>
        <w:rPr/>
        <w:t>2</w:t>
      </w:r>
      <w:r>
        <w:rPr>
          <w:rtl w:val="true"/>
        </w:rPr>
        <w:t xml:space="preserve">. </w:t>
      </w:r>
      <w:r>
        <w:rPr>
          <w:rtl w:val="true"/>
        </w:rPr>
        <w:t>عذر تراشی ممنوع</w:t>
      </w:r>
      <w:bookmarkEnd w:id="49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برای جلب افکار عمومی به فکر دلجویی از حضرت زهرا  علیها السلام  و ظاهراً جبران اشتباهات گذشته افتادند و با تلاش فراوان همراه با امام علی  علیه السلام  به خدمت آن حضرت رسیدند، سلام کردند و عذرخواهی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 گذشت و اشتباهاتی تحقق یافت، به‌ هرحال شما دختر پیامبر رحمت هستید، باید گذشته‌ها را نادیده بگیرید و ما را عفو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برای آن‌که به آن‌ها بفهماند که هر گذشته‌ای را نمی‌توان نادیده گرفت و در برابر انحراف ملت و حکومت نمی‌شود بی‌تفاوت ماند، آن‌ها را به سخنان رسول گرامی اسلام  صلی الله علیه واله  توجه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نَشَدْتُکُمَا بِاللَّهِ أَ لَمْ تَسْمَعَا مِنْ رَسُولِ اللَّهِ  صلی الله علیه واله  یَقُولُ رِضَا فَاطِمَةَ مِنْ رِضَایَ وَ سَخَطُ فَاطِمَةَ مِنْ سَخَطِی وَ مَنْ أَحَبَّ فَاطِمَةَ </w:t>
      </w:r>
    </w:p>
    <w:p>
      <w:pPr>
        <w:pStyle w:val="BookText"/>
        <w:rPr/>
      </w:pPr>
      <w:r>
        <w:rPr>
          <w:rFonts w:ascii="IRNazanin" w:hAnsi="IRNazanin" w:eastAsia="IRNazanin"/>
          <w:color w:val="111111"/>
          <w:sz w:val="28"/>
          <w:sz w:val="28"/>
          <w:szCs w:val="28"/>
          <w:rtl w:val="true"/>
          <w:lang w:bidi="fa-IR"/>
        </w:rPr>
        <w:t>ابْنَتِی فَقَدْ أَحَبَّنِی وَ مَنْ أَرْضَی فَاطِمَةَ فَقَدْ أَرْضَانِی وَ مَنْ أَسْخَطَ فَاطِمَةَ فَقَدْ أَسْخَطَنِی؛ 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نشنیده‌اید که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فاطمه موجب خشنودی من است و خشم و غضب فاطمه خشم و غضب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را دوست بدارد،‌ مرا دوست داشته و هر کس فاطمه را خشنود سازد، مرا خشنود ساخته است و هر کس فاطمه را به خشم آورد مرا به خشم آورده است؟ قَالَا نَعَمْ سَمِعْنَاهُ مِنْ رَسُولِ اللَّهِ  صلی الله علیه واله  قَالَتْ فَإِنِّی أُشْهِدُ اللَّهَ وَ مَلَائِکَتَهُ أَنَّکُمَا أَسْخَطْتُمَانِی وَ مَا أَرْضَیْتُمَانِی وَ لَئِنْ لَقِیتُ النَّبِیَّ  صلی الله علیه واله  لَأَشْکُوَنَّکُمَا إِلَیْهِ؛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کلمات را از پیامبر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اعتراف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ملائکه را به شهادت می‌طلبم که شما دو نفر مرا به خشم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موجبات خشنودی مرا فراهم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پدرم رسول خدا  صلی الله علیه واله  ملاقات کنم، شکایت شما را نزد پدرم خواهم برد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مهاجرین و انصار در عذرخواهی پافشاری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عَنِّی فَلَا عُذْرَ بَعْدَ تَعْذِیرِکُمْ وَ لَا أَمْرَ بَعْدَ تَقْصِیرِکُم ‏هَلْ تَرَکَ أَبِی یَوْمَ غَدِیرِ خُمٍّ لِأَحَدٍ عُذْراً؛ دور شوید و مرا به حال خود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کوتاهی و سهل‌انگاری شما، جایی برای عذرخواهی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498" w:name="pg6501_38152"/>
    </w:p>
    <w:p>
      <w:pPr>
        <w:pStyle w:val="BookText"/>
        <w:rPr/>
      </w:pPr>
      <w:bookmarkEnd w:id="498"/>
      <w:r>
        <w:rPr>
          <w:rFonts w:ascii="IRNazanin" w:hAnsi="IRNazanin" w:eastAsia="IRNazanin"/>
          <w:color w:val="111111"/>
          <w:sz w:val="28"/>
          <w:sz w:val="28"/>
          <w:szCs w:val="28"/>
          <w:rtl w:val="true"/>
          <w:lang w:bidi="fa-IR"/>
        </w:rPr>
        <w:t xml:space="preserve">پدرم پیامبر  صلی الله علیه واله  پس از حادثه غدیر خم جایی برای عذرتراشی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گذاشته است؟</w:t>
      </w:r>
      <w:r>
        <w:rPr>
          <w:rStyle w:val="FootnoteAnchor"/>
          <w:rtl w:val="true"/>
        </w:rPr>
        <w:footnoteReference w:id="221"/>
      </w:r>
    </w:p>
    <w:p>
      <w:pPr>
        <w:pStyle w:val="Heading4"/>
        <w:numPr>
          <w:ilvl w:val="3"/>
          <w:numId w:val="1"/>
        </w:numPr>
        <w:rPr/>
      </w:pPr>
      <w:bookmarkStart w:id="499" w:name="__RefHeading___Toc1482931_653776707"/>
      <w:bookmarkStart w:id="500" w:name="_Toc183"/>
      <w:bookmarkEnd w:id="499"/>
      <w:r>
        <w:rPr/>
        <w:t>3</w:t>
      </w:r>
      <w:r>
        <w:rPr>
          <w:rtl w:val="true"/>
        </w:rPr>
        <w:t xml:space="preserve">. </w:t>
      </w:r>
      <w:r>
        <w:rPr>
          <w:rtl w:val="true"/>
        </w:rPr>
        <w:t>اعتصاب در سخن گفتن با پیمان شکنان</w:t>
      </w:r>
      <w:bookmarkEnd w:id="500"/>
    </w:p>
    <w:p>
      <w:pPr>
        <w:pStyle w:val="BookText"/>
        <w:rPr/>
      </w:pPr>
      <w:r>
        <w:rPr>
          <w:rFonts w:ascii="IRNazanin" w:hAnsi="IRNazanin" w:eastAsia="IRNazanin"/>
          <w:color w:val="111111"/>
          <w:sz w:val="28"/>
          <w:sz w:val="28"/>
          <w:szCs w:val="28"/>
          <w:rtl w:val="true"/>
          <w:lang w:bidi="fa-IR"/>
        </w:rPr>
        <w:t>پس از ماجرای حمله به خانة امام علی  علیه السلام  و جسارت‌های فراوان درون مسجد، غصب فدک‌، بی‏اثر ماندن گواهی شاهدان، مباحث استدلالی حضرت زهرا  علیها السلام  و تداوم سیاست‌های سران سقیفه، در مبارزة منفی با آنان، خطاب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کَلَّمْتُکَ أَبَداً وَ اللَّهِ لَأَدْعُوَنَّ اللَّهَ عَلَیْکَ فِی کُلِّ صَلَوةٍ؛</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بخاری،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هرگز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تو را در هر نماز به خداوند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خطاب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أُکَلِّمُکُمَا مِنْ رَأْسِی کَلِمَةً وَاحِدَةً حَتَّی أَلْقَی أَبِی وَ أَشْکُوَکُمَا إِلَیْهِ وَ أَشْکُوَ صُنْعَکُمَا وَ فِعَالَکُمَا وَ مَا ارْتَکَبْتُمَا مِنِّی‏؛</w:t>
      </w:r>
      <w:r>
        <w:rPr>
          <w:rStyle w:val="FootnoteAnchor"/>
          <w:rtl w:val="true"/>
        </w:rPr>
        <w:footnoteReference w:id="223"/>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با شما دو نفر حتی یک کلمه نیز سخن نمی‌گویم تا با پدرم ملاقات کنم و شکایت شما دو نفر را به او ببرم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خواهم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ساختید و چه کردید و درباره من مرتکب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این برخوردها در زمان ما در کلام امام خمینی و مقام معظم رهبری دیده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آمریکا شیطان بزرگ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پرمغزی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همه‌ی شیطان‌های </w:t>
      </w:r>
    </w:p>
    <w:p>
      <w:pPr>
        <w:pStyle w:val="BookText"/>
        <w:rPr/>
      </w:pPr>
      <w:r>
        <w:rPr>
          <w:rFonts w:ascii="IRNazanin" w:hAnsi="IRNazanin" w:eastAsia="IRNazanin"/>
          <w:color w:val="111111"/>
          <w:sz w:val="28"/>
          <w:sz w:val="28"/>
          <w:szCs w:val="28"/>
          <w:rtl w:val="true"/>
          <w:lang w:bidi="fa-IR"/>
        </w:rPr>
        <w:t xml:space="preserve">عالم، ابلیس است؛ امّا ابلیس بنا به تصریح قرآن، تنها کاری که می‌تواند بکند این است که انسان‌ها را اغواء می‌کند؛ بیشتر از اغواء، کاری نمی‌تواند بکند؛ انسان‌ها را اغواء می‌کند، فریب می‌دهد، وسوسه می‌کند؛ امّا آمریکا، هم اغواء می‌کند، هم کشتار می‌کند، هم تحریم می‌کند، هم فریب می‌دهد، هم ریاکاری می‌کند؛ پرچم حقوق بشر را بلند می‌کند، ادّعای طرف‌داری از حقوق بشر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روز یک‌بار در خیابان‌های شهرهای آمریکا یک بی‌گناهی، یک بی‌سلاحی به دست پلیس آمریکا به خاک‌وخون می‌غلتد؛ غیر از بقیّه‌ی جنایات و فجایعشان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اگر بر توان داخلی متمرکز شویم امریکا و قدرت‌های دیگر هیچ غلطی نمی‌توانند بکنند</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href="#ref-footnote2-page185" id="footnote2-page185" style="display:inline-block"&gt;&lt;sup&gt;(2)&lt;/sup&gt;&lt;/a&gt;&lt;p class="footnote"&gt;&lt;a href="#footnote2-page185" style="color:#3b82f6;" id="ref-footnote2-page185"&gt; 2) &lt;/a</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بیانات مقام معظم رهبری</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دام عزه</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23/2/93</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اتمام این مذاکراتِ هسته‌ای، شنیدم صهیونیست‌ها در فلسطین اشغالی گفتند فعلاً با این مذاکراتی که شد 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از دغدغه‌ی ایران آسوده‌ایم؛ بعد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فکرش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جواب عرض می‌کنیم اوّلاً شما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آینده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دیگر، به توفیق الهی و به فضل الهی چیزی به نام رژیم صهیونیستی در منطقه وجود نخواهد داشت؛ ثانیاً در همین مدّت هم روحیّه اسلامیِ مبارز و حماسی و جهادی، یک لحظه صهیونیست‌ها را راحت نخواهد گذاشت؛ این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 بیدار شده‌اند، می‌دانند دشمن کیست؛ حالا دولت‌ها و بوق‌های تبلیغاتی و مانند این‌ها می‌خواهند جای دشمن و دوست را عوض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 </w:t>
      </w:r>
      <w:r>
        <w:rPr>
          <w:rFonts w:eastAsia="IRNazanin" w:cs="IRNazanin"/>
          <w:color w:val="111111"/>
          <w:sz w:val="28"/>
          <w:szCs w:val="28"/>
          <w:rtl w:val="true"/>
          <w:lang w:bidi="fa-IR"/>
        </w:rPr>
        <w:t xml:space="preserve">- </w:t>
      </w:r>
      <w:bookmarkStart w:id="501" w:name="pg6501_38154"/>
    </w:p>
    <w:p>
      <w:pPr>
        <w:pStyle w:val="BookText"/>
        <w:rPr/>
      </w:pPr>
      <w:bookmarkEnd w:id="501"/>
      <w:r>
        <w:rPr>
          <w:rFonts w:ascii="IRNazanin" w:hAnsi="IRNazanin" w:eastAsia="IRNazanin"/>
          <w:color w:val="111111"/>
          <w:sz w:val="28"/>
          <w:sz w:val="28"/>
          <w:szCs w:val="28"/>
          <w:rtl w:val="true"/>
          <w:lang w:bidi="fa-IR"/>
        </w:rPr>
        <w:t>ملّت‌های مسلمان، بخصوص ملّت‌های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حواسشان جمع است 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وضع رژیم صهیونیستی و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خارجی از سرلشگر جعفری فرمانده سپاه پاسداران انقلاب اسلامی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هواپیمای اسرائیلی وارد خاک ایران شود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بمب خود را بر روی شهر شما بریزد با چه می‌خواهید این هواپیما را منهدم کنید؟ ایشان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هواپیما چند عدد بمب و کجا می‌ریزد؛ مهم این است که موقع برگشت این هواپیما، اسرائیلی وجود نخواهد داشت که در آن فرود بیاید</w:t>
      </w:r>
      <w:r>
        <w:rPr>
          <w:rFonts w:eastAsia="IRNazanin" w:cs="IRNazanin"/>
          <w:color w:val="111111"/>
          <w:sz w:val="28"/>
          <w:szCs w:val="28"/>
          <w:rtl w:val="true"/>
          <w:lang w:bidi="fa-IR"/>
        </w:rPr>
        <w:t>.</w:t>
      </w:r>
    </w:p>
    <w:p>
      <w:pPr>
        <w:pStyle w:val="Heading4"/>
        <w:numPr>
          <w:ilvl w:val="3"/>
          <w:numId w:val="1"/>
        </w:numPr>
        <w:rPr/>
      </w:pPr>
      <w:bookmarkStart w:id="502" w:name="__RefHeading___Toc1482933_653776707"/>
      <w:bookmarkStart w:id="503" w:name="_Toc184"/>
      <w:bookmarkEnd w:id="502"/>
      <w:r>
        <w:rPr/>
        <w:t>4</w:t>
      </w:r>
      <w:r>
        <w:rPr>
          <w:rtl w:val="true"/>
        </w:rPr>
        <w:t xml:space="preserve">. </w:t>
      </w:r>
      <w:r>
        <w:rPr>
          <w:rtl w:val="true"/>
        </w:rPr>
        <w:t>دفاع از امام  علیه السلام  در مسجد</w:t>
      </w:r>
      <w:bookmarkEnd w:id="503"/>
    </w:p>
    <w:p>
      <w:pPr>
        <w:pStyle w:val="BookText"/>
        <w:rPr/>
      </w:pPr>
      <w:r>
        <w:rPr>
          <w:rFonts w:ascii="IRNazanin" w:hAnsi="IRNazanin" w:eastAsia="IRNazanin"/>
          <w:color w:val="111111"/>
          <w:sz w:val="28"/>
          <w:sz w:val="28"/>
          <w:szCs w:val="28"/>
          <w:rtl w:val="true"/>
          <w:lang w:bidi="fa-IR"/>
        </w:rPr>
        <w:t>آنگاه که امام را مظلومانه و با ستم به مسجد بردند، حضرت زهرا  علیها السلام  وارد مسجد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عَنِ ابْنِ عَمِّی فَوَ الَّذِی بَعَثَ مُحَمَّداً بِالْحَقِّ لَئِنْ لَمْ تُخَلُّوا عَنْهُ لَأَنْشُرَنَّ شَعْرِی وَ لَأَضَعَنَّ قَمِیصَ رَسُولِ اللَّهِ  صلی الله علیه واله  عَلَی رَأْسِی وَ لَأَصْرُخَنَّ إِلَی اللَّهِ تَبَارَکَ وَ تَعَالَی فَمَا نَاقَةُ صَالِحٍ بِأَکْرَمَ عَلَی اللَّهِ مِنِّی وَ لَا الْفَصِیلُ بِأَکْرَمَ عَلَی اللَّهِ مِنْ وُلْدِی‏؛</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 کنید پسر عموی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محمد  صلی الله علیه واله  را به حق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علی دست برندارید، گیسوان خود را پریشان کرده و پیراهن رسول خدا  صلی الله علیه واله  را بر سر افکنده و در برابر خدا فریاد خواهم زد، یقین بدانید که ناقه صالح در نزد خدا از من گرامی‌تر و بچه آن ناقه نیز از فرزندان من قدر و قیمتش زیادتر نبود</w:t>
      </w:r>
      <w:r>
        <w:rPr>
          <w:rFonts w:eastAsia="IRNazanin" w:cs="IRNazanin"/>
          <w:color w:val="111111"/>
          <w:sz w:val="28"/>
          <w:szCs w:val="28"/>
          <w:rtl w:val="true"/>
          <w:lang w:bidi="fa-IR"/>
        </w:rPr>
        <w:t>.»</w:t>
      </w:r>
      <w:bookmarkStart w:id="504" w:name="pg6501_38155"/>
    </w:p>
    <w:p>
      <w:pPr>
        <w:pStyle w:val="Heading3"/>
        <w:numPr>
          <w:ilvl w:val="2"/>
          <w:numId w:val="1"/>
        </w:numPr>
        <w:rPr/>
      </w:pPr>
      <w:bookmarkStart w:id="505" w:name="__RefHeading___Toc1482935_653776707"/>
      <w:bookmarkStart w:id="506" w:name="_Toc185"/>
      <w:bookmarkEnd w:id="504"/>
      <w:bookmarkEnd w:id="505"/>
      <w:r>
        <w:rPr>
          <w:rtl w:val="true"/>
        </w:rPr>
        <w:t>گریز و روضه</w:t>
      </w:r>
      <w:bookmarkEnd w:id="506"/>
    </w:p>
    <w:p>
      <w:pPr>
        <w:pStyle w:val="Heading3"/>
        <w:numPr>
          <w:ilvl w:val="2"/>
          <w:numId w:val="1"/>
        </w:numPr>
        <w:rPr/>
      </w:pPr>
      <w:bookmarkStart w:id="507" w:name="__RefHeading___Toc1482937_653776707"/>
      <w:bookmarkStart w:id="508" w:name="_Toc186"/>
      <w:bookmarkEnd w:id="507"/>
      <w:r>
        <w:rPr/>
        <w:t>5</w:t>
      </w:r>
      <w:r>
        <w:rPr>
          <w:rtl w:val="true"/>
        </w:rPr>
        <w:t xml:space="preserve">. </w:t>
      </w:r>
      <w:r>
        <w:rPr>
          <w:rtl w:val="true"/>
        </w:rPr>
        <w:t>وصیتی مظلومانه؛ اما رسواکننده</w:t>
      </w:r>
      <w:bookmarkEnd w:id="508"/>
    </w:p>
    <w:p>
      <w:pPr>
        <w:pStyle w:val="BookText"/>
        <w:rPr/>
      </w:pPr>
      <w:r>
        <w:rPr>
          <w:rFonts w:ascii="IRNazanin" w:hAnsi="IRNazanin" w:eastAsia="IRNazanin"/>
          <w:color w:val="111111"/>
          <w:sz w:val="28"/>
          <w:sz w:val="28"/>
          <w:szCs w:val="28"/>
          <w:rtl w:val="true"/>
          <w:lang w:bidi="fa-IR"/>
        </w:rPr>
        <w:t>حضرت زهرا  علیها السلام  در راستای برخورد قاطعانه خود علیه کودتاگران سقیفه، به امیرالمؤمنین  علیه السلام  چنین وصیت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اُوصِیکَ اَن لَا یَلِی غُسلِی وَ کَفَنی سِوَاکَ وَ اِذَا اَنَا مِتُّ فَادفِنِّی لَیلاً وَ لَا تُؤذِنَنَّ بِی اَحدَاً وَ لَا تُؤذِنَنَّ بِی فلان وَ عفلان وَ بِحَقِّ مُحَمَّدٍ رَسُولِ الله  صلی الله علیه واله  اَن لَا یُصَلِّی عَلَیَّ فلان وَ لَا فلان؛</w:t>
      </w:r>
      <w:r>
        <w:rPr>
          <w:rStyle w:val="FootnoteAnchor"/>
          <w:rtl w:val="true"/>
        </w:rPr>
        <w:footnoteReference w:id="227"/>
      </w:r>
      <w:r>
        <w:rPr>
          <w:rFonts w:ascii="IRNazanin" w:hAnsi="IRNazanin" w:eastAsia="IRNazanin"/>
          <w:color w:val="111111"/>
          <w:sz w:val="28"/>
          <w:sz w:val="28"/>
          <w:szCs w:val="28"/>
          <w:rtl w:val="true"/>
          <w:lang w:bidi="fa-IR"/>
        </w:rPr>
        <w:t>همانا من تو را وصیت می‌کنم که غسل و کفن کردن مرا کسی غیر از تو انجام ندهد و بعد از وفاتم، مرا شب دفن کن و هیچ کس را خبر نکن و آن ها را مطلع نساز و تو را سوگند می‌دهم به حق محمد رسول خدا  صلی الله علیه واله  که آنها بر جنازة من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أَنْ لَا یَشْهَدَ أَحَدٌ جِنَازَتِی مِنْ هَؤُلَاءِ الَّذِینَ ظَلَمُونِی وَ أَخَذُوا حَقِّی فَإِنَّهُمْ عَدُوِّی وَ عَدُوُّ رَسُولِ اللَّهِ  صلی الله علیه واله  وَ لَا تَتْرُکْ أَنْ یُصَلِّیَ عَلَیَّ أَحَدٌ مِنْهُمْ وَ لَا مِنْ أَتْبَاعِهِمْ وَ ادْفِنِّی فِی اللَّیْلِ إِذَا هَدَأَتِ الْعُیُونُ وَ نَامَتِ الْأَبْصَار؛</w:t>
      </w:r>
      <w:r>
        <w:rPr>
          <w:rStyle w:val="FootnoteAnchor"/>
          <w:rtl w:val="true"/>
        </w:rPr>
        <w:footnoteReference w:id="228"/>
      </w:r>
      <w:r>
        <w:rPr>
          <w:rFonts w:ascii="IRNazanin" w:hAnsi="IRNazanin" w:eastAsia="IRNazanin"/>
          <w:color w:val="111111"/>
          <w:sz w:val="28"/>
          <w:sz w:val="28"/>
          <w:szCs w:val="28"/>
          <w:rtl w:val="true"/>
          <w:lang w:bidi="fa-IR"/>
        </w:rPr>
        <w:t>وصیت می‌کنم که هیچ کسی از آنان که به من ظلم کرده و حق مرا غصب نموده‌اند،‌ نباید در تشییع جنازه من شرکت کنند؛ زیرا آن‌ها دشمنان من و دشمنان رسول خدا  صلی الله علیه واله  می‌باشند و اجازه نده که فردی از آن‌ها و پیروانشان بر من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 دفن کن، آن هنگام که چشم‌ها آرام گرفته و دیده‌ها به خواب فرو رفته باشند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ژوئن‌ها فدای آن بدن رنجوری که مولا علی شبانه غسل و کفن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چشم دل نظاره کنی می‌بینی امام حسن یک‌طرف، امام حسین یک‌طرف، زینب و ام‌کلثوم یک‌طرف دیگر نشسته‌اند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یک‌وقت 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عزیزانم بیانید یک‌بار دیگر مادرتان را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روی بدن مادر افتادند، یکی دست به گردن مادر، یکی سر رو سینه مادر، یکی صورت به کف پای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یک‌وقت منادی ندا کرد یا علی بچه‌ها را از کار بدن زهرا بردار، ملائکه و آسمانی‌ها بی‌طاقت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چون جسم زهرا را کفن کرد</w:t>
      </w:r>
    </w:p>
    <w:p>
      <w:pPr>
        <w:pStyle w:val="BookText"/>
        <w:rPr/>
      </w:pPr>
      <w:r>
        <w:rPr>
          <w:rFonts w:ascii="IRNazanin" w:hAnsi="IRNazanin" w:eastAsia="IRNazanin"/>
          <w:color w:val="111111"/>
          <w:sz w:val="28"/>
          <w:sz w:val="28"/>
          <w:szCs w:val="28"/>
          <w:rtl w:val="true"/>
          <w:lang w:bidi="fa-IR"/>
        </w:rPr>
        <w:t>شقایق را نهان در یاسمن کرد</w:t>
      </w:r>
    </w:p>
    <w:p>
      <w:pPr>
        <w:pStyle w:val="BookText"/>
        <w:rPr/>
      </w:pPr>
      <w:r>
        <w:rPr>
          <w:rFonts w:ascii="IRNazanin" w:hAnsi="IRNazanin" w:eastAsia="IRNazanin"/>
          <w:color w:val="111111"/>
          <w:sz w:val="28"/>
          <w:sz w:val="28"/>
          <w:szCs w:val="28"/>
          <w:rtl w:val="true"/>
          <w:lang w:bidi="fa-IR"/>
        </w:rPr>
        <w:t>دو نوردیده‌اش از ره رسیدند</w:t>
      </w:r>
    </w:p>
    <w:p>
      <w:pPr>
        <w:pStyle w:val="BookText"/>
        <w:rPr/>
      </w:pPr>
      <w:r>
        <w:rPr>
          <w:rFonts w:ascii="IRNazanin" w:hAnsi="IRNazanin" w:eastAsia="IRNazanin"/>
          <w:color w:val="111111"/>
          <w:sz w:val="28"/>
          <w:sz w:val="28"/>
          <w:szCs w:val="28"/>
          <w:rtl w:val="true"/>
          <w:lang w:bidi="fa-IR"/>
        </w:rPr>
        <w:t>به زاری جانب مادر دویدند</w:t>
      </w:r>
    </w:p>
    <w:p>
      <w:pPr>
        <w:pStyle w:val="BookText"/>
        <w:rPr/>
      </w:pPr>
      <w:r>
        <w:rPr>
          <w:rFonts w:ascii="IRNazanin" w:hAnsi="IRNazanin" w:eastAsia="IRNazanin"/>
          <w:color w:val="111111"/>
          <w:sz w:val="28"/>
          <w:sz w:val="28"/>
          <w:szCs w:val="28"/>
          <w:rtl w:val="true"/>
          <w:lang w:bidi="fa-IR"/>
        </w:rPr>
        <w:t>خود افکندند بر آن جسم رنجور</w:t>
      </w:r>
    </w:p>
    <w:p>
      <w:pPr>
        <w:pStyle w:val="BookText"/>
        <w:rPr/>
      </w:pPr>
      <w:r>
        <w:rPr>
          <w:rFonts w:ascii="IRNazanin" w:hAnsi="IRNazanin" w:eastAsia="IRNazanin"/>
          <w:color w:val="111111"/>
          <w:sz w:val="28"/>
          <w:sz w:val="28"/>
          <w:szCs w:val="28"/>
          <w:rtl w:val="true"/>
          <w:lang w:bidi="fa-IR"/>
        </w:rPr>
        <w:t>عیان شد معنی نورٌ علی نور</w:t>
      </w:r>
    </w:p>
    <w:p>
      <w:pPr>
        <w:pStyle w:val="BookText"/>
        <w:rPr/>
      </w:pPr>
      <w:r>
        <w:rPr>
          <w:rFonts w:ascii="IRNazanin" w:hAnsi="IRNazanin" w:eastAsia="IRNazanin"/>
          <w:color w:val="111111"/>
          <w:sz w:val="28"/>
          <w:sz w:val="28"/>
          <w:szCs w:val="28"/>
          <w:rtl w:val="true"/>
          <w:lang w:bidi="fa-IR"/>
        </w:rPr>
        <w:t>ایا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از ما رمیده</w:t>
      </w:r>
    </w:p>
    <w:p>
      <w:pPr>
        <w:pStyle w:val="BookText"/>
        <w:rPr/>
      </w:pPr>
      <w:r>
        <w:rPr>
          <w:rFonts w:ascii="IRNazanin" w:hAnsi="IRNazanin" w:eastAsia="IRNazanin"/>
          <w:color w:val="111111"/>
          <w:sz w:val="28"/>
          <w:sz w:val="28"/>
          <w:szCs w:val="28"/>
          <w:rtl w:val="true"/>
          <w:lang w:bidi="fa-IR"/>
        </w:rPr>
        <w:t>چو اشک افکنده‌ای ما را ز دیده</w:t>
      </w:r>
    </w:p>
    <w:p>
      <w:pPr>
        <w:pStyle w:val="BookText"/>
        <w:rPr/>
      </w:pPr>
      <w:r>
        <w:rPr>
          <w:rFonts w:ascii="IRNazanin" w:hAnsi="IRNazanin" w:eastAsia="IRNazanin"/>
          <w:color w:val="111111"/>
          <w:sz w:val="28"/>
          <w:sz w:val="28"/>
          <w:szCs w:val="28"/>
          <w:rtl w:val="true"/>
          <w:lang w:bidi="fa-IR"/>
        </w:rPr>
        <w:t>بیا مادر، یتیمان را به بر گیر</w:t>
      </w:r>
    </w:p>
    <w:p>
      <w:pPr>
        <w:pStyle w:val="BookText"/>
        <w:rPr/>
      </w:pPr>
      <w:r>
        <w:rPr>
          <w:rFonts w:ascii="IRNazanin" w:hAnsi="IRNazanin" w:eastAsia="IRNazanin"/>
          <w:color w:val="111111"/>
          <w:sz w:val="28"/>
          <w:sz w:val="28"/>
          <w:szCs w:val="28"/>
          <w:rtl w:val="true"/>
          <w:lang w:bidi="fa-IR"/>
        </w:rPr>
        <w:t>وز آفت جوجگان را زیر پر گیر</w:t>
      </w:r>
    </w:p>
    <w:p>
      <w:pPr>
        <w:pStyle w:val="BookText"/>
        <w:rPr/>
      </w:pPr>
      <w:r>
        <w:rPr>
          <w:rFonts w:ascii="IRNazanin" w:hAnsi="IRNazanin" w:eastAsia="IRNazanin"/>
          <w:color w:val="111111"/>
          <w:sz w:val="28"/>
          <w:sz w:val="28"/>
          <w:szCs w:val="28"/>
          <w:rtl w:val="true"/>
          <w:lang w:bidi="fa-IR"/>
        </w:rPr>
        <w:t>گل‌و  بلبل به نغمه ناله سر کرد</w:t>
      </w:r>
    </w:p>
    <w:p>
      <w:pPr>
        <w:pStyle w:val="BookText"/>
        <w:rPr/>
      </w:pPr>
      <w:r>
        <w:rPr>
          <w:rFonts w:ascii="IRNazanin" w:hAnsi="IRNazanin" w:eastAsia="IRNazanin"/>
          <w:color w:val="111111"/>
          <w:sz w:val="28"/>
          <w:sz w:val="28"/>
          <w:szCs w:val="28"/>
          <w:rtl w:val="true"/>
          <w:lang w:bidi="fa-IR"/>
        </w:rPr>
        <w:t>بغل بگشاد و گل‌ها را به بر کرد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این منظره جان‌سوزتر است یا آن‌وقتی که ناز دانه‌ امام حسین خودش را روی بدن بی سر بابا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بابا آب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می‌خواهم، نگفت بابا بغلم کن، گفت بابا نگاه کن عمه‌ام را با تازیانه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bookmarkStart w:id="509" w:name="pg6501_38158"/>
    </w:p>
    <w:p>
      <w:pPr>
        <w:pStyle w:val="Heading3"/>
        <w:numPr>
          <w:ilvl w:val="2"/>
          <w:numId w:val="1"/>
        </w:numPr>
        <w:rPr/>
      </w:pPr>
      <w:bookmarkStart w:id="510" w:name="__RefHeading___Toc1482939_653776707"/>
      <w:bookmarkStart w:id="511" w:name="_Toc187"/>
      <w:bookmarkEnd w:id="509"/>
      <w:bookmarkEnd w:id="510"/>
      <w:r>
        <w:rPr>
          <w:rtl w:val="true"/>
        </w:rPr>
        <w:t>پاورقی</w:t>
      </w:r>
      <w:bookmarkEnd w:id="511"/>
    </w:p>
    <w:p>
      <w:pPr>
        <w:pStyle w:val="BookText"/>
        <w:rPr/>
      </w:pPr>
      <w:r>
        <w:rPr>
          <w:rFonts w:ascii="IRNazanin" w:hAnsi="IRNazanin" w:eastAsia="IRNazanin"/>
          <w:color w:val="111111"/>
          <w:sz w:val="28"/>
          <w:sz w:val="28"/>
          <w:szCs w:val="28"/>
          <w:rtl w:val="true"/>
          <w:lang w:bidi="fa-IR"/>
        </w:rPr>
        <w:t>تصویر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21"/>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222" o:detectmouseclick="t"/>
                <v:stroke color="#3465a4" joinstyle="round" endcap="flat"/>
                <w10:wrap type="none"/>
              </v:shape>
            </w:pict>
          </mc:Fallback>
        </mc:AlternateContent>
      </w:r>
      <w:bookmarkStart w:id="512" w:name="pg6501_38159"/>
    </w:p>
    <w:p>
      <w:pPr>
        <w:pStyle w:val="Heading2"/>
        <w:numPr>
          <w:ilvl w:val="1"/>
          <w:numId w:val="1"/>
        </w:numPr>
        <w:rPr/>
      </w:pPr>
      <w:bookmarkStart w:id="513" w:name="__RefHeading___Toc1482941_653776707"/>
      <w:bookmarkStart w:id="514" w:name="_Toc188"/>
      <w:bookmarkEnd w:id="512"/>
      <w:bookmarkEnd w:id="513"/>
      <w:r>
        <w:rPr>
          <w:rtl w:val="true"/>
        </w:rPr>
        <w:t>فصل دوازدهم</w:t>
      </w:r>
      <w:r>
        <w:rPr>
          <w:rtl w:val="true"/>
        </w:rPr>
        <w:t xml:space="preserve">: </w:t>
      </w:r>
      <w:r>
        <w:rPr>
          <w:rtl w:val="true"/>
        </w:rPr>
        <w:t>شفاعت فاطمه  علیها السلام  از فاطمیون</w:t>
      </w:r>
      <w:bookmarkEnd w:id="51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5" w:name="__RefHeading___Toc1482943_653776707"/>
      <w:bookmarkStart w:id="516" w:name="_Toc189"/>
      <w:bookmarkEnd w:id="515"/>
      <w:r>
        <w:rPr>
          <w:rtl w:val="true"/>
        </w:rPr>
        <w:t>اشاره</w:t>
      </w:r>
      <w:bookmarkEnd w:id="51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6501_38161"/>
      <w:bookmarkStart w:id="518" w:name="pg6501_38161"/>
      <w:bookmarkEnd w:id="518"/>
    </w:p>
    <w:p>
      <w:pPr>
        <w:pStyle w:val="Heading3"/>
        <w:numPr>
          <w:ilvl w:val="2"/>
          <w:numId w:val="1"/>
        </w:numPr>
        <w:rPr/>
      </w:pPr>
      <w:bookmarkStart w:id="519" w:name="pg6501_38161"/>
      <w:bookmarkStart w:id="520" w:name="__RefHeading___Toc1482945_653776707"/>
      <w:bookmarkStart w:id="521" w:name="_Toc190"/>
      <w:bookmarkEnd w:id="519"/>
      <w:bookmarkEnd w:id="520"/>
      <w:r>
        <w:rPr>
          <w:rtl w:val="true"/>
        </w:rPr>
        <w:t>ایجاد انگیزه</w:t>
      </w:r>
      <w:bookmarkEnd w:id="521"/>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روزی سلمان فارسی به پیامبر خدا  صلی الله علیه واله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به خدا، از عظمت فاطمه  علیها السلام  در روز قیامت تعریفی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واله  با تبسم رو به سلمان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جانم در دست اوست، فاطمه  علیه السلام  را در آن روز بر ناقه‏ای از ناقه‏های بهشت سوار می‏کنند، جبرئیل و میکائیل به ترتیب از راست و چپ او حرکت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پیشاپیش و حسن و حسین از پشت سر، وی را همراهی می‏کنند تا بدین طریق فاطمه  علیه السلام  از پل صراط می‏گذرد و پس از گفتگوهای زیاد، آنگاه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بخواه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دخترم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أَسْأَلُکَ أَنْ لَا تُعَذِّبَ مُحِبِّی وَ مُحِبَّ عِتْرَتِی بِالنَّارِ فَیُوحِی اللَّهُ إِلَیْهَا یَا فَاطِمَةُ وَ عِزَّتِی‏ وَ جَلَالِی‏ وَ ارْتِفَاعِ‏ مَکَانِی‏ لَقَدْ آلَیْتُ عَلَی نَفْسِی مِنْ قَبْلِ أَنْ أَخْلُقَ السَّمَاوَاتِ وَ الْأَرْضِ بِأَلْفَیْ عَامٍ أَنْ لَا </w:t>
      </w:r>
      <w:bookmarkStart w:id="522" w:name="pg6501_38162"/>
    </w:p>
    <w:p>
      <w:pPr>
        <w:pStyle w:val="BookText"/>
        <w:rPr/>
      </w:pPr>
      <w:bookmarkEnd w:id="522"/>
      <w:r>
        <w:rPr>
          <w:rFonts w:ascii="Amiri" w:hAnsi="Amiri" w:eastAsia="Amiri" w:cs="Amiri"/>
          <w:color w:val="111111"/>
          <w:sz w:val="28"/>
          <w:sz w:val="28"/>
          <w:szCs w:val="28"/>
          <w:rtl w:val="true"/>
          <w:lang w:bidi="ar-SA"/>
        </w:rPr>
        <w:t>أُعَذِّبَ مُحِبِّیکَ وَ مُحِبِّی عِتْرَتِکَ بِالنَّارِ</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علاقه‏مندان خود و فرزندانم حسن و حسین را در آتش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دو هزار سال پیش از خلق آسمان‌ها و زمین، بر خودم لازم کرده‏ام که این حاجت تو را برآورم</w:t>
      </w:r>
      <w:r>
        <w:rPr>
          <w:rFonts w:eastAsia="IRNazanin" w:cs="IRNazanin"/>
          <w:color w:val="111111"/>
          <w:sz w:val="28"/>
          <w:szCs w:val="28"/>
          <w:rtl w:val="true"/>
          <w:lang w:bidi="fa-IR"/>
        </w:rPr>
        <w:t>.</w:t>
      </w:r>
    </w:p>
    <w:p>
      <w:pPr>
        <w:pStyle w:val="Heading3"/>
        <w:numPr>
          <w:ilvl w:val="2"/>
          <w:numId w:val="1"/>
        </w:numPr>
        <w:rPr/>
      </w:pPr>
      <w:bookmarkStart w:id="523" w:name="__RefHeading___Toc1482947_653776707"/>
      <w:bookmarkStart w:id="524" w:name="_Toc191"/>
      <w:bookmarkEnd w:id="523"/>
      <w:r>
        <w:rPr>
          <w:rtl w:val="true"/>
        </w:rPr>
        <w:t>اقناع اندیشه و تحریک احساس</w:t>
      </w:r>
      <w:bookmarkEnd w:id="524"/>
    </w:p>
    <w:p>
      <w:pPr>
        <w:pStyle w:val="BookText"/>
        <w:rPr/>
      </w:pPr>
      <w:r>
        <w:rPr>
          <w:rFonts w:ascii="IRNazanin" w:hAnsi="IRNazanin" w:eastAsia="IRNazanin"/>
          <w:color w:val="111111"/>
          <w:sz w:val="28"/>
          <w:sz w:val="28"/>
          <w:szCs w:val="28"/>
          <w:rtl w:val="true"/>
          <w:lang w:bidi="fa-IR"/>
        </w:rPr>
        <w:t>شفاعت از اعتقادات مسلمانان است که در قرآن کریم و روایات اهل‌بیت علیهم‌السلام در موارد متعدد اشاره‌شده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با مشتقات آن، سی بار در قرآن به‌کاررفته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بیان‌های مختلف از شفاعت نشان از اهمیت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آیات به این نتیجه می‌رسیم که شفاعت روز قیامت قطعی بوده و شفاعت کنندگان و شفاعت شوندگان باید شرایطی داشته باشند تا شفاعت صورت پذیرد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یَوْمَئذٍ لَّا تَنفَعُ الشَّفَاعَةُ إِلَّا مَنْ أَذِنَ لَهُ الرَّحْمَانُ وَ رَضیَ لَهُ قَوْلا</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آن روز، شفاعت هیچ کس سودی نمی‏بخشد، جز کسی که خداوند رحمان به او اجازه داده و به گفتار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واله  امامان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اوصیاء، شهدا، علما، قرآن کریم، حافظان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روز قیامت از دیگران شفاعت خواهند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به طور گسترده در روز قیامت شفاعت خواهد کرد، حضرت زهرا  علیها السلام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جعفی به حضور امام باقر  علیه السلام  رسیده،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حدیثی در مورد فاطمه  علیها السلام  بفرمایید، که با نقل آن، شیعیان را خوشحال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منابری از نور برای پیامبران نصب می‏گردد، که منبر رسول خدا از همه مجلل‏تر است و همچنین منبرهایی برای اوصیا در نظر می‏گیرند که جایگاه علی علیه‏السلام از همه بالاتر می‏باشد آنگاه نوبت به فرزندان انبیا می‏رسد که مقام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منیع‏تر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فاطمه  علیها السلام  فرامی‏رسد و او را با تجلیل و شکوه بی‏نظیر به محشر آورند و کنار در بهشت قرار می‏گیرد، ولی داخل آن نمی‏شود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می‏دارم که مقام مرا در همچو روزی برای اهل محشر معلوم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سوی اهل محشر و هر که را از علاقه‏مندان خود یافتی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فاطمه  علیها السلام  شیعیان خویش را یکی پس از دیگری انتخاب نموده و داخل بهشت می‏نماید، همان‌طوری که پرنده‏ها دانه‏ها را برمی‌گزینند و سپس شیعه‏های آن حضرت نیز، خود شفاعت نموده و علاقه‏مندان فاطمه  علیها السلام  را به بهشت داخل می‏کنند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دنباله این حدیث امام پنجم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یَبْقَی فِی النَّاسِ إِلَّا شَاکٌ‏ أَوْ کَافِرٌ أَوْ مُنَافِق‏</w:t>
      </w:r>
      <w:r>
        <w:rPr>
          <w:rStyle w:val="FootnoteAnchor"/>
          <w:rtl w:val="true"/>
        </w:rPr>
        <w:footnoteReference w:id="232"/>
      </w:r>
      <w:r>
        <w:rPr>
          <w:rFonts w:ascii="IRNazanin" w:hAnsi="IRNazanin" w:eastAsia="IRNazanin"/>
          <w:color w:val="111111"/>
          <w:sz w:val="28"/>
          <w:sz w:val="28"/>
          <w:szCs w:val="28"/>
          <w:rtl w:val="true"/>
          <w:lang w:bidi="fa-IR"/>
        </w:rPr>
        <w:t xml:space="preserve">سوگند به خدا، از امت اسلامی کسی باقی نمی‏ماند مگر افراد مذبذب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و منافق و سایر مردم مشمول شفاعت فاطمه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سوالی درباره شفاعت مطرح می‌کنند که پرداختن به آن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داشتن به شفاعت، باعث می‌شود انسان به‌راحتی جرئت انجام گناه داشته باشد در حالی که اگر چنین امیدی وجود نداشته باشد، انسان بیشتر مواظب اعمال و رفتار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شبهه می‌توان چند مسئله را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Code"/>
        <w:rPr/>
      </w:pPr>
      <w:r>
        <w:rPr>
          <w:rFonts w:ascii="Consolas" w:hAnsi="Consolas" w:eastAsia="Consolas" w:cs="Consolas"/>
          <w:color w:val="1F2937"/>
          <w:sz w:val="20"/>
          <w:sz w:val="20"/>
          <w:szCs w:val="20"/>
          <w:rtl w:val="true"/>
          <w:lang w:val="en-US"/>
        </w:rPr>
        <w:t>خداوند در قرآن می‌فرماید</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إِنَّ اللَّهَ لَا یَغْفِرُ أَن یُشْرَکَ بِهِ وَ یَغْفِرُ مَا دُونَ ذَالِکَ لِمَن یَشَاءُ وَ مَن یُشْرِکْ بِاللَّهِ فَقَدِ افْترَی إِثْمًا عَظِیمً</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href="#ref-footnote1-page196" id="footnote1-page196" style="display:inline-block"&gt;&lt;sup&gt;(1)&lt;/sup&gt;&lt;/a&gt;&lt;p class="footnote"&gt;&lt;a href="#footnote1-page196" style="color:#3b82f6;" id="ref-footnote1-page196"&gt; 1) &lt;/a</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نساء</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48</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پایین‏تر از آن را برای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و آن کسی که برای خدا، شریکی قرار دهد، گناه بزرگی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به شفاعت باعث جری شدن افراد می‌گردد، بر اساس این آیه همه مردم باید گناه کنند و مطمئن باشند که خداوند گناهانشان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نُکَفِّرْ عَنکُمْ سَیِّاتِکُمْ وَ نُدْخِلْکُم مُّدْخَلًا کَرِیمً</w:t>
      </w:r>
      <w:r>
        <w:rPr>
          <w:rStyle w:val="FootnoteAnchor"/>
          <w:rtl w:val="true"/>
        </w:rPr>
        <w:footnoteReference w:id="23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گناهان بزرگی که از آن نهی می‏شوید پرهیز کنید، گناهان کوچک شما را می‏پوشانیم و شما را در جایگاه خوبی وارد می‏سازیم؛ بنابراین اگر کسی ادعا کند من گناه کبیره انجام نمی‌دهم پس هر چه دلم بخواهد گناه صغیره انجام می‌دهم زیرا خداوند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برداشت از آیات اشتباه و </w:t>
      </w:r>
    </w:p>
    <w:p>
      <w:pPr>
        <w:pStyle w:val="BookText"/>
        <w:rPr/>
      </w:pPr>
      <w:r>
        <w:rPr>
          <w:rFonts w:ascii="IRNazanin" w:hAnsi="IRNazanin" w:eastAsia="IRNazanin"/>
          <w:color w:val="111111"/>
          <w:sz w:val="28"/>
          <w:sz w:val="28"/>
          <w:szCs w:val="28"/>
          <w:rtl w:val="true"/>
          <w:lang w:bidi="fa-IR"/>
        </w:rPr>
        <w:t>غیرعقلانی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روایات شفاعت هم نمی‌توان برداشت‌های غیرعقلانی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ربانی مرحوم یاسری از علمای محترم تهران چنین نقل می‏کرد که شاعری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مسئله شفاعت گرفتار اشتباهات عوام شده بود شعری به این مضمون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حشر با علی است</w:t>
      </w:r>
    </w:p>
    <w:p>
      <w:pPr>
        <w:pStyle w:val="BookText"/>
        <w:rPr/>
      </w:pPr>
      <w:r>
        <w:rPr>
          <w:rFonts w:ascii="IRNazanin" w:hAnsi="IRNazanin" w:eastAsia="IRNazanin"/>
          <w:color w:val="111111"/>
          <w:sz w:val="28"/>
          <w:sz w:val="28"/>
          <w:szCs w:val="28"/>
          <w:rtl w:val="true"/>
          <w:lang w:bidi="fa-IR"/>
        </w:rPr>
        <w:t>من ضامنم که هر چه بخواهی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شب‌هنگام امیر مؤمنان علی  علیه السلام  را در خواب می‏بیند در حالی که عصبانی و خشمگین بوده می‏فرماید شعر خوبی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 چه بگویم؟ می‏فرماید شعرت را این‌چنین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حشر با علی است</w:t>
      </w:r>
    </w:p>
    <w:p>
      <w:pPr>
        <w:pStyle w:val="BookText"/>
        <w:rPr/>
      </w:pPr>
      <w:r>
        <w:rPr>
          <w:rFonts w:ascii="IRNazanin" w:hAnsi="IRNazanin" w:eastAsia="IRNazanin"/>
          <w:color w:val="111111"/>
          <w:sz w:val="28"/>
          <w:sz w:val="28"/>
          <w:szCs w:val="28"/>
          <w:rtl w:val="true"/>
          <w:lang w:bidi="fa-IR"/>
        </w:rPr>
        <w:t>شرم از رخ علی کن و کمتر گناه کن</w:t>
      </w:r>
      <w:r>
        <w:rPr>
          <w:rFonts w:eastAsia="IRNazanin" w:cs="IRNazanin"/>
          <w:color w:val="111111"/>
          <w:sz w:val="28"/>
          <w:szCs w:val="28"/>
          <w:rtl w:val="true"/>
          <w:lang w:bidi="fa-IR"/>
        </w:rPr>
        <w:t>!</w:t>
      </w:r>
      <w:r>
        <w:rPr>
          <w:rStyle w:val="FootnoteAnchor"/>
          <w:rtl w:val="true"/>
        </w:rPr>
        <w:footnoteReference w:id="23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کسی به شخص دیگری محبت می‌کند، معرفت و ادب حکم می‌کند به خاطر این محبت، اگر درخواستی داشته باشد، آن درخواست را انجام داده و از فرمانش سرپیچی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توبه و بازگشت به‌سوی خداوند و همچنین شفاعت، از الطاف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ادعا کرد چون خداوند راه توبه را باز گذاشته است یا شفاعت کنندگان، گنه‌کاران را شفاعت می‌کنند، پس بندگان خدا بیشتر گناه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هر انسانی می‌داند این الطاف الهی زمینه معرفت بیشتر را ایجاد می‌کند که </w:t>
      </w:r>
      <w:bookmarkStart w:id="525" w:name="pg6501_38166"/>
    </w:p>
    <w:p>
      <w:pPr>
        <w:pStyle w:val="BookText"/>
        <w:rPr/>
      </w:pPr>
      <w:bookmarkEnd w:id="525"/>
      <w:r>
        <w:rPr>
          <w:rFonts w:ascii="IRNazanin" w:hAnsi="IRNazanin" w:eastAsia="IRNazanin"/>
          <w:color w:val="111111"/>
          <w:sz w:val="28"/>
          <w:sz w:val="28"/>
          <w:szCs w:val="28"/>
          <w:rtl w:val="true"/>
          <w:lang w:bidi="fa-IR"/>
        </w:rPr>
        <w:t>بهتر از گذشته از گناه و معصیت دوری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وعده شفاعت به‌صورت بدون قید و شرطی انجام گیرد، در این موقع جا دارد که اندیشه گناه بیشتر به آن راه یابد اما اگر انجام آن نوید و بشارت، مشروط به شرطی گردد، در این صورت جرئت گناه بیشتر را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در آیات شفاعت بیان گردید انجام شفاعت مشروط به اذن خداست و شفاعت شونده باید مورد رضایت خدا باشد</w:t>
      </w:r>
    </w:p>
    <w:p>
      <w:pPr>
        <w:pStyle w:val="BookText"/>
        <w:rPr/>
      </w:pP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اِلاّ بِإِذنهِ</w:t>
      </w:r>
      <w:r>
        <w:rPr>
          <w:rStyle w:val="FootnoteAnchor"/>
          <w:rtl w:val="true"/>
        </w:rPr>
        <w:footnoteReference w:id="235"/>
      </w:r>
      <w:r>
        <w:rPr>
          <w:rFonts w:ascii="IRNazanin" w:hAnsi="IRNazanin" w:eastAsia="IRNazanin"/>
          <w:color w:val="111111"/>
          <w:sz w:val="28"/>
          <w:sz w:val="28"/>
          <w:szCs w:val="28"/>
          <w:rtl w:val="true"/>
          <w:lang w:bidi="fa-IR"/>
        </w:rPr>
        <w:t>کیست که شفاعت کند جز به اذن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اِلاّ لِمُنِ ارًتَضی</w:t>
      </w:r>
      <w:r>
        <w:rPr>
          <w:rStyle w:val="FootnoteAnchor"/>
          <w:rtl w:val="true"/>
        </w:rPr>
        <w:footnoteReference w:id="236"/>
      </w:r>
      <w:r>
        <w:rPr>
          <w:rFonts w:ascii="IRNazanin" w:hAnsi="IRNazanin" w:eastAsia="IRNazanin"/>
          <w:color w:val="111111"/>
          <w:sz w:val="28"/>
          <w:sz w:val="28"/>
          <w:szCs w:val="28"/>
          <w:rtl w:val="true"/>
          <w:lang w:bidi="fa-IR"/>
        </w:rPr>
        <w:t>دربارة افرادی شفاعت می‌کنند که مورد رضایت و پسند خدا باشد</w:t>
      </w:r>
      <w:r>
        <w:rPr>
          <w:rFonts w:eastAsia="IRNazanin" w:cs="IRNazanin"/>
          <w:color w:val="111111"/>
          <w:sz w:val="28"/>
          <w:szCs w:val="28"/>
          <w:rtl w:val="true"/>
          <w:lang w:bidi="fa-IR"/>
        </w:rPr>
        <w:t>.»</w:t>
      </w:r>
    </w:p>
    <w:p>
      <w:pPr>
        <w:pStyle w:val="Heading3"/>
        <w:numPr>
          <w:ilvl w:val="2"/>
          <w:numId w:val="1"/>
        </w:numPr>
        <w:rPr/>
      </w:pPr>
      <w:bookmarkStart w:id="526" w:name="__RefHeading___Toc1482949_653776707"/>
      <w:bookmarkStart w:id="527" w:name="_Toc192"/>
      <w:bookmarkEnd w:id="526"/>
      <w:r>
        <w:rPr>
          <w:rtl w:val="true"/>
        </w:rPr>
        <w:t>چگونه جزء شفاعت شدگان شویم؟</w:t>
      </w:r>
      <w:bookmarkEnd w:id="527"/>
    </w:p>
    <w:p>
      <w:pPr>
        <w:pStyle w:val="Heading4"/>
        <w:numPr>
          <w:ilvl w:val="3"/>
          <w:numId w:val="1"/>
        </w:numPr>
        <w:rPr/>
      </w:pPr>
      <w:bookmarkStart w:id="528" w:name="__RefHeading___Toc1482951_653776707"/>
      <w:bookmarkStart w:id="529" w:name="_Toc193"/>
      <w:bookmarkEnd w:id="528"/>
      <w:r>
        <w:rPr>
          <w:rtl w:val="true"/>
        </w:rPr>
        <w:t>اشاره</w:t>
      </w:r>
      <w:bookmarkEnd w:id="52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دارای درجاتی است نازل‌ترین درجه شفاعت، تغییر درکات و تخفیف عذاب دوزخیان است و عالی‌ترین مراتب شفاعت آن است که برکت پیامبر و اهل‌بیت علیهم‌السلام شامل حال پیامبران و مرسلین گذشته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درجه دیگر در وسط قرار دارند بدین گونه که گروهی مشمول شفاعت شده از جهنم خارج می‌شوند و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می‌آیند دسته‌ای هم از اعراف وارد بهشت می‌گردند و جمعی در بهشت ترفیع درجه می‌یابند</w:t>
      </w:r>
      <w:r>
        <w:rPr>
          <w:rFonts w:eastAsia="IRNazanin" w:cs="IRNazanin"/>
          <w:color w:val="111111"/>
          <w:sz w:val="28"/>
          <w:szCs w:val="28"/>
          <w:rtl w:val="true"/>
          <w:lang w:bidi="fa-IR"/>
        </w:rPr>
        <w:t xml:space="preserve">. </w:t>
      </w:r>
      <w:bookmarkStart w:id="530" w:name="pg6501_38167"/>
    </w:p>
    <w:p>
      <w:pPr>
        <w:pStyle w:val="BookText"/>
        <w:rPr/>
      </w:pPr>
      <w:bookmarkEnd w:id="530"/>
      <w:r>
        <w:rPr>
          <w:rFonts w:ascii="IRNazanin" w:hAnsi="IRNazanin" w:eastAsia="IRNazanin"/>
          <w:color w:val="111111"/>
          <w:sz w:val="28"/>
          <w:sz w:val="28"/>
          <w:szCs w:val="28"/>
          <w:rtl w:val="true"/>
          <w:lang w:bidi="fa-IR"/>
        </w:rPr>
        <w:t>حال لازم است اطلاعات کافی درباره شفاعت و اموری که موجب تسریع در شفاعت می‌شود داشته باشیم تا با رعایت آن‌ها بتوانیم خود را مشمول شفاعت آن بزرگواران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آن‌ها عبارت‌اند از</w:t>
      </w:r>
      <w:r>
        <w:rPr>
          <w:rFonts w:eastAsia="IRNazanin" w:cs="IRNazanin"/>
          <w:color w:val="111111"/>
          <w:sz w:val="28"/>
          <w:szCs w:val="28"/>
          <w:rtl w:val="true"/>
          <w:lang w:bidi="fa-IR"/>
        </w:rPr>
        <w:t>:</w:t>
      </w:r>
    </w:p>
    <w:p>
      <w:pPr>
        <w:pStyle w:val="Heading4"/>
        <w:numPr>
          <w:ilvl w:val="3"/>
          <w:numId w:val="1"/>
        </w:numPr>
        <w:rPr/>
      </w:pPr>
      <w:bookmarkStart w:id="531" w:name="__RefHeading___Toc1482953_653776707"/>
      <w:bookmarkStart w:id="532" w:name="_Toc194"/>
      <w:bookmarkEnd w:id="531"/>
      <w:r>
        <w:rPr/>
        <w:t>1</w:t>
      </w:r>
      <w:r>
        <w:rPr>
          <w:rtl w:val="true"/>
        </w:rPr>
        <w:t xml:space="preserve">. </w:t>
      </w:r>
      <w:r>
        <w:rPr>
          <w:rtl w:val="true"/>
        </w:rPr>
        <w:t>اخلاص در ایمان و توحید</w:t>
      </w:r>
      <w:bookmarkEnd w:id="532"/>
    </w:p>
    <w:p>
      <w:pPr>
        <w:pStyle w:val="BookText"/>
        <w:rPr/>
      </w:pPr>
      <w:r>
        <w:rPr>
          <w:rFonts w:ascii="IRNazanin" w:hAnsi="IRNazanin" w:eastAsia="IRNazanin"/>
          <w:color w:val="111111"/>
          <w:sz w:val="28"/>
          <w:sz w:val="28"/>
          <w:szCs w:val="28"/>
          <w:rtl w:val="true"/>
          <w:lang w:bidi="fa-IR"/>
        </w:rPr>
        <w:t>رسول اکرم  صلی الله علیه واله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 الناس بشفاعتی یوم القیامه من قال لااله الا الله خالصا من قبله</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کسانی بیش از همه به شفاعت من در روز قیامت خوشبخت می‌شوند که قلبا و از روی اخلاص به خدا ایمان داشته باشند</w:t>
      </w:r>
      <w:r>
        <w:rPr>
          <w:rFonts w:eastAsia="IRNazanin" w:cs="IRNazanin"/>
          <w:color w:val="111111"/>
          <w:sz w:val="28"/>
          <w:szCs w:val="28"/>
          <w:rtl w:val="true"/>
          <w:lang w:bidi="fa-IR"/>
        </w:rPr>
        <w:t>»</w:t>
      </w:r>
    </w:p>
    <w:p>
      <w:pPr>
        <w:pStyle w:val="Heading4"/>
        <w:numPr>
          <w:ilvl w:val="3"/>
          <w:numId w:val="1"/>
        </w:numPr>
        <w:rPr/>
      </w:pPr>
      <w:bookmarkStart w:id="533" w:name="__RefHeading___Toc1482955_653776707"/>
      <w:bookmarkStart w:id="534" w:name="_Toc195"/>
      <w:bookmarkEnd w:id="533"/>
      <w:r>
        <w:rPr/>
        <w:t>2</w:t>
      </w:r>
      <w:r>
        <w:rPr>
          <w:rtl w:val="true"/>
        </w:rPr>
        <w:t xml:space="preserve">. </w:t>
      </w:r>
      <w:r>
        <w:rPr>
          <w:rtl w:val="true"/>
        </w:rPr>
        <w:t>شیعه بودن</w:t>
      </w:r>
      <w:bookmarkEnd w:id="53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شرایط شفاعت، شیعه بودن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الشَّفاعَةَ إِلاَّ مَنِ اتَّخَذَ عِنْدَ الرَّحْمنِ عَهْداً</w:t>
      </w:r>
      <w:r>
        <w:rPr>
          <w:rStyle w:val="FootnoteAnchor"/>
          <w:rtl w:val="true"/>
        </w:rPr>
        <w:footnoteReference w:id="238"/>
      </w:r>
      <w:r>
        <w:rPr>
          <w:rFonts w:ascii="IRNazanin" w:hAnsi="IRNazanin" w:eastAsia="IRNazanin"/>
          <w:color w:val="111111"/>
          <w:sz w:val="28"/>
          <w:sz w:val="28"/>
          <w:szCs w:val="28"/>
          <w:rtl w:val="true"/>
          <w:lang w:bidi="fa-IR"/>
        </w:rPr>
        <w:t>آنان هرگز مالک شفاعت نیستند مگر کسی که نزد خداوند رحمان، عهد و پیمانی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از عهد در آیه فوق که می‏گوید تنها کسانی مالک شفاعت‌اند که نزد خدا عهدی دارند، چیست؟ مفسران بحث‌های فراوانی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یکی از دوستانش که از تفسیر آیه فوق سؤال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بولایة امیر المؤمنین و الأئمة من بعده فهو العهد عند اللَّه</w:t>
      </w:r>
      <w:r>
        <w:rPr>
          <w:rStyle w:val="FootnoteAnchor"/>
          <w:rtl w:val="true"/>
        </w:rPr>
        <w:footnoteReference w:id="239"/>
      </w:r>
      <w:bookmarkStart w:id="535" w:name="pg6501_38168"/>
    </w:p>
    <w:p>
      <w:pPr>
        <w:pStyle w:val="BookText"/>
        <w:rPr/>
      </w:pPr>
      <w:bookmarkEnd w:id="535"/>
      <w:r>
        <w:rPr>
          <w:rFonts w:ascii="IRNazanin" w:hAnsi="IRNazanin" w:eastAsia="IRNazanin"/>
          <w:color w:val="111111"/>
          <w:sz w:val="28"/>
          <w:sz w:val="28"/>
          <w:szCs w:val="28"/>
          <w:rtl w:val="true"/>
          <w:lang w:bidi="fa-IR"/>
        </w:rPr>
        <w:t>کسی که به ولایت امیر مؤمنان و امامان اهل‌بیت بعد از او عقیده داشته باشد آن عهد نزد خداست</w:t>
      </w:r>
      <w:r>
        <w:rPr>
          <w:rFonts w:eastAsia="IRNazanin" w:cs="IRNazanin"/>
          <w:color w:val="111111"/>
          <w:sz w:val="28"/>
          <w:szCs w:val="28"/>
          <w:rtl w:val="true"/>
          <w:lang w:bidi="fa-IR"/>
        </w:rPr>
        <w:t>.»</w:t>
      </w:r>
    </w:p>
    <w:p>
      <w:pPr>
        <w:pStyle w:val="Heading4"/>
        <w:numPr>
          <w:ilvl w:val="3"/>
          <w:numId w:val="1"/>
        </w:numPr>
        <w:rPr/>
      </w:pPr>
      <w:bookmarkStart w:id="536" w:name="__RefHeading___Toc1482957_653776707"/>
      <w:bookmarkStart w:id="537" w:name="_Toc196"/>
      <w:bookmarkEnd w:id="536"/>
      <w:r>
        <w:rPr/>
        <w:t>3</w:t>
      </w:r>
      <w:r>
        <w:rPr>
          <w:rtl w:val="true"/>
        </w:rPr>
        <w:t xml:space="preserve">. </w:t>
      </w:r>
      <w:r>
        <w:rPr>
          <w:rtl w:val="true"/>
        </w:rPr>
        <w:t>اعتقاد به شفاعت</w:t>
      </w:r>
      <w:bookmarkEnd w:id="537"/>
    </w:p>
    <w:p>
      <w:pPr>
        <w:pStyle w:val="BookText"/>
        <w:rPr/>
      </w:pPr>
      <w:r>
        <w:rPr>
          <w:rFonts w:ascii="IRNazanin" w:hAnsi="IRNazanin" w:eastAsia="IRNazanin"/>
          <w:color w:val="111111"/>
          <w:sz w:val="28"/>
          <w:sz w:val="28"/>
          <w:szCs w:val="28"/>
          <w:rtl w:val="true"/>
          <w:lang w:bidi="fa-IR"/>
        </w:rPr>
        <w:t>یکی دیگر از شروط شفاعت این است که به شفاعت شونده اعتقاد قلبی به شفاعت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یُؤْمِنْ‏ بِشَفَاعَتِی‏ فَلَا أَنَالَهُ‏ اللَّهُ شَفَاعَتِی‏‏</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هر کس به شفاعت من اعتقاد قلبی نداشته باشد، شفاعت من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شفاعت و امید به آن در زیارت‌نامه‌ها آمده است، از جمله در زیارت امام حسین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فَاشفَع لی عِندَ رَبِّکَ و کُن لی شَفیعاً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نیز از خدا می‌خواهیم که شفاعت آن حضرت را در روز قیامت، روزی ما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شَفاعَةَ الحُسینِ یَومَ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پیامبر  صلی الله علیه واله ، برگزیدگان خدایند و مقام والایشان نزد او، در زیارت‌نامه‌ها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هم که خود امام حسین  علیه السلام ، امام سجاد  علیه السلام ، حضرت زینب علیها السلام و دیگر عاشوراییان بیان کرده‌اند، از این مقام یاد شده است</w:t>
      </w:r>
      <w:r>
        <w:rPr>
          <w:rFonts w:eastAsia="IRNazanin" w:cs="IRNazanin"/>
          <w:color w:val="111111"/>
          <w:sz w:val="28"/>
          <w:szCs w:val="28"/>
          <w:rtl w:val="true"/>
          <w:lang w:bidi="fa-IR"/>
        </w:rPr>
        <w:t>.</w:t>
      </w:r>
    </w:p>
    <w:p>
      <w:pPr>
        <w:pStyle w:val="Heading4"/>
        <w:numPr>
          <w:ilvl w:val="3"/>
          <w:numId w:val="1"/>
        </w:numPr>
        <w:rPr/>
      </w:pPr>
      <w:bookmarkStart w:id="538" w:name="__RefHeading___Toc1482959_653776707"/>
      <w:bookmarkStart w:id="539" w:name="_Toc197"/>
      <w:bookmarkEnd w:id="538"/>
      <w:r>
        <w:rPr/>
        <w:t>4</w:t>
      </w:r>
      <w:r>
        <w:rPr>
          <w:rtl w:val="true"/>
        </w:rPr>
        <w:t xml:space="preserve">. </w:t>
      </w:r>
      <w:r>
        <w:rPr>
          <w:rtl w:val="true"/>
        </w:rPr>
        <w:t>اهل نماز و سجده بودن</w:t>
      </w:r>
      <w:bookmarkEnd w:id="53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شرط شفاعت این است که انسان برای نمازش اهمیت قائل باشد، در نمازخواندن کاهلی نکند و آن را بزرگ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پیامبر  صلی الله علیه واله  فرمود</w:t>
      </w:r>
      <w:r>
        <w:rPr>
          <w:rFonts w:eastAsia="IRNazanin" w:cs="IRNazanin"/>
          <w:color w:val="111111"/>
          <w:sz w:val="28"/>
          <w:szCs w:val="28"/>
          <w:rtl w:val="true"/>
          <w:lang w:bidi="fa-IR"/>
        </w:rPr>
        <w:t xml:space="preserve">: </w:t>
      </w:r>
      <w:bookmarkStart w:id="540" w:name="pg6501_38169"/>
    </w:p>
    <w:p>
      <w:pPr>
        <w:pStyle w:val="BookText"/>
        <w:rPr/>
      </w:pPr>
      <w:bookmarkEnd w:id="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شَفَاعَتِی‏ مَنِ‏ اسْتَخَفَ‏ بِصَلَاتِه‏؛ شفاعت ما به کسی که نماز را کوچک بشمارد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دنیای خود نماز اول وقت را به تأخیر می‌اندازد، کسی که نماز را بدون رعایت آداب آن بجا می‌آورد و کسی که آن‌قدر نمازش را سریع می‌خواند به صورتی که کلمات آن صحیح ادا نمی‌شود، همگی از شفاعت روز قیامت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واله  به شخصی که از او درخواست شفاعت می‌کرد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فاعنی بکثره السجود</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مرا با کثرت سجده یاری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و عبادت تو موجب می‌شود من بهتر بتوانم تو را شفاعت کنم</w:t>
      </w:r>
      <w:r>
        <w:rPr>
          <w:rFonts w:eastAsia="IRNazanin" w:cs="IRNazanin"/>
          <w:color w:val="111111"/>
          <w:sz w:val="28"/>
          <w:szCs w:val="28"/>
          <w:rtl w:val="true"/>
          <w:lang w:bidi="fa-IR"/>
        </w:rPr>
        <w:t>).</w:t>
      </w:r>
    </w:p>
    <w:p>
      <w:pPr>
        <w:pStyle w:val="Heading4"/>
        <w:numPr>
          <w:ilvl w:val="3"/>
          <w:numId w:val="1"/>
        </w:numPr>
        <w:rPr/>
      </w:pPr>
      <w:bookmarkStart w:id="541" w:name="__RefHeading___Toc1482961_653776707"/>
      <w:bookmarkStart w:id="542" w:name="_Toc198"/>
      <w:bookmarkEnd w:id="541"/>
      <w:r>
        <w:rPr/>
        <w:t>5</w:t>
      </w:r>
      <w:r>
        <w:rPr>
          <w:rtl w:val="true"/>
        </w:rPr>
        <w:t xml:space="preserve">. </w:t>
      </w:r>
      <w:r>
        <w:rPr>
          <w:rtl w:val="true"/>
        </w:rPr>
        <w:t>آموختن قرآن و حفظ کردن و خواندن آن</w:t>
      </w:r>
      <w:bookmarkEnd w:id="542"/>
    </w:p>
    <w:p>
      <w:pPr>
        <w:pStyle w:val="BookText"/>
        <w:rPr/>
      </w:pPr>
      <w:r>
        <w:rPr>
          <w:rFonts w:ascii="IRNazanin" w:hAnsi="IRNazanin" w:eastAsia="IRNazanin"/>
          <w:color w:val="111111"/>
          <w:sz w:val="28"/>
          <w:sz w:val="28"/>
          <w:szCs w:val="28"/>
          <w:rtl w:val="true"/>
          <w:lang w:bidi="fa-IR"/>
        </w:rPr>
        <w:t>از آنجا که قرآن کریم شافع روز قیامت است، مأنوس بودن با آن می‌تواند نجات‌بخش انسان در روز سختی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فانه شافع لا صحابه یوم القیامه‌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قرآن را بیاموزید زیرا قرآن در روز قیامت اهل خود را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خواندن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را در روز برای هر مسلمانی لازم و ضروری می‌دانند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543" w:name="__RefHeading___Toc1482963_653776707"/>
      <w:bookmarkStart w:id="544" w:name="_Toc199"/>
      <w:bookmarkEnd w:id="543"/>
      <w:r>
        <w:rPr/>
        <w:t>6</w:t>
      </w:r>
      <w:r>
        <w:rPr>
          <w:rtl w:val="true"/>
        </w:rPr>
        <w:t xml:space="preserve">. </w:t>
      </w:r>
      <w:r>
        <w:rPr>
          <w:rtl w:val="true"/>
        </w:rPr>
        <w:t>خیانت‌کار نباشد</w:t>
      </w:r>
      <w:bookmarkEnd w:id="54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ششمین شرط شفاعت شونده این است که خیانت به برادران </w:t>
      </w:r>
      <w:bookmarkStart w:id="545" w:name="pg6501_38170"/>
    </w:p>
    <w:p>
      <w:pPr>
        <w:pStyle w:val="BookText"/>
        <w:rPr/>
      </w:pPr>
      <w:bookmarkEnd w:id="545"/>
      <w:r>
        <w:rPr>
          <w:rFonts w:ascii="IRNazanin" w:hAnsi="IRNazanin" w:eastAsia="IRNazanin"/>
          <w:color w:val="111111"/>
          <w:sz w:val="28"/>
          <w:sz w:val="28"/>
          <w:szCs w:val="28"/>
          <w:rtl w:val="true"/>
          <w:lang w:bidi="fa-IR"/>
        </w:rPr>
        <w:t>دینی خود نکند و کسی که خیانت به برادران دینی خود نموده، امید به شفاعت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روایتی از رسول خدا   نقل‌شده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برادر دینی خویش خیانت نماید، خداوند برکت را از روزی‌اش برمی‌دارد و زندگی‌اش را ویران می‌سازد و او را به خودش واگذار می‌کند و شفاعتی از او نخواهد شد</w:t>
      </w:r>
      <w:r>
        <w:rPr>
          <w:rFonts w:eastAsia="IRNazanin" w:cs="IRNazanin"/>
          <w:color w:val="111111"/>
          <w:sz w:val="28"/>
          <w:szCs w:val="28"/>
          <w:rtl w:val="true"/>
          <w:lang w:bidi="fa-IR"/>
        </w:rPr>
        <w:t>.»</w:t>
      </w:r>
    </w:p>
    <w:p>
      <w:pPr>
        <w:pStyle w:val="Heading4"/>
        <w:numPr>
          <w:ilvl w:val="3"/>
          <w:numId w:val="1"/>
        </w:numPr>
        <w:rPr/>
      </w:pPr>
      <w:bookmarkStart w:id="546" w:name="__RefHeading___Toc1482965_653776707"/>
      <w:bookmarkStart w:id="547" w:name="_Toc200"/>
      <w:bookmarkEnd w:id="546"/>
      <w:r>
        <w:rPr/>
        <w:t>7</w:t>
      </w:r>
      <w:r>
        <w:rPr>
          <w:rtl w:val="true"/>
        </w:rPr>
        <w:t xml:space="preserve">. </w:t>
      </w:r>
      <w:r>
        <w:rPr>
          <w:rtl w:val="true"/>
        </w:rPr>
        <w:t>دوستی فرزندان رسول اکرم و احترام و خدمت به آنان</w:t>
      </w:r>
      <w:bookmarkEnd w:id="547"/>
    </w:p>
    <w:p>
      <w:pPr>
        <w:pStyle w:val="BookText"/>
        <w:rPr/>
      </w:pPr>
      <w:r>
        <w:rPr>
          <w:rFonts w:ascii="IRNazanin" w:hAnsi="IRNazanin" w:eastAsia="IRNazanin"/>
          <w:color w:val="111111"/>
          <w:sz w:val="28"/>
          <w:sz w:val="28"/>
          <w:szCs w:val="28"/>
          <w:rtl w:val="true"/>
          <w:lang w:bidi="fa-IR"/>
        </w:rPr>
        <w:t>رسول گرامی  صلی الله علیه واله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أَنَا لَهُمْ شَفِیعٌ یَوْمَ الْقِیَامَةِ الْمُکْرِمُ لِذُرِّیَّتِی وَ الْقَاضِی لَهُمْ حَوَائِجَهُمْ وَ السَّاعِی لَهُمْ فِی أُمُورِهِمْ عِنْدَ مَا اضْطُرُّوا إِلَیْهِ وَ الْمُحِبُّ لَهُمْ بِقَلْبِهِ وَ لِسَانِهِ</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چهار نفرند که روز قیامت شفاعتشان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ذریه و فرزندان مرا گرامی دارد و احترام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حوائج آنان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انجام کار آن‌ها سعی و کوشش کند هنگامی که به آن کار احتیاج و اضطرار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زبان و دل آنان را دوست داشته باشد</w:t>
      </w:r>
      <w:r>
        <w:rPr>
          <w:rFonts w:eastAsia="IRNazanin" w:cs="IRNazanin"/>
          <w:color w:val="111111"/>
          <w:sz w:val="28"/>
          <w:szCs w:val="28"/>
          <w:rtl w:val="true"/>
          <w:lang w:bidi="fa-IR"/>
        </w:rPr>
        <w:t>.</w:t>
      </w:r>
    </w:p>
    <w:p>
      <w:pPr>
        <w:pStyle w:val="Heading4"/>
        <w:numPr>
          <w:ilvl w:val="3"/>
          <w:numId w:val="1"/>
        </w:numPr>
        <w:rPr/>
      </w:pPr>
      <w:bookmarkStart w:id="548" w:name="__RefHeading___Toc1482967_653776707"/>
      <w:bookmarkStart w:id="549" w:name="_Toc201"/>
      <w:bookmarkEnd w:id="548"/>
      <w:r>
        <w:rPr/>
        <w:t>8</w:t>
      </w:r>
      <w:r>
        <w:rPr>
          <w:rtl w:val="true"/>
        </w:rPr>
        <w:t xml:space="preserve">. </w:t>
      </w:r>
      <w:r>
        <w:rPr>
          <w:rtl w:val="true"/>
        </w:rPr>
        <w:t>دوستی با اهل ایمان و معاشرت با آنان</w:t>
      </w:r>
      <w:bookmarkEnd w:id="549"/>
    </w:p>
    <w:p>
      <w:pPr>
        <w:pStyle w:val="BookText"/>
        <w:rPr/>
      </w:pP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یَشْفَعُ حَتَّی یَشْفَعَ فِی جِیرَانِهِ وَ خُلَطَائِهِ وَ مَعَارِفِه‏</w:t>
      </w:r>
      <w:r>
        <w:rPr>
          <w:rStyle w:val="FootnoteAnchor"/>
          <w:rtl w:val="true"/>
        </w:rPr>
        <w:footnoteReference w:id="24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پیوسته شفاعت می‌کند تا شفاعت او درباره همسایه‌ها و دوستان و آشنایانش پذیرفته می‌شود</w:t>
      </w:r>
      <w:r>
        <w:rPr>
          <w:rFonts w:eastAsia="IRNazanin" w:cs="IRNazanin"/>
          <w:color w:val="111111"/>
          <w:sz w:val="28"/>
          <w:szCs w:val="28"/>
          <w:rtl w:val="true"/>
          <w:lang w:bidi="fa-IR"/>
        </w:rPr>
        <w:t xml:space="preserve">.» </w:t>
      </w:r>
      <w:bookmarkStart w:id="550" w:name="pg6501_38171"/>
    </w:p>
    <w:p>
      <w:pPr>
        <w:pStyle w:val="Heading3"/>
        <w:numPr>
          <w:ilvl w:val="2"/>
          <w:numId w:val="1"/>
        </w:numPr>
        <w:rPr/>
      </w:pPr>
      <w:bookmarkStart w:id="551" w:name="__RefHeading___Toc1482969_653776707"/>
      <w:bookmarkStart w:id="552" w:name="_Toc202"/>
      <w:bookmarkEnd w:id="550"/>
      <w:bookmarkEnd w:id="551"/>
      <w:r>
        <w:rPr>
          <w:rtl w:val="true"/>
        </w:rPr>
        <w:t>گریز و روضه</w:t>
      </w:r>
      <w:bookmarkEnd w:id="552"/>
    </w:p>
    <w:p>
      <w:pPr>
        <w:pStyle w:val="BookText"/>
        <w:rPr/>
      </w:pPr>
      <w:r>
        <w:rPr>
          <w:rFonts w:ascii="IRNazanin" w:hAnsi="IRNazanin" w:eastAsia="IRNazanin"/>
          <w:color w:val="111111"/>
          <w:sz w:val="28"/>
          <w:sz w:val="28"/>
          <w:szCs w:val="28"/>
          <w:rtl w:val="true"/>
          <w:lang w:bidi="fa-IR"/>
        </w:rPr>
        <w:t xml:space="preserve">هرقدر بتوانیم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خاصه حضرت زهرا  علیها السلام  که ایمان کاملی داشتند و به‌عنوان الگو و راهنمای انسان‌ها، ارتباط معنوی ایجاد کنیم، در روز قیامت و در هنگام خطر و سختی از شفاعت آن‌ها بهره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حشرت یوم القیامة أرفع هذا إلی یدی و أشفع فی عصاة أمّة أبی‏</w:t>
      </w:r>
      <w:r>
        <w:rPr>
          <w:rStyle w:val="FootnoteAnchor"/>
          <w:rtl w:val="true"/>
        </w:rPr>
        <w:footnoteReference w:id="246"/>
      </w:r>
      <w:r>
        <w:rPr>
          <w:rFonts w:ascii="IRNazanin" w:hAnsi="IRNazanin" w:eastAsia="IRNazanin"/>
          <w:color w:val="111111"/>
          <w:sz w:val="28"/>
          <w:sz w:val="28"/>
          <w:szCs w:val="28"/>
          <w:rtl w:val="true"/>
          <w:lang w:bidi="fa-IR"/>
        </w:rPr>
        <w:t>آنگاه‌که در روز قیامت برانگیخته شوم، دستم را بلند می‌کند گناهکاران امّت پدرم را شفاعت خواهم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قبل از مرگ، حضرت زهرا  علیها السلام  به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داخل اتاق طشت و آب تهیّه کن تا خودم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طشت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را بست، زهرا  علیها السلام  در اتاق تنها بود؛ و بدن را کاملاً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داشت، آن را هم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وصیّت کرد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مرا در نیاور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بگویم این کار را برای این کرد که علی  علیه السلام  از وضع بدن فاطمه  علیها السلام  با خبر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علی می‌دید و می‌فهمید که در زندگی با فاطمه  علیها السلام  چه کردند، خیلی ناراحت می‌شد فلذا پیراهن را بیرون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آب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لیف و خرما و آن چوب خرما هم به‌جای چراغ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آب می‌ریزد و امیرالمؤمنین  علیه السلام  با دست، آب را به تمام نقاط بدن که پاک است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 می‌کشد که آب برسد؛ زیرا این بدن، پاک کردن نمی‌خواهد، بلکه دست کشیدن برای رساندن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حتماً بدن آزردگی‌هایی داشت که با لمس دست و عبور دست از روی بدن روشن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آزردگی با کشیدن دست،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آن‌وقتی که دست </w:t>
      </w:r>
    </w:p>
    <w:p>
      <w:pPr>
        <w:pStyle w:val="BookText"/>
        <w:rPr/>
      </w:pPr>
      <w:r>
        <w:rPr>
          <w:rFonts w:ascii="IRNazanin" w:hAnsi="IRNazanin" w:eastAsia="IRNazanin"/>
          <w:color w:val="111111"/>
          <w:sz w:val="28"/>
          <w:sz w:val="28"/>
          <w:szCs w:val="28"/>
          <w:rtl w:val="true"/>
          <w:lang w:bidi="fa-IR"/>
        </w:rPr>
        <w:t>علی  علیه السلام  به بازوی زهرا  علیها السلام  رسید و آن احساس زخم بودن در زیر دست علی آمد، صدای علیّ بردبار بلند شد خیلی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فَقدِ الزَّهراء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مرگ فاطمه  علیها السلام  گریه می‌کنی؟ آیا برای مرگ دختر گرامی پیامبر  صلی الله علیه واله  اشک می‌ریزی؟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یُبکینی اِلّآ أثَر السِّیاط؛ من گریه نکردم و مرا به گریه در نیاورد، مگر وقتی که احساس کردم که جای ضربه‌های تازیانه به بازوی فاطمه مانند بازوبند باقی‌مانده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ای گوهر درج حیا فاطمه</w:t>
      </w:r>
    </w:p>
    <w:p>
      <w:pPr>
        <w:pStyle w:val="BookText"/>
        <w:rPr/>
      </w:pPr>
      <w:r>
        <w:rPr>
          <w:rFonts w:ascii="IRNazanin" w:hAnsi="IRNazanin" w:eastAsia="IRNazanin"/>
          <w:color w:val="111111"/>
          <w:sz w:val="28"/>
          <w:sz w:val="28"/>
          <w:szCs w:val="28"/>
          <w:rtl w:val="true"/>
          <w:lang w:bidi="fa-IR"/>
        </w:rPr>
        <w:t>فاطمه یافاطمه یافاطمه</w:t>
      </w:r>
    </w:p>
    <w:p>
      <w:pPr>
        <w:pStyle w:val="BookText"/>
        <w:rPr/>
      </w:pPr>
      <w:r>
        <w:rPr>
          <w:rFonts w:ascii="IRNazanin" w:hAnsi="IRNazanin" w:eastAsia="IRNazanin"/>
          <w:color w:val="111111"/>
          <w:sz w:val="28"/>
          <w:sz w:val="28"/>
          <w:szCs w:val="28"/>
          <w:rtl w:val="true"/>
          <w:lang w:bidi="fa-IR"/>
        </w:rPr>
        <w:t>خیز و دعا در حق همسایه کن</w:t>
      </w:r>
    </w:p>
    <w:p>
      <w:pPr>
        <w:pStyle w:val="BookText"/>
        <w:rPr/>
      </w:pPr>
      <w:r>
        <w:rPr>
          <w:rFonts w:ascii="IRNazanin" w:hAnsi="IRNazanin" w:eastAsia="IRNazanin"/>
          <w:color w:val="111111"/>
          <w:sz w:val="28"/>
          <w:sz w:val="28"/>
          <w:szCs w:val="28"/>
          <w:rtl w:val="true"/>
          <w:lang w:bidi="fa-IR"/>
        </w:rPr>
        <w:t>بر سر مرغان حرم سایه کن</w:t>
      </w:r>
    </w:p>
    <w:p>
      <w:pPr>
        <w:pStyle w:val="BookText"/>
        <w:rPr/>
      </w:pPr>
      <w:r>
        <w:rPr>
          <w:rFonts w:ascii="IRNazanin" w:hAnsi="IRNazanin" w:eastAsia="IRNazanin"/>
          <w:color w:val="111111"/>
          <w:sz w:val="28"/>
          <w:sz w:val="28"/>
          <w:szCs w:val="28"/>
          <w:rtl w:val="true"/>
          <w:lang w:bidi="fa-IR"/>
        </w:rPr>
        <w:t>خیز و نماز شب خود را بخوان</w:t>
      </w:r>
    </w:p>
    <w:p>
      <w:pPr>
        <w:pStyle w:val="BookText"/>
        <w:rPr/>
      </w:pPr>
      <w:r>
        <w:rPr>
          <w:rFonts w:ascii="IRNazanin" w:hAnsi="IRNazanin" w:eastAsia="IRNazanin"/>
          <w:color w:val="111111"/>
          <w:sz w:val="28"/>
          <w:sz w:val="28"/>
          <w:szCs w:val="28"/>
          <w:rtl w:val="true"/>
          <w:lang w:bidi="fa-IR"/>
        </w:rPr>
        <w:t>قصه تاب و تب خود را بخوان</w:t>
      </w:r>
    </w:p>
    <w:p>
      <w:pPr>
        <w:pStyle w:val="BookText"/>
        <w:rPr/>
      </w:pPr>
      <w:r>
        <w:rPr>
          <w:rFonts w:ascii="IRNazanin" w:hAnsi="IRNazanin" w:eastAsia="IRNazanin"/>
          <w:color w:val="111111"/>
          <w:sz w:val="28"/>
          <w:sz w:val="28"/>
          <w:szCs w:val="28"/>
          <w:rtl w:val="true"/>
          <w:lang w:bidi="fa-IR"/>
        </w:rPr>
        <w:t>خیز ز جا نور دو عینم ببین</w:t>
      </w:r>
    </w:p>
    <w:p>
      <w:pPr>
        <w:pStyle w:val="BookText"/>
        <w:rPr/>
      </w:pPr>
      <w:r>
        <w:rPr>
          <w:rFonts w:ascii="IRNazanin" w:hAnsi="IRNazanin" w:eastAsia="IRNazanin"/>
          <w:color w:val="111111"/>
          <w:sz w:val="28"/>
          <w:sz w:val="28"/>
          <w:szCs w:val="28"/>
          <w:rtl w:val="true"/>
          <w:lang w:bidi="fa-IR"/>
        </w:rPr>
        <w:t>اشک یتیمی حسینم ببین</w:t>
      </w:r>
    </w:p>
    <w:p>
      <w:pPr>
        <w:pStyle w:val="BookText"/>
        <w:rPr/>
      </w:pPr>
      <w:r>
        <w:rPr>
          <w:rFonts w:ascii="IRNazanin" w:hAnsi="IRNazanin" w:eastAsia="IRNazanin"/>
          <w:color w:val="111111"/>
          <w:sz w:val="28"/>
          <w:sz w:val="28"/>
          <w:szCs w:val="28"/>
          <w:rtl w:val="true"/>
          <w:lang w:bidi="fa-IR"/>
        </w:rPr>
        <w:t>چون حسن آید به برش می‌کشم</w:t>
      </w:r>
    </w:p>
    <w:p>
      <w:pPr>
        <w:pStyle w:val="BookText"/>
        <w:rPr/>
      </w:pPr>
      <w:r>
        <w:rPr>
          <w:rFonts w:ascii="IRNazanin" w:hAnsi="IRNazanin" w:eastAsia="IRNazanin"/>
          <w:color w:val="111111"/>
          <w:sz w:val="28"/>
          <w:sz w:val="28"/>
          <w:szCs w:val="28"/>
          <w:rtl w:val="true"/>
          <w:lang w:bidi="fa-IR"/>
        </w:rPr>
        <w:t>دست نوازش به سرش می‌کشم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حسنین آمدند و صورت به کف پای مادر گذاشتند و صدا زند وا امّا وا امّا وا امّا و بعد از این تصویر همیشه همه گفتند بهشت زیر پای مادران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حسنین زیر پای زهرا افتادند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گلشن جان، بی بر و بی برگ شد</w:t>
      </w:r>
    </w:p>
    <w:p>
      <w:pPr>
        <w:pStyle w:val="BookText"/>
        <w:rPr/>
      </w:pPr>
      <w:r>
        <w:rPr>
          <w:rFonts w:ascii="IRNazanin" w:hAnsi="IRNazanin" w:eastAsia="IRNazanin"/>
          <w:color w:val="111111"/>
          <w:sz w:val="28"/>
          <w:sz w:val="28"/>
          <w:szCs w:val="28"/>
          <w:rtl w:val="true"/>
          <w:lang w:bidi="fa-IR"/>
        </w:rPr>
        <w:t>فاطمه افسوس جوان مرگ شد</w:t>
      </w:r>
    </w:p>
    <w:p>
      <w:pPr>
        <w:pStyle w:val="BookText"/>
        <w:rPr/>
      </w:pPr>
      <w:r>
        <w:rPr>
          <w:rFonts w:ascii="IRNazanin" w:hAnsi="IRNazanin" w:eastAsia="IRNazanin"/>
          <w:color w:val="111111"/>
          <w:sz w:val="28"/>
          <w:sz w:val="28"/>
          <w:szCs w:val="28"/>
          <w:rtl w:val="true"/>
          <w:lang w:bidi="fa-IR"/>
        </w:rPr>
        <w:t>مایه حیرت به خدا صبر توست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لیله ی قدری و نهان قبر توست</w:t>
      </w:r>
      <w:r>
        <w:rPr>
          <w:rStyle w:val="FootnoteAnchor"/>
          <w:rtl w:val="true"/>
        </w:rPr>
        <w:footnoteReference w:id="248"/>
      </w:r>
      <w:bookmarkStart w:id="553" w:name="pg6501_38174"/>
    </w:p>
    <w:p>
      <w:pPr>
        <w:pStyle w:val="Heading3"/>
        <w:numPr>
          <w:ilvl w:val="2"/>
          <w:numId w:val="1"/>
        </w:numPr>
        <w:rPr/>
      </w:pPr>
      <w:bookmarkStart w:id="554" w:name="__RefHeading___Toc1482971_653776707"/>
      <w:bookmarkStart w:id="555" w:name="_Toc203"/>
      <w:bookmarkEnd w:id="553"/>
      <w:bookmarkEnd w:id="554"/>
      <w:r>
        <w:rPr>
          <w:rtl w:val="true"/>
        </w:rPr>
        <w:t>پاورقی</w:t>
      </w:r>
      <w:bookmarkEnd w:id="555"/>
    </w:p>
    <w:p>
      <w:pPr>
        <w:pStyle w:val="BookText"/>
        <w:rPr/>
      </w:pPr>
      <w:r>
        <w:rPr>
          <w:rFonts w:ascii="IRNazanin" w:hAnsi="IRNazanin" w:eastAsia="IRNazanin"/>
          <w:color w:val="111111"/>
          <w:sz w:val="28"/>
          <w:sz w:val="28"/>
          <w:szCs w:val="28"/>
          <w:rtl w:val="true"/>
          <w:lang w:bidi="fa-IR"/>
        </w:rPr>
        <w:t>تصویر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39"/>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240" o:detectmouseclick="t"/>
                <v:stroke color="#3465a4" joinstyle="round" endcap="flat"/>
                <w10:wrap type="none"/>
              </v:shape>
            </w:pict>
          </mc:Fallback>
        </mc:AlternateContent>
      </w:r>
      <w:bookmarkStart w:id="556" w:name="pg6501_38175"/>
    </w:p>
    <w:p>
      <w:pPr>
        <w:pStyle w:val="Heading2"/>
        <w:numPr>
          <w:ilvl w:val="1"/>
          <w:numId w:val="1"/>
        </w:numPr>
        <w:rPr/>
      </w:pPr>
      <w:bookmarkStart w:id="557" w:name="__RefHeading___Toc1482973_653776707"/>
      <w:bookmarkStart w:id="558" w:name="_Toc204"/>
      <w:bookmarkEnd w:id="556"/>
      <w:bookmarkEnd w:id="557"/>
      <w:r>
        <w:rPr>
          <w:rtl w:val="true"/>
        </w:rPr>
        <w:t>فهرست منابع</w:t>
      </w:r>
      <w:bookmarkEnd w:id="558"/>
    </w:p>
    <w:p>
      <w:pPr>
        <w:pStyle w:val="BookText"/>
        <w:rPr/>
      </w:pPr>
      <w:r>
        <w:rPr>
          <w:rFonts w:ascii="IRNazanin" w:hAnsi="IRNazanin" w:eastAsia="IRNazanin"/>
          <w:color w:val="111111"/>
          <w:sz w:val="28"/>
          <w:sz w:val="28"/>
          <w:szCs w:val="28"/>
          <w:rtl w:val="true"/>
          <w:lang w:bidi="fa-IR"/>
        </w:rPr>
        <w:t>تصویر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42"/>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45"/>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8"/>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51"/>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54"/>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57"/>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25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واژه صبر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منظوم امید مجد،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للطوسی،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قصص‌الانبیاء،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و 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روش ابهام موضوع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23/7/1391</w:t>
      </w:r>
      <w:r>
        <w:rPr>
          <w:rFonts w:ascii="IRNazanin" w:hAnsi="IRNazanin" w:eastAsia="IRNazanin"/>
          <w:b w:val="false"/>
          <w:b w:val="false"/>
          <w:bCs w:val="false"/>
          <w:i w:val="false"/>
          <w:i w:val="false"/>
          <w:iCs w:val="false"/>
          <w:color w:val="333333"/>
          <w:sz w:val="20"/>
          <w:sz w:val="20"/>
          <w:szCs w:val="20"/>
          <w:rtl w:val="true"/>
        </w:rPr>
        <w:t>؛ بیانات در دیدار جوانان استان خراسان شمالی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مرکز آمار ایران؛ </w:t>
      </w:r>
      <w:r>
        <w:rPr>
          <w:rFonts w:eastAsia="IRNazanin" w:cs="IRNazanin"/>
          <w:b w:val="false"/>
          <w:bCs w:val="false"/>
          <w:i w:val="false"/>
          <w:iCs w:val="false"/>
          <w:color w:val="333333"/>
          <w:sz w:val="20"/>
          <w:szCs w:val="20"/>
        </w:rPr>
        <w:t>http://amar.org.ir</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شیخ عباس قمی، نشر دار الحکمه،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انگیزه به روش تعریف از موضوع و مطلب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 الکلم آمدی،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 الکلم آمدی،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خیرماورث الآباء الأبناء الادب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السَّوْءِ یَهْدِمُ الشَّرَفَ وَ یَشِینُ السَّلَف‏؛ غررالحکم و درر الکلم،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السَّوْءِ یَعَرُّ السَّلَفَ وَ یُفْسِدُ الْخَلَف‏؛ مستدرک الوسائل و مستنبط المسائل،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مازال الزبیر رجلاًمنّا اهل‌البیت حتی نشاءَابنه المشؤوم عبدالله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 پور، مهدی، فرهنگ فاطمیه،</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الإثنی عشر،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  علیه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 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حبیب الله چایچیان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ابهام در موضوع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ascii="IRNazanin" w:hAnsi="IRNazanin" w:eastAsia="IRNazanin"/>
          <w:b w:val="false"/>
          <w:b w:val="false"/>
          <w:bCs w:val="false"/>
          <w:i w:val="false"/>
          <w:i w:val="false"/>
          <w:iCs w:val="false"/>
          <w:color w:val="333333"/>
          <w:sz w:val="20"/>
          <w:sz w:val="20"/>
          <w:szCs w:val="20"/>
        </w:rPr>
        <w:t>۲۴۵۷</w:t>
      </w:r>
      <w:r>
        <w:rPr>
          <w:rFonts w:ascii="IRNazanin" w:hAnsi="IRNazanin" w:eastAsia="IRNazanin"/>
          <w:b w:val="false"/>
          <w:b w:val="false"/>
          <w:bCs w:val="false"/>
          <w:i w:val="false"/>
          <w:i w:val="false"/>
          <w:iCs w:val="false"/>
          <w:color w:val="333333"/>
          <w:sz w:val="20"/>
          <w:sz w:val="20"/>
          <w:szCs w:val="20"/>
          <w:rtl w:val="true"/>
        </w:rPr>
        <w:t xml:space="preserve"> و میزان الحکمه،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و بصیرة المتعظین،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تلفیق ابهام در موضوع و روش سؤالی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الائمة،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تبیان، </w:t>
      </w:r>
      <w:r>
        <w:rPr>
          <w:rFonts w:eastAsia="IRNazanin" w:cs="IRNazanin"/>
          <w:b w:val="false"/>
          <w:bCs w:val="false"/>
          <w:i w:val="false"/>
          <w:iCs w:val="false"/>
          <w:color w:val="333333"/>
          <w:sz w:val="20"/>
          <w:szCs w:val="20"/>
        </w:rPr>
        <w:t>27/11/90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فی صحاح السته،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امام جعفر صادق‏  علیه السلام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ابهام در موضوع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معنوی، سید عباس موسوی مطلق،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الاشعار،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تحفة الصائمین تألیف موسیانی اصفهانی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 دفتر چهارم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مراغه ای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زندگانی حضرت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الامالی،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والأحوال من الآیات و الأخبار و الأقوال مستدرک سیدة النساء إلی الإمام الجواد،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والأحوال من الآیات و الأخبار و الأقوال مستدرک سیدة النساء إلی الإمام الجواد،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تلفیق ابهام در موضوع و تعریف از موضوع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العبادۀ العفاف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العفاف افضل الشیمۀ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عفّت برترین خصلت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الرجل عفافه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عفّت تاج افتخار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غزلیات حافظ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منتخب اللغات،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علیها السلام  از ولادت تا شهادت،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حدیثی بابی هست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مجاز نبودن خلوت کردن مرد و زن نامحرم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النَّبیُّ قُل لأِزواجِکَ وَ بَنَاتِکَ و نِساءالمُؤمنینَ یُدْنینَ عَلَیهِنَّ مِنْ جَلبیبِهِنَّ ذلکَ أدْنی أَن یُعْرَفْنَ فَلا یُوْذَیْنَ؛ 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زنان و دخترانت و به زنان مؤمنان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پوشش‌های خود را بر خود فروتر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برای آن‌که شناخته شوند و مورد آزار قرار نگیرند، نزدیک‌تر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رضا جعفری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سؤالی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سند این روایت را مرسل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اربعه آن را نقل ننموده‌اند اما برخی منابع مانند منابع فوق آن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مضمون این روایت در منابع معتبر ما موجود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انگیزه به روش سؤال کاربردی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جامعه‏شناسی، آنتونی کیدنز، نشر نی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زن در اسلام، شهید مطهری،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فی الحکم و الآداب، به نقل از 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31/5/79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نهج الحیاة،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مرتضی العاملی، ماساة الزهراء،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ابوبکر احمد بن حسین بیهقی، بحارالانوار،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سؤالی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احتجاج فاطمة الزهراء  علیها السلام  علی القوم لما منعوها فدک و قولها لهم عند الوفاة بالإمامة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خَیْرُ مَنْ أُخَلِّفُهُ فِیکُمْ وَ هُوَ الْإِمَامُ وَ الْخَلِیفَةُ بَعْدِی وَ سِبْطَایَ وَ تِسْعَةٌ مِنْ صُلْبِ الْحُسَیْنِ أَئِمَّةٌ أَبْرَارٌ لَئِنِ اتَّبَعْتُمُوهُمْ وَجَدْتُمُوهُمْ هَادِینَ مَهْدِیِّینَ وَ لَئِنْ خَالَفْتُمُوهُمْ لَیَکُونُ الِاخْتِلَافُ فِیکُمْ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فی النصّ علی الأئمۀ،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کُنْتُمْ عَلی‏ شَفا حُفْرَةٍ مِنَ النَّارِ، مُذْقَةَ الشَّارِبِ، وَ نُهْزَةَ الطَّامِعِ، وَ قَبْسَةَ الْعَجْلَانِ، وَ مَوْطِئَ الْأَقْدَامِ، تَشْرَبُونَ الطَّرْقَ، وَ تَقْتَاتُونَ الْوَرَقَ، أَذِلَّةً خَاسِئِینَ، تَخافُونَ أَنْ َتَخَطَّفَکُمُ النَّاسُ مِنْ حَوْلِکُمْ، فَأَنْقَذَکُمُ اللَّهُ تَبَارَکَ وَ تَعَالَی بِمُحَمَّدٍ صَلَّی اللَّهُ عَلَیْهِ وَ آلِهِ بَعْدَ اللَّتَیَّا وَ الَّتِی، وَ بَعْدَ أَنْ مُنِیَ بِبُهَمِ الرِّجَالِ، وَ ذُؤْبَانِ الْعَرَبِ، وَ مَرَدَةِ أَهْلِ الْکِتَاب‏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فدکیه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الحیاة،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8/7/94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18/6/94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اقشار مختلف مردم </w:t>
      </w:r>
      <w:r>
        <w:rPr>
          <w:rFonts w:eastAsia="IRNazanin" w:cs="IRNazanin"/>
          <w:b w:val="false"/>
          <w:bCs w:val="false"/>
          <w:i w:val="false"/>
          <w:iCs w:val="false"/>
          <w:color w:val="333333"/>
          <w:sz w:val="20"/>
          <w:szCs w:val="20"/>
        </w:rPr>
        <w:t>18/6/94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ذکر حدیثاً فی مرض فاطمه،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الحیاة،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انگیزه به روش تعریف از شخصیت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العالم والمعارف،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شفق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محمدجواد غفور زاده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image" Target="media/image5.jpeg"/><Relationship Id="rId35" Type="http://schemas.openxmlformats.org/officeDocument/2006/relationships/image" Target="media/image5.jpeg"/><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image" Target="media/image6.jpeg"/><Relationship Id="rId54" Type="http://schemas.openxmlformats.org/officeDocument/2006/relationships/image" Target="media/image6.jpeg"/><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image" Target="media/image7.jpeg"/><Relationship Id="rId73" Type="http://schemas.openxmlformats.org/officeDocument/2006/relationships/image" Target="media/image7.jpeg"/><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image" Target="media/image8.jpeg"/><Relationship Id="rId93" Type="http://schemas.openxmlformats.org/officeDocument/2006/relationships/image" Target="media/image8.jpeg"/><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image" Target="media/image9.jpeg"/><Relationship Id="rId112" Type="http://schemas.openxmlformats.org/officeDocument/2006/relationships/image" Target="media/image9.jpeg"/><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image" Target="media/image10.jpeg"/><Relationship Id="rId132" Type="http://schemas.openxmlformats.org/officeDocument/2006/relationships/image" Target="media/image10.jpeg"/><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image" Target="media/image11.jpeg"/><Relationship Id="rId149" Type="http://schemas.openxmlformats.org/officeDocument/2006/relationships/image" Target="media/image11.jpeg"/><Relationship Id="rId150" Type="http://schemas.openxmlformats.org/officeDocument/2006/relationships/footer" Target="footer127.xml"/><Relationship Id="rId151" Type="http://schemas.openxmlformats.org/officeDocument/2006/relationships/image" Target="media/image12.jpeg"/><Relationship Id="rId152" Type="http://schemas.openxmlformats.org/officeDocument/2006/relationships/image" Target="media/image12.jpeg"/><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image" Target="media/image13.jpeg"/><Relationship Id="rId170" Type="http://schemas.openxmlformats.org/officeDocument/2006/relationships/image" Target="media/image13.jpeg"/><Relationship Id="rId171" Type="http://schemas.openxmlformats.org/officeDocument/2006/relationships/footer" Target="footer144.xml"/><Relationship Id="rId172" Type="http://schemas.openxmlformats.org/officeDocument/2006/relationships/footer" Target="footer145.xml"/><Relationship Id="rId173" Type="http://schemas.openxmlformats.org/officeDocument/2006/relationships/footer" Target="footer146.xml"/><Relationship Id="rId174" Type="http://schemas.openxmlformats.org/officeDocument/2006/relationships/footer" Target="footer147.xml"/><Relationship Id="rId175" Type="http://schemas.openxmlformats.org/officeDocument/2006/relationships/footer" Target="footer148.xml"/><Relationship Id="rId176" Type="http://schemas.openxmlformats.org/officeDocument/2006/relationships/footer" Target="footer149.xml"/><Relationship Id="rId177" Type="http://schemas.openxmlformats.org/officeDocument/2006/relationships/footer" Target="footer150.xml"/><Relationship Id="rId178" Type="http://schemas.openxmlformats.org/officeDocument/2006/relationships/footer" Target="footer151.xml"/><Relationship Id="rId179" Type="http://schemas.openxmlformats.org/officeDocument/2006/relationships/footer" Target="footer152.xml"/><Relationship Id="rId180" Type="http://schemas.openxmlformats.org/officeDocument/2006/relationships/footer" Target="footer153.xml"/><Relationship Id="rId181" Type="http://schemas.openxmlformats.org/officeDocument/2006/relationships/footer" Target="footer154.xml"/><Relationship Id="rId182" Type="http://schemas.openxmlformats.org/officeDocument/2006/relationships/footer" Target="footer155.xml"/><Relationship Id="rId183" Type="http://schemas.openxmlformats.org/officeDocument/2006/relationships/footer" Target="footer156.xml"/><Relationship Id="rId184" Type="http://schemas.openxmlformats.org/officeDocument/2006/relationships/footer" Target="footer157.xml"/><Relationship Id="rId185" Type="http://schemas.openxmlformats.org/officeDocument/2006/relationships/footer" Target="footer158.xml"/><Relationship Id="rId186" Type="http://schemas.openxmlformats.org/officeDocument/2006/relationships/footer" Target="footer159.xml"/><Relationship Id="rId187" Type="http://schemas.openxmlformats.org/officeDocument/2006/relationships/image" Target="media/image14.jpeg"/><Relationship Id="rId188" Type="http://schemas.openxmlformats.org/officeDocument/2006/relationships/image" Target="media/image14.jpeg"/><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image" Target="media/image15.jpeg"/><Relationship Id="rId206" Type="http://schemas.openxmlformats.org/officeDocument/2006/relationships/image" Target="media/image15.jpeg"/><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footer" Target="footer183.xml"/><Relationship Id="rId215" Type="http://schemas.openxmlformats.org/officeDocument/2006/relationships/footer" Target="footer184.xml"/><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image" Target="media/image16.jpeg"/><Relationship Id="rId222" Type="http://schemas.openxmlformats.org/officeDocument/2006/relationships/image" Target="media/image16.jpeg"/><Relationship Id="rId223" Type="http://schemas.openxmlformats.org/officeDocument/2006/relationships/footer" Target="footer190.xml"/><Relationship Id="rId224" Type="http://schemas.openxmlformats.org/officeDocument/2006/relationships/footer" Target="footer191.xml"/><Relationship Id="rId225" Type="http://schemas.openxmlformats.org/officeDocument/2006/relationships/footer" Target="footer192.xml"/><Relationship Id="rId226" Type="http://schemas.openxmlformats.org/officeDocument/2006/relationships/footer" Target="footer193.xml"/><Relationship Id="rId227" Type="http://schemas.openxmlformats.org/officeDocument/2006/relationships/footer" Target="footer194.xml"/><Relationship Id="rId228" Type="http://schemas.openxmlformats.org/officeDocument/2006/relationships/footer" Target="footer195.xml"/><Relationship Id="rId229" Type="http://schemas.openxmlformats.org/officeDocument/2006/relationships/footer" Target="footer196.xml"/><Relationship Id="rId230" Type="http://schemas.openxmlformats.org/officeDocument/2006/relationships/footer" Target="footer197.xml"/><Relationship Id="rId231" Type="http://schemas.openxmlformats.org/officeDocument/2006/relationships/footer" Target="footer198.xml"/><Relationship Id="rId232" Type="http://schemas.openxmlformats.org/officeDocument/2006/relationships/footer" Target="footer199.xml"/><Relationship Id="rId233" Type="http://schemas.openxmlformats.org/officeDocument/2006/relationships/footer" Target="footer200.xml"/><Relationship Id="rId234" Type="http://schemas.openxmlformats.org/officeDocument/2006/relationships/footer" Target="footer201.xml"/><Relationship Id="rId235" Type="http://schemas.openxmlformats.org/officeDocument/2006/relationships/footer" Target="footer202.xml"/><Relationship Id="rId236" Type="http://schemas.openxmlformats.org/officeDocument/2006/relationships/footer" Target="footer203.xml"/><Relationship Id="rId237" Type="http://schemas.openxmlformats.org/officeDocument/2006/relationships/footer" Target="footer204.xml"/><Relationship Id="rId238" Type="http://schemas.openxmlformats.org/officeDocument/2006/relationships/footer" Target="footer205.xml"/><Relationship Id="rId239" Type="http://schemas.openxmlformats.org/officeDocument/2006/relationships/image" Target="media/image17.jpeg"/><Relationship Id="rId240" Type="http://schemas.openxmlformats.org/officeDocument/2006/relationships/image" Target="media/image17.jpeg"/><Relationship Id="rId241" Type="http://schemas.openxmlformats.org/officeDocument/2006/relationships/footer" Target="footer206.xml"/><Relationship Id="rId242" Type="http://schemas.openxmlformats.org/officeDocument/2006/relationships/image" Target="media/image18.jpeg"/><Relationship Id="rId243" Type="http://schemas.openxmlformats.org/officeDocument/2006/relationships/image" Target="media/image18.jpeg"/><Relationship Id="rId244" Type="http://schemas.openxmlformats.org/officeDocument/2006/relationships/footer" Target="footer207.xml"/><Relationship Id="rId245" Type="http://schemas.openxmlformats.org/officeDocument/2006/relationships/image" Target="media/image19.jpeg"/><Relationship Id="rId246" Type="http://schemas.openxmlformats.org/officeDocument/2006/relationships/image" Target="media/image19.jpeg"/><Relationship Id="rId247" Type="http://schemas.openxmlformats.org/officeDocument/2006/relationships/footer" Target="footer208.xml"/><Relationship Id="rId248" Type="http://schemas.openxmlformats.org/officeDocument/2006/relationships/image" Target="media/image20.jpeg"/><Relationship Id="rId249" Type="http://schemas.openxmlformats.org/officeDocument/2006/relationships/image" Target="media/image20.jpeg"/><Relationship Id="rId250" Type="http://schemas.openxmlformats.org/officeDocument/2006/relationships/footer" Target="footer209.xml"/><Relationship Id="rId251" Type="http://schemas.openxmlformats.org/officeDocument/2006/relationships/image" Target="media/image21.jpeg"/><Relationship Id="rId252" Type="http://schemas.openxmlformats.org/officeDocument/2006/relationships/image" Target="media/image21.jpeg"/><Relationship Id="rId253" Type="http://schemas.openxmlformats.org/officeDocument/2006/relationships/footer" Target="footer210.xml"/><Relationship Id="rId254" Type="http://schemas.openxmlformats.org/officeDocument/2006/relationships/image" Target="media/image22.jpeg"/><Relationship Id="rId255" Type="http://schemas.openxmlformats.org/officeDocument/2006/relationships/image" Target="media/image22.jpeg"/><Relationship Id="rId256" Type="http://schemas.openxmlformats.org/officeDocument/2006/relationships/footer" Target="footer211.xml"/><Relationship Id="rId257" Type="http://schemas.openxmlformats.org/officeDocument/2006/relationships/image" Target="media/image23.jpeg"/><Relationship Id="rId258" Type="http://schemas.openxmlformats.org/officeDocument/2006/relationships/image" Target="media/image23.jpeg"/><Relationship Id="rId259" Type="http://schemas.openxmlformats.org/officeDocument/2006/relationships/footer" Target="footer212.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13.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219</Pages>
  <Words>35041</Words>
  <Characters>138523</Characters>
  <CharactersWithSpaces>173276</CharactersWithSpaces>
  <Paragraphs>1919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2026-08-19T23:47:15Z</dcterms:created>
  <dc:creator>ghaemiyeh.com</dc:creator>
  <dc:description/>
  <dc:language>en-US</dc:language>
  <cp:lastModifiedBy/>
  <dcterms:modified xsi:type="dcterms:W3CDTF">2026-08-20T03:17:22Z</dcterms:modified>
  <cp:revision>1</cp:revision>
  <dc:subject/>
  <dc:title>شهد سخن 12 سبک زندگی فاطمی نمونه فیش سخنرانی ویژه ایام فاطمیه علیها السلام</dc:title>
</cp:coreProperties>
</file>

<file path=docProps/custom.xml><?xml version="1.0" encoding="utf-8"?>
<Properties xmlns="http://schemas.openxmlformats.org/officeDocument/2006/custom-properties" xmlns:vt="http://schemas.openxmlformats.org/officeDocument/2006/docPropsVTypes"/>
</file>