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مفاتح الغیب به ضمیمه آداب نماز شب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5193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5195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45197_237004111">
            <w:r>
              <w:rPr>
                <w:webHidden/>
                <w:rStyle w:val="IndexLink"/>
                <w:rtl w:val="true"/>
              </w:rPr>
              <w:t>پیرامون کتاب</w:t>
            </w:r>
            <w:r>
              <w:rPr>
                <w:rStyle w:val="IndexLink"/>
                <w:rtl w:val="true"/>
              </w:rPr>
              <w:t>:</w:t>
              <w:tab/>
            </w:r>
            <w:r>
              <w:rPr>
                <w:rStyle w:val="IndexLink"/>
              </w:rPr>
              <w:t>7</w:t>
            </w:r>
          </w:hyperlink>
        </w:p>
        <w:p>
          <w:pPr>
            <w:pStyle w:val="Contents2"/>
            <w:tabs>
              <w:tab w:val="clear" w:pos="8743"/>
              <w:tab w:val="right" w:pos="9026" w:leader="dot"/>
            </w:tabs>
            <w:rPr/>
          </w:pPr>
          <w:hyperlink w:anchor="__RefHeading___Toc2145199_23700411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45201_237004111">
            <w:r>
              <w:rPr>
                <w:webHidden/>
                <w:rStyle w:val="IndexLink"/>
                <w:rtl w:val="true"/>
              </w:rPr>
              <w:t>فاتحه</w:t>
            </w:r>
            <w:r>
              <w:rPr>
                <w:rStyle w:val="IndexLink"/>
                <w:rtl w:val="true"/>
              </w:rPr>
              <w:t xml:space="preserve">: </w:t>
            </w:r>
            <w:r>
              <w:rPr>
                <w:rStyle w:val="IndexLink"/>
                <w:rtl w:val="true"/>
              </w:rPr>
              <w:t>در بیان فضیلت استخاره است</w:t>
            </w:r>
            <w:r>
              <w:rPr>
                <w:rStyle w:val="IndexLink"/>
                <w:rtl w:val="true"/>
              </w:rPr>
              <w:tab/>
            </w:r>
            <w:r>
              <w:rPr>
                <w:rStyle w:val="IndexLink"/>
              </w:rPr>
              <w:t>10</w:t>
            </w:r>
          </w:hyperlink>
        </w:p>
        <w:p>
          <w:pPr>
            <w:pStyle w:val="Contents3"/>
            <w:tabs>
              <w:tab w:val="clear" w:pos="8459"/>
              <w:tab w:val="right" w:pos="9026" w:leader="dot"/>
            </w:tabs>
            <w:rPr/>
          </w:pPr>
          <w:hyperlink w:anchor="__RefHeading___Toc2145203_23700411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145205_237004111">
            <w:r>
              <w:rPr>
                <w:webHidden/>
                <w:rStyle w:val="IndexLink"/>
                <w:rtl w:val="true"/>
              </w:rPr>
              <w:t>مفتاح اول</w:t>
            </w:r>
            <w:r>
              <w:rPr>
                <w:rStyle w:val="IndexLink"/>
                <w:rtl w:val="true"/>
              </w:rPr>
              <w:t xml:space="preserve">: </w:t>
            </w:r>
            <w:r>
              <w:rPr>
                <w:rStyle w:val="IndexLink"/>
                <w:rtl w:val="true"/>
              </w:rPr>
              <w:t>در بیان نوع اول است أعنی استخاره مطلقه</w:t>
            </w:r>
            <w:r>
              <w:rPr>
                <w:rStyle w:val="IndexLink"/>
                <w:rtl w:val="true"/>
              </w:rPr>
              <w:tab/>
            </w:r>
            <w:r>
              <w:rPr>
                <w:rStyle w:val="IndexLink"/>
              </w:rPr>
              <w:t>14</w:t>
            </w:r>
          </w:hyperlink>
        </w:p>
        <w:p>
          <w:pPr>
            <w:pStyle w:val="Contents3"/>
            <w:tabs>
              <w:tab w:val="clear" w:pos="8459"/>
              <w:tab w:val="right" w:pos="9026" w:leader="dot"/>
            </w:tabs>
            <w:rPr/>
          </w:pPr>
          <w:hyperlink w:anchor="__RefHeading___Toc2145207_237004111">
            <w:r>
              <w:rPr>
                <w:webHidden/>
                <w:rStyle w:val="IndexLink"/>
                <w:rtl w:val="true"/>
              </w:rPr>
              <w:t>مفتاح دوم</w:t>
            </w:r>
            <w:r>
              <w:rPr>
                <w:rStyle w:val="IndexLink"/>
                <w:rtl w:val="true"/>
              </w:rPr>
              <w:t xml:space="preserve">: </w:t>
            </w:r>
            <w:r>
              <w:rPr>
                <w:rStyle w:val="IndexLink"/>
                <w:rtl w:val="true"/>
              </w:rPr>
              <w:t>در بین نوع دوم استخاره است</w:t>
            </w:r>
            <w:r>
              <w:rPr>
                <w:rStyle w:val="IndexLink"/>
                <w:rtl w:val="true"/>
              </w:rPr>
              <w:tab/>
            </w:r>
            <w:r>
              <w:rPr>
                <w:rStyle w:val="IndexLink"/>
              </w:rPr>
              <w:t>32</w:t>
            </w:r>
          </w:hyperlink>
        </w:p>
        <w:p>
          <w:pPr>
            <w:pStyle w:val="Contents3"/>
            <w:tabs>
              <w:tab w:val="clear" w:pos="8459"/>
              <w:tab w:val="right" w:pos="9026" w:leader="dot"/>
            </w:tabs>
            <w:rPr/>
          </w:pPr>
          <w:hyperlink w:anchor="__RefHeading___Toc2145209_237004111">
            <w:r>
              <w:rPr>
                <w:webHidden/>
                <w:rStyle w:val="IndexLink"/>
                <w:rtl w:val="true"/>
              </w:rPr>
              <w:t>مفتاح سوم</w:t>
            </w:r>
            <w:r>
              <w:rPr>
                <w:rStyle w:val="IndexLink"/>
                <w:rtl w:val="true"/>
              </w:rPr>
              <w:t xml:space="preserve">: </w:t>
            </w:r>
            <w:r>
              <w:rPr>
                <w:rStyle w:val="IndexLink"/>
                <w:rtl w:val="true"/>
              </w:rPr>
              <w:t>استخاره به جناب مقدس الهی است با مشورت کردن با مؤمنان</w:t>
            </w:r>
            <w:r>
              <w:rPr>
                <w:rStyle w:val="IndexLink"/>
                <w:rtl w:val="true"/>
              </w:rPr>
              <w:tab/>
            </w:r>
            <w:r>
              <w:rPr>
                <w:rStyle w:val="IndexLink"/>
              </w:rPr>
              <w:t>36</w:t>
            </w:r>
          </w:hyperlink>
        </w:p>
        <w:p>
          <w:pPr>
            <w:pStyle w:val="Contents3"/>
            <w:tabs>
              <w:tab w:val="clear" w:pos="8459"/>
              <w:tab w:val="right" w:pos="9026" w:leader="dot"/>
            </w:tabs>
            <w:rPr/>
          </w:pPr>
          <w:hyperlink w:anchor="__RefHeading___Toc2145211_237004111">
            <w:r>
              <w:rPr>
                <w:webHidden/>
                <w:rStyle w:val="IndexLink"/>
                <w:rtl w:val="true"/>
              </w:rPr>
              <w:t>مفتاح چهارم</w:t>
            </w:r>
            <w:r>
              <w:rPr>
                <w:rStyle w:val="IndexLink"/>
                <w:rtl w:val="true"/>
              </w:rPr>
              <w:t xml:space="preserve">: </w:t>
            </w:r>
            <w:r>
              <w:rPr>
                <w:rStyle w:val="IndexLink"/>
                <w:rtl w:val="true"/>
              </w:rPr>
              <w:t>در بیان استخاره به قرآن مجید است</w:t>
            </w:r>
            <w:r>
              <w:rPr>
                <w:rStyle w:val="IndexLink"/>
                <w:rtl w:val="true"/>
              </w:rPr>
              <w:tab/>
            </w:r>
            <w:r>
              <w:rPr>
                <w:rStyle w:val="IndexLink"/>
              </w:rPr>
              <w:t>41</w:t>
            </w:r>
          </w:hyperlink>
        </w:p>
        <w:p>
          <w:pPr>
            <w:pStyle w:val="Contents3"/>
            <w:tabs>
              <w:tab w:val="clear" w:pos="8459"/>
              <w:tab w:val="right" w:pos="9026" w:leader="dot"/>
            </w:tabs>
            <w:rPr/>
          </w:pPr>
          <w:hyperlink w:anchor="__RefHeading___Toc2145213_237004111">
            <w:r>
              <w:rPr>
                <w:webHidden/>
                <w:rStyle w:val="IndexLink"/>
                <w:rtl w:val="true"/>
              </w:rPr>
              <w:t>مفتاح پنجم</w:t>
            </w:r>
            <w:r>
              <w:rPr>
                <w:rStyle w:val="IndexLink"/>
                <w:rtl w:val="true"/>
              </w:rPr>
              <w:t xml:space="preserve">: </w:t>
            </w:r>
            <w:r>
              <w:rPr>
                <w:rStyle w:val="IndexLink"/>
                <w:rtl w:val="true"/>
              </w:rPr>
              <w:t>در بیان استخاره به تسبیح است</w:t>
            </w:r>
            <w:r>
              <w:rPr>
                <w:rStyle w:val="IndexLink"/>
                <w:rtl w:val="true"/>
              </w:rPr>
              <w:tab/>
            </w:r>
            <w:r>
              <w:rPr>
                <w:rStyle w:val="IndexLink"/>
              </w:rPr>
              <w:t>49</w:t>
            </w:r>
          </w:hyperlink>
        </w:p>
        <w:p>
          <w:pPr>
            <w:pStyle w:val="Contents3"/>
            <w:tabs>
              <w:tab w:val="clear" w:pos="8459"/>
              <w:tab w:val="right" w:pos="9026" w:leader="dot"/>
            </w:tabs>
            <w:rPr/>
          </w:pPr>
          <w:hyperlink w:anchor="__RefHeading___Toc2145215_237004111">
            <w:r>
              <w:rPr>
                <w:webHidden/>
                <w:rStyle w:val="IndexLink"/>
                <w:rtl w:val="true"/>
              </w:rPr>
              <w:t>مفتاح ششم</w:t>
            </w:r>
            <w:r>
              <w:rPr>
                <w:rStyle w:val="IndexLink"/>
                <w:rtl w:val="true"/>
              </w:rPr>
              <w:t xml:space="preserve">: </w:t>
            </w:r>
            <w:r>
              <w:rPr>
                <w:rStyle w:val="IndexLink"/>
                <w:rtl w:val="true"/>
              </w:rPr>
              <w:t>استخاره به رقاع است</w:t>
            </w:r>
            <w:r>
              <w:rPr>
                <w:rStyle w:val="IndexLink"/>
                <w:rtl w:val="true"/>
              </w:rPr>
              <w:tab/>
            </w:r>
            <w:r>
              <w:rPr>
                <w:rStyle w:val="IndexLink"/>
              </w:rPr>
              <w:t>52</w:t>
            </w:r>
          </w:hyperlink>
        </w:p>
        <w:p>
          <w:pPr>
            <w:pStyle w:val="Contents3"/>
            <w:tabs>
              <w:tab w:val="clear" w:pos="8459"/>
              <w:tab w:val="right" w:pos="9026" w:leader="dot"/>
            </w:tabs>
            <w:rPr/>
          </w:pPr>
          <w:hyperlink w:anchor="__RefHeading___Toc2145217_237004111">
            <w:r>
              <w:rPr>
                <w:webHidden/>
                <w:rStyle w:val="IndexLink"/>
                <w:rtl w:val="true"/>
              </w:rPr>
              <w:t>مفتاح هفتم</w:t>
            </w:r>
            <w:r>
              <w:rPr>
                <w:rStyle w:val="IndexLink"/>
                <w:rtl w:val="true"/>
              </w:rPr>
              <w:t xml:space="preserve">: </w:t>
            </w:r>
            <w:r>
              <w:rPr>
                <w:rStyle w:val="IndexLink"/>
                <w:rtl w:val="true"/>
              </w:rPr>
              <w:t>در بیان استخاره به رقاع است بر خلاف طریق مشهور</w:t>
            </w:r>
            <w:r>
              <w:rPr>
                <w:rStyle w:val="IndexLink"/>
                <w:rtl w:val="true"/>
              </w:rPr>
              <w:tab/>
            </w:r>
            <w:r>
              <w:rPr>
                <w:rStyle w:val="IndexLink"/>
              </w:rPr>
              <w:t>59</w:t>
            </w:r>
          </w:hyperlink>
        </w:p>
        <w:p>
          <w:pPr>
            <w:pStyle w:val="Contents3"/>
            <w:tabs>
              <w:tab w:val="clear" w:pos="8459"/>
              <w:tab w:val="right" w:pos="9026" w:leader="dot"/>
            </w:tabs>
            <w:rPr/>
          </w:pPr>
          <w:hyperlink w:anchor="__RefHeading___Toc2145219_237004111">
            <w:r>
              <w:rPr>
                <w:webHidden/>
                <w:rStyle w:val="IndexLink"/>
                <w:rtl w:val="true"/>
              </w:rPr>
              <w:t>مفتاح هشتم</w:t>
            </w:r>
            <w:r>
              <w:rPr>
                <w:rStyle w:val="IndexLink"/>
                <w:rtl w:val="true"/>
              </w:rPr>
              <w:t xml:space="preserve">: </w:t>
            </w:r>
            <w:r>
              <w:rPr>
                <w:rStyle w:val="IndexLink"/>
                <w:rtl w:val="true"/>
              </w:rPr>
              <w:t>در بیان استخاره به بنادق است</w:t>
            </w:r>
            <w:r>
              <w:rPr>
                <w:rStyle w:val="IndexLink"/>
                <w:rtl w:val="true"/>
              </w:rPr>
              <w:tab/>
            </w:r>
            <w:r>
              <w:rPr>
                <w:rStyle w:val="IndexLink"/>
              </w:rPr>
              <w:t>60</w:t>
            </w:r>
          </w:hyperlink>
        </w:p>
        <w:p>
          <w:pPr>
            <w:pStyle w:val="Contents3"/>
            <w:tabs>
              <w:tab w:val="clear" w:pos="8459"/>
              <w:tab w:val="right" w:pos="9026" w:leader="dot"/>
            </w:tabs>
            <w:rPr/>
          </w:pPr>
          <w:hyperlink w:anchor="__RefHeading___Toc2145221_237004111">
            <w:r>
              <w:rPr>
                <w:webHidden/>
                <w:rStyle w:val="IndexLink"/>
                <w:rtl w:val="true"/>
              </w:rPr>
              <w:t>خاتمه</w:t>
            </w:r>
            <w:r>
              <w:rPr>
                <w:rStyle w:val="IndexLink"/>
                <w:rtl w:val="true"/>
              </w:rPr>
              <w:t xml:space="preserve">: </w:t>
            </w:r>
            <w:r>
              <w:rPr>
                <w:rStyle w:val="IndexLink"/>
                <w:rtl w:val="true"/>
              </w:rPr>
              <w:t>در بیان بعضی از امور نادره است</w:t>
            </w:r>
            <w:r>
              <w:rPr>
                <w:rStyle w:val="IndexLink"/>
                <w:rtl w:val="true"/>
              </w:rPr>
              <w:tab/>
            </w:r>
            <w:r>
              <w:rPr>
                <w:rStyle w:val="IndexLink"/>
              </w:rPr>
              <w:t>66</w:t>
            </w:r>
          </w:hyperlink>
        </w:p>
        <w:p>
          <w:pPr>
            <w:pStyle w:val="Contents2"/>
            <w:tabs>
              <w:tab w:val="clear" w:pos="8743"/>
              <w:tab w:val="right" w:pos="9026" w:leader="dot"/>
            </w:tabs>
            <w:rPr/>
          </w:pPr>
          <w:hyperlink w:anchor="__RefHeading___Toc2145223_237004111">
            <w:r>
              <w:rPr>
                <w:webHidden/>
                <w:rStyle w:val="IndexLink"/>
                <w:rtl w:val="true"/>
              </w:rPr>
              <w:t>آداب نماز شب</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0_54233"/>
      <w:bookmarkStart w:id="1" w:name="pg6290_54233"/>
      <w:bookmarkEnd w:id="1"/>
    </w:p>
    <w:p>
      <w:pPr>
        <w:pStyle w:val="Heading2"/>
        <w:numPr>
          <w:ilvl w:val="1"/>
          <w:numId w:val="1"/>
        </w:numPr>
        <w:rPr/>
      </w:pPr>
      <w:bookmarkStart w:id="2" w:name="pg6290_54233"/>
      <w:bookmarkStart w:id="3" w:name="__RefHeading___Toc214519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مفاتح‌الغیب، به‌ضمیمه آداب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و تصحیح مهدی 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بنیاد پژوهش‌های اسلامی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8493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مفاتح‌الغیب، به‌ضمیمه آداب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۲۲۷۸۴۳۸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519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مفاتح‌الغیب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به‌ضمیمه آداب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محمدباقر مجلسی 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تصحیح مهدی رجایی</w:t>
      </w:r>
      <w:bookmarkStart w:id="7" w:name="pg6290_54239"/>
    </w:p>
    <w:p>
      <w:pPr>
        <w:pStyle w:val="Heading2"/>
        <w:numPr>
          <w:ilvl w:val="1"/>
          <w:numId w:val="1"/>
        </w:numPr>
        <w:rPr/>
      </w:pPr>
      <w:bookmarkStart w:id="8" w:name="__RefHeading___Toc2145197_237004111"/>
      <w:bookmarkStart w:id="9" w:name="_Toc3"/>
      <w:bookmarkEnd w:id="7"/>
      <w:bookmarkEnd w:id="8"/>
      <w:r>
        <w:rPr>
          <w:rtl w:val="true"/>
        </w:rPr>
        <w:t>پیرامون کتاب</w:t>
      </w:r>
      <w:r>
        <w:rPr>
          <w:rtl w:val="true"/>
        </w:rPr>
        <w:t>:</w:t>
      </w:r>
      <w:bookmarkEnd w:id="9"/>
    </w:p>
    <w:p>
      <w:pPr>
        <w:pStyle w:val="BookText"/>
        <w:rPr/>
      </w:pPr>
      <w:r>
        <w:rPr>
          <w:rFonts w:ascii="IRNazanin" w:hAnsi="IRNazanin" w:eastAsia="IRNazanin"/>
          <w:color w:val="111111"/>
          <w:sz w:val="28"/>
          <w:sz w:val="28"/>
          <w:szCs w:val="28"/>
          <w:rtl w:val="true"/>
          <w:lang w:bidi="fa-IR"/>
        </w:rPr>
        <w:t>خوانندگان عزیز را،به چند مطلب پیرامون کتاب مفاتح الغیب متذکر می‌گردانم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کتاب در انواع استخاره است که از طریق پیشوایان دین وارد شده که انسان در انجام کارهایی که متحیّر می‌شود به یکی از این راهها رفع تحیّر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مشتمل است بر فاتحه و هشت مفتاح به عدد أبواب جنان و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فاتحه،درباره فضیلت استخاره است 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 مفتاح اول،در بیان نوع اول است که استخاره مطلقه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دوم،در بیان نوع دوم استخاره است که رجوع به قلب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سوم،استخاره به جناب مقدس الهی است با مشورت کردن با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چهارم،در بیان استخاره به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پنجم،در بیان استخاره به تسبیح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ششم،استخاره به رقاع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هفتم،در بیان استخاره به رقاع است بر خلاف طریق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هشتم،در بیان استخاره به بنادق است و خاتمه در بیان بعضی از امور نادره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تألیف این کتاب،چه بوده است؟مؤلف،در پایان خاتمه کتاب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جهت نوشتن فقیر این رساله وافیه را این است که برادران ایمانی بر اخبار و آثار ائمه طاهرین و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باب وارد شده مطلع شوند و کیفیت انواع استخاره را بدانند که بهر نحو که خواهند در حوائج خود به استخاره متوسل شوند،و در همه امور اعتماد بر پروردگار خود نمایند،و بدانند که خداوند رحیم در فیض خود را،بر روی بندگان گناهکار نبسته،و همه را در جمیع امور به درگاه خود خوانده و گناه عاصیان را مانع لطف و احسان خود نگردانیده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کتاب مفاتح الغیب است چنانچه مؤلف در دیباچه کتاب که در</w:t>
      </w:r>
    </w:p>
    <w:p>
      <w:pPr>
        <w:pStyle w:val="BookText"/>
        <w:rPr/>
      </w:pPr>
      <w:r>
        <w:rPr>
          <w:rFonts w:ascii="IRNazanin" w:hAnsi="IRNazanin" w:eastAsia="IRNazanin"/>
          <w:color w:val="111111"/>
          <w:sz w:val="28"/>
          <w:sz w:val="28"/>
          <w:szCs w:val="28"/>
          <w:rtl w:val="true"/>
          <w:lang w:bidi="fa-IR"/>
        </w:rPr>
        <w:t>نسخه اصل آن که به خط مؤلف موجود است تصریح به آن نموده است،پس آنچه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القدسی حاجی نوری که در جلد صد و پنج بحار چاپ شده است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 ذریعة </w:t>
      </w:r>
      <w:r>
        <w:rPr>
          <w:rFonts w:eastAsia="IRNazanin" w:cs="IRNazanin"/>
          <w:color w:val="111111"/>
          <w:sz w:val="28"/>
          <w:szCs w:val="28"/>
          <w:lang w:bidi="fa-IR"/>
        </w:rPr>
        <w:t>304/21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زندگینامه علامه مجلسی،ص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مفاتح الغیب دانسته‌اند،اشتباه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کتاب،یک بار ظاهراً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 سنگی شده است چنانچه در ذریعه بدان اشاره شده است،پس آنچه در زندگینامه علامه مجلسی آمده که کتاب،چندین بار به چاپ رسیده است اشتباه است،و همچنین آنچه در پاورقی کتاب فیض قدسی آمده که کتاب هنوز به چاپ نرسیده است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بزرگوار،آقابزرگ تهرانی در ذریعه یادآوری می‌کند که نسخه اصل کتاب،به خط مؤلف در نجف اشرف،نزد سید محمد رضا تبریزی موجود است،و نسخه اصل به خط مؤلف،فعلاً در کتابخانه آستان قدس رضوی موجود است که این کتاب از روی آن استنساخ،و مقابله و تحقیق شده است،بعید نیست که آستانه از آقای تبریزی،نسخه را خریداری کرده باشد یا وجود نسخه اصل نزد ایشان اشتباه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کتاب،چنانچه متذکر شدیم از روی نسخه اصل که تمام کتاب به خط مؤلف است استنساخ،و مقابله و تحقیق شده و کتاب در کتابخانه آستان قدس رضوی موجود است مشخصات کتاب از این قرار است،کتاب به شماره عمومی</w:t>
      </w:r>
      <w:r>
        <w:rPr>
          <w:rFonts w:eastAsia="IRNazanin" w:cs="IRNazanin"/>
          <w:color w:val="111111"/>
          <w:sz w:val="28"/>
          <w:szCs w:val="28"/>
          <w:rtl w:val="true"/>
          <w:lang w:bidi="fa-IR"/>
        </w:rPr>
        <w:t>(</w:t>
      </w:r>
      <w:r>
        <w:rPr>
          <w:rFonts w:eastAsia="IRNazanin" w:cs="IRNazanin"/>
          <w:color w:val="111111"/>
          <w:sz w:val="28"/>
          <w:szCs w:val="28"/>
          <w:lang w:bidi="fa-IR"/>
        </w:rPr>
        <w:t>8222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است،طول صفحه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آن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آخر نسخه چنین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توزع بال و تشتت أحوال و وفور اشتغال در چند شب از لیالی ماه مبارک رمضان سنة هزار و صد و چهار هجری نوشته شد و الحمدللَّه أولاو آخراً و الصلوة علی سیدالمرسلین محمد و عترته المقدسین و لعنة اللَّه علی اعدائهم اجمعین</w:t>
      </w:r>
      <w:r>
        <w:rPr>
          <w:rFonts w:eastAsia="IRNazanin" w:cs="IRNazanin"/>
          <w:color w:val="111111"/>
          <w:sz w:val="28"/>
          <w:szCs w:val="28"/>
          <w:rtl w:val="true"/>
          <w:lang w:bidi="fa-IR"/>
        </w:rPr>
        <w:t>.]</w:t>
      </w:r>
      <w:bookmarkStart w:id="10" w:name="pg6290_54241"/>
    </w:p>
    <w:p>
      <w:pPr>
        <w:pStyle w:val="Heading2"/>
        <w:numPr>
          <w:ilvl w:val="1"/>
          <w:numId w:val="1"/>
        </w:numPr>
        <w:rPr/>
      </w:pPr>
      <w:bookmarkStart w:id="11" w:name="__RefHeading___Toc2145199_23700411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 الحمدللَّه الذی لایعلم خیر عباده سواه،و من استخاره هداه،و من استشاره کفاه،و من استجاره آواه،والصّلاة علی خیر من استجابه اللَّه و لبّاه محمد و أهل بیته الذین من والاهم کانت الجنّة مأواه،و من عاداهم فالنّار مثواه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مستمد فیوض قدسی محمد باقر مجلسی عفی اللَّه عن سیّئاته،و حشره معه موالیه و ساداته بر الواح ارواح برادران ایمانی،و سالکان مسالک قرب یزدانی می‌نگارد که چون اخبار متکاثره و احادیث متضافرة از حضرت رسالت پناه و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فضیلت استخاره و استشاره از جناب مقدس ربّ الارباب،و بیان انواع </w:t>
      </w:r>
      <w:r>
        <w:rPr>
          <w:rStyle w:val="FootnoteAnchor"/>
          <w:rtl w:val="true"/>
        </w:rPr>
        <w:footnoteReference w:id="2"/>
      </w:r>
      <w:r>
        <w:rPr>
          <w:rFonts w:ascii="IRNazanin" w:hAnsi="IRNazanin" w:eastAsia="IRNazanin"/>
          <w:color w:val="111111"/>
          <w:sz w:val="28"/>
          <w:sz w:val="28"/>
          <w:szCs w:val="28"/>
          <w:rtl w:val="true"/>
          <w:lang w:bidi="fa-IR"/>
        </w:rPr>
        <w:t>آن،به نظر قاصر این بی بضاعت رسیده بود،و اکثر خلق را اطلاع بر آنها میسر نبود،و به این سبب از فوائد و برکات آن محروم بودند،لهذا در این رساله که بر فاتحه و هشت مفتاح به عدد ابواب جنان،و خاتمه مشتمل است اخبار و اثار معتبره که در این باب وارد شده ایراد نمود،و به مفتاح الغیب مسمّی گردانید،مستمدّاً من اللَّه المعونة،و هو حسبی و نعم الوکیل</w:t>
      </w:r>
      <w:r>
        <w:rPr>
          <w:rFonts w:eastAsia="IRNazanin" w:cs="IRNazanin"/>
          <w:color w:val="111111"/>
          <w:sz w:val="28"/>
          <w:szCs w:val="28"/>
          <w:rtl w:val="true"/>
          <w:lang w:bidi="fa-IR"/>
        </w:rPr>
        <w:t>.</w:t>
      </w:r>
      <w:bookmarkStart w:id="13" w:name="pg6290_54243"/>
    </w:p>
    <w:p>
      <w:pPr>
        <w:pStyle w:val="Heading2"/>
        <w:numPr>
          <w:ilvl w:val="1"/>
          <w:numId w:val="1"/>
        </w:numPr>
        <w:rPr/>
      </w:pPr>
      <w:bookmarkStart w:id="14" w:name="__RefHeading___Toc2145201_237004111"/>
      <w:bookmarkStart w:id="15" w:name="_Toc5"/>
      <w:bookmarkEnd w:id="13"/>
      <w:bookmarkEnd w:id="14"/>
      <w:r>
        <w:rPr>
          <w:rtl w:val="true"/>
        </w:rPr>
        <w:t>فاتحه</w:t>
      </w:r>
      <w:r>
        <w:rPr>
          <w:rtl w:val="true"/>
        </w:rPr>
        <w:t xml:space="preserve">: </w:t>
      </w:r>
      <w:r>
        <w:rPr>
          <w:rtl w:val="true"/>
        </w:rPr>
        <w:t>در بیان فضیلت استخاره است</w:t>
      </w:r>
      <w:bookmarkEnd w:id="15"/>
    </w:p>
    <w:p>
      <w:pPr>
        <w:pStyle w:val="Heading3"/>
        <w:numPr>
          <w:ilvl w:val="2"/>
          <w:numId w:val="1"/>
        </w:numPr>
        <w:rPr/>
      </w:pPr>
      <w:bookmarkStart w:id="16" w:name="__RefHeading___Toc2145203_23700411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بیان فضیلت استخاره است</w:t>
      </w:r>
    </w:p>
    <w:p>
      <w:pPr>
        <w:pStyle w:val="BookText"/>
        <w:rPr/>
      </w:pPr>
      <w:r>
        <w:rPr>
          <w:rFonts w:ascii="IRNazanin" w:hAnsi="IRNazanin" w:eastAsia="IRNazanin"/>
          <w:color w:val="111111"/>
          <w:sz w:val="28"/>
          <w:sz w:val="28"/>
          <w:szCs w:val="28"/>
          <w:rtl w:val="true"/>
          <w:lang w:bidi="fa-IR"/>
        </w:rPr>
        <w:t>بدان که استخاره در لغت طلب خیر و راهنمایی به صلاح خود از کسی نمودن است،و استشاره نیز مراجعت به کسی کردن است در امری که آدمی را در آن ترددی باشد،تا آنکه او اشاره کند به امری که صلاح این کس در آن است به مقتضای رأی او،و اگرچه استشاره از برادران مؤمن نیز مطلوب است،چنانچه بعد از این اشاره به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اصلی در این مقام طلب خیر از جناب مقدس الهی است،و رجحان آن به حسب عقل و نقل معلوم است،چه ظاهر است که صانع عالم به مصالح دنیا و عقبای بنی آدم از همه کس داناتر است،و با لطف و کرم نامتناهی و بی نیازی از جمیع خلق و قدرت بر جمیع امور ممکنه در آنچه صلاح بندگان در آن است ضنت و بخل نمی‌نماید،خصوصاً وقتی که بنده امور خود را به او گذارد و از او صلاح خود را طلب نماید،پس باید که بنده خیر خود را در جمیع امور از پروردگار خود طلب نماید و مصلحت خود را به لطف او گذارد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معلوم است که مقتضای بندگی و کمال مرتبه عبودیت آن است که مرادات و ارادات خود را تابع ارادات حق گرداند،و به مقتضای وَ ما تَشاؤُنَ إِلاّ أَنْ یَشاءَ </w:t>
      </w:r>
      <w:r>
        <w:rPr>
          <w:rStyle w:val="FootnoteAnchor"/>
          <w:rtl w:val="true"/>
        </w:rPr>
        <w:footnoteReference w:id="3"/>
      </w:r>
      <w:r>
        <w:rPr>
          <w:rFonts w:ascii="IRNazanin" w:hAnsi="IRNazanin" w:eastAsia="IRNazanin"/>
          <w:color w:val="111111"/>
          <w:sz w:val="28"/>
          <w:sz w:val="28"/>
          <w:szCs w:val="28"/>
          <w:rtl w:val="true"/>
          <w:lang w:bidi="fa-IR"/>
        </w:rPr>
        <w:t>از مشیت خود خالی گردد،و خواهش خداوند خود را،بر خواهش خود مقدم</w:t>
      </w:r>
    </w:p>
    <w:p>
      <w:pPr>
        <w:pStyle w:val="BookText"/>
        <w:rPr/>
      </w:pPr>
      <w:r>
        <w:rPr>
          <w:rFonts w:ascii="IRNazanin" w:hAnsi="IRNazanin" w:eastAsia="IRNazanin"/>
          <w:color w:val="111111"/>
          <w:sz w:val="28"/>
          <w:sz w:val="28"/>
          <w:szCs w:val="28"/>
          <w:rtl w:val="true"/>
          <w:lang w:bidi="fa-IR"/>
        </w:rPr>
        <w:t xml:space="preserve">دارد،تا آن که خداوند رحیم او را به خود نگذارد،و در هر میسور و معسور مدبّر امور او گردد،و به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حق تعالی کافی مهمات او باشد،و این مرتبه اعلای درجات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سندهای بسیار،شیخ مفید و سیدبن طاووس و دیگران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کرده‌اند که حق تعالی می‌فرماید که از جمله شقاوت بنده من آن است که کارها کند و طلب خیر خود از من ننماید </w:t>
      </w:r>
      <w:r>
        <w:rPr>
          <w:rStyle w:val="FootnoteAnchor"/>
          <w:rtl w:val="true"/>
        </w:rPr>
        <w:footnoteReference w:id="5"/>
      </w:r>
      <w:r>
        <w:rPr>
          <w:rFonts w:ascii="IRNazanin" w:hAnsi="IRNazanin" w:eastAsia="IRNazanin"/>
          <w:color w:val="111111"/>
          <w:sz w:val="28"/>
          <w:sz w:val="28"/>
          <w:szCs w:val="28"/>
          <w:rtl w:val="true"/>
          <w:lang w:bidi="fa-IR"/>
        </w:rPr>
        <w:t>و سید و برقی،به سندهای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کرده‌اند که هر که در امری بدون استخاره داخل شود و به بلایی مبتلا شود،خدا او را در آن بلاء اجری ندهد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به سند معتبر از آن حضرت روایت کرده است که می‌گفت که هرگاه در امری طلب خیر از حق تعالی کرده باشم،پروا ندارم که به راحت افتم یا به بلاء،و فرمود که پدرم مرا تعلیم استخاره می‌نمود،چنانچه سوره‌های قرآن،مرا تعلیم می‌نمود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ما استخاره را یاد می‌گرفتیم،چنانچه سوره‌های قرآن را می‌آموختیم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سند صحیح،از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هیچ بنده طلب خیر از خداوند عالمیان نکرده است مگر آن که خیر او را برای او میسر گردانیده است هر چند او نخواهد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طوسی،به سند معتبر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چون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یمن فرستاد مرا وصیت کرد که</w:t>
      </w:r>
    </w:p>
    <w:p>
      <w:pPr>
        <w:pStyle w:val="BookText"/>
        <w:rPr/>
      </w:pPr>
      <w:r>
        <w:rPr>
          <w:rFonts w:ascii="IRNazanin" w:hAnsi="IRNazanin" w:eastAsia="IRNazanin"/>
          <w:color w:val="111111"/>
          <w:sz w:val="28"/>
          <w:sz w:val="28"/>
          <w:szCs w:val="28"/>
          <w:rtl w:val="true"/>
          <w:lang w:bidi="fa-IR"/>
        </w:rPr>
        <w:t xml:space="preserve">یا علی حیران نمی‌شود کسی که از خدا استخاره کند،و پشیمان نمی‌شود کسی که با مردم مشورت کند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بعد از طلب خیر از حق تعالی باید که هر امر که رخ نماید به آن راضی باشد،و بداند که خیر او در آن بوده است که واقع شده است،هرچند در نظر او بد نماید و موافق خواهش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برقی در محاسن 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دشمن‌ترین خلق خدا کسی است که خدا را متهم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خدا را متهم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کسی که طلب خیر از خداوند خود بکند،و بعد از آن امری که واقع شود به آن راضی نباشد،پس خدا در خیرخواهی خود یا دانستن خیر او متهم داشته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بن طاووس،از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خداوند عالم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راضی به قضای من نباشد،و شکر نعمتهای من نکند،و شکیبایی در بلای من به عمل نیاورد،پس پروردگاری به غیر من طلب کند،و هر که به قضای من راضی باشد و بر نعمتهای من شکر کند و بر بلای من صبر کند،بنویسم او را از جمله صدیقان نزد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طلب خیر کند از خدا در امری،و یکی از دو امر برای او به عمل آید،و در دلش چیزی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عدم خشنودی،یا خیربودن آن امر،پس خدا او را متهم داشته در قضای او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کلینی،به سند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داناترین مردم به خدا،کسی است که راضی‌تر باشد به قضای او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دیگر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صبر کردن و از خدا راضی بودن سر طاعت و بندگی خداست،و هر که صبر کند در بلا و راضی باشد از خدا در هر چه برای او حکم کند و مقدر گرداند، خواه موافق خواهش او باشد و خواه نباشد،پس خدا مقدر نمی‌گرداند برای او مگر آنچه خیر او در آن است،خواه دوست دارد و خواه مکروه او باشد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استخاره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هر امری که اراده نماید به جناب مقدس الهی متوسل شود،و خیر خودرا در آن امر از حق تعالی طلب نماید،و بعد از آن،آنچه روی دهد به آن راضی باشد،از میسر شدن آن امر یا میسر نشدن،و از مصالح و مفاسدی که بر شدن یا نشدن آن مترتب شود،زیرا که چون امر خود را به عالم الخفیّات تفویض کرده است،باید که راضی باشد بهرچه واقع می‌شود،و بداند که حق تعالی خیر او را بهتر از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بعد از آن طلب خیر از خدا بکند در دل خود نظر کند،و آنچه به خاطر او می‌افتد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بعد از طلب خیر،مشورت کند با مؤمنی،و به آنچه آن مؤمن می‌گوید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استخاره به قرآن مجید،یا به تسبیح،یا به بنادق،یا به رقاع بکند،به تفصیلی که مذکور خواهد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احادیث استخاره دلالت بر قسم اول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علمای ما مانند شیخ مفید و ابن ادریس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استخاره بغیر سه قسم اول،تردد و تأمل کرده‌اند،بلکه ابن ادریس،ترجیح عدم جواز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اعاظم تجویز کرده‌اند و مستحسن دانسته‌اند،و در کتب فقه و دعا کیفیت انواع استخارات را ذکر کرده‌اند،و شیخ شهید 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بسیار بر انکار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bookmarkStart w:id="18" w:name="pg6290_54247"/>
    </w:p>
    <w:p>
      <w:pPr>
        <w:pStyle w:val="BookText"/>
        <w:rPr/>
      </w:pPr>
      <w:bookmarkEnd w:id="18"/>
      <w:r>
        <w:rPr>
          <w:rFonts w:ascii="IRNazanin" w:hAnsi="IRNazanin" w:eastAsia="IRNazanin"/>
          <w:color w:val="111111"/>
          <w:sz w:val="28"/>
          <w:sz w:val="28"/>
          <w:szCs w:val="28"/>
          <w:rtl w:val="true"/>
          <w:lang w:bidi="fa-IR"/>
        </w:rPr>
        <w:t>و حق آن است که چون احادیث در باب هر یک واقع شده انکار نمی‌توان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عمده استخاره،آن سه شق اول است که در این زمانها متروک است</w:t>
      </w:r>
      <w:r>
        <w:rPr>
          <w:rFonts w:eastAsia="IRNazanin" w:cs="IRNazanin"/>
          <w:color w:val="111111"/>
          <w:sz w:val="28"/>
          <w:szCs w:val="28"/>
          <w:rtl w:val="true"/>
          <w:lang w:bidi="fa-IR"/>
        </w:rPr>
        <w:t>.</w:t>
      </w:r>
    </w:p>
    <w:p>
      <w:pPr>
        <w:pStyle w:val="Heading3"/>
        <w:numPr>
          <w:ilvl w:val="2"/>
          <w:numId w:val="1"/>
        </w:numPr>
        <w:rPr/>
      </w:pPr>
      <w:bookmarkStart w:id="19" w:name="__RefHeading___Toc2145205_237004111"/>
      <w:bookmarkStart w:id="20" w:name="_Toc7"/>
      <w:bookmarkEnd w:id="19"/>
      <w:r>
        <w:rPr>
          <w:rtl w:val="true"/>
        </w:rPr>
        <w:t>مفتاح اول</w:t>
      </w:r>
      <w:r>
        <w:rPr>
          <w:rtl w:val="true"/>
        </w:rPr>
        <w:t xml:space="preserve">: </w:t>
      </w:r>
      <w:r>
        <w:rPr>
          <w:rtl w:val="true"/>
        </w:rPr>
        <w:t>در بیان نوع اول است أعنی استخاره مطلقه</w:t>
      </w:r>
      <w:bookmarkEnd w:id="20"/>
    </w:p>
    <w:p>
      <w:pPr>
        <w:pStyle w:val="BookText"/>
        <w:rPr/>
      </w:pPr>
      <w:r>
        <w:rPr>
          <w:rFonts w:ascii="IRNazanin" w:hAnsi="IRNazanin" w:eastAsia="IRNazanin"/>
          <w:color w:val="111111"/>
          <w:sz w:val="28"/>
          <w:sz w:val="28"/>
          <w:szCs w:val="28"/>
          <w:rtl w:val="true"/>
          <w:lang w:bidi="fa-IR"/>
        </w:rPr>
        <w:t>در بیان نوع اول است أعنی استخاره مطلقه</w:t>
      </w:r>
    </w:p>
    <w:p>
      <w:pPr>
        <w:pStyle w:val="BookText"/>
        <w:rPr/>
      </w:pPr>
      <w:r>
        <w:rPr>
          <w:rFonts w:ascii="IRNazanin" w:hAnsi="IRNazanin" w:eastAsia="IRNazanin"/>
          <w:color w:val="111111"/>
          <w:sz w:val="28"/>
          <w:sz w:val="28"/>
          <w:szCs w:val="28"/>
          <w:rtl w:val="true"/>
          <w:lang w:bidi="fa-IR"/>
        </w:rPr>
        <w:t>سید علی بن طاووس به سند صحیح روایت کرده است،از ابن أبی یعفور،که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 در بیان کیفیت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تعظیم و تمجید و حمد خدا می‌کنی،و صلوات بر محمد و آل او می‌فرستی،پس می‌گوئی اللّهمّ انّی اسألک بأنّک عالم الغیب و الشّهادة الرحمن الرحیم و أنت علام الغیوب،أسخیر اللَّه برحمته 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امر سختی باشد که بیم در آن داشته باشی صد مرتبه بگو،و اگر امر سهلی باشد سه مرتبه بگو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است که تکرار صد بار و سه بار در أستخیراللَّه برحمته باشد،و اگر از اول دعا مکرر بخواند شاید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پیش از دعا بگوید سبحان اللَّه و الحمدللَّه و لا اله الاّ اللَّه و اللَّه اکبر و لاحول ولاقوة الاّ باللَّه العلی العظیم و بعد از آن،آن دعا را بخواند شاید 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ایضاً،به سندهای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هر که یک مرتبه خیر خود را از خدا بطلبد و او راضی باشد به هر چه خدا از برای او میسر گرداند،البته حق تعالی آنچه خیر اوست برای او میسر گرداند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روایت کرده است،که محمد طیار به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که به ما رسیده است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امری،صد</w:t>
      </w:r>
    </w:p>
    <w:p>
      <w:pPr>
        <w:pStyle w:val="BookText"/>
        <w:rPr/>
      </w:pPr>
      <w:r>
        <w:rPr>
          <w:rFonts w:ascii="IRNazanin" w:hAnsi="IRNazanin" w:eastAsia="IRNazanin"/>
          <w:color w:val="111111"/>
          <w:sz w:val="28"/>
          <w:sz w:val="28"/>
          <w:szCs w:val="28"/>
          <w:rtl w:val="true"/>
          <w:lang w:bidi="fa-IR"/>
        </w:rPr>
        <w:t>مرتبه خیر خود را از خدا بطلبد،البته خدا خیر او را به نزد او بیاورد،حضرت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یک نوبت نیز خیر خود را بطلبد،خدا او را،به خیر او برساند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اسانیده صحیحه روایت کرده است،از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طلب خیر در هر رکعت از رکعات نافله نماز پیشین کردن خوب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مراد طلبیدن در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مکارم الاخلاق و کتاب من لایحضر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در استخاره باید که طلب خیر خود کند از خداوند عالمیان،در سجده آخر نافله صبح،صد و یک مرتبه به این نحو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العالمین،اللهمّ صلّ علی محمد و آله پس‌پنجاه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أستخیراللَّه برحمته پس باز حمد و صلوات را اعاده کند و پنجاه و یک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استخیراللَّه برحمته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نقل کرده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می‌گوید للّهمّ یا أبصر الناظرین،و یا أسمع السامعین،و یا أسرع الحاسبین،و یا أرحم الراحمین،صلّ علی محمد و آله،و خرلی فی الامر الذی أرد و اگر تواند به عربی حاجت خود را ذکر کند،و باز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العلی العظیم،لا اله الاّ اللَّه الحلیم الکریم،ربّ بحرمة محمد و آله صلّ علی محمد و آله،و خرلی فی الامر الّذی أردت فی الدنیا و الاخرة فی عافیه و باز اگر تواند حاجت خود را ذکر کند به جای فی الامر الذی أردت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مکارم الاخلاق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در کیفیت استخاره،که دو رکعت نماز می‌گذارد،و بعد از نماز صد مرتبه می‌گوید أستخیراللَّه پس می‌گوید اللّهمّ انّی قد هممت بأمر قد علمته،فان کنت تعلم أنّه خیر لی فی دینی و دنیای و آخرتی فیسره لی،و ان کنت تعلم أنّه شرّ لی فی دینی و دنیای</w:t>
      </w:r>
    </w:p>
    <w:p>
      <w:pPr>
        <w:pStyle w:val="BookText"/>
        <w:rPr/>
      </w:pPr>
      <w:r>
        <w:rPr>
          <w:rFonts w:ascii="IRNazanin" w:hAnsi="IRNazanin" w:eastAsia="IRNazanin"/>
          <w:color w:val="111111"/>
          <w:sz w:val="28"/>
          <w:sz w:val="28"/>
          <w:szCs w:val="28"/>
          <w:rtl w:val="true"/>
          <w:lang w:bidi="fa-IR"/>
        </w:rPr>
        <w:t xml:space="preserve">و آخرتی فاصرفه عنّی،کرهت نفسی ذلک أم أحبّت،فانّک تعلم و لااعلم و أنت علام الغیوب پس عزم می‌کند بر امری که اراده کرده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روایت کرده است که مردی آمد به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گاه هست که کاری را می‌کنم و بعد از آن پشیمان می‌شوم،حضرت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استخاره نمی‌کنی؟گفت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چگونه استخاره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نماز صبح را کردی دست را بلند کن برابر روی خود و بگو اللّهمّ انّک تعلم و لااعلم،و أنت علام الغیوب،فصلّ علی محمد و آل محمد،و خرلی فی جمیع ما عزمت به من أموری خیار برکة و عافیة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چون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حجی،یا عمره‌ای،یا بنده آزاد کردنی یا خریدنی یا فروختنی می‌کرد وضو می‌ساخت و دو رکعت نماز استخاره می‌کرد،و در رکعت اول بعد از فاتحه سوره الرحمن و در دوم سوره حشر می‌خواند،و بعد از نماز دویست مرتبه طلب خیر از خدا می‌کرد،یعنی می‌گفت أستخیراللَّه یا أستخیراللَّه برحمته خیرة فی عافیة پس سوره قل هو اللَّه،و قل أعوذ بربّ الفلق،و قل أعوذ بربّ الناس می‌خواند،پس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قدهممت بأمر قد علمته،فان کنت تعلم أنّه خیر لی فی دینی و دنیای و آخرتی فاقدره لی،و ان کنت تعلم أنّه شرّ لی فی دینی و دنیای و آخرتی فاصرفه عنّی،ربّ اعزم لی علی رشدی،و ان کرهت أو أحبّت ذلک نفسی،ببسم اللَّه الرحمن الرحیم،ما شاء اللَّه لاحول و لاقوة الاّ باللَّه،حسبی اللَّه و نعم الوکیه پس متوجه آن امر می‌شد و عزم بر آن می‌نمود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 که هرگاه کسی مطلبی از پروردگار خود خواهد طلب نماید،باید که در آن روز بر شصت مسکین تصدق کند،و هر مسکین را یک صاع گندم بدهد به صاع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شود در ثلث آخر شب غسل کند و جامه کنده که پست‌ترین عیالش پوشند بپوشد و بعوض زیر جامه لنگی ببندد،پس دو رکعت نماز بجا آورد،و چون در رکعت دوم به سجده اول برود لا اله الاّ اللَّه بگوید،و خدا را به عظمت و بزرگواری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نیست که اگر بعد از ذکر سجود تسبیحات اربع ولا حول ولاقوة الاّ باللَّه العلی االعظیم بگوید خوب باشد،پس گناهان خود را آنچه در خاطر داشته یاد کند،و طلب مغفرت و آمرزش کند،و اگر مجمل بگوید اللّهمّ اغفرلی ماتعلم من ذنوبی شاید بد نباشد،پس فرمود که چون سر به سجده دوم بگذارد صد مرتبه بگوید اللّهمّ انّی أستخیرک پس هر حاجت که دارد از خدا بطلبد،و هر مرتبه که به سجده رود لنگ را از زانو دور کند که زانوها به زمین برسد،و عقب لنگ را نیز میان ساقها و رآنهاداخل کند که مجموع زانوها و قدمهایش به خاک برسد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در تفسیر و حمیری در قرب الاسناد روایت کرده‌اند از علی بن اسباط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خدمت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می‌خواهم به سفر مصر بروم و نمی‌دانم از راه دریا بروم یا از راه صحرا،حضرت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 به مسجد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وقت نماز واجب،و دو رکعت نماز بجا آور،و بعد از آن صد و یک مرتبه أستخیراللَّه و به روایت حمیری صد مرتبه بگو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حمیری به سند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هر که در بالای سر مرقد منور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 طلب خیر از خدا بکند،پس حمد و تهلیل و تسبیح و تمجید و ثناء کند خدا را،البته خدا خیر</w:t>
      </w:r>
    </w:p>
    <w:p>
      <w:pPr>
        <w:pStyle w:val="BookText"/>
        <w:rPr/>
      </w:pPr>
      <w:r>
        <w:rPr>
          <w:rFonts w:ascii="IRNazanin" w:hAnsi="IRNazanin" w:eastAsia="IRNazanin"/>
          <w:color w:val="111111"/>
          <w:sz w:val="28"/>
          <w:sz w:val="28"/>
          <w:szCs w:val="28"/>
          <w:rtl w:val="true"/>
          <w:lang w:bidi="fa-IR"/>
        </w:rPr>
        <w:t xml:space="preserve">او را برای او میسر گرداند،یا در دل او بیندازد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أستخیراللَّه برحمته خیرة فی عافیة صد مرتبه،پس بگوید لا اله الاّ اللَّه الحلیم الکریم،و سبحان اللَّه،و الحمدللَّه ربّ العالمین،و لاحول ولاقوة الا باللَّه العلی العظیه شاید عمل به حدیث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صلوات بفرستد و طلب خیر خود از خدا بکند،و دعائی که بعد از این مذکور است،که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استخاره این دعاء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للّهمّ انّی أسالک بعلمک،و أستخیرک بعزّتک،و أسألک من فضلک العظیم،و أنت أعلم بعواقب الامور،ان کان هذا الامر خیراً لی فی دینی و دنیای و آخرتی،فیسره لی و بارک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شرّاً فاصرفه عنّی،واقض 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بالخیر حیث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کان،و رضّنی به حتی لاأحبّ تعجیل ما أخرت و لا تأخیر ما عجّله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و شیخ،به سند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کرده‌اند که دو رکعت نماز بکن،و طلب خیر خود از حق تعالی بکن،پس به خدا سوگند می‌کنم که هیچ مسلمان طلب خیر از خدا نمی‌کند مگر آنکه البته آنچه خیر اوست خدا به نزد او می‌آورد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و شیخ طوسی و دیگران 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هر که هفتاد مرتبه این دعا را برای طلب خیر از خدا بخواند،البته خدا آنچه خیر اوست برای او مقدر می‌گرداند،دعا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أبصر الناظرین،و یا أسمع السامعین،و یا أسرع الحاسبین،و یا أرحم الراحمین،و یا أحکم الحاکمین،صلّ علی محمد و أهل بیته،و خرلی فی الامر الّذی أرد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مکارم الاخلاق همین روایت را نقل کرده،و در آخرش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برو به سجده و صد مرتبه بگو أستخیراللَّه برحمته،أستقدراللَّه فی عافیة بقدرته پس متوجه آن کار بشو که هر چه رو می‌دهد خیر تو در آن است،و متهم مدار پروردگار خود را در آنچه برای تو مقدر کند،و بدان که خیر تو البته در آن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امری می‌کردند،مانند حج یا عمره یا فروختن یا خریدن یا بنده آزاد کردن وضو می‌ساخت،و دو رکعت نماز استخاره می‌کردند،و در آن دو رکعت سوره حشر و سوره رحمن می‌خواندند،پس قل أعوذ برب الفلق،و قل أعوذ برب الناس،و قل هو اللَّه أحد می‌خواندند،پس این دعا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کان الامر الذی أردت خیراً لی فی دینی و دنیای و آخرتی و عاجل أمری و آجله،فیسره لی علی أحسن الوجوه و أجملها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الامر الذی أردت شرّاً لی فی دینی و دنیای و آخرتی و عاجل أمری و آجله،فاصرفه عنّی علی أحسن الوجوه،ربّ لی علی رشدی و ان کرهت ذلک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أبته نفسی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w:t>
      </w:r>
      <w:r>
        <w:rPr>
          <w:rStyle w:val="FootnoteAnchor"/>
          <w:rtl w:val="true"/>
        </w:rPr>
        <w:footnoteReference w:id="31"/>
      </w:r>
      <w:r>
        <w:rPr>
          <w:rFonts w:ascii="IRNazanin" w:hAnsi="IRNazanin" w:eastAsia="IRNazanin"/>
          <w:color w:val="111111"/>
          <w:sz w:val="28"/>
          <w:sz w:val="28"/>
          <w:szCs w:val="28"/>
          <w:rtl w:val="true"/>
          <w:lang w:bidi="fa-IR"/>
        </w:rPr>
        <w:t xml:space="preserve">و سید </w:t>
      </w:r>
      <w:r>
        <w:rPr>
          <w:rStyle w:val="FootnoteAnchor"/>
          <w:rtl w:val="true"/>
        </w:rPr>
        <w:footnoteReference w:id="32"/>
      </w:r>
      <w:r>
        <w:rPr>
          <w:rFonts w:ascii="IRNazanin" w:hAnsi="IRNazanin" w:eastAsia="IRNazanin"/>
          <w:color w:val="111111"/>
          <w:sz w:val="28"/>
          <w:sz w:val="28"/>
          <w:szCs w:val="28"/>
          <w:rtl w:val="true"/>
          <w:lang w:bidi="fa-IR"/>
        </w:rPr>
        <w:t>نیز این روایت را نقل کرده‌اند،و در دعا،اختصاری کرده‌اند،لهذا روایت شیخ را اختیار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و شیخ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حسن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هرگاه یکی از شما اراده کاری بکند،پس دو رکعت نماز بکند،پس حمد کند خدا را و ثنا گوید بر او،و صلوات فرستد بر محمد و آل او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هذا الامر خیراً لی فی دینی و دنیای،فیسره لی و قدره لی،و ان کان غیر ذلک فاصرفه عنّی</w:t>
      </w:r>
    </w:p>
    <w:p>
      <w:pPr>
        <w:pStyle w:val="BookText"/>
        <w:rPr/>
      </w:pPr>
      <w:r>
        <w:rPr>
          <w:rFonts w:ascii="IRNazanin" w:hAnsi="IRNazanin" w:eastAsia="IRNazanin"/>
          <w:color w:val="111111"/>
          <w:sz w:val="28"/>
          <w:sz w:val="28"/>
          <w:szCs w:val="28"/>
          <w:rtl w:val="true"/>
          <w:lang w:bidi="fa-IR"/>
        </w:rPr>
        <w:t>راوی پرسید که چه سوره در این دو رکعت بخوانم؟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سوره که خواهی،و اگر خواهی قل هو اللَّه أحد و قل یا أیها الکافرون بخوان،و قل هواللَّه أحد در ثواب برابر است با ثلث قرآن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ابن بابویه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محمد بن خالد قسری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از طریق استخاره؟فرمود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آخر رکعتهای نماز شب در سجده صد و یک مرتبه بگو أستخیر اللَّه برحمته و به روایت دیگر صد مرتبه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روایت کرده‌اند که هرگاه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می‌فرمودند که غلامی یا چهارپایی بخرند،یا امر آسانی یا حاجت سبکی داشتند صد مرتبه طلب خیر می‌کردند،و اقلش أستخیر اللَّه برحمته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قرب الاسناد به سند معتبر از حضرت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مردی به خدمت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می‌خواهم به سفری بروم و می‌خواهم مرا استخاره تعلیم نمائی که اگر خیر من در این سفر باشد برای من میسر گرداند،و اگر برای من شر باشد از من بگرداند،حضرت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 به این سفر بروی؟گفت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دعا بخوان تا برای تو خیر شوداللّهمّ قدّر لی ما أردت و اجعله خیراً لی،فانّک تقدر علی ذلک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بعد از نماز استخاره این دعا را بخوانند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انّک خلقت أقواماً یلجؤون الی مطالع النّجوم،لاوقات حرکاتهم و سکونهم</w:t>
      </w:r>
    </w:p>
    <w:p>
      <w:pPr>
        <w:pStyle w:val="BookText"/>
        <w:rPr/>
      </w:pPr>
      <w:r>
        <w:rPr>
          <w:rFonts w:ascii="IRNazanin" w:hAnsi="IRNazanin" w:eastAsia="IRNazanin"/>
          <w:color w:val="111111"/>
          <w:sz w:val="28"/>
          <w:sz w:val="28"/>
          <w:szCs w:val="28"/>
          <w:rtl w:val="true"/>
          <w:lang w:bidi="fa-IR"/>
        </w:rPr>
        <w:t>و تصرّفهم و عقدهم و حلّهم،و خلقتنی أبرأ الیک من اللّجأ الیها و من طلب الاختیارات بها،و أتیقّن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 تطلع أحداً علی غیبک فی مواقعها،و لم تسهّل له السّبیل الی تحصیل أفاعیلها،و أنّک قادر علی نقلها فی مداراتها فی مسیرها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السّعود العامّة و الخاصّة الی النّحوس،و من النّحوس الشّاملة و المفردة الی السّعود،لانّک تمحوما تشاء و تثبت و عندک أمّ الکتاب،و لانّها خلق من خلقک و صنعة من صنیعک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أسعدت من اعتمد علی مخلوق مثله،و استمدّ الاختیار لنفسه و هم أولئک،و لا أشقیت من اعتمد علی الخالق الّذی أنت هو،لا اله الاّ أنت وحدک لاشریک لک و سألک بما تملکه و تقدر علیه،و أنت به ملیّ و عنه غنیّ،و الیه غیر محتاج،و به غیر مکترث،من الخیرة الجامعة للسّلامة و العافیة و الغنیمة لعبدک من حدث الدّنیا الّتی الیک فیها ضرورته لمعاشه،و من خیرات الاخرة الّتی علیک فیها معوّله،و أنا هو عبدک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فتولّ یا مولای اختیار خیر الاوقات،لحرکتی و سکونی و نقضی و ابرامی و سیری و حلولی و عقدی و حلّی،واشدد بتوفیقک عزمی و سدّد فیه رأیی،و اقذفه فی فؤادی حتّی لایتأخّر و لایتقدّم وقته عنّی،و أبرم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قدرتک کلّ نحس یعرض بحاجز حتم من قضائک یحول بینی وبینه،و یباعده منّه فی دینی و نفسی و مالی و ولدی و اخوانی،و أعذنی به من الاولاد و الاموال و البهائم و الاعراض،و ما أحضره و ما أغیب عنه،و ما أستحبه و ما أخلّفه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حصّنّی من کلّ ذلک بعیاذک من الافات و العاهات و البلیّات،و من التّغییر و التّبدیل و النّقمات و المثلات،و من کلمتک الخالقة،و من جمیع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سوء القضاء،و من درک الشّقاء،و من شماتة الاعداء،و من الخطأ و الزّلل فی قولی و فعلی،و ملّکنی الصّواب فیهما،بلا حول و لا قوّة الاّ باللَّه علیّ العظیم،بلا حول و لاقوة الاّ باللَّه الحکیم الکریم،بلا حول و لاقوّة الاّ باللَّه العزیز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بلاحول و لاقوّة الاّ باللَّه حرزی و عسکری،بلا حول و لاقوة الاّ باللَّه سلطانی و مقدرتی،بلاحول و لاقوّة الاّ باللَّه عزّی و منعتی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اللّمّ أنت العالم بجوائل فکری،و جوائس صدری،و مایترجّح فی الاقدام علیه</w:t>
      </w:r>
    </w:p>
    <w:p>
      <w:pPr>
        <w:pStyle w:val="BookText"/>
        <w:rPr/>
      </w:pPr>
      <w:r>
        <w:rPr>
          <w:rFonts w:ascii="IRNazanin" w:hAnsi="IRNazanin" w:eastAsia="IRNazanin"/>
          <w:color w:val="111111"/>
          <w:sz w:val="28"/>
          <w:sz w:val="28"/>
          <w:szCs w:val="28"/>
          <w:rtl w:val="true"/>
          <w:lang w:bidi="fa-IR"/>
        </w:rPr>
        <w:t>و الاحجام عنه مکنون ضمیری و سرّی،و أنا فیه بین حالین خیر أرجوه و شرّ أتقّیه،و سهو یحیط بی ودین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طه،فان أصابنی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 الّتی أنت خالقها لتهبها لی،لاحاجة بک الیها بل بجود منک علیّ بها غنمت و سلمت،و ان أخطأتنی خسرت و عطبت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فأرشدنی منه الی مرضاتک و طاعتک،و أسعدنی فیه بتوفیقک و عصمتک،و اقض بالخیر و العافیة و السّلامة التّامة الشّاملة الدّائمة لی فیه حتم أقضیتک و نافذ عزمک و مشیّتک،و 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الیک من العلم بالاوفق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مبادیه و عواقبه و فواتحه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خواتمه و مسالمه و معاطبه و من القدرة علیه،و أقرّ أنّه لاعام و لا قادر علی سداده سواک،فأنا أستهدیک و أستعینک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أستفتیک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أستقضیک و أستفیک و أدعوک و أرجوک،و ما تاه من استهداک،و لاضلّ من استفتاک،و لا دهی من استکفاف،و لاحال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دعاک،و لاأخفق من رجاک،فکن لی عند أحسن ظنونی و آمالی فیک،یا ذاالجلال و الاکرام،انّک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استنهضت لمهمّی هذا و لکلّ مهمّ،أعوذ باللَّه السّمیع العلیم من الشیطان الرّجیم، 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 مَلِکِ النّاسِ ، إِلهِ النّاسِ ، مِنْ شَرِّ الْوَسْواسِ الْخَنّاسِ ، اَلَّذِی یُوَسْوِسُ فِی صُدُورِ النّاسِ ، 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 مِنْ شَرِّ ما خَلَقَ ، وَ مِنْ شَرِّ غاسِقٍ إِذا وَقَبَ ، وَ مِنْ شَرِّ النَّفّاثاتِ فِی الْعُقَدِ، وَ 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یَلِدْ وَ لَمْ یُولَدْ، 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سوره تبارک الذی بیده الملک تا آخر سوره،پس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 ، وَ جَعَلْنا عَلی قُلُوبِهِمْ أَکِنَّةً أَنْ یَفْقَهُوهُ وَ فِی آذانِهِمْ وَقْراً ، وَ إِذا ذَکَرْتَ رَبَّکَ فِی الْقُرْآنِ وَحْدَهُ وَلَّوْا عَلی أَدْبارِهِمْ نُفُوراً ، أُولئِکَ هُمُ الْغافِلُونَ ، أَ فَرَأَیْتَ مَنِ اتَّخَذَ إِلهَهُ هَواهُ وَ أَضَلَّهُ اللّهُ عَلی عِلْمٍ وَ خَتَمَ عَلی سَمْعِهِ وَ قَلْبِهِ وَ جَعَلَ عَلی بَصَرِهِ غِشاوَةً فَمَنْ یَهْدِیهِ مِنْ بَعْدِ اللّهِ أَ فَلا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تَذَکَّرُونَ ، وَ مَنْ أَظْلَمُ مِمَّنْ ذُکِّرَ بِآیاتِ رَبِّهِ فَأَعْرَضَ عَنْها وَ نَسِیَ ما قَدَّمَتْ یَداهُ إِنّا جَعَلْنا عَلی قُلُوبِهِمْ أَکِنَّةً أَنْ یَفْقَهُوهُ وَ فِی آذانِهِمْ وَقْراً وَ إِنْ تَدْعُهُمْ إِلَی الْهُدی فَلَنْ یَهْتَدُوا إِذاً أَبَداً ، اَلَّذِینَ قالَ لَهُمُ النّاسُ إِنَّ النّاسَ قَدْ جَمَعُوا لَکُمْ فَاخْشَوْهُمْ فَزادَهُمْ إِیماناً ، وَ قالُوا حَسْبُنَا اللّهُ وَ نِعْمَ الْوَکِیلُ فَانْقَلَبُوا بِنِعْمَةٍ مِنَ اللّهِ وَ فَضْلٍ لَمْ یَمْسَسْهُمْ سُوءٌ وَ اتَّبَعُوا رِضْوانَ اللّهِ وَ اللّهُ ذُو فَضْلٍ عَظِیمٍ ، فَاضْرِبْ لَهُمْ طَرِیقاً فِی الْبَحْرِ یَبَساً لا تَخافُ دَرَکاً وَ لا تَخْشی ، لا تَخافا إِنَّنِی مَعَکُما أَسْمَعُ وَ أَری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تَذَکَّرُونَ ، وَ مَنْ أَظْلَمُ مِمَّنْ ذُکِّرَ بِآیاتِ رَبِّهِ فَأَعْرَضَ عَنْها وَ نَسِیَ ما قَدَّمَتْ یَداهُ إِنّا جَعَلْنا عَلی قُلُوبِهِمْ أَکِنَّةً أَنْ یَفْقَهُوهُ وَ فِی آذانِهِمْ وَقْراً وَ إِنْ تَدْعُهُمْ إِلَی الْهُدی فَلَنْ یَهْتَدُوا إِذاً أَبَداً ، اَلَّذِینَ قالَ لَهُمُ النّاسُ إِنَّ النّاسَ قَدْ جَمَعُوا لَکُمْ فَاخْشَوْهُمْ فَزادَهُمْ إِیماناً ، وَ قالُوا حَسْبُنَا اللّهُ وَ نِعْمَ الْوَکِیلُ فَانْقَلَبُوا بِنِعْمَةٍ مِنَ اللّهِ وَ فَضْلٍ لَمْ یَمْسَسْهُمْ سُوءٌ وَ اتَّبَعُوا رِضْوانَ اللّهِ وَ اللّهُ ذُو فَضْلٍ عَظِیمٍ ، فَاضْرِبْ لَهُمْ طَرِیقاً فِی الْبَحْرِ یَبَساً لا تَخافُ دَرَکاً وَ لا تَخْشی ، لا تَخافا إِنَّنِی مَعَکُما أَسْمَعُ وَ أَری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استنهضت لمهمّی هذا و لکلّ مهمّ أسماء اللَّه العظام و کلماته التّوامّ و فواتح سور القرآن و خواتیمها و محکماتها و قوارعها و کلّ عوذة تعوّذ بها نبیّ أو صدیق حم شاهت الوجوه وجوه أعدانی فهم لایبصرون،و حسبی اللَّه ثقة و عدّة و نعم الوکیل،و الحمدللَّه ربّ العالمین،و صلواته علی سیدنا محمد رسوله و آله الطاهرین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ابتدای سور معوذتین و قل هواللَّه نیز بسم اللَّه الرحمن الرحیم را اعاده کند شاید بد نباشد،و از فحوای دعا ظاهر می‌شود که از برای دفع شر اعادی نیز این دعا را خواندن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روایت کرده است که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کرد از پدرش از 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این دعا را بخواند در کاری که اراده کند نبیند در عاقبت آن کار مگر آنچه خواهد و دوست دارد،و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خیرتک تنیل الرّغائب،و تجزل المواهب،و تطیّب المکاسب،و تغنم المطالب،و تهدی الی أحمد العواقب،و تقی من محذور النّوائب،اللّهمّ انّی أستخیرک فیما عقد علیه رأیی وقادنی الیه هوای،فأسألک یا ربّ أن تسهّل لی من ذلک ما تعسّر،و أن تعجّل من ذلک تیسّر،و أن تعطینی یا ربّ الظفر فیما استخرتک فیه و عوناً بالانعام فیما دعوتک،و أن تجعل یا ربّ بعده قرباً،و خوفه أمناً،و محذوره سلماً،فانک تعلم و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و تقدر و لا أقدر،و أنت علام الغیوب،اللّهمّ ان یکن هذا الامر خیراً لی فی عاجل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الاخرة،فسهله لی و یسّره علیّ،و ان لم یکن فاصرفه عنّی و اقدر لی فیه الخیرة،انّک علی کلّ شیء قدیر،یا أرحم الراحمین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است،از محمد بن مظفر که آخر فرمانی که از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این دعای استخاره بوده که باید به آن عمل کنند،و در نمازهای حاجت نیز می‌توان خواندن،و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الرحیم،اللّهمّ انّی أسالک باسمک الّذی عزمت به علی السّماوات والارض،فقلت لهما اتینا طوعاً أو کرها قالتا أتینا طائعین،و باسمک الذی عزمت به علی عصا موسی،فاذا هی تلقف 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أسألک باسمک الذی صرفت به قلوب السحرة الیک حتّی قالوا آمنا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 أنت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أسالک بالقدرة التی تبلی بها کلّ جدید و تجدد بها کلّ بال،و أسالک بکلّ حقّ هو لک و بکلّ حقّ جعلته علیک،ان کان هذا الامر خیراً لی فی دینی و دنیای و آخرتی أن تصلی علی محمد و آل محمد،و تسلّم علیهم تسلیماً،و تهنّئه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تسهّله علیّ،و تلطف لی فیه برحمتک یا ارحم الراحمین،و ان کان شرّاً لی فی دینی و دنیای و آخرتی أن تصلی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تسلّم علیهم تسلیماً،و أن تصرفه عنّی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شئت و کیف شئت،و ترضینی بقضائک،و تبارک لی فی قدرک،حتی لاأحبّ تعجیل شیء أخّرته،و لاشیء عجّلته،فانّه لاحول و لاقوة الاّ بک،یا علیّ یا عظیم یا ذاالجلال و الاکرام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روایت کرده است از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 این دعا را می‌خواند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 خیرتک تنیل الرّغائب،و تجزل المواهب،و تغنم المطالب،و تطیّب</w:t>
      </w:r>
    </w:p>
    <w:p>
      <w:pPr>
        <w:pStyle w:val="BookText"/>
        <w:rPr/>
      </w:pPr>
      <w:r>
        <w:rPr>
          <w:rFonts w:ascii="IRNazanin" w:hAnsi="IRNazanin" w:eastAsia="IRNazanin"/>
          <w:color w:val="111111"/>
          <w:sz w:val="28"/>
          <w:sz w:val="28"/>
          <w:szCs w:val="28"/>
          <w:rtl w:val="true"/>
          <w:lang w:bidi="fa-IR"/>
        </w:rPr>
        <w:t>المکاسب،و تهدی الی أحمد العواقب،و تقی محذور النّوائب،اللهمّ یا مالک الملوک أستخیرک فیما عزم رأیی علیه و قادنی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الیه،فسهل من ذلک ما توعّر،و یسّر منه ما تعسّر،واکفنی فی استخارتی المهمّ،و ادفع عنّی کلّ ملمّ،واجعل عاقبة أمری غنماً،و محذوره سلما،و بعده قرباً،وجد به خصباً،أعطنی یا ربّ لواء الظّفر فیما استخرتک فیه،و قرّر الانعام فیما دعوتک له،و منّ علیّ بالافضال فیما رجوتک،فانّک تعلم و لا أعلم،و تقدر و لا أقدر،و أنت علام الغیوب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بلدالامین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ادعیه وسائل این دعا را برای استخاره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خیرتک فیما أستخیرک فیه تنیل الرّغائب،و تجزل المواهب،و تغنم المطالب،و تطیّب المکاسب،و تهدی الی أجمل المذاهب،و تسوق الی أحمد العواقب،و تقی مخوف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أستخیرک فیما عزم رأیی علیه وقادنی عقلی الیه،فسهّل اللّهمّ منه ما توعّر،و یسّر منه ما تعسّر،و اکفنی فیه المهمّ،وادفع عنّی کلّ ملمّ،و اجعل ربّ عواقبه غنما،و 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سلماً،و بعده قرباً،وجدبه خصباً،و أرسل اللهم اجابتی،و أنجح طلبتی،واقض حاجتی،واقطع عوائقها،وامنع بوائقها،وأعطنی اللّهمّ لواء الظّفر بالخیرة فیما استخرتک،و وفور الغنم فیما دعوتک،و عوائد الافضال فیما رجوتک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واقرنه اللّهمّ بالنّجاح وحطه بالصّلاح،و أرنی أسباب الخیرة واضحة،و اعلام غنمها لائحة،واشدد خناق تعسّرها،وانعش صریع تیسرها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اللّهمّ ملتبسها،و أطلق محتبسها،و مکن أسّها حتی تکون خیرة مقبلة بالغنم،مزیلة للغرم،عاجلة النّفع،باقیة الصنع،انّک ولیّ المزید مبتدیء بالجود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برقی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هر که طلب خیر از خدا کند باید که عددش طاق باشد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پدرم هرگاه اراده استخاره می‌کرد وضو می‌ساخت و دو رکعت نماز می‌کرد و مشغول استخاره می‌شد،و اگر در اثنای استخاره کسی با او سخن می‌گفت سبحان اللَّه می‌گفت و سخن با کسی نمی‌گفت تا فارغ می‌شد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در محاسن و مکارم روایت کرده‌اند که در استخاره این دعا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أستخیرک برحمتک،و أستقدرک الخیر بقدرتک علیه،لانّک عالم الغیب و الشّهادة الرحمن الرحیم،فأسالک أن تصلّی علی محمد و آله،کما صلّیت علی ابراهیم و آل ابراهیم انّک حمید مجید،اللّهمّ ان کان هذا الامر الّذی أریده خیراً لی فی دینی و دنیای و آخرتی فیسره لی،و ان کان غیر ذلک فاصرفه عنّی و اصرفنی عنه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هر دو از آن حضرت روایت کرده‌اند که فرمود بعضی از پدران من در استخاره این دعا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لک الحمد و بیدک الخیر کله،اللهم انّی أستخیرک برحمتک،وأستقدرک الخیر بقدرتک علیه،لانّک تقدر و لاأقدر،و تعلم و لااعلم،و أنت علام الغیوب،اللهمّ فما کان من أمر هو أقرب من طاعتک و أبعد من معصیتک و أرضی لنفسک و أقضی لحقّک،فیسره لی و یسرنی له،و ما کان من غیر ذلک فاصرفه عنّی و اصرفنی عنه،فانّک لطیف لذلک و القادر علیه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محاسن به سند معتبر روایت کرده است که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امر عظیمی را اراده کنم صد مرتبه طلب خیر خود از حق تعالی می‌کنم،و اگر غلام خریدن یا مانند آن باشد سه مرتبه طلب خیر می‌کنم می‌گویم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أسالک بأنّک عالم الغیب و الشّهادة،ان کنت تعلم أنّ الامر الذی أردت خیر لی فخره لی و یسره،و ان کنت تعلم أنّه شرّ لی فی دینی و دنیای و آخرتی فاصرفه عنّی الی ما هو خیر لی،و رضّنی فی ذلک بقضائک،فانّک تعلم و لاأعلم،و تقدر و لا أقدر،</w:t>
      </w:r>
    </w:p>
    <w:p>
      <w:pPr>
        <w:pStyle w:val="BookText"/>
        <w:rPr/>
      </w:pPr>
      <w:r>
        <w:rPr>
          <w:rFonts w:ascii="IRNazanin" w:hAnsi="IRNazanin" w:eastAsia="IRNazanin"/>
          <w:color w:val="111111"/>
          <w:sz w:val="28"/>
          <w:sz w:val="28"/>
          <w:szCs w:val="28"/>
          <w:rtl w:val="true"/>
          <w:lang w:bidi="fa-IR"/>
        </w:rPr>
        <w:t xml:space="preserve">و تقضی و لا أقضی،انّک علام الغیوب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آن است که پیش از این دعا صد مرتبه یا سه مرتبه أستخیراللَّه برحمته بگوید و بعد از آن این دعا را بخواند،و احتمال دارد که همین دعا را مکرر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 معتبر دیگر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می‌گوئی در دعای 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أستخیراللَّه و أستقدر اللَّه و أتوکل علی اللَّه،و لاحول و لاقوة الاّ باللَّه،أردت أمراً فأسأل الهی ان کان ذلک له رضاً أن یقضی لی حاجتی،و ان کان له سخطاً أن یصرفنی عنه و أن یوفقنی لرضاه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و شیخ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کرده‌اند که دو رکعت نماز بکن و طلب خیر از علام الغیوب بکن،پس به خدا سوگند یاد می‌کنم که هر مسلمان که خیر خود را از خدا بطلبد البته آنچه خیر اوست به نزد او می‌آورد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و کفعمی و دیگران به چندین سند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سری بود که کم کسی بر آن مطلع شد،و می‌گفت و من نیز می‌گویم که لعنت خدا و ملائکه و صالحان خلق خدا بر کسی باد که افشای سرّ آن حضرت نماید،مگر نزد کسی که اعتماد بر او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کتمان کنید راز آن حضرت را،بدرستی که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علی به خدا سوگند یاد می‌کنم که نمی‌گویم بتو مگر آنچه گوشهای من شنیده و دل من حفظ کرده و دیده من به سوی آن نظر کرده،پس زنهار یا علی سرّ مرا فاش مکن،به درستی که من از خداوند خود استدعا کرده‌ام که هر که افشای سرّ من بکند نزد غیر محرم اسرار من بچشاند</w:t>
      </w:r>
    </w:p>
    <w:p>
      <w:pPr>
        <w:pStyle w:val="BookText"/>
        <w:rPr/>
      </w:pPr>
      <w:r>
        <w:rPr>
          <w:rFonts w:ascii="IRNazanin" w:hAnsi="IRNazanin" w:eastAsia="IRNazanin"/>
          <w:color w:val="111111"/>
          <w:sz w:val="28"/>
          <w:sz w:val="28"/>
          <w:szCs w:val="28"/>
          <w:rtl w:val="true"/>
          <w:lang w:bidi="fa-IR"/>
        </w:rPr>
        <w:t>باو گرمی آتش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علی بسیاری از مردم اگر عمل کنند به آنچه من می‌گویم در نهایت مرتبه عبادت خواهد بود هر چند عبادت ایشان کم نماید،و اگر نه ترس آن داشتم که طاغیان این امت دین مرا ضایع کنند هر آینه این سرّ را فاش می‌کردم و به همه کس می‌گفتم،لهذا نمی‌خواهم که غیر کسی که محل اعتماد باشد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شب معراج چون به آسمان هفتم رسیدم نظر کردم به سوی فرجه‌ای از عرش الهی که نور از آن می‌جوشید مانند دیگی که در جوش باشد،پس چون خواستم برگردم مرا نزد آن فرجه نشانیدند،و ندا به من رسید که‌ای محمد پروردگارت تو را سلام می‌رساند و می‌گوید که تو گرامی‌ترین خلقی نزد او،و نزد او علمی است که از جمیع پیغمبران و امتهای ایشان پنهان داشته است بغیر تو و هر که را به پسندی تو از امت تو،و کسی که او به پسندد بعد از خود،و چون این دعاها را بخوانند گناهان گذشته ایشان بر طرف شود،و بعد از آن از گناه نترسند،و به این سبب امر می‌کنم تو را به کتمان آن،تا آن که عمل کنندگان اکتفا به این نکنند و دست از سایر طاعات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ضمن دعاها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محمد،هرکه او را دو امر پیش آید و خواهد که از برای او اختیار کنم هر یک را که نزد من پسندیده‌تر است،پس وقتی که اراده آن امر می‌کند این دعا را بخواند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اخترلی بعلمک،و وفقنی لرضاک و محبتک،اللهم اخترلی بقدرتک و جنبنی بعزتک مقتک و سخطک،اللهم اخترلی فیما أرید من هذین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می‌بری از آن دو أمر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أسرهما الیّ،و أحبّهما الیک،و اقربهما منک،و أرضا همالک،اللهمّ انّی أسالک بالقدرة الّتی زویت بها علم الاشیاء کلّها عن جمیع خلقک،فانّک عالم بهوای و سریرتی و علانیتی،فصلّ علی محمد و آله،واسفع بناصیتی الی ما تراه لک رضاً ولی صلاحاً فیما استخرتک فیه حتی تلزمنی من ذلک أمراً أرضی فیه بحکمک،و أتکل فیه علی قضائک،واکتفی فیه بقدرتک،و لاتلبنی و هوای لهواک مخالف،و لا ما أرید لما ترید لی مجانب،اغلب بقدرتک التی تقضی بها ما أحببت علی من احببت بهواک هوای،</w:t>
      </w:r>
    </w:p>
    <w:p>
      <w:pPr>
        <w:pStyle w:val="BookText"/>
        <w:rPr/>
      </w:pPr>
      <w:r>
        <w:rPr>
          <w:rFonts w:ascii="IRNazanin" w:hAnsi="IRNazanin" w:eastAsia="IRNazanin"/>
          <w:color w:val="111111"/>
          <w:sz w:val="28"/>
          <w:sz w:val="28"/>
          <w:szCs w:val="28"/>
          <w:rtl w:val="true"/>
          <w:lang w:bidi="fa-IR"/>
        </w:rPr>
        <w:t xml:space="preserve">و یسّرنی للیسری التی ترضا بها عن صاحبها،و لاتخذلنی بعد تفویضی الیک أمری،برحمتک الّتی وسعت کلّ شیء،اللهمّ أوقع خیرتک فی قلبی،وافتح للزومها یا کریم،آمین رب العالمین پس‌هرگاه این دعا بخواند من اختیار می‌کنم برای او منافع او را در دنیا و آخرت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سید،به سند موثق از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هرگاه اراده کاری داشته باشم و خواهم طلب خیر خود از پروردگار خود بکنم چگونه بگویم؟حضرت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اراده استخاره داشته باشی روز سه شنبه و چهارشنبه و پنجشنبه را روزه بدار،پس در روز جمعه در مکان پاکیزه‌ای دو رکعت نماز بکن،پس نظر کن بجانب آسمان و صد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بأنّک عالم الغیب و الشهادة الرحمن الرحیم،أنت عالم الغیب،ان کان هذا الامر خیراً لی فیما أحاط به علمک،فیسره لی و بارک فیه وافتح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بابه،و ان کان ذلک شرّاً لی فیما أحاط به علمک،فاصرفه عنّی بما تعلم،فانک تعلم و لا اعلم،و تقدر و لاأقدر،و تقضی و لاأقضی،و أنت علام الغیوب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معتبر از کتاب دلائل حمیری روایت کرده است،از محمد بن سهل قمی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مکه معظمه مجاور بودم،پس رفتم به مدینه و به خدمت حضرت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شدم،و اراده داشتم که از حضرت سؤال کنم از برای شرف و کرامت جامه را که بپوشم و میسر نشد که سؤال کنم تا وداع کردم و بیرون آمدم،و خواستم که از مدینه بیرون روم،باز به خاطرم رسید که عریضه به خدمت حضرت بنویسم و جامه را سؤال کنم،چون ترددی داشتم عریضه را نوشتم و رفتم به مسجد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رکعت نماز استخاره کردم،و بعد از آن صد مرتبه طلب خیر از خدا کردم،پس در دلم افتاد که نامه را نفرستم،نامه را دریدم و از مدینه بیرون رفتم،چون روانه شدم دیدم که خادم آن حضرت در میان قطارها</w:t>
      </w:r>
    </w:p>
    <w:p>
      <w:pPr>
        <w:pStyle w:val="BookText"/>
        <w:rPr/>
      </w:pPr>
      <w:r>
        <w:rPr>
          <w:rFonts w:ascii="IRNazanin" w:hAnsi="IRNazanin" w:eastAsia="IRNazanin"/>
          <w:color w:val="111111"/>
          <w:sz w:val="28"/>
          <w:sz w:val="28"/>
          <w:szCs w:val="28"/>
          <w:rtl w:val="true"/>
          <w:lang w:bidi="fa-IR"/>
        </w:rPr>
        <w:t>می‌گردد و سؤال از مکان من می‌کند،چون به من رسید دستمالی به من داد که دو پارچه بسیار خوش قماش نازک در میان آن پیچیده بود،و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تو این جامه‌ها را برای تو فرستاده است،پس احمد بن محمد بن عیسی راوی حدیث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زودی محمد بن سهل به رحمت خدا رفت،و من او را غسل دادم و در همان جامه‌ها که حضرت فرستاده بودند او را کفن کردم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حدیث چندین معجزه از آن جناب ظاهر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حضرت دانسته که در خاطر او بوده که جامه طلب کند برای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اشعار فرمودند که اجل او نزدیک شده احتیاج به جامه دوخته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جامه‌ها به عدد اثواب ضروری کفن برای او فرستادند،زیرا که می‌دانستند که در کفن به آنها محتاج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آن نقل کرده است که استخاره و نماز آن به این نحو میان محدثین شیعه مشهور و معروف بوده،و این حدیث به مفتاح آینده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عزیة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برای استخاره نماز مقرری هست،و آن دو رکعت است با هر سوره که خواهد،و بعد از سلام حمد و ثنای خدا بگو و صلوات بر محمد و آل بفرستد و بگوید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أستخیرک بعلمک و قدرتک،و أستخیرک بعزّتک،و أسالک من فضلک،فانّک تقدر و لا أقدر،و تعلم و لااعلم،و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هذا الامر الذی عرض لی خیراً فی دینی و دنیای و آخرتی،فیسره لی و بارک لی فیه و أعنی علیه،و ان کان شرّاً فاصرفه عنی و اقض لی الخیر حیث کان،و رضنی به حیث لاأحبّ تعجیل ما أخرت و لاتأخیر ما عجلت و اگر 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خرلی فیما عرض لی،واقض لی بالخیرة فیما وفّقتنی 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برحمتک یا أرحم الراحمین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مبسوط و نهایة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است آدمی در امری که اراده کند دو رکعت نماز بکند،و هر سوره که خواهد در آن دو رکعت بخواند،و قنوت در رکعت دوم بخواند،و بعد از سلام هر دعا که داند بخواند و مطلب خود را بطلبد،پس به سجده رود و صد نوبت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أستخیر اللَّه فی جمیع أموری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ادریس </w:t>
      </w:r>
      <w:r>
        <w:rPr>
          <w:rStyle w:val="FootnoteAnchor"/>
          <w:rtl w:val="true"/>
        </w:rPr>
        <w:footnoteReference w:id="5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نزدیک به این،گفته‌اند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سید،به سند صحیح از محمد بن مسلم روایت کرده است که اراده شام کردم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کرد که این دعا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 کان هذا الوجه الذی هممت به خیراً لی فی دینی و دنیای و عاقبة أمری و لجمیع المسلمین،فیسره و بارک لی فیه،و ان کان ذلک شراً لی فاصرفه عنّی الی ما هو خیر لی منه،فانّک تعلم و لااعلم،و تقدر و لا أقدر،و أنت علام الغیوب پس صد مرتبه بگویم أستخیراللَّه چون چنین کردم رفتن به شام برطرف شد و همان تهیه را صرف سفر حج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أستخیراللَّه را در امر عظیم صد و یک مرتبه بگوید،و در امر سهل ده مرتبه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مهذب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انواع استخاره آن است که دو رکعت نماز بجا آورد چنانچه سایر نوافل را می‌کند،و قنوت در رکعت دوم بخواند،و در سجده آخر نماز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أسخیراللَّه 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الحلیم الکریم،لا اله الا اللَّه العلیّ العظیم،ربّ بحق محمد و آل محمد،صلّ علی محمد و آل محمد،و خرلی فی الامر الذی أردت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در این نوع استخاره بسیار است،و چون بعضی با آنچه</w:t>
      </w:r>
      <w:bookmarkStart w:id="21" w:name="pg6290_54265"/>
    </w:p>
    <w:p>
      <w:pPr>
        <w:pStyle w:val="BookText"/>
        <w:rPr/>
      </w:pPr>
      <w:bookmarkEnd w:id="21"/>
      <w:r>
        <w:rPr>
          <w:rFonts w:ascii="IRNazanin" w:hAnsi="IRNazanin" w:eastAsia="IRNazanin"/>
          <w:color w:val="111111"/>
          <w:sz w:val="28"/>
          <w:sz w:val="28"/>
          <w:szCs w:val="28"/>
          <w:rtl w:val="true"/>
          <w:lang w:bidi="fa-IR"/>
        </w:rPr>
        <w:t>مذکور شد اختلاف یسیری داشت به همین اکتفا نمود،و به هر یک از اینها که ذکر کردیم اگر عمل کند خوب است،و اگر بعضی را با بعضی ضم کند تمامتر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دعاها که مناسب این نوع است دعای صحیفه کامله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أستخیرک بعلمک،فصلّ علی محمد و آله،واقض لنا بالخیرة،وأالهمنا معرفة الاختیار،واجعل ذلک ذریعة الی الرضا بما قضیت لنا و التسلیم لما حکمت،فأزح عنّا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الارتیاب،و أیدنا بیقین المخلصین،و لا تسمنا عجز المعرفة عمّا تخیّرت،فنغمط قدرک و نکره موضع رضاک،و نجنح الی التی هی أبعد من حسن العاقبة و أقرب الی ضد العافیة،حبّب الینا ما نکره من قضائک،و سهل علینا ما نستصعب من حکمک،و ألهمنا الانقیاد لما أوردت علینا من مشیّتک،حتی لانحبّ تأخیر ما عجّلت و لاتعجیل ما أخرت،و لانکره ما أحببت و لانتخیّر ما کرهت،و اختم لنا بالّتی هی احمد عاقبة و أکرم مصیراً،انّک تفید الکریمة و تعطی الجسیمة،و تفعل ما ترید و أنت علی کلّ شیء قدیر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ظاهراً در قسم دوم نیز خواندن مناسب باشد،و در اقسام دیگر بعید است</w:t>
      </w:r>
      <w:r>
        <w:rPr>
          <w:rFonts w:eastAsia="IRNazanin" w:cs="IRNazanin"/>
          <w:color w:val="111111"/>
          <w:sz w:val="28"/>
          <w:szCs w:val="28"/>
          <w:rtl w:val="true"/>
          <w:lang w:bidi="fa-IR"/>
        </w:rPr>
        <w:t>.</w:t>
      </w:r>
    </w:p>
    <w:p>
      <w:pPr>
        <w:pStyle w:val="Heading3"/>
        <w:numPr>
          <w:ilvl w:val="2"/>
          <w:numId w:val="1"/>
        </w:numPr>
        <w:rPr/>
      </w:pPr>
      <w:bookmarkStart w:id="22" w:name="__RefHeading___Toc2145207_237004111"/>
      <w:bookmarkStart w:id="23" w:name="_Toc8"/>
      <w:bookmarkEnd w:id="22"/>
      <w:r>
        <w:rPr>
          <w:rtl w:val="true"/>
        </w:rPr>
        <w:t>مفتاح دوم</w:t>
      </w:r>
      <w:r>
        <w:rPr>
          <w:rtl w:val="true"/>
        </w:rPr>
        <w:t xml:space="preserve">: </w:t>
      </w:r>
      <w:r>
        <w:rPr>
          <w:rtl w:val="true"/>
        </w:rPr>
        <w:t>در بین نوع دوم استخاره است</w:t>
      </w:r>
      <w:bookmarkEnd w:id="23"/>
    </w:p>
    <w:p>
      <w:pPr>
        <w:pStyle w:val="BookText"/>
        <w:rPr/>
      </w:pPr>
      <w:r>
        <w:rPr>
          <w:rFonts w:ascii="IRNazanin" w:hAnsi="IRNazanin" w:eastAsia="IRNazanin"/>
          <w:color w:val="111111"/>
          <w:sz w:val="28"/>
          <w:sz w:val="28"/>
          <w:szCs w:val="28"/>
          <w:rtl w:val="true"/>
          <w:lang w:bidi="fa-IR"/>
        </w:rPr>
        <w:t>در بین نوع دوم استخاره است</w:t>
      </w:r>
    </w:p>
    <w:p>
      <w:pPr>
        <w:pStyle w:val="BookText"/>
        <w:rPr/>
      </w:pPr>
      <w:r>
        <w:rPr>
          <w:rFonts w:ascii="IRNazanin" w:hAnsi="IRNazanin" w:eastAsia="IRNazanin"/>
          <w:color w:val="111111"/>
          <w:sz w:val="28"/>
          <w:sz w:val="28"/>
          <w:szCs w:val="28"/>
          <w:rtl w:val="true"/>
          <w:lang w:bidi="fa-IR"/>
        </w:rPr>
        <w:t>که بعد از عمل استخاره رجوع به قلب خود کند و آنچه در خاطرش رجحان به هم رسانیده به آن عمل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اقتصاد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w:t>
      </w:r>
    </w:p>
    <w:p>
      <w:pPr>
        <w:pStyle w:val="BookText"/>
        <w:rPr/>
      </w:pPr>
      <w:r>
        <w:rPr>
          <w:rFonts w:ascii="IRNazanin" w:hAnsi="IRNazanin" w:eastAsia="IRNazanin"/>
          <w:color w:val="111111"/>
          <w:sz w:val="28"/>
          <w:sz w:val="28"/>
          <w:szCs w:val="28"/>
          <w:rtl w:val="true"/>
          <w:lang w:bidi="fa-IR"/>
        </w:rPr>
        <w:t xml:space="preserve">که اراده امری کند سنت است که غسل کند و دو رکعت نماز به جا آورد،و بعد از آن به سجده رود و صد مرتبه بگوید أستخیراللَّه تعالی فی جمیع اموری کلّها خیرة فی عافیة پس آنچه در دلش افتد به آن عمل کند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و شیخ و سید و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کالصحیح روایت کرده‌اند که ابن اسباط اراده مصر داشت و در راه دریا و صحرا متردد بود،حضرت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برو به سجده در غیر وقت نماز واجب،و دو رکعت نماز بکن،و صد مرتبه طلب خیر خود از خدا بکن،و آنچه در دلت می‌افتد به آن عمل کن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علی بن ابراهیم صد و یک مرتبه أستخیراللَّه بگوید </w:t>
      </w:r>
      <w:r>
        <w:rPr>
          <w:rStyle w:val="FootnoteAnchor"/>
          <w:rtl w:val="true"/>
        </w:rPr>
        <w:footnoteReference w:id="61"/>
      </w:r>
      <w:r>
        <w:rPr>
          <w:rFonts w:ascii="IRNazanin" w:hAnsi="IRNazanin" w:eastAsia="IRNazanin"/>
          <w:color w:val="111111"/>
          <w:sz w:val="28"/>
          <w:sz w:val="28"/>
          <w:szCs w:val="28"/>
          <w:rtl w:val="true"/>
          <w:lang w:bidi="fa-IR"/>
        </w:rPr>
        <w:t>و اگر أستخیراللَّه برحمته خیرة فی عافیة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به سند معتبر از حضرت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یکی از شما را حاجتی عارض شود باید که مشورت با پروردگار خود بکند،گفتند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مشورت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نماز فریضه به سجده رود و صد مرتبه بگوید اللهمّ خرلی پس متوسل شود به ما و صلوات فرستد بر ما و ما را شفیع گرداند در درگاه خدا،پس آنچه حق تعالی به دلش می‌اندازد به آن عمل کند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مطالب را اگر به فارسی بگوید نیز خوبست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أتوسل الیک بنبیّک نبیّ الرحمة محمد و أهل بیته الطاهرین،و أتوجه بهم الیک أن تصلی علی محمد و آل محمد،و أن تلهمنی ما هو خیر لی فی دینی و دنیای و آخرتی خیرة فی عافیة،برحمتک یا أرحم الراحمین ظاهراً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الرضا علیه السلام مذکور است که هرگاه امری را اراده کنی دو رکعت نماز بکن و صد مرتبه أستخیراللَّه بگو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العلیّ العظیم،لا اله الا اللَّه الحلیم الکریم،ربّ بحق محمد و علی خرلی فیما أردت للدنیا و الاخرة خیرة من عندک لک فیه رضاً ولی فیه صلاح فی خیر و عافیة،یا ذالمن و الطول پس آنچه رأیش بر آن قرار گیرد به عمل آورد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سندهای صحیح و معتبر روایت کرده است که مردی به حضرت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عریضه در باب فروختن ملکی نوشت،در جواب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رکعت نماز به جا آور و بعد از آن صد مرتبه طلب خیر خود از خدا بکن،و در اثنای استخاره با کسی سخن مگو تا صد مرتبه تمام شود،پس اگر در دلت بیفتد فروختن آن ملک بفروش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دیلمی در فردوس الاخبار روایت کرده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وقت که امری را اراده کنی هفت مرتبه طلب خیر از پروردگار خود بکن،پس آنچه در دل تو بیفتد بکن که خیر تو در آن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در صحاح عامه از جابر بن عبداللَّه انصاری روایت کرده‌اند که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را تعلیم ما می‌کرد چنانچه سوره قرآن را تعلیم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از شما که امری را قصد نماید دو رکعت نماز بکند در غیر وقت نماز واجب،پس بگوید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أستخیرک بعلمک،و أستقدرک بقدرتک،و أسالک من فضلک العظیم،فانّک تقدر و لا أقدر،و تعلم و لا أعلم،و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کنت تعلم أنّ هذا الامر خیر لی فی دینی و معاشی و عاجل أمری و آجله،فاقدره لی و یسره لی ثم بارک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ان کنت تعلم أنّ هذا الامر شرّ لی فی دینی و معاشی و عاجل أمری و آجله،</w:t>
      </w:r>
    </w:p>
    <w:p>
      <w:pPr>
        <w:pStyle w:val="BookText"/>
        <w:rPr/>
      </w:pPr>
      <w:r>
        <w:rPr>
          <w:rFonts w:ascii="IRNazanin" w:hAnsi="IRNazanin" w:eastAsia="IRNazanin"/>
          <w:color w:val="111111"/>
          <w:sz w:val="28"/>
          <w:sz w:val="28"/>
          <w:szCs w:val="28"/>
          <w:rtl w:val="true"/>
          <w:lang w:bidi="fa-IR"/>
        </w:rPr>
        <w:t>فاصرفه عنّی و اصرفنی عنه،واقدر لی الخیر حیث کان و رضنی به و حاجت خود را نام ببرد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شیخ مفید در مقنعه و علی بن بابویه در رساله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امری را اراده کنی دو رکعت نماز بکن و صد و یک مرتبه أستخیراللَّه برحمته بگو و این دعا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العلی العظیم،لا اله الّا اللَّه الحلیم الکریم،ربّ بحقّ محمّد و آل محمّد صلّ علی محمّد و آله،و خرلی فیما أردت للدّنیا و الآخرة خیرة منک ف عافیه پس هرچه بر آن عزم کنی به عمل آور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کلینی و شیخ و سید و غیر ایشان به سند معتبر روایت کرده‌اند که اسحاق بن عمّار،به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که بسیار واقع می‌شود که امری را اراده می‌کنم،و بعضی مرا امر می‌کنند به آن و بعضی نهی می‌کنند،حضرت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چنین باشد دو رکعت نماز بکن و صد و یک مرتبه طلب خیر از خدا بکن،پس نظر کن که کدم یک در دل تو راجح است،پس آن را بکن که ان شاء الله خیر تو در آن است،و باید که طلب خیر را در عافیت بکنی،یا آن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 اللَّه برحمته خیرة فی عافیة زیرا که بسا باشد که خیر آدمی در بریدن دست او باشد،یا در مردن فرزند او،یا در رفتن مال او،یعنی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خیر در اینها باشد اما چون اکثر خلق صبر بر این بلاها نمی‌توانند کرد و حق تعالی قادر است بر آن که خیر را در امری قرار دهد که مقرون به عافیت از این بلاها باشد،پس در دعا باید که شرط عافیت بکند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به سند صحیح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هر بنده که صد مرتبه طلب خیر از حق تعالی بکند البته آنچه خیر اوست در دلش می‌افتد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عالم الغیب و الشّهادة ان کان ما أردت خیرا لامر دنیای و آخرتی و عاجل أمری و آجله،فیّسره لی و افتح لی بابه و رضّنی فیه بقضائک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4" w:name="pg6290_54269"/>
    </w:p>
    <w:p>
      <w:pPr>
        <w:pStyle w:val="BookText"/>
        <w:rPr/>
      </w:pPr>
      <w:bookmarkEnd w:id="24"/>
      <w:r>
        <w:rPr>
          <w:rFonts w:ascii="IRNazanin" w:hAnsi="IRNazanin" w:eastAsia="IRNazanin"/>
          <w:color w:val="111111"/>
          <w:sz w:val="28"/>
          <w:sz w:val="28"/>
          <w:szCs w:val="28"/>
          <w:rtl w:val="true"/>
          <w:lang w:bidi="fa-IR"/>
        </w:rPr>
        <w:t>ودر عیون اخبار الرضا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 که بعد از نماز فریضه به سجده می‌رود و صد مرتبه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خرلی پس متوسل می‌شود به رسول خدا و أئمه هدیصلوات اللَّه علیهم،و صلوات برایشان می‌فرستد و ایشان را شفیع خود می‌گرداند،پس آنچه بعد از آن خدا او را الهام کند عمل به آن می‌کند،زیرا که البته از جانب حق تعالی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25" w:name="__RefHeading___Toc2145209_237004111"/>
      <w:bookmarkStart w:id="26" w:name="_Toc9"/>
      <w:bookmarkEnd w:id="25"/>
      <w:r>
        <w:rPr>
          <w:rtl w:val="true"/>
        </w:rPr>
        <w:t>مفتاح سوم</w:t>
      </w:r>
      <w:r>
        <w:rPr>
          <w:rtl w:val="true"/>
        </w:rPr>
        <w:t xml:space="preserve">: </w:t>
      </w:r>
      <w:r>
        <w:rPr>
          <w:rtl w:val="true"/>
        </w:rPr>
        <w:t>استخاره به جناب مقدس الهی است با مشورت کردن با مؤمنان</w:t>
      </w:r>
      <w:bookmarkEnd w:id="26"/>
    </w:p>
    <w:p>
      <w:pPr>
        <w:pStyle w:val="BookText"/>
        <w:rPr/>
      </w:pPr>
      <w:r>
        <w:rPr>
          <w:rFonts w:ascii="IRNazanin" w:hAnsi="IRNazanin" w:eastAsia="IRNazanin"/>
          <w:color w:val="111111"/>
          <w:sz w:val="28"/>
          <w:sz w:val="28"/>
          <w:szCs w:val="28"/>
          <w:rtl w:val="true"/>
          <w:lang w:bidi="fa-IR"/>
        </w:rPr>
        <w:t>استخاره به جناب مقدس الهی است با مشورت کردن با مؤمنان</w:t>
      </w:r>
    </w:p>
    <w:p>
      <w:pPr>
        <w:pStyle w:val="BookText"/>
        <w:rPr/>
      </w:pPr>
      <w:r>
        <w:rPr>
          <w:rFonts w:ascii="IRNazanin" w:hAnsi="IRNazanin" w:eastAsia="IRNazanin"/>
          <w:color w:val="111111"/>
          <w:sz w:val="28"/>
          <w:sz w:val="28"/>
          <w:szCs w:val="28"/>
          <w:rtl w:val="true"/>
          <w:lang w:bidi="fa-IR"/>
        </w:rPr>
        <w:t>بدان که مشورت کردن با برادران مؤمن عاقل،از اهمّ امور است،و تاکید بسیار در آیات و اخبار در آن وارد شده است،چنانچه حق تعالی برای تعلیم سایر بندگان و تألیف قلوب مؤمنان و امتحان منافقان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صاحب عقل کل بود و خاطر مقدسش اسرار وحی الهی و مشرق انوار الهامات نامتناهی بود خطاب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فی الامر فاذا عزمت فتوکّل علی اللَّه انّ اللَّه یحب المتوکلین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صحابه،مشورت کن در امر جهاد و غیر آن که اراده می‌نمایی،پس چون عزم کنی بر آنچه ما بر زبان ایشان جاری می‌سازیم و به خاطر مقدس تو می‌اندازیم،پس توکل کن بر خدا و کار خود را به او بگذار و اعتماد بر غیر او مکن،بدرستی که خدا دوست می‌دارد آنها را که در همه امور بر خداوند خود توکل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امر آن حضرت به مشوره برای تعلیم سایر بندگان و تطییب خاطر مؤمنان و مصالح بسیار،دیگر باز امر فرمود به توکل و اعتماد بر جناب مقدس او،و تفویض امور</w:t>
      </w:r>
    </w:p>
    <w:p>
      <w:pPr>
        <w:pStyle w:val="BookText"/>
        <w:rPr/>
      </w:pPr>
      <w:r>
        <w:rPr>
          <w:rFonts w:ascii="IRNazanin" w:hAnsi="IRNazanin" w:eastAsia="IRNazanin"/>
          <w:color w:val="111111"/>
          <w:sz w:val="28"/>
          <w:sz w:val="28"/>
          <w:szCs w:val="28"/>
          <w:rtl w:val="true"/>
          <w:lang w:bidi="fa-IR"/>
        </w:rPr>
        <w:t>خود به علم کامل و لطف شامل او،پس با ارتکاب مشورت باید که اعتماد بر آرای خلق نکند و خیر خود را از علام الغیوب طلب کند،تا آنچه خیر اوست حق تعالی بر زبان ایشان جاری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جای دیگر فرموده است وَ الَّذِینَ اسْتَجابُوا لِرَبِّهِمْ وَ أَقامُوا الصَّلاةَ وَ أَمْرُهُمْ شُوری بَیْنَهُمْ وَ مِمّا رَزَقْناهُمْ یُنْفِقُونَ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پس مدح کرده است جماعتی را که اجابت می‌کنند پروردگار خود را در هر امری از امور دین که ایشان را به سوی آن می‌خواند و نماز را برپا می‌دارند در اوقات فضیلت با شرائط و آداب آن و کار ایشان مشوره است در میان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به رأی خود نمی‌باشند،و در هر کار با یکدیگر مشورت می‌کنند،و از آنچه به ایشان روزی کرده‌ایم از مال حلال در راه رضای ما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کریمه نهایت مبالغه در مشورت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هر که با کسی مشورت کند البته هدایت می‌یابد به آنچه خیر او در آن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 علی کسی که طلب خیر خود از خدا می‌کند در کار خود حیران نمی‌شود،و کسی که در کارها با مردم مشورت می‌کند پشیمان نمی‌شود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نفس خود را به خطرها می‌اندازد کسی که مستغنی می‌شود به رأی خود از رأی دیگران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و برقی و دیگران 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مشورت نمی‌باشد مگر با چهار حدّ اگر کسی آنها را رعایت کند منتفع می‌شود،و اگر نکند ضررش بر مشورت کننده زیاده از نفع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کسی مشورت کنی که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آزاد و دین دار و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دوست و برادر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را بر سرّ خود مطلع گردانی بنحوی که چنانچه تو راز خود می‌دانی او هم بداند،و اعتماد بر او داشته باشی که افشای راز تو نمی‌کند نزد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اگر عاقل باشد رأی او بکار تو می‌آید و رأی احمق به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اگر آزاد و دین دار باشد سعی می‌کند که خیر تو رت بداند و به تو بگوید،و اگر از خدا نترسد پروا ندارد از آن که خیر تو را از تو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یار و برادر ایمانی نباشد،راز خود را به او نمی‌توانی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تا اسرار تو را نداند خیر تو را نمی‌تواند دانست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عبارت حدیث اجمالی هست و حاصل مضمونش آن است که مذکور شد و دور نیست که مراد از آزاد،آزاد مرد خوش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حسن بن الجهم منقول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پدرم به مرتبه‌ای بود که عقلهای دیگران را به آن نمی‌توانست سنجید،و با آن مرتبه از علم و عقل بسیار بود که با یکی از سیاهان غلامان خود مشورت می‌کرد،می‌گفتند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چنین کسی مشورت می‌کنی؟جواب می‌فرمود که بسا باشد که خدا خیر مرا بر زبان او جاری گرداند،پس آنچه آن سیاهان می‌گفتند از مصالح بساتین و مزارع آن حضرت به آن عمل می‌نمود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 حزم و دوراندیشی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مشورت کردن با صاحبان عقل و رأی نیک و متابعت ایشان کردن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مکارم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مشورت کردن با عاقل ناصح خیرخواه موجب میمنت و مبارکی و رشد و صلاح و توفیق حق تعالی است،پس هرگاه خیرخواه دانای عاقل رأیی برای تو اختیار کند زنهار و مخالفت او مکن که باعث هلاک تو می‌گردد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معاونتی بهتر از مشورت کردن نیست،و هیچ عقلی بهتر از تدبیر نیست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مشورت کن با جماعتی که از خدا ترسند،و دوست دار برادران مؤمن را بقدر پرهیزکاری ایشان،و بپرهیز از زنان بد و از نیکان ایشان در حذرباش،اگر تو را به نیکی امر کنند مخالفت کن ایشان را تا طمع نکنند در آن که موافقت کنی ایشان را در بدیها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فرمود که من بیزارم از کسی که مسلمانی با او مشورت کند و آنچه خیر او را در آن داند به او نگوید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هر گروهی که با یکدیگر مشورت کنند،و در میان ایشان کسی باشد که نامش محمد یا حامد یا محمود یا احمد باشد و در مشورت ایشان داخل باشد البته آنچه خیر ایشان است بر ایشان ظاهر می‌شود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مشورت کن با مردان عاقل پرهیزکار،زیرا که امر نمی‌کنند تو را مگر به نیکی،و زنهار که مخالفت ایشان مکن که مخالفت دانای پرهیزکار باعث فساد دین و دنیاست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اگر خواهی نعمت الهی برای تو مستقیم باشد و مروت و مردی تو کامل و تمام باشد و زندگانی تو نیکو باشد،پس در امور خود با برده و با مردم دنی و دون مشورت مکن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مشورت مکن با جبان و ترسان که راه بدر شد را بر تو تنگ می‌کند،و بسبب جبنی که دارد راه گشاد را به تو نمی‌نماید،و مشورت مکن با بخیل که مانع می‌شود تو را از رسیدن به نهایت مقصود خود،و مشورت مکن با کسی که حرص دنیا داشته باشد،زیرا که زینت می‌دهد برای تو بدترین رأیها 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هر که برادر مؤمنش با او مشورت کند و آنچه محض خیر او را در آن داند نگوید حق تعالی عقل ء رؤیش را از او سلب کند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محاسن و معانی الاخبار و فتح الابواب به سندهای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هرگاه یکی از شما کاری را اراده کند با کسی مشورت نکند تا آنکه پیش از آن با خداوند خود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خدا مشورت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 از حق تعالی طلب خیر خود بکند،بعد از آن با مؤمنان مشورت کند،تا خدا آنچه خیر در آن است بر زبان ایشان جاری گرداند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مکارم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هرگاه امری را اراده کنی،پس با کسی مشورت مکن‌تا با خدا مشورت کنی،پرسیدند که چگونه با پروردگار خود مشورت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صد مرتبه بگوید أستخیراللَّه پس با مردم مشورت کند تا خدا خیر او را بر زبان هر که خواهد جاری کند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7" w:name="pg6290_54274"/>
    </w:p>
    <w:p>
      <w:pPr>
        <w:pStyle w:val="BookText"/>
        <w:rPr/>
      </w:pPr>
      <w:bookmarkEnd w:id="27"/>
      <w:r>
        <w:rPr>
          <w:rFonts w:ascii="IRNazanin" w:hAnsi="IRNazanin" w:eastAsia="IRNazanin"/>
          <w:color w:val="111111"/>
          <w:sz w:val="28"/>
          <w:sz w:val="28"/>
          <w:szCs w:val="28"/>
          <w:rtl w:val="true"/>
          <w:lang w:bidi="fa-IR"/>
        </w:rPr>
        <w:t>و سید،به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چون احدی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کند که چیزی بخرد یا بفروشد یا داخل امری بشود،پس اول خیر خود را از خدای عزوجل سؤال کند به آن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أرید أمراً،فان کان خیراً لی فی دینی و دنیای و آخرتی و عاجل أمری و آجله فیسّره لی،و ان کان شرّاً لی فی دینی و دنیای فاصرفه عنّی،ربّ اعزم لی علی رشدی و ان کرهته و أبته نفسی پس با ده نفر از مؤمنان مشورت کند در آن امر که اراده کرده است،و اگر ده کس نیابد با پنج نفر مشورت کند،با هر یک دوبار،و اگر نیابد مگر دو نفر از مؤمنان با هر یک پنج مرتبه مشورت کند،و اگر نیابد مگر یک مرد با او ده نوبت مشورت کند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صد مرتبه أستخیراللَّه را با این حدیث ضم کند اتم و اکمل خواهد بود انشاءاللَّه تعالی</w:t>
      </w:r>
      <w:r>
        <w:rPr>
          <w:rFonts w:eastAsia="IRNazanin" w:cs="IRNazanin"/>
          <w:color w:val="111111"/>
          <w:sz w:val="28"/>
          <w:szCs w:val="28"/>
          <w:rtl w:val="true"/>
          <w:lang w:bidi="fa-IR"/>
        </w:rPr>
        <w:t>.</w:t>
      </w:r>
    </w:p>
    <w:p>
      <w:pPr>
        <w:pStyle w:val="Heading3"/>
        <w:numPr>
          <w:ilvl w:val="2"/>
          <w:numId w:val="1"/>
        </w:numPr>
        <w:rPr/>
      </w:pPr>
      <w:bookmarkStart w:id="28" w:name="__RefHeading___Toc2145211_237004111"/>
      <w:bookmarkStart w:id="29" w:name="_Toc10"/>
      <w:bookmarkEnd w:id="28"/>
      <w:r>
        <w:rPr>
          <w:rtl w:val="true"/>
        </w:rPr>
        <w:t>مفتاح چهارم</w:t>
      </w:r>
      <w:r>
        <w:rPr>
          <w:rtl w:val="true"/>
        </w:rPr>
        <w:t xml:space="preserve">: </w:t>
      </w:r>
      <w:r>
        <w:rPr>
          <w:rtl w:val="true"/>
        </w:rPr>
        <w:t>در بیان استخاره به قرآن مجید است</w:t>
      </w:r>
      <w:bookmarkEnd w:id="29"/>
    </w:p>
    <w:p>
      <w:pPr>
        <w:pStyle w:val="BookText"/>
        <w:rPr/>
      </w:pPr>
      <w:r>
        <w:rPr>
          <w:rFonts w:ascii="IRNazanin" w:hAnsi="IRNazanin" w:eastAsia="IRNazanin"/>
          <w:color w:val="111111"/>
          <w:sz w:val="28"/>
          <w:sz w:val="28"/>
          <w:szCs w:val="28"/>
          <w:rtl w:val="true"/>
          <w:lang w:bidi="fa-IR"/>
        </w:rPr>
        <w:t>در بیان استخاره به قرآن مجید است</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تفأل مکن به قرآن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تأویل می‌کردند که مراد نهی از فال گشودن از قرآن است که احوال آینده را از آیات مناسبه استنباط کنند،چنانچه بعضی از جهّال این را وسیله روزی خود کرده به این نحو مردم را فریب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قاصر فقیر می‌رسد که ممکن است که مراد نهی از تفأل و تطیری باشد</w:t>
      </w:r>
    </w:p>
    <w:p>
      <w:pPr>
        <w:pStyle w:val="BookText"/>
        <w:rPr/>
      </w:pPr>
      <w:r>
        <w:rPr>
          <w:rFonts w:ascii="IRNazanin" w:hAnsi="IRNazanin" w:eastAsia="IRNazanin"/>
          <w:color w:val="111111"/>
          <w:sz w:val="28"/>
          <w:sz w:val="28"/>
          <w:szCs w:val="28"/>
          <w:rtl w:val="true"/>
          <w:lang w:bidi="fa-IR"/>
        </w:rPr>
        <w:t>که اکثر خلق از دیدن و شنیدن بعضی امور می‌کنند،و بعضی را بر خود مبارک و بعضی را شوم می‌گیرند،مانند صدای کلاغ و جغد و دیدن بعضی از حیوانات و غیر آن در افتتاح سفر و احوال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شنیدن بعضی از آیات کریمه فال نیک و فال بد می‌گیرند،و شاید یک حکمتش این باشد که باعث کم اعتقادی مردم به قرآن کریم نگردد اگر موافق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استخاره به قرآن مجید به چندین طریق معروف است و در بعضی از کتب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بعد از طلب خیر از جناب مقدس ربانی مصحف را بگشاید و آیه اول صفحه دست راست را ملاحظه نماید،اگر آیه رحمتی یا امر به خیری باشد خوب است،و اگر آیه غضبی یا نهی از شرّی یا عقوبتی باشد بد است،و اگر ذوجهتین باشد یا مشتبه باشد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طوسی در تهذیب و صاحب کتاب </w:t>
      </w:r>
      <w:r>
        <w:rPr>
          <w:rStyle w:val="FootnoteAnchor"/>
          <w:rtl w:val="true"/>
        </w:rPr>
        <w:footnoteReference w:id="92"/>
      </w:r>
      <w:r>
        <w:rPr>
          <w:rFonts w:ascii="IRNazanin" w:hAnsi="IRNazanin" w:eastAsia="IRNazanin"/>
          <w:color w:val="111111"/>
          <w:sz w:val="28"/>
          <w:sz w:val="28"/>
          <w:szCs w:val="28"/>
          <w:rtl w:val="true"/>
          <w:lang w:bidi="fa-IR"/>
        </w:rPr>
        <w:t>الغایات 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روایت کرده‌اند که یسع بن عبداللَّه قمی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که من اراده می‌کنم کاری را و طلب خیر از حق تعالی می‌کنم و رأیم بر یک طرف قرار نمی‌گیرد،حضرت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کن در هنگامی که به نماز برمی خیزی،زیرا که دورترین احوال شیطان از آدمی حالتی است که به نماز می‌ایستد،پس ببین که چه چیز در دلت می‌افتد و اخذ کن به آن،و بگشا مصحف را پس نظر کن به سوی اول چیزی که می‌بینی در مصحف،پس به آن عمل کن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است که مراد آن باشد که یا بگشا،و آن حضرت دو طریق بجهت استخاره و تشخیص خیر بیان فرموده باشد،و همچنین مراد از اول چیزی که می‌بینی اول صفحه باشد،زیرا که غالب آن است که اول نظر بر آن می‌افتد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معنی است آنچه روایت کرده است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سرائر از شخصی از اصحاب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عادت آن حضرت این بود که چون نماز صبح می‌کرد با کسی سخن نمی‌گفت تا آفتاب طلوع می‌کرد،و روزی که زید فرزند آن حضرت متولد شد بعد از نماز صبح آن حضرت را بشارت به ولادت او دادند،پس رو به اصحاب خود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کنم این فرزند را؟هر یک از حاضران نامی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مصحف طلبید و در دامن خود گذاشت و گشود در اول صفحه این 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 اللّهُ الْمُجاهِدِینَ عَلَی الْقاعِدِینَ أَجْراً عَظِیماً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مصحف را بر هم گذاشت و بار دیگر گشود این آیه در اول صفحه بود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پس حضرت دوبار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 اللَّه زید است و او را زید نام کرد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که یکی از فرزندان او که مسمّی به زید خواهد بود در جهاد مخالفان شهید خواهد شد و در این دو آیه که در استخاره ظاهر شد اشاره به شهادت او بود به این سبب دانستند که این همان فرزند است،پس او را به زید مسمی گردانیدند،و دلالت می‌کند بر استخاره به این نحو که مذکور شد،بلکه ایمائی به جواز تفأل به قرآن نیز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الابواب گفته است که خطیب مستغفری در دعوات خود ذکر کرده است که هرگاه خواهی تفأل نمائی به کتاب خدا،پس سه مرتبه سوره قل هو اللَّه أحد را بخوان و سه مرتبه صلوات بر محمد و آل محمد بفرست،پس بگو اللّهمّ تفألت بکتابک و توکّلت علیک فأرنی من کتابک ما هو المکتوم من سرک</w:t>
      </w:r>
    </w:p>
    <w:p>
      <w:pPr>
        <w:pStyle w:val="BookText"/>
        <w:rPr/>
      </w:pPr>
      <w:r>
        <w:rPr>
          <w:rFonts w:ascii="IRNazanin" w:hAnsi="IRNazanin" w:eastAsia="IRNazanin"/>
          <w:color w:val="111111"/>
          <w:sz w:val="28"/>
          <w:sz w:val="28"/>
          <w:szCs w:val="28"/>
          <w:rtl w:val="true"/>
          <w:lang w:bidi="fa-IR"/>
        </w:rPr>
        <w:t>المکنون فی غیبک پس مصحف مجید را بگشا و عمل کن به آنچه در سطر اول صفحه دست راست ظاهر می‌شود بی آن که اوراق و سطور را بشماری،و این را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اگرچه از طرق عامه روایت شده است اما مؤید استخاره صفحه اول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استخاره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به صفحه اولی عمل نکنند و آن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فقیر دیدم به خط شیخ جلیل شیخ شمس الدین محمد صاحب الکرامات و المقامات جدّ شیخ الاسلام و المسلمین شیخ بهاء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خط شیخ سعید شهید،محمد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او به سند معتبر از مفضل بن عمر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اصحاب 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بودیم،پس یکی از ایشان به خدمت آن حضرت عرض کرد که گاه هست اراده کاری و قصد حاجتی می‌کنیم،پس مصحف مجید را بر می‌داریم و حاجت خود را به خاطر می‌آوریم و قرآن را می‌گشائیم و بعد از آن به ورق اول نظر می‌کنیم و به آن استدلال بر نیک و بد حاجت خود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می‌دانید به چه نحو باید کرد؟و اللَّه که نمی‌دانید،گفتم فدای تو شوم چگونه باید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یکی از شما را حاجتی باشد و قصد آن داشته باشد نماز جعفر را به جا آورد و دعایش را بخواند،و چون فارغ شود مصحف را بردارد و نیت کند فرج آل محمد را که ظهور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نزدیکی خواهد 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فی قضائک و قدرک أن تفرج عن ولیّک و حجّتک فی خلقک فی عامنا هذا أوفی شهرنا هذا فأخرج لنا آیة من کتابک نستدلّ بها علی ذلک</w:t>
      </w:r>
    </w:p>
    <w:p>
      <w:pPr>
        <w:pStyle w:val="BookText"/>
        <w:rPr/>
      </w:pPr>
      <w:r>
        <w:rPr>
          <w:rFonts w:ascii="IRNazanin" w:hAnsi="IRNazanin" w:eastAsia="IRNazanin"/>
          <w:color w:val="111111"/>
          <w:sz w:val="28"/>
          <w:sz w:val="28"/>
          <w:szCs w:val="28"/>
          <w:rtl w:val="true"/>
          <w:lang w:bidi="fa-IR"/>
        </w:rPr>
        <w:t>پس مصحف را بگشاید و هفت ورق بگرداند،و از پشت ورق هفتم ده سطر بشمارد و نظر کند به سطر یازدهم که در آنجا امری بر او ظاهر خواهد شد در آن مطلبی که برای آن گشوده،پس مصحف را برهم می‌گذارد و بار دیگر برای حاجت خود قصد می‌کند و مصحف مجید را می‌گشاید و به همان نحو که مذکور شد عمل می‌کند تا حاجت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عمل را مرسل نقل کرده و گفته است که در کتب اصحاب ما دیده‌ایم،و این احتمال استخاره و فال هر دو دارد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جلاله مشهور است که قرآن را بگشاید و در صفحه دست راست نظر کند و عدد لفظ اللَّه هر چه باشد بشمارد و بعدد آن از طرف چپ ورق بشمارد،و بعد از آن به همان عدد از صفحه دست چپ سطر بشمارد و آنچه از سطر آخر ظاهر شود عمل کند،و اگر در مرتبه اول استخاره لفظ جلاله در صفحه اول نباشد بار دیگر نیت کند و بگشاید تا جلاله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طریق را اگرچه از سید بن طاووس نقل می‌کنند،اما در کتاب او نیست و در غیر آن از کتب معتبره فقه و دعا به نظر فقیر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به خط یکی از فضلای بحرین دیدم که نوشته بود که دیدم در یکی از تألیفات علمای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مرسلاً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بود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بر احدی از شما کار تنگ شود مصحف را بدست گیرد و عزم کند بر عمل کردن به آنچه ظاهر شود بر او از جانب حق تعالی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سوره حمد و سوره قل هو اللَّه أحد و آیة الکرسی و آیه وَ عِنْدَهُ مَفاتِحُ الْغَیْبِ لا یَعْلَمُها إِلاّ هُوَ وَ یَعْلَمُ ما فِی الْبَرِّ وَ الْبَحْرِ وَ ما تَسْقُطُ مِنْ وَرَقَةٍ إِلاّ یَعْلَمُها وَ لا حَبَّةٍ فِی ظُلُماتِ الْأَرْضِ وَ لا رَطْبٍ وَ لا یابِسٍ إِلاّ فِی کِتابٍ مُبِینٍ و سوره انا أنزلناه،و سوره قل یا أیها</w:t>
      </w:r>
    </w:p>
    <w:p>
      <w:pPr>
        <w:pStyle w:val="BookText"/>
        <w:rPr/>
      </w:pPr>
      <w:r>
        <w:rPr>
          <w:rFonts w:ascii="IRNazanin" w:hAnsi="IRNazanin" w:eastAsia="IRNazanin"/>
          <w:color w:val="111111"/>
          <w:sz w:val="28"/>
          <w:sz w:val="28"/>
          <w:szCs w:val="28"/>
          <w:rtl w:val="true"/>
          <w:lang w:bidi="fa-IR"/>
        </w:rPr>
        <w:t>الکافرون،و سوره قل أعوذ بربّ الفلق،و سوره قل أعوذ برب الناس،هر یک از اینها را سه مرتبه بخواند،پس متوجه شود به قرآن مجید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أتوجّه الیک بالقرآن العظیم من فاتحته الی خاتمته،و فیه اسمک الاکبر و کلماتک الثامّات،یا سامع کلّ صوت،و یا جامع کلّ فوت،و یا باریء النّفوس بعد الموت،یا من لاتغشاه الظّلمات،و لاتشتبه علیه الاصوات،أسألک أن تخیرلی بما أشکل علیّ به،فانّک عالم بکلّ معلوم غیر معلّم،بحقّ محمد و علیّ و فاطمة و الحسن و الحسین و علیّ بن الحسین و محمد الباقر و جعفر الصّادق و موسی الکاظم و علیّ الرضا و محمد الجواد و علیّ الهادی و الحسن العسکریّ و الخلف الحجّة من آل محمد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مصحف را بگشاید و جلالات صفحه راست را بشمارد و به عدد آن اوراق از جانب چپ بشمارد،پس بعد از آن از صفحه دست چپ به همان عدد سطر بشمارد،پس به سطر آخر نظر کند که آن به منزله وحی است در مطلبی که دارد انشاء اللَّه تعالی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خط بعضی از فضلا همین استخاره به این طریق به نظر رسیده،که آیة الکرسی تا هم فیها خالدون و آیة و عنده مفاتح الغیب تا کتاب مبین بخواند،و ده مرتبه صلوات بر محمد و آل محمد بفرستد،پس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توکّلت علیک و تفألت بکتابک،فأرنی ما هو المکنون فی سرّک النحزون فی علم غیبک،برحمتک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الحقّ حقّاً حتی أتّبعه،و أرنی الباطل باطلاً حتّی أجتنبه بعد از آن مصحف را می‌گشاید و به همان نحو که مذکور شد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تألیف بعضی از فضلا به همین نحو نقل کرده است،اما در دعا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المحزون فی غیبک یا ذاالجلال و الاکرام،اللّهمّ أنت الحقّ و منزل الحق بمحمد صلّی اللَّه علیه و آله،اللّهمّ أرنی الحقّ حقّاً حتی أتبعه،و أرنی الباطل باطلاً حتی اجتنبه یا</w:t>
      </w:r>
    </w:p>
    <w:p>
      <w:pPr>
        <w:pStyle w:val="BookText"/>
        <w:rPr/>
      </w:pP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الابواب ذکر کرده است که از بدر بن یعقوب 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 حضرات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 مصحف را برمی داری 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 فی قضائک و قدرک أن تمنّ علی أمّة نبیّک بظهور ولیّک و ابن بنت نبیّک،فعجّل ذلک و سهّله و یسره و کمّله،و أخرج لی آیة أستدلّ بها علی أمر فأءتمر أو نهی فأنتهی فی عافیة و اگر تواند حاجت خود را بگوید،پس هفت ورق بگرداند،پس از روی دوم ورق هفتم هفت سطر بشمارد،و در سطر هفتم تفأل کند برای مطلب خود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بدر مذکور روایت کرده است که بعد از خواندن دعائی که مذکور شد مصحف را بگشاید و هفت ورق بگرداند و از صفحه دوم ورق هفتم و صفحه اول ورق هشتم عدد جلاله آنچه باشد بشمارد،و بعدد جلاله‌های هر دو صفحه باز ورق بگرداند،پس از صفحه دوم ورق آخر سطر به عدد جلاله بشمارد و در سطر آخر آنچه بر او ظاهر شود عمل کند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بدر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دعای سابق را بخواند و مصحف شریف را بگشاید و هشت ورق بعد از آن بشمارد،و از صفحه اول ورق هشتم ده سطر بشمارد،و به سطر یازدهم تفأل کند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اقسام طریق دوم استخاره مصحف،هیچ یک مستند معقولی ندارد،خصوصاً سه قسم آخر که هیچ یک را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بعضی از این استخارات وارد شده است که بعد از نماز حضرت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آورند مناسب است که مختصری از کیفیت آن مذکور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مشهورترین طرقش آن است که چهار رکعت بکند بدو سلام،و در رکعت</w:t>
      </w:r>
    </w:p>
    <w:p>
      <w:pPr>
        <w:pStyle w:val="BookText"/>
        <w:rPr/>
      </w:pPr>
      <w:r>
        <w:rPr>
          <w:rFonts w:ascii="IRNazanin" w:hAnsi="IRNazanin" w:eastAsia="IRNazanin"/>
          <w:color w:val="111111"/>
          <w:sz w:val="28"/>
          <w:sz w:val="28"/>
          <w:szCs w:val="28"/>
          <w:rtl w:val="true"/>
          <w:lang w:bidi="fa-IR"/>
        </w:rPr>
        <w:t>اول بعد از فاتحه سوره اذا زلزلت،و در دوم سوره عادیات،و در سوم اذا جاء نصراللَّه،و در چهارم قل هواللَّه أحد بخواند،و در هر رکعت بعد از فراغ از قرآت پانزده مرتبه بگوید سبحان اللَّه و الحمدللَّه و لا اله الاّ اللَّه و اللَّه اکبر پس در رکوع و سر برداشتن از آن و در سجود اول و بعد از سربرداشتن و در سجده دوم و بعد از سربرداشتن در هر یک ده مرتبه این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سجده آخر بعد از تسبیحات این دعا را بخواند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العزّ و الوقار،سبحان من تعطّف بالمجد و تکرّم به،سبحان من لاینبغی التّسبیح الاّ له،سبحان من أحصی کلّ شیء علمه،سبحان ذی المنّ و النّعم،سبحان ذی القدرة و الکرم،سبحان ذی العزّة و الفضل،سبحان ذی القوة و الطّول،اللّهمّ انّی أسألک بمعاقد العزّ من عرشک،و منتهی الرّحمة من کتابک،و اسمک الاعظم الاعلی و کلماتک التّامّة الّتی تمّت صدقاً و عدلاً أن تصلّی علی محمد و آل محمّد پس‌حاجت خود را بطلبد،و اگر نتواند بگوید و أن تقضی لی حاجتی و بعد از سلام بگوید یا ربّ یا ربّ بقدر آن که یک نفس وفا کند،و باز یا ربّاه یا ربّاه همانقدر،و باز یا ربّ یا ربّ همانقدر،و باز یا اللَّه یا اللَّه به همانقدر،و باز یا رحیم یا رحیم به همانقدر،پس هفت مرتبه یا رحمن یا رحمن پس هفت مرتبه یا أرحم الراحمین پس بگوید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أفتح القول بحمدک،و أنطق بالثّناء علیک،و أمجّدک و لاغایة لمجدک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علیک،و من یبلغ غایة ثنائک و أمد مجدک،و أنّی لخلیقتک کنه معرفة مجدک،و أیّ زمن لم تکن ممدوحا بفضلک،موصوفاً بمجدک،عوّداً علی المذنبین بحلمک،تخلّف سکّان أرضک عن طاعتک،فکنت علیهم عطوفاً بجودک،جواداً بفضلک،عوّداداً بکرمک،یا لا اله الاّ أنت المنّان ذو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سوره‌ها را نداند هر سوره که بخواند خوب است،و این دعاها نیز شرط نماز نیستند بلکه از مکملات نمازند،و سایر آداب و ادعیه را در ربیع الاسابیع </w:t>
      </w:r>
      <w:r>
        <w:rPr>
          <w:rStyle w:val="FootnoteAnchor"/>
          <w:rtl w:val="true"/>
        </w:rPr>
        <w:footnoteReference w:id="102"/>
      </w:r>
      <w:r>
        <w:rPr>
          <w:rFonts w:ascii="IRNazanin" w:hAnsi="IRNazanin" w:eastAsia="IRNazanin"/>
          <w:color w:val="111111"/>
          <w:sz w:val="28"/>
          <w:sz w:val="28"/>
          <w:szCs w:val="28"/>
          <w:rtl w:val="true"/>
          <w:lang w:bidi="fa-IR"/>
        </w:rPr>
        <w:t>ذکر کرده‌ایم</w:t>
      </w:r>
      <w:r>
        <w:rPr>
          <w:rFonts w:eastAsia="IRNazanin" w:cs="IRNazanin"/>
          <w:color w:val="111111"/>
          <w:sz w:val="28"/>
          <w:szCs w:val="28"/>
          <w:rtl w:val="true"/>
          <w:lang w:bidi="fa-IR"/>
        </w:rPr>
        <w:t>.</w:t>
      </w:r>
      <w:bookmarkStart w:id="30" w:name="pg6290_54282"/>
    </w:p>
    <w:p>
      <w:pPr>
        <w:pStyle w:val="BookText"/>
        <w:rPr/>
      </w:pPr>
      <w:bookmarkEnd w:id="30"/>
      <w:r>
        <w:rPr>
          <w:rFonts w:ascii="IRNazanin" w:hAnsi="IRNazanin" w:eastAsia="IRNazanin"/>
          <w:color w:val="111111"/>
          <w:sz w:val="28"/>
          <w:sz w:val="28"/>
          <w:szCs w:val="28"/>
          <w:rtl w:val="true"/>
          <w:lang w:bidi="fa-IR"/>
        </w:rPr>
        <w:t>و چون راوی آن استخاره و این دعا هر دو مفضل بن عمر است دور نیست که دعائی که در حدیث استخاره وارد شده است اشاره به این دعا باشد،لهذا این دعا را در اینجا اختیار کردیم</w:t>
      </w:r>
      <w:r>
        <w:rPr>
          <w:rFonts w:eastAsia="IRNazanin" w:cs="IRNazanin"/>
          <w:color w:val="111111"/>
          <w:sz w:val="28"/>
          <w:szCs w:val="28"/>
          <w:rtl w:val="true"/>
          <w:lang w:bidi="fa-IR"/>
        </w:rPr>
        <w:t>.</w:t>
      </w:r>
    </w:p>
    <w:p>
      <w:pPr>
        <w:pStyle w:val="Heading3"/>
        <w:numPr>
          <w:ilvl w:val="2"/>
          <w:numId w:val="1"/>
        </w:numPr>
        <w:rPr/>
      </w:pPr>
      <w:bookmarkStart w:id="31" w:name="__RefHeading___Toc2145213_237004111"/>
      <w:bookmarkStart w:id="32" w:name="_Toc11"/>
      <w:bookmarkEnd w:id="31"/>
      <w:r>
        <w:rPr>
          <w:rtl w:val="true"/>
        </w:rPr>
        <w:t>مفتاح پنجم</w:t>
      </w:r>
      <w:r>
        <w:rPr>
          <w:rtl w:val="true"/>
        </w:rPr>
        <w:t xml:space="preserve">: </w:t>
      </w:r>
      <w:r>
        <w:rPr>
          <w:rtl w:val="true"/>
        </w:rPr>
        <w:t>در بیان استخاره به تسبیح است</w:t>
      </w:r>
      <w:bookmarkEnd w:id="32"/>
    </w:p>
    <w:p>
      <w:pPr>
        <w:pStyle w:val="BookText"/>
        <w:rPr/>
      </w:pPr>
      <w:r>
        <w:rPr>
          <w:rFonts w:ascii="IRNazanin" w:hAnsi="IRNazanin" w:eastAsia="IRNazanin"/>
          <w:color w:val="111111"/>
          <w:sz w:val="28"/>
          <w:sz w:val="28"/>
          <w:szCs w:val="28"/>
          <w:rtl w:val="true"/>
          <w:lang w:bidi="fa-IR"/>
        </w:rPr>
        <w:t>در بیان استخاره به تسبیح است</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منهاج الصلاح از پدر بزرگوار خود سدیدالدین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است،و او از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کرده،که چون در امری کسی خواهد استخاره کند سوره فاتحه را ده مرتبه می‌خواند و به سه مرتبه و به یک مرتبه نیز اکتفا می‌تواند کرد،پس ده مرتبه سوره انا أنزلناه را می‌خواند،پس این دعا را سه مرتبه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أستخیرک لعلمک بعواقب الامور،و أستشیرک لحسن ظنّی بک فی المأمول و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 الامر الفلانیّ ممّا قد نیطت بالبرکة أعجازه و بوادیه،و حفّت بالکرامة أیامه و لیالیه،فخرلی فیه خیرة تردّ شموسه ذلولاً،و تقعض أیامه سروراً،اللّهمّ امّا أمر فأء تمر،و امّا نهی فأنتهی،اللّهمّ انّی أستخیرک برحمتک خیرة فی عافیة پس قصد می‌کند که اگر این امر برای من خوب است طاق می‌آید،و اگر بد است جفت می‌آید یا برعکس،پس قطعه از تسبیح را می‌گیرد و می‌شمارد تا معلوم شود که طاق است یا جفت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الابواب گفته است که یافتم به خط برادر صالح</w:t>
      </w:r>
    </w:p>
    <w:p>
      <w:pPr>
        <w:pStyle w:val="BookText"/>
        <w:rPr/>
      </w:pPr>
      <w:r>
        <w:rPr>
          <w:rFonts w:ascii="IRNazanin" w:hAnsi="IRNazanin" w:eastAsia="IRNazanin"/>
          <w:color w:val="111111"/>
          <w:sz w:val="28"/>
          <w:sz w:val="28"/>
          <w:szCs w:val="28"/>
          <w:rtl w:val="true"/>
          <w:lang w:bidi="fa-IR"/>
        </w:rPr>
        <w:t>پسندیده محمد بن محمد حسینی آوی خدا سعادتش را مضاعف گرداند و مشرف گرداند خاتمه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رسیده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خواهد طلب خیر خود از خدا بکند،پس سوره حمد و انا أنزلناه را هر یک ده مرتبه بخواند،پس سه مرتبه این دعا را بخواند،و آن دعای سابق را ذکر کرده است،پس گفته است که کفّی از سنگ ریزه یا تسبیح بگیرد،و سید گفته است که مراد آن است که قصد کند که اگر طاق باشد بکن و اگر جفت باشد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سید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از اصحاب ما حدیث مرسلی نقل کرده است در صفت قرعه به تسبیح،که سوره حمد را یک مرتبه،و سوره انا أنزلناه را یازده مرتبه بخواند،پس آن دعا که گذشت بخواند،و رفیقی به هم رساند و خود کردن را،و او نکردن را یا برعکس به خاطر بگذرانند،پس دو رقعه بنویسد یکی به اسم خود و دیگری به اسم رفیقش و در جایی بگذارد و دست کند و بدر آورد اسم هر یک که بدر آید به خاطر گرفته،او عمل کند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بن حسین،از خط شیخ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است،که ده مرتبه سوره انا أنزلناه می‌خوانی،پس می‌گوئی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أستخیرک لعلمک بعاقبة الامور،و أستشیرک لحسن ظنّی بک فی المأمول و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الامر الّذی عزمت ممّا قد نیطت البرکة بأعجازه و بوادیه،و حفّت بالکرامة أیّامه و لیالیه،فأسألک بمحمد و علی و فاطمة و الحسن و الحسین و علیّ و محمد و جعفر و موسی و علیّ و محمد و علیّ و الحسن و الحجة القائم علیهم السلام أن تصّلی علی محمد و علیهم أجمعین،و أن تخیرلی فیه خیرة تردّ شموسه ذلولاً،و تقیّض أیّامه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أمراً فاجعله فی قبضة الفرد،و ان کان نهیاً فاجعله فی قبضة الزّوج پس تسبیح را می‌گیری و عمل می‌کنی به آنچه می‌آید،یعنی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می‌ماند عمل می‌کنی و اگر دو می‌ماند ترک می‌کنی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سید،اجمالی دارد،فقیر از عبارت او چنین می‌فهمم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ظاهر روایات آن است که از سنگ ریزه چند یا دانه تسبیحی چند دست کند و مشتی بردارد و بشمارد نه به روشی که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منظوم را در میان کف می‌گرفتند و دانه‌ها که در میان کف واقع می‌شد می‌شمردند که طاق است یا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نیز با روایت فی الجمله انطباقی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دست بدست از اکثر مشایخ دیده و شنیده‌ایم همان روش متعارف است که به انگشت میان تسبیح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حمد و انا أنزلناه و آن دعا را به یکی از آن عددها که در روایات مذکور شد بخواند و نیت کند و تسبیح را بگیرد و دو تا دو تا بشمارد و اگر یک بماند عمل کند و اگر دو بماند ترک کند ظاهراً 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الد مرحوم فقیر،از شیخ عظیم الشأن بهاءالدین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علیهماالرحمة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دست بدست،از مشایخ خود شنیده‌ایم که از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می‌کردند در طریق استخاره تسبیح که سه مرتبه صلوات بر محمد و آل محمد بفرستند و تسبیح را بگیرند و دو تا دو تا بشمارند،اگر طاق می‌ماند خوب است و اگر جفت می‌ماند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الد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روش اکثر اوقات در اموری که در آن استعجالی بود استخاره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دیگر در میان عوام شهرت دارد که سه تا سه تا بشمارند،اگر یک بماند خوب است و دو وسط است و سه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طریق در کتب مشهوره به نظر فقیر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یکی از فضلای بحرین از کتاب السعادات از حضرت صادق علیه السلام روایت کرده است که حمد را یک مرتبه و سوره قل هواللَّه را سه مرتبه بخواند و پانزده مرتبه صلوات بر محمد و آل محمد بفرستد،پس بگوید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أسألک بحقّ الحسین و جدّه و أبیه و أمه و أخیه و الائمة من ذریّته أن</w:t>
      </w:r>
      <w:bookmarkStart w:id="33" w:name="pg6290_54285"/>
    </w:p>
    <w:p>
      <w:pPr>
        <w:pStyle w:val="BookText"/>
        <w:rPr/>
      </w:pPr>
      <w:bookmarkEnd w:id="33"/>
      <w:r>
        <w:rPr>
          <w:rFonts w:ascii="IRNazanin" w:hAnsi="IRNazanin" w:eastAsia="IRNazanin"/>
          <w:color w:val="111111"/>
          <w:sz w:val="28"/>
          <w:sz w:val="28"/>
          <w:szCs w:val="28"/>
          <w:rtl w:val="true"/>
          <w:lang w:bidi="fa-IR"/>
        </w:rPr>
        <w:t>تصّلّی علی محمد و آل محمد،و أن تجعل لی الخیرة فی هذه السّبحة،و أن ترینی ما هو الاصلح لی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 الاصلح فی دینی و دنیای و عاجل أمری و آجله فعل ما أنا عازم علیه فأمرنی و الاّ فانهنی،فانّک علی کلّ شیء قدیر پس قبضه از تسبیح می‌گیری و می‌شماری و می‌گویئی سبحان اللَّه و الحمدللَّه و لا اله الاّ اللَّه تا آن قبضه تمام شود،اگر آخرش سبحان اللَّه باشد مخیری میان کردن و نکردن،و اگر الحمدللَّه باشد امر است،و اگر لا اله الاّ اللَّه باشد نهی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145215_237004111"/>
      <w:bookmarkStart w:id="35" w:name="_Toc12"/>
      <w:bookmarkEnd w:id="34"/>
      <w:r>
        <w:rPr>
          <w:rtl w:val="true"/>
        </w:rPr>
        <w:t>مفتاح ششم</w:t>
      </w:r>
      <w:r>
        <w:rPr>
          <w:rtl w:val="true"/>
        </w:rPr>
        <w:t xml:space="preserve">: </w:t>
      </w:r>
      <w:r>
        <w:rPr>
          <w:rtl w:val="true"/>
        </w:rPr>
        <w:t>استخاره به رقاع است</w:t>
      </w:r>
      <w:bookmarkEnd w:id="35"/>
    </w:p>
    <w:p>
      <w:pPr>
        <w:pStyle w:val="BookText"/>
        <w:rPr/>
      </w:pPr>
      <w:r>
        <w:rPr>
          <w:rFonts w:ascii="IRNazanin" w:hAnsi="IRNazanin" w:eastAsia="IRNazanin"/>
          <w:color w:val="111111"/>
          <w:sz w:val="28"/>
          <w:sz w:val="28"/>
          <w:szCs w:val="28"/>
          <w:rtl w:val="true"/>
          <w:lang w:bidi="fa-IR"/>
        </w:rPr>
        <w:t>استخاره به رقاع است</w:t>
      </w:r>
    </w:p>
    <w:p>
      <w:pPr>
        <w:pStyle w:val="BookText"/>
        <w:rPr/>
      </w:pPr>
      <w:r>
        <w:rPr>
          <w:rFonts w:ascii="IRNazanin" w:hAnsi="IRNazanin" w:eastAsia="IRNazanin"/>
          <w:color w:val="111111"/>
          <w:sz w:val="28"/>
          <w:sz w:val="28"/>
          <w:szCs w:val="28"/>
          <w:rtl w:val="true"/>
          <w:lang w:bidi="fa-IR"/>
        </w:rPr>
        <w:t>و سید بن طاووس و اکثر متأخرین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را بهترین استخارات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احتجاج منقول است که حمیری عریضه نوشت به خدمت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 که اگر کسی در امری متردد شود میان کردن و نکردن و دو انگشتر بگیرد و بر یکی بنویسد بکن و بر دیگری مکن،پس هر دو را پنهان کند و چندین مرتبه طلب خیر خود را از حق تعالی بکند،پس یکی از آنها را بیرون آورد و به آن عمل کند آیا حکم استخاره دارد؟حضرت در جواب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عالم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استخاره مقرر فرموده نماز کردن و رقعه‌ها نوشتن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باید کرد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نوع از استخاره به چند طریق وارد شده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کلینی و شیخ طوسی و سید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سندهای معتبر از هارون بن خارجه روایت کرده‌اند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امری را اراده کنی شش رقعه کاغذ بگیر و در سه تای آنها بنویس بسم اللَّه الرحمن الرحیم خیرة من اللَّه العزیز الحکیم لفلان بن فلانه افعله و در سه رقعه دیگر بنویس بسم اللَّه الرحمن الرحیم خیرة من اللَّه العزیز الحکیم لفلان ابن فلانة لاتفعل پس آن رقعه‌ها را در زیر مصلای خود بگذار و دو رکعت نماز بکن،و چون فارغ شوی برو به سجده و صد مرتبه بگو أستخیر اللَّه‌برحمته خیرة فی عافیة پس درست بنشین و بگو اللّهمّ خرلی و اخترلی فی جمیع أموری فی یسر منک و عافیة پس دست بزن و رقعه‌ها را مشوش کن،یعنی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یکدیگر مخلوط گردان و یک یک از آنها را بیرون آور و ملاحظه کن،اگر سه افعل پیاپی درآید پس بکن آن کار را که اراده کرده،و اگر سه لاتفعل پیاپی بیرون آید پس مکن آن کار،و اگر بعضی افعل و بعضی لاتفعل برآید تا پنج رقعه بیرون آور اگر افعل بیشتر است عمل کن و اگر لاتفعل بیشتر است ترک کن و احتیاج نیست به بیرون آوردن رقعه ششم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فلان بن فلانة در هر دو جا اسم خود و مادر خود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غسل در این روایت وارد نشده است،و بعضی از علما در این استخاره ذکر کرده‌اند به اعتبار این که در استخاره مطلقه که در محل خود ذکر کردیم واقع شده است و شاید بد نباشد،و ورود غسل در نمازهای حاجت نیز شاید مؤید تواند شد،و اگر قصد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غسل بکند شاید احوط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تعیین سوره در این نماز وارد نشده است،و بعضی سوره حشر و سوره رحمن را ذکر کرده‌اند،به اعتبار آن که در نوع دیگر استخاره وارد شده است و شاید بد نباشد،و اگر در هر رکعت سه مرتبه قل هواللَّه بخوانند چنانچه بعد از این مذکور می‌شود ایضاً بد نیست،و ظاهراً هر سوره که بخوانند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روایت واقع شده است که اگر درهم درآید افعل و لاتفعل باید پنج تا بیرون آورند اشکالی ندارد،زیرا که در بعضی از صور احتیاج نمی‌شود به بیرون آوردن پنجم،مثل آن که اول یک لاتفعل درآید و بعد از آن سه افعل یا برعکس،یا آن که دو افعل برآید و یک لاتفعل و یک افعل یا برعکس،و دور نیست که مراد آن باشد که احتیاج به بیرون آوردن ششم هرگز نمی‌شود کواحتیاج به پنجم نیز در بعضی از شقوق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در همه صور پنجم را باید بیرون آورد تعبداً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فائده‌اش بر ما معلوم نباشد اما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باید دانست که اگر مختلف بیرون آید و یکی بیشتر باشد از حدیث تفاوتی در خوبی و بدی در میان صور آن ظاهر نمی‌شود،و بعضی از علما به اعتبار زود بیرون آمدن هر یک یا توالی آنها تفاوت در مراتب خوبی و بدی قرار داده‌اند،مثل آنکه سه افعل در چهار رقعه بیرون آید بهتر است از آن که در پنج رقعه بیرون آید،و همچنین لاتفعل در بدی،و اگر دو افعل بیرون بیاید پیاپی و یک لاتفعل و یک افعل بهتر است از آن که اول لاتفعل بیرون آید و بعد از آن سه افعل،و بر این قیاس سایر شقوق نیکی و بدی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عامه از ابن مسعود روایت کرده است که او در استخاره این دعا را می‌خواند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انّک تعلم و لاأعلم و تقدر و لا أقدر و أنت علام الغیوب،اللّهمّ انّ علمک بما یکون کعلمک بما کان،اللّهمّ انّی قدعزمت علی کذا و کذا فان کان لی فیه خیرة للدین و الدّنیا و العاجل و الاجل فیسره و سهّله و وفّقنی له و وفّقه لی،و ان کان غیر ذلک فامنعنی منه کیف شئت پس به سجده می‌رفت و صد و یک مرتبه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أستخیرک برحمتک خیرة فی عافیة پس در سه رقعه می‌نوشت خیرة من اللَّه العزیز الحکیم لفلان بن فلان افعل علی اسم اللَّه و عونه و در سه رقعه دیگر می‌نوشت خیرة من اللَّه العزیز الحکیم لفلان بن فلان لاتفعل و الخیرة فیما یقضی اللَّه و در زیر سجاده می‌گذاشت و چون از نماز و</w:t>
      </w:r>
    </w:p>
    <w:p>
      <w:pPr>
        <w:pStyle w:val="BookText"/>
        <w:rPr/>
      </w:pPr>
      <w:r>
        <w:rPr>
          <w:rFonts w:ascii="IRNazanin" w:hAnsi="IRNazanin" w:eastAsia="IRNazanin"/>
          <w:color w:val="111111"/>
          <w:sz w:val="28"/>
          <w:sz w:val="28"/>
          <w:szCs w:val="28"/>
          <w:rtl w:val="true"/>
          <w:lang w:bidi="fa-IR"/>
        </w:rPr>
        <w:t xml:space="preserve">دعا فارغ می‌شد یک یک از آنها را بیرون می‌آورد،و هر یک که بیشتر بیرونمی آمد به آن عمل می‌کرد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علی کذا و کذا حاجت خود را به عربی بگوید،و اگر نتواند بگوید علی الامر الّذی علمت و به جای فلان بن فلان اسم خود و پدرش را بنویسد در همه رقعه‌ها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اگر چه از طریق اهل سنت است اما مؤید روایت اول است،و عمل به روایت اول که از طریق شیعه است اولی است،و اگر این دعا را بخواند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مخالفان نقل کرده است از جابربن عبداللَّه انصاری که از اکابر صحابه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تعلیم می‌کرد استخاره در امور را چناچه تعلیم می‌نمود به ما سورهای قرآن را،و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احدی از شما اراده کاری بکند دو رکعت نماز بکند غیر نمازهای واجب،پس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أستخیرک بعلمک،و أستقدرک بقدرتک،و أسألک من فضلک العظیم،فانّک تقدرو لا أقدر و تعلم و لاأعلم 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کنت تعلم أنّ هذا الامر خیر لی فی دینی و معاشی و عاقبة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عاجل أمری و آجله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فاقدره لی و یسره لی ثمّ بارک لی فیه،و ان کنت تعلم أنّ هذاالامر شرّ لی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عاجل أمری و آجله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معاشی و عاقبة أمری،فاصرفه عنّی و اصرفنی عنه،و اقدر لی الخیر حیث کان ثمّ رضّنی 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 گفته گفته است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چون این نماز را بکند و این دعا را بخواند شش رقعه از کاغذ قطع کند،و در سه تا افعل بنویسد،و در سه تا لاتفعل بنویسد،و به یکدیگر مخلوط گرداند و در میان آستین خود بگذارد،پس سه تا را یکی یکی بدر آورد،اگر همه افعل باشد آن کار را بکند با طیب خاطر،و اگر دو</w:t>
      </w:r>
    </w:p>
    <w:p>
      <w:pPr>
        <w:pStyle w:val="BookText"/>
        <w:rPr/>
      </w:pPr>
      <w:r>
        <w:rPr>
          <w:rFonts w:ascii="IRNazanin" w:hAnsi="IRNazanin" w:eastAsia="IRNazanin"/>
          <w:color w:val="111111"/>
          <w:sz w:val="28"/>
          <w:sz w:val="28"/>
          <w:szCs w:val="28"/>
          <w:rtl w:val="true"/>
          <w:lang w:bidi="fa-IR"/>
        </w:rPr>
        <w:t xml:space="preserve">تا افعل باشد و یکی لاتفعل باکی نیست که آن را بکند اما پست‌تر است از شق اول،و اگر همه لاتفعل باشد نکند،و اگر دو تا لاتفعل باشد حذر کردن اولی است،و اکثر حکم کل دارد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فحوای اصل حدیث ظاهر می‌شود که این نماز و دعا برای مطلق طلب خیر است بدون آن که عملی با آن باشد،و آن عملی که سید از بعض مشایخ نقل کرده است جزء آن نیست،و در روایت دیگر ندیده‌ام،پس بهتر آن است که به نحو اول به عمل آورند،و اگر خواهند این دعا را نیز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الابواب گفته است که به من رسیده است از بعضی علما در کیفیت استخاره که در سه رقعه بنویس بسم اللَّه الرحمن الرحیم خیرة من اللَّه العزیز الحکیم افعل ودر سه رقعه دیگر بنویس بسم اللَّه الرحمن الرحیم خیرة من اللَّه العزیز الحکیم لاتفعل و رقعه‌ها را در زیر سجاده بگذارد و دو رکعت نماز بکن،و در هر رکعت بعد از سوره فاتحةالکتاب سه مرتبه سوره قل هواللَّه أحد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سلام بگو و بگو اللهم انی استخیرک بعلمک تا آخر دعا که مذکور شد،پس به سجده برو و صد مرتبه بگو أستخیراللَّه العظیم پس سر از سجده بردار و پنج رقعه را بیرون آور اگر افعل سه تا باشد بکن که صلاح تو در آن است،و اگر لاتفعل سه تا باشد مکن که خیر تو در نکردن است انشاءاللَّه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ابوالفتح کراچکی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است،و او به سند خود از هارون بن حماد روایت کرده است،که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امری را اراده کنی شش رقعه بگیر و بر سه رقعه بنویس بسم اللَّه الرحمن الرحیم خیرة من اللَّه العزیز الحکیم و به روایت دیگر العلیّ الکریم لفلان بن فلان افعل کذا انشاءاللَّه و نام خود را و پدر خود را و آن کاری که می‌خواهی بکنی بنویس،و در سه رقعه دیگر بسم اللَّه الرحمن الرحیم خیرة من اللَّه</w:t>
      </w:r>
    </w:p>
    <w:p>
      <w:pPr>
        <w:pStyle w:val="BookText"/>
        <w:rPr/>
      </w:pPr>
      <w:r>
        <w:rPr>
          <w:rFonts w:ascii="IRNazanin" w:hAnsi="IRNazanin" w:eastAsia="IRNazanin"/>
          <w:color w:val="111111"/>
          <w:sz w:val="28"/>
          <w:sz w:val="28"/>
          <w:szCs w:val="28"/>
          <w:rtl w:val="true"/>
          <w:lang w:bidi="fa-IR"/>
        </w:rPr>
        <w:t>العزیز الحکیم لفلان بن فلان لاتفعل کذا انشاء اللَّه و چهار رکعت نماز کن،و در هر رکعت پنجاه مرتبه سوره قل هو اللَّه احد،و سه مرتبه سوره انا أنزلناه فی لیلة القدر یعنی بعد از سوره حمد،و رقعه‌ها را در زیر سجاده خود بگذار،پس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بقدرتک تعلم و لاأعلم،و تقدر و لا أقدر،و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فلا شیء أعظم منک،صلّ علی آدم صفوتک،و محمد خیرتک و أهل بیته الطاهرین،و من بینهم من نبیّ و صدّیق و شهید و عبد صالح و ولیّ مخلص و ملائکتک أجمعین،و ان کان ما عزمت علیه من الدخول فی سفری الی بلد کذا و کذا خیرة لی فی البدء و العاقبة و رزق تیسّر لی منه،فسهله و لاتعسّره و خرلی فیه،و ان کان غیره فاصرفه عنّی و بدّلنی منه بما هو خیر منه،فسهّله و لاتعسره و خرلی فیه،و ان کان غیره فاصرفه عنّی و بدّلنی منه بما هو خیر منه،برحمتک یا أرحم الراحمین پس هفتاد مرتبه بگو خیرة من اللَّه العلیّ الکریم پس به سجده برو و رو را بر خاک بگذار و حاجت خود را از خدا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که بعد از آن رقعه‌ها را بیرون آور بنحوی که در روایت اول مذکور شد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دعا در خصوص اراده سفر است،و اگر اراده امر دیگر داشته باشد باید که به جای من الدخول فی سفری الی بلد کذا و کذا آن حاجت را ذکر کند،و اگر اراده سفر باشد به جای الی بلد کذا و کذا،آن سفر و آن شهری را که اراده دارد ذکر کند،و بر هر تقدیر عمل به روایت اول بهتر است،و اگر خواهد این دعا را نیز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آن کس که استخاره می‌کند انگشتر عقیقی بوده باشد که در آن نام محمد و علی نقش کرده باشند و به دست راست رقعه‌ها را بدر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استخاره را بهترین استخارات</w:t>
      </w:r>
    </w:p>
    <w:p>
      <w:pPr>
        <w:pStyle w:val="BookText"/>
        <w:rPr/>
      </w:pPr>
      <w:r>
        <w:rPr>
          <w:rFonts w:ascii="IRNazanin" w:hAnsi="IRNazanin" w:eastAsia="IRNazanin"/>
          <w:color w:val="111111"/>
          <w:sz w:val="28"/>
          <w:sz w:val="28"/>
          <w:szCs w:val="28"/>
          <w:rtl w:val="true"/>
          <w:lang w:bidi="fa-IR"/>
        </w:rPr>
        <w:t>می‌داند و مدارش بر عمل بر این استخاره بوده است چند امر غریب از تجربه این استخاره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بعضی از ارباب مناصب دنیویّه مرا طلبید و من در جانب غربی بغداد بودم و بیست و دو روز در آنجا ماندم،و هر روز استخاره کردم که او را ملاقات کنم و همه استخاره‌ها یا سه لاتفعل متوالی می‌آمد یا در چهار رقعه سه لاتفعل آمد،و ظاهر شد که خیر من در ندیدن او بوده است،و چنین اتفاقی نمی‌باشد مگر از جانب خداوندی که عالم الخفیات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ایامی که در دارالسلام بغداد اقامت داشتم وارد شهر حله شدم،و بعضی از ارقاب من تکلیف نمود مرا که بدیدن یکی از حکّام حلّه بروم،و چنان اتفاق افتاد که یک ماه در حله ماندم و هر روز که اراده ملاقات او می‌کردم در اول آن روز و آخر آن روز استخاره می‌کردم برای دیدن او،و در همه استخارات سه لاتفعل می‌آمد،تا آن که پنجاه استخاره در عرض آن مدت کردم و در همه لاتفعل بیرون آمد،و معلوم شد که خیر من در آن بوده،و عقل باور می‌کند این را که پنجاه استخاره کسی برای یک مطلب بکند و بر سبیل اتفاق بدون اراده قادر علی الاطلاق همه بد بیاید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تا حالت تحریر این رساله پنجاه و سه سال از عمر من گذشته است،و تا حقیقت استخاره بر من ظاهر شده است پیوسته در امور خود استخاره کرده‌ام،و در همه آنها خیر خود را در آن یافته‌ام که استخاره مرا به آن دلالت کرده است،و همیشه سعادت دنیا و عقبای خود را در آن یافته‌ام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فقیر نیز در انواع استخارات تجربه هایی بسیار کرده‌ام،و از جمعی از برادران و صلحای خویشان و آشنایان خود،امور غریبه در این باب شنیده‌ام،خصوصاً این استخاره و استخاره به مصحف مجید،و اللَّه الموفق</w:t>
      </w:r>
      <w:r>
        <w:rPr>
          <w:rFonts w:eastAsia="IRNazanin" w:cs="IRNazanin"/>
          <w:color w:val="111111"/>
          <w:sz w:val="28"/>
          <w:szCs w:val="28"/>
          <w:rtl w:val="true"/>
          <w:lang w:bidi="fa-IR"/>
        </w:rPr>
        <w:t>.</w:t>
      </w:r>
      <w:bookmarkStart w:id="36" w:name="pg6290_54292"/>
    </w:p>
    <w:p>
      <w:pPr>
        <w:pStyle w:val="Heading3"/>
        <w:numPr>
          <w:ilvl w:val="2"/>
          <w:numId w:val="1"/>
        </w:numPr>
        <w:rPr/>
      </w:pPr>
      <w:bookmarkStart w:id="37" w:name="__RefHeading___Toc2145217_237004111"/>
      <w:bookmarkStart w:id="38" w:name="_Toc13"/>
      <w:bookmarkEnd w:id="36"/>
      <w:bookmarkEnd w:id="37"/>
      <w:r>
        <w:rPr>
          <w:rtl w:val="true"/>
        </w:rPr>
        <w:t>مفتاح هفتم</w:t>
      </w:r>
      <w:r>
        <w:rPr>
          <w:rtl w:val="true"/>
        </w:rPr>
        <w:t xml:space="preserve">: </w:t>
      </w:r>
      <w:r>
        <w:rPr>
          <w:rtl w:val="true"/>
        </w:rPr>
        <w:t>در بیان استخاره به رقاع است بر خلاف طریق مشهور</w:t>
      </w:r>
      <w:bookmarkEnd w:id="38"/>
    </w:p>
    <w:p>
      <w:pPr>
        <w:pStyle w:val="BookText"/>
        <w:rPr/>
      </w:pPr>
      <w:r>
        <w:rPr>
          <w:rFonts w:ascii="IRNazanin" w:hAnsi="IRNazanin" w:eastAsia="IRNazanin"/>
          <w:color w:val="111111"/>
          <w:sz w:val="28"/>
          <w:sz w:val="28"/>
          <w:szCs w:val="28"/>
          <w:rtl w:val="true"/>
          <w:lang w:bidi="fa-IR"/>
        </w:rPr>
        <w:t>در بیان استخاره به رقاع است بر خلاف طریق مشهور</w:t>
      </w:r>
    </w:p>
    <w:p>
      <w:pPr>
        <w:pStyle w:val="BookText"/>
        <w:rPr/>
      </w:pPr>
      <w:r>
        <w:rPr>
          <w:rFonts w:ascii="IRNazanin" w:hAnsi="IRNazanin" w:eastAsia="IRNazanin"/>
          <w:color w:val="111111"/>
          <w:sz w:val="28"/>
          <w:sz w:val="28"/>
          <w:szCs w:val="28"/>
          <w:rtl w:val="true"/>
          <w:lang w:bidi="fa-IR"/>
        </w:rPr>
        <w:t>و آن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الاخلاق از عبدالرحمن بن سیابه روایت کرده است،که در سالی رفتم به مکه معظه و با خود متاعی برده بودم و آن متاع در آن سال کساد بود و کسی به هم نرسید که بخرد،بعضی از اصحاب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متاع را به مصر بفرست و به کوفه برمگردان،و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یمن بفرست،پس رفتم به خدمت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از منی به مکه مراجعت کرده بودیم و احوال خود را عرض کردم و پرسیدم که شما چه می‌فرمائید؟ حضرت فرمود که قرعه بزن میان مصر و یمن و تفویض کن امر خود را به خدا و اسم هر شهر که بیرون آید متاع خود را به آنجا بفرست،گفتم فدای تو شوم چگونه قرعه بزنم؟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رقعه بنویس بسم اللَّه الرحمن الرحیم اللّهمّ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اله الاّ أنت عالم الغیب و الشّهادة أنت العالم و أنا المتعلّم،فانظرلی فی أیّ الامرین خیر لی حتی أتوکّل علیک فیه و 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بنویس مصر انشاء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رقعه دیگر همان دعا را بنویس،پس بنویس یمن انشاء اللَّه،پس در رقعه سوم باز همان دعا را بنویس،و بعد از آن بنویس یحبس المتاع و لایبعث الی بلد منهما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کنم متاع را و به هیچ یک از آن دو شهر نفرستم،پس رقعه‌ها را جمع کن و به یکی از برادران مؤمن خود بده که در جائی پنهان کند از تو،پس دست خود را در آنجا داخل کن و هر یک از آن رقعه‌ها که به دستت می‌آید بیرون بیاور و بر خدا توکل کن،و به آنچه در آن رقعه هست،عمل کن که انشاء اللَّه خیر تو در آن است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39" w:name="pg6290_54293"/>
    </w:p>
    <w:p>
      <w:pPr>
        <w:pStyle w:val="BookText"/>
        <w:rPr/>
      </w:pPr>
      <w:bookmarkEnd w:id="39"/>
      <w:r>
        <w:rPr>
          <w:rFonts w:ascii="IRNazanin" w:hAnsi="IRNazanin" w:eastAsia="IRNazanin"/>
          <w:color w:val="111111"/>
          <w:sz w:val="28"/>
          <w:sz w:val="28"/>
          <w:szCs w:val="28"/>
          <w:rtl w:val="true"/>
          <w:lang w:bidi="fa-IR"/>
        </w:rPr>
        <w:t xml:space="preserve">و سید نیز این عمل را به سند حسن معتبر از عبدالرحمان روایت کرده 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عمل خوب است و اعتبار سندش کمتر از ذات الرقاع مشهور نیست،و می‌تواند بود که عمومات احادیث قرعه شامل این بوده باشد،زیرا که احادیث بسیار وارد شده است که در هر امر مشکلی قرعه باید انداخت،و وارد شده است که هر قومی که امر خود را به خدا تفویض کنند البته سهم به حق بیرون می‌آید،خصوصاً در امری که رأیها در آن مختلف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کسی که خواهد به مساهمه بکند یعنی به قرعه،در سه رقعه این دعا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فاطر السّماوات و الارض عالم الغیب و الشّهادة الرحمن الرحیم،أنت تحکم بین عبادک فیما کانوا فیه یختلفون،أسألک بحق محمد و آل محمد أن تصلی علی محمد و آل محمد،و أن تخرج لی 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دینی و دنیای و عاقبة أمری و عاجله و آجله،انّک علی کلّ شیء قدیر،ما شاء اللَّه لاحول و لاقوة الاّ باللَّه،صلّی اللَّه علی محمد و آله پس مطلب خود را در دو رقعه بنویسد اگر دو شق باشد،و اگر نه یکی را کردن و یکی را نکردن بنویسد،اگر یکی از آن دو رقعه بیرون آید به آن عمل کند،و اگر غفل بیرون آید آن را بیندازد و دیگری را بیرون آورد و به آن عمل کند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145219_237004111"/>
      <w:bookmarkStart w:id="41" w:name="_Toc14"/>
      <w:bookmarkEnd w:id="40"/>
      <w:r>
        <w:rPr>
          <w:rtl w:val="true"/>
        </w:rPr>
        <w:t>مفتاح هشتم</w:t>
      </w:r>
      <w:r>
        <w:rPr>
          <w:rtl w:val="true"/>
        </w:rPr>
        <w:t xml:space="preserve">: </w:t>
      </w:r>
      <w:r>
        <w:rPr>
          <w:rtl w:val="true"/>
        </w:rPr>
        <w:t>در بیان استخاره به بنادق است</w:t>
      </w:r>
      <w:bookmarkEnd w:id="41"/>
    </w:p>
    <w:p>
      <w:pPr>
        <w:pStyle w:val="BookText"/>
        <w:rPr/>
      </w:pPr>
      <w:r>
        <w:rPr>
          <w:rFonts w:ascii="IRNazanin" w:hAnsi="IRNazanin" w:eastAsia="IRNazanin"/>
          <w:color w:val="111111"/>
          <w:sz w:val="28"/>
          <w:sz w:val="28"/>
          <w:szCs w:val="28"/>
          <w:rtl w:val="true"/>
          <w:lang w:bidi="fa-IR"/>
        </w:rPr>
        <w:t>در بیان استخاره به بنادق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به چندین طریق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الابواب و ابن 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الدعوات روایت کرده‌اند از احمد بن محمد بن یحیی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دوستان ما اراده کرد که از برای تجارت بیرون رود،پس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نمی‌روم تا بروم به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سلام کنم و در کار خود مشورت کنم و استدعای دعا از آن حضرت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آن جناب رفت و عرض کرد که من اراده دارم که برای تجارت بیرون بروم و سوگند یاد کرده‌ام که بیرون نروم تا به خدمت شما برسم و با شما مشورت کنم و طلب دعا از خدمت شما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او دعا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باد به راست گویی،و عیب متاع خود را در تجارت پنهان مکن،و کسی را که امیدوار احسان خود کرده باشی مغبون مگردان که آن در بدی مانند سود گرفتن است،و از برای مردم مپسند مگر چیزی را که برای خود می‌پسندی،و حق بده و حق بگیر،و مترس و اندوهناک مباش از کمّی روزی،به درستی که تاجر راست گو با ملائکة نیکوکار گرامی نزد پروردگار در قیامت محشور می‌شود،و اجتناب کن از سوگند یاد کردن در خرید و فروش،زیرا که سوگند دروغ صاحبش را از حق خود نگیرد و حق مردم را تمام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عزم کنی بر سفری یا حاجت ضروری که اهتمام ایشان آن داشته باشی دعا بسیار بکن و استخاره بکن،بدرستی که خبر داد مرا پدرم از پدرش از جدش که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را به اصحاب خود تعلیم می‌کرد چنانچه سوره قرآن را،و ما استخاره را به عمل می‌آوریم هر وقت که اراده کنیم امری را،و رقعه چند برای استخاره می‌گیریم و موافق آنچه بیرون می‌آید عمل می‌کنیم،خواه موافق خواهش ما باشد و خواه نباشد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آن استخاره را به من تعلیم نما که چگونه به عمل آورم؟فرمود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اراده استخاره نمایی وضوی کامل بساز،یعنی با آداب و ادعیه</w:t>
      </w:r>
    </w:p>
    <w:p>
      <w:pPr>
        <w:pStyle w:val="BookText"/>
        <w:rPr/>
      </w:pPr>
      <w:r>
        <w:rPr>
          <w:rFonts w:ascii="IRNazanin" w:hAnsi="IRNazanin" w:eastAsia="IRNazanin"/>
          <w:color w:val="111111"/>
          <w:sz w:val="28"/>
          <w:sz w:val="28"/>
          <w:szCs w:val="28"/>
          <w:rtl w:val="true"/>
          <w:lang w:bidi="fa-IR"/>
        </w:rPr>
        <w:t>مستحبه و دو رکعت نماز کن،و در هر رکعت سوره حمد و صد مرتبه سوره قل هو اللَّه أحد بخوان،و بعد از سلام نماز دستهای خود را به دعا بردار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کاشف الکرب،و مفرّج الهمّ،و مذهب الغمّ،و مبتدءاً بالنّعم قبل استحقاقها،یا من یفزع الخلق الیه فی حوائجهم و مهمّاتهم و أمورهم و یتّکلون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أمرت بالدّعاء و ضمنت الاجابة،اللّهمّ فصلّ علی محمد و آل محمد،و ابدأ بهم فی کلّ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افرج همّی و نفس کربی،و أذهب غمّی،و اکشف لی عن الامر الّذی قد التبس علیّ و خرلی فی جمیع أموری خیرة فی عافیة،فانّی أستخیرک اللّهمّ بعلمک،و أستقدرک بقدرتک،و أسألک من فضلک،و ألجأ الیک فی کلّ أموری،و أبرأ من الحول و القوة الاّ بک،و أتوکل علیک و أنت حسبی و نعم الوکیل،اللّهمّ فافتح لی أبواب رزقک،و سّلها لی،و یسرلی جمیع أموری،فانّک تقدر و لا أقدر،و تعلم و لا أعلم،و 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کنت تعلم أنّ الامر الذی عزمت علیه و أردته هو خیر لی فی دینی و دنیای و معاشی و معادی و عاقبة أموری،فقدره لی و عجّله علیّ،و سهّله و یسره و بارک لی فیه،و ان کنت تعلم أنّه غیر نافع لی فی العاجل و الاجل بل هو شرّ علیّ فاصرفه عنّی و اصرفنی عنه،کیف شئت و أنّی شئت،و قدّر لی الخیر حیث کان و أین کان،و رضّنی یا ربّ بقضائک و بارک لی فی قدرک حتی لاأحبّ تعجیل ما أخّرت و لاتأخیر ما عجّلت،انّک علی کلّ شیء قدیر و هو علیک یسیر پس بسیار صلوات فرست بر محمد و آل محمد،و باید که سه رقعه با خود داشته باشی همه به یک مقدار و یک هیأت،و در دو رقعه این دعا را بنویس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فاطر السّماوات والارض عالم الغیب و الشّهادة أنت تحکم بین عبادک فیما کانوا فیه یختلفون،اللّهمّ انک تعلم و لاأعلم،و تقدر و لا أقدر،و تمضی و لا أمضی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و لا أقضی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علام الغیوب،صلّ علی محمد و آل محمد،و أخرج لی أحبّ السّهمین الیک،و خیرهما لی فی دینی و دنیای و عاقبة أمری،انّک علی کلّ شیء قدیر و هو علیک یسیر و در پشت یکی از دو رقعه افعل بنویس،و در پشت دیگری لاتفعل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رقعه سوم این را بنویس لاحول و لاقوّة الاّ باللَّه العلیّ العظیم،استعنت باللَّه و توکّلت علیه،و هو حسبی و نعم الوکیل،توکّلت فی جمیع أموری علی اللَّه الحیّ الذی لایموت،و اعتصمت بذی العزة و الجبروت،و تحصّنت بذی الحول و الطّول و الملکوت،و سلام علی المرسلین،و الحمدللَّه ربّ العالمین،و صلّی اللَّه علی محمد النّبیّ و آله الطاهرین وپشت این رقعه را سفید بگذار و چیزی بر آن منویس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سه رقعه را محکم بپیچ بر یک هیأت و یک صورت،و در میان سه بندقه بگذار از موم یا از گل بر یک هیأت و یک وزن،و بده به کسی که اعتماد بر او داشته باشی از برادران مؤمن،و بگو که خدا را یاد کند و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بفرستد،و آن بندقها را در میان آستین خود بیندازد،و دست راست خود را در میان آستین خود داخل کند و آن بندقها را حرکت دهد،و یکی از آنها را درآورد بدون آنکه آنها را نظر کند و یکی را بخصوص تعیین کند،و لیکن دستش بر هر یک از آنها که واقع شود بیرون آورد،و چون بیرون آورد،تو از او بگیر و خدا را یاد کن و آن را بگشا و پشتش را بخوان،و عمل کن به آنچه در پشت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که بر او اعتماد داشته باشی حاضر نباشد خود در میان آستین بینداز و آنچه مذکور شد به عمل آور،پس اگر آنچه افعل بر آن نوشته شده است بیرون آید البته آن کار را بکن که خیر تو در آن است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بر آن لاتفعل نوشته شده است بیرون آید زنهار آن را به عمل میاور،و البته مخالفت این استخاره مکن که آزار می‌کشی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رقعه بیرون آید که چیزی بر پشتش نوشته نشده است،پس توقف کن تا وقت نماز فریضه حاضر شود،پس برخیز و دو رکعت نماز چنانچه مذکور شد بکن،پس نماز واجب را بکن یا آن دو رکعت را بعد از نماز واجب بکن اگر نماز صبح و عصر نباشد،و اگر نماز صبح باشد باید که بعد از آن تعقیب و دعا بخوانی تا آفتاب پهن شود،پس بعد از آن دو رکعت را به 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عصر باشد آن دو رکعت را پیش از نماز عصر بکن،و بعد از نماز عصر آن دعاها را بخوان و بار دیگر آن عمل را اعاده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رقعه نانوشته</w:t>
      </w:r>
    </w:p>
    <w:p>
      <w:pPr>
        <w:pStyle w:val="BookText"/>
        <w:rPr/>
      </w:pPr>
      <w:r>
        <w:rPr>
          <w:rFonts w:ascii="IRNazanin" w:hAnsi="IRNazanin" w:eastAsia="IRNazanin"/>
          <w:color w:val="111111"/>
          <w:sz w:val="28"/>
          <w:sz w:val="28"/>
          <w:szCs w:val="28"/>
          <w:rtl w:val="true"/>
          <w:lang w:bidi="fa-IR"/>
        </w:rPr>
        <w:t xml:space="preserve">بیرون آید باز در وقت فریضه دیگر همان عمل را اعاده کن تا یکی از رقعه‌های نوشته بیرون آید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روایت آن است که نوشتن رقعه‌ها و پیچیدن و در میان بندقه گذاشتن همه بعد از نماز و خواندن دعا باشد و بریدن رقعه‌ها پیش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تا بندقه کردن قبل از نماز باشد،و دور نیست که اول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کلینی و شیخ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سند مرسل از یکی از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شخصی از اصحاب آن حضرت پرسید که امری را می‌خواهم به عمل آورم و کسی را نمی‌یابم که با او مشورت کنم چه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پروردگار خود مشورت کن،پرسید که چگونه مشورت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حاجت را در خاطر خود قصد کن و دو رقعه بگیر و در یکی لا بنویس و در دیگری نعم و هر یک را در میان بندقه از گل بگذار،پس دو رکعت نماز بکن و آن دو بندقه را در زیر دامن خود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انّی أشاورک فی أمری هذا و أنت خیر مستشار و مشیر،فأشر علیّ بما فیه صلاح و حسن عاقبة پس دست خود را در زیر دامن داخل کن و یکی از آن دو بندقه را بیرون آور و بگشا،اگر نعم باشد بکن،و اگر لا باشد مکن،با خدا چنین مشورت باید کرد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کتب شیعه یافتم که در دو رقعه می‌نویسی بسم اللَّه الرحمن الرحیم خیرة من اللَّه العزیز الحکیم لعبده فلان بن فلان و حاجت خود را می‌نویسی،و یکی را در آخرش می‌نویسی أفعل یا مولای و دیگری را در آخرش می‌نویسی که أتوقّف یا مولای و هر یک از دو رقعه را در میان گلوله‌ای از گل می‌گذاری و بر آن می‌خوانی هر یک از سوره حمد و سوره قل أعوذ برب الفلق و سوره و الضحی را هفت مرتبه،و ظرف آبی در پیش خود می‌گذاری و بندقها را در میان آب می‌اندازی،پس هر یک که زودتر از دیگری شکافته شود و بر روی آب آید به</w:t>
      </w:r>
    </w:p>
    <w:p>
      <w:pPr>
        <w:pStyle w:val="BookText"/>
        <w:rPr/>
      </w:pPr>
      <w:r>
        <w:rPr>
          <w:rFonts w:ascii="IRNazanin" w:hAnsi="IRNazanin" w:eastAsia="IRNazanin"/>
          <w:color w:val="111111"/>
          <w:sz w:val="28"/>
          <w:sz w:val="28"/>
          <w:szCs w:val="28"/>
          <w:rtl w:val="true"/>
          <w:lang w:bidi="fa-IR"/>
        </w:rPr>
        <w:t xml:space="preserve">آن عمل می‌کنی انشاء اللَّه تعالی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که یافتم به خط علی بن یحیی حنّاط که نوشته بود که این استخاره مولای ما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خاطر می‌گذرانی هر مطلبی که داری،و این استخاره را می‌نویسی در دو رقعه و بر پشت یکی می‌نویسی افعل،و در پشت دیگری لاتفعل،و دو بندقه از گل می‌سازی و به ترازو می‌سنجی که با هم برابر باشند،و هر رقعه را در میان بندقه می‌گذاری و در میان آب می‌اندازی،و هر یک که بیشتر بر روی آب می‌اید به آن عمل می‌کنی و البته مخالفت مکن،و دعا که در رقعه‌ها باید نوشت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 کان،اللّهمّ انّی أستخیرک خیار من فوّض الیک أمره،و أسلم الیک نفسه،و استسلم الیک فی أمره،و خلالک وجهه،و توکّل علیک فیما 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خرلی و لا تخر علیّ،و کن لی و لاتکن علیّ،وانصرنی ولاتنصر علیّ،و أعنی و لاتعن علیّ،و امکنی و لاتمکن منّی،و اهدنی الی الخیر و لاتضلنی،و أرضنی بقضائک،و بارک لی فی قدرک،انّک تفعل ما تشاء و تحکم ما ترید،و أنت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کانت الخیرة فی أمری هذا فی دینی و دنیای و عاقبة أمری فسهله لی،و ان کان غیر ذلک فاصرفه عنّی،یا ارحم الراحمین،انّک علی کلّ شیء قدیر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ایضاً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از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مسمی است به استخاره مصریّه،و کیفیتش آن است که در دو رقعه بنویسد خیرة من اللَّه و رسوله لفلان بن فلانة و نام خود و مادرش را بنویسد و در یکی افعل و در دیگری لاتفعل بنویسد،و در میان دو بندقه از گل بگذارد و در میان قدح آبی هر دو را بیندازد،پس وضو بسازد و دو رکعت نماز بکند،و بعد از نماز این دعا را بخواند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أستخیرک خیار من فوّض الیک أمره،و أسلم الیک نفسه،و توکّل علیک</w:t>
      </w:r>
      <w:bookmarkStart w:id="42" w:name="pg6290_54299"/>
    </w:p>
    <w:p>
      <w:pPr>
        <w:pStyle w:val="BookText"/>
        <w:rPr/>
      </w:pPr>
      <w:bookmarkEnd w:id="42"/>
      <w:r>
        <w:rPr>
          <w:rFonts w:ascii="IRNazanin" w:hAnsi="IRNazanin" w:eastAsia="IRNazanin"/>
          <w:color w:val="111111"/>
          <w:sz w:val="28"/>
          <w:sz w:val="28"/>
          <w:szCs w:val="28"/>
          <w:rtl w:val="true"/>
          <w:lang w:bidi="fa-IR"/>
        </w:rPr>
        <w:t>فی أمره،و استسلم بک فیما نزل به 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خرلی و لاتخر علیّ،و أعنّی و لاتعن علیّ،و مکّنّی و لاتمکن منّی،واهدنی للخیر و لاتضلّنی،و أرضنی بقضائک،و بارک لی فی قدرک،انّک تفعل ماتشاء و تعطی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الخیرة فی أمری هذا و هو کذا و کذا وبجای کذا و کذا مطلب خود را بگوید فمکنّی منه،واقدرنی علیه،و امرنی بفعله،و أوضح لی طریق الهداید الیه،و ان کان اللّهمّ غیر ذلک فاصرفه عنّی الی الذی هو خیر لی منه،فانّک تقدر و لااقدر،و تعلم و لاأعلم و أنت علام الغیوب،یا ارحم الراحمین پس به سجده رود و صد مرتبه بگوید أستخیراللَّه خیرة فی عافیة پس سربردارد و انتظار بکشد تا یکی از آن رقعه‌ها از آب بیرون آید هر یک که بیشتر بیرون آید به آن عمل کند،یعنی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افعل بیرون آید آن کار را بکند،و اگر لاتفعل بیرون آید نکند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ابوالفتوح کراچکی که از اکابر علمای شیعه است روایت کرده است که دو رقعه بنویس در یکی افعل یعنی بکن،و در دیگری لاتفعل یعنی مکن،و از دیده خود پنهان کن در موضعی،و نماز استخاره بکن و خیر خود را از عالم الخفیات طلب کن،و یکی از آنها را بیرون بیاور و به آن عمل کن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نوع استخاره نیز از استخاره‌های معتبر است،و بطرق بسیار وارد شده است،و دور نیست که عمومات قرعه نیز شامل این طریق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یک از طرق که مذکور شد عمل کردن خوب است خصوصاً طریق اول،و اگر بعضی از دعاهای طرق دیگر را نیز با آن ضم کنند بد نیست</w:t>
      </w:r>
      <w:r>
        <w:rPr>
          <w:rFonts w:eastAsia="IRNazanin" w:cs="IRNazanin"/>
          <w:color w:val="111111"/>
          <w:sz w:val="28"/>
          <w:szCs w:val="28"/>
          <w:rtl w:val="true"/>
          <w:lang w:bidi="fa-IR"/>
        </w:rPr>
        <w:t>.</w:t>
      </w:r>
    </w:p>
    <w:p>
      <w:pPr>
        <w:pStyle w:val="Heading3"/>
        <w:numPr>
          <w:ilvl w:val="2"/>
          <w:numId w:val="1"/>
        </w:numPr>
        <w:rPr/>
      </w:pPr>
      <w:bookmarkStart w:id="43" w:name="__RefHeading___Toc2145221_237004111"/>
      <w:bookmarkStart w:id="44" w:name="_Toc15"/>
      <w:bookmarkEnd w:id="43"/>
      <w:r>
        <w:rPr>
          <w:rtl w:val="true"/>
        </w:rPr>
        <w:t>خاتمه</w:t>
      </w:r>
      <w:r>
        <w:rPr>
          <w:rtl w:val="true"/>
        </w:rPr>
        <w:t xml:space="preserve">: </w:t>
      </w:r>
      <w:r>
        <w:rPr>
          <w:rtl w:val="true"/>
        </w:rPr>
        <w:t>در بیان بعضی از امور نادره است</w:t>
      </w:r>
      <w:bookmarkEnd w:id="44"/>
    </w:p>
    <w:p>
      <w:pPr>
        <w:pStyle w:val="BookText"/>
        <w:rPr/>
      </w:pPr>
      <w:r>
        <w:rPr>
          <w:rFonts w:ascii="IRNazanin" w:hAnsi="IRNazanin" w:eastAsia="IRNazanin"/>
          <w:color w:val="111111"/>
          <w:sz w:val="28"/>
          <w:sz w:val="28"/>
          <w:szCs w:val="28"/>
          <w:rtl w:val="true"/>
          <w:lang w:bidi="fa-IR"/>
        </w:rPr>
        <w:t>در بیان بعضی از امور نادره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سعید شهید،محمد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تعالی مع الشهداء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هرگاه شخصی در چاره امری متحیر باشد و نداند چه باید کرد،عمل کند به این خبر که در کتاب محمد بن جریر طبری که مسمی است به کتاب الاداب الحمیدة دیدم که روح بن الحارث،از پدرش،از جدش روایت کرده است که فرزندان خود را وصیت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 عظیمی احدی از شما را روی دهد،یا حادثه باعث غم او گردد،باید که با وضو بخوابد در فراش و لحاف طاهری و تنها بخوابد،و پهلوی زنی نخوابد،و در وقت خوابیدن،سوره و الشمس و اللیل هر یک را هفت مرتبه بخواند،پس بگوید اللّهمّ اجعل لی من أمری هذا فرجاً و بخوابد،پس شخصی به خواب او می‌آید در شب اول یا سوم یا پنجم،و گمان دارم که هفتم را نیز گفت،و به او می‌گوید که فرج از این غم و دلگیری و الم در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که راوی حدیث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دردی عارض شد و علاجش را ندانستم،پس این عمل را به جا آوردم،و چون به خواب رفتم دیدم دو کس نزدیک من پیدا شدند،و یکی نزد سر من نشست و دیگری نزد پاهای من،پس یکی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بدنش را دست بمال و احساس مرض بکن،پس چون دستش به موضعی از سر من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حجامت کن و متراش و سریشمی یا چیزی بر آن بمالد که بچسبد،پس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 هر دو که ضم کن با آن انجیر و زیتون را،چون بیدار شدم همان موضع را حجامت کردم و صحت یافتم،و جماعت بسیاری را تعلیم کردم و به عمل آوردند و شفا یافتند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مکارم الاخلاق روایت کرده است که هر که را امری عارض شود که موجب همّ او گردد و خواهد چاره خود را در آن کار بداند،باید که در وقت خواب سوره و الشمس و سوره و اللیل هر یک را هفت مرتبه بخواند،تا آن که در خواب مردی را ببیند که چاره او را تعلیم او نماید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اختصاص از حضرت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 معتبر روایت کرده است کههر که را به سوی خدا حاجتی باشد و خواهد که ما را در خواب ببیند و جای خود را در آخرت بداند در سه شب با غسل بخوابد و با خدا مناجات کند و به ما متوسل شود و ما را در درگاه خدا شفیع گرداند،تا آن که ما را در خواب ببیند و به جاجت خود برسد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محمد بن هارون 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مجموع الدعوات روایت کرده است که هر که خواهد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ببیند در شب جمعه بعد از نماز مغرب مشغول نوافل گردد،و با کسی سخن نگوید تا نماز خفتن را به جا آورد،و بعد از آن دو رکعت نماز بکند،و در هر رکعت بعد از سوره حمد سه مرتبه سوره قل هو اللَّه أحد بخواند،پس دو رکعت دیگر نماز بکند،و در هر رکعت بعد از حمد هفت مرتبه سوره قل هواللَّه أحد بخواند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سلام نماز به سجده رود و صلوات بر محمد و آل محمد،هفت مرتبه بفرستد و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 و لاحول و لاقوة الاّ باللَّه پس سر از سجده بردارد و درست بنشیند و دستها را بلند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ذالجلال و الاکرام یا اله الاولین و الاخرین یا رحمن الدنیا و الاخرة و رحیمهما یا ربّ یا ربّ پس برخیزد و دستها را بلند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یا ربّ،یا عظیم الجلال یا عظیم الجلال یا عظیم الجلال،یا بدیع الکمال،یا کریم الفعال،یا کثیر النّوال،یا دائم الافضال،یا کبیر،یا متعال،یا اول بلا مثال،یا قیّوم بغیر زوال،یا واحد بلا انتقال،یا شدید المحال،یا رازق الخلائق علی کلّ حال،أرنی وجه حبیبی و حبیبک محمد صلّی اللَّه علیه و آله منامی،یا ذاالجلال و الاکرام پس رو به قبله بخوابد بر دست راست و مشغول صلوات بر محمد و آل محمد باشد تا به خواب رود،که انشاء اللَّه</w:t>
      </w:r>
    </w:p>
    <w:p>
      <w:pPr>
        <w:pStyle w:val="BookText"/>
        <w:rPr/>
      </w:pPr>
      <w:r>
        <w:rPr>
          <w:rFonts w:ascii="IRNazanin" w:hAnsi="IRNazanin" w:eastAsia="IRNazanin"/>
          <w:color w:val="111111"/>
          <w:sz w:val="28"/>
          <w:sz w:val="28"/>
          <w:szCs w:val="28"/>
          <w:rtl w:val="true"/>
          <w:lang w:bidi="fa-IR"/>
        </w:rPr>
        <w:t xml:space="preserve">آن حضرت را در خواب می‌بیند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 بحارالانوار روایت اول را بطریق دیگر مسبوطتر از آنچه مذکور شد روایت کرده‌ام </w:t>
      </w:r>
      <w:r>
        <w:rPr>
          <w:rStyle w:val="FootnoteAnchor"/>
          <w:rtl w:val="true"/>
        </w:rPr>
        <w:footnoteReference w:id="129"/>
      </w:r>
      <w:r>
        <w:rPr>
          <w:rFonts w:ascii="IRNazanin" w:hAnsi="IRNazanin" w:eastAsia="IRNazanin"/>
          <w:color w:val="111111"/>
          <w:sz w:val="28"/>
          <w:sz w:val="28"/>
          <w:szCs w:val="28"/>
          <w:rtl w:val="true"/>
          <w:lang w:bidi="fa-IR"/>
        </w:rPr>
        <w:t>و در این رساله به مناسبت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سابقه معلوم شد که عمده در استخاره آن است که آدمی در امور دنیا و آخرت اعتماد بر عقل ناقص خود نکند،و باید که در جمیع امور توکل بر جناب مقدس الهی کند،و معترف باشد که من بنده عاجز جاهل ضعیفم و خداوند کریم رحیم عالم قادر مهربانی دارم که اعرف است به مصالح من از من و از جمیع مخلوقات،و امور خود را به او گذاشته‌ام و خیر خود را از او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توسل نماید به لطف و مرحمت خداوند کریم با غسل و نماز و دعاها که در ابواب سابقه گذشت،پس شروع کند در آن کار و آنچه روی دهد به آن راضی باشد و خیر خود را در آن بداند هر چند موافق خواهش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استخاره با دل خود است 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مشورت کردن با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استخاره به رقاع و بنادق است،یا تفأل به قرآن مجید یا به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همه خوب است،اگر چه بعضی از علما صور اخیره را منع کرده‌اند چنانچه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آن است که غیر استخاره مطلقه که در باب اول ذکر کردیم در جایی صورت دارد که ترددی در آن باشد،نه در امری که خیریت آن ظاهراً بر آدمی معلوم باشد و ترددی در آن نداشته باشد،و نه در امور مستحبه و راجحه که خوبی آن شرعاً معلوم باشد،مگر آن که ترددی در انواع آن داشته باشد،و در امور واجبه مطلقه استخاره کردن صورت ندارد بلکه مشروع نیست،و همچنین در امر حرام استخاره جائز نیست،اما استخاره مطلقه در همه امور خوب است،مگر در امر حرام که در آن جا مطلقا استخاره مشروع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مسائل عزیة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بنده مؤمن را دو امر در خاطر خطور کند از مصالح دنیای او که در آنها متردد باشد،</w:t>
      </w:r>
    </w:p>
    <w:p>
      <w:pPr>
        <w:pStyle w:val="BookText"/>
        <w:rPr/>
      </w:pPr>
      <w:r>
        <w:rPr>
          <w:rFonts w:ascii="IRNazanin" w:hAnsi="IRNazanin" w:eastAsia="IRNazanin"/>
          <w:color w:val="111111"/>
          <w:sz w:val="28"/>
          <w:sz w:val="28"/>
          <w:szCs w:val="28"/>
          <w:rtl w:val="true"/>
          <w:lang w:bidi="fa-IR"/>
        </w:rPr>
        <w:t>مانند سفر کردن و اقامت نمودن یا نکاح کردن یا برده خریدن و امثال اینها،سنت است که بدون استخاره متوجه آن اعمال نشود،و بعد از استخاره اگر یکی از آنها نزد او ارجح گردد به آن عمل کند،و اگر هیچ یک راجح نشود توکل کند بر خدا و یکی از آنها را به عمل آورد که انشاء اللَّه خیر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نیست استخاره در امری که حق تعالی نهی از آن کرده است،و از برای کردن فعلی واجب استخاره نمی‌باشد،و استخاره در امور مباحه می‌باشد،یا در میان دو امر سنت که هر دو را با هم به عمل نتواند آورد،مانند جهاد سنت و حج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مردد باشد میان زیارت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میان صله دو برادر مؤمن که هر دو را نتواند به عمل آورد و از این باب امور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دغدغه کرده‌اند در استخاره کردن از برای دیگری،زیرا که در روایاتی که سابقاً مذکور شد در هیچ یک وکالت مذکور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تجویز نموده و فرموده است که داخل است در عمومات قضای حوائج مؤمنان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ممکن است که استخاره کننده این را حاجت خود قرار دهد و قصد کند که به او بگویم بکن خوب است یا نه،و اگر چه عمومات وکالت دور نیست که شامل استخاره باشد،اما احوط آن است که صاحب حاجت خود متوجه استخاره شود،زیرا که هر که اضطرارش بیشتر است توسل او به جناب مقدس الهی بیشتر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فعل غیر در این باب قائم مقام فعل او می‌بود می‌بایست با این احادیث بسیار که در این باب وارد شده است در یک حدیث اشعاری به این بفرمایند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با آن توجه و التفات و مرحمتی که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موالی و شیعیان خود داشتند یک مرتبه برای یکی از ایشان استخاره بفرمایند،و با آن گستاخیها و بی آدابیها که فدویان و موالیان ایشان نسبت به جناب ایشان می‌کردند در</w:t>
      </w:r>
    </w:p>
    <w:p>
      <w:pPr>
        <w:pStyle w:val="BookText"/>
        <w:rPr/>
      </w:pPr>
      <w:r>
        <w:rPr>
          <w:rFonts w:ascii="IRNazanin" w:hAnsi="IRNazanin" w:eastAsia="IRNazanin"/>
          <w:color w:val="111111"/>
          <w:sz w:val="28"/>
          <w:sz w:val="28"/>
          <w:szCs w:val="28"/>
          <w:rtl w:val="true"/>
          <w:lang w:bidi="fa-IR"/>
        </w:rPr>
        <w:t>یک حدیث مذکور شود که یکی از ایشان این استدعا از خدمت ایشان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جهت نوشتن فقیر،این رساله وافیه را این است که برادران ایمانی بر اخبار و اثار ائمه طاهرین و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باب وارد شده مطلع شوند،و کیفیت انواع استخاره را بدانند که به هر نحو که خواهند در حوائخ خود به استخاره متوسل شوند،و در همه امور اعتماد بر پروردگار خود نمایند،و بدانند که خداوند رحیم در فیض خود را بر روی بندگان گناهکار نبسته و همه را در جمیع امور به درگاه خود خوانده و گناه عاصیان را مانع لطف و احسان خود نگردانیده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از عمل کنندگان به این رساله آن که این مجرم عاصی را در حال حیات و بعد از وفات به دعای خیر یاد نمایند،و بر سهو و خطا که لازم غیر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مؤاخذه ننمایند،و با توزع بال و تشتت احوال و وفور اشغال در چند شب از لیالی ماه مبارک رمضان سنه هزار و صد و چهار هجری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اولاً و آخراً،والصلاة علی سید المرسلین محمد و عترته المقدسین،و لعنة اللَّه علی اعدائهم اجمعین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شد استنساخ کتاب با تحقیق و تعلیق و استخراج مصادر احادیث و روایات از کتب منقول از آن بر دست این فقیر عاصی سید مهدی رجائی در روز اول ماه مبارک رمضان سنه هزار و چهار صد و هفت هجری قمری در شهر مقدس قم عش آل محمد و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bookmarkStart w:id="45" w:name="pg6290_54305"/>
    </w:p>
    <w:p>
      <w:pPr>
        <w:pStyle w:val="Heading2"/>
        <w:numPr>
          <w:ilvl w:val="1"/>
          <w:numId w:val="1"/>
        </w:numPr>
        <w:rPr/>
      </w:pPr>
      <w:bookmarkStart w:id="46" w:name="__RefHeading___Toc2145223_237004111"/>
      <w:bookmarkStart w:id="47" w:name="_Toc16"/>
      <w:bookmarkEnd w:id="45"/>
      <w:bookmarkEnd w:id="46"/>
      <w:r>
        <w:rPr>
          <w:rtl w:val="true"/>
        </w:rPr>
        <w:t>آداب نماز شب</w:t>
      </w:r>
      <w:bookmarkEnd w:id="47"/>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 قدس سره</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1110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مکرم العابدین،و الصلاة علی سید المجتهدین محمد و عترته الاکرمین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ایست در آداب نماز شب </w:t>
      </w:r>
      <w:r>
        <w:rPr>
          <w:rStyle w:val="FootnoteAnchor"/>
          <w:rtl w:val="true"/>
        </w:rPr>
        <w:footnoteReference w:id="132"/>
      </w:r>
      <w:r>
        <w:rPr>
          <w:rFonts w:ascii="IRNazanin" w:hAnsi="IRNazanin" w:eastAsia="IRNazanin"/>
          <w:color w:val="111111"/>
          <w:sz w:val="28"/>
          <w:sz w:val="28"/>
          <w:szCs w:val="28"/>
          <w:rtl w:val="true"/>
          <w:lang w:bidi="fa-IR"/>
        </w:rPr>
        <w:t>که از احادیث معتبره استخراج نموده،باید که در وقت خواب وضو بسازد،و اگر در رخت خواب به یادش آید از لحاف تیمم کند،و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هواللَّه أحد،و قل یا أیها الکافرون،و قل أعوذ برب الناس،و قل أعوذ برب الفلق،و آیةالکرسی،و سورة الهاکم التکاثر،هر یک را که داند و تواند بخواند،و قول هواللَّه را پنجاه مرتبه یا صد مرتبه اگر تواند بخواند،و بر پهلوی راست رو به قبله بخوابد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بعد از نصف شب بیدار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أحیانی بعد ما أماتنی و الیه النّشور،الحمدللَّه الذی ردّ علیّ روحی لاحمده و أعبده پس نظر کند به اطراف آسمان و این ایات را بخواند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مسواک کند و وضو بسازد و متوجه نماز شب شود،و در رکعت اول سنت است که هفت تکبیر با دعاها یا بی دعا چنانچه در نماز واجب می‌گوید بخواند،و در این دو رکعت اگر تواند در هر رکعت بعد از حمد سی نوبت قل هو اللَّه أحد بخواند،یا در رکعت اول یک مرتبه قل هو اللَّه،و در رکعت ثانی یک مرتبه قل یا أیها الکافرون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رکعت بعد از این را اگر تواند بعنوان نماز جعفر بکند،که در رکعت اول اذا زلزلت،و در ثانی و العادیات،و در ثالث اذا جاء نصراللَّه،و در رابع قل هو اللَّه بخواند،و اگر نداند هر سوره که داند،و بعد از سوره پانزده مرتبه سبحان اللَّه و الحمدللَّه و لا اله الاّ اللَّه و اللَّه اکبر بگوید،و در رکوع ده،و بعد از رکوع ده،و در هر سجده ده،و بعد از هر سجده ده هر چهار رکعت را چنین بکند،و الا بهر نحو که تواند بکند،و اگر سوره‌های بلند در خاطر داشته باشد مانند یا ایها المزمل،و یا أیها المدثر،و سوره عمّ یتساءلون،و یس،و حم دخان،و اذا وقعت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رکعت آخر سنت است که در رکعت اول تبارک،و در ثانی هل أتی بخواند،و الا هر سوره که داند و تواند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تنگ باشد هشت رکعت را به حمد تنها می‌تواند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هر دو رکعت مستحب است که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بخواند،و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شفع را می‌کند و در هر یک یک مرتبه قل هواللَّه أحد می‌خواند،و در روایت دیگر در هر یک سه مرتبه قل هو اللَّه أحد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در اول قل أعوذ برب الفلق و در ثانی قل أعوذ برب الناس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که بکند خوب است،و اگر جمع کند که در اول قل أعوذ برب الفلق با یک قل هواللَّه یا سه قل هواللَّه شاید بد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مشغول یک رکعت وتر می‌شود،و در اولش اگر فرصت باشد هفت تکبیر با دعاها می‌خواند،و بعد از حمد قل هواللَّه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دیگر سه مرتبه قل هواللَّه با قل أعوذ برب الناس و قل أعوذ برب الفلق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یک که عمل کند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به قنوت برمی دارد و کلمات فرج را می‌خواند،و هر دعا که در خاطر دارد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ضرور است هفتاد مرتبه أستغفراللَّه ربّی وأتوب الیه است،و بعد از آن هفت مرتبه بگوید هذا مقام العائذ بک من النّار و اگر استغفار را صد مرتبه بگوید بهتر است،و اگر هفتاد مرتبه أستغفراللَّه و أساله التّوبة بگوید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تنگ باشد هفتاد مرتبه استغفراللَّه تنها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تواند بعد از این سیصد نوبت العفو العفو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گفته‌اند که پیش از استغفار چهل مؤمن را زنده و مرده یاد کند و طلب آمرزش برای ایشان بکند،و اگر چهل مؤمن یا زیاده هر چه تواند بعد از نماز یاد کند برای عوام شاید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گریه سعی کند خصوصاً در وتر،و اگر در وتر این دعای منقول را بخواند بهتر است اللهمّ اهدی فی من هدیت،و عافنی فی من عافیت،و تولّنی فی من تولّیت،و بارک لی فیما أعطیت،و قنی شرّ ما قضیت،فانّک تقضی و لایقضی علیک،سبحانک ربّ البیت أستغفرک و أتوب الیک،و أو من بک و أتوکل علیک،لاحول و لاقوة الاّ بک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وتر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أسأت و ظلمت نفسی،بئس ما صنعت و هذه یدای جزاءاً بما صنعتا و در این وقت دستهای خود را به پیش می‌گشود و پیش 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رقبتی خاضعة لک لما أتت و در این وقت سر را به زیر می‌افکند پس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أنا ذا بین یدیک،فخذ لنفسک الرضا من نفسی حتی ترضی لک العتبی لاأعود لا أعود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در قنوت نماز جمعه و نماز وتر این دعا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تمّ نورک فهدیت فلک الحمد ربّنا،و بسطت یدک فأعطیت فلک الحمد ربّنا،و عظم حلمک فعفوت فلک الحمد ربّنا،وجهک أکرم الوجوه،وجهتک خیر الجهات،و عطیّتک أفضل العطیّات و أنؤها،تطاع ربّنا فتشکر،و تعصی ربّنا فتغفر لمن شئت،تجیب المضطرّ،و تکشف الضّر،و تشفی السّقیم،و تنجی من</w:t>
      </w:r>
    </w:p>
    <w:p>
      <w:pPr>
        <w:pStyle w:val="BookText"/>
        <w:rPr/>
      </w:pPr>
      <w:r>
        <w:rPr>
          <w:rFonts w:ascii="IRNazanin" w:hAnsi="IRNazanin" w:eastAsia="IRNazanin"/>
          <w:color w:val="111111"/>
          <w:sz w:val="28"/>
          <w:sz w:val="28"/>
          <w:szCs w:val="28"/>
          <w:rtl w:val="true"/>
          <w:lang w:bidi="fa-IR"/>
        </w:rPr>
        <w:t>الکرب العظیم،لایجزی بالائک آحد،و لا یحصی نعماءک قول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رفعت الاصوات،و نقلت الاقدام،و مدّت الاعناق،و رفعت الایدی،و دعیت بالالسن،و الیک سرّهم و نجواهم فی الاعمال،ربنا اغفرلنا و ارحمنا وافتح بیننا و بین قومنا بالحقّ و أنت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نشکوا الیک غیبة نبیّنا عنّا و شدة الزمان علینا و وقع الفتن بنا و تظاهر الاعداء علینا و کثرة عدوّنا و قلّة عددنا،فافرج ذلک یا ربّ بفتح منک تعجله و نصر منک تعزّه و امام عدل تظهره اله الحق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سنت است که بعد از کلمات فرج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نور السّماوات و الارض،و أنت اللَّه جمال السماوات و الارض،و أنت اللَّه عماد السماوات و الارض،و أنت اللَّه قوام السماوات و الارض،و أنت اللَّه صریح المستصرخین،و أنت اللَّه غیاث المستغیثین،و أنت اللَّه الفرج عن المکروبین،و أنت اللَّه المروح عن المغمومین،و أنت اللَّه مجیب دعوة المضطرّین،و أنت اللَّه اله العالمین،و أنت اللَّه الرحمن الرحیم،و أنت اللَّه کاشف السوء،و انت اللَّه بک تنزل کلّ حاجة،یا اللَّه لیس یردّ غضبک الاّ حلمک و لاینجی من عذابک الاّ رحمتک،و لاینجی منک الاّ التّضرع الیک،فهب لی من لدنک یا الهی رحمة تغنینی بها عن رحمة من سواک بالقدرة التی بها أحییت جمیع ما فی البلاد،و بها تنشر میت العباد،و لاتهلکنی غمّاً حتی تغفرلی و ترحمنی و تعرفنی الاستجابة فی دعائی،و ارزقنی العافیة الی منتهی أجلی،و أقلنی عثرتی،و لا تشمت بی عدوّی،و لا تمکّنه من رقبتی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 رفعتنی فمن ذا الذی یضعنی،و ان وضعتنی فمن ذا الذی یرفعنی،و ان أهلکتنی فمن ذا الذی یحول بینک و بینی،أو یتعرّض لک فی شیء من أمری،و قد علمت أن لیس فی حکمک ظلم و لا فی نقمتک عجلة،و انّما یعجل من یخاف الفوت،و انّما یحتاج الی الظلم الضعیف و قد تعالیت عن ذلک یا الهی،فلا تجعلنی للبلاء غرضاً،و لا لنقمتک نصباً،و مهّلنی و نفّسنی و أقلنی عثرتی،و لا تثبعنی ببلاء علی أثر بلاء،فقدتری ضعفی و قلّة حیلتی،أستعیذ بک اللّیلة فأعذنی،و أستجیر بک من النار فأجرنی،و أسألک</w:t>
      </w:r>
    </w:p>
    <w:p>
      <w:pPr>
        <w:pStyle w:val="BookText"/>
        <w:rPr/>
      </w:pPr>
      <w:r>
        <w:rPr>
          <w:rFonts w:ascii="IRNazanin" w:hAnsi="IRNazanin" w:eastAsia="IRNazanin"/>
          <w:color w:val="111111"/>
          <w:sz w:val="28"/>
          <w:sz w:val="28"/>
          <w:szCs w:val="28"/>
          <w:rtl w:val="true"/>
          <w:lang w:bidi="fa-IR"/>
        </w:rPr>
        <w:t>الجنة فلا تحرمنی پس آنچه خواهی از خدا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سجده آخر نماز جعفر سنت است که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العزّ و الوقار،سبحان من تعطّف بالمجد و تکرّم به،سبحان من لا ینبغی التسبیح الاّ له،سبحان من أحصی کلّ شیء،علمه،سبحان ذی المنّ و النّعم،سبحان ذی القدرة 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أسالک بمعاقد العزّ من عرشک و منتهی الرّحمة من کتابک و اسمک الاعظم و کلماتک التّامّات التی تمّت صدقاً و عدلاً،صلّ علی محمد و أهل بیته و افعل بی کذا و کذا وبجای کذا و کذا حاجات خود را 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نماز وتر دعای صحیفه کامله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هشت رکعت بخواند نیز خوب است،و هر دعا از دعاهای مناجات صحیفه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بخواند نیز مناسب است،و حوائج دنیا و آخرت خود و برادران مؤمن را در این وقت طلب نماید که وقت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دو رکعت نافله را به جا آورد،و اگر بعد از طلوع صبح کاذب باشد بهتر است،و در رکعت اول سوره قل یا أیها الکافرون،و در رکعت دوم سوره قل هو اللَّه أحد بخواند،و چون سلام دهد به پهلوی راست بخوابد،و دست راست را بر طرف راست رو گذارد،و آیة الکرسی و معوذتین و آیات آل عمران که پیش گذشت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بنشیند و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بخواند،و صد مرتبه بگوید سبحان ربّی العظیم و بحمده أستغفراللَّه ربّی و أتوب الیه و تفصیل احکام نماز شب و دعاها در رساله کبیره و الد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است،به همیت اکتفا نمود،مستدعی آن است که هر که به این مسأله عمل کند این مجرم را از دعا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و آخراً و صلی اللَّه علی محمد و آله الطاهرین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شد استنساخ این رساله با تحقیق کامل روز وفات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شوال مکرم سنه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این حقیر ناچیز سید مهدی رجائی در بلده قم صانها اللَّه عن الافات و البلیات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مقنعه شیخ مفید،و کتاب فتح الابواب سیدبن طاووس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و فتح الابواب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 بن طاووس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سیدبن طاووس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اخلاق،ص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الاسناد و فتح الابواب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و مکارم و فقیه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البلدالامین،ص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فتح الابواب سید،و مصباح کفعمی،ص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رساله عزیة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والنهایة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ابن براج،</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282/91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ابن ابرج،</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صحیفة سجادیة،دعاء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مقنعه،شیخ مفید،ص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91/278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254/91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319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990/75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الغایات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242/91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الاسابیع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ارزنده‌ترین کتب فارسی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راجع به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منهاج الصلاح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247/91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250/91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228/91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الابواب سید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کتاب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غفل در آخر حدیث آن است که امید خیری در آن نیست و خوف شری هم در آن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الدعوات و الفتح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286/91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اختصاص،شیخ مفید،ص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380/91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الدعوات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379/91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239/91</w:t>
      </w:r>
      <w:r>
        <w:rPr>
          <w:rFonts w:ascii="IRNazanin" w:hAnsi="IRNazanin" w:eastAsia="IRNazanin"/>
          <w:b w:val="false"/>
          <w:b w:val="false"/>
          <w:bCs w:val="false"/>
          <w:i w:val="false"/>
          <w:i w:val="false"/>
          <w:iCs w:val="false"/>
          <w:color w:val="333333"/>
          <w:sz w:val="20"/>
          <w:sz w:val="20"/>
          <w:szCs w:val="20"/>
          <w:rtl w:val="true"/>
        </w:rPr>
        <w:t>،از رساله عزیه شیخ مفید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285/91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21152</Words>
  <Characters>83645</Characters>
  <CharactersWithSpaces>104319</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2026-08-19T20:38:00Z</dcterms:created>
  <dc:creator>ghaemiyeh.com</dc:creator>
  <dc:description/>
  <dc:language>en-US</dc:language>
  <cp:lastModifiedBy/>
  <dcterms:modified xsi:type="dcterms:W3CDTF">2026-08-20T00:08:03Z</dcterms:modified>
  <cp:revision>1</cp:revision>
  <dc:subject/>
  <dc:title>مفاتح الغیب به ضمیمه آداب نماز شب</dc:title>
</cp:coreProperties>
</file>

<file path=docProps/custom.xml><?xml version="1.0" encoding="utf-8"?>
<Properties xmlns="http://schemas.openxmlformats.org/officeDocument/2006/custom-properties" xmlns:vt="http://schemas.openxmlformats.org/officeDocument/2006/docPropsVTypes"/>
</file>