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الهدایه فی النحو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590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265906_581953129">
            <w:r>
              <w:rPr>
                <w:webHidden/>
                <w:rStyle w:val="IndexLink"/>
                <w:rtl w:val="true"/>
              </w:rPr>
              <w:t>خطبة المؤلف</w:t>
            </w:r>
            <w:r>
              <w:rPr>
                <w:rStyle w:val="IndexLink"/>
                <w:rtl w:val="true"/>
              </w:rPr>
              <w:tab/>
            </w:r>
            <w:r>
              <w:rPr>
                <w:rStyle w:val="IndexLink"/>
              </w:rPr>
              <w:t>6</w:t>
            </w:r>
          </w:hyperlink>
        </w:p>
        <w:p>
          <w:pPr>
            <w:pStyle w:val="Contents2"/>
            <w:tabs>
              <w:tab w:val="clear" w:pos="8743"/>
              <w:tab w:val="right" w:pos="9026" w:leader="dot"/>
            </w:tabs>
            <w:rPr/>
          </w:pPr>
          <w:hyperlink w:anchor="__RefHeading___Toc5265908_581953129">
            <w:r>
              <w:rPr>
                <w:webHidden/>
                <w:rStyle w:val="IndexLink"/>
                <w:rtl w:val="true"/>
              </w:rPr>
              <w:t>المقدمة</w:t>
            </w:r>
            <w:r>
              <w:rPr>
                <w:rStyle w:val="IndexLink"/>
                <w:rtl w:val="true"/>
              </w:rPr>
              <w:tab/>
            </w:r>
            <w:r>
              <w:rPr>
                <w:rStyle w:val="IndexLink"/>
              </w:rPr>
              <w:t>6</w:t>
            </w:r>
          </w:hyperlink>
        </w:p>
        <w:p>
          <w:pPr>
            <w:pStyle w:val="Contents3"/>
            <w:tabs>
              <w:tab w:val="clear" w:pos="8459"/>
              <w:tab w:val="right" w:pos="9026" w:leader="dot"/>
            </w:tabs>
            <w:rPr/>
          </w:pPr>
          <w:hyperlink w:anchor="__RefHeading___Toc5265910_581953129">
            <w:r>
              <w:rPr>
                <w:webHidden/>
                <w:rStyle w:val="IndexLink"/>
                <w:rtl w:val="true"/>
              </w:rPr>
              <w:t xml:space="preserve">الفصل الأوّل </w:t>
            </w:r>
            <w:r>
              <w:rPr>
                <w:rStyle w:val="IndexLink"/>
                <w:rtl w:val="true"/>
              </w:rPr>
              <w:t xml:space="preserve">: </w:t>
            </w:r>
            <w:r>
              <w:rPr>
                <w:rStyle w:val="IndexLink"/>
                <w:rtl w:val="true"/>
              </w:rPr>
              <w:t>تعریف النحو</w:t>
            </w:r>
            <w:r>
              <w:rPr>
                <w:rStyle w:val="IndexLink"/>
                <w:rtl w:val="true"/>
              </w:rPr>
              <w:tab/>
            </w:r>
            <w:r>
              <w:rPr>
                <w:rStyle w:val="IndexLink"/>
              </w:rPr>
              <w:t>6</w:t>
            </w:r>
          </w:hyperlink>
        </w:p>
        <w:p>
          <w:pPr>
            <w:pStyle w:val="Contents3"/>
            <w:tabs>
              <w:tab w:val="clear" w:pos="8459"/>
              <w:tab w:val="right" w:pos="9026" w:leader="dot"/>
            </w:tabs>
            <w:rPr/>
          </w:pPr>
          <w:hyperlink w:anchor="__RefHeading___Toc5265912_581953129">
            <w:r>
              <w:rPr>
                <w:webHidden/>
                <w:rStyle w:val="IndexLink"/>
                <w:rtl w:val="true"/>
              </w:rPr>
              <w:t xml:space="preserve">الفصل الثانی </w:t>
            </w:r>
            <w:r>
              <w:rPr>
                <w:rStyle w:val="IndexLink"/>
                <w:rtl w:val="true"/>
              </w:rPr>
              <w:t xml:space="preserve">: </w:t>
            </w:r>
            <w:r>
              <w:rPr>
                <w:rStyle w:val="IndexLink"/>
                <w:rtl w:val="true"/>
              </w:rPr>
              <w:t>الکلمة و أقسامها</w:t>
            </w:r>
            <w:r>
              <w:rPr>
                <w:rStyle w:val="IndexLink"/>
                <w:rtl w:val="true"/>
              </w:rPr>
              <w:tab/>
            </w:r>
            <w:r>
              <w:rPr>
                <w:rStyle w:val="IndexLink"/>
              </w:rPr>
              <w:t>7</w:t>
            </w:r>
          </w:hyperlink>
        </w:p>
        <w:p>
          <w:pPr>
            <w:pStyle w:val="Contents3"/>
            <w:tabs>
              <w:tab w:val="clear" w:pos="8459"/>
              <w:tab w:val="right" w:pos="9026" w:leader="dot"/>
            </w:tabs>
            <w:rPr/>
          </w:pPr>
          <w:hyperlink w:anchor="__RefHeading___Toc5265914_581953129">
            <w:r>
              <w:rPr>
                <w:webHidden/>
                <w:rStyle w:val="IndexLink"/>
                <w:rtl w:val="true"/>
              </w:rPr>
              <w:t xml:space="preserve">الفصل الثالث </w:t>
            </w:r>
            <w:r>
              <w:rPr>
                <w:rStyle w:val="IndexLink"/>
                <w:rtl w:val="true"/>
              </w:rPr>
              <w:t xml:space="preserve">: </w:t>
            </w:r>
            <w:r>
              <w:rPr>
                <w:rStyle w:val="IndexLink"/>
                <w:rtl w:val="true"/>
              </w:rPr>
              <w:t>الکلام و ما یتألف منه</w:t>
            </w:r>
            <w:r>
              <w:rPr>
                <w:rStyle w:val="IndexLink"/>
                <w:rtl w:val="true"/>
              </w:rPr>
              <w:tab/>
            </w:r>
            <w:r>
              <w:rPr>
                <w:rStyle w:val="IndexLink"/>
              </w:rPr>
              <w:t>8</w:t>
            </w:r>
          </w:hyperlink>
        </w:p>
        <w:p>
          <w:pPr>
            <w:pStyle w:val="Contents2"/>
            <w:tabs>
              <w:tab w:val="clear" w:pos="8743"/>
              <w:tab w:val="right" w:pos="9026" w:leader="dot"/>
            </w:tabs>
            <w:rPr/>
          </w:pPr>
          <w:hyperlink w:anchor="__RefHeading___Toc5265916_581953129">
            <w:r>
              <w:rPr>
                <w:webHidden/>
                <w:rStyle w:val="IndexLink"/>
                <w:rtl w:val="true"/>
              </w:rPr>
              <w:t xml:space="preserve">القسم الأوّل </w:t>
            </w:r>
            <w:r>
              <w:rPr>
                <w:rStyle w:val="IndexLink"/>
                <w:rtl w:val="true"/>
              </w:rPr>
              <w:t xml:space="preserve">: </w:t>
            </w:r>
            <w:r>
              <w:rPr>
                <w:rStyle w:val="IndexLink"/>
                <w:rtl w:val="true"/>
              </w:rPr>
              <w:t>فی الاسم</w:t>
            </w:r>
            <w:r>
              <w:rPr>
                <w:rStyle w:val="IndexLink"/>
                <w:rtl w:val="true"/>
              </w:rPr>
              <w:tab/>
            </w:r>
            <w:r>
              <w:rPr>
                <w:rStyle w:val="IndexLink"/>
              </w:rPr>
              <w:t>8</w:t>
            </w:r>
          </w:hyperlink>
        </w:p>
        <w:p>
          <w:pPr>
            <w:pStyle w:val="Contents3"/>
            <w:tabs>
              <w:tab w:val="clear" w:pos="8459"/>
              <w:tab w:val="right" w:pos="9026" w:leader="dot"/>
            </w:tabs>
            <w:rPr/>
          </w:pPr>
          <w:hyperlink w:anchor="__RefHeading___Toc5265918_581953129">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265920_581953129">
            <w:r>
              <w:rPr>
                <w:webHidden/>
                <w:rStyle w:val="IndexLink"/>
                <w:rtl w:val="true"/>
              </w:rPr>
              <w:t xml:space="preserve">الباب الأوّل </w:t>
            </w:r>
            <w:r>
              <w:rPr>
                <w:rStyle w:val="IndexLink"/>
                <w:rtl w:val="true"/>
              </w:rPr>
              <w:t xml:space="preserve">: </w:t>
            </w:r>
            <w:r>
              <w:rPr>
                <w:rStyle w:val="IndexLink"/>
                <w:rtl w:val="true"/>
              </w:rPr>
              <w:t>فی الاسم المعرب</w:t>
            </w:r>
            <w:r>
              <w:rPr>
                <w:rStyle w:val="IndexLink"/>
                <w:rtl w:val="true"/>
              </w:rPr>
              <w:tab/>
            </w:r>
            <w:r>
              <w:rPr>
                <w:rStyle w:val="IndexLink"/>
              </w:rPr>
              <w:t>9</w:t>
            </w:r>
          </w:hyperlink>
        </w:p>
        <w:p>
          <w:pPr>
            <w:pStyle w:val="Contents4"/>
            <w:tabs>
              <w:tab w:val="clear" w:pos="8176"/>
              <w:tab w:val="right" w:pos="9026" w:leader="dot"/>
            </w:tabs>
            <w:rPr/>
          </w:pPr>
          <w:hyperlink w:anchor="__RefHeading___Toc5265922_581953129">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5265924_581953129">
            <w:r>
              <w:rPr>
                <w:webHidden/>
                <w:rStyle w:val="IndexLink"/>
                <w:rtl w:val="true"/>
              </w:rPr>
              <w:t>المقدمة</w:t>
            </w:r>
            <w:r>
              <w:rPr>
                <w:rStyle w:val="IndexLink"/>
                <w:rtl w:val="true"/>
              </w:rPr>
              <w:tab/>
            </w:r>
            <w:r>
              <w:rPr>
                <w:rStyle w:val="IndexLink"/>
              </w:rPr>
              <w:t>9</w:t>
            </w:r>
          </w:hyperlink>
        </w:p>
        <w:p>
          <w:pPr>
            <w:pStyle w:val="Contents5"/>
            <w:tabs>
              <w:tab w:val="clear" w:pos="7892"/>
              <w:tab w:val="right" w:pos="9026" w:leader="dot"/>
            </w:tabs>
            <w:rPr/>
          </w:pPr>
          <w:hyperlink w:anchor="__RefHeading___Toc5265926_581953129">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5265928_581953129">
            <w:r>
              <w:rPr>
                <w:webHidden/>
                <w:rStyle w:val="IndexLink"/>
                <w:rtl w:val="true"/>
              </w:rPr>
              <w:t xml:space="preserve">الفصل الأوّل </w:t>
            </w:r>
            <w:r>
              <w:rPr>
                <w:rStyle w:val="IndexLink"/>
                <w:rtl w:val="true"/>
              </w:rPr>
              <w:t xml:space="preserve">: </w:t>
            </w:r>
            <w:r>
              <w:rPr>
                <w:rStyle w:val="IndexLink"/>
                <w:rtl w:val="true"/>
              </w:rPr>
              <w:t>فی تعریف الاسم المعرب</w:t>
            </w:r>
            <w:r>
              <w:rPr>
                <w:rStyle w:val="IndexLink"/>
                <w:rtl w:val="true"/>
              </w:rPr>
              <w:tab/>
            </w:r>
            <w:r>
              <w:rPr>
                <w:rStyle w:val="IndexLink"/>
              </w:rPr>
              <w:t>9</w:t>
            </w:r>
          </w:hyperlink>
        </w:p>
        <w:p>
          <w:pPr>
            <w:pStyle w:val="Contents5"/>
            <w:tabs>
              <w:tab w:val="clear" w:pos="7892"/>
              <w:tab w:val="right" w:pos="9026" w:leader="dot"/>
            </w:tabs>
            <w:rPr/>
          </w:pPr>
          <w:hyperlink w:anchor="__RefHeading___Toc5265930_581953129">
            <w:r>
              <w:rPr>
                <w:webHidden/>
                <w:rStyle w:val="IndexLink"/>
                <w:rtl w:val="true"/>
              </w:rPr>
              <w:t xml:space="preserve">الفصل الثانی </w:t>
            </w:r>
            <w:r>
              <w:rPr>
                <w:rStyle w:val="IndexLink"/>
                <w:rtl w:val="true"/>
              </w:rPr>
              <w:t xml:space="preserve">: </w:t>
            </w:r>
            <w:r>
              <w:rPr>
                <w:rStyle w:val="IndexLink"/>
                <w:rtl w:val="true"/>
              </w:rPr>
              <w:t>فی أصناف إعراب الاسم</w:t>
            </w:r>
            <w:r>
              <w:rPr>
                <w:rStyle w:val="IndexLink"/>
                <w:rtl w:val="true"/>
              </w:rPr>
              <w:tab/>
            </w:r>
            <w:r>
              <w:rPr>
                <w:rStyle w:val="IndexLink"/>
              </w:rPr>
              <w:t>9</w:t>
            </w:r>
          </w:hyperlink>
        </w:p>
        <w:p>
          <w:pPr>
            <w:pStyle w:val="Contents5"/>
            <w:tabs>
              <w:tab w:val="clear" w:pos="7892"/>
              <w:tab w:val="right" w:pos="9026" w:leader="dot"/>
            </w:tabs>
            <w:rPr/>
          </w:pPr>
          <w:hyperlink w:anchor="__RefHeading___Toc5265932_581953129">
            <w:r>
              <w:rPr>
                <w:webHidden/>
                <w:rStyle w:val="IndexLink"/>
                <w:rtl w:val="true"/>
              </w:rPr>
              <w:t xml:space="preserve">الفصل الثالث </w:t>
            </w:r>
            <w:r>
              <w:rPr>
                <w:rStyle w:val="IndexLink"/>
                <w:rtl w:val="true"/>
              </w:rPr>
              <w:t xml:space="preserve">: </w:t>
            </w:r>
            <w:r>
              <w:rPr>
                <w:rStyle w:val="IndexLink"/>
                <w:rtl w:val="true"/>
              </w:rPr>
              <w:t>الاسم المنصرف و غیره</w:t>
            </w:r>
            <w:r>
              <w:rPr>
                <w:rStyle w:val="IndexLink"/>
                <w:rtl w:val="true"/>
              </w:rPr>
              <w:tab/>
            </w:r>
            <w:r>
              <w:rPr>
                <w:rStyle w:val="IndexLink"/>
              </w:rPr>
              <w:t>11</w:t>
            </w:r>
          </w:hyperlink>
        </w:p>
        <w:p>
          <w:pPr>
            <w:pStyle w:val="Contents4"/>
            <w:tabs>
              <w:tab w:val="clear" w:pos="8176"/>
              <w:tab w:val="right" w:pos="9026" w:leader="dot"/>
            </w:tabs>
            <w:rPr/>
          </w:pPr>
          <w:hyperlink w:anchor="__RefHeading___Toc5265934_581953129">
            <w:r>
              <w:rPr>
                <w:webHidden/>
                <w:rStyle w:val="IndexLink"/>
                <w:rtl w:val="true"/>
              </w:rPr>
              <w:t xml:space="preserve">المقصد الأوّل </w:t>
            </w:r>
            <w:r>
              <w:rPr>
                <w:rStyle w:val="IndexLink"/>
                <w:rtl w:val="true"/>
              </w:rPr>
              <w:t xml:space="preserve">: </w:t>
            </w:r>
            <w:r>
              <w:rPr>
                <w:rStyle w:val="IndexLink"/>
                <w:rtl w:val="true"/>
              </w:rPr>
              <w:t>فی المرفوعات</w:t>
            </w:r>
            <w:r>
              <w:rPr>
                <w:rStyle w:val="IndexLink"/>
                <w:rtl w:val="true"/>
              </w:rPr>
              <w:tab/>
            </w:r>
            <w:r>
              <w:rPr>
                <w:rStyle w:val="IndexLink"/>
              </w:rPr>
              <w:t>14</w:t>
            </w:r>
          </w:hyperlink>
        </w:p>
        <w:p>
          <w:pPr>
            <w:pStyle w:val="Contents5"/>
            <w:tabs>
              <w:tab w:val="clear" w:pos="7892"/>
              <w:tab w:val="right" w:pos="9026" w:leader="dot"/>
            </w:tabs>
            <w:rPr/>
          </w:pPr>
          <w:hyperlink w:anchor="__RefHeading___Toc5265936_581953129">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5265938_581953129">
            <w:r>
              <w:rPr>
                <w:webHidden/>
                <w:rStyle w:val="IndexLink"/>
                <w:rtl w:val="true"/>
              </w:rPr>
              <w:t xml:space="preserve">القسم الأوّل </w:t>
            </w:r>
            <w:r>
              <w:rPr>
                <w:rStyle w:val="IndexLink"/>
                <w:rtl w:val="true"/>
              </w:rPr>
              <w:t xml:space="preserve">: </w:t>
            </w:r>
            <w:r>
              <w:rPr>
                <w:rStyle w:val="IndexLink"/>
                <w:rtl w:val="true"/>
              </w:rPr>
              <w:t>الفاعل</w:t>
            </w:r>
            <w:r>
              <w:rPr>
                <w:rStyle w:val="IndexLink"/>
                <w:rtl w:val="true"/>
              </w:rPr>
              <w:tab/>
            </w:r>
            <w:r>
              <w:rPr>
                <w:rStyle w:val="IndexLink"/>
              </w:rPr>
              <w:t>14</w:t>
            </w:r>
          </w:hyperlink>
        </w:p>
        <w:p>
          <w:pPr>
            <w:pStyle w:val="Contents5"/>
            <w:tabs>
              <w:tab w:val="clear" w:pos="7892"/>
              <w:tab w:val="right" w:pos="9026" w:leader="dot"/>
            </w:tabs>
            <w:rPr/>
          </w:pPr>
          <w:hyperlink w:anchor="__RefHeading___Toc5265940_581953129">
            <w:r>
              <w:rPr>
                <w:webHidden/>
                <w:rStyle w:val="IndexLink"/>
                <w:rtl w:val="true"/>
              </w:rPr>
              <w:t xml:space="preserve">القسم الثانی </w:t>
            </w:r>
            <w:r>
              <w:rPr>
                <w:rStyle w:val="IndexLink"/>
                <w:rtl w:val="true"/>
              </w:rPr>
              <w:t xml:space="preserve">: </w:t>
            </w:r>
            <w:r>
              <w:rPr>
                <w:rStyle w:val="IndexLink"/>
                <w:rtl w:val="true"/>
              </w:rPr>
              <w:t>مفعول ما لم یسمّ فاعله</w:t>
            </w:r>
            <w:r>
              <w:rPr>
                <w:rStyle w:val="IndexLink"/>
                <w:rtl w:val="true"/>
              </w:rPr>
              <w:tab/>
            </w:r>
            <w:r>
              <w:rPr>
                <w:rStyle w:val="IndexLink"/>
              </w:rPr>
              <w:t>15</w:t>
            </w:r>
          </w:hyperlink>
        </w:p>
        <w:p>
          <w:pPr>
            <w:pStyle w:val="Contents5"/>
            <w:tabs>
              <w:tab w:val="clear" w:pos="7892"/>
              <w:tab w:val="right" w:pos="9026" w:leader="dot"/>
            </w:tabs>
            <w:rPr/>
          </w:pPr>
          <w:hyperlink w:anchor="__RefHeading___Toc5265942_581953129">
            <w:r>
              <w:rPr>
                <w:webHidden/>
                <w:rStyle w:val="IndexLink"/>
                <w:rtl w:val="true"/>
              </w:rPr>
              <w:t xml:space="preserve">القسم الثالث والرابع </w:t>
            </w:r>
            <w:r>
              <w:rPr>
                <w:rStyle w:val="IndexLink"/>
                <w:rtl w:val="true"/>
              </w:rPr>
              <w:t xml:space="preserve">: </w:t>
            </w:r>
            <w:r>
              <w:rPr>
                <w:rStyle w:val="IndexLink"/>
                <w:rtl w:val="true"/>
              </w:rPr>
              <w:t>المبتدأ والخبر</w:t>
            </w:r>
            <w:r>
              <w:rPr>
                <w:rStyle w:val="IndexLink"/>
                <w:rtl w:val="true"/>
              </w:rPr>
              <w:tab/>
            </w:r>
            <w:r>
              <w:rPr>
                <w:rStyle w:val="IndexLink"/>
              </w:rPr>
              <w:t>15</w:t>
            </w:r>
          </w:hyperlink>
        </w:p>
        <w:p>
          <w:pPr>
            <w:pStyle w:val="Contents5"/>
            <w:tabs>
              <w:tab w:val="clear" w:pos="7892"/>
              <w:tab w:val="right" w:pos="9026" w:leader="dot"/>
            </w:tabs>
            <w:rPr/>
          </w:pPr>
          <w:hyperlink w:anchor="__RefHeading___Toc5265944_581953129">
            <w:r>
              <w:rPr>
                <w:webHidden/>
                <w:rStyle w:val="IndexLink"/>
                <w:rtl w:val="true"/>
              </w:rPr>
              <w:t xml:space="preserve">القسم الخامس </w:t>
            </w:r>
            <w:r>
              <w:rPr>
                <w:rStyle w:val="IndexLink"/>
                <w:rtl w:val="true"/>
              </w:rPr>
              <w:t xml:space="preserve">: </w:t>
            </w:r>
            <w:r>
              <w:rPr>
                <w:rStyle w:val="IndexLink"/>
                <w:rtl w:val="true"/>
              </w:rPr>
              <w:t>خبر إنّ وأخواتها</w:t>
            </w:r>
            <w:r>
              <w:rPr>
                <w:rStyle w:val="IndexLink"/>
                <w:rtl w:val="true"/>
              </w:rPr>
              <w:tab/>
            </w:r>
            <w:r>
              <w:rPr>
                <w:rStyle w:val="IndexLink"/>
              </w:rPr>
              <w:t>17</w:t>
            </w:r>
          </w:hyperlink>
        </w:p>
        <w:p>
          <w:pPr>
            <w:pStyle w:val="Contents5"/>
            <w:tabs>
              <w:tab w:val="clear" w:pos="7892"/>
              <w:tab w:val="right" w:pos="9026" w:leader="dot"/>
            </w:tabs>
            <w:rPr/>
          </w:pPr>
          <w:hyperlink w:anchor="__RefHeading___Toc5265946_581953129">
            <w:r>
              <w:rPr>
                <w:webHidden/>
                <w:rStyle w:val="IndexLink"/>
                <w:rtl w:val="true"/>
              </w:rPr>
              <w:t xml:space="preserve">القسم السادس </w:t>
            </w:r>
            <w:r>
              <w:rPr>
                <w:rStyle w:val="IndexLink"/>
                <w:rtl w:val="true"/>
              </w:rPr>
              <w:t xml:space="preserve">: </w:t>
            </w:r>
            <w:r>
              <w:rPr>
                <w:rStyle w:val="IndexLink"/>
                <w:rtl w:val="true"/>
              </w:rPr>
              <w:t>اسم کان وأخواتها</w:t>
            </w:r>
            <w:r>
              <w:rPr>
                <w:rStyle w:val="IndexLink"/>
                <w:rtl w:val="true"/>
              </w:rPr>
              <w:tab/>
            </w:r>
            <w:r>
              <w:rPr>
                <w:rStyle w:val="IndexLink"/>
              </w:rPr>
              <w:t>17</w:t>
            </w:r>
          </w:hyperlink>
        </w:p>
        <w:p>
          <w:pPr>
            <w:pStyle w:val="Contents5"/>
            <w:tabs>
              <w:tab w:val="clear" w:pos="7892"/>
              <w:tab w:val="right" w:pos="9026" w:leader="dot"/>
            </w:tabs>
            <w:rPr/>
          </w:pPr>
          <w:hyperlink w:anchor="__RefHeading___Toc5265948_581953129">
            <w:r>
              <w:rPr>
                <w:webHidden/>
                <w:rStyle w:val="IndexLink"/>
                <w:rtl w:val="true"/>
              </w:rPr>
              <w:t xml:space="preserve">القسم السابع </w:t>
            </w:r>
            <w:r>
              <w:rPr>
                <w:rStyle w:val="IndexLink"/>
                <w:rtl w:val="true"/>
              </w:rPr>
              <w:t xml:space="preserve">: </w:t>
            </w:r>
            <w:r>
              <w:rPr>
                <w:rStyle w:val="IndexLink"/>
                <w:rtl w:val="true"/>
              </w:rPr>
              <w:t xml:space="preserve">اسم </w:t>
            </w:r>
            <w:r>
              <w:rPr>
                <w:rStyle w:val="IndexLink"/>
                <w:rtl w:val="true"/>
              </w:rPr>
              <w:t>«</w:t>
            </w:r>
            <w:r>
              <w:rPr>
                <w:rStyle w:val="IndexLink"/>
                <w:rtl w:val="true"/>
              </w:rPr>
              <w:t>ما</w:t>
            </w:r>
            <w:r>
              <w:rPr>
                <w:rStyle w:val="IndexLink"/>
                <w:rtl w:val="true"/>
              </w:rPr>
              <w:t xml:space="preserve">» </w:t>
            </w:r>
            <w:r>
              <w:rPr>
                <w:rStyle w:val="IndexLink"/>
                <w:rtl w:val="true"/>
              </w:rPr>
              <w:t xml:space="preserve">و </w:t>
            </w:r>
            <w:r>
              <w:rPr>
                <w:rStyle w:val="IndexLink"/>
                <w:rtl w:val="true"/>
              </w:rPr>
              <w:t>«</w:t>
            </w:r>
            <w:r>
              <w:rPr>
                <w:rStyle w:val="IndexLink"/>
                <w:rtl w:val="true"/>
              </w:rPr>
              <w:t>لا</w:t>
            </w:r>
            <w:r>
              <w:rPr>
                <w:rStyle w:val="IndexLink"/>
                <w:rtl w:val="true"/>
              </w:rPr>
              <w:t xml:space="preserve">» </w:t>
            </w:r>
            <w:r>
              <w:rPr>
                <w:rStyle w:val="IndexLink"/>
                <w:rtl w:val="true"/>
              </w:rPr>
              <w:t>المشبّهتین بلیس</w:t>
            </w:r>
            <w:r>
              <w:rPr>
                <w:rStyle w:val="IndexLink"/>
                <w:rtl w:val="true"/>
              </w:rPr>
              <w:tab/>
            </w:r>
            <w:r>
              <w:rPr>
                <w:rStyle w:val="IndexLink"/>
              </w:rPr>
              <w:t>18</w:t>
            </w:r>
          </w:hyperlink>
        </w:p>
        <w:p>
          <w:pPr>
            <w:pStyle w:val="Contents5"/>
            <w:tabs>
              <w:tab w:val="clear" w:pos="7892"/>
              <w:tab w:val="right" w:pos="9026" w:leader="dot"/>
            </w:tabs>
            <w:rPr/>
          </w:pPr>
          <w:hyperlink w:anchor="__RefHeading___Toc5265950_581953129">
            <w:r>
              <w:rPr>
                <w:webHidden/>
                <w:rStyle w:val="IndexLink"/>
                <w:rtl w:val="true"/>
              </w:rPr>
              <w:t xml:space="preserve">القسم الثامن </w:t>
            </w:r>
            <w:r>
              <w:rPr>
                <w:rStyle w:val="IndexLink"/>
                <w:rtl w:val="true"/>
              </w:rPr>
              <w:t xml:space="preserve">: </w:t>
            </w:r>
            <w:r>
              <w:rPr>
                <w:rStyle w:val="IndexLink"/>
                <w:rtl w:val="true"/>
              </w:rPr>
              <w:t xml:space="preserve">خبر </w:t>
            </w:r>
            <w:r>
              <w:rPr>
                <w:rStyle w:val="IndexLink"/>
                <w:rtl w:val="true"/>
              </w:rPr>
              <w:t>«</w:t>
            </w:r>
            <w:r>
              <w:rPr>
                <w:rStyle w:val="IndexLink"/>
                <w:rtl w:val="true"/>
              </w:rPr>
              <w:t>لا</w:t>
            </w:r>
            <w:r>
              <w:rPr>
                <w:rStyle w:val="IndexLink"/>
                <w:rtl w:val="true"/>
              </w:rPr>
              <w:t xml:space="preserve">» </w:t>
            </w:r>
            <w:r>
              <w:rPr>
                <w:rStyle w:val="IndexLink"/>
                <w:rtl w:val="true"/>
              </w:rPr>
              <w:t>الّتی لنفی الجنس</w:t>
            </w:r>
            <w:r>
              <w:rPr>
                <w:rStyle w:val="IndexLink"/>
                <w:rtl w:val="true"/>
              </w:rPr>
              <w:t>.</w:t>
              <w:tab/>
            </w:r>
            <w:r>
              <w:rPr>
                <w:rStyle w:val="IndexLink"/>
              </w:rPr>
              <w:t>18</w:t>
            </w:r>
          </w:hyperlink>
        </w:p>
        <w:p>
          <w:pPr>
            <w:pStyle w:val="Contents4"/>
            <w:tabs>
              <w:tab w:val="clear" w:pos="8176"/>
              <w:tab w:val="right" w:pos="9026" w:leader="dot"/>
            </w:tabs>
            <w:rPr/>
          </w:pPr>
          <w:hyperlink w:anchor="__RefHeading___Toc5265952_581953129">
            <w:r>
              <w:rPr>
                <w:webHidden/>
                <w:rStyle w:val="IndexLink"/>
                <w:rtl w:val="true"/>
              </w:rPr>
              <w:t xml:space="preserve">المقصد الثانی </w:t>
            </w:r>
            <w:r>
              <w:rPr>
                <w:rStyle w:val="IndexLink"/>
                <w:rtl w:val="true"/>
              </w:rPr>
              <w:t xml:space="preserve">: </w:t>
            </w:r>
            <w:r>
              <w:rPr>
                <w:rStyle w:val="IndexLink"/>
                <w:rtl w:val="true"/>
              </w:rPr>
              <w:t>فی الأسماء المنصوبات</w:t>
            </w:r>
            <w:r>
              <w:rPr>
                <w:rStyle w:val="IndexLink"/>
                <w:rtl w:val="true"/>
              </w:rPr>
              <w:tab/>
            </w:r>
            <w:r>
              <w:rPr>
                <w:rStyle w:val="IndexLink"/>
              </w:rPr>
              <w:t>18</w:t>
            </w:r>
          </w:hyperlink>
        </w:p>
        <w:p>
          <w:pPr>
            <w:pStyle w:val="Contents5"/>
            <w:tabs>
              <w:tab w:val="clear" w:pos="7892"/>
              <w:tab w:val="right" w:pos="9026" w:leader="dot"/>
            </w:tabs>
            <w:rPr/>
          </w:pPr>
          <w:hyperlink w:anchor="__RefHeading___Toc5265954_581953129">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5265956_581953129">
            <w:r>
              <w:rPr>
                <w:webHidden/>
                <w:rStyle w:val="IndexLink"/>
                <w:rtl w:val="true"/>
              </w:rPr>
              <w:t xml:space="preserve">القسم الأوّل </w:t>
            </w:r>
            <w:r>
              <w:rPr>
                <w:rStyle w:val="IndexLink"/>
                <w:rtl w:val="true"/>
              </w:rPr>
              <w:t xml:space="preserve">: </w:t>
            </w:r>
            <w:r>
              <w:rPr>
                <w:rStyle w:val="IndexLink"/>
                <w:rtl w:val="true"/>
              </w:rPr>
              <w:t>المفعول المطلق</w:t>
            </w:r>
            <w:r>
              <w:rPr>
                <w:rStyle w:val="IndexLink"/>
                <w:rtl w:val="true"/>
              </w:rPr>
              <w:tab/>
            </w:r>
            <w:r>
              <w:rPr>
                <w:rStyle w:val="IndexLink"/>
              </w:rPr>
              <w:t>18</w:t>
            </w:r>
          </w:hyperlink>
        </w:p>
        <w:p>
          <w:pPr>
            <w:pStyle w:val="Contents5"/>
            <w:tabs>
              <w:tab w:val="clear" w:pos="7892"/>
              <w:tab w:val="right" w:pos="9026" w:leader="dot"/>
            </w:tabs>
            <w:rPr/>
          </w:pPr>
          <w:hyperlink w:anchor="__RefHeading___Toc5265958_581953129">
            <w:r>
              <w:rPr>
                <w:webHidden/>
                <w:rStyle w:val="IndexLink"/>
                <w:rtl w:val="true"/>
              </w:rPr>
              <w:t xml:space="preserve">القسم الثانی </w:t>
            </w:r>
            <w:r>
              <w:rPr>
                <w:rStyle w:val="IndexLink"/>
                <w:rtl w:val="true"/>
              </w:rPr>
              <w:t xml:space="preserve">: </w:t>
            </w:r>
            <w:r>
              <w:rPr>
                <w:rStyle w:val="IndexLink"/>
                <w:rtl w:val="true"/>
              </w:rPr>
              <w:t>المفعول به</w:t>
            </w:r>
            <w:r>
              <w:rPr>
                <w:rStyle w:val="IndexLink"/>
                <w:rtl w:val="true"/>
              </w:rPr>
              <w:tab/>
            </w:r>
            <w:r>
              <w:rPr>
                <w:rStyle w:val="IndexLink"/>
              </w:rPr>
              <w:t>18</w:t>
            </w:r>
          </w:hyperlink>
        </w:p>
        <w:p>
          <w:pPr>
            <w:pStyle w:val="Contents5"/>
            <w:tabs>
              <w:tab w:val="clear" w:pos="7892"/>
              <w:tab w:val="right" w:pos="9026" w:leader="dot"/>
            </w:tabs>
            <w:rPr/>
          </w:pPr>
          <w:hyperlink w:anchor="__RefHeading___Toc5265960_581953129">
            <w:r>
              <w:rPr>
                <w:webHidden/>
                <w:rStyle w:val="IndexLink"/>
                <w:rtl w:val="true"/>
              </w:rPr>
              <w:t xml:space="preserve">القسم الثالث </w:t>
            </w:r>
            <w:r>
              <w:rPr>
                <w:rStyle w:val="IndexLink"/>
                <w:rtl w:val="true"/>
              </w:rPr>
              <w:t xml:space="preserve">: </w:t>
            </w:r>
            <w:r>
              <w:rPr>
                <w:rStyle w:val="IndexLink"/>
                <w:rtl w:val="true"/>
              </w:rPr>
              <w:t>المفعول فیه</w:t>
            </w:r>
            <w:r>
              <w:rPr>
                <w:rStyle w:val="IndexLink"/>
                <w:rtl w:val="true"/>
              </w:rPr>
              <w:tab/>
            </w:r>
            <w:r>
              <w:rPr>
                <w:rStyle w:val="IndexLink"/>
              </w:rPr>
              <w:t>20</w:t>
            </w:r>
          </w:hyperlink>
        </w:p>
        <w:p>
          <w:pPr>
            <w:pStyle w:val="Contents5"/>
            <w:tabs>
              <w:tab w:val="clear" w:pos="7892"/>
              <w:tab w:val="right" w:pos="9026" w:leader="dot"/>
            </w:tabs>
            <w:rPr/>
          </w:pPr>
          <w:hyperlink w:anchor="__RefHeading___Toc5265962_581953129">
            <w:r>
              <w:rPr>
                <w:webHidden/>
                <w:rStyle w:val="IndexLink"/>
                <w:rtl w:val="true"/>
              </w:rPr>
              <w:t xml:space="preserve">القسم الرابع </w:t>
            </w:r>
            <w:r>
              <w:rPr>
                <w:rStyle w:val="IndexLink"/>
                <w:rtl w:val="true"/>
              </w:rPr>
              <w:t xml:space="preserve">: </w:t>
            </w:r>
            <w:r>
              <w:rPr>
                <w:rStyle w:val="IndexLink"/>
                <w:rtl w:val="true"/>
              </w:rPr>
              <w:t>المفعول له</w:t>
            </w:r>
            <w:r>
              <w:rPr>
                <w:rStyle w:val="IndexLink"/>
                <w:rtl w:val="true"/>
              </w:rPr>
              <w:tab/>
            </w:r>
            <w:r>
              <w:rPr>
                <w:rStyle w:val="IndexLink"/>
              </w:rPr>
              <w:t>21</w:t>
            </w:r>
          </w:hyperlink>
        </w:p>
        <w:p>
          <w:pPr>
            <w:pStyle w:val="Contents5"/>
            <w:tabs>
              <w:tab w:val="clear" w:pos="7892"/>
              <w:tab w:val="right" w:pos="9026" w:leader="dot"/>
            </w:tabs>
            <w:rPr/>
          </w:pPr>
          <w:hyperlink w:anchor="__RefHeading___Toc5265964_581953129">
            <w:r>
              <w:rPr>
                <w:webHidden/>
                <w:rStyle w:val="IndexLink"/>
                <w:rtl w:val="true"/>
              </w:rPr>
              <w:t xml:space="preserve">القسم الخامس </w:t>
            </w:r>
            <w:r>
              <w:rPr>
                <w:rStyle w:val="IndexLink"/>
                <w:rtl w:val="true"/>
              </w:rPr>
              <w:t xml:space="preserve">: </w:t>
            </w:r>
            <w:r>
              <w:rPr>
                <w:rStyle w:val="IndexLink"/>
                <w:rtl w:val="true"/>
              </w:rPr>
              <w:t>المفعول معه</w:t>
            </w:r>
            <w:r>
              <w:rPr>
                <w:rStyle w:val="IndexLink"/>
                <w:rtl w:val="true"/>
              </w:rPr>
              <w:tab/>
            </w:r>
            <w:r>
              <w:rPr>
                <w:rStyle w:val="IndexLink"/>
              </w:rPr>
              <w:t>21</w:t>
            </w:r>
          </w:hyperlink>
        </w:p>
        <w:p>
          <w:pPr>
            <w:pStyle w:val="Contents5"/>
            <w:tabs>
              <w:tab w:val="clear" w:pos="7892"/>
              <w:tab w:val="right" w:pos="9026" w:leader="dot"/>
            </w:tabs>
            <w:rPr/>
          </w:pPr>
          <w:hyperlink w:anchor="__RefHeading___Toc5265966_581953129">
            <w:r>
              <w:rPr>
                <w:webHidden/>
                <w:rStyle w:val="IndexLink"/>
                <w:rtl w:val="true"/>
              </w:rPr>
              <w:t xml:space="preserve">القسم السادس </w:t>
            </w:r>
            <w:r>
              <w:rPr>
                <w:rStyle w:val="IndexLink"/>
                <w:rtl w:val="true"/>
              </w:rPr>
              <w:t xml:space="preserve">: </w:t>
            </w:r>
            <w:r>
              <w:rPr>
                <w:rStyle w:val="IndexLink"/>
                <w:rtl w:val="true"/>
              </w:rPr>
              <w:t>الحال</w:t>
            </w:r>
            <w:r>
              <w:rPr>
                <w:rStyle w:val="IndexLink"/>
                <w:rtl w:val="true"/>
              </w:rPr>
              <w:tab/>
            </w:r>
            <w:r>
              <w:rPr>
                <w:rStyle w:val="IndexLink"/>
              </w:rPr>
              <w:t>21</w:t>
            </w:r>
          </w:hyperlink>
        </w:p>
        <w:p>
          <w:pPr>
            <w:pStyle w:val="Contents5"/>
            <w:tabs>
              <w:tab w:val="clear" w:pos="7892"/>
              <w:tab w:val="right" w:pos="9026" w:leader="dot"/>
            </w:tabs>
            <w:rPr/>
          </w:pPr>
          <w:hyperlink w:anchor="__RefHeading___Toc5265968_581953129">
            <w:r>
              <w:rPr>
                <w:webHidden/>
                <w:rStyle w:val="IndexLink"/>
                <w:rtl w:val="true"/>
              </w:rPr>
              <w:t xml:space="preserve">القسم السابع </w:t>
            </w:r>
            <w:r>
              <w:rPr>
                <w:rStyle w:val="IndexLink"/>
                <w:rtl w:val="true"/>
              </w:rPr>
              <w:t xml:space="preserve">: </w:t>
            </w:r>
            <w:r>
              <w:rPr>
                <w:rStyle w:val="IndexLink"/>
                <w:rtl w:val="true"/>
              </w:rPr>
              <w:t>التمییز</w:t>
            </w:r>
            <w:r>
              <w:rPr>
                <w:rStyle w:val="IndexLink"/>
                <w:rtl w:val="true"/>
              </w:rPr>
              <w:tab/>
            </w:r>
            <w:r>
              <w:rPr>
                <w:rStyle w:val="IndexLink"/>
              </w:rPr>
              <w:t>22</w:t>
            </w:r>
          </w:hyperlink>
        </w:p>
        <w:p>
          <w:pPr>
            <w:pStyle w:val="Contents5"/>
            <w:tabs>
              <w:tab w:val="clear" w:pos="7892"/>
              <w:tab w:val="right" w:pos="9026" w:leader="dot"/>
            </w:tabs>
            <w:rPr/>
          </w:pPr>
          <w:hyperlink w:anchor="__RefHeading___Toc5265970_581953129">
            <w:r>
              <w:rPr>
                <w:webHidden/>
                <w:rStyle w:val="IndexLink"/>
                <w:rtl w:val="true"/>
              </w:rPr>
              <w:t xml:space="preserve">القسم الثامن </w:t>
            </w:r>
            <w:r>
              <w:rPr>
                <w:rStyle w:val="IndexLink"/>
                <w:rtl w:val="true"/>
              </w:rPr>
              <w:t xml:space="preserve">: </w:t>
            </w:r>
            <w:r>
              <w:rPr>
                <w:rStyle w:val="IndexLink"/>
                <w:rtl w:val="true"/>
              </w:rPr>
              <w:t>المستثنی</w:t>
            </w:r>
            <w:r>
              <w:rPr>
                <w:rStyle w:val="IndexLink"/>
                <w:rtl w:val="true"/>
              </w:rPr>
              <w:tab/>
            </w:r>
            <w:r>
              <w:rPr>
                <w:rStyle w:val="IndexLink"/>
              </w:rPr>
              <w:t>22</w:t>
            </w:r>
          </w:hyperlink>
        </w:p>
        <w:p>
          <w:pPr>
            <w:pStyle w:val="Contents5"/>
            <w:tabs>
              <w:tab w:val="clear" w:pos="7892"/>
              <w:tab w:val="right" w:pos="9026" w:leader="dot"/>
            </w:tabs>
            <w:rPr/>
          </w:pPr>
          <w:hyperlink w:anchor="__RefHeading___Toc5265972_581953129">
            <w:r>
              <w:rPr>
                <w:webHidden/>
                <w:rStyle w:val="IndexLink"/>
                <w:rtl w:val="true"/>
              </w:rPr>
              <w:t xml:space="preserve">القسم التاسع </w:t>
            </w:r>
            <w:r>
              <w:rPr>
                <w:rStyle w:val="IndexLink"/>
                <w:rtl w:val="true"/>
              </w:rPr>
              <w:t xml:space="preserve">: </w:t>
            </w:r>
            <w:r>
              <w:rPr>
                <w:rStyle w:val="IndexLink"/>
                <w:rtl w:val="true"/>
              </w:rPr>
              <w:t>خبر کان وأخواتها</w:t>
            </w:r>
            <w:r>
              <w:rPr>
                <w:rStyle w:val="IndexLink"/>
                <w:rtl w:val="true"/>
              </w:rPr>
              <w:tab/>
            </w:r>
            <w:r>
              <w:rPr>
                <w:rStyle w:val="IndexLink"/>
              </w:rPr>
              <w:t>24</w:t>
            </w:r>
          </w:hyperlink>
        </w:p>
        <w:p>
          <w:pPr>
            <w:pStyle w:val="Contents5"/>
            <w:tabs>
              <w:tab w:val="clear" w:pos="7892"/>
              <w:tab w:val="right" w:pos="9026" w:leader="dot"/>
            </w:tabs>
            <w:rPr/>
          </w:pPr>
          <w:hyperlink w:anchor="__RefHeading___Toc5265974_581953129">
            <w:r>
              <w:rPr>
                <w:webHidden/>
                <w:rStyle w:val="IndexLink"/>
                <w:rtl w:val="true"/>
              </w:rPr>
              <w:t xml:space="preserve">القسم العاشر </w:t>
            </w:r>
            <w:r>
              <w:rPr>
                <w:rStyle w:val="IndexLink"/>
                <w:rtl w:val="true"/>
              </w:rPr>
              <w:t xml:space="preserve">: </w:t>
            </w:r>
            <w:r>
              <w:rPr>
                <w:rStyle w:val="IndexLink"/>
                <w:rtl w:val="true"/>
              </w:rPr>
              <w:t>اسم إنَّ وأخواتها</w:t>
            </w:r>
            <w:r>
              <w:rPr>
                <w:rStyle w:val="IndexLink"/>
                <w:rtl w:val="true"/>
              </w:rPr>
              <w:tab/>
            </w:r>
            <w:r>
              <w:rPr>
                <w:rStyle w:val="IndexLink"/>
              </w:rPr>
              <w:t>24</w:t>
            </w:r>
          </w:hyperlink>
        </w:p>
        <w:p>
          <w:pPr>
            <w:pStyle w:val="Contents5"/>
            <w:tabs>
              <w:tab w:val="clear" w:pos="7892"/>
              <w:tab w:val="right" w:pos="9026" w:leader="dot"/>
            </w:tabs>
            <w:rPr/>
          </w:pPr>
          <w:hyperlink w:anchor="__RefHeading___Toc5265976_581953129">
            <w:r>
              <w:rPr>
                <w:webHidden/>
                <w:rStyle w:val="IndexLink"/>
                <w:rtl w:val="true"/>
              </w:rPr>
              <w:t xml:space="preserve">القسم الحادی عشر </w:t>
            </w:r>
            <w:r>
              <w:rPr>
                <w:rStyle w:val="IndexLink"/>
                <w:rtl w:val="true"/>
              </w:rPr>
              <w:t xml:space="preserve">: </w:t>
            </w:r>
            <w:r>
              <w:rPr>
                <w:rStyle w:val="IndexLink"/>
                <w:rtl w:val="true"/>
              </w:rPr>
              <w:t>المنصوب بلا التی لنفی الجنس</w:t>
            </w:r>
            <w:r>
              <w:rPr>
                <w:rStyle w:val="IndexLink"/>
                <w:rtl w:val="true"/>
              </w:rPr>
              <w:tab/>
            </w:r>
            <w:r>
              <w:rPr>
                <w:rStyle w:val="IndexLink"/>
              </w:rPr>
              <w:t>24</w:t>
            </w:r>
          </w:hyperlink>
        </w:p>
        <w:p>
          <w:pPr>
            <w:pStyle w:val="Contents5"/>
            <w:tabs>
              <w:tab w:val="clear" w:pos="7892"/>
              <w:tab w:val="right" w:pos="9026" w:leader="dot"/>
            </w:tabs>
            <w:rPr/>
          </w:pPr>
          <w:hyperlink w:anchor="__RefHeading___Toc5265978_581953129">
            <w:r>
              <w:rPr>
                <w:webHidden/>
                <w:rStyle w:val="IndexLink"/>
                <w:rtl w:val="true"/>
              </w:rPr>
              <w:t xml:space="preserve">القسم الثانی عشر </w:t>
            </w:r>
            <w:r>
              <w:rPr>
                <w:rStyle w:val="IndexLink"/>
                <w:rtl w:val="true"/>
              </w:rPr>
              <w:t xml:space="preserve">: </w:t>
            </w:r>
            <w:r>
              <w:rPr>
                <w:rStyle w:val="IndexLink"/>
                <w:rtl w:val="true"/>
              </w:rPr>
              <w:t xml:space="preserve">خبر </w:t>
            </w:r>
            <w:r>
              <w:rPr>
                <w:rStyle w:val="IndexLink"/>
                <w:rtl w:val="true"/>
              </w:rPr>
              <w:t>«</w:t>
            </w:r>
            <w:r>
              <w:rPr>
                <w:rStyle w:val="IndexLink"/>
                <w:rtl w:val="true"/>
              </w:rPr>
              <w:t>ما</w:t>
            </w:r>
            <w:r>
              <w:rPr>
                <w:rStyle w:val="IndexLink"/>
                <w:rtl w:val="true"/>
              </w:rPr>
              <w:t xml:space="preserve">» </w:t>
            </w:r>
            <w:r>
              <w:rPr>
                <w:rStyle w:val="IndexLink"/>
                <w:rtl w:val="true"/>
              </w:rPr>
              <w:t xml:space="preserve">و </w:t>
            </w:r>
            <w:r>
              <w:rPr>
                <w:rStyle w:val="IndexLink"/>
                <w:rtl w:val="true"/>
              </w:rPr>
              <w:t>«</w:t>
            </w:r>
            <w:r>
              <w:rPr>
                <w:rStyle w:val="IndexLink"/>
                <w:rtl w:val="true"/>
              </w:rPr>
              <w:t>لا</w:t>
            </w:r>
            <w:r>
              <w:rPr>
                <w:rStyle w:val="IndexLink"/>
                <w:rtl w:val="true"/>
              </w:rPr>
              <w:t xml:space="preserve">» </w:t>
            </w:r>
            <w:r>
              <w:rPr>
                <w:rStyle w:val="IndexLink"/>
                <w:rtl w:val="true"/>
              </w:rPr>
              <w:t>المشبّهتین بلیس</w:t>
            </w:r>
            <w:r>
              <w:rPr>
                <w:rStyle w:val="IndexLink"/>
                <w:rtl w:val="true"/>
              </w:rPr>
              <w:tab/>
            </w:r>
            <w:r>
              <w:rPr>
                <w:rStyle w:val="IndexLink"/>
              </w:rPr>
              <w:t>24</w:t>
            </w:r>
          </w:hyperlink>
        </w:p>
        <w:p>
          <w:pPr>
            <w:pStyle w:val="Contents4"/>
            <w:tabs>
              <w:tab w:val="clear" w:pos="8176"/>
              <w:tab w:val="right" w:pos="9026" w:leader="dot"/>
            </w:tabs>
            <w:rPr/>
          </w:pPr>
          <w:hyperlink w:anchor="__RefHeading___Toc5265980_581953129">
            <w:r>
              <w:rPr>
                <w:webHidden/>
                <w:rStyle w:val="IndexLink"/>
                <w:rtl w:val="true"/>
              </w:rPr>
              <w:t xml:space="preserve">المقصد الثالث </w:t>
            </w:r>
            <w:r>
              <w:rPr>
                <w:rStyle w:val="IndexLink"/>
                <w:rtl w:val="true"/>
              </w:rPr>
              <w:t xml:space="preserve">: </w:t>
            </w:r>
            <w:r>
              <w:rPr>
                <w:rStyle w:val="IndexLink"/>
                <w:rtl w:val="true"/>
              </w:rPr>
              <w:t>فی المجرورات</w:t>
            </w:r>
            <w:r>
              <w:rPr>
                <w:rStyle w:val="IndexLink"/>
                <w:rtl w:val="true"/>
              </w:rPr>
              <w:tab/>
            </w:r>
            <w:r>
              <w:rPr>
                <w:rStyle w:val="IndexLink"/>
              </w:rPr>
              <w:t>25</w:t>
            </w:r>
          </w:hyperlink>
        </w:p>
        <w:p>
          <w:pPr>
            <w:pStyle w:val="Contents4"/>
            <w:tabs>
              <w:tab w:val="clear" w:pos="8176"/>
              <w:tab w:val="right" w:pos="9026" w:leader="dot"/>
            </w:tabs>
            <w:rPr/>
          </w:pPr>
          <w:hyperlink w:anchor="__RefHeading___Toc5265982_581953129">
            <w:r>
              <w:rPr>
                <w:webHidden/>
                <w:rStyle w:val="IndexLink"/>
                <w:rtl w:val="true"/>
              </w:rPr>
              <w:t xml:space="preserve">الخاتمة </w:t>
            </w:r>
            <w:r>
              <w:rPr>
                <w:rStyle w:val="IndexLink"/>
                <w:rtl w:val="true"/>
              </w:rPr>
              <w:t xml:space="preserve">: </w:t>
            </w:r>
            <w:r>
              <w:rPr>
                <w:rStyle w:val="IndexLink"/>
                <w:rtl w:val="true"/>
              </w:rPr>
              <w:t>فی التّوابع</w:t>
            </w:r>
            <w:r>
              <w:rPr>
                <w:rStyle w:val="IndexLink"/>
                <w:rtl w:val="true"/>
              </w:rPr>
              <w:tab/>
            </w:r>
            <w:r>
              <w:rPr>
                <w:rStyle w:val="IndexLink"/>
              </w:rPr>
              <w:t>27</w:t>
            </w:r>
          </w:hyperlink>
        </w:p>
        <w:p>
          <w:pPr>
            <w:pStyle w:val="Contents5"/>
            <w:tabs>
              <w:tab w:val="clear" w:pos="7892"/>
              <w:tab w:val="right" w:pos="9026" w:leader="dot"/>
            </w:tabs>
            <w:rPr/>
          </w:pPr>
          <w:hyperlink w:anchor="__RefHeading___Toc5265984_581953129">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5265986_581953129">
            <w:r>
              <w:rPr>
                <w:webHidden/>
                <w:rStyle w:val="IndexLink"/>
                <w:rtl w:val="true"/>
              </w:rPr>
              <w:t xml:space="preserve">القسم الأوّل </w:t>
            </w:r>
            <w:r>
              <w:rPr>
                <w:rStyle w:val="IndexLink"/>
                <w:rtl w:val="true"/>
              </w:rPr>
              <w:t xml:space="preserve">: </w:t>
            </w:r>
            <w:r>
              <w:rPr>
                <w:rStyle w:val="IndexLink"/>
                <w:rtl w:val="true"/>
              </w:rPr>
              <w:t>النّعت</w:t>
            </w:r>
            <w:r>
              <w:rPr>
                <w:rStyle w:val="IndexLink"/>
                <w:rtl w:val="true"/>
              </w:rPr>
              <w:tab/>
            </w:r>
            <w:r>
              <w:rPr>
                <w:rStyle w:val="IndexLink"/>
              </w:rPr>
              <w:t>27</w:t>
            </w:r>
          </w:hyperlink>
        </w:p>
        <w:p>
          <w:pPr>
            <w:pStyle w:val="Contents5"/>
            <w:tabs>
              <w:tab w:val="clear" w:pos="7892"/>
              <w:tab w:val="right" w:pos="9026" w:leader="dot"/>
            </w:tabs>
            <w:rPr/>
          </w:pPr>
          <w:hyperlink w:anchor="__RefHeading___Toc5265988_581953129">
            <w:r>
              <w:rPr>
                <w:webHidden/>
                <w:rStyle w:val="IndexLink"/>
                <w:rtl w:val="true"/>
              </w:rPr>
              <w:t xml:space="preserve">القسم الثانی </w:t>
            </w:r>
            <w:r>
              <w:rPr>
                <w:rStyle w:val="IndexLink"/>
                <w:rtl w:val="true"/>
              </w:rPr>
              <w:t xml:space="preserve">: </w:t>
            </w:r>
            <w:r>
              <w:rPr>
                <w:rStyle w:val="IndexLink"/>
                <w:rtl w:val="true"/>
              </w:rPr>
              <w:t>العطف بالحروف</w:t>
            </w:r>
            <w:r>
              <w:rPr>
                <w:rStyle w:val="IndexLink"/>
                <w:rtl w:val="true"/>
              </w:rPr>
              <w:tab/>
            </w:r>
            <w:r>
              <w:rPr>
                <w:rStyle w:val="IndexLink"/>
              </w:rPr>
              <w:t>28</w:t>
            </w:r>
          </w:hyperlink>
        </w:p>
        <w:p>
          <w:pPr>
            <w:pStyle w:val="Contents5"/>
            <w:tabs>
              <w:tab w:val="clear" w:pos="7892"/>
              <w:tab w:val="right" w:pos="9026" w:leader="dot"/>
            </w:tabs>
            <w:rPr/>
          </w:pPr>
          <w:hyperlink w:anchor="__RefHeading___Toc5265990_581953129">
            <w:r>
              <w:rPr>
                <w:webHidden/>
                <w:rStyle w:val="IndexLink"/>
                <w:rtl w:val="true"/>
              </w:rPr>
              <w:t xml:space="preserve">القسم الثالث </w:t>
            </w:r>
            <w:r>
              <w:rPr>
                <w:rStyle w:val="IndexLink"/>
                <w:rtl w:val="true"/>
              </w:rPr>
              <w:t xml:space="preserve">: </w:t>
            </w:r>
            <w:r>
              <w:rPr>
                <w:rStyle w:val="IndexLink"/>
                <w:rtl w:val="true"/>
              </w:rPr>
              <w:t>التّأکید</w:t>
            </w:r>
            <w:r>
              <w:rPr>
                <w:rStyle w:val="IndexLink"/>
                <w:rtl w:val="true"/>
              </w:rPr>
              <w:tab/>
            </w:r>
            <w:r>
              <w:rPr>
                <w:rStyle w:val="IndexLink"/>
              </w:rPr>
              <w:t>29</w:t>
            </w:r>
          </w:hyperlink>
        </w:p>
        <w:p>
          <w:pPr>
            <w:pStyle w:val="Contents5"/>
            <w:tabs>
              <w:tab w:val="clear" w:pos="7892"/>
              <w:tab w:val="right" w:pos="9026" w:leader="dot"/>
            </w:tabs>
            <w:rPr/>
          </w:pPr>
          <w:hyperlink w:anchor="__RefHeading___Toc5265992_581953129">
            <w:r>
              <w:rPr>
                <w:webHidden/>
                <w:rStyle w:val="IndexLink"/>
                <w:rtl w:val="true"/>
              </w:rPr>
              <w:t xml:space="preserve">القسم الرابع </w:t>
            </w:r>
            <w:r>
              <w:rPr>
                <w:rStyle w:val="IndexLink"/>
                <w:rtl w:val="true"/>
              </w:rPr>
              <w:t xml:space="preserve">: </w:t>
            </w:r>
            <w:r>
              <w:rPr>
                <w:rStyle w:val="IndexLink"/>
                <w:rtl w:val="true"/>
              </w:rPr>
              <w:t>البدل</w:t>
            </w:r>
            <w:r>
              <w:rPr>
                <w:rStyle w:val="IndexLink"/>
                <w:rtl w:val="true"/>
              </w:rPr>
              <w:tab/>
            </w:r>
            <w:r>
              <w:rPr>
                <w:rStyle w:val="IndexLink"/>
              </w:rPr>
              <w:t>30</w:t>
            </w:r>
          </w:hyperlink>
        </w:p>
        <w:p>
          <w:pPr>
            <w:pStyle w:val="Contents5"/>
            <w:tabs>
              <w:tab w:val="clear" w:pos="7892"/>
              <w:tab w:val="right" w:pos="9026" w:leader="dot"/>
            </w:tabs>
            <w:rPr/>
          </w:pPr>
          <w:hyperlink w:anchor="__RefHeading___Toc5265994_581953129">
            <w:r>
              <w:rPr>
                <w:webHidden/>
                <w:rStyle w:val="IndexLink"/>
                <w:rtl w:val="true"/>
              </w:rPr>
              <w:t xml:space="preserve">القسم الخامس </w:t>
            </w:r>
            <w:r>
              <w:rPr>
                <w:rStyle w:val="IndexLink"/>
                <w:rtl w:val="true"/>
              </w:rPr>
              <w:t xml:space="preserve">: </w:t>
            </w:r>
            <w:r>
              <w:rPr>
                <w:rStyle w:val="IndexLink"/>
                <w:rtl w:val="true"/>
              </w:rPr>
              <w:t>عطف البیان</w:t>
            </w:r>
            <w:r>
              <w:rPr>
                <w:rStyle w:val="IndexLink"/>
                <w:rtl w:val="true"/>
              </w:rPr>
              <w:tab/>
            </w:r>
            <w:r>
              <w:rPr>
                <w:rStyle w:val="IndexLink"/>
              </w:rPr>
              <w:t>31</w:t>
            </w:r>
          </w:hyperlink>
        </w:p>
        <w:p>
          <w:pPr>
            <w:pStyle w:val="Contents3"/>
            <w:tabs>
              <w:tab w:val="clear" w:pos="8459"/>
              <w:tab w:val="right" w:pos="9026" w:leader="dot"/>
            </w:tabs>
            <w:rPr/>
          </w:pPr>
          <w:hyperlink w:anchor="__RefHeading___Toc5265996_581953129">
            <w:r>
              <w:rPr>
                <w:webHidden/>
                <w:rStyle w:val="IndexLink"/>
                <w:rtl w:val="true"/>
              </w:rPr>
              <w:t xml:space="preserve">الباب الثانی </w:t>
            </w:r>
            <w:r>
              <w:rPr>
                <w:rStyle w:val="IndexLink"/>
                <w:rtl w:val="true"/>
              </w:rPr>
              <w:t xml:space="preserve">: </w:t>
            </w:r>
            <w:r>
              <w:rPr>
                <w:rStyle w:val="IndexLink"/>
                <w:rtl w:val="true"/>
              </w:rPr>
              <w:t>فی الاسم المبنیّ</w:t>
            </w:r>
            <w:r>
              <w:rPr>
                <w:rStyle w:val="IndexLink"/>
                <w:rtl w:val="true"/>
              </w:rPr>
              <w:tab/>
            </w:r>
            <w:r>
              <w:rPr>
                <w:rStyle w:val="IndexLink"/>
              </w:rPr>
              <w:t>31</w:t>
            </w:r>
          </w:hyperlink>
        </w:p>
        <w:p>
          <w:pPr>
            <w:pStyle w:val="Contents4"/>
            <w:tabs>
              <w:tab w:val="clear" w:pos="8176"/>
              <w:tab w:val="right" w:pos="9026" w:leader="dot"/>
            </w:tabs>
            <w:rPr/>
          </w:pPr>
          <w:hyperlink w:anchor="__RefHeading___Toc5265998_581953129">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5266000_581953129">
            <w:r>
              <w:rPr>
                <w:webHidden/>
                <w:rStyle w:val="IndexLink"/>
                <w:rtl w:val="true"/>
              </w:rPr>
              <w:t xml:space="preserve">النوع الأوّل </w:t>
            </w:r>
            <w:r>
              <w:rPr>
                <w:rStyle w:val="IndexLink"/>
                <w:rtl w:val="true"/>
              </w:rPr>
              <w:t xml:space="preserve">: </w:t>
            </w:r>
            <w:r>
              <w:rPr>
                <w:rStyle w:val="IndexLink"/>
                <w:rtl w:val="true"/>
              </w:rPr>
              <w:t>المضمرات</w:t>
            </w:r>
            <w:r>
              <w:rPr>
                <w:rStyle w:val="IndexLink"/>
                <w:rtl w:val="true"/>
              </w:rPr>
              <w:tab/>
            </w:r>
            <w:r>
              <w:rPr>
                <w:rStyle w:val="IndexLink"/>
              </w:rPr>
              <w:t>32</w:t>
            </w:r>
          </w:hyperlink>
        </w:p>
        <w:p>
          <w:pPr>
            <w:pStyle w:val="Contents4"/>
            <w:tabs>
              <w:tab w:val="clear" w:pos="8176"/>
              <w:tab w:val="right" w:pos="9026" w:leader="dot"/>
            </w:tabs>
            <w:rPr/>
          </w:pPr>
          <w:hyperlink w:anchor="__RefHeading___Toc5266002_581953129">
            <w:r>
              <w:rPr>
                <w:webHidden/>
                <w:rStyle w:val="IndexLink"/>
                <w:rtl w:val="true"/>
              </w:rPr>
              <w:t xml:space="preserve">النوع الثانی </w:t>
            </w:r>
            <w:r>
              <w:rPr>
                <w:rStyle w:val="IndexLink"/>
                <w:rtl w:val="true"/>
              </w:rPr>
              <w:t xml:space="preserve">: </w:t>
            </w:r>
            <w:r>
              <w:rPr>
                <w:rStyle w:val="IndexLink"/>
                <w:rtl w:val="true"/>
              </w:rPr>
              <w:t>أسماء الإشارات</w:t>
            </w:r>
            <w:r>
              <w:rPr>
                <w:rStyle w:val="IndexLink"/>
                <w:rtl w:val="true"/>
              </w:rPr>
              <w:tab/>
            </w:r>
            <w:r>
              <w:rPr>
                <w:rStyle w:val="IndexLink"/>
              </w:rPr>
              <w:t>33</w:t>
            </w:r>
          </w:hyperlink>
        </w:p>
        <w:p>
          <w:pPr>
            <w:pStyle w:val="Contents4"/>
            <w:tabs>
              <w:tab w:val="clear" w:pos="8176"/>
              <w:tab w:val="right" w:pos="9026" w:leader="dot"/>
            </w:tabs>
            <w:rPr/>
          </w:pPr>
          <w:hyperlink w:anchor="__RefHeading___Toc5266004_581953129">
            <w:r>
              <w:rPr>
                <w:webHidden/>
                <w:rStyle w:val="IndexLink"/>
                <w:rtl w:val="true"/>
              </w:rPr>
              <w:t xml:space="preserve">النوع الثالث </w:t>
            </w:r>
            <w:r>
              <w:rPr>
                <w:rStyle w:val="IndexLink"/>
                <w:rtl w:val="true"/>
              </w:rPr>
              <w:t xml:space="preserve">: </w:t>
            </w:r>
            <w:r>
              <w:rPr>
                <w:rStyle w:val="IndexLink"/>
                <w:rtl w:val="true"/>
              </w:rPr>
              <w:t>الموصولات</w:t>
            </w:r>
            <w:r>
              <w:rPr>
                <w:rStyle w:val="IndexLink"/>
                <w:rtl w:val="true"/>
              </w:rPr>
              <w:tab/>
            </w:r>
            <w:r>
              <w:rPr>
                <w:rStyle w:val="IndexLink"/>
              </w:rPr>
              <w:t>33</w:t>
            </w:r>
          </w:hyperlink>
        </w:p>
        <w:p>
          <w:pPr>
            <w:pStyle w:val="Contents4"/>
            <w:tabs>
              <w:tab w:val="clear" w:pos="8176"/>
              <w:tab w:val="right" w:pos="9026" w:leader="dot"/>
            </w:tabs>
            <w:rPr/>
          </w:pPr>
          <w:hyperlink w:anchor="__RefHeading___Toc5266006_581953129">
            <w:r>
              <w:rPr>
                <w:webHidden/>
                <w:rStyle w:val="IndexLink"/>
                <w:rtl w:val="true"/>
              </w:rPr>
              <w:t xml:space="preserve">النوع الرابع </w:t>
            </w:r>
            <w:r>
              <w:rPr>
                <w:rStyle w:val="IndexLink"/>
                <w:rtl w:val="true"/>
              </w:rPr>
              <w:t xml:space="preserve">: </w:t>
            </w:r>
            <w:r>
              <w:rPr>
                <w:rStyle w:val="IndexLink"/>
                <w:rtl w:val="true"/>
              </w:rPr>
              <w:t>أسماء الأفعال</w:t>
            </w:r>
            <w:r>
              <w:rPr>
                <w:rStyle w:val="IndexLink"/>
                <w:rtl w:val="true"/>
              </w:rPr>
              <w:tab/>
            </w:r>
            <w:r>
              <w:rPr>
                <w:rStyle w:val="IndexLink"/>
              </w:rPr>
              <w:t>35</w:t>
            </w:r>
          </w:hyperlink>
        </w:p>
        <w:p>
          <w:pPr>
            <w:pStyle w:val="Contents4"/>
            <w:tabs>
              <w:tab w:val="clear" w:pos="8176"/>
              <w:tab w:val="right" w:pos="9026" w:leader="dot"/>
            </w:tabs>
            <w:rPr/>
          </w:pPr>
          <w:hyperlink w:anchor="__RefHeading___Toc5266008_581953129">
            <w:r>
              <w:rPr>
                <w:webHidden/>
                <w:rStyle w:val="IndexLink"/>
                <w:rtl w:val="true"/>
              </w:rPr>
              <w:t xml:space="preserve">النوع الخامس </w:t>
            </w:r>
            <w:r>
              <w:rPr>
                <w:rStyle w:val="IndexLink"/>
                <w:rtl w:val="true"/>
              </w:rPr>
              <w:t xml:space="preserve">: </w:t>
            </w:r>
            <w:r>
              <w:rPr>
                <w:rStyle w:val="IndexLink"/>
                <w:rtl w:val="true"/>
              </w:rPr>
              <w:t>الأصوات</w:t>
            </w:r>
            <w:r>
              <w:rPr>
                <w:rStyle w:val="IndexLink"/>
                <w:rtl w:val="true"/>
              </w:rPr>
              <w:tab/>
            </w:r>
            <w:r>
              <w:rPr>
                <w:rStyle w:val="IndexLink"/>
              </w:rPr>
              <w:t>35</w:t>
            </w:r>
          </w:hyperlink>
        </w:p>
        <w:p>
          <w:pPr>
            <w:pStyle w:val="Contents4"/>
            <w:tabs>
              <w:tab w:val="clear" w:pos="8176"/>
              <w:tab w:val="right" w:pos="9026" w:leader="dot"/>
            </w:tabs>
            <w:rPr/>
          </w:pPr>
          <w:hyperlink w:anchor="__RefHeading___Toc5266010_581953129">
            <w:r>
              <w:rPr>
                <w:webHidden/>
                <w:rStyle w:val="IndexLink"/>
                <w:rtl w:val="true"/>
              </w:rPr>
              <w:t xml:space="preserve">النوع السادس </w:t>
            </w:r>
            <w:r>
              <w:rPr>
                <w:rStyle w:val="IndexLink"/>
                <w:rtl w:val="true"/>
              </w:rPr>
              <w:t xml:space="preserve">: </w:t>
            </w:r>
            <w:r>
              <w:rPr>
                <w:rStyle w:val="IndexLink"/>
                <w:rtl w:val="true"/>
              </w:rPr>
              <w:t>المرکّبات</w:t>
            </w:r>
            <w:r>
              <w:rPr>
                <w:rStyle w:val="IndexLink"/>
                <w:rtl w:val="true"/>
              </w:rPr>
              <w:tab/>
            </w:r>
            <w:r>
              <w:rPr>
                <w:rStyle w:val="IndexLink"/>
              </w:rPr>
              <w:t>35</w:t>
            </w:r>
          </w:hyperlink>
        </w:p>
        <w:p>
          <w:pPr>
            <w:pStyle w:val="Contents4"/>
            <w:tabs>
              <w:tab w:val="clear" w:pos="8176"/>
              <w:tab w:val="right" w:pos="9026" w:leader="dot"/>
            </w:tabs>
            <w:rPr/>
          </w:pPr>
          <w:hyperlink w:anchor="__RefHeading___Toc5266012_581953129">
            <w:r>
              <w:rPr>
                <w:webHidden/>
                <w:rStyle w:val="IndexLink"/>
                <w:rtl w:val="true"/>
              </w:rPr>
              <w:t xml:space="preserve">النوع السابع </w:t>
            </w:r>
            <w:r>
              <w:rPr>
                <w:rStyle w:val="IndexLink"/>
                <w:rtl w:val="true"/>
              </w:rPr>
              <w:t xml:space="preserve">: </w:t>
            </w:r>
            <w:r>
              <w:rPr>
                <w:rStyle w:val="IndexLink"/>
                <w:rtl w:val="true"/>
              </w:rPr>
              <w:t>الکنایات</w:t>
            </w:r>
            <w:r>
              <w:rPr>
                <w:rStyle w:val="IndexLink"/>
                <w:rtl w:val="true"/>
              </w:rPr>
              <w:tab/>
            </w:r>
            <w:r>
              <w:rPr>
                <w:rStyle w:val="IndexLink"/>
              </w:rPr>
              <w:t>36</w:t>
            </w:r>
          </w:hyperlink>
        </w:p>
        <w:p>
          <w:pPr>
            <w:pStyle w:val="Contents4"/>
            <w:tabs>
              <w:tab w:val="clear" w:pos="8176"/>
              <w:tab w:val="right" w:pos="9026" w:leader="dot"/>
            </w:tabs>
            <w:rPr/>
          </w:pPr>
          <w:hyperlink w:anchor="__RefHeading___Toc5266014_581953129">
            <w:r>
              <w:rPr>
                <w:webHidden/>
                <w:rStyle w:val="IndexLink"/>
                <w:rtl w:val="true"/>
              </w:rPr>
              <w:t xml:space="preserve">النوع الثامن </w:t>
            </w:r>
            <w:r>
              <w:rPr>
                <w:rStyle w:val="IndexLink"/>
                <w:rtl w:val="true"/>
              </w:rPr>
              <w:t xml:space="preserve">: </w:t>
            </w:r>
            <w:r>
              <w:rPr>
                <w:rStyle w:val="IndexLink"/>
                <w:rtl w:val="true"/>
              </w:rPr>
              <w:t>الظروف المبنیّة</w:t>
            </w:r>
            <w:r>
              <w:rPr>
                <w:rStyle w:val="IndexLink"/>
                <w:rtl w:val="true"/>
              </w:rPr>
              <w:tab/>
            </w:r>
            <w:r>
              <w:rPr>
                <w:rStyle w:val="IndexLink"/>
              </w:rPr>
              <w:t>37</w:t>
            </w:r>
          </w:hyperlink>
        </w:p>
        <w:p>
          <w:pPr>
            <w:pStyle w:val="Contents3"/>
            <w:tabs>
              <w:tab w:val="clear" w:pos="8459"/>
              <w:tab w:val="right" w:pos="9026" w:leader="dot"/>
            </w:tabs>
            <w:rPr/>
          </w:pPr>
          <w:hyperlink w:anchor="__RefHeading___Toc5266016_581953129">
            <w:r>
              <w:rPr>
                <w:webHidden/>
                <w:rStyle w:val="IndexLink"/>
                <w:rtl w:val="true"/>
              </w:rPr>
              <w:t>الخاتمة فی سائر أحکام الاسم و لواحقه غیر الإعراب والبناء</w:t>
            </w:r>
            <w:r>
              <w:rPr>
                <w:rStyle w:val="IndexLink"/>
                <w:rtl w:val="true"/>
              </w:rPr>
              <w:tab/>
            </w:r>
            <w:r>
              <w:rPr>
                <w:rStyle w:val="IndexLink"/>
              </w:rPr>
              <w:t>39</w:t>
            </w:r>
          </w:hyperlink>
        </w:p>
        <w:p>
          <w:pPr>
            <w:pStyle w:val="Contents4"/>
            <w:tabs>
              <w:tab w:val="clear" w:pos="8176"/>
              <w:tab w:val="right" w:pos="9026" w:leader="dot"/>
            </w:tabs>
            <w:rPr/>
          </w:pPr>
          <w:hyperlink w:anchor="__RefHeading___Toc5266018_581953129">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5266020_581953129">
            <w:r>
              <w:rPr>
                <w:webHidden/>
                <w:rStyle w:val="IndexLink"/>
                <w:rtl w:val="true"/>
              </w:rPr>
              <w:t xml:space="preserve">فصل </w:t>
            </w:r>
            <w:r>
              <w:rPr>
                <w:rStyle w:val="IndexLink"/>
                <w:rtl w:val="true"/>
              </w:rPr>
              <w:t xml:space="preserve">: </w:t>
            </w:r>
            <w:r>
              <w:rPr>
                <w:rStyle w:val="IndexLink"/>
                <w:rtl w:val="true"/>
              </w:rPr>
              <w:t>الاسم المعرفة و النکرة</w:t>
            </w:r>
            <w:r>
              <w:rPr>
                <w:rStyle w:val="IndexLink"/>
                <w:rtl w:val="true"/>
              </w:rPr>
              <w:tab/>
            </w:r>
            <w:r>
              <w:rPr>
                <w:rStyle w:val="IndexLink"/>
              </w:rPr>
              <w:t>39</w:t>
            </w:r>
          </w:hyperlink>
        </w:p>
        <w:p>
          <w:pPr>
            <w:pStyle w:val="Contents4"/>
            <w:tabs>
              <w:tab w:val="clear" w:pos="8176"/>
              <w:tab w:val="right" w:pos="9026" w:leader="dot"/>
            </w:tabs>
            <w:rPr/>
          </w:pPr>
          <w:hyperlink w:anchor="__RefHeading___Toc5266022_581953129">
            <w:r>
              <w:rPr>
                <w:webHidden/>
                <w:rStyle w:val="IndexLink"/>
                <w:rtl w:val="true"/>
              </w:rPr>
              <w:t xml:space="preserve">فصل </w:t>
            </w:r>
            <w:r>
              <w:rPr>
                <w:rStyle w:val="IndexLink"/>
                <w:rtl w:val="true"/>
              </w:rPr>
              <w:t xml:space="preserve">: </w:t>
            </w:r>
            <w:r>
              <w:rPr>
                <w:rStyle w:val="IndexLink"/>
                <w:rtl w:val="true"/>
              </w:rPr>
              <w:t>العَلَم</w:t>
            </w:r>
            <w:r>
              <w:rPr>
                <w:rStyle w:val="IndexLink"/>
                <w:rtl w:val="true"/>
              </w:rPr>
              <w:tab/>
            </w:r>
            <w:r>
              <w:rPr>
                <w:rStyle w:val="IndexLink"/>
              </w:rPr>
              <w:t>39</w:t>
            </w:r>
          </w:hyperlink>
        </w:p>
        <w:p>
          <w:pPr>
            <w:pStyle w:val="Contents4"/>
            <w:tabs>
              <w:tab w:val="clear" w:pos="8176"/>
              <w:tab w:val="right" w:pos="9026" w:leader="dot"/>
            </w:tabs>
            <w:rPr/>
          </w:pPr>
          <w:hyperlink w:anchor="__RefHeading___Toc5266024_581953129">
            <w:r>
              <w:rPr>
                <w:webHidden/>
                <w:rStyle w:val="IndexLink"/>
                <w:rtl w:val="true"/>
              </w:rPr>
              <w:t xml:space="preserve">فصل </w:t>
            </w:r>
            <w:r>
              <w:rPr>
                <w:rStyle w:val="IndexLink"/>
                <w:rtl w:val="true"/>
              </w:rPr>
              <w:t xml:space="preserve">: </w:t>
            </w:r>
            <w:r>
              <w:rPr>
                <w:rStyle w:val="IndexLink"/>
                <w:rtl w:val="true"/>
              </w:rPr>
              <w:t>أسماء الأعداد</w:t>
            </w:r>
            <w:r>
              <w:rPr>
                <w:rStyle w:val="IndexLink"/>
                <w:rtl w:val="true"/>
              </w:rPr>
              <w:tab/>
            </w:r>
            <w:r>
              <w:rPr>
                <w:rStyle w:val="IndexLink"/>
              </w:rPr>
              <w:t>39</w:t>
            </w:r>
          </w:hyperlink>
        </w:p>
        <w:p>
          <w:pPr>
            <w:pStyle w:val="Contents4"/>
            <w:tabs>
              <w:tab w:val="clear" w:pos="8176"/>
              <w:tab w:val="right" w:pos="9026" w:leader="dot"/>
            </w:tabs>
            <w:rPr/>
          </w:pPr>
          <w:hyperlink w:anchor="__RefHeading___Toc5266026_581953129">
            <w:r>
              <w:rPr>
                <w:webHidden/>
                <w:rStyle w:val="IndexLink"/>
                <w:rtl w:val="true"/>
              </w:rPr>
              <w:t xml:space="preserve">فصل </w:t>
            </w:r>
            <w:r>
              <w:rPr>
                <w:rStyle w:val="IndexLink"/>
                <w:rtl w:val="true"/>
              </w:rPr>
              <w:t xml:space="preserve">: </w:t>
            </w:r>
            <w:r>
              <w:rPr>
                <w:rStyle w:val="IndexLink"/>
                <w:rtl w:val="true"/>
              </w:rPr>
              <w:t>الاسم المذکر و المؤنث</w:t>
            </w:r>
            <w:r>
              <w:rPr>
                <w:rStyle w:val="IndexLink"/>
                <w:rtl w:val="true"/>
              </w:rPr>
              <w:tab/>
            </w:r>
            <w:r>
              <w:rPr>
                <w:rStyle w:val="IndexLink"/>
              </w:rPr>
              <w:t>41</w:t>
            </w:r>
          </w:hyperlink>
        </w:p>
        <w:p>
          <w:pPr>
            <w:pStyle w:val="Contents4"/>
            <w:tabs>
              <w:tab w:val="clear" w:pos="8176"/>
              <w:tab w:val="right" w:pos="9026" w:leader="dot"/>
            </w:tabs>
            <w:rPr/>
          </w:pPr>
          <w:hyperlink w:anchor="__RefHeading___Toc5266028_581953129">
            <w:r>
              <w:rPr>
                <w:webHidden/>
                <w:rStyle w:val="IndexLink"/>
                <w:rtl w:val="true"/>
              </w:rPr>
              <w:t xml:space="preserve">فصل </w:t>
            </w:r>
            <w:r>
              <w:rPr>
                <w:rStyle w:val="IndexLink"/>
                <w:rtl w:val="true"/>
              </w:rPr>
              <w:t xml:space="preserve">: </w:t>
            </w:r>
            <w:r>
              <w:rPr>
                <w:rStyle w:val="IndexLink"/>
                <w:rtl w:val="true"/>
              </w:rPr>
              <w:t>اسم المثنّی</w:t>
            </w:r>
            <w:r>
              <w:rPr>
                <w:rStyle w:val="IndexLink"/>
                <w:rtl w:val="true"/>
              </w:rPr>
              <w:tab/>
            </w:r>
            <w:r>
              <w:rPr>
                <w:rStyle w:val="IndexLink"/>
              </w:rPr>
              <w:t>41</w:t>
            </w:r>
          </w:hyperlink>
        </w:p>
        <w:p>
          <w:pPr>
            <w:pStyle w:val="Contents4"/>
            <w:tabs>
              <w:tab w:val="clear" w:pos="8176"/>
              <w:tab w:val="right" w:pos="9026" w:leader="dot"/>
            </w:tabs>
            <w:rPr/>
          </w:pPr>
          <w:hyperlink w:anchor="__RefHeading___Toc5266030_581953129">
            <w:r>
              <w:rPr>
                <w:webHidden/>
                <w:rStyle w:val="IndexLink"/>
                <w:rtl w:val="true"/>
              </w:rPr>
              <w:t xml:space="preserve">فصل </w:t>
            </w:r>
            <w:r>
              <w:rPr>
                <w:rStyle w:val="IndexLink"/>
                <w:rtl w:val="true"/>
              </w:rPr>
              <w:t xml:space="preserve">: </w:t>
            </w:r>
            <w:r>
              <w:rPr>
                <w:rStyle w:val="IndexLink"/>
                <w:rtl w:val="true"/>
              </w:rPr>
              <w:t>اسم المجموع</w:t>
            </w:r>
            <w:r>
              <w:rPr>
                <w:rStyle w:val="IndexLink"/>
                <w:rtl w:val="true"/>
              </w:rPr>
              <w:tab/>
            </w:r>
            <w:r>
              <w:rPr>
                <w:rStyle w:val="IndexLink"/>
              </w:rPr>
              <w:t>42</w:t>
            </w:r>
          </w:hyperlink>
        </w:p>
        <w:p>
          <w:pPr>
            <w:pStyle w:val="Contents4"/>
            <w:tabs>
              <w:tab w:val="clear" w:pos="8176"/>
              <w:tab w:val="right" w:pos="9026" w:leader="dot"/>
            </w:tabs>
            <w:rPr/>
          </w:pPr>
          <w:hyperlink w:anchor="__RefHeading___Toc5266032_581953129">
            <w:r>
              <w:rPr>
                <w:webHidden/>
                <w:rStyle w:val="IndexLink"/>
                <w:rtl w:val="true"/>
              </w:rPr>
              <w:t xml:space="preserve">فصل </w:t>
            </w:r>
            <w:r>
              <w:rPr>
                <w:rStyle w:val="IndexLink"/>
                <w:rtl w:val="true"/>
              </w:rPr>
              <w:t xml:space="preserve">: </w:t>
            </w:r>
            <w:r>
              <w:rPr>
                <w:rStyle w:val="IndexLink"/>
                <w:rtl w:val="true"/>
              </w:rPr>
              <w:t>المصدر</w:t>
            </w:r>
            <w:r>
              <w:rPr>
                <w:rStyle w:val="IndexLink"/>
                <w:rtl w:val="true"/>
              </w:rPr>
              <w:tab/>
            </w:r>
            <w:r>
              <w:rPr>
                <w:rStyle w:val="IndexLink"/>
              </w:rPr>
              <w:t>43</w:t>
            </w:r>
          </w:hyperlink>
        </w:p>
        <w:p>
          <w:pPr>
            <w:pStyle w:val="Contents4"/>
            <w:tabs>
              <w:tab w:val="clear" w:pos="8176"/>
              <w:tab w:val="right" w:pos="9026" w:leader="dot"/>
            </w:tabs>
            <w:rPr/>
          </w:pPr>
          <w:hyperlink w:anchor="__RefHeading___Toc5266034_581953129">
            <w:r>
              <w:rPr>
                <w:webHidden/>
                <w:rStyle w:val="IndexLink"/>
                <w:rtl w:val="true"/>
              </w:rPr>
              <w:t xml:space="preserve">فصل </w:t>
            </w:r>
            <w:r>
              <w:rPr>
                <w:rStyle w:val="IndexLink"/>
                <w:rtl w:val="true"/>
              </w:rPr>
              <w:t xml:space="preserve">: </w:t>
            </w:r>
            <w:r>
              <w:rPr>
                <w:rStyle w:val="IndexLink"/>
                <w:rtl w:val="true"/>
              </w:rPr>
              <w:t>اسم الفاعل</w:t>
            </w:r>
            <w:r>
              <w:rPr>
                <w:rStyle w:val="IndexLink"/>
                <w:rtl w:val="true"/>
              </w:rPr>
              <w:tab/>
            </w:r>
            <w:r>
              <w:rPr>
                <w:rStyle w:val="IndexLink"/>
              </w:rPr>
              <w:t>44</w:t>
            </w:r>
          </w:hyperlink>
        </w:p>
        <w:p>
          <w:pPr>
            <w:pStyle w:val="Contents4"/>
            <w:tabs>
              <w:tab w:val="clear" w:pos="8176"/>
              <w:tab w:val="right" w:pos="9026" w:leader="dot"/>
            </w:tabs>
            <w:rPr/>
          </w:pPr>
          <w:hyperlink w:anchor="__RefHeading___Toc5266036_581953129">
            <w:r>
              <w:rPr>
                <w:webHidden/>
                <w:rStyle w:val="IndexLink"/>
                <w:rtl w:val="true"/>
              </w:rPr>
              <w:t xml:space="preserve">فصل </w:t>
            </w:r>
            <w:r>
              <w:rPr>
                <w:rStyle w:val="IndexLink"/>
                <w:rtl w:val="true"/>
              </w:rPr>
              <w:t xml:space="preserve">: </w:t>
            </w:r>
            <w:r>
              <w:rPr>
                <w:rStyle w:val="IndexLink"/>
                <w:rtl w:val="true"/>
              </w:rPr>
              <w:t>اسم المفعول</w:t>
            </w:r>
            <w:r>
              <w:rPr>
                <w:rStyle w:val="IndexLink"/>
                <w:rtl w:val="true"/>
              </w:rPr>
              <w:tab/>
            </w:r>
            <w:r>
              <w:rPr>
                <w:rStyle w:val="IndexLink"/>
              </w:rPr>
              <w:t>44</w:t>
            </w:r>
          </w:hyperlink>
        </w:p>
        <w:p>
          <w:pPr>
            <w:pStyle w:val="Contents4"/>
            <w:tabs>
              <w:tab w:val="clear" w:pos="8176"/>
              <w:tab w:val="right" w:pos="9026" w:leader="dot"/>
            </w:tabs>
            <w:rPr/>
          </w:pPr>
          <w:hyperlink w:anchor="__RefHeading___Toc5266038_581953129">
            <w:r>
              <w:rPr>
                <w:webHidden/>
                <w:rStyle w:val="IndexLink"/>
                <w:rtl w:val="true"/>
              </w:rPr>
              <w:t xml:space="preserve">فصل </w:t>
            </w:r>
            <w:r>
              <w:rPr>
                <w:rStyle w:val="IndexLink"/>
                <w:rtl w:val="true"/>
              </w:rPr>
              <w:t xml:space="preserve">: </w:t>
            </w:r>
            <w:r>
              <w:rPr>
                <w:rStyle w:val="IndexLink"/>
                <w:rtl w:val="true"/>
              </w:rPr>
              <w:t>الصفة المشبّهة</w:t>
            </w:r>
            <w:r>
              <w:rPr>
                <w:rStyle w:val="IndexLink"/>
                <w:rtl w:val="true"/>
              </w:rPr>
              <w:tab/>
            </w:r>
            <w:r>
              <w:rPr>
                <w:rStyle w:val="IndexLink"/>
              </w:rPr>
              <w:t>45</w:t>
            </w:r>
          </w:hyperlink>
        </w:p>
        <w:p>
          <w:pPr>
            <w:pStyle w:val="Contents4"/>
            <w:tabs>
              <w:tab w:val="clear" w:pos="8176"/>
              <w:tab w:val="right" w:pos="9026" w:leader="dot"/>
            </w:tabs>
            <w:rPr/>
          </w:pPr>
          <w:hyperlink w:anchor="__RefHeading___Toc5266040_581953129">
            <w:r>
              <w:rPr>
                <w:webHidden/>
                <w:rStyle w:val="IndexLink"/>
                <w:rtl w:val="true"/>
              </w:rPr>
              <w:t xml:space="preserve">فصل </w:t>
            </w:r>
            <w:r>
              <w:rPr>
                <w:rStyle w:val="IndexLink"/>
                <w:rtl w:val="true"/>
              </w:rPr>
              <w:t xml:space="preserve">: </w:t>
            </w:r>
            <w:r>
              <w:rPr>
                <w:rStyle w:val="IndexLink"/>
                <w:rtl w:val="true"/>
              </w:rPr>
              <w:t>اسم التفضیل</w:t>
            </w:r>
            <w:r>
              <w:rPr>
                <w:rStyle w:val="IndexLink"/>
                <w:rtl w:val="true"/>
              </w:rPr>
              <w:tab/>
            </w:r>
            <w:r>
              <w:rPr>
                <w:rStyle w:val="IndexLink"/>
              </w:rPr>
              <w:t>45</w:t>
            </w:r>
          </w:hyperlink>
        </w:p>
        <w:p>
          <w:pPr>
            <w:pStyle w:val="Contents2"/>
            <w:tabs>
              <w:tab w:val="clear" w:pos="8743"/>
              <w:tab w:val="right" w:pos="9026" w:leader="dot"/>
            </w:tabs>
            <w:rPr/>
          </w:pPr>
          <w:hyperlink w:anchor="__RefHeading___Toc5266042_581953129">
            <w:r>
              <w:rPr>
                <w:webHidden/>
                <w:rStyle w:val="IndexLink"/>
                <w:rtl w:val="true"/>
              </w:rPr>
              <w:t xml:space="preserve">القسم الثانی </w:t>
            </w:r>
            <w:r>
              <w:rPr>
                <w:rStyle w:val="IndexLink"/>
                <w:rtl w:val="true"/>
              </w:rPr>
              <w:t xml:space="preserve">: </w:t>
            </w:r>
            <w:r>
              <w:rPr>
                <w:rStyle w:val="IndexLink"/>
                <w:rtl w:val="true"/>
              </w:rPr>
              <w:t>فی الفعل</w:t>
            </w:r>
            <w:r>
              <w:rPr>
                <w:rStyle w:val="IndexLink"/>
                <w:rtl w:val="true"/>
              </w:rPr>
              <w:tab/>
            </w:r>
            <w:r>
              <w:rPr>
                <w:rStyle w:val="IndexLink"/>
              </w:rPr>
              <w:t>46</w:t>
            </w:r>
          </w:hyperlink>
        </w:p>
        <w:p>
          <w:pPr>
            <w:pStyle w:val="Contents3"/>
            <w:tabs>
              <w:tab w:val="clear" w:pos="8459"/>
              <w:tab w:val="right" w:pos="9026" w:leader="dot"/>
            </w:tabs>
            <w:rPr/>
          </w:pPr>
          <w:hyperlink w:anchor="__RefHeading___Toc5266044_581953129">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5266046_581953129">
            <w:r>
              <w:rPr>
                <w:webHidden/>
                <w:rStyle w:val="IndexLink"/>
                <w:rtl w:val="true"/>
              </w:rPr>
              <w:t xml:space="preserve">القسم الأوّل </w:t>
            </w:r>
            <w:r>
              <w:rPr>
                <w:rStyle w:val="IndexLink"/>
                <w:rtl w:val="true"/>
              </w:rPr>
              <w:t xml:space="preserve">: </w:t>
            </w:r>
            <w:r>
              <w:rPr>
                <w:rStyle w:val="IndexLink"/>
                <w:rtl w:val="true"/>
              </w:rPr>
              <w:t>الماضی</w:t>
            </w:r>
            <w:r>
              <w:rPr>
                <w:rStyle w:val="IndexLink"/>
                <w:rtl w:val="true"/>
              </w:rPr>
              <w:tab/>
            </w:r>
            <w:r>
              <w:rPr>
                <w:rStyle w:val="IndexLink"/>
              </w:rPr>
              <w:t>46</w:t>
            </w:r>
          </w:hyperlink>
        </w:p>
        <w:p>
          <w:pPr>
            <w:pStyle w:val="Contents3"/>
            <w:tabs>
              <w:tab w:val="clear" w:pos="8459"/>
              <w:tab w:val="right" w:pos="9026" w:leader="dot"/>
            </w:tabs>
            <w:rPr/>
          </w:pPr>
          <w:hyperlink w:anchor="__RefHeading___Toc5266048_581953129">
            <w:r>
              <w:rPr>
                <w:webHidden/>
                <w:rStyle w:val="IndexLink"/>
                <w:rtl w:val="true"/>
              </w:rPr>
              <w:t xml:space="preserve">القسم الثانی </w:t>
            </w:r>
            <w:r>
              <w:rPr>
                <w:rStyle w:val="IndexLink"/>
                <w:rtl w:val="true"/>
              </w:rPr>
              <w:t xml:space="preserve">: </w:t>
            </w:r>
            <w:r>
              <w:rPr>
                <w:rStyle w:val="IndexLink"/>
                <w:rtl w:val="true"/>
              </w:rPr>
              <w:t>المضارع</w:t>
            </w:r>
            <w:r>
              <w:rPr>
                <w:rStyle w:val="IndexLink"/>
                <w:rtl w:val="true"/>
              </w:rPr>
              <w:tab/>
            </w:r>
            <w:r>
              <w:rPr>
                <w:rStyle w:val="IndexLink"/>
              </w:rPr>
              <w:t>47</w:t>
            </w:r>
          </w:hyperlink>
        </w:p>
        <w:p>
          <w:pPr>
            <w:pStyle w:val="Contents4"/>
            <w:tabs>
              <w:tab w:val="clear" w:pos="8176"/>
              <w:tab w:val="right" w:pos="9026" w:leader="dot"/>
            </w:tabs>
            <w:rPr/>
          </w:pPr>
          <w:hyperlink w:anchor="__RefHeading___Toc5266050_581953129">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266052_581953129">
            <w:r>
              <w:rPr>
                <w:webHidden/>
                <w:rStyle w:val="IndexLink"/>
                <w:rtl w:val="true"/>
              </w:rPr>
              <w:t xml:space="preserve">فصل </w:t>
            </w:r>
            <w:r>
              <w:rPr>
                <w:rStyle w:val="IndexLink"/>
                <w:rtl w:val="true"/>
              </w:rPr>
              <w:t xml:space="preserve">: </w:t>
            </w:r>
            <w:r>
              <w:rPr>
                <w:rStyle w:val="IndexLink"/>
                <w:rtl w:val="true"/>
              </w:rPr>
              <w:t>فی أصناف الإعراب للفعل</w:t>
            </w:r>
            <w:r>
              <w:rPr>
                <w:rStyle w:val="IndexLink"/>
                <w:rtl w:val="true"/>
              </w:rPr>
              <w:tab/>
            </w:r>
            <w:r>
              <w:rPr>
                <w:rStyle w:val="IndexLink"/>
              </w:rPr>
              <w:t>47</w:t>
            </w:r>
          </w:hyperlink>
        </w:p>
        <w:p>
          <w:pPr>
            <w:pStyle w:val="Contents4"/>
            <w:tabs>
              <w:tab w:val="clear" w:pos="8176"/>
              <w:tab w:val="right" w:pos="9026" w:leader="dot"/>
            </w:tabs>
            <w:rPr/>
          </w:pPr>
          <w:hyperlink w:anchor="__RefHeading___Toc5266054_581953129">
            <w:r>
              <w:rPr>
                <w:webHidden/>
                <w:rStyle w:val="IndexLink"/>
                <w:rtl w:val="true"/>
              </w:rPr>
              <w:t xml:space="preserve">فصل </w:t>
            </w:r>
            <w:r>
              <w:rPr>
                <w:rStyle w:val="IndexLink"/>
                <w:rtl w:val="true"/>
              </w:rPr>
              <w:t xml:space="preserve">: </w:t>
            </w:r>
            <w:r>
              <w:rPr>
                <w:rStyle w:val="IndexLink"/>
                <w:rtl w:val="true"/>
              </w:rPr>
              <w:t>عامل الفعل المضارع المرفوع</w:t>
            </w:r>
            <w:r>
              <w:rPr>
                <w:rStyle w:val="IndexLink"/>
                <w:rtl w:val="true"/>
              </w:rPr>
              <w:tab/>
            </w:r>
            <w:r>
              <w:rPr>
                <w:rStyle w:val="IndexLink"/>
              </w:rPr>
              <w:t>48</w:t>
            </w:r>
          </w:hyperlink>
        </w:p>
        <w:p>
          <w:pPr>
            <w:pStyle w:val="Contents4"/>
            <w:tabs>
              <w:tab w:val="clear" w:pos="8176"/>
              <w:tab w:val="right" w:pos="9026" w:leader="dot"/>
            </w:tabs>
            <w:rPr/>
          </w:pPr>
          <w:hyperlink w:anchor="__RefHeading___Toc5266056_581953129">
            <w:r>
              <w:rPr>
                <w:webHidden/>
                <w:rStyle w:val="IndexLink"/>
                <w:rtl w:val="true"/>
              </w:rPr>
              <w:t xml:space="preserve">فصل </w:t>
            </w:r>
            <w:r>
              <w:rPr>
                <w:rStyle w:val="IndexLink"/>
                <w:rtl w:val="true"/>
              </w:rPr>
              <w:t xml:space="preserve">: </w:t>
            </w:r>
            <w:r>
              <w:rPr>
                <w:rStyle w:val="IndexLink"/>
                <w:rtl w:val="true"/>
              </w:rPr>
              <w:t>عامل الفعل المضارع المنصوب</w:t>
            </w:r>
            <w:r>
              <w:rPr>
                <w:rStyle w:val="IndexLink"/>
                <w:rtl w:val="true"/>
              </w:rPr>
              <w:tab/>
            </w:r>
            <w:r>
              <w:rPr>
                <w:rStyle w:val="IndexLink"/>
              </w:rPr>
              <w:t>48</w:t>
            </w:r>
          </w:hyperlink>
        </w:p>
        <w:p>
          <w:pPr>
            <w:pStyle w:val="Contents4"/>
            <w:tabs>
              <w:tab w:val="clear" w:pos="8176"/>
              <w:tab w:val="right" w:pos="9026" w:leader="dot"/>
            </w:tabs>
            <w:rPr/>
          </w:pPr>
          <w:hyperlink w:anchor="__RefHeading___Toc5266058_581953129">
            <w:r>
              <w:rPr>
                <w:webHidden/>
                <w:rStyle w:val="IndexLink"/>
                <w:rtl w:val="true"/>
              </w:rPr>
              <w:t xml:space="preserve">فصل </w:t>
            </w:r>
            <w:r>
              <w:rPr>
                <w:rStyle w:val="IndexLink"/>
                <w:rtl w:val="true"/>
              </w:rPr>
              <w:t xml:space="preserve">: </w:t>
            </w:r>
            <w:r>
              <w:rPr>
                <w:rStyle w:val="IndexLink"/>
                <w:rtl w:val="true"/>
              </w:rPr>
              <w:t>عامل الفعل المضارع المجزوم</w:t>
            </w:r>
            <w:r>
              <w:rPr>
                <w:rStyle w:val="IndexLink"/>
                <w:rtl w:val="true"/>
              </w:rPr>
              <w:tab/>
            </w:r>
            <w:r>
              <w:rPr>
                <w:rStyle w:val="IndexLink"/>
              </w:rPr>
              <w:t>49</w:t>
            </w:r>
          </w:hyperlink>
        </w:p>
        <w:p>
          <w:pPr>
            <w:pStyle w:val="Contents3"/>
            <w:tabs>
              <w:tab w:val="clear" w:pos="8459"/>
              <w:tab w:val="right" w:pos="9026" w:leader="dot"/>
            </w:tabs>
            <w:rPr/>
          </w:pPr>
          <w:hyperlink w:anchor="__RefHeading___Toc5266060_581953129">
            <w:r>
              <w:rPr>
                <w:webHidden/>
                <w:rStyle w:val="IndexLink"/>
                <w:rtl w:val="true"/>
              </w:rPr>
              <w:t xml:space="preserve">القسم الثالث </w:t>
            </w:r>
            <w:r>
              <w:rPr>
                <w:rStyle w:val="IndexLink"/>
                <w:rtl w:val="true"/>
              </w:rPr>
              <w:t xml:space="preserve">: </w:t>
            </w:r>
            <w:r>
              <w:rPr>
                <w:rStyle w:val="IndexLink"/>
                <w:rtl w:val="true"/>
              </w:rPr>
              <w:t>الأمر</w:t>
            </w:r>
            <w:r>
              <w:rPr>
                <w:rStyle w:val="IndexLink"/>
                <w:rtl w:val="true"/>
              </w:rPr>
              <w:tab/>
            </w:r>
            <w:r>
              <w:rPr>
                <w:rStyle w:val="IndexLink"/>
              </w:rPr>
              <w:t>51</w:t>
            </w:r>
          </w:hyperlink>
        </w:p>
        <w:p>
          <w:pPr>
            <w:pStyle w:val="Contents3"/>
            <w:tabs>
              <w:tab w:val="clear" w:pos="8459"/>
              <w:tab w:val="right" w:pos="9026" w:leader="dot"/>
            </w:tabs>
            <w:rPr/>
          </w:pPr>
          <w:hyperlink w:anchor="__RefHeading___Toc5266062_581953129">
            <w:r>
              <w:rPr>
                <w:webHidden/>
                <w:rStyle w:val="IndexLink"/>
                <w:rtl w:val="true"/>
              </w:rPr>
              <w:t xml:space="preserve">فصل </w:t>
            </w:r>
            <w:r>
              <w:rPr>
                <w:rStyle w:val="IndexLink"/>
                <w:rtl w:val="true"/>
              </w:rPr>
              <w:t xml:space="preserve">: </w:t>
            </w:r>
            <w:r>
              <w:rPr>
                <w:rStyle w:val="IndexLink"/>
                <w:rtl w:val="true"/>
              </w:rPr>
              <w:t>فعل ما لم یسمّ فاعله</w:t>
            </w:r>
            <w:r>
              <w:rPr>
                <w:rStyle w:val="IndexLink"/>
                <w:rtl w:val="true"/>
              </w:rPr>
              <w:tab/>
            </w:r>
            <w:r>
              <w:rPr>
                <w:rStyle w:val="IndexLink"/>
              </w:rPr>
              <w:t>52</w:t>
            </w:r>
          </w:hyperlink>
        </w:p>
        <w:p>
          <w:pPr>
            <w:pStyle w:val="Contents3"/>
            <w:tabs>
              <w:tab w:val="clear" w:pos="8459"/>
              <w:tab w:val="right" w:pos="9026" w:leader="dot"/>
            </w:tabs>
            <w:rPr/>
          </w:pPr>
          <w:hyperlink w:anchor="__RefHeading___Toc5266064_581953129">
            <w:r>
              <w:rPr>
                <w:webHidden/>
                <w:rStyle w:val="IndexLink"/>
                <w:rtl w:val="true"/>
              </w:rPr>
              <w:t xml:space="preserve">فصل </w:t>
            </w:r>
            <w:r>
              <w:rPr>
                <w:rStyle w:val="IndexLink"/>
                <w:rtl w:val="true"/>
              </w:rPr>
              <w:t xml:space="preserve">: </w:t>
            </w:r>
            <w:r>
              <w:rPr>
                <w:rStyle w:val="IndexLink"/>
                <w:rtl w:val="true"/>
              </w:rPr>
              <w:t>الفعل المتعدی و اللازم‏</w:t>
            </w:r>
            <w:r>
              <w:rPr>
                <w:rStyle w:val="IndexLink"/>
                <w:rtl w:val="true"/>
              </w:rPr>
              <w:tab/>
            </w:r>
            <w:r>
              <w:rPr>
                <w:rStyle w:val="IndexLink"/>
              </w:rPr>
              <w:t>52</w:t>
            </w:r>
          </w:hyperlink>
        </w:p>
        <w:p>
          <w:pPr>
            <w:pStyle w:val="Contents3"/>
            <w:tabs>
              <w:tab w:val="clear" w:pos="8459"/>
              <w:tab w:val="right" w:pos="9026" w:leader="dot"/>
            </w:tabs>
            <w:rPr/>
          </w:pPr>
          <w:hyperlink w:anchor="__RefHeading___Toc5266066_581953129">
            <w:r>
              <w:rPr>
                <w:webHidden/>
                <w:rStyle w:val="IndexLink"/>
                <w:rtl w:val="true"/>
              </w:rPr>
              <w:t xml:space="preserve">فصل </w:t>
            </w:r>
            <w:r>
              <w:rPr>
                <w:rStyle w:val="IndexLink"/>
                <w:rtl w:val="true"/>
              </w:rPr>
              <w:t xml:space="preserve">: </w:t>
            </w:r>
            <w:r>
              <w:rPr>
                <w:rStyle w:val="IndexLink"/>
                <w:rtl w:val="true"/>
              </w:rPr>
              <w:t>افعال القلوب</w:t>
            </w:r>
            <w:r>
              <w:rPr>
                <w:rStyle w:val="IndexLink"/>
                <w:rtl w:val="true"/>
              </w:rPr>
              <w:tab/>
            </w:r>
            <w:r>
              <w:rPr>
                <w:rStyle w:val="IndexLink"/>
              </w:rPr>
              <w:t>53</w:t>
            </w:r>
          </w:hyperlink>
        </w:p>
        <w:p>
          <w:pPr>
            <w:pStyle w:val="Contents3"/>
            <w:tabs>
              <w:tab w:val="clear" w:pos="8459"/>
              <w:tab w:val="right" w:pos="9026" w:leader="dot"/>
            </w:tabs>
            <w:rPr/>
          </w:pPr>
          <w:hyperlink w:anchor="__RefHeading___Toc5266068_581953129">
            <w:r>
              <w:rPr>
                <w:webHidden/>
                <w:rStyle w:val="IndexLink"/>
                <w:rtl w:val="true"/>
              </w:rPr>
              <w:t xml:space="preserve">فصل </w:t>
            </w:r>
            <w:r>
              <w:rPr>
                <w:rStyle w:val="IndexLink"/>
                <w:rtl w:val="true"/>
              </w:rPr>
              <w:t xml:space="preserve">: </w:t>
            </w:r>
            <w:r>
              <w:rPr>
                <w:rStyle w:val="IndexLink"/>
                <w:rtl w:val="true"/>
              </w:rPr>
              <w:t>الأفعال الناقصة</w:t>
            </w:r>
            <w:r>
              <w:rPr>
                <w:rStyle w:val="IndexLink"/>
                <w:rtl w:val="true"/>
              </w:rPr>
              <w:tab/>
            </w:r>
            <w:r>
              <w:rPr>
                <w:rStyle w:val="IndexLink"/>
              </w:rPr>
              <w:t>54</w:t>
            </w:r>
          </w:hyperlink>
        </w:p>
        <w:p>
          <w:pPr>
            <w:pStyle w:val="Contents3"/>
            <w:tabs>
              <w:tab w:val="clear" w:pos="8459"/>
              <w:tab w:val="right" w:pos="9026" w:leader="dot"/>
            </w:tabs>
            <w:rPr/>
          </w:pPr>
          <w:hyperlink w:anchor="__RefHeading___Toc5266070_581953129">
            <w:r>
              <w:rPr>
                <w:webHidden/>
                <w:rStyle w:val="IndexLink"/>
                <w:rtl w:val="true"/>
              </w:rPr>
              <w:t xml:space="preserve">فصل </w:t>
            </w:r>
            <w:r>
              <w:rPr>
                <w:rStyle w:val="IndexLink"/>
                <w:rtl w:val="true"/>
              </w:rPr>
              <w:t xml:space="preserve">: </w:t>
            </w:r>
            <w:r>
              <w:rPr>
                <w:rStyle w:val="IndexLink"/>
                <w:rtl w:val="true"/>
              </w:rPr>
              <w:t>أفعال المقاربة</w:t>
            </w:r>
            <w:r>
              <w:rPr>
                <w:rStyle w:val="IndexLink"/>
                <w:rtl w:val="true"/>
              </w:rPr>
              <w:tab/>
            </w:r>
            <w:r>
              <w:rPr>
                <w:rStyle w:val="IndexLink"/>
              </w:rPr>
              <w:t>55</w:t>
            </w:r>
          </w:hyperlink>
        </w:p>
        <w:p>
          <w:pPr>
            <w:pStyle w:val="Contents3"/>
            <w:tabs>
              <w:tab w:val="clear" w:pos="8459"/>
              <w:tab w:val="right" w:pos="9026" w:leader="dot"/>
            </w:tabs>
            <w:rPr/>
          </w:pPr>
          <w:hyperlink w:anchor="__RefHeading___Toc5266072_581953129">
            <w:r>
              <w:rPr>
                <w:webHidden/>
                <w:rStyle w:val="IndexLink"/>
                <w:rtl w:val="true"/>
              </w:rPr>
              <w:t xml:space="preserve">فصل </w:t>
            </w:r>
            <w:r>
              <w:rPr>
                <w:rStyle w:val="IndexLink"/>
                <w:rtl w:val="true"/>
              </w:rPr>
              <w:t xml:space="preserve">: </w:t>
            </w:r>
            <w:r>
              <w:rPr>
                <w:rStyle w:val="IndexLink"/>
                <w:rtl w:val="true"/>
              </w:rPr>
              <w:t>فعل التعجّب</w:t>
            </w:r>
            <w:r>
              <w:rPr>
                <w:rStyle w:val="IndexLink"/>
                <w:rtl w:val="true"/>
              </w:rPr>
              <w:tab/>
            </w:r>
            <w:r>
              <w:rPr>
                <w:rStyle w:val="IndexLink"/>
              </w:rPr>
              <w:t>55</w:t>
            </w:r>
          </w:hyperlink>
        </w:p>
        <w:p>
          <w:pPr>
            <w:pStyle w:val="Contents3"/>
            <w:tabs>
              <w:tab w:val="clear" w:pos="8459"/>
              <w:tab w:val="right" w:pos="9026" w:leader="dot"/>
            </w:tabs>
            <w:rPr/>
          </w:pPr>
          <w:hyperlink w:anchor="__RefHeading___Toc5266074_581953129">
            <w:r>
              <w:rPr>
                <w:webHidden/>
                <w:rStyle w:val="IndexLink"/>
                <w:rtl w:val="true"/>
              </w:rPr>
              <w:t xml:space="preserve">فصل </w:t>
            </w:r>
            <w:r>
              <w:rPr>
                <w:rStyle w:val="IndexLink"/>
                <w:rtl w:val="true"/>
              </w:rPr>
              <w:t xml:space="preserve">: </w:t>
            </w:r>
            <w:r>
              <w:rPr>
                <w:rStyle w:val="IndexLink"/>
                <w:rtl w:val="true"/>
              </w:rPr>
              <w:t>أفعال المدح و الذمّ</w:t>
            </w:r>
            <w:r>
              <w:rPr>
                <w:rStyle w:val="IndexLink"/>
                <w:rtl w:val="true"/>
              </w:rPr>
              <w:tab/>
            </w:r>
            <w:r>
              <w:rPr>
                <w:rStyle w:val="IndexLink"/>
              </w:rPr>
              <w:t>56</w:t>
            </w:r>
          </w:hyperlink>
        </w:p>
        <w:p>
          <w:pPr>
            <w:pStyle w:val="Contents2"/>
            <w:tabs>
              <w:tab w:val="clear" w:pos="8743"/>
              <w:tab w:val="right" w:pos="9026" w:leader="dot"/>
            </w:tabs>
            <w:rPr/>
          </w:pPr>
          <w:hyperlink w:anchor="__RefHeading___Toc5266076_581953129">
            <w:r>
              <w:rPr>
                <w:webHidden/>
                <w:rStyle w:val="IndexLink"/>
                <w:rtl w:val="true"/>
              </w:rPr>
              <w:t xml:space="preserve">القسم الثالث </w:t>
            </w:r>
            <w:r>
              <w:rPr>
                <w:rStyle w:val="IndexLink"/>
                <w:rtl w:val="true"/>
              </w:rPr>
              <w:t xml:space="preserve">: </w:t>
            </w:r>
            <w:r>
              <w:rPr>
                <w:rStyle w:val="IndexLink"/>
                <w:rtl w:val="true"/>
              </w:rPr>
              <w:t>فی الحرف</w:t>
            </w:r>
            <w:r>
              <w:rPr>
                <w:rStyle w:val="IndexLink"/>
                <w:rtl w:val="true"/>
              </w:rPr>
              <w:tab/>
            </w:r>
            <w:r>
              <w:rPr>
                <w:rStyle w:val="IndexLink"/>
              </w:rPr>
              <w:t>56</w:t>
            </w:r>
          </w:hyperlink>
        </w:p>
        <w:p>
          <w:pPr>
            <w:pStyle w:val="Contents3"/>
            <w:tabs>
              <w:tab w:val="clear" w:pos="8459"/>
              <w:tab w:val="right" w:pos="9026" w:leader="dot"/>
            </w:tabs>
            <w:rPr/>
          </w:pPr>
          <w:hyperlink w:anchor="__RefHeading___Toc5266078_58195312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5266080_581953129">
            <w:r>
              <w:rPr>
                <w:webHidden/>
                <w:rStyle w:val="IndexLink"/>
                <w:rtl w:val="true"/>
              </w:rPr>
              <w:t xml:space="preserve">فصل </w:t>
            </w:r>
            <w:r>
              <w:rPr>
                <w:rStyle w:val="IndexLink"/>
                <w:rtl w:val="true"/>
              </w:rPr>
              <w:t xml:space="preserve">: </w:t>
            </w:r>
            <w:r>
              <w:rPr>
                <w:rStyle w:val="IndexLink"/>
                <w:rtl w:val="true"/>
              </w:rPr>
              <w:t>حروف الجرّ</w:t>
            </w:r>
            <w:r>
              <w:rPr>
                <w:rStyle w:val="IndexLink"/>
                <w:rtl w:val="true"/>
              </w:rPr>
              <w:tab/>
            </w:r>
            <w:r>
              <w:rPr>
                <w:rStyle w:val="IndexLink"/>
              </w:rPr>
              <w:t>57</w:t>
            </w:r>
          </w:hyperlink>
        </w:p>
        <w:p>
          <w:pPr>
            <w:pStyle w:val="Contents3"/>
            <w:tabs>
              <w:tab w:val="clear" w:pos="8459"/>
              <w:tab w:val="right" w:pos="9026" w:leader="dot"/>
            </w:tabs>
            <w:rPr/>
          </w:pPr>
          <w:hyperlink w:anchor="__RefHeading___Toc5266082_581953129">
            <w:r>
              <w:rPr>
                <w:webHidden/>
                <w:rStyle w:val="IndexLink"/>
                <w:rtl w:val="true"/>
              </w:rPr>
              <w:t xml:space="preserve">فصل </w:t>
            </w:r>
            <w:r>
              <w:rPr>
                <w:rStyle w:val="IndexLink"/>
                <w:rtl w:val="true"/>
              </w:rPr>
              <w:t xml:space="preserve">: </w:t>
            </w:r>
            <w:r>
              <w:rPr>
                <w:rStyle w:val="IndexLink"/>
                <w:rtl w:val="true"/>
              </w:rPr>
              <w:t>الحروف المشبّهة بالفعل</w:t>
            </w:r>
            <w:r>
              <w:rPr>
                <w:rStyle w:val="IndexLink"/>
                <w:rtl w:val="true"/>
              </w:rPr>
              <w:tab/>
            </w:r>
            <w:r>
              <w:rPr>
                <w:rStyle w:val="IndexLink"/>
              </w:rPr>
              <w:t>61</w:t>
            </w:r>
          </w:hyperlink>
        </w:p>
        <w:p>
          <w:pPr>
            <w:pStyle w:val="Contents3"/>
            <w:tabs>
              <w:tab w:val="clear" w:pos="8459"/>
              <w:tab w:val="right" w:pos="9026" w:leader="dot"/>
            </w:tabs>
            <w:rPr/>
          </w:pPr>
          <w:hyperlink w:anchor="__RefHeading___Toc5266084_581953129">
            <w:r>
              <w:rPr>
                <w:webHidden/>
                <w:rStyle w:val="IndexLink"/>
                <w:rtl w:val="true"/>
              </w:rPr>
              <w:t xml:space="preserve">فصل </w:t>
            </w:r>
            <w:r>
              <w:rPr>
                <w:rStyle w:val="IndexLink"/>
                <w:rtl w:val="true"/>
              </w:rPr>
              <w:t xml:space="preserve">: </w:t>
            </w:r>
            <w:r>
              <w:rPr>
                <w:rStyle w:val="IndexLink"/>
                <w:rtl w:val="true"/>
              </w:rPr>
              <w:t>حروف العطف</w:t>
            </w:r>
            <w:r>
              <w:rPr>
                <w:rStyle w:val="IndexLink"/>
                <w:rtl w:val="true"/>
              </w:rPr>
              <w:tab/>
            </w:r>
            <w:r>
              <w:rPr>
                <w:rStyle w:val="IndexLink"/>
              </w:rPr>
              <w:t>63</w:t>
            </w:r>
          </w:hyperlink>
        </w:p>
        <w:p>
          <w:pPr>
            <w:pStyle w:val="Contents3"/>
            <w:tabs>
              <w:tab w:val="clear" w:pos="8459"/>
              <w:tab w:val="right" w:pos="9026" w:leader="dot"/>
            </w:tabs>
            <w:rPr/>
          </w:pPr>
          <w:hyperlink w:anchor="__RefHeading___Toc5266086_581953129">
            <w:r>
              <w:rPr>
                <w:webHidden/>
                <w:rStyle w:val="IndexLink"/>
                <w:rtl w:val="true"/>
              </w:rPr>
              <w:t xml:space="preserve">فصل </w:t>
            </w:r>
            <w:r>
              <w:rPr>
                <w:rStyle w:val="IndexLink"/>
                <w:rtl w:val="true"/>
              </w:rPr>
              <w:t xml:space="preserve">: </w:t>
            </w:r>
            <w:r>
              <w:rPr>
                <w:rStyle w:val="IndexLink"/>
                <w:rtl w:val="true"/>
              </w:rPr>
              <w:t>حروف التنبیه</w:t>
            </w:r>
            <w:r>
              <w:rPr>
                <w:rStyle w:val="IndexLink"/>
                <w:rtl w:val="true"/>
              </w:rPr>
              <w:tab/>
            </w:r>
            <w:r>
              <w:rPr>
                <w:rStyle w:val="IndexLink"/>
              </w:rPr>
              <w:t>65</w:t>
            </w:r>
          </w:hyperlink>
        </w:p>
        <w:p>
          <w:pPr>
            <w:pStyle w:val="Contents3"/>
            <w:tabs>
              <w:tab w:val="clear" w:pos="8459"/>
              <w:tab w:val="right" w:pos="9026" w:leader="dot"/>
            </w:tabs>
            <w:rPr/>
          </w:pPr>
          <w:hyperlink w:anchor="__RefHeading___Toc5266088_581953129">
            <w:r>
              <w:rPr>
                <w:webHidden/>
                <w:rStyle w:val="IndexLink"/>
                <w:rtl w:val="true"/>
              </w:rPr>
              <w:t xml:space="preserve">فصل </w:t>
            </w:r>
            <w:r>
              <w:rPr>
                <w:rStyle w:val="IndexLink"/>
                <w:rtl w:val="true"/>
              </w:rPr>
              <w:t xml:space="preserve">: </w:t>
            </w:r>
            <w:r>
              <w:rPr>
                <w:rStyle w:val="IndexLink"/>
                <w:rtl w:val="true"/>
              </w:rPr>
              <w:t>حروف النداء</w:t>
            </w:r>
            <w:r>
              <w:rPr>
                <w:rStyle w:val="IndexLink"/>
                <w:rtl w:val="true"/>
              </w:rPr>
              <w:tab/>
            </w:r>
            <w:r>
              <w:rPr>
                <w:rStyle w:val="IndexLink"/>
              </w:rPr>
              <w:t>65</w:t>
            </w:r>
          </w:hyperlink>
        </w:p>
        <w:p>
          <w:pPr>
            <w:pStyle w:val="Contents3"/>
            <w:tabs>
              <w:tab w:val="clear" w:pos="8459"/>
              <w:tab w:val="right" w:pos="9026" w:leader="dot"/>
            </w:tabs>
            <w:rPr/>
          </w:pPr>
          <w:hyperlink w:anchor="__RefHeading___Toc5266090_581953129">
            <w:r>
              <w:rPr>
                <w:webHidden/>
                <w:rStyle w:val="IndexLink"/>
                <w:rtl w:val="true"/>
              </w:rPr>
              <w:t xml:space="preserve">فصل </w:t>
            </w:r>
            <w:r>
              <w:rPr>
                <w:rStyle w:val="IndexLink"/>
                <w:rtl w:val="true"/>
              </w:rPr>
              <w:t xml:space="preserve">: </w:t>
            </w:r>
            <w:r>
              <w:rPr>
                <w:rStyle w:val="IndexLink"/>
                <w:rtl w:val="true"/>
              </w:rPr>
              <w:t>حروف الإیجاب</w:t>
            </w:r>
            <w:r>
              <w:rPr>
                <w:rStyle w:val="IndexLink"/>
                <w:rtl w:val="true"/>
              </w:rPr>
              <w:tab/>
            </w:r>
            <w:r>
              <w:rPr>
                <w:rStyle w:val="IndexLink"/>
              </w:rPr>
              <w:t>65</w:t>
            </w:r>
          </w:hyperlink>
        </w:p>
        <w:p>
          <w:pPr>
            <w:pStyle w:val="Contents3"/>
            <w:tabs>
              <w:tab w:val="clear" w:pos="8459"/>
              <w:tab w:val="right" w:pos="9026" w:leader="dot"/>
            </w:tabs>
            <w:rPr/>
          </w:pPr>
          <w:hyperlink w:anchor="__RefHeading___Toc5266092_581953129">
            <w:r>
              <w:rPr>
                <w:webHidden/>
                <w:rStyle w:val="IndexLink"/>
                <w:rtl w:val="true"/>
              </w:rPr>
              <w:t xml:space="preserve">فصل </w:t>
            </w:r>
            <w:r>
              <w:rPr>
                <w:rStyle w:val="IndexLink"/>
                <w:rtl w:val="true"/>
              </w:rPr>
              <w:t xml:space="preserve">: </w:t>
            </w:r>
            <w:r>
              <w:rPr>
                <w:rStyle w:val="IndexLink"/>
                <w:rtl w:val="true"/>
              </w:rPr>
              <w:t>حروف الزیادة</w:t>
            </w:r>
            <w:r>
              <w:rPr>
                <w:rStyle w:val="IndexLink"/>
                <w:rtl w:val="true"/>
              </w:rPr>
              <w:tab/>
            </w:r>
            <w:r>
              <w:rPr>
                <w:rStyle w:val="IndexLink"/>
              </w:rPr>
              <w:t>66</w:t>
            </w:r>
          </w:hyperlink>
        </w:p>
        <w:p>
          <w:pPr>
            <w:pStyle w:val="Contents3"/>
            <w:tabs>
              <w:tab w:val="clear" w:pos="8459"/>
              <w:tab w:val="right" w:pos="9026" w:leader="dot"/>
            </w:tabs>
            <w:rPr/>
          </w:pPr>
          <w:hyperlink w:anchor="__RefHeading___Toc5266094_581953129">
            <w:r>
              <w:rPr>
                <w:webHidden/>
                <w:rStyle w:val="IndexLink"/>
                <w:rtl w:val="true"/>
              </w:rPr>
              <w:t xml:space="preserve">فصل </w:t>
            </w:r>
            <w:r>
              <w:rPr>
                <w:rStyle w:val="IndexLink"/>
                <w:rtl w:val="true"/>
              </w:rPr>
              <w:t xml:space="preserve">: </w:t>
            </w:r>
            <w:r>
              <w:rPr>
                <w:rStyle w:val="IndexLink"/>
                <w:rtl w:val="true"/>
              </w:rPr>
              <w:t>حروف المصدریّة</w:t>
            </w:r>
            <w:r>
              <w:rPr>
                <w:rStyle w:val="IndexLink"/>
                <w:rtl w:val="true"/>
              </w:rPr>
              <w:tab/>
            </w:r>
            <w:r>
              <w:rPr>
                <w:rStyle w:val="IndexLink"/>
              </w:rPr>
              <w:t>67</w:t>
            </w:r>
          </w:hyperlink>
        </w:p>
        <w:p>
          <w:pPr>
            <w:pStyle w:val="Contents3"/>
            <w:tabs>
              <w:tab w:val="clear" w:pos="8459"/>
              <w:tab w:val="right" w:pos="9026" w:leader="dot"/>
            </w:tabs>
            <w:rPr/>
          </w:pPr>
          <w:hyperlink w:anchor="__RefHeading___Toc5266096_581953129">
            <w:r>
              <w:rPr>
                <w:webHidden/>
                <w:rStyle w:val="IndexLink"/>
                <w:rtl w:val="true"/>
              </w:rPr>
              <w:t xml:space="preserve">فصل </w:t>
            </w:r>
            <w:r>
              <w:rPr>
                <w:rStyle w:val="IndexLink"/>
                <w:rtl w:val="true"/>
              </w:rPr>
              <w:t xml:space="preserve">: </w:t>
            </w:r>
            <w:r>
              <w:rPr>
                <w:rStyle w:val="IndexLink"/>
                <w:rtl w:val="true"/>
              </w:rPr>
              <w:t>حرفا التفسیر</w:t>
            </w:r>
            <w:r>
              <w:rPr>
                <w:rStyle w:val="IndexLink"/>
                <w:rtl w:val="true"/>
              </w:rPr>
              <w:tab/>
            </w:r>
            <w:r>
              <w:rPr>
                <w:rStyle w:val="IndexLink"/>
              </w:rPr>
              <w:t>67</w:t>
            </w:r>
          </w:hyperlink>
        </w:p>
        <w:p>
          <w:pPr>
            <w:pStyle w:val="Contents3"/>
            <w:tabs>
              <w:tab w:val="clear" w:pos="8459"/>
              <w:tab w:val="right" w:pos="9026" w:leader="dot"/>
            </w:tabs>
            <w:rPr/>
          </w:pPr>
          <w:hyperlink w:anchor="__RefHeading___Toc5266098_581953129">
            <w:r>
              <w:rPr>
                <w:webHidden/>
                <w:rStyle w:val="IndexLink"/>
                <w:rtl w:val="true"/>
              </w:rPr>
              <w:t xml:space="preserve">فصل </w:t>
            </w:r>
            <w:r>
              <w:rPr>
                <w:rStyle w:val="IndexLink"/>
                <w:rtl w:val="true"/>
              </w:rPr>
              <w:t xml:space="preserve">: </w:t>
            </w:r>
            <w:r>
              <w:rPr>
                <w:rStyle w:val="IndexLink"/>
                <w:rtl w:val="true"/>
              </w:rPr>
              <w:t>حروف التحضیض</w:t>
            </w:r>
            <w:r>
              <w:rPr>
                <w:rStyle w:val="IndexLink"/>
                <w:rtl w:val="true"/>
              </w:rPr>
              <w:tab/>
            </w:r>
            <w:r>
              <w:rPr>
                <w:rStyle w:val="IndexLink"/>
              </w:rPr>
              <w:t>68</w:t>
            </w:r>
          </w:hyperlink>
        </w:p>
        <w:p>
          <w:pPr>
            <w:pStyle w:val="Contents3"/>
            <w:tabs>
              <w:tab w:val="clear" w:pos="8459"/>
              <w:tab w:val="right" w:pos="9026" w:leader="dot"/>
            </w:tabs>
            <w:rPr/>
          </w:pPr>
          <w:hyperlink w:anchor="__RefHeading___Toc5266100_581953129">
            <w:r>
              <w:rPr>
                <w:webHidden/>
                <w:rStyle w:val="IndexLink"/>
                <w:rtl w:val="true"/>
              </w:rPr>
              <w:t xml:space="preserve">فصل </w:t>
            </w:r>
            <w:r>
              <w:rPr>
                <w:rStyle w:val="IndexLink"/>
                <w:rtl w:val="true"/>
              </w:rPr>
              <w:t xml:space="preserve">: </w:t>
            </w:r>
            <w:r>
              <w:rPr>
                <w:rStyle w:val="IndexLink"/>
                <w:rtl w:val="true"/>
              </w:rPr>
              <w:t>حرف التوقیع</w:t>
            </w:r>
            <w:r>
              <w:rPr>
                <w:rStyle w:val="IndexLink"/>
                <w:rtl w:val="true"/>
              </w:rPr>
              <w:tab/>
            </w:r>
            <w:r>
              <w:rPr>
                <w:rStyle w:val="IndexLink"/>
              </w:rPr>
              <w:t>68</w:t>
            </w:r>
          </w:hyperlink>
        </w:p>
        <w:p>
          <w:pPr>
            <w:pStyle w:val="Contents3"/>
            <w:tabs>
              <w:tab w:val="clear" w:pos="8459"/>
              <w:tab w:val="right" w:pos="9026" w:leader="dot"/>
            </w:tabs>
            <w:rPr/>
          </w:pPr>
          <w:hyperlink w:anchor="__RefHeading___Toc5266102_581953129">
            <w:r>
              <w:rPr>
                <w:webHidden/>
                <w:rStyle w:val="IndexLink"/>
                <w:rtl w:val="true"/>
              </w:rPr>
              <w:t xml:space="preserve">فصل </w:t>
            </w:r>
            <w:r>
              <w:rPr>
                <w:rStyle w:val="IndexLink"/>
                <w:rtl w:val="true"/>
              </w:rPr>
              <w:t xml:space="preserve">: </w:t>
            </w:r>
            <w:r>
              <w:rPr>
                <w:rStyle w:val="IndexLink"/>
                <w:rtl w:val="true"/>
              </w:rPr>
              <w:t>حروف الاستفهام</w:t>
            </w:r>
            <w:r>
              <w:rPr>
                <w:rStyle w:val="IndexLink"/>
                <w:rtl w:val="true"/>
              </w:rPr>
              <w:tab/>
            </w:r>
            <w:r>
              <w:rPr>
                <w:rStyle w:val="IndexLink"/>
              </w:rPr>
              <w:t>69</w:t>
            </w:r>
          </w:hyperlink>
        </w:p>
        <w:p>
          <w:pPr>
            <w:pStyle w:val="Contents3"/>
            <w:tabs>
              <w:tab w:val="clear" w:pos="8459"/>
              <w:tab w:val="right" w:pos="9026" w:leader="dot"/>
            </w:tabs>
            <w:rPr/>
          </w:pPr>
          <w:hyperlink w:anchor="__RefHeading___Toc5266104_581953129">
            <w:r>
              <w:rPr>
                <w:webHidden/>
                <w:rStyle w:val="IndexLink"/>
                <w:rtl w:val="true"/>
              </w:rPr>
              <w:t xml:space="preserve">فصل </w:t>
            </w:r>
            <w:r>
              <w:rPr>
                <w:rStyle w:val="IndexLink"/>
                <w:rtl w:val="true"/>
              </w:rPr>
              <w:t xml:space="preserve">: </w:t>
            </w:r>
            <w:r>
              <w:rPr>
                <w:rStyle w:val="IndexLink"/>
                <w:rtl w:val="true"/>
              </w:rPr>
              <w:t>حروف الشرط</w:t>
            </w:r>
            <w:r>
              <w:rPr>
                <w:rStyle w:val="IndexLink"/>
                <w:rtl w:val="true"/>
              </w:rPr>
              <w:tab/>
            </w:r>
            <w:r>
              <w:rPr>
                <w:rStyle w:val="IndexLink"/>
              </w:rPr>
              <w:t>69</w:t>
            </w:r>
          </w:hyperlink>
        </w:p>
        <w:p>
          <w:pPr>
            <w:pStyle w:val="Contents3"/>
            <w:tabs>
              <w:tab w:val="clear" w:pos="8459"/>
              <w:tab w:val="right" w:pos="9026" w:leader="dot"/>
            </w:tabs>
            <w:rPr/>
          </w:pPr>
          <w:hyperlink w:anchor="__RefHeading___Toc5266106_581953129">
            <w:r>
              <w:rPr>
                <w:webHidden/>
                <w:rStyle w:val="IndexLink"/>
                <w:rtl w:val="true"/>
              </w:rPr>
              <w:t xml:space="preserve">فصل </w:t>
            </w:r>
            <w:r>
              <w:rPr>
                <w:rStyle w:val="IndexLink"/>
                <w:rtl w:val="true"/>
              </w:rPr>
              <w:t xml:space="preserve">: </w:t>
            </w:r>
            <w:r>
              <w:rPr>
                <w:rStyle w:val="IndexLink"/>
                <w:rtl w:val="true"/>
              </w:rPr>
              <w:t>حرف الردع</w:t>
            </w:r>
            <w:r>
              <w:rPr>
                <w:rStyle w:val="IndexLink"/>
                <w:rtl w:val="true"/>
              </w:rPr>
              <w:tab/>
            </w:r>
            <w:r>
              <w:rPr>
                <w:rStyle w:val="IndexLink"/>
              </w:rPr>
              <w:t>71</w:t>
            </w:r>
          </w:hyperlink>
        </w:p>
        <w:p>
          <w:pPr>
            <w:pStyle w:val="Contents3"/>
            <w:tabs>
              <w:tab w:val="clear" w:pos="8459"/>
              <w:tab w:val="right" w:pos="9026" w:leader="dot"/>
            </w:tabs>
            <w:rPr/>
          </w:pPr>
          <w:hyperlink w:anchor="__RefHeading___Toc5266108_581953129">
            <w:r>
              <w:rPr>
                <w:webHidden/>
                <w:rStyle w:val="IndexLink"/>
                <w:rtl w:val="true"/>
              </w:rPr>
              <w:t xml:space="preserve">فصل </w:t>
            </w:r>
            <w:r>
              <w:rPr>
                <w:rStyle w:val="IndexLink"/>
                <w:rtl w:val="true"/>
              </w:rPr>
              <w:t xml:space="preserve">: </w:t>
            </w:r>
            <w:r>
              <w:rPr>
                <w:rStyle w:val="IndexLink"/>
                <w:rtl w:val="true"/>
              </w:rPr>
              <w:t>التاء الساکنة</w:t>
            </w:r>
            <w:r>
              <w:rPr>
                <w:rStyle w:val="IndexLink"/>
                <w:rtl w:val="true"/>
              </w:rPr>
              <w:tab/>
            </w:r>
            <w:r>
              <w:rPr>
                <w:rStyle w:val="IndexLink"/>
              </w:rPr>
              <w:t>71</w:t>
            </w:r>
          </w:hyperlink>
        </w:p>
        <w:p>
          <w:pPr>
            <w:pStyle w:val="Contents3"/>
            <w:tabs>
              <w:tab w:val="clear" w:pos="8459"/>
              <w:tab w:val="right" w:pos="9026" w:leader="dot"/>
            </w:tabs>
            <w:rPr/>
          </w:pPr>
          <w:hyperlink w:anchor="__RefHeading___Toc5266110_581953129">
            <w:r>
              <w:rPr>
                <w:webHidden/>
                <w:rStyle w:val="IndexLink"/>
                <w:rtl w:val="true"/>
              </w:rPr>
              <w:t xml:space="preserve">فصل </w:t>
            </w:r>
            <w:r>
              <w:rPr>
                <w:rStyle w:val="IndexLink"/>
                <w:rtl w:val="true"/>
              </w:rPr>
              <w:t xml:space="preserve">: </w:t>
            </w:r>
            <w:r>
              <w:rPr>
                <w:rStyle w:val="IndexLink"/>
                <w:rtl w:val="true"/>
              </w:rPr>
              <w:t>التنوین</w:t>
            </w:r>
            <w:r>
              <w:rPr>
                <w:rStyle w:val="IndexLink"/>
                <w:rtl w:val="true"/>
              </w:rPr>
              <w:tab/>
            </w:r>
            <w:r>
              <w:rPr>
                <w:rStyle w:val="IndexLink"/>
              </w:rPr>
              <w:t>72</w:t>
            </w:r>
          </w:hyperlink>
        </w:p>
        <w:p>
          <w:pPr>
            <w:pStyle w:val="Contents3"/>
            <w:tabs>
              <w:tab w:val="clear" w:pos="8459"/>
              <w:tab w:val="right" w:pos="9026" w:leader="dot"/>
            </w:tabs>
            <w:rPr/>
          </w:pPr>
          <w:hyperlink w:anchor="__RefHeading___Toc5266112_581953129">
            <w:r>
              <w:rPr>
                <w:webHidden/>
                <w:rStyle w:val="IndexLink"/>
                <w:rtl w:val="true"/>
              </w:rPr>
              <w:t xml:space="preserve">فصل </w:t>
            </w:r>
            <w:r>
              <w:rPr>
                <w:rStyle w:val="IndexLink"/>
                <w:rtl w:val="true"/>
              </w:rPr>
              <w:t xml:space="preserve">: </w:t>
            </w:r>
            <w:r>
              <w:rPr>
                <w:rStyle w:val="IndexLink"/>
                <w:rtl w:val="true"/>
              </w:rPr>
              <w:t>نون التأکید</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0_60345"/>
      <w:bookmarkStart w:id="1" w:name="pg5890_60345"/>
      <w:bookmarkEnd w:id="1"/>
    </w:p>
    <w:p>
      <w:pPr>
        <w:pStyle w:val="Heading2"/>
        <w:numPr>
          <w:ilvl w:val="1"/>
          <w:numId w:val="1"/>
        </w:numPr>
        <w:rPr/>
      </w:pPr>
      <w:bookmarkStart w:id="2" w:name="pg5890_60345"/>
      <w:bookmarkStart w:id="3" w:name="__RefHeading___Toc5265904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اندلسی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در علم نحو که در آن مسائل مهم نحوی بر ترتیب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نویسنده آن اختلاف نظر وجود دارد، برخی او را ابوحیان اندلسی، بعضی زبیر بصری، بعضی ابن درستویه و برخی، دختر ابن حاجب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نویسنده،مسایل علم نحو را بدون بیان ادلّه آن مطرح کرده تا ذهن خواننده مبتدی مشوش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2"/>
        <w:numPr>
          <w:ilvl w:val="1"/>
          <w:numId w:val="1"/>
        </w:numPr>
        <w:rPr/>
      </w:pPr>
      <w:bookmarkStart w:id="5" w:name="__RefHeading___Toc5265906_581953129"/>
      <w:bookmarkStart w:id="6" w:name="_Toc2"/>
      <w:bookmarkEnd w:id="5"/>
      <w:r>
        <w:rPr>
          <w:rtl w:val="true"/>
        </w:rPr>
        <w:t>خطبة المؤلف</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والعاقبة للمتّقین ، والصلاة والسلام علی خیر خلقه سیّدنا محمّد وآله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مختصر مضبوط فی علم النحو جمعت فیه مهمّات النحو علی ترتیب الکافیة ، مبوّباً ومفصّلاً بعبارة واضحة مع إیراد الأمثلة فی جمیع مسائلها من غیر تعرّض للأدلّة والعِلَل ، لئلّا یشوّش ذهن المبتدئ عن فهم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وسمّیته بالهدایة رجاء إلی أن یهدی الله تعالی به الطالبین ، ورتّبته علی مقدّمة وثلاث مقالات وخاتمة بتوفیق الملک العزیز العلّام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المبادئ التی یجب تقدیمها ، لتوقّف المسائل علیها ففیها ثلاثة فصول</w:t>
      </w:r>
      <w:r>
        <w:rPr>
          <w:rFonts w:eastAsia="IRNazanin" w:cs="IRNazanin"/>
          <w:color w:val="111111"/>
          <w:sz w:val="28"/>
          <w:szCs w:val="28"/>
          <w:rtl w:val="true"/>
          <w:lang w:bidi="fa-IR"/>
        </w:rPr>
        <w:t>.</w:t>
      </w:r>
    </w:p>
    <w:p>
      <w:pPr>
        <w:pStyle w:val="Heading2"/>
        <w:numPr>
          <w:ilvl w:val="1"/>
          <w:numId w:val="1"/>
        </w:numPr>
        <w:rPr/>
      </w:pPr>
      <w:bookmarkStart w:id="7" w:name="__RefHeading___Toc5265908_581953129"/>
      <w:bookmarkStart w:id="8" w:name="_Toc3"/>
      <w:bookmarkEnd w:id="7"/>
      <w:r>
        <w:rPr>
          <w:rtl w:val="true"/>
        </w:rPr>
        <w:t>المقدمة</w:t>
      </w:r>
      <w:bookmarkEnd w:id="8"/>
    </w:p>
    <w:p>
      <w:pPr>
        <w:pStyle w:val="Heading3"/>
        <w:numPr>
          <w:ilvl w:val="2"/>
          <w:numId w:val="1"/>
        </w:numPr>
        <w:rPr/>
      </w:pPr>
      <w:bookmarkStart w:id="9" w:name="__RefHeading___Toc5265910_581953129"/>
      <w:bookmarkStart w:id="10" w:name="_Toc4"/>
      <w:bookmarkEnd w:id="9"/>
      <w:r>
        <w:rPr>
          <w:rtl w:val="true"/>
        </w:rPr>
        <w:t xml:space="preserve">الفصل الأوّل </w:t>
      </w:r>
      <w:r>
        <w:rPr>
          <w:rtl w:val="true"/>
        </w:rPr>
        <w:t xml:space="preserve">: </w:t>
      </w:r>
      <w:r>
        <w:rPr>
          <w:rtl w:val="true"/>
        </w:rPr>
        <w:t>تعریف النحو</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علم باُصول تعرف بها أحوال أواخر الکلم الثلاث من حیث الإعراب والبناء ، وکیفیّة ترکیب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صیانة اللسان عن الخطأ اللفظی فی کلام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وموضوعه الکلمة والکلام</w:t>
      </w:r>
      <w:r>
        <w:rPr>
          <w:rFonts w:eastAsia="IRNazanin" w:cs="IRNazanin"/>
          <w:color w:val="111111"/>
          <w:sz w:val="28"/>
          <w:szCs w:val="28"/>
          <w:rtl w:val="true"/>
          <w:lang w:bidi="fa-IR"/>
        </w:rPr>
        <w:t xml:space="preserve">. </w:t>
      </w:r>
      <w:bookmarkStart w:id="11" w:name="pg5890_60346"/>
    </w:p>
    <w:p>
      <w:pPr>
        <w:pStyle w:val="Heading3"/>
        <w:numPr>
          <w:ilvl w:val="2"/>
          <w:numId w:val="1"/>
        </w:numPr>
        <w:rPr/>
      </w:pPr>
      <w:bookmarkStart w:id="12" w:name="__RefHeading___Toc5265912_581953129"/>
      <w:bookmarkStart w:id="13" w:name="_Toc5"/>
      <w:bookmarkEnd w:id="11"/>
      <w:bookmarkEnd w:id="12"/>
      <w:r>
        <w:rPr>
          <w:rtl w:val="true"/>
        </w:rPr>
        <w:t xml:space="preserve">الفصل الثانی </w:t>
      </w:r>
      <w:r>
        <w:rPr>
          <w:rtl w:val="true"/>
        </w:rPr>
        <w:t xml:space="preserve">: </w:t>
      </w:r>
      <w:r>
        <w:rPr>
          <w:rtl w:val="true"/>
        </w:rPr>
        <w:t>الکلمة و أقسامها</w:t>
      </w:r>
      <w:bookmarkEnd w:id="13"/>
    </w:p>
    <w:p>
      <w:pPr>
        <w:pStyle w:val="BookText"/>
        <w:rPr/>
      </w:pPr>
      <w:r>
        <w:rPr>
          <w:rFonts w:ascii="IRNazanin" w:hAnsi="IRNazanin" w:eastAsia="IRNazanin"/>
          <w:color w:val="111111"/>
          <w:sz w:val="28"/>
          <w:sz w:val="28"/>
          <w:szCs w:val="28"/>
          <w:rtl w:val="true"/>
          <w:lang w:bidi="fa-IR"/>
        </w:rPr>
        <w:t xml:space="preserve">الکلمة لفظ وضع لمعنی مفرد وهی منحصرة فی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 وفعل ، وحرف ، لأنّها إمّا أن لا تدلّ علی معنی فی نفسها وهو الحرف ، أو تدلّ علی معنی فی نفسها واقترن معناها بأحد الأزمنة الثلاثة وهو الفعل ، أو علی معنی فی نفسها ولم یقترن معناها بأحد الأزمنة وهو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حدّ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کلمة تدلّ علی معنی فی نفسه غیر مقترنة بأحد الأزمنة الثلاثة ، أعنی الماضی والحال والاستقبال ،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 أن یصحّ الإخبار عنه وبه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 والإضافة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زَیْدٍ ، ودخول لام التعریف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 والجرّ والتنوین والتثنیة والجمع والنعت والتصغیر والنداء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 هذه من خواصّ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الإخبار عنه أن یکون محکوماً علیه ، فاعلاً أو مفعولاً ، أو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اسماً لِسُمُوِّهِ علی قَسِیمَیْه ، لا لکونه وَسْماً علی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کلمة تدلّ علی معنی فی نفسه ، ومقترنة بأحد الأزمنة الثلاثة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 یَضْرِبُ ، 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 أن یصحّ الإخبار به لا عنه ، ودخول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 وسَیَضْرِبُ ، وسَوْفَ یَضْرِبُ ، ولَمْ یَضْرِبْ ، والتّصریف إلی الماضی والمضارع ، وکونه أمراً ونهیاً ، واتصال الضمائر البارزة المرفوعة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وتاء التأنیث الساکنة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 ونون التّأکید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کلّ هذا من خواص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الإخبار به أن یکون محکوماً به کالخبر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ویسمّی فعلاً باسم أصله وهو المصدر ، لأنّ المصدر هو فعل للفاعل حقیقة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 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کلمة لا تدلّ علی معنی فی نفسها بل فی غیرها نحو </w:t>
      </w:r>
      <w:r>
        <w:rPr>
          <w:rFonts w:eastAsia="IRNazanin" w:cs="IRNazanin"/>
          <w:color w:val="111111"/>
          <w:sz w:val="28"/>
          <w:szCs w:val="28"/>
          <w:rtl w:val="true"/>
          <w:lang w:bidi="fa-IR"/>
        </w:rPr>
        <w:t xml:space="preserve">: </w:t>
      </w:r>
      <w:bookmarkStart w:id="14" w:name="pg5890_60347"/>
    </w:p>
    <w:p>
      <w:pPr>
        <w:pStyle w:val="BookText"/>
        <w:rPr/>
      </w:pPr>
      <w:bookmarkEnd w:id="14"/>
      <w:r>
        <w:rPr>
          <w:rFonts w:ascii="Amiri" w:hAnsi="Amiri" w:eastAsia="Amiri" w:cs="Amiri"/>
          <w:color w:val="111111"/>
          <w:sz w:val="28"/>
          <w:sz w:val="28"/>
          <w:szCs w:val="28"/>
          <w:rtl w:val="true"/>
          <w:lang w:bidi="ar-SA"/>
        </w:rPr>
        <w:t xml:space="preserve">مِنْ ، فإنّ معناه الابتداء وهی لا تدلّ علیه إلّا بعد ذکر ما یفهم منه الابتداء کالبصرة والکوفة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إلَی الْکُوفَةِ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وعلامته أن لا یصحّ الإخبار عنه ولا به ، وأن لا یقبل علامات الأسماء ولا علامات 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وللحرف فی کلام العرب فوائد کثیرة ، کالرّبط بین الاسمین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فی الدار ، أو فعلین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إنْ تَضْرِبْ أضْرِبْ ، أو اسم وفعل کضَرَبْتُ بِالْخَشَبَةِ ، أو جملتین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جاءنی زَیْدٌ فَاُکْرِمْهُ ، وغیر ذلک من الفوائد التی سیأتی تعریفها فی القسم الثالث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ویسمّی حرفاً لوقوعه فی الکلام حرفاً ، أی طرفاً ، لأنّه لیس بمقصود بالذات مثل المسند والمسند إلیه</w:t>
      </w:r>
      <w:r>
        <w:rPr>
          <w:rFonts w:eastAsia="IRNazanin" w:cs="IRNazanin"/>
          <w:color w:val="111111"/>
          <w:sz w:val="28"/>
          <w:szCs w:val="28"/>
          <w:rtl w:val="true"/>
          <w:lang w:bidi="fa-IR"/>
        </w:rPr>
        <w:t>.</w:t>
      </w:r>
    </w:p>
    <w:p>
      <w:pPr>
        <w:pStyle w:val="Heading3"/>
        <w:numPr>
          <w:ilvl w:val="2"/>
          <w:numId w:val="1"/>
        </w:numPr>
        <w:rPr/>
      </w:pPr>
      <w:bookmarkStart w:id="15" w:name="__RefHeading___Toc5265914_581953129"/>
      <w:bookmarkStart w:id="16" w:name="_Toc6"/>
      <w:bookmarkEnd w:id="15"/>
      <w:r>
        <w:rPr>
          <w:rtl w:val="true"/>
        </w:rPr>
        <w:t xml:space="preserve">الفصل الثالث </w:t>
      </w:r>
      <w:r>
        <w:rPr>
          <w:rtl w:val="true"/>
        </w:rPr>
        <w:t xml:space="preserve">: </w:t>
      </w:r>
      <w:r>
        <w:rPr>
          <w:rtl w:val="true"/>
        </w:rPr>
        <w:t>الکلام و ما یتألف منه</w:t>
      </w:r>
      <w:bookmarkEnd w:id="16"/>
    </w:p>
    <w:p>
      <w:pPr>
        <w:pStyle w:val="BookText"/>
        <w:rPr/>
      </w:pPr>
      <w:r>
        <w:rPr>
          <w:rFonts w:ascii="IRNazanin" w:hAnsi="IRNazanin" w:eastAsia="IRNazanin"/>
          <w:color w:val="111111"/>
          <w:sz w:val="28"/>
          <w:sz w:val="28"/>
          <w:szCs w:val="28"/>
          <w:rtl w:val="true"/>
          <w:lang w:bidi="fa-IR"/>
        </w:rPr>
        <w:t>الکلام لفظ تضمّن الکلمتین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والإسناد نسبة إحدی الکلمتین إلی الأُخری بحیث تفید المخاطب فائدة تامة یصحّ السکوت علیها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فعلم أنّ الکلام لا یحصل إلّا من اسمین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 ویسمّی جملة اسمیّة ، أو فعل واسم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زَیْدٌ ، ویسمّی جملة فعلیّة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یوجد المسند والمسند إلیه معاً فی غیرهما ، فلا بدّ للکلام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ینتقض بالنداء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 قلنا حرف النداء قائم مقام أدْعُو وأطْلُبُ ، وهو الفعل ، فلا ینتقض بالنداء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فرغنا من المقدّمة فلنشرع فی الأقسام الثلاثة والله الموفّق المعین</w:t>
      </w:r>
      <w:r>
        <w:rPr>
          <w:rFonts w:eastAsia="IRNazanin" w:cs="IRNazanin"/>
          <w:color w:val="111111"/>
          <w:sz w:val="28"/>
          <w:szCs w:val="28"/>
          <w:rtl w:val="true"/>
          <w:lang w:bidi="fa-IR"/>
        </w:rPr>
        <w:t>.</w:t>
      </w:r>
    </w:p>
    <w:p>
      <w:pPr>
        <w:pStyle w:val="Heading2"/>
        <w:numPr>
          <w:ilvl w:val="1"/>
          <w:numId w:val="1"/>
        </w:numPr>
        <w:rPr/>
      </w:pPr>
      <w:bookmarkStart w:id="17" w:name="__RefHeading___Toc5265916_581953129"/>
      <w:bookmarkStart w:id="18" w:name="_Toc7"/>
      <w:bookmarkEnd w:id="17"/>
      <w:r>
        <w:rPr>
          <w:rtl w:val="true"/>
        </w:rPr>
        <w:t xml:space="preserve">القسم الأوّل </w:t>
      </w:r>
      <w:r>
        <w:rPr>
          <w:rtl w:val="true"/>
        </w:rPr>
        <w:t xml:space="preserve">: </w:t>
      </w:r>
      <w:r>
        <w:rPr>
          <w:rtl w:val="true"/>
        </w:rPr>
        <w:t>فی الاسم</w:t>
      </w:r>
      <w:bookmarkEnd w:id="18"/>
    </w:p>
    <w:p>
      <w:pPr>
        <w:pStyle w:val="Heading3"/>
        <w:numPr>
          <w:ilvl w:val="2"/>
          <w:numId w:val="1"/>
        </w:numPr>
        <w:rPr/>
      </w:pPr>
      <w:bookmarkStart w:id="19" w:name="__RefHeading___Toc5265918_581953129"/>
      <w:bookmarkStart w:id="20" w:name="_Toc8"/>
      <w:bookmarkEnd w:id="19"/>
      <w:r>
        <w:rPr>
          <w:rtl w:val="true"/>
        </w:rPr>
        <w:t>اشارة</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تعریفه وهو ینقسم علی قسمین معرب ومبنیّ ، فلنذکر أحکامه </w:t>
      </w:r>
      <w:bookmarkStart w:id="21" w:name="pg5890_60348"/>
    </w:p>
    <w:p>
      <w:pPr>
        <w:pStyle w:val="BookText"/>
        <w:rPr/>
      </w:pPr>
      <w:bookmarkEnd w:id="21"/>
      <w:r>
        <w:rPr>
          <w:rFonts w:ascii="IRNazanin" w:hAnsi="IRNazanin" w:eastAsia="IRNazanin"/>
          <w:color w:val="111111"/>
          <w:sz w:val="28"/>
          <w:sz w:val="28"/>
          <w:szCs w:val="28"/>
          <w:rtl w:val="true"/>
          <w:lang w:bidi="fa-IR"/>
        </w:rPr>
        <w:t>فی بابین</w:t>
      </w:r>
      <w:r>
        <w:rPr>
          <w:rFonts w:eastAsia="IRNazanin" w:cs="IRNazanin"/>
          <w:color w:val="111111"/>
          <w:sz w:val="28"/>
          <w:szCs w:val="28"/>
          <w:rtl w:val="true"/>
          <w:lang w:bidi="fa-IR"/>
        </w:rPr>
        <w:t>.</w:t>
      </w:r>
    </w:p>
    <w:p>
      <w:pPr>
        <w:pStyle w:val="Heading3"/>
        <w:numPr>
          <w:ilvl w:val="2"/>
          <w:numId w:val="1"/>
        </w:numPr>
        <w:rPr/>
      </w:pPr>
      <w:bookmarkStart w:id="22" w:name="__RefHeading___Toc5265920_581953129"/>
      <w:bookmarkStart w:id="23" w:name="_Toc9"/>
      <w:bookmarkEnd w:id="22"/>
      <w:r>
        <w:rPr>
          <w:rtl w:val="true"/>
        </w:rPr>
        <w:t xml:space="preserve">الباب الأوّل </w:t>
      </w:r>
      <w:r>
        <w:rPr>
          <w:rtl w:val="true"/>
        </w:rPr>
        <w:t xml:space="preserve">: </w:t>
      </w:r>
      <w:r>
        <w:rPr>
          <w:rtl w:val="true"/>
        </w:rPr>
        <w:t>فی الاسم المعرب</w:t>
      </w:r>
      <w:bookmarkEnd w:id="23"/>
    </w:p>
    <w:p>
      <w:pPr>
        <w:pStyle w:val="Heading4"/>
        <w:numPr>
          <w:ilvl w:val="3"/>
          <w:numId w:val="1"/>
        </w:numPr>
        <w:rPr/>
      </w:pPr>
      <w:bookmarkStart w:id="24" w:name="__RefHeading___Toc5265922_581953129"/>
      <w:bookmarkStart w:id="25" w:name="_Toc10"/>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وفیه مقدّمة وثلاث مقاصد وخاتمة</w:t>
      </w:r>
      <w:r>
        <w:rPr>
          <w:rFonts w:eastAsia="IRNazanin" w:cs="IRNazanin"/>
          <w:color w:val="111111"/>
          <w:sz w:val="28"/>
          <w:szCs w:val="28"/>
          <w:rtl w:val="true"/>
          <w:lang w:bidi="fa-IR"/>
        </w:rPr>
        <w:t>.</w:t>
      </w:r>
    </w:p>
    <w:p>
      <w:pPr>
        <w:pStyle w:val="Heading4"/>
        <w:numPr>
          <w:ilvl w:val="3"/>
          <w:numId w:val="1"/>
        </w:numPr>
        <w:rPr/>
      </w:pPr>
      <w:bookmarkStart w:id="26" w:name="__RefHeading___Toc5265924_581953129"/>
      <w:bookmarkStart w:id="27" w:name="_Toc11"/>
      <w:bookmarkEnd w:id="26"/>
      <w:r>
        <w:rPr>
          <w:rtl w:val="true"/>
        </w:rPr>
        <w:t>المقدمة</w:t>
      </w:r>
      <w:bookmarkEnd w:id="27"/>
    </w:p>
    <w:p>
      <w:pPr>
        <w:pStyle w:val="Heading5"/>
        <w:numPr>
          <w:ilvl w:val="4"/>
          <w:numId w:val="1"/>
        </w:numPr>
        <w:rPr/>
      </w:pPr>
      <w:bookmarkStart w:id="28" w:name="__RefHeading___Toc5265926_581953129"/>
      <w:bookmarkStart w:id="29" w:name="_Toc12"/>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أمّا المقدّمة ففیها ثلاثة فصول</w:t>
      </w:r>
      <w:r>
        <w:rPr>
          <w:rFonts w:eastAsia="IRNazanin" w:cs="IRNazanin"/>
          <w:color w:val="111111"/>
          <w:sz w:val="28"/>
          <w:szCs w:val="28"/>
          <w:rtl w:val="true"/>
          <w:lang w:bidi="fa-IR"/>
        </w:rPr>
        <w:t>.</w:t>
      </w:r>
    </w:p>
    <w:p>
      <w:pPr>
        <w:pStyle w:val="Heading5"/>
        <w:numPr>
          <w:ilvl w:val="4"/>
          <w:numId w:val="1"/>
        </w:numPr>
        <w:rPr/>
      </w:pPr>
      <w:bookmarkStart w:id="30" w:name="__RefHeading___Toc5265928_581953129"/>
      <w:bookmarkStart w:id="31" w:name="_Toc13"/>
      <w:bookmarkEnd w:id="30"/>
      <w:r>
        <w:rPr>
          <w:rtl w:val="true"/>
        </w:rPr>
        <w:t xml:space="preserve">الفصل الأوّل </w:t>
      </w:r>
      <w:r>
        <w:rPr>
          <w:rtl w:val="true"/>
        </w:rPr>
        <w:t xml:space="preserve">: </w:t>
      </w:r>
      <w:r>
        <w:rPr>
          <w:rtl w:val="true"/>
        </w:rPr>
        <w:t>فی تعریف الاسم المعرب</w:t>
      </w:r>
      <w:bookmarkEnd w:id="31"/>
    </w:p>
    <w:p>
      <w:pPr>
        <w:pStyle w:val="BookText"/>
        <w:rPr/>
      </w:pPr>
      <w:r>
        <w:rPr>
          <w:rFonts w:ascii="Amiri" w:hAnsi="Amiri" w:eastAsia="Amiri" w:cs="Amiri"/>
          <w:color w:val="111111"/>
          <w:sz w:val="28"/>
          <w:sz w:val="28"/>
          <w:szCs w:val="28"/>
          <w:rtl w:val="true"/>
          <w:lang w:bidi="ar-SA"/>
        </w:rPr>
        <w:t xml:space="preserve">وهو کلّ اسم رُکِّبَ مع غیره ولا یشبه مبنیّ الأصل ، أعنی الحرف والفعل الماضی وأمر الحاضر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 فی قامَ زَیْدٌ ، لا زَیْدٌ وحده لعدم الترکیب ، ولا هؤُلاءِ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هؤُلاءِ ، لوجود الشبه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ویسمّی متمکّناً وحکمه أن یختلف آخره باختلاف العوامل ، اختلافاً لفظیّاً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 رَأَیْتُ زَیْداً ، مَرَرْتُ بِزَیْدٍ ، أو تقدیریّاً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مُوسی ، ورَأَیْتُ مُوسی ، ومَرَرْتُ بِمُوسی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والإعراب ما به یختلف آخر المعرب کالضمّة والفتحة والکسرة والواو والیاء والألف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وإعراب الاسم ثلاثة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ونصب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 ما یحصل به رفع ونصب 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الإعراب من الاسم هو الحرف الآخر ، مثال الکلّ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زَیْدٌ ، 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أنّه لا معرب فی کلام العرب إلّا الاسم المتمکّن والفعل المضارع ، وسیجیء حکمه فی القسم الثانی ، إن شاء الله تعالی</w:t>
      </w:r>
      <w:r>
        <w:rPr>
          <w:rFonts w:eastAsia="IRNazanin" w:cs="IRNazanin"/>
          <w:color w:val="111111"/>
          <w:sz w:val="28"/>
          <w:szCs w:val="28"/>
          <w:rtl w:val="true"/>
          <w:lang w:bidi="fa-IR"/>
        </w:rPr>
        <w:t>.</w:t>
      </w:r>
    </w:p>
    <w:p>
      <w:pPr>
        <w:pStyle w:val="Heading5"/>
        <w:numPr>
          <w:ilvl w:val="4"/>
          <w:numId w:val="1"/>
        </w:numPr>
        <w:rPr/>
      </w:pPr>
      <w:bookmarkStart w:id="32" w:name="__RefHeading___Toc5265930_581953129"/>
      <w:bookmarkStart w:id="33" w:name="_Toc14"/>
      <w:bookmarkEnd w:id="32"/>
      <w:r>
        <w:rPr>
          <w:rtl w:val="true"/>
        </w:rPr>
        <w:t xml:space="preserve">الفصل الثانی </w:t>
      </w:r>
      <w:r>
        <w:rPr>
          <w:rtl w:val="true"/>
        </w:rPr>
        <w:t xml:space="preserve">: </w:t>
      </w:r>
      <w:r>
        <w:rPr>
          <w:rtl w:val="true"/>
        </w:rPr>
        <w:t>فی أصناف إعراب الاسم</w:t>
      </w:r>
      <w:bookmarkEnd w:id="3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تسعة أصناف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بالضمّة ، والنصب بالفتحة ، والجرّ بالکسرة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ویختصّ بالاسم المفرد المنصرف الصحیح وهو عند النّحاة ما لا یکون آخره حرف العلّة کَزیْد ، وبالجاری مجری الصحیح وهو ما یکون آخره واو أو یاء ما قبلها ساکن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وظَبْی ، وبالجمع المکسّر المنصرف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ودَلْوٌ وظَبْیٌ ورجالٌ ، ورَأیْتُ زَیْداً ودَلْواً وظَبْیاً ورجالاً ، ومَرَرْتُ بِزَیْدٍ ودَلْوٍ وظَبْیٍ ورجالٍ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بالضمّة والنصب والجرّ بالکسرة ویختصّ بالجمع المؤنّث السالم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مُسْلِماتٌ ، ورَأَیْتُ مُسْلِماتٍ ، ومَرَرْتُ بِمُسْلِماتٍ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بالضمّة والنصب والجرّ بالفتحة ، ویختصّ بغیر المنصرف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عُمَرُ ، رَأیْتُ عُمَرَ ، مَرَرْتُ بِعُمَرَ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الرفع بالواو والنصب بالألف والجرّ بالیاء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ویختصّ بالأسماء الستة مکبّرة موحّدة مضافةً إلی غیر یاء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أخُوکَ وأبُوکَ وحَمُوکَ وهَنُوکَ وفُوکَ وذُو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أخُوکَ ، ورَأیْتُ أخاکَ ، ومَرَرْتُ بأخیکَ ، وکذا البواقی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الرفع بالألف والنصب والجرّ بالیاء المفتوح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بالمثنّی وکِلا وکِلْتا مضافین إلی ضمیر ، واثنین واثنتین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الرَّجُلانِ کِلاهُما واثْنانِ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الرَّجُلیْنِ کِلَیْهِما واثْنَیْنِ ، ومَرَرْتُ بِالرَّجُلیْنِ کِلَیْهِما واثْنَیْنِ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الرفع بالواو المضموم ما قبلها والنصب والجرّ بالیاء المکسور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بالجمع المذکّر السالم ، واُولی وعِشْرینَ مع أخواتها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مُسْلِمُونَ وعِشْرُونَ رَجُلاً واُولُو مالٍ ، ورَأَیْتُ مُسْلِمینَ وعِشْرینَ رَجُلاً واُولی مالٍ ، ومَرَرْتُ بِمُسْلِمینَ وعِشرینَ رَجُلاً واُولی مالٍ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أنّ نون التثنیة مکسورة أبداً ونون الجمع مفتوحة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bookmarkStart w:id="34" w:name="pg5890_60350"/>
    </w:p>
    <w:p>
      <w:pPr>
        <w:pStyle w:val="BookText"/>
        <w:rPr/>
      </w:pPr>
      <w:bookmarkEnd w:id="34"/>
      <w:r>
        <w:rPr>
          <w:rFonts w:ascii="Amiri" w:hAnsi="Amiri" w:eastAsia="Amiri" w:cs="Amiri"/>
          <w:color w:val="111111"/>
          <w:sz w:val="28"/>
          <w:sz w:val="28"/>
          <w:szCs w:val="28"/>
          <w:rtl w:val="true"/>
          <w:lang w:bidi="ar-SA"/>
        </w:rPr>
        <w:t xml:space="preserve">یسقطان عند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غُلاما زَیْدٍ ، ومُسْلِمُو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الرفع بتقدیر الضمّة والنصب بتقدیر الفتحة والجرّ بتقدیر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بالمقصور ، وهو ما آخره ألف مقصورة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 وبالمضاف إلی یاء المتکلّم غیر التثنیة والجمع المذکّر السالم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الْعَصا وغُلامی ، ورَأَیْتُ الْعَصا وغُلامی ، ومَرَرْتُ بِالعَصا وغُلامی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بتقدیر الضمّة والنصب بالفتحة لفظاً والجرّ بتقدیر الکسرة ، ویختصّ بالمنقوص وهو ما آخره یاء مکسور ما قبلها کالقاضی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الْقاضی ، ورَأَیْتُ الْقاضِیَ ، ومَرَرْتُ بِالْقاضی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الرفع بتقدیر الواو والنصب والجرّ بالیاء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ویختصّ بالجمع المذکّر السالم مضافاً إلی یاء المتکلّم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مُسْلِمِیّ ، أصله مُسْلِمُویَ اجتمعت الواو والیاء فی کلمة واحدة والاُولی منهما ساکنة فقلبت الواو یاء واُدغمت الیاء فی الیاء ، واُبدلت الضمّة بالکسرة مناسبة للیاء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مُسْلِمِیَّ ، ورَأَیْتُ مُسْلِمِیَّ ومَرَرْتُ بِمُسْلِمِیَّ</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265932_581953129"/>
      <w:bookmarkStart w:id="36" w:name="_Toc15"/>
      <w:bookmarkEnd w:id="35"/>
      <w:r>
        <w:rPr>
          <w:rtl w:val="true"/>
        </w:rPr>
        <w:t xml:space="preserve">الفصل الثالث </w:t>
      </w:r>
      <w:r>
        <w:rPr>
          <w:rtl w:val="true"/>
        </w:rPr>
        <w:t xml:space="preserve">: </w:t>
      </w:r>
      <w:r>
        <w:rPr>
          <w:rtl w:val="true"/>
        </w:rPr>
        <w:t>الاسم المنصرف و غیره</w:t>
      </w:r>
      <w:bookmarkEnd w:id="36"/>
    </w:p>
    <w:p>
      <w:pPr>
        <w:pStyle w:val="BookText"/>
        <w:rPr/>
      </w:pPr>
      <w:r>
        <w:rPr>
          <w:rFonts w:ascii="Amiri" w:hAnsi="Amiri" w:eastAsia="Amiri" w:cs="Amiri"/>
          <w:color w:val="111111"/>
          <w:sz w:val="28"/>
          <w:sz w:val="28"/>
          <w:szCs w:val="28"/>
          <w:rtl w:val="true"/>
          <w:lang w:bidi="ar-SA"/>
        </w:rPr>
        <w:t xml:space="preserve">الاسم المعرب علی نوعین منصرف ، وهو ما لیس فیه سببان من الأسباب التسعة کَزیْد ، ویسمّی متمکّناً ، وحکمه أن تدخله الحرکات الثلاث مع التنوین مثل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 رَأَیْتُ زَیْداً ، ومَرَرْتُ بِزَیْدٍ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وغیر منصرف ، وهو ما فیه سببان من الأسباب التسعة ، أو واحدة منها تقوم مقامها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والأسباب التسعة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 والوصف ، والتّأنیث ، والمعرفة ، </w:t>
      </w:r>
    </w:p>
    <w:p>
      <w:pPr>
        <w:pStyle w:val="BookText"/>
        <w:rPr/>
      </w:pPr>
      <w:r>
        <w:rPr>
          <w:rFonts w:ascii="IRNazanin" w:hAnsi="IRNazanin" w:eastAsia="IRNazanin"/>
          <w:color w:val="111111"/>
          <w:sz w:val="28"/>
          <w:sz w:val="28"/>
          <w:szCs w:val="28"/>
          <w:rtl w:val="true"/>
          <w:lang w:bidi="fa-IR"/>
        </w:rPr>
        <w:t>والعُجمة ، والجمع ، والترکیب ، ووزن الفعل ، والألف والنون الزائدتان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أن لا تدخله الکسرة والتنوین ، ویکون فی موضع الجرّ مفتوحاً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تغییر اللفظ من صیغته الأصلیّة إلی صیغة اُخری ، وهو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تحقیقاً وتقدیراً ، فلا یجتمع مع وزن الفعل أصلاً ، ویجتمع مع العَلَمِیّة کعُمَر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ویجتمع مع الوصف ثُلث ومَثْلَث واُخَر وجُمَع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یجتمع مع العَلَمِیّة أصلاً ، وشرطه أن یکون وصفاً فی أصل الوضع ، فأسْوَد وأَرْقَم غیر منصرف ، وإن صارا اسمین للحیّة لأصالتهما فی الوصفیّة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بِنِسْوَةٍ أَرْبَعٍ ، منصرف مع أنّ فیه وصفیّة ووزن الفعل لعدم الأصلیّة فی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التأنیث 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 أن یکون عَلَماً کطَلْحَة ، وکذا المعنویّ کزَیْنَب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المؤنّث المعنویّ إن کان ثلاثیّاً ، ساکن الوسط ، غیر أعجمیّ یجوز صرفه مع وجود السببین کهِنْد ، لأجل الخِفّةِ ، وإلّا یجب منعه کزَیْنَب ، وسَقَر ، وماه ، وجُوْر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والتأنیث بالألف المقصورة کحُبْلی ، والممدودة کَحْمراء ممتنع صرفه البتّة ، لأنّ الألف ، قائم مقام السببین ، التأنیث ولزومه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منع الصرف بها إلّا العلمیّة ، وتجتمع مع غیر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فشرطها أن تکون عَلَماً فی العجمیّة وزائدةً علی ثلاثة أحرف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وإسماعیل ، أو ثلاثیّاً متحرّک الوسط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 فَلِجام منصرف ، لعدم العَلَمِیّة فی العجمیّة ، ونوح ولوط منصرف ، لسکون الأوسط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فشرطه أن یکون علی صیغة منتهی الجموع ، وهو أن یکون </w:t>
      </w:r>
    </w:p>
    <w:p>
      <w:pPr>
        <w:pStyle w:val="BookText"/>
        <w:rPr/>
      </w:pPr>
      <w:r>
        <w:rPr>
          <w:rFonts w:ascii="IRNazanin" w:hAnsi="IRNazanin" w:eastAsia="IRNazanin"/>
          <w:color w:val="111111"/>
          <w:sz w:val="28"/>
          <w:sz w:val="28"/>
          <w:szCs w:val="28"/>
          <w:rtl w:val="true"/>
          <w:lang w:bidi="fa-IR"/>
        </w:rPr>
        <w:t>بعد ألف الجمع حرفان متحرّکان کمَساجد ودَوابّ ، أو ثلاثة أحرف أوسطها ساکن غیر قابل للتاء کمَصابیح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فصَیاقِلَة وفَرازنَة منصرفان لقبولهما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قائم مقام السببین ، الجمعیّة وامتناعه أن یجمع مرّة اُخری جمع التکسیر ، فکأنَّه جمع مرّتین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التّرکیب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 أن یکون عَلَماً بلا إضافة ولا إسناد کبَعلبَک ، فعَبْد اللهِ منصرف للإضافة ، وشابَ قَرْناها ، مبنیّ للإسناد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الألف والنون الزائدتان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فشرطهما إن کانتا فی اسم أن یکون عَلَماً کعِمْران وعُثْمان ، فسعْدان ـ اسم نبت ـ منصرف ، وإن کانتا فی الصفة فشرطهما أن لا یکون مؤنّثها فَعْلانَة کسَکْران وعَطْشان ، فنَدْمان منصرف لوجود نَدْمانَة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فشرطه أن یختصّ بالفعل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یختصّ به فیجب أن یکون فی أوّله إحدی حروف المضارع ، ولا یدخله الهاء کأَحْمَد ویَشْکُر وتَغْلِب ونَرْجس ، فیَعْمل منصرف لقبوله التاء کقولهم ، ناقَة یَعْملَة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کلّ ما یشترط فیه العَلَمیّة وهو التأنیث بالتاء والمعنویّ والعُجمة والتّرکیب والاسم الّذی فیه الألف والنون الزائدتان ، وما لم یشترط فیه ذلک لکن اجتمع مع سبب آخر فقط وهو العدل ووزن الفعل ، إذا نکّرته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فی القسم الأوّل فلبقاء الاسم بلا سبب ، وأمّا فی القسم الثانی فلبقائه علی سبب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طَلْحَةُ وطَلْحَةٌ آخَر ، وقامَ عُمَرُ وعُمَرٌ آخر ، وقامَ أَحْمَدُ وأَحْمَدٌ آخر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ما لا ینصرف إذا اُضیف أو دخله اللام ، دخله الکسرة فی حالة الجرّ کمَرَرْتُ بِأَحْمَدِکُمْ وبِالْأحْمَرِ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المقدّمة</w:t>
      </w:r>
      <w:r>
        <w:rPr>
          <w:rFonts w:eastAsia="Amiri" w:cs="Amiri" w:ascii="Amiri" w:hAnsi="Amiri"/>
          <w:color w:val="111111"/>
          <w:sz w:val="28"/>
          <w:szCs w:val="28"/>
          <w:rtl w:val="true"/>
          <w:lang w:bidi="ar-SA"/>
        </w:rPr>
        <w:t xml:space="preserve">. </w:t>
      </w:r>
      <w:bookmarkStart w:id="37" w:name="pg5890_60353"/>
    </w:p>
    <w:p>
      <w:pPr>
        <w:pStyle w:val="Heading4"/>
        <w:numPr>
          <w:ilvl w:val="3"/>
          <w:numId w:val="1"/>
        </w:numPr>
        <w:rPr/>
      </w:pPr>
      <w:bookmarkStart w:id="38" w:name="__RefHeading___Toc5265934_581953129"/>
      <w:bookmarkStart w:id="39" w:name="_Toc16"/>
      <w:bookmarkEnd w:id="37"/>
      <w:bookmarkEnd w:id="38"/>
      <w:r>
        <w:rPr>
          <w:rtl w:val="true"/>
        </w:rPr>
        <w:t xml:space="preserve">المقصد الأوّل </w:t>
      </w:r>
      <w:r>
        <w:rPr>
          <w:rtl w:val="true"/>
        </w:rPr>
        <w:t xml:space="preserve">: </w:t>
      </w:r>
      <w:r>
        <w:rPr>
          <w:rtl w:val="true"/>
        </w:rPr>
        <w:t>فی المرفوعات</w:t>
      </w:r>
      <w:bookmarkEnd w:id="39"/>
    </w:p>
    <w:p>
      <w:pPr>
        <w:pStyle w:val="Heading5"/>
        <w:numPr>
          <w:ilvl w:val="4"/>
          <w:numId w:val="1"/>
        </w:numPr>
        <w:rPr/>
      </w:pPr>
      <w:bookmarkStart w:id="40" w:name="__RefHeading___Toc5265936_581953129"/>
      <w:bookmarkStart w:id="41" w:name="_Toc17"/>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الأسماء المرفوعة وهی ثمانیة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والمفعول الّذی لم یُسَمَّ فاعله ، والمبتدأ ، والخبر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المشبّهتین بلیس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لنفی الجنس</w:t>
      </w:r>
      <w:r>
        <w:rPr>
          <w:rFonts w:eastAsia="IRNazanin" w:cs="IRNazanin"/>
          <w:color w:val="111111"/>
          <w:sz w:val="28"/>
          <w:szCs w:val="28"/>
          <w:rtl w:val="true"/>
          <w:lang w:bidi="fa-IR"/>
        </w:rPr>
        <w:t>.</w:t>
      </w:r>
    </w:p>
    <w:p>
      <w:pPr>
        <w:pStyle w:val="Heading5"/>
        <w:numPr>
          <w:ilvl w:val="4"/>
          <w:numId w:val="1"/>
        </w:numPr>
        <w:rPr/>
      </w:pPr>
      <w:bookmarkStart w:id="42" w:name="__RefHeading___Toc5265938_581953129"/>
      <w:bookmarkStart w:id="43" w:name="_Toc18"/>
      <w:bookmarkEnd w:id="42"/>
      <w:r>
        <w:rPr>
          <w:rtl w:val="true"/>
        </w:rPr>
        <w:t xml:space="preserve">القسم الأوّل </w:t>
      </w:r>
      <w:r>
        <w:rPr>
          <w:rtl w:val="true"/>
        </w:rPr>
        <w:t xml:space="preserve">: </w:t>
      </w:r>
      <w:r>
        <w:rPr>
          <w:rtl w:val="true"/>
        </w:rPr>
        <w:t>الفاعل</w:t>
      </w:r>
      <w:bookmarkEnd w:id="43"/>
    </w:p>
    <w:p>
      <w:pPr>
        <w:pStyle w:val="BookText"/>
        <w:rPr/>
      </w:pPr>
      <w:r>
        <w:rPr>
          <w:rFonts w:ascii="Amiri" w:hAnsi="Amiri" w:eastAsia="Amiri" w:cs="Amiri"/>
          <w:color w:val="111111"/>
          <w:sz w:val="28"/>
          <w:sz w:val="28"/>
          <w:szCs w:val="28"/>
          <w:rtl w:val="true"/>
          <w:lang w:bidi="ar-SA"/>
        </w:rPr>
        <w:t xml:space="preserve">وهو کلّ اسم قبله فعل أو شبهه اُسند إلیه علی معنی أنّه قائم به لا واقع علیه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زَیْدٌ ، وزَیْدٌ ضارِبٌ أبُوهُ ، وما ضَرَبَ زَیْدٌ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فعل لا بُدَّ له من فاعل مرفوع ، مظهراً کان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زَیْدٌ ، أو مضمراً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متعدّیاً کان له مفعول به أیضاً منصوب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ضَرَبَ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الفاعل مظهراً وُحِّدَ الفعل أبداً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زَیْدٌ وضَرَبَ الزَّیْدانِ ، وضَرَبَ الزَّیْدُونَ ، وإن کان الفاعل مضمراً وُحِّدَ الفعل للفاعل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ضَرَبَ ، ویثنّی للمثنّی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الزَّیْدانِ ضَرَبا ، ویجمع للجمع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الزَّیْدُونَ ضَرَبُوا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الفاعل مؤنّثاً حقیقیّاً ـ وهو ما یوجد بأزائه ذکر من الحیوانات ـ اُنِّثَ الفعل أبداً ، إن لم تفصل بین الفعل والفاعل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هِنْدٌ ، فإن فصّلت فلک الخیار فی التذکیر والتأنیث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الْیَوْمَ هِنْدٌ ، وإن شئت تقول ضَرَبَتِ الْیَوْمَ هِنْدٌ</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فی المؤنّث الغیر الحقیقیّ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الشَّمْسُ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کان الفعل مقدّماً علی الفاعل ، وأمّا إذا کان متأخّراً اُنّثَ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طَلَعَتْ</w:t>
      </w:r>
      <w:r>
        <w:rPr>
          <w:rFonts w:eastAsia="Amiri" w:cs="Amiri" w:ascii="Amiri" w:hAnsi="Amiri"/>
          <w:color w:val="111111"/>
          <w:sz w:val="28"/>
          <w:szCs w:val="28"/>
          <w:rtl w:val="true"/>
          <w:lang w:bidi="ar-SA"/>
        </w:rPr>
        <w:t xml:space="preserve">. </w:t>
      </w:r>
      <w:bookmarkStart w:id="44" w:name="pg5890_60354"/>
    </w:p>
    <w:p>
      <w:pPr>
        <w:pStyle w:val="BookText"/>
        <w:rPr/>
      </w:pPr>
      <w:bookmarkEnd w:id="44"/>
      <w:r>
        <w:rPr>
          <w:rFonts w:ascii="Amiri" w:hAnsi="Amiri" w:eastAsia="Amiri" w:cs="Amiri"/>
          <w:color w:val="111111"/>
          <w:sz w:val="28"/>
          <w:sz w:val="28"/>
          <w:szCs w:val="28"/>
          <w:rtl w:val="true"/>
          <w:lang w:bidi="ar-SA"/>
        </w:rPr>
        <w:t xml:space="preserve">وجمع التکسیر کالمؤنّث الغیر الحقیقیّ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الرّجالُ ، قامَتِْ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تقدیم الفاعل علی المفعول إذا کانا مقصورین وخفت اللّبس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مُوسی عیسی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تقدیم المفعول علی الفاعل إذا کان قرینة مع کونهما مقصورین ، أو غیر مقصورین إن لم تخف اللبس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الْکُمَّثری یَحْیی ، وضَرَبَ عَمْراً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ویجوز حذف الفعل حیث کانت قرینة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فی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 وکذا حذف الفاعل والفعل معاً کنَعَمْ فی جواب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زَیْدٌ ؟ وقد یحذف الفاعل ویقام المفعول مقامه إذا کان الفعل مجهولاً وهو القسم الثانی من المرفوعات</w:t>
      </w:r>
      <w:r>
        <w:rPr>
          <w:rFonts w:eastAsia="IRNazanin" w:cs="IRNazanin"/>
          <w:color w:val="111111"/>
          <w:sz w:val="28"/>
          <w:szCs w:val="28"/>
          <w:rtl w:val="true"/>
          <w:lang w:bidi="fa-IR"/>
        </w:rPr>
        <w:t>.</w:t>
      </w:r>
    </w:p>
    <w:p>
      <w:pPr>
        <w:pStyle w:val="Heading5"/>
        <w:numPr>
          <w:ilvl w:val="4"/>
          <w:numId w:val="1"/>
        </w:numPr>
        <w:rPr/>
      </w:pPr>
      <w:bookmarkStart w:id="45" w:name="__RefHeading___Toc5265940_581953129"/>
      <w:bookmarkStart w:id="46" w:name="_Toc19"/>
      <w:bookmarkEnd w:id="45"/>
      <w:r>
        <w:rPr>
          <w:rtl w:val="true"/>
        </w:rPr>
        <w:t xml:space="preserve">القسم الثانی </w:t>
      </w:r>
      <w:r>
        <w:rPr>
          <w:rtl w:val="true"/>
        </w:rPr>
        <w:t xml:space="preserve">: </w:t>
      </w:r>
      <w:r>
        <w:rPr>
          <w:rtl w:val="true"/>
        </w:rPr>
        <w:t>مفعول ما لم یسمّ فاعله</w:t>
      </w:r>
      <w:bookmarkEnd w:id="46"/>
    </w:p>
    <w:p>
      <w:pPr>
        <w:pStyle w:val="BookText"/>
        <w:rPr/>
      </w:pPr>
      <w:r>
        <w:rPr>
          <w:rFonts w:ascii="IRNazanin" w:hAnsi="IRNazanin" w:eastAsia="IRNazanin"/>
          <w:color w:val="111111"/>
          <w:sz w:val="28"/>
          <w:sz w:val="28"/>
          <w:szCs w:val="28"/>
          <w:rtl w:val="true"/>
          <w:lang w:bidi="fa-IR"/>
        </w:rPr>
        <w:t xml:space="preserve">وهو کلّ مفعول حذف فاعله واُقیم المفعول مقامه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 وحکمه فی توحید فعله وتثنیته وجمعه ، وتذکیره وتأنیثه ، علی قیاس ما عرفت فی الفاعل</w:t>
      </w:r>
      <w:r>
        <w:rPr>
          <w:rFonts w:eastAsia="IRNazanin" w:cs="IRNazanin"/>
          <w:color w:val="111111"/>
          <w:sz w:val="28"/>
          <w:szCs w:val="28"/>
          <w:rtl w:val="true"/>
          <w:lang w:bidi="fa-IR"/>
        </w:rPr>
        <w:t>.</w:t>
      </w:r>
    </w:p>
    <w:p>
      <w:pPr>
        <w:pStyle w:val="Heading5"/>
        <w:numPr>
          <w:ilvl w:val="4"/>
          <w:numId w:val="1"/>
        </w:numPr>
        <w:rPr/>
      </w:pPr>
      <w:bookmarkStart w:id="47" w:name="__RefHeading___Toc5265942_581953129"/>
      <w:bookmarkStart w:id="48" w:name="_Toc20"/>
      <w:bookmarkEnd w:id="47"/>
      <w:r>
        <w:rPr>
          <w:rtl w:val="true"/>
        </w:rPr>
        <w:t xml:space="preserve">القسم الثالث والرابع </w:t>
      </w:r>
      <w:r>
        <w:rPr>
          <w:rtl w:val="true"/>
        </w:rPr>
        <w:t xml:space="preserve">: </w:t>
      </w:r>
      <w:r>
        <w:rPr>
          <w:rtl w:val="true"/>
        </w:rPr>
        <w:t>المبتدأ والخبر</w:t>
      </w:r>
      <w:bookmarkEnd w:id="48"/>
    </w:p>
    <w:p>
      <w:pPr>
        <w:pStyle w:val="BookText"/>
        <w:rPr/>
      </w:pPr>
      <w:r>
        <w:rPr>
          <w:rFonts w:ascii="IRNazanin" w:hAnsi="IRNazanin" w:eastAsia="IRNazanin"/>
          <w:color w:val="111111"/>
          <w:sz w:val="28"/>
          <w:sz w:val="28"/>
          <w:szCs w:val="28"/>
          <w:rtl w:val="true"/>
          <w:lang w:bidi="fa-IR"/>
        </w:rPr>
        <w:t xml:space="preserve">وهما اسمان مجرّدان عن العوامل اللّفظیة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إلیه ویسمّی المبتدأ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به ویسمّی الخبر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والعامل فیهما معنویّ هو الابتداء</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المبتدأ أن یکون معرفة ، وأصل الخبر أن یکون نکرة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والنکرة إذا وصفت جاز أن تقع مبتدأ نحو قوله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وَلَعَبْدٌ مُّؤْمِنٌ خَیْرٌ مِّن</w:t>
      </w:r>
    </w:p>
    <w:p>
      <w:pPr>
        <w:pStyle w:val="BookText"/>
        <w:rPr/>
      </w:pPr>
      <w:r>
        <w:rPr>
          <w:rFonts w:ascii="Amiri" w:hAnsi="Amiri" w:eastAsia="Amiri" w:cs="Amiri"/>
          <w:color w:val="111111"/>
          <w:sz w:val="28"/>
          <w:sz w:val="28"/>
          <w:szCs w:val="28"/>
          <w:rtl w:val="true"/>
          <w:lang w:bidi="ar-SA"/>
        </w:rPr>
        <w:t>مُّشْرِکٍ</w:t>
      </w:r>
      <w:r>
        <w:rPr>
          <w:rStyle w:val="FootnoteAnchor"/>
          <w:rtl w:val="true"/>
        </w:rPr>
        <w:footnoteReference w:id="2"/>
      </w:r>
      <w:r>
        <w:rPr>
          <w:rFonts w:ascii="Amiri" w:hAnsi="Amiri" w:eastAsia="Amiri" w:cs="Amiri"/>
          <w:color w:val="111111"/>
          <w:sz w:val="28"/>
          <w:sz w:val="28"/>
          <w:szCs w:val="28"/>
          <w:rtl w:val="true"/>
          <w:lang w:bidi="ar-SA"/>
        </w:rPr>
        <w:t xml:space="preserve">وکذا إذا تخصّصت بوجه 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فی الدّارِ أمْ امرأةٌ ، وما أَحَدٌ خَیْراً مِنْکَ ، وشَرٌّ أَهَرّ ذا ناب ، وفی الدارِ رَجُلٌ ، وسَلامٌ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أحد الاسمین معرفة والآخر نکرة ، فاجعل المبتدأ معرفة والخبر نکرة البتّة کما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کانا معرفتین فاجعل أیّهما شئت مبتدأ والآخر خبراً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إِلهُنا ، وآدمُ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یکون الخبر جملة 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أبُوهُ قائِمٌ ، أو 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قامَ أبُوهُ ، أو شرطیّة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إنْ جاءنی فَأکْرمْهُ ، أو ظرفیّة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خَلْفَکَ ، وعَمْروٌ فِی الدار ، والظرف متعلّق بجملة عند الأکثر وهی اسْتَقَرَّ ، لأنَّ المقدّر عامِلٌ فی الظرف والأصل فی العمل الفعل ، فقولک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فی الدار ،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فی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ضمیر فی الجملة لیعود إلی المبتدأ ، کالهاء فیما مرّ ، ویجوز حذفه عند وجود قرینة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مَنَوانِ بِدِرْهَمٍ ، والْبُرُّ اَلْکُرُّ بِسِتّینَ دِرْهَمَاً أی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یتقدّم الخبر علی المبتدأ إن کان ظرفاً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الدارِ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للمبتدأ الواحد أخبار کثیرة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فاضِلٌ عالِمٌ عاقِلٌ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لهم قسماً آخر من المبتدأ لیس بمسند إلیه ، وهو صفة وقعت بعد حرف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زَیْدٌ ، أو بعد حرف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زَیْدٌ ؟ وهَلْ قائِمٌ زَیْدٌ ؟ بشرط أن ترفع تلک الصفة اسماً ظاهراً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الزَّیْدانِ ، وأقائِمُ الزَّیْدانِ ؟ بخلاف أقائِمانِ الزَّیْدانِ ؟ </w:t>
      </w:r>
      <w:bookmarkStart w:id="49" w:name="pg5890_60356"/>
    </w:p>
    <w:p>
      <w:pPr>
        <w:pStyle w:val="Heading5"/>
        <w:numPr>
          <w:ilvl w:val="4"/>
          <w:numId w:val="1"/>
        </w:numPr>
        <w:rPr/>
      </w:pPr>
      <w:bookmarkStart w:id="50" w:name="__RefHeading___Toc5265944_581953129"/>
      <w:bookmarkStart w:id="51" w:name="_Toc21"/>
      <w:bookmarkEnd w:id="49"/>
      <w:bookmarkEnd w:id="50"/>
      <w:r>
        <w:rPr>
          <w:rtl w:val="true"/>
        </w:rPr>
        <w:t xml:space="preserve">القسم الخامس </w:t>
      </w:r>
      <w:r>
        <w:rPr>
          <w:rtl w:val="true"/>
        </w:rPr>
        <w:t xml:space="preserve">: </w:t>
      </w:r>
      <w:r>
        <w:rPr>
          <w:rtl w:val="true"/>
        </w:rPr>
        <w:t>خبر إنّ وأخواتها</w:t>
      </w:r>
      <w:bookmarkEnd w:id="51"/>
    </w:p>
    <w:p>
      <w:pPr>
        <w:pStyle w:val="BookText"/>
        <w:rPr/>
      </w:pP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 وکَأَنَّ ، ولکِنَّ ، ولَیْتَ ،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الحروف تدخل علی المبتدأ والخبر ، تنصب المبتدأ ویسمّی اسم إِنَّ ، وترفع الخبر ویسمّی خبر إِنَّ ، فخبر إِنَّ هو المسند بعد دخولها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قائِمٌ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وحکمه فی کونه مفرداً أو جملة معرفة أو نکرة کحکم خبر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تقدیمه علی اسمها إلّا إذا کان ظرفاً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الدارِ زَیْداً ، لمجال التوسّع فی الظروف</w:t>
      </w:r>
      <w:r>
        <w:rPr>
          <w:rFonts w:eastAsia="IRNazanin" w:cs="IRNazanin"/>
          <w:color w:val="111111"/>
          <w:sz w:val="28"/>
          <w:szCs w:val="28"/>
          <w:rtl w:val="true"/>
          <w:lang w:bidi="fa-IR"/>
        </w:rPr>
        <w:t>.</w:t>
      </w:r>
    </w:p>
    <w:p>
      <w:pPr>
        <w:pStyle w:val="Heading5"/>
        <w:numPr>
          <w:ilvl w:val="4"/>
          <w:numId w:val="1"/>
        </w:numPr>
        <w:rPr/>
      </w:pPr>
      <w:bookmarkStart w:id="52" w:name="__RefHeading___Toc5265946_581953129"/>
      <w:bookmarkStart w:id="53" w:name="_Toc22"/>
      <w:bookmarkEnd w:id="52"/>
      <w:r>
        <w:rPr>
          <w:rtl w:val="true"/>
        </w:rPr>
        <w:t xml:space="preserve">القسم السادس </w:t>
      </w:r>
      <w:r>
        <w:rPr>
          <w:rtl w:val="true"/>
        </w:rPr>
        <w:t xml:space="preserve">: </w:t>
      </w:r>
      <w:r>
        <w:rPr>
          <w:rtl w:val="true"/>
        </w:rPr>
        <w:t>اسم کان وأخواتها</w:t>
      </w:r>
      <w:bookmarkEnd w:id="53"/>
    </w:p>
    <w:p>
      <w:pPr>
        <w:pStyle w:val="BookText"/>
        <w:rPr/>
      </w:pP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 وأصْبَحَ ، وأمسْی ، وأضْحی ، وظَلَّ ، وباتَ ، وآضَ ، وعادَ ، وغَدا ، وراحَ ، وما زالَ ، وما فَتئَ ، وما انْفَکَّ ، وما دامَ ، ولَیْسَ ، وما بَرحَ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الأفعال الناقصة تدخل أیضاً علی المبتدأ والخبر ، ترفع المبتدأ ویسمّی اسم کان ، وتنصب الخبر ویسمّی خبر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کانَ هو المسند إلیه بعد دخولها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ویجوز فی الکلّ تقدیم أخبارها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قائِماً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تقدیم أخبارها علی نفس الأفعال أیضاً مِن کانَ إلی راحَ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کانَ زَیْدٌ ، ولا یجوز ذلک فیما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ما زالَ زَیْدٌ ، وفی لَیْسَ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وباقی الکلام فی هذه الأفعال یجیء فی القسم الثانی إن شاء الله تعالی</w:t>
      </w:r>
      <w:r>
        <w:rPr>
          <w:rFonts w:eastAsia="Amiri" w:cs="Amiri" w:ascii="Amiri" w:hAnsi="Amiri"/>
          <w:color w:val="111111"/>
          <w:sz w:val="28"/>
          <w:szCs w:val="28"/>
          <w:rtl w:val="true"/>
          <w:lang w:bidi="ar-SA"/>
        </w:rPr>
        <w:t>.</w:t>
      </w:r>
      <w:bookmarkStart w:id="54" w:name="pg5890_60357"/>
    </w:p>
    <w:p>
      <w:pPr>
        <w:pStyle w:val="Heading5"/>
        <w:numPr>
          <w:ilvl w:val="4"/>
          <w:numId w:val="1"/>
        </w:numPr>
        <w:rPr/>
      </w:pPr>
      <w:bookmarkStart w:id="55" w:name="__RefHeading___Toc5265948_581953129"/>
      <w:bookmarkStart w:id="56" w:name="_Toc23"/>
      <w:bookmarkEnd w:id="54"/>
      <w:bookmarkEnd w:id="55"/>
      <w:r>
        <w:rPr>
          <w:rtl w:val="true"/>
        </w:rPr>
        <w:t xml:space="preserve">القسم السابع </w:t>
      </w:r>
      <w:r>
        <w:rPr>
          <w:rtl w:val="true"/>
        </w:rPr>
        <w:t xml:space="preserve">: </w:t>
      </w:r>
      <w:r>
        <w:rPr>
          <w:rtl w:val="true"/>
        </w:rPr>
        <w:t xml:space="preserve">اسم </w:t>
      </w:r>
      <w:r>
        <w:rPr>
          <w:rtl w:val="true"/>
        </w:rPr>
        <w:t>«</w:t>
      </w:r>
      <w:r>
        <w:rPr>
          <w:rtl w:val="true"/>
        </w:rPr>
        <w:t>ما</w:t>
      </w:r>
      <w:r>
        <w:rPr>
          <w:rtl w:val="true"/>
        </w:rPr>
        <w:t xml:space="preserve">» </w:t>
      </w:r>
      <w:r>
        <w:rPr>
          <w:rtl w:val="true"/>
        </w:rPr>
        <w:t xml:space="preserve">و </w:t>
      </w:r>
      <w:r>
        <w:rPr>
          <w:rtl w:val="true"/>
        </w:rPr>
        <w:t>«</w:t>
      </w:r>
      <w:r>
        <w:rPr>
          <w:rtl w:val="true"/>
        </w:rPr>
        <w:t>لا</w:t>
      </w:r>
      <w:r>
        <w:rPr>
          <w:rtl w:val="true"/>
        </w:rPr>
        <w:t xml:space="preserve">» </w:t>
      </w:r>
      <w:r>
        <w:rPr>
          <w:rtl w:val="true"/>
        </w:rPr>
        <w:t>المشبّهتین بلیس</w:t>
      </w:r>
      <w:bookmarkEnd w:id="56"/>
    </w:p>
    <w:p>
      <w:pPr>
        <w:pStyle w:val="BookText"/>
        <w:rPr/>
      </w:pPr>
      <w:r>
        <w:rPr>
          <w:rFonts w:ascii="Amiri" w:hAnsi="Amiri" w:eastAsia="Amiri" w:cs="Amiri"/>
          <w:color w:val="111111"/>
          <w:sz w:val="28"/>
          <w:sz w:val="28"/>
          <w:szCs w:val="28"/>
          <w:rtl w:val="true"/>
          <w:lang w:bidi="ar-SA"/>
        </w:rPr>
        <w:t xml:space="preserve">هو المسند إلیه بعد دخولهما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قائِماً ، ولا رَجُلٌ أفْضَلَ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المعرفة والنکرة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بالنکرات خاصّة</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5265950_581953129"/>
      <w:bookmarkStart w:id="58" w:name="_Toc24"/>
      <w:bookmarkEnd w:id="57"/>
      <w:r>
        <w:rPr>
          <w:rtl w:val="true"/>
        </w:rPr>
        <w:t xml:space="preserve">القسم الثامن </w:t>
      </w:r>
      <w:r>
        <w:rPr>
          <w:rtl w:val="true"/>
        </w:rPr>
        <w:t xml:space="preserve">: </w:t>
      </w:r>
      <w:r>
        <w:rPr>
          <w:rtl w:val="true"/>
        </w:rPr>
        <w:t xml:space="preserve">خبر </w:t>
      </w:r>
      <w:r>
        <w:rPr>
          <w:rtl w:val="true"/>
        </w:rPr>
        <w:t>«</w:t>
      </w:r>
      <w:r>
        <w:rPr>
          <w:rtl w:val="true"/>
        </w:rPr>
        <w:t>لا</w:t>
      </w:r>
      <w:r>
        <w:rPr>
          <w:rtl w:val="true"/>
        </w:rPr>
        <w:t xml:space="preserve">» </w:t>
      </w:r>
      <w:r>
        <w:rPr>
          <w:rtl w:val="true"/>
        </w:rPr>
        <w:t>الّتی لنفی الجنس</w:t>
      </w:r>
      <w:r>
        <w:rPr>
          <w:rtl w:val="true"/>
        </w:rPr>
        <w:t>.</w:t>
      </w:r>
      <w:bookmarkEnd w:id="58"/>
    </w:p>
    <w:p>
      <w:pPr>
        <w:pStyle w:val="BookText"/>
        <w:rPr/>
      </w:pPr>
      <w:r>
        <w:rPr>
          <w:rFonts w:ascii="Amiri" w:hAnsi="Amiri" w:eastAsia="Amiri" w:cs="Amiri"/>
          <w:color w:val="111111"/>
          <w:sz w:val="28"/>
          <w:sz w:val="28"/>
          <w:szCs w:val="28"/>
          <w:rtl w:val="true"/>
          <w:lang w:bidi="ar-SA"/>
        </w:rPr>
        <w:t xml:space="preserve">هو المسند بعد دخولها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قائِمٌ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5265952_581953129"/>
      <w:bookmarkStart w:id="60" w:name="_Toc25"/>
      <w:bookmarkEnd w:id="59"/>
      <w:r>
        <w:rPr>
          <w:rtl w:val="true"/>
        </w:rPr>
        <w:t xml:space="preserve">المقصد الثانی </w:t>
      </w:r>
      <w:r>
        <w:rPr>
          <w:rtl w:val="true"/>
        </w:rPr>
        <w:t xml:space="preserve">: </w:t>
      </w:r>
      <w:r>
        <w:rPr>
          <w:rtl w:val="true"/>
        </w:rPr>
        <w:t>فی الأسماء المنصوبات</w:t>
      </w:r>
      <w:bookmarkEnd w:id="60"/>
    </w:p>
    <w:p>
      <w:pPr>
        <w:pStyle w:val="Heading5"/>
        <w:numPr>
          <w:ilvl w:val="4"/>
          <w:numId w:val="1"/>
        </w:numPr>
        <w:rPr/>
      </w:pPr>
      <w:bookmarkStart w:id="61" w:name="__RefHeading___Toc5265954_581953129"/>
      <w:bookmarkStart w:id="62" w:name="_Toc26"/>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 xml:space="preserve">وهی اثنا عشر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المطلق ، والمفعول به وفیه وله ومعه ، والحال والتمییز ، والمستثنی ، وخبر کان وأخواتها ، واسم إنّ وأخواتها ، والمنصوب بلا الّتی لنفی الجنس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المشبّهتین بلیس</w:t>
      </w:r>
      <w:r>
        <w:rPr>
          <w:rFonts w:eastAsia="IRNazanin" w:cs="IRNazanin"/>
          <w:color w:val="111111"/>
          <w:sz w:val="28"/>
          <w:szCs w:val="28"/>
          <w:rtl w:val="true"/>
          <w:lang w:bidi="fa-IR"/>
        </w:rPr>
        <w:t>.</w:t>
      </w:r>
    </w:p>
    <w:p>
      <w:pPr>
        <w:pStyle w:val="Heading5"/>
        <w:numPr>
          <w:ilvl w:val="4"/>
          <w:numId w:val="1"/>
        </w:numPr>
        <w:rPr/>
      </w:pPr>
      <w:bookmarkStart w:id="63" w:name="__RefHeading___Toc5265956_581953129"/>
      <w:bookmarkStart w:id="64" w:name="_Toc27"/>
      <w:bookmarkEnd w:id="63"/>
      <w:r>
        <w:rPr>
          <w:rtl w:val="true"/>
        </w:rPr>
        <w:t xml:space="preserve">القسم الأوّل </w:t>
      </w:r>
      <w:r>
        <w:rPr>
          <w:rtl w:val="true"/>
        </w:rPr>
        <w:t xml:space="preserve">: </w:t>
      </w:r>
      <w:r>
        <w:rPr>
          <w:rtl w:val="true"/>
        </w:rPr>
        <w:t>المفعول المطلق</w:t>
      </w:r>
      <w:bookmarkEnd w:id="64"/>
    </w:p>
    <w:p>
      <w:pPr>
        <w:pStyle w:val="BookText"/>
        <w:rPr/>
      </w:pPr>
      <w:r>
        <w:rPr>
          <w:rFonts w:ascii="Amiri" w:hAnsi="Amiri" w:eastAsia="Amiri" w:cs="Amiri"/>
          <w:color w:val="111111"/>
          <w:sz w:val="28"/>
          <w:sz w:val="28"/>
          <w:szCs w:val="28"/>
          <w:rtl w:val="true"/>
          <w:lang w:bidi="ar-SA"/>
        </w:rPr>
        <w:t>وهو مصدر بمعنی فعل مذکور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ویذکر للتأکید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ضَرْباً ، ولبیان النوع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جِلْسَةً عاریاً ، ولبیان العدد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جلْسَةً أو جلْسَتَیْنِ أو جَلَسات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من غیر لفظ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جُلُوساً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یحذف فعله لقیام قرینة جوازاً کقولک للقادم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مَقْدَمٍ ، أی قَدِمْتَ قُدوماً ، فخیر اسم تفضیل ومصدریّته باعتبار الموصوف أو المضاف إلیه وهو مَقْدَم أو قُدوماً ، ووجوباً سماعاً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وسَقْیاً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5265958_581953129"/>
      <w:bookmarkStart w:id="66" w:name="_Toc28"/>
      <w:bookmarkEnd w:id="65"/>
      <w:r>
        <w:rPr>
          <w:rtl w:val="true"/>
        </w:rPr>
        <w:t xml:space="preserve">القسم الثانی </w:t>
      </w:r>
      <w:r>
        <w:rPr>
          <w:rtl w:val="true"/>
        </w:rPr>
        <w:t xml:space="preserve">: </w:t>
      </w:r>
      <w:r>
        <w:rPr>
          <w:rtl w:val="true"/>
        </w:rPr>
        <w:t>المفعول به</w:t>
      </w:r>
      <w:bookmarkEnd w:id="6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اسم ما وقع علیه فعل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یتقدّم علی </w:t>
      </w:r>
    </w:p>
    <w:p>
      <w:pPr>
        <w:pStyle w:val="BookText"/>
        <w:rPr/>
      </w:pPr>
      <w:r>
        <w:rPr>
          <w:rFonts w:ascii="Amiri" w:hAnsi="Amiri" w:eastAsia="Amiri" w:cs="Amiri"/>
          <w:color w:val="111111"/>
          <w:sz w:val="28"/>
          <w:sz w:val="28"/>
          <w:szCs w:val="28"/>
          <w:rtl w:val="true"/>
          <w:lang w:bidi="ar-SA"/>
        </w:rPr>
        <w:t xml:space="preserve">الفاعل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عَمْراً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فعله لقیام قرینة جوازاً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زَیْداً ، فی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أضْرِبُ ؟ ، أو وجوباً فی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 وَنَفْسَهُ ، أی دَعْهُ وَنَفْسه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 خَیْرًا لَّکُمْ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أی انتهوا عن التّثلیث واقصدوا خیراً لکم ؛ وأهْلاً وسَهْلاً ، أی أتیت مکاناً أهلاً وأتیت مکاناً سهلاً ، والبواقی قیاسیّة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التحذیر ، وهو معمول بتقدیر اتَّقِ ، تحذیراً ممّا بعده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وَالْأسَدَ ، أصله اتّق نفسک من الأسد ، أو ذکر المحذّر منه مکرّراً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اُضمر عامله علی شریطة التفسیر ، وهو کلّ اسم بعده فعل أو شبه فعل یشتغل ذلک الفعل عن ذلک الاسم بضمیره ، بحیث لو سلّط علیه هو ، أو مناسبه لنصبه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زَیْداً ضَرَبْتُهُ ، فإنّ زیداً منصوب بفعل محذوف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 ویفسّره الفعل المذکور بعده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الباب فروع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المنادی ، وهو اسم مدعوّ بحرف النداء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والهمزة المفتوحة لفظاً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 أی أدعو عبد الله ، وحرف النداء قائم مقام أدْعُو وأطْلُبُ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یحذف حرف النداء لفظاً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هَـذَا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المنادی أقسام ، فإن کان مفرداً معرفة یبنی علی علامة الرفع کالضمّة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 ، والألف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زَیْدان ، والواو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زَیْدُونَ ، ویخفض بلام الاستغاثة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لَزَیْدٍ ، ویفتح بإلحاق ألفها نحو یا زَیْداه</w:t>
      </w:r>
      <w:r>
        <w:rPr>
          <w:rFonts w:eastAsia="Amiri" w:cs="Amiri" w:ascii="Amiri" w:hAnsi="Amiri"/>
          <w:color w:val="111111"/>
          <w:sz w:val="28"/>
          <w:szCs w:val="28"/>
          <w:rtl w:val="true"/>
          <w:lang w:bidi="ar-SA"/>
        </w:rPr>
        <w:t xml:space="preserve">. </w:t>
      </w:r>
      <w:bookmarkStart w:id="67" w:name="pg5890_60359"/>
    </w:p>
    <w:p>
      <w:pPr>
        <w:pStyle w:val="BookText"/>
        <w:rPr/>
      </w:pPr>
      <w:bookmarkEnd w:id="67"/>
      <w:r>
        <w:rPr>
          <w:rFonts w:ascii="Amiri" w:hAnsi="Amiri" w:eastAsia="Amiri" w:cs="Amiri"/>
          <w:color w:val="111111"/>
          <w:sz w:val="28"/>
          <w:sz w:val="28"/>
          <w:szCs w:val="28"/>
          <w:rtl w:val="true"/>
          <w:lang w:bidi="ar-SA"/>
        </w:rPr>
        <w:t xml:space="preserve">وینصب إن کان مضافاً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عَبْدَ اللهِ ، أو مشابهاً للمضاف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طالِعاً جَبَلاً ، أو نکرة غیر معیّنة نحو قول الأعمی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رَجُلاً خُذْ بِیَدی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معرّفاً باللام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الرَّجُلُ ، ویا أیَّتُهَا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ترخیم المنادی ، وهو حذف فی آخره للتّخفیف کما تقول فی یا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 ، وفی یا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مَنْصُ ، وفی یا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فی آخر المرخّم الضمّة والحرکة الأصلیّة کما تقول فی یا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حروف النداء وقد تستعمل فی المندوب أیضاً ، وهو المتفجّع علیه بـ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زَیْداه ، ووازَیْداه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بالمندوب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النداء والمندوب</w:t>
      </w:r>
      <w:r>
        <w:rPr>
          <w:rFonts w:eastAsia="IRNazanin" w:cs="IRNazanin"/>
          <w:color w:val="111111"/>
          <w:sz w:val="28"/>
          <w:szCs w:val="28"/>
          <w:rtl w:val="true"/>
          <w:lang w:bidi="fa-IR"/>
        </w:rPr>
        <w:t>.</w:t>
      </w:r>
    </w:p>
    <w:p>
      <w:pPr>
        <w:pStyle w:val="Heading5"/>
        <w:numPr>
          <w:ilvl w:val="4"/>
          <w:numId w:val="1"/>
        </w:numPr>
        <w:rPr/>
      </w:pPr>
      <w:bookmarkStart w:id="68" w:name="__RefHeading___Toc5265960_581953129"/>
      <w:bookmarkStart w:id="69" w:name="_Toc29"/>
      <w:bookmarkEnd w:id="68"/>
      <w:r>
        <w:rPr>
          <w:rtl w:val="true"/>
        </w:rPr>
        <w:t xml:space="preserve">القسم الثالث </w:t>
      </w:r>
      <w:r>
        <w:rPr>
          <w:rtl w:val="true"/>
        </w:rPr>
        <w:t xml:space="preserve">: </w:t>
      </w:r>
      <w:r>
        <w:rPr>
          <w:rtl w:val="true"/>
        </w:rPr>
        <w:t>المفعول فیه</w:t>
      </w:r>
      <w:bookmarkEnd w:id="69"/>
    </w:p>
    <w:p>
      <w:pPr>
        <w:pStyle w:val="BookText"/>
        <w:rPr/>
      </w:pPr>
      <w:r>
        <w:rPr>
          <w:rFonts w:ascii="IRNazanin" w:hAnsi="IRNazanin" w:eastAsia="IRNazanin"/>
          <w:color w:val="111111"/>
          <w:sz w:val="28"/>
          <w:sz w:val="28"/>
          <w:szCs w:val="28"/>
          <w:rtl w:val="true"/>
          <w:lang w:bidi="fa-IR"/>
        </w:rPr>
        <w:t>وهو اسم ما وقع الفعل فیه من الزمان والمکان ، ویسمّی ظرفاً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وظرف الزمان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لا یکون له حدّ معیّن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وحین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یکون له حدّ معیّن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ولَیْلَة وشَهْر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وکلّها منصوب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دَهْراً ، وسافَرْتُ شَهْراً ، أی فی دهر وفی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وظروف المکان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 وهو منصوب أیضاً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خَلْفَکَ وأمامَکَ ، ومحدود وهو ما لا یکون منصوباً بتقدیر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ظرف زمان مبهم ومحدودی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نصبند بتقدیر فی</w:t>
      </w:r>
    </w:p>
    <w:p>
      <w:pPr>
        <w:pStyle w:val="BookText"/>
        <w:rPr/>
      </w:pPr>
      <w:r>
        <w:rPr>
          <w:rFonts w:ascii="IRNazanin" w:hAnsi="IRNazanin" w:eastAsia="IRNazanin"/>
          <w:color w:val="111111"/>
          <w:sz w:val="28"/>
          <w:sz w:val="28"/>
          <w:szCs w:val="28"/>
          <w:rtl w:val="true"/>
          <w:lang w:bidi="fa-IR"/>
        </w:rPr>
        <w:t>لیک مکان آنچه معیّن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در او نیست بجز ذکر فی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السُّوقِ وفی المَسْجِدِ</w:t>
      </w:r>
      <w:r>
        <w:rPr>
          <w:rFonts w:eastAsia="Amiri" w:cs="Amiri" w:ascii="Amiri" w:hAnsi="Amiri"/>
          <w:color w:val="111111"/>
          <w:sz w:val="28"/>
          <w:szCs w:val="28"/>
          <w:rtl w:val="true"/>
          <w:lang w:bidi="ar-SA"/>
        </w:rPr>
        <w:t>.</w:t>
      </w:r>
      <w:bookmarkStart w:id="70" w:name="pg5890_60360"/>
    </w:p>
    <w:p>
      <w:pPr>
        <w:pStyle w:val="Heading5"/>
        <w:numPr>
          <w:ilvl w:val="4"/>
          <w:numId w:val="1"/>
        </w:numPr>
        <w:rPr/>
      </w:pPr>
      <w:bookmarkStart w:id="71" w:name="__RefHeading___Toc5265962_581953129"/>
      <w:bookmarkStart w:id="72" w:name="_Toc30"/>
      <w:bookmarkEnd w:id="70"/>
      <w:bookmarkEnd w:id="71"/>
      <w:r>
        <w:rPr>
          <w:rtl w:val="true"/>
        </w:rPr>
        <w:t xml:space="preserve">القسم الرابع </w:t>
      </w:r>
      <w:r>
        <w:rPr>
          <w:rtl w:val="true"/>
        </w:rPr>
        <w:t xml:space="preserve">: </w:t>
      </w:r>
      <w:r>
        <w:rPr>
          <w:rtl w:val="true"/>
        </w:rPr>
        <w:t>المفعول له</w:t>
      </w:r>
      <w:bookmarkEnd w:id="72"/>
    </w:p>
    <w:p>
      <w:pPr>
        <w:pStyle w:val="BookText"/>
        <w:rPr/>
      </w:pPr>
      <w:r>
        <w:rPr>
          <w:rFonts w:ascii="Amiri" w:hAnsi="Amiri" w:eastAsia="Amiri" w:cs="Amiri"/>
          <w:color w:val="111111"/>
          <w:sz w:val="28"/>
          <w:sz w:val="28"/>
          <w:szCs w:val="28"/>
          <w:rtl w:val="true"/>
          <w:lang w:bidi="ar-SA"/>
        </w:rPr>
        <w:t xml:space="preserve">وهو اسم ما لأجله یقع الفعل المذکور قبله ، ینصب بتقدیر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تَأدیباً ، أی للتّأدیب ، وقَعَدْتُ عَنْ الْحَرْبِ جُبْناً ، أی للجبن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الزجّاج هو مصدر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أدّبته تأدیباً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265964_581953129"/>
      <w:bookmarkStart w:id="74" w:name="_Toc31"/>
      <w:bookmarkEnd w:id="73"/>
      <w:r>
        <w:rPr>
          <w:rtl w:val="true"/>
        </w:rPr>
        <w:t xml:space="preserve">القسم الخامس </w:t>
      </w:r>
      <w:r>
        <w:rPr>
          <w:rtl w:val="true"/>
        </w:rPr>
        <w:t xml:space="preserve">: </w:t>
      </w:r>
      <w:r>
        <w:rPr>
          <w:rtl w:val="true"/>
        </w:rPr>
        <w:t>المفعول معه</w:t>
      </w:r>
      <w:bookmarkEnd w:id="74"/>
    </w:p>
    <w:p>
      <w:pPr>
        <w:pStyle w:val="BookText"/>
        <w:rPr/>
      </w:pPr>
      <w:r>
        <w:rPr>
          <w:rFonts w:ascii="Amiri" w:hAnsi="Amiri" w:eastAsia="Amiri" w:cs="Amiri"/>
          <w:color w:val="111111"/>
          <w:sz w:val="28"/>
          <w:sz w:val="28"/>
          <w:szCs w:val="28"/>
          <w:rtl w:val="true"/>
          <w:lang w:bidi="ar-SA"/>
        </w:rPr>
        <w:t xml:space="preserve">وهو ما یذکر بعد الواو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لمصاحبته معمول 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الْبَرْدُ وَالْجِلبابَ ، وجِئْتُ أنَا وَزَیْداً ، أی مع الجِلْباب ، ومع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الفعل لفظاً وجاز العطف یجوز فیه الوجهان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اَنَا وزیدٌ ، وَزَیداً ، وإن لم یجز العطف تعیّن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وزیداً ، وإن کان الفعل معنیً وجاز العطف تعیّن 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لزیدٍ وعمروٍ ، وإن لم یجز العطف تعیّن النصب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وَزَیْداً ، ومَا شَأْنُکَ وَعَمْراً ، لأنّ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p>
    <w:p>
      <w:pPr>
        <w:pStyle w:val="Heading5"/>
        <w:numPr>
          <w:ilvl w:val="4"/>
          <w:numId w:val="1"/>
        </w:numPr>
        <w:rPr/>
      </w:pPr>
      <w:bookmarkStart w:id="75" w:name="__RefHeading___Toc5265966_581953129"/>
      <w:bookmarkStart w:id="76" w:name="_Toc32"/>
      <w:bookmarkEnd w:id="75"/>
      <w:r>
        <w:rPr>
          <w:rtl w:val="true"/>
        </w:rPr>
        <w:t xml:space="preserve">القسم السادس </w:t>
      </w:r>
      <w:r>
        <w:rPr>
          <w:rtl w:val="true"/>
        </w:rPr>
        <w:t xml:space="preserve">: </w:t>
      </w:r>
      <w:r>
        <w:rPr>
          <w:rtl w:val="true"/>
        </w:rPr>
        <w:t>الحال</w:t>
      </w:r>
      <w:bookmarkEnd w:id="76"/>
    </w:p>
    <w:p>
      <w:pPr>
        <w:pStyle w:val="BookText"/>
        <w:rPr/>
      </w:pPr>
      <w:r>
        <w:rPr>
          <w:rFonts w:ascii="Amiri" w:hAnsi="Amiri" w:eastAsia="Amiri" w:cs="Amiri"/>
          <w:color w:val="111111"/>
          <w:sz w:val="28"/>
          <w:sz w:val="28"/>
          <w:szCs w:val="28"/>
          <w:rtl w:val="true"/>
          <w:lang w:bidi="ar-SA"/>
        </w:rPr>
        <w:t xml:space="preserve">وهی لفظ تدلّ علی بیان هیئة الفاعل أو المفعول به ، أو کلیهما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راکِباً ، وضَرَبْتُ زَیْداً مَشْدُوداً ، ولَقیتُ عَمْراً راکِبَیْنِ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یکون فعل الفاعل معنویّاً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فی الدّارِ قائِماً ، لأنّ معناه زیدٌ استقرّ فی الدار قائماً ، وکذلک المفعول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زیدٌ قائماً ، فإنّ معناه اُنَبِّهُ واُشیر إلیه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والعامل فی الحال فعل ،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زَیْداً راکِباً ، أو معنیً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فی الدار قائِماً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والحال نکرة أبداً وذو الحال معرفة غالباً کما رأیت فی الأمثلة ، فإن </w:t>
      </w:r>
      <w:bookmarkStart w:id="77" w:name="pg5890_60361"/>
    </w:p>
    <w:p>
      <w:pPr>
        <w:pStyle w:val="BookText"/>
        <w:rPr/>
      </w:pPr>
      <w:bookmarkEnd w:id="77"/>
      <w:r>
        <w:rPr>
          <w:rFonts w:ascii="Amiri" w:hAnsi="Amiri" w:eastAsia="Amiri" w:cs="Amiri"/>
          <w:color w:val="111111"/>
          <w:sz w:val="28"/>
          <w:sz w:val="28"/>
          <w:szCs w:val="28"/>
          <w:rtl w:val="true"/>
          <w:lang w:bidi="ar-SA"/>
        </w:rPr>
        <w:t xml:space="preserve">کان ذو الحال نکرة یجب تقدیم الحال علیه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راکِباً رَجُلٌ ، لئلّا یلتبس بالصفة فی حالة النصب فی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رَجُلاً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یکون الحال جملة خبریّة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وغُلامُهُ راکِبٌ ، أو یَرْکَبُ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ما کان عامله معنی الفعل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زَیْدٌ قائِماً ، فإنّ معناه اُنَبِّهُ واُشیر إلیه حالَ کون زید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العامل لقرینة کما تقول للمسافر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غانِماً ، أی ترجع سالماً غانماً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265968_581953129"/>
      <w:bookmarkStart w:id="79" w:name="_Toc33"/>
      <w:bookmarkEnd w:id="78"/>
      <w:r>
        <w:rPr>
          <w:rtl w:val="true"/>
        </w:rPr>
        <w:t xml:space="preserve">القسم السابع </w:t>
      </w:r>
      <w:r>
        <w:rPr>
          <w:rtl w:val="true"/>
        </w:rPr>
        <w:t xml:space="preserve">: </w:t>
      </w:r>
      <w:r>
        <w:rPr>
          <w:rtl w:val="true"/>
        </w:rPr>
        <w:t>التمییز</w:t>
      </w:r>
      <w:bookmarkEnd w:id="79"/>
    </w:p>
    <w:p>
      <w:pPr>
        <w:pStyle w:val="BookText"/>
        <w:rPr/>
      </w:pPr>
      <w:r>
        <w:rPr>
          <w:rFonts w:ascii="Amiri" w:hAnsi="Amiri" w:eastAsia="Amiri" w:cs="Amiri"/>
          <w:color w:val="111111"/>
          <w:sz w:val="28"/>
          <w:sz w:val="28"/>
          <w:szCs w:val="28"/>
          <w:rtl w:val="true"/>
          <w:lang w:bidi="ar-SA"/>
        </w:rPr>
        <w:t xml:space="preserve">وهو اسم نکرة تذکر بعد مقدار أو عدد أو کیل أو وزن أو مساحة أو غیر ذلک ممّا فیه إبهام ، لیرفع ذلک الإبهام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عِشْرُونَ رَجُلاً ، وقَفیزان بُرّاً ومَنَوان سَمْناً ، وجَریبانِ قُطْناً ، وما فی السَّماءِ قَدْرَ راحَةٍ سَحاباً ، وعَلَی التَّمْرَةِ مِثْلُها زَبَداً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یکون من غیر مقدار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سِوارٌ ذَهَباً ، وهذا خاتَمٌ حَدیداً ، وفیه الخفض أکثر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حَدیدٍ ، وقد یقع التمییز بعد الجملة لیرفع الإبهام عن نسبتها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زَیْدٌ عِلْماً أو أباً أو خُلْقاً</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5265970_581953129"/>
      <w:bookmarkStart w:id="81" w:name="_Toc34"/>
      <w:bookmarkEnd w:id="80"/>
      <w:r>
        <w:rPr>
          <w:rtl w:val="true"/>
        </w:rPr>
        <w:t xml:space="preserve">القسم الثامن </w:t>
      </w:r>
      <w:r>
        <w:rPr>
          <w:rtl w:val="true"/>
        </w:rPr>
        <w:t xml:space="preserve">: </w:t>
      </w:r>
      <w:r>
        <w:rPr>
          <w:rtl w:val="true"/>
        </w:rPr>
        <w:t>المستثنی</w:t>
      </w:r>
      <w:bookmarkEnd w:id="81"/>
    </w:p>
    <w:p>
      <w:pPr>
        <w:pStyle w:val="BookText"/>
        <w:rPr/>
      </w:pPr>
      <w:r>
        <w:rPr>
          <w:rFonts w:ascii="Amiri" w:hAnsi="Amiri" w:eastAsia="Amiri" w:cs="Amiri"/>
          <w:color w:val="111111"/>
          <w:sz w:val="28"/>
          <w:sz w:val="28"/>
          <w:szCs w:val="28"/>
          <w:rtl w:val="true"/>
          <w:lang w:bidi="ar-SA"/>
        </w:rPr>
        <w:t>وهو لفظ یذکر بعد إلّا وأخواتها لیعلم أنّه لا ینسب إلیه ما ینسب إلی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وهو ما اُخرج عن المتعدّد بِإلّا وأخواتها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الْقَوْمُ إلّا زَیْداً ، أو منقطع وهو المذکور بعد إلّا غیر مخرج عن متعدّد لعدم دخوله فی المستثنی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إلّا حِماراً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إعراب المستثنی علی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بعد إلّا فی کلام تامّ </w:t>
      </w:r>
    </w:p>
    <w:p>
      <w:pPr>
        <w:pStyle w:val="BookText"/>
        <w:rPr/>
      </w:pPr>
      <w:r>
        <w:rPr>
          <w:rFonts w:ascii="Amiri" w:hAnsi="Amiri" w:eastAsia="Amiri" w:cs="Amiri"/>
          <w:color w:val="111111"/>
          <w:sz w:val="28"/>
          <w:sz w:val="28"/>
          <w:szCs w:val="28"/>
          <w:rtl w:val="true"/>
          <w:lang w:bidi="ar-SA"/>
        </w:rPr>
        <w:t xml:space="preserve">موجب وهو کلّ کلام لا یکون فی أوّله نفی ولا نهی ولا 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القومُ إلّا زیداً ، أو منقطعاً کما مرّ ، أو متقدّماً علی المستثنی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إلّا أخاکَ أحَدٌ ، أو کان بعد عَدا ، وخَلا عند الأکثر ، أو کان بعد ما خَلا ، وما عَدا ، ولَیْس ولا یَکُونَ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ما خَلا زَیْداً کان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بعد إلّا فی کلام غیر موجب ، والمستثنی منه مذکوراً یجوز فیه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 والبدل عمّا قبلها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أحَدٌ إلّا زَیْداً ، وإلّا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مفرّغاً بأن یکون بعد إلّا فی کلام غیر موجب ، والمستثنی منه غیر مذکور کان إعرابه بحسب العوامل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إلّا زَیْدٌ ، وما رَأَیْتُ إلّا زیْداً ، وما مَرَرْتُ إلّا بِزَیْدٍ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بعد غَیر ، وسِوی ، وحاشا عند الأکثر کان 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غَیْرَ زَیْدٍ ، وسِوی زَیْدٍ ، وحاشا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کإعراب المستثنی بإلّا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غَیْرَ زَیْدٍ ، وغَیْرَ حِمارٍ ، وما جاءنی أحَدٌ غَیْرُ زَیْدٍ ، وما رَأَیْتُ غَیْرَ زَیْدٍ ، وما مَرَرْتُ بِغَیْرِ زَیْدٍ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للصفة ، وقد یستعمل للاستثناء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للاستثناء وقد تستعمل للصفة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اللَّـهُ لَفَسَدَتَا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أی غیر الله ، وکذا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إِلَـهَ إِلَّا اللَّـهُ</w:t>
      </w:r>
      <w:r>
        <w:rPr>
          <w:rFonts w:eastAsia="Amiri" w:cs="Amiri" w:ascii="Amiri" w:hAnsi="Amiri"/>
          <w:color w:val="111111"/>
          <w:sz w:val="28"/>
          <w:szCs w:val="28"/>
          <w:rtl w:val="true"/>
          <w:lang w:bidi="ar-SA"/>
        </w:rPr>
        <w:t>».</w:t>
      </w:r>
      <w:bookmarkStart w:id="82" w:name="pg5890_60363"/>
    </w:p>
    <w:p>
      <w:pPr>
        <w:pStyle w:val="Heading5"/>
        <w:numPr>
          <w:ilvl w:val="4"/>
          <w:numId w:val="1"/>
        </w:numPr>
        <w:rPr/>
      </w:pPr>
      <w:bookmarkStart w:id="83" w:name="__RefHeading___Toc5265972_581953129"/>
      <w:bookmarkStart w:id="84" w:name="_Toc35"/>
      <w:bookmarkEnd w:id="82"/>
      <w:bookmarkEnd w:id="83"/>
      <w:r>
        <w:rPr>
          <w:rtl w:val="true"/>
        </w:rPr>
        <w:t xml:space="preserve">القسم التاسع </w:t>
      </w:r>
      <w:r>
        <w:rPr>
          <w:rtl w:val="true"/>
        </w:rPr>
        <w:t xml:space="preserve">: </w:t>
      </w:r>
      <w:r>
        <w:rPr>
          <w:rtl w:val="true"/>
        </w:rPr>
        <w:t>خبر کان وأخواتها</w:t>
      </w:r>
      <w:bookmarkEnd w:id="84"/>
    </w:p>
    <w:p>
      <w:pPr>
        <w:pStyle w:val="BookText"/>
        <w:rPr/>
      </w:pPr>
      <w:r>
        <w:rPr>
          <w:rFonts w:ascii="Amiri" w:hAnsi="Amiri" w:eastAsia="Amiri" w:cs="Amiri"/>
          <w:color w:val="111111"/>
          <w:sz w:val="28"/>
          <w:sz w:val="28"/>
          <w:szCs w:val="28"/>
          <w:rtl w:val="true"/>
          <w:lang w:bidi="ar-SA"/>
        </w:rPr>
        <w:t xml:space="preserve">وهو المسند بعد دخولها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وحکمه کحکم خبر المبتدأ إلّا أنّه یجوز تقدیمه علی اسمها مع کونه معرفة بخلاف ثمّ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الْقائِم زَیْدٌ</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5265974_581953129"/>
      <w:bookmarkStart w:id="86" w:name="_Toc36"/>
      <w:bookmarkEnd w:id="85"/>
      <w:r>
        <w:rPr>
          <w:rtl w:val="true"/>
        </w:rPr>
        <w:t xml:space="preserve">القسم العاشر </w:t>
      </w:r>
      <w:r>
        <w:rPr>
          <w:rtl w:val="true"/>
        </w:rPr>
        <w:t xml:space="preserve">: </w:t>
      </w:r>
      <w:r>
        <w:rPr>
          <w:rtl w:val="true"/>
        </w:rPr>
        <w:t>اسم إنَّ وأخواتها</w:t>
      </w:r>
      <w:bookmarkEnd w:id="86"/>
    </w:p>
    <w:p>
      <w:pPr>
        <w:pStyle w:val="BookText"/>
        <w:rPr/>
      </w:pPr>
      <w:r>
        <w:rPr>
          <w:rFonts w:ascii="Amiri" w:hAnsi="Amiri" w:eastAsia="Amiri" w:cs="Amiri"/>
          <w:color w:val="111111"/>
          <w:sz w:val="28"/>
          <w:sz w:val="28"/>
          <w:szCs w:val="28"/>
          <w:rtl w:val="true"/>
          <w:lang w:bidi="ar-SA"/>
        </w:rPr>
        <w:t xml:space="preserve">هو المسند إلیه بعد دخولها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قائِمٌ</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5265976_581953129"/>
      <w:bookmarkStart w:id="88" w:name="_Toc37"/>
      <w:bookmarkEnd w:id="87"/>
      <w:r>
        <w:rPr>
          <w:rtl w:val="true"/>
        </w:rPr>
        <w:t xml:space="preserve">القسم الحادی عشر </w:t>
      </w:r>
      <w:r>
        <w:rPr>
          <w:rtl w:val="true"/>
        </w:rPr>
        <w:t xml:space="preserve">: </w:t>
      </w:r>
      <w:r>
        <w:rPr>
          <w:rtl w:val="true"/>
        </w:rPr>
        <w:t>المنصوب بلا التی لنفی الجنس</w:t>
      </w:r>
      <w:bookmarkEnd w:id="88"/>
    </w:p>
    <w:p>
      <w:pPr>
        <w:pStyle w:val="BookText"/>
        <w:rPr/>
      </w:pPr>
      <w:r>
        <w:rPr>
          <w:rFonts w:ascii="Amiri" w:hAnsi="Amiri" w:eastAsia="Amiri" w:cs="Amiri"/>
          <w:color w:val="111111"/>
          <w:sz w:val="28"/>
          <w:sz w:val="28"/>
          <w:szCs w:val="28"/>
          <w:rtl w:val="true"/>
          <w:lang w:bidi="ar-SA"/>
        </w:rPr>
        <w:t xml:space="preserve">هو المسند إلیه بعد دخولها وتلیها نکرة مضافة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غُلامَ رَجُلٍ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ومشابهاً به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عِشْرینَ دِرْهَماً فی الْکیس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نکرة مفردة یبنی علی الفتح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مفرداً معرفة أو نکرة مفصولاً بینه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مرفوعاً ، ویجب حینئذٍ تکریر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الاسم الآخر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زیْدٌ فی الدار ولا عَمْروٌ ، ولا فیها رَجُلٌ وَلا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یجوز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خمسة أوجه ، فتحهما ورفعهما ، وفتح الأوّل ونصب الثانی ، وفتح الأوّل ورفع الثانی ، ورفع الأوّل وفتح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یحذف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للقرینة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عَلَیْکَ ، أی لا بَأْسَ عَلَیْک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265978_581953129"/>
      <w:bookmarkStart w:id="90" w:name="_Toc38"/>
      <w:bookmarkEnd w:id="89"/>
      <w:r>
        <w:rPr>
          <w:rtl w:val="true"/>
        </w:rPr>
        <w:t xml:space="preserve">القسم الثانی عشر </w:t>
      </w:r>
      <w:r>
        <w:rPr>
          <w:rtl w:val="true"/>
        </w:rPr>
        <w:t xml:space="preserve">: </w:t>
      </w:r>
      <w:r>
        <w:rPr>
          <w:rtl w:val="true"/>
        </w:rPr>
        <w:t xml:space="preserve">خبر </w:t>
      </w:r>
      <w:r>
        <w:rPr>
          <w:rtl w:val="true"/>
        </w:rPr>
        <w:t>«</w:t>
      </w:r>
      <w:r>
        <w:rPr>
          <w:rtl w:val="true"/>
        </w:rPr>
        <w:t>ما</w:t>
      </w:r>
      <w:r>
        <w:rPr>
          <w:rtl w:val="true"/>
        </w:rPr>
        <w:t xml:space="preserve">» </w:t>
      </w:r>
      <w:r>
        <w:rPr>
          <w:rtl w:val="true"/>
        </w:rPr>
        <w:t xml:space="preserve">و </w:t>
      </w:r>
      <w:r>
        <w:rPr>
          <w:rtl w:val="true"/>
        </w:rPr>
        <w:t>«</w:t>
      </w:r>
      <w:r>
        <w:rPr>
          <w:rtl w:val="true"/>
        </w:rPr>
        <w:t>لا</w:t>
      </w:r>
      <w:r>
        <w:rPr>
          <w:rtl w:val="true"/>
        </w:rPr>
        <w:t xml:space="preserve">» </w:t>
      </w:r>
      <w:r>
        <w:rPr>
          <w:rtl w:val="true"/>
        </w:rPr>
        <w:t>المشبّهتین بلیس</w:t>
      </w:r>
      <w:bookmarkEnd w:id="9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المسند بعد دخولهما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زَیْدٌ قائِماً ، ولا رَجُلٌ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w:t>
      </w:r>
      <w:bookmarkStart w:id="91" w:name="pg5890_60364"/>
    </w:p>
    <w:p>
      <w:pPr>
        <w:pStyle w:val="BookText"/>
        <w:rPr/>
      </w:pPr>
      <w:bookmarkEnd w:id="91"/>
      <w:r>
        <w:rPr>
          <w:rFonts w:ascii="Amiri" w:hAnsi="Amiri" w:eastAsia="Amiri" w:cs="Amiri"/>
          <w:color w:val="111111"/>
          <w:sz w:val="28"/>
          <w:sz w:val="28"/>
          <w:szCs w:val="28"/>
          <w:rtl w:val="true"/>
          <w:lang w:bidi="ar-SA"/>
        </w:rPr>
        <w:t xml:space="preserve">الخبر بعد إلّا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إلّا قائِمٌ ، أو تقدّم 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زَیْدٌ ، أو زیدَت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زَیْدٌ إلّا قائِمٌ ، بطل العمل کما رأیت هاهنا هذا لغة الحجازیّة ، ودلیلهم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هَـذَا بَشَرًا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بنو تمیم فلا یُعْمِلونها أصلاً کقول الشاعر من بنی تمیم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وَمُهَفْهَفٍ کَالْبَدْرِ قُلْتُ لَهُ انْتَسِبْ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فَأجاب ماقتْلُ المُحِبّ عَلی المحِبّ حرامٌ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شاهد در دلالت نمودن آن پسر تمیمی است در این بیت بر اینکه بنی تمیم عمل نمی دهند ما و لا را باعتبار اینکه شاعر سؤال کرده است از نسب او و او تغییر داده است حراماً منصوب را در قول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المحب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وبرفع خوانده آن حرام را تا اینکه بداند شاعر باین واسطه که او از قبیله بنی تمیم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برفع حرام</w:t>
      </w:r>
      <w:r>
        <w:rPr>
          <w:rFonts w:eastAsia="IRNazanin" w:cs="IRNazanin"/>
          <w:color w:val="111111"/>
          <w:sz w:val="28"/>
          <w:szCs w:val="28"/>
          <w:rtl w:val="true"/>
          <w:lang w:bidi="fa-IR"/>
        </w:rPr>
        <w:t>.</w:t>
      </w:r>
    </w:p>
    <w:p>
      <w:pPr>
        <w:pStyle w:val="Heading4"/>
        <w:numPr>
          <w:ilvl w:val="3"/>
          <w:numId w:val="1"/>
        </w:numPr>
        <w:rPr/>
      </w:pPr>
      <w:bookmarkStart w:id="92" w:name="__RefHeading___Toc5265980_581953129"/>
      <w:bookmarkStart w:id="93" w:name="_Toc39"/>
      <w:bookmarkEnd w:id="92"/>
      <w:r>
        <w:rPr>
          <w:rtl w:val="true"/>
        </w:rPr>
        <w:t xml:space="preserve">المقصد الثالث </w:t>
      </w:r>
      <w:r>
        <w:rPr>
          <w:rtl w:val="true"/>
        </w:rPr>
        <w:t xml:space="preserve">: </w:t>
      </w:r>
      <w:r>
        <w:rPr>
          <w:rtl w:val="true"/>
        </w:rPr>
        <w:t>فی المجرورات</w:t>
      </w:r>
      <w:bookmarkEnd w:id="93"/>
    </w:p>
    <w:p>
      <w:pPr>
        <w:pStyle w:val="BookText"/>
        <w:rPr/>
      </w:pPr>
      <w:r>
        <w:rPr>
          <w:rFonts w:ascii="Amiri" w:hAnsi="Amiri" w:eastAsia="Amiri" w:cs="Amiri"/>
          <w:color w:val="111111"/>
          <w:sz w:val="28"/>
          <w:sz w:val="28"/>
          <w:szCs w:val="28"/>
          <w:rtl w:val="true"/>
          <w:lang w:bidi="ar-SA"/>
        </w:rPr>
        <w:t xml:space="preserve">الأسماء المجرورات قسم واحد وهو المضاف إلیه فقط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اسم نسب إلیه شیء بواسطة حرف الجرّ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بِزَیْدٍ ، ویعبّر عن هذا الترکیب فی الاصطلاح بأنّه جارّ ومجرور ، أو تقدیراً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زَیْدٍ ،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لزیدٍ ، ویعبّر عنه فی الاصطلاح بأنّه مضاف ومضاف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ویجب تجرید المضاف عن التنوین وما یقوم مقامه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زَیْدٍ ، وغُلاما عَمْروٍ ، ومُسْلِمُو مِصْرٍ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الإضافة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معنویّة ، ولفظیّة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المعنویّة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أن یکون المضاف غیر صفة مضافة إلی معمولها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زَیْدٍ ، وهی إمّا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زَیْدٍ ، 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کخاتَمُ فِضَّةٍ ، أو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وفائدة هذه الإضافة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المضاف إن اُضیف إلی معرفة کما مرّ ، وتخصیصه إن اُضیف إلی نکرة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اللفظیّة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أن یکون المضاف صفة مضافة إلی معمولها ، وهی فی تقدیر الانفصال فی اللفظ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زَیْدٍ ، وفائدتها تخفیف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أنّک إذا أضفت الاسم الصحیح أو الجاری مجری الصحیح إلی یاء المتکلّم کسرت آخره وأسکنت الیاء أو فتحت ، کغُلامی ، ودَلْوی ، وظَبْیی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آخر الاسم یاء مکسوراً ما قبلها أدغمت الیاء فی الیاء وفتحت الیاء الثانیة ، لئلّا یلتقی الساکنان ، کما تقول فی القاضی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قاضِیَّ ، وفی الرَّامِی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رامِیَّ ، وإن کان فی آخره واو مضموم ما قبلها تقلبها یاء ، وعملت کما عملت الآن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مُسْلِمیَّ ، وفی الأسماء الستّة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 وأبِیَّ ، وحَمِیَّ ، وهَنِیَّ ، وفِیَّ عند قوم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یضاف إلی مضمر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أَهْنِأُ المعروف ما لَمْ تُبْتَذَلْ فیه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یَعْرفُ ذَا الْفَضْلِ مِنَ الناس ذَووهُ </w:t>
      </w:r>
      <w:r>
        <w:rPr>
          <w:rStyle w:val="FootnoteAnchor"/>
          <w:rtl w:val="true"/>
        </w:rPr>
        <w:footnoteReference w:id="9"/>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قطعت عن الإضافة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 وأبٌ ، وحَمٌ ، وهَنٌ ، وفَمٌ </w:t>
      </w:r>
      <w:bookmarkStart w:id="94" w:name="pg5890_60366"/>
    </w:p>
    <w:p>
      <w:pPr>
        <w:pStyle w:val="BookText"/>
        <w:rPr/>
      </w:pPr>
      <w:bookmarkEnd w:id="94"/>
      <w:r>
        <w:rPr>
          <w:rFonts w:ascii="IRNazanin" w:hAnsi="IRNazanin" w:eastAsia="IRNazanin"/>
          <w:color w:val="111111"/>
          <w:sz w:val="28"/>
          <w:sz w:val="28"/>
          <w:szCs w:val="28"/>
          <w:rtl w:val="true"/>
          <w:lang w:bidi="fa-IR"/>
        </w:rPr>
        <w:t>ویجوز الحرکات الثلاث ، وذو لا یقطع عن الإضافة البتّة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مجرور بتقدیر حرف الجرّ ، أمّا ما یذکر فیه حرف الجرّ لفظاً فسیأتیک فی القسم الثالث إن شاء الله تعالی</w:t>
      </w:r>
      <w:r>
        <w:rPr>
          <w:rFonts w:eastAsia="IRNazanin" w:cs="IRNazanin"/>
          <w:color w:val="111111"/>
          <w:sz w:val="28"/>
          <w:szCs w:val="28"/>
          <w:rtl w:val="true"/>
          <w:lang w:bidi="fa-IR"/>
        </w:rPr>
        <w:t>.</w:t>
      </w:r>
    </w:p>
    <w:p>
      <w:pPr>
        <w:pStyle w:val="Heading4"/>
        <w:numPr>
          <w:ilvl w:val="3"/>
          <w:numId w:val="1"/>
        </w:numPr>
        <w:rPr/>
      </w:pPr>
      <w:bookmarkStart w:id="95" w:name="__RefHeading___Toc5265982_581953129"/>
      <w:bookmarkStart w:id="96" w:name="_Toc40"/>
      <w:bookmarkEnd w:id="95"/>
      <w:r>
        <w:rPr>
          <w:rtl w:val="true"/>
        </w:rPr>
        <w:t xml:space="preserve">الخاتمة </w:t>
      </w:r>
      <w:r>
        <w:rPr>
          <w:rtl w:val="true"/>
        </w:rPr>
        <w:t xml:space="preserve">: </w:t>
      </w:r>
      <w:r>
        <w:rPr>
          <w:rtl w:val="true"/>
        </w:rPr>
        <w:t>فی التّوابع</w:t>
      </w:r>
      <w:bookmarkEnd w:id="96"/>
    </w:p>
    <w:p>
      <w:pPr>
        <w:pStyle w:val="Heading5"/>
        <w:numPr>
          <w:ilvl w:val="4"/>
          <w:numId w:val="1"/>
        </w:numPr>
        <w:rPr/>
      </w:pPr>
      <w:bookmarkStart w:id="97" w:name="__RefHeading___Toc5265984_581953129"/>
      <w:bookmarkStart w:id="98" w:name="_Toc41"/>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اعلم أنّ الّتی مرّت ذکرها من الأسماء المعربة کان إعرابها بالأصالة بأن دخلها العوامل من المرفوعات والمنصوبات والمجرورات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الاسم إعرابه بتبعیّة ما قبله ، ویسمی التّابع ، لأنّه یتبع ما قبله فی الإعراب ، وهو کلّ ثان ، معرب بإعراب سابقه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والتّوابع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 ، والعطف بالحروف ، والتأکید ، وعطف البیان ، والبدل</w:t>
      </w:r>
      <w:r>
        <w:rPr>
          <w:rFonts w:eastAsia="IRNazanin" w:cs="IRNazanin"/>
          <w:color w:val="111111"/>
          <w:sz w:val="28"/>
          <w:szCs w:val="28"/>
          <w:rtl w:val="true"/>
          <w:lang w:bidi="fa-IR"/>
        </w:rPr>
        <w:t>.</w:t>
      </w:r>
    </w:p>
    <w:p>
      <w:pPr>
        <w:pStyle w:val="Heading5"/>
        <w:numPr>
          <w:ilvl w:val="4"/>
          <w:numId w:val="1"/>
        </w:numPr>
        <w:rPr/>
      </w:pPr>
      <w:bookmarkStart w:id="99" w:name="__RefHeading___Toc5265986_581953129"/>
      <w:bookmarkStart w:id="100" w:name="_Toc42"/>
      <w:bookmarkEnd w:id="99"/>
      <w:r>
        <w:rPr>
          <w:rtl w:val="true"/>
        </w:rPr>
        <w:t xml:space="preserve">القسم الأوّل </w:t>
      </w:r>
      <w:r>
        <w:rPr>
          <w:rtl w:val="true"/>
        </w:rPr>
        <w:t xml:space="preserve">: </w:t>
      </w:r>
      <w:r>
        <w:rPr>
          <w:rtl w:val="true"/>
        </w:rPr>
        <w:t>النّعت</w:t>
      </w:r>
      <w:bookmarkEnd w:id="100"/>
    </w:p>
    <w:p>
      <w:pPr>
        <w:pStyle w:val="BookText"/>
        <w:rPr/>
      </w:pPr>
      <w:r>
        <w:rPr>
          <w:rFonts w:ascii="Amiri" w:hAnsi="Amiri" w:eastAsia="Amiri" w:cs="Amiri"/>
          <w:color w:val="111111"/>
          <w:sz w:val="28"/>
          <w:sz w:val="28"/>
          <w:szCs w:val="28"/>
          <w:rtl w:val="true"/>
          <w:lang w:bidi="ar-SA"/>
        </w:rPr>
        <w:t xml:space="preserve">وهو تابع یدلّ علی معنی فی متبوعه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رَجُلٌ عالِمٌ ، أو فی متعلّق متبوعه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 عالِمٌ أبُوهُ ، ویسمّی الصفة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یتبع متبوعه فی أربعة من عشرة أشیاء ، فی الإعراب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الرفع والنصب والجرّ ، والتعریف والتنکیر ، والإفراد والتثنیة والجمع ، والتذکیر والتأنیث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رَجُلٌ عالِمٌ ، وامرأةٌ عالِمَةٌ ، ورَجُلانِ عالِمانِ ، وامرأتانِ عالِمَتانِ ، ورجالٌ عُلماءٌ ، ونِساءٌ عالِماتٌ ، وزَیْدٌ الْعالِمُ ، والزَیْدانِ الْعالِمانِ ، والزَیْدُونَ الْعالِمُونَ ، ورَأَیْتُ رَجُلاً عالِماً ، وکذا البواقی</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یتبع متبوعه فی الخمسة الأُول فقط ، أعنی الإعراب </w:t>
      </w:r>
      <w:bookmarkStart w:id="101" w:name="pg5890_60367"/>
    </w:p>
    <w:p>
      <w:pPr>
        <w:pStyle w:val="BookText"/>
        <w:rPr/>
      </w:pPr>
      <w:bookmarkEnd w:id="101"/>
      <w:r>
        <w:rPr>
          <w:rFonts w:ascii="Amiri" w:hAnsi="Amiri" w:eastAsia="Amiri" w:cs="Amiri"/>
          <w:color w:val="111111"/>
          <w:sz w:val="28"/>
          <w:sz w:val="28"/>
          <w:szCs w:val="28"/>
          <w:rtl w:val="true"/>
          <w:lang w:bidi="ar-SA"/>
        </w:rPr>
        <w:t xml:space="preserve">والتّعریف والتّنکیر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هَـذِهِ الْقَرْیَةِ الظَّالِمِ أَهْلُهَا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وفائدة النعت تخصیص المنعوت إن کانا نکرتین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رَجُلٌ عالِمٌ ، وتوضیح منعوته إن کانا معرفتین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الْفاضِلُ ، وقد یکون للثناء والمدح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اللَّـهِ الرَّحْمَـنِ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للذمّ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الشَّیْطانِ الرَّجیم ، وقد یکون للتأکید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نَفْخَةٌ وَاحِدَةٌ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النکرة توصف بالجملة الخبریّة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أبُوهُ قائِمٌ ، أو قامَ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والضمیر لا یوصف ولا یوصف به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265988_581953129"/>
      <w:bookmarkStart w:id="103" w:name="_Toc43"/>
      <w:bookmarkEnd w:id="102"/>
      <w:r>
        <w:rPr>
          <w:rtl w:val="true"/>
        </w:rPr>
        <w:t xml:space="preserve">القسم الثانی </w:t>
      </w:r>
      <w:r>
        <w:rPr>
          <w:rtl w:val="true"/>
        </w:rPr>
        <w:t xml:space="preserve">: </w:t>
      </w:r>
      <w:r>
        <w:rPr>
          <w:rtl w:val="true"/>
        </w:rPr>
        <w:t>العطف بالحروف</w:t>
      </w:r>
      <w:bookmarkEnd w:id="103"/>
    </w:p>
    <w:p>
      <w:pPr>
        <w:pStyle w:val="BookText"/>
        <w:rPr/>
      </w:pPr>
      <w:r>
        <w:rPr>
          <w:rFonts w:ascii="IRNazanin" w:hAnsi="IRNazanin" w:eastAsia="IRNazanin"/>
          <w:color w:val="111111"/>
          <w:sz w:val="28"/>
          <w:sz w:val="28"/>
          <w:szCs w:val="28"/>
          <w:rtl w:val="true"/>
          <w:lang w:bidi="fa-IR"/>
        </w:rPr>
        <w:t>وهو تابع ینسب إلیه ما نسب إلی متبوعه وکلاهما مقصودان بتلک النسبة ، ویسمّی عطف النسق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وشرطه أن یتوسّط بینه وبین متبوعه أحد حروف العطف وسیأتی ذکرها فی القسم الثالث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 وعَمْروٌ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عطف علی ضمیر مرفوع متّصل یجب تأکیده بضمیر منفصل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أنَا وَزَیْدٌ ، إلّا إذا فصل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الْیَوْمَ وَزَیْدٌ ، وإذا عطف علی الضمیر المجرور المتّصل تجب إعادة حرف الجرّ فی المعطوف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بِکَ وَبِزَیْدٍ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المعطوف فی حکم المعطوف علیه ، أعنی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الأوّل صفة أو خبراً ، أو صلة ، أو حالاً فالثانی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والضّابطة فیه أنّه إن کان یجوز أن یقام المعطوف مقام المعطوف علیه جاز العطف ، وحیث لا فلا</w:t>
      </w:r>
      <w:r>
        <w:rPr>
          <w:rFonts w:eastAsia="IRNazanin" w:cs="IRNazanin"/>
          <w:color w:val="111111"/>
          <w:sz w:val="28"/>
          <w:szCs w:val="28"/>
          <w:rtl w:val="true"/>
          <w:lang w:bidi="fa-IR"/>
        </w:rPr>
        <w:t xml:space="preserve">. </w:t>
      </w:r>
      <w:bookmarkStart w:id="104" w:name="pg5890_60368"/>
    </w:p>
    <w:p>
      <w:pPr>
        <w:pStyle w:val="BookText"/>
        <w:rPr/>
      </w:pPr>
      <w:bookmarkEnd w:id="104"/>
      <w:r>
        <w:rPr>
          <w:rFonts w:ascii="IRNazanin" w:hAnsi="IRNazanin" w:eastAsia="IRNazanin"/>
          <w:color w:val="111111"/>
          <w:sz w:val="28"/>
          <w:sz w:val="28"/>
          <w:szCs w:val="28"/>
          <w:rtl w:val="true"/>
          <w:lang w:bidi="fa-IR"/>
        </w:rPr>
        <w:t xml:space="preserve">والعطف علی معمولی عاملین مختلفین جائز إذا کان عاملین مختلفین جائز إذا کان المعطوف علیه مجروراً ومقدّماً علی المرفوع ، والمعطوف کذلک أی مجرور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زَیْدٌ ، وَالْحُجْرَةِ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هنا مذهبان آخران وهما الجواز مطلقاً عند الفرّاء ، وعدمه مطلقاً عند سیبویه</w:t>
      </w:r>
      <w:r>
        <w:rPr>
          <w:rFonts w:eastAsia="IRNazanin" w:cs="IRNazanin"/>
          <w:color w:val="111111"/>
          <w:sz w:val="28"/>
          <w:szCs w:val="28"/>
          <w:rtl w:val="true"/>
          <w:lang w:bidi="fa-IR"/>
        </w:rPr>
        <w:t>.</w:t>
      </w:r>
    </w:p>
    <w:p>
      <w:pPr>
        <w:pStyle w:val="Heading5"/>
        <w:numPr>
          <w:ilvl w:val="4"/>
          <w:numId w:val="1"/>
        </w:numPr>
        <w:rPr/>
      </w:pPr>
      <w:bookmarkStart w:id="105" w:name="__RefHeading___Toc5265990_581953129"/>
      <w:bookmarkStart w:id="106" w:name="_Toc44"/>
      <w:bookmarkEnd w:id="105"/>
      <w:r>
        <w:rPr>
          <w:rtl w:val="true"/>
        </w:rPr>
        <w:t xml:space="preserve">القسم الثالث </w:t>
      </w:r>
      <w:r>
        <w:rPr>
          <w:rtl w:val="true"/>
        </w:rPr>
        <w:t xml:space="preserve">: </w:t>
      </w:r>
      <w:r>
        <w:rPr>
          <w:rtl w:val="true"/>
        </w:rPr>
        <w:t>التّأکید</w:t>
      </w:r>
      <w:bookmarkEnd w:id="106"/>
    </w:p>
    <w:p>
      <w:pPr>
        <w:pStyle w:val="BookText"/>
        <w:rPr/>
      </w:pPr>
      <w:r>
        <w:rPr>
          <w:rFonts w:ascii="Amiri" w:hAnsi="Amiri" w:eastAsia="Amiri" w:cs="Amiri"/>
          <w:color w:val="111111"/>
          <w:sz w:val="28"/>
          <w:sz w:val="28"/>
          <w:szCs w:val="28"/>
          <w:rtl w:val="true"/>
          <w:lang w:bidi="ar-SA"/>
        </w:rPr>
        <w:t xml:space="preserve">وهو تابع یدلّ علی تقریر المتبوع فیما نسب إلیه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یدلّ علی شمول الحکم لکلّ أفراد المتبوع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والتأکید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تکریر اللفظ الأوّل بعینه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زَیْدٌ ، وقامَ زَیْدٌ زَیْدٌ ، جاءنی جاءنی زَیْدٌ ، قامَ قامَ زَیْدٌ ، ویجوز فی الحروف أیضاً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 زَیْداً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بألفاظ معدودة وهی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وعین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والمثنّی والمجموع باختلاف الصیغة والضمیر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نَفْسُهُ ، والزَّیْدانِ أنْفُسُهُما أو نَفْساهُما ، والزَّیْدُونَ أنْفُسُهُمْ ، وکذلک عَیْنُهُ وأعْیُنُهُما أو عَیْناهُما وأعْیُنُهُمْ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جاءتنی هِنْدٌ نَفْسُها ، والْهِنْدانِ أنْفُسُهُما أو نَفْساهُما والْهِنْداتُ أنْفُسُهُنَّ ، وکذا عَیْنُها وأعْیُنُهُما أو عَیْناهُما ، وأعْیُنُهُنَّ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 وکِلْتا للمثنّی خاصّة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الرَّجُلانِ کِلاهُما ، وقامَتِ المرأتان کِلْتاهُما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 وأجْمَع ، وأکْتَع ، وأبْتَع ، وأبْصَع ، لغیر المثنّی باختلاف </w:t>
      </w:r>
      <w:bookmarkStart w:id="107" w:name="pg5890_60369"/>
    </w:p>
    <w:p>
      <w:pPr>
        <w:pStyle w:val="BookText"/>
        <w:rPr/>
      </w:pPr>
      <w:bookmarkEnd w:id="107"/>
      <w:r>
        <w:rPr>
          <w:rFonts w:ascii="Amiri" w:hAnsi="Amiri" w:eastAsia="Amiri" w:cs="Amiri"/>
          <w:color w:val="111111"/>
          <w:sz w:val="28"/>
          <w:sz w:val="28"/>
          <w:szCs w:val="28"/>
          <w:rtl w:val="true"/>
          <w:lang w:bidi="ar-SA"/>
        </w:rPr>
        <w:t xml:space="preserve">الضمیر فی کلّ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الْعَبْدَ کُلَّهُ ، وجاءنی الْقَوْمُ کُلُّهُمْ ، واشْتَرَیْتُ الْجاریّةَ کُلَّها ، وجاءت النساءُ کُلُّهُنَّ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وباختلاف الصیغة فی البواقی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وأخواتها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الْعَبْدَ کُلَّهُ أجْمَعُ أکْتَعُ أبْتَعُ أبْصَعُ ، وجاءنی الْقَوْمُ کُلُّهُمْ أجْمَعُونَ أکْتَعُونَ أبْتَعُونَ أبْصَعُونَ ، واشْتَرَیْتُ الْجاریةَ کُلَّها جَمْعاء کَتْعاء بَتْعاء بَصْعاء ، وقامَتِ النساء کُلُّهُنَّ جُمَعُ کُتَعُ بُتَعُ بُصَعُ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أردت تأکید الضمیر المتّصل بالنفس والعین یجب تأکیده بضمیر مرفوع منفصل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أنْتَ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یؤکّد بکُلّ وأجْمَع إلّا ماله أجزاء وأبعاض یصحّ افتراقها حسّاً کالقوم ، أو حکماً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 الْعَبْدَ کُلَّهُ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أکْرَمْتُ الْعَبْدَ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أکْتَع وأخواتها أتباع لأجْمَع إذ لیس لها معنی دونها ، ولا یجوز تقدیمها علی أجْمَع ولا یجوز ذکرها دونه</w:t>
      </w:r>
      <w:r>
        <w:rPr>
          <w:rFonts w:eastAsia="IRNazanin" w:cs="IRNazanin"/>
          <w:color w:val="111111"/>
          <w:sz w:val="28"/>
          <w:szCs w:val="28"/>
          <w:rtl w:val="true"/>
          <w:lang w:bidi="fa-IR"/>
        </w:rPr>
        <w:t>.</w:t>
      </w:r>
    </w:p>
    <w:p>
      <w:pPr>
        <w:pStyle w:val="Heading5"/>
        <w:numPr>
          <w:ilvl w:val="4"/>
          <w:numId w:val="1"/>
        </w:numPr>
        <w:rPr/>
      </w:pPr>
      <w:bookmarkStart w:id="108" w:name="__RefHeading___Toc5265992_581953129"/>
      <w:bookmarkStart w:id="109" w:name="_Toc45"/>
      <w:bookmarkEnd w:id="108"/>
      <w:r>
        <w:rPr>
          <w:rtl w:val="true"/>
        </w:rPr>
        <w:t xml:space="preserve">القسم الرابع </w:t>
      </w:r>
      <w:r>
        <w:rPr>
          <w:rtl w:val="true"/>
        </w:rPr>
        <w:t xml:space="preserve">: </w:t>
      </w:r>
      <w:r>
        <w:rPr>
          <w:rtl w:val="true"/>
        </w:rPr>
        <w:t>البدل</w:t>
      </w:r>
      <w:bookmarkEnd w:id="109"/>
    </w:p>
    <w:p>
      <w:pPr>
        <w:pStyle w:val="BookText"/>
        <w:rPr/>
      </w:pPr>
      <w:r>
        <w:rPr>
          <w:rFonts w:ascii="IRNazanin" w:hAnsi="IRNazanin" w:eastAsia="IRNazanin"/>
          <w:color w:val="111111"/>
          <w:sz w:val="28"/>
          <w:sz w:val="28"/>
          <w:szCs w:val="28"/>
          <w:rtl w:val="true"/>
          <w:lang w:bidi="fa-IR"/>
        </w:rPr>
        <w:t xml:space="preserve">وهو تابع ینسب إلیه ما نسب إلی متبوعه وهو المقصود بالنسبة دون متبوعه وأقسام البدل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الکلّ من الکلّ ، وهو ما کان مدلوله مدلول المتبوع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أخُوکَ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البعض من الکلّ ، وهو کلّ ما کان مدلوله جزء المتبوع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زَیْداً رَأسَهُ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الاشتمال ، وهو ما کان مدلوله متعلّق المتبوع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زَیْدٌ ثَوْبُهُ ، وأعْجَبَنی عَمْروٌ عِلْمُهُ</w:t>
      </w:r>
      <w:r>
        <w:rPr>
          <w:rFonts w:eastAsia="Amiri" w:cs="Amiri" w:ascii="Amiri" w:hAnsi="Amiri"/>
          <w:color w:val="111111"/>
          <w:sz w:val="28"/>
          <w:szCs w:val="28"/>
          <w:rtl w:val="true"/>
          <w:lang w:bidi="ar-SA"/>
        </w:rPr>
        <w:t xml:space="preserve">. </w:t>
      </w:r>
      <w:bookmarkStart w:id="110" w:name="pg5890_60370"/>
    </w:p>
    <w:p>
      <w:pPr>
        <w:pStyle w:val="BookText"/>
        <w:rPr/>
      </w:pPr>
      <w:bookmarkEnd w:id="110"/>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الغلط ، وهو ما یذکر بعد الغلط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جَعْفَرٌ ، ورَأَیْتُ رَجُلاً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والبدل إن کان نکرة عن معرفة یجب نعته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بِالنَّاصِیَةِ نَاصِیَةٍ کَاذِبَةٍ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ذلک فی عکسه ولا فی المتجانسین</w:t>
      </w:r>
      <w:r>
        <w:rPr>
          <w:rFonts w:eastAsia="IRNazanin" w:cs="IRNazanin"/>
          <w:color w:val="111111"/>
          <w:sz w:val="28"/>
          <w:szCs w:val="28"/>
          <w:rtl w:val="true"/>
          <w:lang w:bidi="fa-IR"/>
        </w:rPr>
        <w:t>.</w:t>
      </w:r>
    </w:p>
    <w:p>
      <w:pPr>
        <w:pStyle w:val="Heading5"/>
        <w:numPr>
          <w:ilvl w:val="4"/>
          <w:numId w:val="1"/>
        </w:numPr>
        <w:rPr/>
      </w:pPr>
      <w:bookmarkStart w:id="111" w:name="__RefHeading___Toc5265994_581953129"/>
      <w:bookmarkStart w:id="112" w:name="_Toc46"/>
      <w:bookmarkEnd w:id="111"/>
      <w:r>
        <w:rPr>
          <w:rtl w:val="true"/>
        </w:rPr>
        <w:t xml:space="preserve">القسم الخامس </w:t>
      </w:r>
      <w:r>
        <w:rPr>
          <w:rtl w:val="true"/>
        </w:rPr>
        <w:t xml:space="preserve">: </w:t>
      </w:r>
      <w:r>
        <w:rPr>
          <w:rtl w:val="true"/>
        </w:rPr>
        <w:t>عطف البیان</w:t>
      </w:r>
      <w:bookmarkEnd w:id="112"/>
    </w:p>
    <w:p>
      <w:pPr>
        <w:pStyle w:val="BookText"/>
        <w:rPr/>
      </w:pPr>
      <w:r>
        <w:rPr>
          <w:rFonts w:ascii="IRNazanin" w:hAnsi="IRNazanin" w:eastAsia="IRNazanin"/>
          <w:color w:val="111111"/>
          <w:sz w:val="28"/>
          <w:sz w:val="28"/>
          <w:szCs w:val="28"/>
          <w:rtl w:val="true"/>
          <w:lang w:bidi="fa-IR"/>
        </w:rPr>
        <w:t xml:space="preserve">وهو تابع غیر صفة یوضح متبوعه وهو أشهر اسمی شیء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حفص عُمَر ، وقامَ أبو عبدُ اللهِ عُمَر ، وقد یلتبس بالبدل لفظاً مثل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التارکِ البکریّ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الطّیرُ تَرْقُبُهُ وقُوعاً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شاهد در بشر است که عطف بیان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مشتبه نمی شود به بدل باعتبار آنکه اگر بدل بوده باشد باید مبدل منه در حکم سقوط باشد و صحیح باشد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التارک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جایز نیست به اعتبار آنکه لازم می آید اضافه اسم محلّی به 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بسوی اسم خالی از الف و 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جایز نیست در نزد نحویّین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w:t>
      </w:r>
    </w:p>
    <w:p>
      <w:pPr>
        <w:pStyle w:val="Heading3"/>
        <w:numPr>
          <w:ilvl w:val="2"/>
          <w:numId w:val="1"/>
        </w:numPr>
        <w:rPr/>
      </w:pPr>
      <w:bookmarkStart w:id="113" w:name="__RefHeading___Toc5265996_581953129"/>
      <w:bookmarkStart w:id="114" w:name="_Toc47"/>
      <w:bookmarkEnd w:id="113"/>
      <w:r>
        <w:rPr>
          <w:rtl w:val="true"/>
        </w:rPr>
        <w:t xml:space="preserve">الباب الثانی </w:t>
      </w:r>
      <w:r>
        <w:rPr>
          <w:rtl w:val="true"/>
        </w:rPr>
        <w:t xml:space="preserve">: </w:t>
      </w:r>
      <w:r>
        <w:rPr>
          <w:rtl w:val="true"/>
        </w:rPr>
        <w:t>فی الاسم المبنیّ</w:t>
      </w:r>
      <w:bookmarkEnd w:id="114"/>
    </w:p>
    <w:p>
      <w:pPr>
        <w:pStyle w:val="Heading4"/>
        <w:numPr>
          <w:ilvl w:val="3"/>
          <w:numId w:val="1"/>
        </w:numPr>
        <w:rPr/>
      </w:pPr>
      <w:bookmarkStart w:id="115" w:name="__RefHeading___Toc5265998_581953129"/>
      <w:bookmarkStart w:id="116" w:name="_Toc48"/>
      <w:bookmarkEnd w:id="115"/>
      <w:r>
        <w:rPr>
          <w:rtl w:val="true"/>
        </w:rPr>
        <w:t>اشارة</w:t>
      </w:r>
      <w:bookmarkEnd w:id="11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وقع غیر مرکّب مع غیره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 با ، تا ، 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واثْنان وثلاثة مثلاً ، وکلفظ زَیْد وحده ، فإنّه مبنیّ بالفعل </w:t>
      </w:r>
      <w:bookmarkStart w:id="117" w:name="pg5890_60371"/>
    </w:p>
    <w:p>
      <w:pPr>
        <w:pStyle w:val="BookText"/>
        <w:rPr/>
      </w:pPr>
      <w:bookmarkEnd w:id="117"/>
      <w:r>
        <w:rPr>
          <w:rFonts w:ascii="IRNazanin" w:hAnsi="IRNazanin" w:eastAsia="IRNazanin"/>
          <w:color w:val="111111"/>
          <w:sz w:val="28"/>
          <w:sz w:val="28"/>
          <w:szCs w:val="28"/>
          <w:rtl w:val="true"/>
          <w:lang w:bidi="fa-IR"/>
        </w:rPr>
        <w:t xml:space="preserve">علی السکون ومعرب بالقوّة ، وما یشابه مبنیّ الأصل بأن یکون فی الدلالة علی معناه محتاجاً إلی قرینة کأسماء الإشارة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 أو یکون علی أقلّ من ثلاثة أحرف ، أو تضمّن معنی الحروف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ومِن أحَدَ عَشَرَ إلی تِسْعَة عَشَرَ ، ومثل هذا القسم لا یصیر معرباً أصلاً ، وحکمه أن لا یختلف آخره باختلاف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وحرکاته تسمّی ضمّاً وفتحاً وکسراً ، وسکونه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ثمانیة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المضمرات ، وأسماء الإشارات ، والموصولات ، وأسماء الأفعال والأصوات ، والمرکّبات ، والکنایات وبعض الظروف</w:t>
      </w:r>
      <w:r>
        <w:rPr>
          <w:rFonts w:eastAsia="IRNazanin" w:cs="IRNazanin"/>
          <w:color w:val="111111"/>
          <w:sz w:val="28"/>
          <w:szCs w:val="28"/>
          <w:rtl w:val="true"/>
          <w:lang w:bidi="fa-IR"/>
        </w:rPr>
        <w:t>.</w:t>
      </w:r>
    </w:p>
    <w:p>
      <w:pPr>
        <w:pStyle w:val="Heading4"/>
        <w:numPr>
          <w:ilvl w:val="3"/>
          <w:numId w:val="1"/>
        </w:numPr>
        <w:rPr/>
      </w:pPr>
      <w:bookmarkStart w:id="118" w:name="__RefHeading___Toc5266000_581953129"/>
      <w:bookmarkStart w:id="119" w:name="_Toc49"/>
      <w:bookmarkEnd w:id="118"/>
      <w:r>
        <w:rPr>
          <w:rtl w:val="true"/>
        </w:rPr>
        <w:t xml:space="preserve">النوع الأوّل </w:t>
      </w:r>
      <w:r>
        <w:rPr>
          <w:rtl w:val="true"/>
        </w:rPr>
        <w:t xml:space="preserve">: </w:t>
      </w:r>
      <w:r>
        <w:rPr>
          <w:rtl w:val="true"/>
        </w:rPr>
        <w:t>المضمرات</w:t>
      </w:r>
      <w:bookmarkEnd w:id="119"/>
    </w:p>
    <w:p>
      <w:pPr>
        <w:pStyle w:val="BookText"/>
        <w:rPr/>
      </w:pPr>
      <w:r>
        <w:rPr>
          <w:rFonts w:ascii="Amiri" w:hAnsi="Amiri" w:eastAsia="Amiri" w:cs="Amiri"/>
          <w:color w:val="111111"/>
          <w:sz w:val="28"/>
          <w:sz w:val="28"/>
          <w:szCs w:val="28"/>
          <w:rtl w:val="true"/>
          <w:lang w:bidi="ar-SA"/>
        </w:rPr>
        <w:t>وهی اسم ما وضع لیدلّ علی متکلّم أو مخاطب أو غائب ، تقدّم ذکره لفظاً أو معنیً أو 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یستعمل وحده ، إمّا مرفوع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إلی ضَرَبْنَ ، أو منصوب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ضَرَبَنی إلی ضَرَبَهُنَّ ، أو مجرور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غُلامی ولی إلی غُلامِهِنَّ 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یستعمل وحده ، وهو أیضاً إمّا مرفوع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إلی هُنَّ ، وإمّا منصوب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إلی إیّاهُنَّ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سبعون ضمیراً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المرفوع المتّصل یکون مستتراً ، أی مستکناً فی الماضی المغائب والمغائبة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هُوَ ، وضَرَبَتْ هِیَ ، وفی المضارع المتکلّم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 نَضْرِبُ ، والمخاطب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تَضْرِبُ ، والغائب والغائبة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وتَضْرِبُ ، وفی الصفة أعنی اسم الفاعل والمفعول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استعمال المنفصل إلّا عند تعذّر المتّصل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وما </w:t>
      </w:r>
      <w:bookmarkStart w:id="120" w:name="pg5890_60372"/>
    </w:p>
    <w:p>
      <w:pPr>
        <w:pStyle w:val="BookText"/>
        <w:rPr/>
      </w:pPr>
      <w:bookmarkEnd w:id="120"/>
      <w:r>
        <w:rPr>
          <w:rFonts w:ascii="Amiri" w:hAnsi="Amiri" w:eastAsia="Amiri" w:cs="Amiri"/>
          <w:color w:val="111111"/>
          <w:sz w:val="28"/>
          <w:sz w:val="28"/>
          <w:szCs w:val="28"/>
          <w:rtl w:val="true"/>
          <w:lang w:bidi="ar-SA"/>
        </w:rPr>
        <w:t>ضَرَبَکَ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لهم ضمیراً غائباً یقع قبل جملة یفسّره الجملة المذکورة بعده ویسمّی ضمیر الشأن فی المذکّر وضمیر القصّة فی المؤنّث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اللَّـهُ أَحَدٌ</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وهی هندٌ ملیحةٌ ، وإنّها زَیْنَبُ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یدخل بین المبتدأ والخبر ضمیر مرفوع منفصل مطابق للمبتدأ إذا کان الخبر معرفة ، أو أفْعَل مِنْ کَذا ، ویسمّی فصلاً لأنّه یفصل بین المبتدأ والخبر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هُوَ الْقائِمُ ، وکانَ زَیْدٌ هُوَ الْقائِمَ ، وزَیْدٌ هُوَ أفْضَلُ مِنْ عَمْروٍ ،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أَنتَ الرَّقِیبَ</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5266002_581953129"/>
      <w:bookmarkStart w:id="122" w:name="_Toc50"/>
      <w:bookmarkEnd w:id="121"/>
      <w:r>
        <w:rPr>
          <w:rtl w:val="true"/>
        </w:rPr>
        <w:t xml:space="preserve">النوع الثانی </w:t>
      </w:r>
      <w:r>
        <w:rPr>
          <w:rtl w:val="true"/>
        </w:rPr>
        <w:t xml:space="preserve">: </w:t>
      </w:r>
      <w:r>
        <w:rPr>
          <w:rtl w:val="true"/>
        </w:rPr>
        <w:t>أسماء الإشارات</w:t>
      </w:r>
      <w:bookmarkEnd w:id="122"/>
    </w:p>
    <w:p>
      <w:pPr>
        <w:pStyle w:val="BookText"/>
        <w:rPr/>
      </w:pPr>
      <w:r>
        <w:rPr>
          <w:rFonts w:ascii="Amiri" w:hAnsi="Amiri" w:eastAsia="Amiri" w:cs="Amiri"/>
          <w:color w:val="111111"/>
          <w:sz w:val="28"/>
          <w:sz w:val="28"/>
          <w:szCs w:val="28"/>
          <w:rtl w:val="true"/>
          <w:lang w:bidi="ar-SA"/>
        </w:rPr>
        <w:t xml:space="preserve">ما وضع لیدلّ علی مشار إلیه وهی خمسة ألفاظ لستّة 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للمذکّر ، ولمثنّاه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وللمؤنّث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وتی وذی وتِه وذه وتِهی وذِهی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ولمثنّاها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بأوائلها هاء التنبیه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ویتّصل بأواخرها حرف الخطاب ، وهی خمسة 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 کُما ، کُمْ کِ‍ ، کُما ،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خمسة وعشرون ، الحاصل من ضرب خمسة فی خمسة ، وهی ذاک إلی ذاکُنَّ ، وذانِکَ إلی ذانِکُنَّ ، وکذا البواقی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للقریب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للبعید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للمتوسّط</w:t>
      </w:r>
      <w:r>
        <w:rPr>
          <w:rFonts w:eastAsia="IRNazanin" w:cs="IRNazanin"/>
          <w:color w:val="111111"/>
          <w:sz w:val="28"/>
          <w:szCs w:val="28"/>
          <w:rtl w:val="true"/>
          <w:lang w:bidi="fa-IR"/>
        </w:rPr>
        <w:t>.</w:t>
      </w:r>
    </w:p>
    <w:p>
      <w:pPr>
        <w:pStyle w:val="Heading4"/>
        <w:numPr>
          <w:ilvl w:val="3"/>
          <w:numId w:val="1"/>
        </w:numPr>
        <w:rPr/>
      </w:pPr>
      <w:bookmarkStart w:id="123" w:name="__RefHeading___Toc5266004_581953129"/>
      <w:bookmarkStart w:id="124" w:name="_Toc51"/>
      <w:bookmarkEnd w:id="123"/>
      <w:r>
        <w:rPr>
          <w:rtl w:val="true"/>
        </w:rPr>
        <w:t xml:space="preserve">النوع الثالث </w:t>
      </w:r>
      <w:r>
        <w:rPr>
          <w:rtl w:val="true"/>
        </w:rPr>
        <w:t xml:space="preserve">: </w:t>
      </w:r>
      <w:r>
        <w:rPr>
          <w:rtl w:val="true"/>
        </w:rPr>
        <w:t>الموصولات</w:t>
      </w:r>
      <w:bookmarkEnd w:id="12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لا یصلح أن یکون جزءً تامّاً من جملة إلّا بصلة بعده </w:t>
      </w:r>
    </w:p>
    <w:p>
      <w:pPr>
        <w:pStyle w:val="BookText"/>
        <w:rPr/>
      </w:pPr>
      <w:r>
        <w:rPr>
          <w:rFonts w:ascii="Amiri" w:hAnsi="Amiri" w:eastAsia="Amiri" w:cs="Amiri"/>
          <w:color w:val="111111"/>
          <w:sz w:val="28"/>
          <w:sz w:val="28"/>
          <w:szCs w:val="28"/>
          <w:rtl w:val="true"/>
          <w:lang w:bidi="ar-SA"/>
        </w:rPr>
        <w:t xml:space="preserve">وهی جملة خبریّة ولا بُدّ له من عائد فیها یعود إلی الموصول ، 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الَّذی أبُوهُ فاضِلٌ ، أو قامَ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للمذکّر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 ، واللَّذَیْنِ واللَّتانِ واللَّتَیْنِ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لمثنّاهما ، بالألف فی حالة الرفع وبالیاء فی حالتی النصب والجرّ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والأُلی والَّذینَ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المذکّر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واللّاتی واللّواتی واللّائی واللّوائی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الّذی فی لغة بنی طیّ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الْماءَ ماءَ أبی وَجَدّی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وَبِئْری ذُو حَفَرْتُ وذُو طَوَیْتُ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وقالوا قد جننت فقلت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وربیّ لا جننت ولا انتشبت</w:t>
      </w:r>
    </w:p>
    <w:p>
      <w:pPr>
        <w:pStyle w:val="BookText"/>
        <w:rPr/>
      </w:pPr>
      <w:r>
        <w:rPr>
          <w:rFonts w:ascii="IRNazanin" w:hAnsi="IRNazanin" w:eastAsia="IRNazanin"/>
          <w:color w:val="111111"/>
          <w:sz w:val="28"/>
          <w:sz w:val="28"/>
          <w:szCs w:val="28"/>
          <w:rtl w:val="true"/>
          <w:lang w:bidi="fa-IR"/>
        </w:rPr>
        <w:t>ولکنی ظلمت فکنت أبکی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الظلم المبین أو بکیتُ</w:t>
      </w:r>
    </w:p>
    <w:p>
      <w:pPr>
        <w:pStyle w:val="BookText"/>
        <w:rPr/>
      </w:pPr>
      <w:r>
        <w:rPr>
          <w:rFonts w:ascii="IRNazanin" w:hAnsi="IRNazanin" w:eastAsia="IRNazanin"/>
          <w:color w:val="111111"/>
          <w:sz w:val="28"/>
          <w:sz w:val="28"/>
          <w:szCs w:val="28"/>
          <w:rtl w:val="true"/>
          <w:lang w:bidi="fa-IR"/>
        </w:rPr>
        <w:t xml:space="preserve">الفاء فی فإنّ للتعلیل واللام فی الماء للعهد ، أی الماء الذی فیه النزاع ، ماء أبی وجدّی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وبئری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المتنازع فیها بئری التی حفرتها وطویتها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حفرت الشیء أی نقبته کما تحفر الأرض بالحدیدة ، وطویت البئر بالطاء المهملة والواو والیاء إذا بنیتها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علت آنکه به درستی که آن آبی که در آن نزاع است آب پدر من است که به میراث به من رسیده است ، وآن چاهی که در آن نزاع است چاه من است آن چنان چاهی که کندم آن را وآن چنان چاهی که سنگ چیدم دور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وقوع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دو موضع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لغت طیّ باعتبار بودن او صفت از برای مؤنث که بئر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وحفرت وطویت صله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وعاید آن محذوف است ای التی حفرتها والتی طویتها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حفرت والّذی طویت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والألف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الّذی وصلته اسم الفاعل أو المفعول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زیدٌ ، أی الّذی ضَرَبَ زیدٌ ، والمضروبُ عمروٌ ، أی الّذی ضُرِبَ عمروٌ</w:t>
      </w:r>
      <w:r>
        <w:rPr>
          <w:rFonts w:eastAsia="Amiri" w:cs="Amiri" w:ascii="Amiri" w:hAnsi="Amiri"/>
          <w:color w:val="111111"/>
          <w:sz w:val="28"/>
          <w:szCs w:val="28"/>
          <w:rtl w:val="true"/>
          <w:lang w:bidi="ar-SA"/>
        </w:rPr>
        <w:t xml:space="preserve">. </w:t>
      </w:r>
      <w:bookmarkStart w:id="125" w:name="pg5890_60374"/>
    </w:p>
    <w:p>
      <w:pPr>
        <w:pStyle w:val="BookText"/>
        <w:rPr/>
      </w:pPr>
      <w:bookmarkEnd w:id="125"/>
      <w:r>
        <w:rPr>
          <w:rFonts w:ascii="Amiri" w:hAnsi="Amiri" w:eastAsia="Amiri" w:cs="Amiri"/>
          <w:color w:val="111111"/>
          <w:sz w:val="28"/>
          <w:sz w:val="28"/>
          <w:szCs w:val="28"/>
          <w:rtl w:val="true"/>
          <w:lang w:bidi="ar-SA"/>
        </w:rPr>
        <w:t xml:space="preserve">ویجوز حذف العائد من اللفظ إن کان مفعولاً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الّذی ضربتُ ، أی الّذی ضَرَبْتُهُ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وأیَّة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معربة إلّا إذا حذف صدر صلتها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 أَشَدُّ عَلَی الرَّحْمَـنِ عِتِیًّا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أی هو أشدُّ</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266006_581953129"/>
      <w:bookmarkStart w:id="127" w:name="_Toc52"/>
      <w:bookmarkEnd w:id="126"/>
      <w:r>
        <w:rPr>
          <w:rtl w:val="true"/>
        </w:rPr>
        <w:t xml:space="preserve">النوع الرابع </w:t>
      </w:r>
      <w:r>
        <w:rPr>
          <w:rtl w:val="true"/>
        </w:rPr>
        <w:t xml:space="preserve">: </w:t>
      </w:r>
      <w:r>
        <w:rPr>
          <w:rtl w:val="true"/>
        </w:rPr>
        <w:t>أسماء الأفعال</w:t>
      </w:r>
      <w:bookmarkEnd w:id="127"/>
    </w:p>
    <w:p>
      <w:pPr>
        <w:pStyle w:val="BookText"/>
        <w:rPr/>
      </w:pPr>
      <w:r>
        <w:rPr>
          <w:rFonts w:ascii="Amiri" w:hAnsi="Amiri" w:eastAsia="Amiri" w:cs="Amiri"/>
          <w:color w:val="111111"/>
          <w:sz w:val="28"/>
          <w:sz w:val="28"/>
          <w:szCs w:val="28"/>
          <w:rtl w:val="true"/>
          <w:lang w:bidi="ar-SA"/>
        </w:rPr>
        <w:t xml:space="preserve">کلّ اسم بمعنی الأمر والماضی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رُوَیْدَ زیداً ، أی أمْهِلْهُ ، وهَیْهاتَ زَیْدٌ ، أی بَعُد ، وإن کان علی وزن فَعالِ بمعنی الأمر ، وهو من الثلاثی فهو قیاسیّ کنزال بمعنی انزل وتَراکِ بمعنی اترک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یلحق به فَعال مصدراً معرفة ، کفَجار بمعنی الفجور ، أو صفة للمؤنّث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فَساقِ بمعنی فاسقة ، ویا لَکاعِ بمعنی لاکعة ، أو عَلَماً للأعیان المؤنّثة کَقطامِ وغَلابِ وحَضارِ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الثلاثة الأخیرة لیست من أسماء الأفعال وإنّما ذکرت هاهنا للمناسبة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5266008_581953129"/>
      <w:bookmarkStart w:id="129" w:name="_Toc53"/>
      <w:bookmarkEnd w:id="128"/>
      <w:r>
        <w:rPr>
          <w:rtl w:val="true"/>
        </w:rPr>
        <w:t xml:space="preserve">النوع الخامس </w:t>
      </w:r>
      <w:r>
        <w:rPr>
          <w:rtl w:val="true"/>
        </w:rPr>
        <w:t xml:space="preserve">: </w:t>
      </w:r>
      <w:r>
        <w:rPr>
          <w:rtl w:val="true"/>
        </w:rPr>
        <w:t>الأصوات</w:t>
      </w:r>
      <w:bookmarkEnd w:id="129"/>
    </w:p>
    <w:p>
      <w:pPr>
        <w:pStyle w:val="BookText"/>
        <w:rPr/>
      </w:pPr>
      <w:r>
        <w:rPr>
          <w:rFonts w:ascii="IRNazanin" w:hAnsi="IRNazanin" w:eastAsia="IRNazanin"/>
          <w:color w:val="111111"/>
          <w:sz w:val="28"/>
          <w:sz w:val="28"/>
          <w:szCs w:val="28"/>
          <w:rtl w:val="true"/>
          <w:lang w:bidi="fa-IR"/>
        </w:rPr>
        <w:t xml:space="preserve">وهو کلّ اسم حُکِی به صوت ،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قاق لصوت الغراب ، أو لصوت یصوّت به للبهائم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 لإناخة البعیر ، وطاقْ حکایة الضرب ، وطَقْ حکایة وَقْع الحجارة بعضها ببعض</w:t>
      </w:r>
      <w:r>
        <w:rPr>
          <w:rFonts w:eastAsia="IRNazanin" w:cs="IRNazanin"/>
          <w:color w:val="111111"/>
          <w:sz w:val="28"/>
          <w:szCs w:val="28"/>
          <w:rtl w:val="true"/>
          <w:lang w:bidi="fa-IR"/>
        </w:rPr>
        <w:t>.</w:t>
      </w:r>
    </w:p>
    <w:p>
      <w:pPr>
        <w:pStyle w:val="Heading4"/>
        <w:numPr>
          <w:ilvl w:val="3"/>
          <w:numId w:val="1"/>
        </w:numPr>
        <w:rPr/>
      </w:pPr>
      <w:bookmarkStart w:id="130" w:name="__RefHeading___Toc5266010_581953129"/>
      <w:bookmarkStart w:id="131" w:name="_Toc54"/>
      <w:bookmarkEnd w:id="130"/>
      <w:r>
        <w:rPr>
          <w:rtl w:val="true"/>
        </w:rPr>
        <w:t xml:space="preserve">النوع السادس </w:t>
      </w:r>
      <w:r>
        <w:rPr>
          <w:rtl w:val="true"/>
        </w:rPr>
        <w:t xml:space="preserve">: </w:t>
      </w:r>
      <w:r>
        <w:rPr>
          <w:rtl w:val="true"/>
        </w:rPr>
        <w:t>المرکّبات</w:t>
      </w:r>
      <w:bookmarkEnd w:id="1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کلّ اسم رکّب من الکلمتین لیس بینهما نسبة ، أی لیس بینهما </w:t>
      </w:r>
      <w:bookmarkStart w:id="132" w:name="pg5890_60375"/>
    </w:p>
    <w:p>
      <w:pPr>
        <w:pStyle w:val="BookText"/>
        <w:rPr/>
      </w:pPr>
      <w:bookmarkEnd w:id="132"/>
      <w:r>
        <w:rPr>
          <w:rFonts w:ascii="Amiri" w:hAnsi="Amiri" w:eastAsia="Amiri" w:cs="Amiri"/>
          <w:color w:val="111111"/>
          <w:sz w:val="28"/>
          <w:sz w:val="28"/>
          <w:szCs w:val="28"/>
          <w:rtl w:val="true"/>
          <w:lang w:bidi="ar-SA"/>
        </w:rPr>
        <w:t>نسبة إضافیّة وإسنادیّة ، فإن تضمّن الثانی حرفاً فیجب بناؤهما علی الفتح کأحَدَ عَشَرَ ، إلی تِسْعَةَ عَشَرَ ، إلّا اثْنا عَشَرَ فإنّها معربة کالمثنّی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یتضمّن الثانی حرفاً ففیها ثلاث لغات أفصحها بناء الأوّل علی الفتح وإعراب الثانی إعراب غیر المنصرف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بَعْلَبَکَّ ومَعْدی کَرَبَ</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5266012_581953129"/>
      <w:bookmarkStart w:id="134" w:name="_Toc55"/>
      <w:bookmarkEnd w:id="133"/>
      <w:r>
        <w:rPr>
          <w:rtl w:val="true"/>
        </w:rPr>
        <w:t xml:space="preserve">النوع السابع </w:t>
      </w:r>
      <w:r>
        <w:rPr>
          <w:rtl w:val="true"/>
        </w:rPr>
        <w:t xml:space="preserve">: </w:t>
      </w:r>
      <w:r>
        <w:rPr>
          <w:rtl w:val="true"/>
        </w:rPr>
        <w:t>الکنایات</w:t>
      </w:r>
      <w:bookmarkEnd w:id="134"/>
    </w:p>
    <w:p>
      <w:pPr>
        <w:pStyle w:val="BookText"/>
        <w:rPr/>
      </w:pPr>
      <w:r>
        <w:rPr>
          <w:rFonts w:ascii="Amiri" w:hAnsi="Amiri" w:eastAsia="Amiri" w:cs="Amiri"/>
          <w:color w:val="111111"/>
          <w:sz w:val="28"/>
          <w:sz w:val="28"/>
          <w:szCs w:val="28"/>
          <w:rtl w:val="true"/>
          <w:lang w:bidi="ar-SA"/>
        </w:rPr>
        <w:t xml:space="preserve">وهی أسماء وضعت لتدلّ علی عدد مبهم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وکَذا ، أو حدیث مبهم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کَیْتَ وذَیْتَ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کم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استفهامیّة وهی ما بعدها مفرد منصوب علی التمییز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رَجُلاً عِنْدَک ؟ وخبریّة وهی ما بعدها مجرور ومفرد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مالٍ أنْفَقْتُهُ ، أو مجموع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رِجالٍ لَقِیتُهُمْ ؛ ومعناه التکثیر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رَجُلٍ لقیتُهُ ؟ وکَمْ مِنْ مالٍ أنْفَقْتُهُ ؟ وقد یحذف ممیّزها لقیام قرینة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مالُک ؟ أی کم دیناراً مالک ؟ وکَمْ ضَرَبْتَ ؟ أی کم رجلاً ضربتَ ؟ واعلم أنّ کم فی الوجهین یقع منصوباً إذا کان بعده فعل غیر مشتغل عنه بضمیره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رَجُلاً ضَرَبْتَ ؟ وکَمْ غُلامٍ مَلَکْتَ ، کان مفعولاً به ، أو مصدراً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ضَرْبَةً ضَرَبْتَ ؟ أو مفعولاً فیه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یَوْماً سِرْتَ ؟ وکَمْ یَوْماً صُمْتَ ؟ ویقع مجروراً إذا کان ما قبلها حرف جرّ أو مضافاً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رَجُلٍ مَرَرْتَ ؟ وعَلی کَمْ رَجُلٍ حَکَمْتَ ؟ وغُلامُ کَمْ رَجُلٍ ضَرَبْتَ ؟ ومالُ کَمْ رَجُلٍ سَلَبْتَ ؟ ومرفوعاً إذا لم یکن شیء من الأمرین ، مبتدأ إذا لم یکن تمییزه </w:t>
      </w:r>
      <w:bookmarkStart w:id="135" w:name="pg5890_60376"/>
    </w:p>
    <w:p>
      <w:pPr>
        <w:pStyle w:val="BookText"/>
        <w:rPr/>
      </w:pPr>
      <w:bookmarkEnd w:id="135"/>
      <w:r>
        <w:rPr>
          <w:rFonts w:ascii="Amiri" w:hAnsi="Amiri" w:eastAsia="Amiri" w:cs="Amiri"/>
          <w:color w:val="111111"/>
          <w:sz w:val="28"/>
          <w:sz w:val="28"/>
          <w:szCs w:val="28"/>
          <w:rtl w:val="true"/>
          <w:lang w:bidi="ar-SA"/>
        </w:rPr>
        <w:t xml:space="preserve">ظرفاً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رَجُلاً أخُوک ؟ أو کَمْ رَجُلٍ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وخبراً إن کان ظرفاً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یَوْماً سَفَرُکَ ؟ وکَمْ شَهْرٍ صَومی</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266014_581953129"/>
      <w:bookmarkStart w:id="137" w:name="_Toc56"/>
      <w:bookmarkEnd w:id="136"/>
      <w:r>
        <w:rPr>
          <w:rtl w:val="true"/>
        </w:rPr>
        <w:t xml:space="preserve">النوع الثامن </w:t>
      </w:r>
      <w:r>
        <w:rPr>
          <w:rtl w:val="true"/>
        </w:rPr>
        <w:t xml:space="preserve">: </w:t>
      </w:r>
      <w:r>
        <w:rPr>
          <w:rtl w:val="true"/>
        </w:rPr>
        <w:t>الظروف المبنیّة</w:t>
      </w:r>
      <w:bookmarkEnd w:id="137"/>
    </w:p>
    <w:p>
      <w:pPr>
        <w:pStyle w:val="BookText"/>
        <w:rPr/>
      </w:pPr>
      <w:r>
        <w:rPr>
          <w:rFonts w:ascii="Amiri" w:hAnsi="Amiri" w:eastAsia="Amiri" w:cs="Amiri"/>
          <w:color w:val="111111"/>
          <w:sz w:val="28"/>
          <w:sz w:val="28"/>
          <w:szCs w:val="28"/>
          <w:rtl w:val="true"/>
          <w:lang w:bidi="ar-SA"/>
        </w:rPr>
        <w:t xml:space="preserve">علی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قطع عن الإضافة بأن حذف المضاف إلیه 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لِلَّـهِ الْأَمْرُ مِن قَبْلُ وَمِن بَعْدُ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أی من قبل کلّ شیء ومن بعده ، ویسمّی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المحذوف منویّاً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کانت معربة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قرئ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بنیت تشبیهاً بالغایات لملازمتها الإضافة ، وشرطها أن تضاف إلی الجملة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حَیْثُ زَیْدٌ جالِسٌ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وقد تضاف إلی المفرد کقول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حَیْثُ سُهَیْلٍ طالِعاً        نَجْمٌ یُضیءُ کَالشِهابِ ساطِعاً     أی مکان سهیل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للمستقبل ، وإذا دخلت علی الماضی صار مستقبلاً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اللَّـهِ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وفیها معنی الشرط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یقع بعدها الجملة الاسمیّة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إذا الشَّمْسُ طالِعَةٌ ، والمختار الفعلیّة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أتَیْتُکَ إذا طَلَعَتِ الشَّمْسُ ، وقد یکون للمفاجأة فیختار بعدها المبتدأ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السَّبُعُ 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للماضی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إذْ طَلَعَتِ الشَّمْسُ ، وإذ 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للمکان بمعنی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تَمْشی ؟ وأنّی تَقْعُدُ ؟ وبمعنی 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تَجْلِسْ أجْلِسْ ، وأنّی تَقُمْ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شرطاً واستفهاماً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تُسافِرْ اُسافِرْ ، ومَتی   تَقْعُدْ أقْعُدْ ؟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حالاً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 أی فی أیّ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للزمان استفهاماً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أَیَّانَ یَوْمُ الدِّینِ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أوّل المدّة جواباً لمَتی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زَیْداً مُذْ یَوْمِ الْجُمُعَةِ ، فی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ما رَأیْتَ ؟ ، أی أوّل مدّة انقطع رؤیتی إیّاه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جمیع المدّة إن صلح جواباً لِکمْ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یَوْمانِ ، فی جواب من قال کَمْ مُدَّة ما رَأیْتَ زَیْداً ؟ أی جمیع مدّة ما رأیته فیها یومان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لَدَیْکَ ، والفرق بینهما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للمکان ولا یشترط فیه الحضور ، ویشترط ذلک فی لَدی ولَدُنْ ، وجاء فیه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 لَدُنْ ، لَدِنْ ، لَدْ ، لُدْ ، 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للماضی المنفیّ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للمستقبل المنفیّ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أضْرِبُهُ عَوْضُ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إذا اضیف الظروف إلی جملة ، جاز بناؤها علی الفتح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یَنفَعُ الصَّادِقِینَ صِدْقُهُمْ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ویَوْمَئِذٍ وحینَئِذٍ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مِثْل ، وغَیْر ، مع ما ، وأنْ وأنَّ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مِثْلَ ما ضَرَبَ زَیْدٌ ، </w:t>
      </w:r>
      <w:bookmarkStart w:id="138" w:name="pg5890_60378"/>
    </w:p>
    <w:p>
      <w:pPr>
        <w:pStyle w:val="BookText"/>
        <w:rPr/>
      </w:pPr>
      <w:bookmarkEnd w:id="138"/>
      <w:r>
        <w:rPr>
          <w:rFonts w:ascii="Amiri" w:hAnsi="Amiri" w:eastAsia="Amiri" w:cs="Amiri"/>
          <w:color w:val="111111"/>
          <w:sz w:val="28"/>
          <w:sz w:val="28"/>
          <w:szCs w:val="28"/>
          <w:rtl w:val="true"/>
          <w:lang w:bidi="ar-SA"/>
        </w:rPr>
        <w:t>وضَرَبْتُهُ غَیْرَ أنْ ضَرَبَ زَیْدٌ ، وقیامی مِثْلَ أنَّکَ تَقُومُ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5266016_581953129"/>
      <w:bookmarkStart w:id="140" w:name="_Toc57"/>
      <w:bookmarkEnd w:id="139"/>
      <w:r>
        <w:rPr>
          <w:rtl w:val="true"/>
        </w:rPr>
        <w:t>الخاتمة فی سائر أحکام الاسم و لواحقه غیر الإعراب والبناء</w:t>
      </w:r>
      <w:bookmarkEnd w:id="140"/>
    </w:p>
    <w:p>
      <w:pPr>
        <w:pStyle w:val="Heading4"/>
        <w:numPr>
          <w:ilvl w:val="3"/>
          <w:numId w:val="1"/>
        </w:numPr>
        <w:rPr/>
      </w:pPr>
      <w:bookmarkStart w:id="141" w:name="__RefHeading___Toc5266018_581953129"/>
      <w:bookmarkStart w:id="142" w:name="_Toc58"/>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w:t>
      </w:r>
    </w:p>
    <w:p>
      <w:pPr>
        <w:pStyle w:val="Heading4"/>
        <w:numPr>
          <w:ilvl w:val="3"/>
          <w:numId w:val="1"/>
        </w:numPr>
        <w:rPr/>
      </w:pPr>
      <w:bookmarkStart w:id="143" w:name="__RefHeading___Toc5266020_581953129"/>
      <w:bookmarkStart w:id="144" w:name="_Toc59"/>
      <w:bookmarkEnd w:id="143"/>
      <w:r>
        <w:rPr>
          <w:rtl w:val="true"/>
        </w:rPr>
        <w:t xml:space="preserve">فصل </w:t>
      </w:r>
      <w:r>
        <w:rPr>
          <w:rtl w:val="true"/>
        </w:rPr>
        <w:t xml:space="preserve">: </w:t>
      </w:r>
      <w:r>
        <w:rPr>
          <w:rtl w:val="true"/>
        </w:rPr>
        <w:t>الاسم المعرفة و النکرة</w:t>
      </w:r>
      <w:bookmarkEnd w:id="144"/>
    </w:p>
    <w:p>
      <w:pPr>
        <w:pStyle w:val="BookText"/>
        <w:rPr/>
      </w:pPr>
      <w:r>
        <w:rPr>
          <w:rFonts w:ascii="IRNazanin" w:hAnsi="IRNazanin" w:eastAsia="IRNazanin"/>
          <w:color w:val="111111"/>
          <w:sz w:val="28"/>
          <w:sz w:val="28"/>
          <w:szCs w:val="28"/>
          <w:rtl w:val="true"/>
          <w:lang w:bidi="fa-IR"/>
        </w:rPr>
        <w:t xml:space="preserve">اعلم أنّ الاسم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 ونکرة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المعرفة اسم وضع لشیء معیّن ، فهی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المضمرات ، والأعلام ، والمبهمات ـ أعنی أسماء الإشارات والموصولات ـ والمعرّف باللام ، والمضاف إلی أحدها إضافة معنویّة ، والمعرّف بالنداء</w:t>
      </w:r>
      <w:r>
        <w:rPr>
          <w:rFonts w:eastAsia="IRNazanin" w:cs="IRNazanin"/>
          <w:color w:val="111111"/>
          <w:sz w:val="28"/>
          <w:szCs w:val="28"/>
          <w:rtl w:val="true"/>
          <w:lang w:bidi="fa-IR"/>
        </w:rPr>
        <w:t>.</w:t>
      </w:r>
    </w:p>
    <w:p>
      <w:pPr>
        <w:pStyle w:val="Heading4"/>
        <w:numPr>
          <w:ilvl w:val="3"/>
          <w:numId w:val="1"/>
        </w:numPr>
        <w:rPr/>
      </w:pPr>
      <w:bookmarkStart w:id="145" w:name="__RefHeading___Toc5266022_581953129"/>
      <w:bookmarkStart w:id="146" w:name="_Toc60"/>
      <w:bookmarkEnd w:id="145"/>
      <w:r>
        <w:rPr>
          <w:rtl w:val="true"/>
        </w:rPr>
        <w:t xml:space="preserve">فصل </w:t>
      </w:r>
      <w:r>
        <w:rPr>
          <w:rtl w:val="true"/>
        </w:rPr>
        <w:t xml:space="preserve">: </w:t>
      </w:r>
      <w:r>
        <w:rPr>
          <w:rtl w:val="true"/>
        </w:rPr>
        <w:t>العَلَم</w:t>
      </w:r>
      <w:bookmarkEnd w:id="146"/>
    </w:p>
    <w:p>
      <w:pPr>
        <w:pStyle w:val="BookText"/>
        <w:rPr/>
      </w:pPr>
      <w:r>
        <w:rPr>
          <w:rFonts w:ascii="Amiri" w:hAnsi="Amiri" w:eastAsia="Amiri" w:cs="Amiri"/>
          <w:color w:val="111111"/>
          <w:sz w:val="28"/>
          <w:sz w:val="28"/>
          <w:szCs w:val="28"/>
          <w:rtl w:val="true"/>
          <w:lang w:bidi="ar-SA"/>
        </w:rPr>
        <w:t>ما وضع لشیء معیّن بحیث لا یتناول غیره بوضع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وأعرف المعارف المضمر المتکلّم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ونَحْنُ ، ثمّ المخاطب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 ثمّ الغائب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 ثمّ العَلَم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 ثمّ المبهمات ، ثمّ المعرّف باللام ، ثمّ المعرّف بالنداء ، ثمّ المضاف إلی أحدها ، والمضاف فی قوّة المضاف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والنکرة ما وضع لشیء غیر معیّن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 وفَرَس</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266024_581953129"/>
      <w:bookmarkStart w:id="148" w:name="_Toc61"/>
      <w:bookmarkEnd w:id="147"/>
      <w:r>
        <w:rPr>
          <w:rtl w:val="true"/>
        </w:rPr>
        <w:t xml:space="preserve">فصل </w:t>
      </w:r>
      <w:r>
        <w:rPr>
          <w:rtl w:val="true"/>
        </w:rPr>
        <w:t xml:space="preserve">: </w:t>
      </w:r>
      <w:r>
        <w:rPr>
          <w:rtl w:val="true"/>
        </w:rPr>
        <w:t>أسماء الأعداد</w:t>
      </w:r>
      <w:bookmarkEnd w:id="14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وضع لیدلّ علی کمّیّة آحاد الأشیاء واُصول العدد اثنتا عشرة کلمة ، واحد إلی عَشَر ، ومائة ،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واستعماله من واحِد واثْنَیْن علی القیاس ، أعنی یکون المذکّر بدون التاء ، والمؤنّث بالتاء تقول فی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وفی 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اثْنَیْنِ ، وفی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وفی امرأتین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ثَلاثَة إلی عَشَرَة علی خلاف القیاس ، أعنی للمذکّر بالتّاء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إلی عَشَرةِ رجال ، وللمؤنّث بدونها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نِسْوَةٍ إلی عَشَرَ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العشر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رَجُلاً ، واثنا عَشَرَ </w:t>
      </w:r>
    </w:p>
    <w:p>
      <w:pPr>
        <w:pStyle w:val="BookText"/>
        <w:rPr/>
      </w:pPr>
      <w:r>
        <w:rPr>
          <w:rFonts w:ascii="Amiri" w:hAnsi="Amiri" w:eastAsia="Amiri" w:cs="Amiri"/>
          <w:color w:val="111111"/>
          <w:sz w:val="28"/>
          <w:sz w:val="28"/>
          <w:szCs w:val="28"/>
          <w:rtl w:val="true"/>
          <w:lang w:bidi="ar-SA"/>
        </w:rPr>
        <w:t>رَجُلاً ، وإحْدی عَشَرَة امرأة ، واثنتا عَشَرَة امرأة ، وثَلاثَة عَشَرَ رَجُلاً ، وثَلاثَ عَشَرَة امرأة ، إلی تسعة عشر رجلاً ، وإلی تسع عشرة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رَجُلاً وعِشْرُونَ امرأة بلا فرق إلی تِسْعینَ رَجُلاً وامرأة ، وأحَدَ وَعِشْرُونَ رَجُلاً وإحْدی وَعِشْرُونَ امرأةً إلی تِسْعَة وَتِسْعینَ رَجُلاً والی تِسْع وتِسْعینَ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ومائةُ امرأة ، وألْفُ رَجُلٍ وألْف امرأة ، ومائتا رَجلٍ ، ومائتا امرأة ، وألْفا رَجُلٍ ، وألْفا امرأة بلا فرق بین المذکّر 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زاد علی الألف والمائة یستعمل علی قیاس ما عرفت ، وتقدّم الألف علی المائة والآحاد علی العشرات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ألْفٌ ومائة وأحَد وعِشْرُونَ رَجُلاً ، وألْفانِ وَثَلاثمائةٍ واثْنانِ وَعِشْرُونَ رَجُلاً ، وأربعة آلاف وسبعمائة وخمسة وَأرْبَعُونَ رَجُلاً ، وعلی ذلک القیاس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الواحد والاثنین لا ممیّز لهما ، لأنّ لفظ الممیّز مستغن عن ذکر العدد فیهما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رَجُلٌ وَرَجُلانِ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سائر الأعداد فلا بدّ لها من ممیّز فتقول فی ممیّز الثلاثة إلی عشرة مخفوضاً ومجموعاً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رجالٍ وثَلاثُ نِسْوَةٍ ، إلّا إذا کان الممیّز لفظ المائة فحینئذ یکون مخفوضاً مفرداً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 والقیاس ثلاث مئات أو مِئین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وممیّز أحَدَ عَشَرَ إلی تِسْعٍ وتِسْعینَ منصوب مفرد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رَجُلاً ، وإحْدی عَشَرَة امرأة ، وتِسْعَةٌ وتِسْعُونَ رَجُلاً ، وتِسْعٌ وتِسْعُونَ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وممیّز مائة وألْف وتثنیتهما وجمع الألف مخفوض مفرد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رَجُلٍ ، ومائتا رَجُلٍ ، ومائة امرأة ، ومائتا امرأةٍ ، وَالْفُ رَجُلٍ ، وألْفا رَجُلٍ ، وألْفُ امرأةٍ ، وألْفا امرأةٍ ، وثَلاثُ آلافِ رَجُلٍ ، وثَلاثُ آلافِ امرأةٍ ، وقس علی هذا</w:t>
      </w:r>
      <w:r>
        <w:rPr>
          <w:rFonts w:eastAsia="Amiri" w:cs="Amiri" w:ascii="Amiri" w:hAnsi="Amiri"/>
          <w:color w:val="111111"/>
          <w:sz w:val="28"/>
          <w:szCs w:val="28"/>
          <w:rtl w:val="true"/>
          <w:lang w:bidi="ar-SA"/>
        </w:rPr>
        <w:t xml:space="preserve">. </w:t>
      </w:r>
      <w:bookmarkStart w:id="149" w:name="pg5890_60380"/>
    </w:p>
    <w:p>
      <w:pPr>
        <w:pStyle w:val="Heading4"/>
        <w:numPr>
          <w:ilvl w:val="3"/>
          <w:numId w:val="1"/>
        </w:numPr>
        <w:rPr/>
      </w:pPr>
      <w:bookmarkStart w:id="150" w:name="__RefHeading___Toc5266026_581953129"/>
      <w:bookmarkStart w:id="151" w:name="_Toc62"/>
      <w:bookmarkEnd w:id="149"/>
      <w:bookmarkEnd w:id="150"/>
      <w:r>
        <w:rPr>
          <w:rtl w:val="true"/>
        </w:rPr>
        <w:t xml:space="preserve">فصل </w:t>
      </w:r>
      <w:r>
        <w:rPr>
          <w:rtl w:val="true"/>
        </w:rPr>
        <w:t xml:space="preserve">: </w:t>
      </w:r>
      <w:r>
        <w:rPr>
          <w:rtl w:val="true"/>
        </w:rPr>
        <w:t>الاسم المذکر و المؤنث</w:t>
      </w:r>
      <w:bookmarkEnd w:id="151"/>
    </w:p>
    <w:p>
      <w:pPr>
        <w:pStyle w:val="BookText"/>
        <w:rPr/>
      </w:pPr>
      <w:r>
        <w:rPr>
          <w:rFonts w:ascii="IRNazanin" w:hAnsi="IRNazanin" w:eastAsia="IRNazanin"/>
          <w:color w:val="111111"/>
          <w:sz w:val="28"/>
          <w:sz w:val="28"/>
          <w:szCs w:val="28"/>
          <w:rtl w:val="true"/>
          <w:lang w:bidi="fa-IR"/>
        </w:rPr>
        <w:t>الاسم إمّا مذکّر وإمّا مؤنّث ، والمؤنّث ما فیه علامة التأنیث لفظاً أو تقدیراً والمذکّر هو ما 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وعلامة التأنیث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کطَلْحَة ، والألف المقصورة کحُبلی ، والممدودة کحَمْراء وصَفْراء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والمقدّر إنّما هو التاء فقط کأرْض ودار ، بدلیل ارَیْضَة ودُوَیْرَة ، ثمّ المؤنّث علی قسمین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اقسام المونث‏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بازائه حیوان مذکّر کامرأة وناقة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مجازیّ بخلافه کظلْمَة وعَیْن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أحکام الفعل إذا اُسند إلی المؤنّث فلا نعیدها</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266028_581953129"/>
      <w:bookmarkStart w:id="153" w:name="_Toc63"/>
      <w:bookmarkEnd w:id="152"/>
      <w:r>
        <w:rPr>
          <w:rtl w:val="true"/>
        </w:rPr>
        <w:t xml:space="preserve">فصل </w:t>
      </w:r>
      <w:r>
        <w:rPr>
          <w:rtl w:val="true"/>
        </w:rPr>
        <w:t xml:space="preserve">: </w:t>
      </w:r>
      <w:r>
        <w:rPr>
          <w:rtl w:val="true"/>
        </w:rPr>
        <w:t>اسم المثنّی</w:t>
      </w:r>
      <w:bookmarkEnd w:id="153"/>
    </w:p>
    <w:p>
      <w:pPr>
        <w:pStyle w:val="BookText"/>
        <w:rPr/>
      </w:pPr>
      <w:r>
        <w:rPr>
          <w:rFonts w:ascii="Amiri" w:hAnsi="Amiri" w:eastAsia="Amiri" w:cs="Amiri"/>
          <w:color w:val="111111"/>
          <w:sz w:val="28"/>
          <w:sz w:val="28"/>
          <w:szCs w:val="28"/>
          <w:rtl w:val="true"/>
          <w:lang w:bidi="ar-SA"/>
        </w:rPr>
        <w:t xml:space="preserve">المثنّی اسم ما اُلحق بآخره ألفٌ أو یاءٌ مفتوح ما قبلها ونون مکسورة لیدلّ علی أنّ معه آخر مثله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رفعاً ، ورَجُلَیْنِ نصباً وجرّاً ، هذا فی الصحیح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فی المقصور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الألف منقلبة عن الواو وکان ثلاثیّاً ردّ إلی أصله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عَصَوان فی 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کانت عن یاء ، أو عن واو ، وکانت أکثر من الثلاثی ، أو لیس منقلبة عن شیء تقلب یاء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رَحَیانِ ومَلْهَیانِ وحُبارَیان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همزته أصلیّة کقُرّاء تثبت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قُرّاءان ، وإن کانت للتأنیث تقلب واواً کحَمْراوان ، وإن کانت بدلاً من واو أو یاء من الأصل جاز فیه الوجهان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کساوانِ وکَساءان ، ورَداوان ورداءان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ویجب حذف نونه عند الإضافة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غُلاما 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ویحذف تاء التأنیث فی الخصیة والإلیة خاصّة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خُصْیانِ وإلْیانِ لأنّهما متلازمان فکأنّهما تثنیة شیءٍ واحد لا زوج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أنّه إذا اُرید إضافة المثنّی إلی المثنّی یعبّر عن الأوّل بلفظ الجمع </w:t>
      </w:r>
      <w:bookmarkStart w:id="154" w:name="pg5890_60381"/>
    </w:p>
    <w:p>
      <w:pPr>
        <w:pStyle w:val="BookText"/>
        <w:rPr/>
      </w:pPr>
      <w:bookmarkEnd w:id="154"/>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لکراهیّة اجتماع التثنیتین فیما یکون اتّصالهما لفظاً ومعنیً</w:t>
      </w:r>
      <w:r>
        <w:rPr>
          <w:rFonts w:eastAsia="IRNazanin" w:cs="IRNazanin"/>
          <w:color w:val="111111"/>
          <w:sz w:val="28"/>
          <w:szCs w:val="28"/>
          <w:rtl w:val="true"/>
          <w:lang w:bidi="fa-IR"/>
        </w:rPr>
        <w:t>.</w:t>
      </w:r>
    </w:p>
    <w:p>
      <w:pPr>
        <w:pStyle w:val="Heading4"/>
        <w:numPr>
          <w:ilvl w:val="3"/>
          <w:numId w:val="1"/>
        </w:numPr>
        <w:rPr/>
      </w:pPr>
      <w:bookmarkStart w:id="155" w:name="__RefHeading___Toc5266030_581953129"/>
      <w:bookmarkStart w:id="156" w:name="_Toc64"/>
      <w:bookmarkEnd w:id="155"/>
      <w:r>
        <w:rPr>
          <w:rtl w:val="true"/>
        </w:rPr>
        <w:t xml:space="preserve">فصل </w:t>
      </w:r>
      <w:r>
        <w:rPr>
          <w:rtl w:val="true"/>
        </w:rPr>
        <w:t xml:space="preserve">: </w:t>
      </w:r>
      <w:r>
        <w:rPr>
          <w:rtl w:val="true"/>
        </w:rPr>
        <w:t>اسم المجموع</w:t>
      </w:r>
      <w:bookmarkEnd w:id="156"/>
    </w:p>
    <w:p>
      <w:pPr>
        <w:pStyle w:val="BookText"/>
        <w:rPr/>
      </w:pPr>
      <w:r>
        <w:rPr>
          <w:rFonts w:ascii="Amiri" w:hAnsi="Amiri" w:eastAsia="Amiri" w:cs="Amiri"/>
          <w:color w:val="111111"/>
          <w:sz w:val="28"/>
          <w:sz w:val="28"/>
          <w:szCs w:val="28"/>
          <w:rtl w:val="true"/>
          <w:lang w:bidi="ar-SA"/>
        </w:rPr>
        <w:t>المجموع اسم ما دلّ علی آحاد ، وتلک الآحاد مقصودة بحروف مفردة بتغییرٍ مّا ، لفظیّ کرجال ، جمع رجل ، أو تقدیریّ کفُلْک علی وزن اُسْد ، فإنّ مفرده أیضاً فُلْک لکنّه علی وزن قُفْل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فالقوم ونحوه وإن دلّ علی آحاد لیس بجمع إذ لا مفرد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الجمع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یتغیّر بناء مفرده کمُسْلِمُونَ ، ومکسّر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یتغیّر بناء واحده وذلک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والمصحّح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لحق آخره واو مضموم ما قبلها ونون مفتوحة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مُسْلِمُونَ ، أو یاء مکسور ما قبلها ونون کذلک ، لیدلّ علی أنّ معه أکثر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الصحیح ، أمّا المنقوص فتحذف یاؤه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قاضُونَ وداعُونَ ، والمقصورة یحذف ألفه ویبقی ما قبلها مفتوحاً لیدلّ علی الألف المحذوف مثل مُصْطَفَونَ ، وشرطه إن کان اسماً أن یکون مذکّراً علماً لا یعقل ویختصّ باُولی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 سِنُونَ وأرَضُونَ وثُبُونَ وقُلُونَ بالواو والنون 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ویجب أن لا یکون أفْعَلَ مؤنّثه فَعْلاء کأحْمَر مؤنّثه حَمْراء ، ولا فَعْلان مؤنّثه فَعْلی کسَکْران مؤنّثه سَکْری ، ولا فَعیل بمعنی مَفْعُول کَجریح بمعنی مَجْرُوح ، ولا فَعُول بمعنی فاعِل کصَبُور بمعنی صَابِر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ویجب حذف نون بالإضافة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 مِصْر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اُلحق بآخره ألف وتاء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 إن کان صفة وله </w:t>
      </w:r>
      <w:bookmarkStart w:id="157" w:name="pg5890_60382"/>
    </w:p>
    <w:p>
      <w:pPr>
        <w:pStyle w:val="BookText"/>
        <w:rPr/>
      </w:pPr>
      <w:bookmarkEnd w:id="157"/>
      <w:r>
        <w:rPr>
          <w:rFonts w:ascii="Amiri" w:hAnsi="Amiri" w:eastAsia="Amiri" w:cs="Amiri"/>
          <w:color w:val="111111"/>
          <w:sz w:val="28"/>
          <w:sz w:val="28"/>
          <w:szCs w:val="28"/>
          <w:rtl w:val="true"/>
          <w:lang w:bidi="ar-SA"/>
        </w:rPr>
        <w:t>مذکّر فأنْ یکون مذکّره قد جمع بالواو والنون کمُسْلِمات ، وإن لم یکن له مذکّر فشرطه أن لا یکون مؤنّثاً مجرّداً من التاء ـ کالحائِضِ والحامِلِ ـ وإن کان اسماً یجمع بالألف والتاء بلا شرط کهِنْدات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صیغته فی الثلاثی کثیرة غیر مضبوطة تعرف بالسماع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أرْجُل وأضْراس وقُلُوب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غیر الثلاثی علی وزن فَعالِلْ کجَعافِر وجَداول ، جمع جَعْفَر ، وجَدْوَل قیاساً کما عرفت فی التصریف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الجمع أیضاً 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یطلق علی العشرة فما دونها ، وأبنیة جمع 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وأفْعال وفِعْلَة وأفْعِلَة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وجمع 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یطلق علی ما فوق العشرة وأبنیته ما 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الأربعة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ویستعمل کلّ منهما فی موضع الآخر علی سبیل الاستعارة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مع وجود أقراء</w:t>
      </w:r>
      <w:r>
        <w:rPr>
          <w:rFonts w:eastAsia="IRNazanin" w:cs="IRNazanin"/>
          <w:color w:val="111111"/>
          <w:sz w:val="28"/>
          <w:szCs w:val="28"/>
          <w:rtl w:val="true"/>
          <w:lang w:bidi="fa-IR"/>
        </w:rPr>
        <w:t>.</w:t>
      </w:r>
    </w:p>
    <w:p>
      <w:pPr>
        <w:pStyle w:val="Heading4"/>
        <w:numPr>
          <w:ilvl w:val="3"/>
          <w:numId w:val="1"/>
        </w:numPr>
        <w:rPr/>
      </w:pPr>
      <w:bookmarkStart w:id="158" w:name="__RefHeading___Toc5266032_581953129"/>
      <w:bookmarkStart w:id="159" w:name="_Toc65"/>
      <w:bookmarkEnd w:id="158"/>
      <w:r>
        <w:rPr>
          <w:rtl w:val="true"/>
        </w:rPr>
        <w:t xml:space="preserve">فصل </w:t>
      </w:r>
      <w:r>
        <w:rPr>
          <w:rtl w:val="true"/>
        </w:rPr>
        <w:t xml:space="preserve">: </w:t>
      </w:r>
      <w:r>
        <w:rPr>
          <w:rtl w:val="true"/>
        </w:rPr>
        <w:t>المصدر</w:t>
      </w:r>
      <w:bookmarkEnd w:id="159"/>
    </w:p>
    <w:p>
      <w:pPr>
        <w:pStyle w:val="BookText"/>
        <w:rPr/>
      </w:pPr>
      <w:r>
        <w:rPr>
          <w:rFonts w:ascii="Amiri" w:hAnsi="Amiri" w:eastAsia="Amiri" w:cs="Amiri"/>
          <w:color w:val="111111"/>
          <w:sz w:val="28"/>
          <w:sz w:val="28"/>
          <w:szCs w:val="28"/>
          <w:rtl w:val="true"/>
          <w:lang w:bidi="ar-SA"/>
        </w:rPr>
        <w:t>اسم یدلّ علی الحدث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ویشتقّ منه الأفعال کالضَرْب والنَصْر مثلاً ، وأبنیته من الثلاثی المجرّد غیر مضبوط تعرف بالسماع ، ومن غیر الثلاثی قیاسیّة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الإْفعالِ والاْنفِعالِ والاسْتِفْعال مثلاً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إن لم یکن مفعولاً مطلقاً یعمل عمل فعله أعنی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فاعلاً إن کان لازماً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أعْجَبَنی قِیامُ زَیْدٍ ، وینصب مفعولاً به أیضاً إن کان متعدّیاً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زَیْدٍ عَمْراً</w:t>
      </w:r>
      <w:r>
        <w:rPr>
          <w:rFonts w:eastAsia="Amiri" w:cs="Amiri" w:ascii="Amiri" w:hAnsi="Amiri"/>
          <w:color w:val="111111"/>
          <w:sz w:val="28"/>
          <w:szCs w:val="28"/>
          <w:rtl w:val="true"/>
          <w:lang w:bidi="ar-SA"/>
        </w:rPr>
        <w:t xml:space="preserve">. </w:t>
      </w:r>
      <w:bookmarkStart w:id="160" w:name="pg5890_60383"/>
    </w:p>
    <w:p>
      <w:pPr>
        <w:pStyle w:val="BookText"/>
        <w:rPr/>
      </w:pPr>
      <w:bookmarkEnd w:id="160"/>
      <w:r>
        <w:rPr>
          <w:rFonts w:ascii="Amiri" w:hAnsi="Amiri" w:eastAsia="Amiri" w:cs="Amiri"/>
          <w:color w:val="111111"/>
          <w:sz w:val="28"/>
          <w:sz w:val="28"/>
          <w:szCs w:val="28"/>
          <w:rtl w:val="true"/>
          <w:lang w:bidi="ar-SA"/>
        </w:rPr>
        <w:t xml:space="preserve">ولا یجوز تقدیم معمول المصدر علیه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زَیْداً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کان مفعولاً مطلقاً فالعمل للفعل الّذی قبله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ضَرْباً عَمْراً ، فعمراً منصوب بضَرَبْتُ لا بضَرْباً</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5266034_581953129"/>
      <w:bookmarkStart w:id="162" w:name="_Toc66"/>
      <w:bookmarkEnd w:id="161"/>
      <w:r>
        <w:rPr>
          <w:rtl w:val="true"/>
        </w:rPr>
        <w:t xml:space="preserve">فصل </w:t>
      </w:r>
      <w:r>
        <w:rPr>
          <w:rtl w:val="true"/>
        </w:rPr>
        <w:t xml:space="preserve">: </w:t>
      </w:r>
      <w:r>
        <w:rPr>
          <w:rtl w:val="true"/>
        </w:rPr>
        <w:t>اسم الفاعل</w:t>
      </w:r>
      <w:bookmarkEnd w:id="162"/>
    </w:p>
    <w:p>
      <w:pPr>
        <w:pStyle w:val="BookText"/>
        <w:rPr/>
      </w:pPr>
      <w:r>
        <w:rPr>
          <w:rFonts w:ascii="IRNazanin" w:hAnsi="IRNazanin" w:eastAsia="IRNazanin"/>
          <w:color w:val="111111"/>
          <w:sz w:val="28"/>
          <w:sz w:val="28"/>
          <w:szCs w:val="28"/>
          <w:rtl w:val="true"/>
          <w:lang w:bidi="fa-IR"/>
        </w:rPr>
        <w:t xml:space="preserve">اسم یشتقّ من یَفْعَلُ لیدلّ علی ما قام به الفعل بمعنی الحدوث وصیغته من مجرّد الثلاثی علی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 کضارِب وناصِر ، ومن غیره علی وزن صیغة المضارع من ذلک الفعل بمیم مضمومة مکان حرف المضارعة وکسر ما قبل الآخر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ومُسْتَخْرِج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ویعمل عمل الفعل المعروف إن کان فیه معنی الحال والاستقبال ومعتمداً علی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أبُوهُ ، أو ذی الحال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ضارباً أبُوهُ عَمْراً ، أو همزة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أقائِمٌ زَیْدٌ ؟ أو حرف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قائِمٌ زَیْدٌ الآنَ أوْ غَداً ، أو 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رَجُلٌ ضاربٌ أبُوهُ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کان فیه معنی الماضی وجبت الإضافة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ضاربُ عَمْروٍ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کان منکّراً ، أمّا إذا کان معرّفاً باللام یستوی فیه جمیع الأزمنة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الضاربُ أبُوهُ عَمْراً الآن أو غداً أو أمْسِ</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5266036_581953129"/>
      <w:bookmarkStart w:id="164" w:name="_Toc67"/>
      <w:bookmarkEnd w:id="163"/>
      <w:r>
        <w:rPr>
          <w:rtl w:val="true"/>
        </w:rPr>
        <w:t xml:space="preserve">فصل </w:t>
      </w:r>
      <w:r>
        <w:rPr>
          <w:rtl w:val="true"/>
        </w:rPr>
        <w:t xml:space="preserve">: </w:t>
      </w:r>
      <w:r>
        <w:rPr>
          <w:rtl w:val="true"/>
        </w:rPr>
        <w:t>اسم المفعول</w:t>
      </w:r>
      <w:bookmarkEnd w:id="1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مشتق من یُفْعَلُ بالمجهول متعدّیاً لیدلّ علی من وقع علیه الفعل وصیغته من الثلاثی المجرّد علی المَفْعُول لفظاً کمَضْرُوب ، أو تقدیراً کمَقُول ومَرْمِیَّ ، ومن غیره کاسم الفاعل منه بفتح ما قبل الآخر کمُدْخَل ومُسْتَخْرَج ویعمل عمل فعله المجهول بالشرائط المذکورة فی اسم الفاعل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مَضْرُوبٌ غُلامُهُ الآن أوْ غَداً</w:t>
      </w:r>
      <w:r>
        <w:rPr>
          <w:rFonts w:eastAsia="Amiri" w:cs="Amiri" w:ascii="Amiri" w:hAnsi="Amiri"/>
          <w:color w:val="111111"/>
          <w:sz w:val="28"/>
          <w:szCs w:val="28"/>
          <w:rtl w:val="true"/>
          <w:lang w:bidi="ar-SA"/>
        </w:rPr>
        <w:t xml:space="preserve">. </w:t>
      </w:r>
      <w:bookmarkStart w:id="165" w:name="pg5890_60384"/>
    </w:p>
    <w:p>
      <w:pPr>
        <w:pStyle w:val="Heading4"/>
        <w:numPr>
          <w:ilvl w:val="3"/>
          <w:numId w:val="1"/>
        </w:numPr>
        <w:rPr/>
      </w:pPr>
      <w:bookmarkStart w:id="166" w:name="__RefHeading___Toc5266038_581953129"/>
      <w:bookmarkStart w:id="167" w:name="_Toc68"/>
      <w:bookmarkEnd w:id="165"/>
      <w:bookmarkEnd w:id="166"/>
      <w:r>
        <w:rPr>
          <w:rtl w:val="true"/>
        </w:rPr>
        <w:t xml:space="preserve">فصل </w:t>
      </w:r>
      <w:r>
        <w:rPr>
          <w:rtl w:val="true"/>
        </w:rPr>
        <w:t xml:space="preserve">: </w:t>
      </w:r>
      <w:r>
        <w:rPr>
          <w:rtl w:val="true"/>
        </w:rPr>
        <w:t>الصفة المشبّهة</w:t>
      </w:r>
      <w:bookmarkEnd w:id="167"/>
    </w:p>
    <w:p>
      <w:pPr>
        <w:pStyle w:val="BookText"/>
        <w:rPr/>
      </w:pPr>
      <w:r>
        <w:rPr>
          <w:rFonts w:ascii="Amiri" w:hAnsi="Amiri" w:eastAsia="Amiri" w:cs="Amiri"/>
          <w:color w:val="111111"/>
          <w:sz w:val="28"/>
          <w:sz w:val="28"/>
          <w:szCs w:val="28"/>
          <w:rtl w:val="true"/>
          <w:lang w:bidi="ar-SA"/>
        </w:rPr>
        <w:t>اسم مشتقّ من فعل لازم لیدلّ علی من قام به الفعل بمعنی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وصیغتها علی خلاف صیغة اسم الفاعل والمفعول ، وإنّما یعرف بالسماع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وصَعْبٍ وشُجاعٍ وشَریفٍ وذَلُولٍ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تعمل عمل فعلها مطلقاً بشرط الاعتماد المذکور ، ومثالها ثَمانِیَةَ عَشَرَ ، لأنّ الصفة إمّا باللام أو مجرّدة عنها ومعمولها إمّا مضاف أو باللام أو مجرّد عنهما ، فهذه ستّة ، ومعمول کلّ واحد منهما إمّا مرفوع أو منصوب أو مجرور فلذلک کانت ثمانیة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وتفصیلها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زَیْدٌ الْحَسَنُ وَجْهَـِـُهِ ثلاثة ، کذلک الْحَسَنُ الْوَجْهَُِ ، والْحَسَنُ وَجْهًٌ ، وحَسَنٌ وَجْهَـِـُه ثلاثة وکذلک ، حَسَنُ الْوَجْهَُِ ، وَحَسَنٌ وَجْهًٌ وهی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ممتنع الْحَسَنُ وَجْهِهِ ، والْحَسَنُ وَجْهٍ ، ومختلف فیه حَسَنٌ وَجْهِهِ ، والبواقی أحسن إن کان فیه ضمیر واحد ، وحسن إن کان فیه ضمیران ، وقبیح إن لم یکن فیه ضمیر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ومتی رفعت بها معمولها فلا ضمیر فی الصفة ومتی نصبتَ أو جررتَ ففیها ضمیر الموصوف</w:t>
      </w:r>
      <w:r>
        <w:rPr>
          <w:rFonts w:eastAsia="IRNazanin" w:cs="IRNazanin"/>
          <w:color w:val="111111"/>
          <w:sz w:val="28"/>
          <w:szCs w:val="28"/>
          <w:rtl w:val="true"/>
          <w:lang w:bidi="fa-IR"/>
        </w:rPr>
        <w:t>.</w:t>
      </w:r>
    </w:p>
    <w:p>
      <w:pPr>
        <w:pStyle w:val="Heading4"/>
        <w:numPr>
          <w:ilvl w:val="3"/>
          <w:numId w:val="1"/>
        </w:numPr>
        <w:rPr/>
      </w:pPr>
      <w:bookmarkStart w:id="168" w:name="__RefHeading___Toc5266040_581953129"/>
      <w:bookmarkStart w:id="169" w:name="_Toc69"/>
      <w:bookmarkEnd w:id="168"/>
      <w:r>
        <w:rPr>
          <w:rtl w:val="true"/>
        </w:rPr>
        <w:t xml:space="preserve">فصل </w:t>
      </w:r>
      <w:r>
        <w:rPr>
          <w:rtl w:val="true"/>
        </w:rPr>
        <w:t xml:space="preserve">: </w:t>
      </w:r>
      <w:r>
        <w:rPr>
          <w:rtl w:val="true"/>
        </w:rPr>
        <w:t>اسم التفضیل</w:t>
      </w:r>
      <w:bookmarkEnd w:id="169"/>
    </w:p>
    <w:p>
      <w:pPr>
        <w:pStyle w:val="BookText"/>
        <w:rPr/>
      </w:pPr>
      <w:r>
        <w:rPr>
          <w:rFonts w:ascii="Amiri" w:hAnsi="Amiri" w:eastAsia="Amiri" w:cs="Amiri"/>
          <w:color w:val="111111"/>
          <w:sz w:val="28"/>
          <w:sz w:val="28"/>
          <w:szCs w:val="28"/>
          <w:rtl w:val="true"/>
          <w:lang w:bidi="ar-SA"/>
        </w:rPr>
        <w:t xml:space="preserve">اسم اشتقّ من فعل لیدلّ علی الموصوف بزیادة علی غیره ، وصیغته أفْعَلُ غالباً ، ولا یبنی إلّا من ثلاثیّ مجرّد لیس بلون ولا عیب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أفْضَلُ الناسِ ، فإن کان زائداً علی الثلاثة ، أو کان لوناً أو عیباً یجب أن یبنی من الثلاثی المجرّد ما یدلّ علی المبالغة أو الشدّة أو الکثرة ثمّ تذکر بعده مصدر ذلک الفعل منصوباً علی التمییز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أشَّدُ اسْتِخْراجاً ، وأقْوی حُمْرَةً ، وأقْبَحُ عَرَجاً ، وأکْثَرُ اضْطِراباً مِنْ زَیْدٍ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وقیاسه أن یکون للفاعل کما مرّ ، وقد جاء للمفعول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أنْدَر وأشْغَل وأشْهَر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واستعماله علی ثلاثة أوجه </w:t>
      </w:r>
      <w:r>
        <w:rPr>
          <w:rFonts w:eastAsia="IRNazanin" w:cs="IRNazanin"/>
          <w:color w:val="111111"/>
          <w:sz w:val="28"/>
          <w:szCs w:val="28"/>
          <w:rtl w:val="true"/>
          <w:lang w:bidi="fa-IR"/>
        </w:rPr>
        <w:t xml:space="preserve">: </w:t>
      </w:r>
      <w:bookmarkStart w:id="170" w:name="pg5890_60385"/>
    </w:p>
    <w:p>
      <w:pPr>
        <w:pStyle w:val="BookText"/>
        <w:rPr/>
      </w:pPr>
      <w:bookmarkEnd w:id="170"/>
      <w:r>
        <w:rPr>
          <w:rFonts w:ascii="Amiri" w:hAnsi="Amiri" w:eastAsia="Amiri" w:cs="Amiri"/>
          <w:color w:val="111111"/>
          <w:sz w:val="28"/>
          <w:sz w:val="28"/>
          <w:szCs w:val="28"/>
          <w:rtl w:val="true"/>
          <w:lang w:bidi="ar-SA"/>
        </w:rPr>
        <w:t xml:space="preserve">مضافاً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أفْضَلُ الْقَوْم ، أو معرّفاً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الْأفْضَلُ ، أو بمِنْ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أفْضَلُ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فی الأوّل الإفراد ومطابقة اسم التفضیل للموصوف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أفْضَلُ الْقَوْمِ ، والزَّیْدانِ أفْضَلا الْقَوْمِ ، والزَّیْدُونَ أفْضَلُوا الْقَوْمِ واَفْضَلُ الْقَوْمِ ، والْهِنْدُ والهِنْدانِ فُضْلَی الْقَوْمِ وفُضْلَیَا الْقَوْمِ ، والْهِنْداتُ فُضْلَیاتُ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الثانی یجب المطابقة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الأفْضَلُ ، والزَّیْدانِ الأفْضَلانِ ، والزَّیْدُونَ الأفْضَلُونَ وهند الفضلی والهندان الفضلیان والهندات الفضلیات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الثالث یجب کونه مفرداً مذکّراً أبداً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أفْضَلُ مِنْ عَمْروٍ ، والزَّیْدانِ أفْضَلُ مِنْ عمروٍ ، والزَّیْدُونَ أفْضَلُ مِنْ عمروٍ ، والهِنْدُ والهِنْدانِ والهِنْدات أفضلُ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الأوجه الثلاثة یضمر فیه الفاعل وهو یعمل فی ذلک المضمر ، ولا یعمل فی مظهر أصلاً إلّا فی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رَجُلاً أحْسَنَ فی عَیْنِهِ الْکُحْلُ مِنْهُ فی عَیْنِ زَیْدٍ ، فإنّ الکحل فاعل لِأحْسَن وهاهنا بحث</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5266042_581953129"/>
      <w:bookmarkStart w:id="172" w:name="_Toc70"/>
      <w:bookmarkEnd w:id="171"/>
      <w:r>
        <w:rPr>
          <w:rtl w:val="true"/>
        </w:rPr>
        <w:t xml:space="preserve">القسم الثانی </w:t>
      </w:r>
      <w:r>
        <w:rPr>
          <w:rtl w:val="true"/>
        </w:rPr>
        <w:t xml:space="preserve">: </w:t>
      </w:r>
      <w:r>
        <w:rPr>
          <w:rtl w:val="true"/>
        </w:rPr>
        <w:t>فی الفعل</w:t>
      </w:r>
      <w:bookmarkEnd w:id="172"/>
    </w:p>
    <w:p>
      <w:pPr>
        <w:pStyle w:val="Heading3"/>
        <w:numPr>
          <w:ilvl w:val="2"/>
          <w:numId w:val="1"/>
        </w:numPr>
        <w:rPr/>
      </w:pPr>
      <w:bookmarkStart w:id="173" w:name="__RefHeading___Toc5266044_581953129"/>
      <w:bookmarkStart w:id="174" w:name="_Toc71"/>
      <w:bookmarkEnd w:id="173"/>
      <w:r>
        <w:rPr>
          <w:rtl w:val="true"/>
        </w:rPr>
        <w:t>اشارة</w:t>
      </w:r>
      <w:bookmarkEnd w:id="174"/>
    </w:p>
    <w:p>
      <w:pPr>
        <w:pStyle w:val="BookText"/>
        <w:rPr/>
      </w:pPr>
      <w:r>
        <w:rPr>
          <w:rFonts w:ascii="IRNazanin" w:hAnsi="IRNazanin" w:eastAsia="IRNazanin"/>
          <w:color w:val="111111"/>
          <w:sz w:val="28"/>
          <w:sz w:val="28"/>
          <w:szCs w:val="28"/>
          <w:rtl w:val="true"/>
          <w:lang w:bidi="fa-IR"/>
        </w:rPr>
        <w:t xml:space="preserve">وقد سبق تعریفه ، وأقسامه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 ومضارع ، وأمر</w:t>
      </w:r>
      <w:r>
        <w:rPr>
          <w:rFonts w:eastAsia="IRNazanin" w:cs="IRNazanin"/>
          <w:color w:val="111111"/>
          <w:sz w:val="28"/>
          <w:szCs w:val="28"/>
          <w:rtl w:val="true"/>
          <w:lang w:bidi="fa-IR"/>
        </w:rPr>
        <w:t>.</w:t>
      </w:r>
    </w:p>
    <w:p>
      <w:pPr>
        <w:pStyle w:val="Heading3"/>
        <w:numPr>
          <w:ilvl w:val="2"/>
          <w:numId w:val="1"/>
        </w:numPr>
        <w:rPr/>
      </w:pPr>
      <w:bookmarkStart w:id="175" w:name="__RefHeading___Toc5266046_581953129"/>
      <w:bookmarkStart w:id="176" w:name="_Toc72"/>
      <w:bookmarkEnd w:id="175"/>
      <w:r>
        <w:rPr>
          <w:rtl w:val="true"/>
        </w:rPr>
        <w:t xml:space="preserve">القسم الأوّل </w:t>
      </w:r>
      <w:r>
        <w:rPr>
          <w:rtl w:val="true"/>
        </w:rPr>
        <w:t xml:space="preserve">: </w:t>
      </w:r>
      <w:r>
        <w:rPr>
          <w:rtl w:val="true"/>
        </w:rPr>
        <w:t>الماضی</w:t>
      </w:r>
      <w:bookmarkEnd w:id="17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فعل دلّ علی زمان قبل زمان الخبریّة ، وهو مبنیّ علی الفتح إن لم یکن معه ضمیر مرفوع متحرّک ، فهو مبنیّ علی السکون کضَرَبْتُ ، وعلی الضمّ مع الواو کَضَربُوا</w:t>
      </w:r>
      <w:r>
        <w:rPr>
          <w:rFonts w:eastAsia="Amiri" w:cs="Amiri" w:ascii="Amiri" w:hAnsi="Amiri"/>
          <w:color w:val="111111"/>
          <w:sz w:val="28"/>
          <w:szCs w:val="28"/>
          <w:rtl w:val="true"/>
          <w:lang w:bidi="ar-SA"/>
        </w:rPr>
        <w:t xml:space="preserve">. </w:t>
      </w:r>
      <w:bookmarkStart w:id="177" w:name="pg5890_60386"/>
    </w:p>
    <w:p>
      <w:pPr>
        <w:pStyle w:val="Heading3"/>
        <w:numPr>
          <w:ilvl w:val="2"/>
          <w:numId w:val="1"/>
        </w:numPr>
        <w:rPr/>
      </w:pPr>
      <w:bookmarkStart w:id="178" w:name="__RefHeading___Toc5266048_581953129"/>
      <w:bookmarkStart w:id="179" w:name="_Toc73"/>
      <w:bookmarkEnd w:id="177"/>
      <w:bookmarkEnd w:id="178"/>
      <w:r>
        <w:rPr>
          <w:rtl w:val="true"/>
        </w:rPr>
        <w:t xml:space="preserve">القسم الثانی </w:t>
      </w:r>
      <w:r>
        <w:rPr>
          <w:rtl w:val="true"/>
        </w:rPr>
        <w:t xml:space="preserve">: </w:t>
      </w:r>
      <w:r>
        <w:rPr>
          <w:rtl w:val="true"/>
        </w:rPr>
        <w:t>المضارع</w:t>
      </w:r>
      <w:bookmarkEnd w:id="179"/>
    </w:p>
    <w:p>
      <w:pPr>
        <w:pStyle w:val="Heading4"/>
        <w:numPr>
          <w:ilvl w:val="3"/>
          <w:numId w:val="1"/>
        </w:numPr>
        <w:rPr/>
      </w:pPr>
      <w:bookmarkStart w:id="180" w:name="__RefHeading___Toc5266050_581953129"/>
      <w:bookmarkStart w:id="181" w:name="_Toc74"/>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وهو فعل یشبه الاسم بأحد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أوّله لفظاً فی اتّفاق حرکاتهما وسکناتهما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ویَسْتَخْرجُ فهو کضارب ومُسْتَخْرج ، وفی دخول لام التأکید فی أوّلهما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لَیَقَومُ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لَقائِمٌ ، وتساویهما فی عدد الحروف ، ومعنی فی أنّه مشترک بین الحال والاستقبال کاسم الفاعل ولذلک سمّوه مضارعاً ، والسین وسوف یخصّصه بالاستقبال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سَیَضْربُ ، واللام المفتوحة بالحال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وحروف المضارعة مضمومة فی الرباعیّ کیُدَحْرجُ ، أی فیما کان ماضیه علی أربعة أحرف ، ومفتوحة فیما عداه کیَضْربُ ویَسْتَخْرجُ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وإعرابه مع أنّ الأصل فی الفعل البناء لمضارعته ، أی لمشابهته الاسم ، والأصل فی الاسم الإعراب ، وذلک إذا لم یتّصل به نون التأکید ، ولا نون الجمع المؤنّث ، وأنواع الإعراب فیه ثلاثة أیضاً ، رفع ، ونصب ، وجزم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وأنْ یَضْربَ ولَمْ یَضْربْ</w:t>
      </w:r>
      <w:r>
        <w:rPr>
          <w:rFonts w:eastAsia="IRNazanin" w:cs="IRNazanin"/>
          <w:color w:val="111111"/>
          <w:sz w:val="28"/>
          <w:szCs w:val="28"/>
          <w:rtl w:val="true"/>
          <w:lang w:bidi="fa-IR"/>
        </w:rPr>
        <w:t>.</w:t>
      </w:r>
    </w:p>
    <w:p>
      <w:pPr>
        <w:pStyle w:val="Heading4"/>
        <w:numPr>
          <w:ilvl w:val="3"/>
          <w:numId w:val="1"/>
        </w:numPr>
        <w:rPr/>
      </w:pPr>
      <w:bookmarkStart w:id="182" w:name="__RefHeading___Toc5266052_581953129"/>
      <w:bookmarkStart w:id="183" w:name="_Toc75"/>
      <w:bookmarkEnd w:id="182"/>
      <w:r>
        <w:rPr>
          <w:rtl w:val="true"/>
        </w:rPr>
        <w:t xml:space="preserve">فصل </w:t>
      </w:r>
      <w:r>
        <w:rPr>
          <w:rtl w:val="true"/>
        </w:rPr>
        <w:t xml:space="preserve">: </w:t>
      </w:r>
      <w:r>
        <w:rPr>
          <w:rtl w:val="true"/>
        </w:rPr>
        <w:t>فی أصناف الإعراب للفعل</w:t>
      </w:r>
      <w:bookmarkEnd w:id="183"/>
    </w:p>
    <w:p>
      <w:pPr>
        <w:pStyle w:val="BookText"/>
        <w:rPr/>
      </w:pPr>
      <w:r>
        <w:rPr>
          <w:rFonts w:ascii="Amiri" w:hAnsi="Amiri" w:eastAsia="Amiri" w:cs="Amiri"/>
          <w:color w:val="111111"/>
          <w:sz w:val="28"/>
          <w:sz w:val="28"/>
          <w:szCs w:val="28"/>
          <w:rtl w:val="true"/>
          <w:lang w:bidi="ar-SA"/>
        </w:rPr>
        <w:t xml:space="preserve">وهو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الرفع بالضمة والنصب بالفتحة والجزم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ویختصّ بالمفرد الصحیح الغیر المخاطبة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وأنْ یَضْربَ ولَمْ یَضْربْ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بثبوت النون والنصب والجزم بحذفها ویختصّ بالتثنیة والجمع المذکّر والمفردة المخاطبة صحیحاً أو غیره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یَفْعَلانِ ، وهُمْ یَفْعَلُونَ ، وأنْتِ تَفْعَلینَ ، ولَنْ تَفْعَلا ، ولَنْ تَفْعَلُوا ، ولَنْ </w:t>
      </w:r>
      <w:bookmarkStart w:id="184" w:name="pg5890_60387"/>
    </w:p>
    <w:p>
      <w:pPr>
        <w:pStyle w:val="BookText"/>
        <w:rPr/>
      </w:pPr>
      <w:bookmarkEnd w:id="184"/>
      <w:r>
        <w:rPr>
          <w:rFonts w:ascii="Amiri" w:hAnsi="Amiri" w:eastAsia="Amiri" w:cs="Amiri"/>
          <w:color w:val="111111"/>
          <w:sz w:val="28"/>
          <w:sz w:val="28"/>
          <w:szCs w:val="28"/>
          <w:rtl w:val="true"/>
          <w:lang w:bidi="ar-SA"/>
        </w:rPr>
        <w:t>تَفْعَلی ، ولَمْ تَفْعَلا ، ولَمْ تَفْعَلُوا ، ولَمْ تَفْعَلی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بتقدیر الضمّة ، والنصب بالفتحة ، والجزم بحذف اللام ، ویختصّ بالناقص الیائیّ الواویّ غیر التثنیة ، والجمع ، والمخاطبة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یَرمی ویَغْزُو ، ولَنْ یَغْزُوَ ولَنْ یَرْمِیَ ، ولَمْ یَرْمِ ولَمْ یَغْزُ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الرفع بتقدیر الضمّة ، والنصب بتقدیر الفتحة ، والجزم بحذف اللام ، ویختصّ بالناقص الألفیّ فی غیر التثنیة ، والجمع ، والمخاطبة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یَسْعی ، ولَنْ یَسْعی ، ولَمْ یَسْعَ</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5266054_581953129"/>
      <w:bookmarkStart w:id="186" w:name="_Toc76"/>
      <w:bookmarkEnd w:id="185"/>
      <w:r>
        <w:rPr>
          <w:rtl w:val="true"/>
        </w:rPr>
        <w:t xml:space="preserve">فصل </w:t>
      </w:r>
      <w:r>
        <w:rPr>
          <w:rtl w:val="true"/>
        </w:rPr>
        <w:t xml:space="preserve">: </w:t>
      </w:r>
      <w:r>
        <w:rPr>
          <w:rtl w:val="true"/>
        </w:rPr>
        <w:t>عامل الفعل المضارع المرفوع</w:t>
      </w:r>
      <w:bookmarkEnd w:id="186"/>
    </w:p>
    <w:p>
      <w:pPr>
        <w:pStyle w:val="BookText"/>
        <w:rPr/>
      </w:pPr>
      <w:r>
        <w:rPr>
          <w:rFonts w:ascii="Amiri" w:hAnsi="Amiri" w:eastAsia="Amiri" w:cs="Amiri"/>
          <w:color w:val="111111"/>
          <w:sz w:val="28"/>
          <w:sz w:val="28"/>
          <w:szCs w:val="28"/>
          <w:rtl w:val="true"/>
          <w:lang w:bidi="ar-SA"/>
        </w:rPr>
        <w:t xml:space="preserve">المضارع المرفوع عامله معنویّ وهو تجریده عن الناصب والجازم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یَضْربُ ، وهُوَ یَغْزُو ، وهُوَ یَرْمی ، وهُوَ یَسْعی</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5266056_581953129"/>
      <w:bookmarkStart w:id="188" w:name="_Toc77"/>
      <w:bookmarkEnd w:id="187"/>
      <w:r>
        <w:rPr>
          <w:rtl w:val="true"/>
        </w:rPr>
        <w:t xml:space="preserve">فصل </w:t>
      </w:r>
      <w:r>
        <w:rPr>
          <w:rtl w:val="true"/>
        </w:rPr>
        <w:t xml:space="preserve">: </w:t>
      </w:r>
      <w:r>
        <w:rPr>
          <w:rtl w:val="true"/>
        </w:rPr>
        <w:t>عامل الفعل المضارع المنصوب</w:t>
      </w:r>
      <w:bookmarkEnd w:id="188"/>
    </w:p>
    <w:p>
      <w:pPr>
        <w:pStyle w:val="BookText"/>
        <w:rPr/>
      </w:pPr>
      <w:r>
        <w:rPr>
          <w:rFonts w:ascii="Amiri" w:hAnsi="Amiri" w:eastAsia="Amiri" w:cs="Amiri"/>
          <w:color w:val="111111"/>
          <w:sz w:val="28"/>
          <w:sz w:val="28"/>
          <w:szCs w:val="28"/>
          <w:rtl w:val="true"/>
          <w:lang w:bidi="ar-SA"/>
        </w:rPr>
        <w:t xml:space="preserve">المضارع المنصوب عامله خمسة أحرف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 ولَنْ ، وکَیْ ، وإذَنْ ، وأنْ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أنْ تُحْسِنَ إلَیَّ ، وأنَا لَنْ أضْربَکَ ، وأسْلَمْتُ کَیْ أدْخُلَ الْجَنَّةَ ، وإذَنْ یَغْفِرَ اللهُ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وبتقدیر أنْ فی سبعة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حتّی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حتّی أدْخُلَ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ولام کَیْ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زَیْدٌ لِیَضْربَ ، ولام الجحود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اللَّـهُ لِیُعَذِّبَهُمْ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والفاء الواقعة فی جواب الأمر والنهی والاستفهام والنفی والتمنّی والعرض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فَتَسْلِمَ ، ولا تَعْصِ فَتُعَذَّبَ ، وهَلْ تَعْلَمُ فَتَنْجُوَ ، وما تَزُورُنا فَنُکْرمَکَ ، وَلَیْتَ لی مالاً فَانْفِقَهُ وألا تَنْزلُ بِنا فَتُصیبَ خَیْراً</w:t>
      </w:r>
      <w:r>
        <w:rPr>
          <w:rFonts w:eastAsia="Amiri" w:cs="Amiri" w:ascii="Amiri" w:hAnsi="Amiri"/>
          <w:color w:val="111111"/>
          <w:sz w:val="28"/>
          <w:szCs w:val="28"/>
          <w:rtl w:val="true"/>
          <w:lang w:bidi="ar-SA"/>
        </w:rPr>
        <w:t xml:space="preserve">. </w:t>
      </w:r>
      <w:bookmarkStart w:id="189" w:name="pg5890_60388"/>
    </w:p>
    <w:p>
      <w:pPr>
        <w:pStyle w:val="BookText"/>
        <w:rPr/>
      </w:pPr>
      <w:bookmarkEnd w:id="189"/>
      <w:r>
        <w:rPr>
          <w:rFonts w:ascii="Amiri" w:hAnsi="Amiri" w:eastAsia="Amiri" w:cs="Amiri"/>
          <w:color w:val="111111"/>
          <w:sz w:val="28"/>
          <w:sz w:val="28"/>
          <w:szCs w:val="28"/>
          <w:rtl w:val="true"/>
          <w:lang w:bidi="ar-SA"/>
        </w:rPr>
        <w:t xml:space="preserve">وبعد الواو الواقعة کذلک فی جواب هذه الأشیاء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وَتَسْلِمَ إلی آخر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أو بمعنی إلی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جِئْتُکَ أوْ تُعْطِیَنی حَقّی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واو العطف إذا کان المعطوف علیه اسماً صریحاً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قِیامُکَ وَتَخْرُجَ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إظهار أنْ مع لام کَیْ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لأنْ أدْخُلَ الجنَّةَ ، ومع واو العطف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أعجبنی قیامُک وَأنْ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ویجب إظهارها مع لا ولام کی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یَعْلَمَ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الواقعة بعد العِلم لیست هی الناصبة للمضارع بل إنّما هی المخفّفة من المثقّلة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 فالواقعة بعد الظنّ جاز فیه الوجهان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تنصب بها ، وأن تجعلها کالواقعة بعد العِلم</w:t>
      </w:r>
      <w:r>
        <w:rPr>
          <w:rFonts w:eastAsia="IRNazanin" w:cs="IRNazanin"/>
          <w:color w:val="111111"/>
          <w:sz w:val="28"/>
          <w:szCs w:val="28"/>
          <w:rtl w:val="true"/>
          <w:lang w:bidi="fa-IR"/>
        </w:rPr>
        <w:t>.</w:t>
      </w:r>
    </w:p>
    <w:p>
      <w:pPr>
        <w:pStyle w:val="Heading4"/>
        <w:numPr>
          <w:ilvl w:val="3"/>
          <w:numId w:val="1"/>
        </w:numPr>
        <w:rPr/>
      </w:pPr>
      <w:bookmarkStart w:id="190" w:name="__RefHeading___Toc5266058_581953129"/>
      <w:bookmarkStart w:id="191" w:name="_Toc78"/>
      <w:bookmarkEnd w:id="190"/>
      <w:r>
        <w:rPr>
          <w:rtl w:val="true"/>
        </w:rPr>
        <w:t xml:space="preserve">فصل </w:t>
      </w:r>
      <w:r>
        <w:rPr>
          <w:rtl w:val="true"/>
        </w:rPr>
        <w:t xml:space="preserve">: </w:t>
      </w:r>
      <w:r>
        <w:rPr>
          <w:rtl w:val="true"/>
        </w:rPr>
        <w:t>عامل الفعل المضارع المجزوم</w:t>
      </w:r>
      <w:bookmarkEnd w:id="1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المجزوم عامله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 ولَمّا ، ولام الامر ، ولاء النهی ، وکلمة المجازاة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ومَهْما ، واِذْما ومتی ، وأیْنَ ، وحَیْثُما ، ومَنْ وما ، وأیّ ، وأنّی ، وإنْ المقدّرة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یَضْرِبْ ، ولَمّا یَضْرِبْ ، ولِیَضْرِبْ ، ولا یَضْرِبْ ، وإنْ تَضْربْ أضْربْ ، إلی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المضارع ماضیاً منفیّاً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إلّا أنّ فیها توقّعاً بعده ودواماً قبله ، وأیضاً یجوز حذف الفعل بعد لَمّا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نَدِمَ زَیْدٌ ولَمّا ، أی لمّا ینفعه الندم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زَیْدٌ وَلَمْ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کلمة المجازاة حرفاً کانت أو اسماً فهی تدخل علی الجملتین لتدلّ </w:t>
      </w:r>
    </w:p>
    <w:p>
      <w:pPr>
        <w:pStyle w:val="BookText"/>
        <w:rPr/>
      </w:pPr>
      <w:r>
        <w:rPr>
          <w:rFonts w:ascii="Amiri" w:hAnsi="Amiri" w:eastAsia="Amiri" w:cs="Amiri"/>
          <w:color w:val="111111"/>
          <w:sz w:val="28"/>
          <w:sz w:val="28"/>
          <w:szCs w:val="28"/>
          <w:rtl w:val="true"/>
          <w:lang w:bidi="ar-SA"/>
        </w:rPr>
        <w:t xml:space="preserve">علی أنّ الاُولی سبب للثانیة ، وتسمّی الاُولی شرطاً ، والثانیة جزاء ، ثمّ إن کان الشرط والجزاء مضارعین یجب الجزم فیهما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تُکْرِمْنی اُکْرِمْکَ ، وإن کانا ماضیین لم یعمل فیهما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ضَرَبْتَ ضَرَبْتُ ، وإن کان الجزاء وحده ماضیاً یجب الجزم فی الشرط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تَضْربْنی ضَرَبْتُکَ ، وإن کان الشرط وحده ماضیاً جاز فیه الوجهان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جِئْتَنی اُکْرِمْکَ ، وإنْ أکْرَمْتَنی اُکْرِمُکَ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إذا کان الجزاء ماضیاً بغیر قد لم یجز الفاء فیه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أکْرَمْتَنی أکْرَمْتُکَ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کَانَ آمِنًا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کان مضارعاً مثبتاً أو منفیّاً جاز الوجهان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تَضْربْنی أضْرِبْکَ أو فَأضْرِبْکَ ، وإن تَشْتِمْنی لا أضْربْکَ أو فَلا أضْربْکَ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یکن الجزاء أحد القسمین المذکورین یجب الفاء ، وذلک فی أربع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الجزاء ماضیاً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یَسْرِقْ فَقَدْ سَرَقَ أَخٌ لَّهُ</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الجزاء مضارعاً منفیاً بغیر لا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جملة اسمیّة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جملة انشائیّة إمّا امراً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کُنتُمْ تُحِبُّونَ اللَّـهَ فَاتَّبِعُونِی</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 وإمّا نهیاً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عَلِمْتُمُوهُنَّ مُؤْمِنَاتٍ فَلَا تَرْجِعُوهُنَّ إِلَی الْکُفَّارِ</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 أو استفهاماً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تَرَکْتَنا </w:t>
      </w:r>
      <w:bookmarkStart w:id="192" w:name="pg5890_60390"/>
    </w:p>
    <w:p>
      <w:pPr>
        <w:pStyle w:val="BookText"/>
        <w:rPr/>
      </w:pPr>
      <w:bookmarkEnd w:id="192"/>
      <w:r>
        <w:rPr>
          <w:rFonts w:ascii="Amiri" w:hAnsi="Amiri" w:eastAsia="Amiri" w:cs="Amiri"/>
          <w:color w:val="111111"/>
          <w:sz w:val="28"/>
          <w:sz w:val="28"/>
          <w:szCs w:val="28"/>
          <w:rtl w:val="true"/>
          <w:lang w:bidi="ar-SA"/>
        </w:rPr>
        <w:t xml:space="preserve">فَمَنْ یَرْحَمْنا ، أو دعاء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أکْرَمْتَنا فَیَرْحَمْکَ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الجملة الاسمیّة موضع الفاء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سَیِّئَةٌ بِمَا قَدَّمَتْ أَیْدِیهِمْ إِذَا هُمْ یَقْنَطُونَ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یقدّر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الأفعال الخمسة الّتی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تَنْجَحْ ، والنهی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تکْذِبْ یَکُنْ خَیْراً ، والاستفهام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تَزُورُنا نُکْرِمْکَ ، والتمنّی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لَیْتَکَ عِنْدی أخْدِمْکَ ، والعرض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تَنْزلُ بِنا تُصِبْ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ذلک إذا قصد أنّ الأوّل سبب للثانی کما رأیت فی الأمثلة ، فإنّ معنی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تَنْجَحْ ، هو إنْ تتعلّمْ تنجحْ ، وکذلک البواقی ، فلذلک امتنع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تکْفُرْ تَدْخُلِ النارَ لامتناع السببیّة إذ لا یصحّ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تکفرْ تدخُلِ النارَ</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5266060_581953129"/>
      <w:bookmarkStart w:id="194" w:name="_Toc79"/>
      <w:bookmarkEnd w:id="193"/>
      <w:r>
        <w:rPr>
          <w:rtl w:val="true"/>
        </w:rPr>
        <w:t xml:space="preserve">القسم الثالث </w:t>
      </w:r>
      <w:r>
        <w:rPr>
          <w:rtl w:val="true"/>
        </w:rPr>
        <w:t xml:space="preserve">: </w:t>
      </w:r>
      <w:r>
        <w:rPr>
          <w:rtl w:val="true"/>
        </w:rPr>
        <w:t>الأمر</w:t>
      </w:r>
      <w:bookmarkEnd w:id="1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فعل یطلب به الفعل من الفاعل المخاطب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 واغْزُ ، وارْمِ ، بأن تحذف من المضارع حرف المضارعة ثمّ تنظر فإن کان ما بعد حرف المضارعة ساکناً زِدْتَ همزة الوصل مضمومة إن انضمّ ثالثه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 ، ومکسورة إن انفتح ثالثه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أو انکسر ثالثه کاضْرِبْ واسْتَخْرجْ ، وإن کان متحرّکاً فلا حاجة إلی الهمزة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 وحاسِبْ ، وباب الإفعال من 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مبنی علی علامة الجزم کما فی المضارعة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 واغْزُ ، وارْمِ ، واسْعَ ، واضْربا ، واضْربُوا ، ودَحْرِجْ</w:t>
      </w:r>
      <w:r>
        <w:rPr>
          <w:rFonts w:eastAsia="Amiri" w:cs="Amiri" w:ascii="Amiri" w:hAnsi="Amiri"/>
          <w:color w:val="111111"/>
          <w:sz w:val="28"/>
          <w:szCs w:val="28"/>
          <w:rtl w:val="true"/>
          <w:lang w:bidi="ar-SA"/>
        </w:rPr>
        <w:t xml:space="preserve">. </w:t>
      </w:r>
      <w:bookmarkStart w:id="195" w:name="pg5890_60391"/>
    </w:p>
    <w:p>
      <w:pPr>
        <w:pStyle w:val="Heading3"/>
        <w:numPr>
          <w:ilvl w:val="2"/>
          <w:numId w:val="1"/>
        </w:numPr>
        <w:rPr/>
      </w:pPr>
      <w:bookmarkStart w:id="196" w:name="__RefHeading___Toc5266062_581953129"/>
      <w:bookmarkStart w:id="197" w:name="_Toc80"/>
      <w:bookmarkEnd w:id="195"/>
      <w:bookmarkEnd w:id="196"/>
      <w:r>
        <w:rPr>
          <w:rtl w:val="true"/>
        </w:rPr>
        <w:t xml:space="preserve">فصل </w:t>
      </w:r>
      <w:r>
        <w:rPr>
          <w:rtl w:val="true"/>
        </w:rPr>
        <w:t xml:space="preserve">: </w:t>
      </w:r>
      <w:r>
        <w:rPr>
          <w:rtl w:val="true"/>
        </w:rPr>
        <w:t>فعل ما لم یسمّ فاعله</w:t>
      </w:r>
      <w:bookmarkEnd w:id="197"/>
    </w:p>
    <w:p>
      <w:pPr>
        <w:pStyle w:val="BookText"/>
        <w:rPr/>
      </w:pPr>
      <w:r>
        <w:rPr>
          <w:rFonts w:ascii="IRNazanin" w:hAnsi="IRNazanin" w:eastAsia="IRNazanin"/>
          <w:color w:val="111111"/>
          <w:sz w:val="28"/>
          <w:sz w:val="28"/>
          <w:szCs w:val="28"/>
          <w:rtl w:val="true"/>
          <w:lang w:bidi="fa-IR"/>
        </w:rPr>
        <w:t>هو فعل حذف فاعله واُقیم المفعول به مقامه ویختصّ بالمتعدّی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وعلامته فی الماضی أن یکون لفظ الأوّل مضموماً فقط ، وما قبل آخره مکسوراً ، وذلک فی الأبواب الّتی لیس فی أوائلها همزة وصل ، ولا تاء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ودُحْرِجَ ، وأن یکون أوّله مضموماً وما قبل آخره مکسوراً وذلک فیما أوّله تاء زائدة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وتُقُورِئ ، أو یکون أوّل حرف متحرّک منه مضموماً وما قبل آخره مکسوراً فیما أوّله همزة وصل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واقْتُدِرَ ، والهمزة تتبع المضموم إن لم 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المضارع أن یکون حرف المضارع مضموماً وما قبل آخره مفتوحاً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ویُسْتَخْرَجُ ، إلّا فی باب الإفعال والتّفعیل والمفاعلة والفعللة وملحقاتها ، فإنّ العلامة فیها فتح ما قبل الآخر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یُحاسَبُ ویُدَحْرَجُ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الأجوف ماضیه مکسورة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 وقِیلَ ، والإشمام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وبُیْعَ ، وبالواو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باب اُخْتیرَ وانْقیدَ ، دون اُسْتُخیرَ واُقیمَ لفقدان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ومضارعه تقلب العین ألفاً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ویُباعُ کما مرّت فی التصریف مستقصیً</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266064_581953129"/>
      <w:bookmarkStart w:id="199" w:name="_Toc81"/>
      <w:bookmarkEnd w:id="198"/>
      <w:r>
        <w:rPr>
          <w:rtl w:val="true"/>
        </w:rPr>
        <w:t xml:space="preserve">فصل </w:t>
      </w:r>
      <w:r>
        <w:rPr>
          <w:rtl w:val="true"/>
        </w:rPr>
        <w:t xml:space="preserve">: </w:t>
      </w:r>
      <w:r>
        <w:rPr>
          <w:rtl w:val="true"/>
        </w:rPr>
        <w:t>الفعل المتعدی و اللازم‏</w:t>
      </w:r>
      <w:bookmarkEnd w:id="199"/>
    </w:p>
    <w:p>
      <w:pPr>
        <w:pStyle w:val="BookText"/>
        <w:rPr/>
      </w:pPr>
      <w:r>
        <w:rPr>
          <w:rFonts w:ascii="Amiri" w:hAnsi="Amiri" w:eastAsia="Amiri" w:cs="Amiri"/>
          <w:color w:val="111111"/>
          <w:sz w:val="28"/>
          <w:sz w:val="28"/>
          <w:szCs w:val="28"/>
          <w:rtl w:val="true"/>
          <w:lang w:bidi="ar-SA"/>
        </w:rPr>
        <w:t xml:space="preserve">الفعل إمّا متعدٍّ وهو ما یتوقّف فهم معناه علی متعلّق غیر الفاعل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زَیْدٌ عَمْراً ، وإمّا لازم وهو ما بخلافه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زَیْدٌ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والمتعدّی یکون إلی مفعول واحد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زَیْدٌ عَمْراً ، وإلی مفعولین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زَیْدٌ عَمْراً دِرْهَماً ، ویجوز فیه الاقتصار علی أحد </w:t>
      </w:r>
      <w:bookmarkStart w:id="200" w:name="pg5890_60392"/>
    </w:p>
    <w:p>
      <w:pPr>
        <w:pStyle w:val="BookText"/>
        <w:rPr/>
      </w:pPr>
      <w:bookmarkEnd w:id="200"/>
      <w:r>
        <w:rPr>
          <w:rFonts w:ascii="Amiri" w:hAnsi="Amiri" w:eastAsia="Amiri" w:cs="Amiri"/>
          <w:color w:val="111111"/>
          <w:sz w:val="28"/>
          <w:sz w:val="28"/>
          <w:szCs w:val="28"/>
          <w:rtl w:val="true"/>
          <w:lang w:bidi="ar-SA"/>
        </w:rPr>
        <w:t xml:space="preserve">مفعولیه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زَیْداً ، وأعْطَیْتُ دِرْهَماً ، بخلاف باب عَلِمْتُ ؛ وإلی ثلاثة مفاعیل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اللهُ زَیْداً عَمْراً فاضِلاً ، ومنه أری ، وأنْبَأَ ونَبَّأَ ، وأخْبَرَ ، وخَبَّرَ ،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الأفعال السبعة مفعولها الأوّل مع الأخیرین کمفعولی أعْطَیْتُ فی جواز الاقتصار علی أحدهما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اللهُ زَیْداً ، والثانی مع الثالث کمفعولی عَلِمْتُ فی عدم جواز الاقتصار علی أحدهما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زَیْداً خَیْرَ الناسِ ، بل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زَیْداً عَمْراً خَیْرَ الناسِ</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5266066_581953129"/>
      <w:bookmarkStart w:id="202" w:name="_Toc82"/>
      <w:bookmarkEnd w:id="201"/>
      <w:r>
        <w:rPr>
          <w:rtl w:val="true"/>
        </w:rPr>
        <w:t xml:space="preserve">فصل </w:t>
      </w:r>
      <w:r>
        <w:rPr>
          <w:rtl w:val="true"/>
        </w:rPr>
        <w:t xml:space="preserve">: </w:t>
      </w:r>
      <w:r>
        <w:rPr>
          <w:rtl w:val="true"/>
        </w:rPr>
        <w:t>افعال القلوب</w:t>
      </w:r>
      <w:bookmarkEnd w:id="202"/>
    </w:p>
    <w:p>
      <w:pPr>
        <w:pStyle w:val="BookText"/>
        <w:rPr/>
      </w:pPr>
      <w:r>
        <w:rPr>
          <w:rFonts w:ascii="Amiri" w:hAnsi="Amiri" w:eastAsia="Amiri" w:cs="Amiri"/>
          <w:color w:val="111111"/>
          <w:sz w:val="28"/>
          <w:sz w:val="28"/>
          <w:szCs w:val="28"/>
          <w:rtl w:val="true"/>
          <w:lang w:bidi="ar-SA"/>
        </w:rPr>
        <w:t xml:space="preserve">وهی سبعة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 وظَنَنْتُ ، وحَسِبْتُ ، وخِلْتُ ، ورَأَیْتُ ، وزَعَمْتُ ، ووَجَدْتُ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وهی تدخل علی المبتدأ والخبر فتنصبهما علی المفعولیّة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زَیْداً فاضِلاً ، وظَنَنْتُ عَمْراً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لهذه الأفعال خواصّ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یقتصر علی أحد مفعولیها بخلاف باب أعْطَیْتُ ، فلا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زَیْداً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إلغائها إذا توسّطت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ظَنَنْتُ عالِمٌ ، أو تأخّرت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ظَنَنْتُ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تُعَلَّقُ إذا وقعت قبل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أزَیْدٌ عنْدَک أم عَمْروٌ ، وقبل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ما زَیْدٌ فِی الدار ، وقبل لام الابتداء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لَزَیْدٌ مُنْطَلِقٌ ، فهی فی هذه المواضع لا تعمل ، لفظاً وتعمل معنیً ولذلک سمّی تعلیقاً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یجوز أن یکون فاعلها ومفعولها ضمیرین متّصلین من الشیء الواحد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عَلِمْتُنی مُنْطَلِقاً ، وظَنَنْتکَ فاضِلاً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قد یکون ظَنَنْتُ بمعنی اتَّهَمْتُ ، وعَلِمْتُ بمعنی عَرَفْتُ ، ورَأَیْتُ بمعنی أبْصَرْتُ ، ووَجَدْتُ بمعنی أصَبْتُ الضالَّة ، فتنصب مفعولاً </w:t>
      </w:r>
      <w:bookmarkStart w:id="203" w:name="pg5890_60393"/>
    </w:p>
    <w:p>
      <w:pPr>
        <w:pStyle w:val="BookText"/>
        <w:rPr/>
      </w:pPr>
      <w:bookmarkEnd w:id="203"/>
      <w:r>
        <w:rPr>
          <w:rFonts w:ascii="IRNazanin" w:hAnsi="IRNazanin" w:eastAsia="IRNazanin"/>
          <w:color w:val="111111"/>
          <w:sz w:val="28"/>
          <w:sz w:val="28"/>
          <w:szCs w:val="28"/>
          <w:rtl w:val="true"/>
          <w:lang w:bidi="fa-IR"/>
        </w:rPr>
        <w:t>واحداً فقط فلا تکون حینئذٍ من أفعال القلوب</w:t>
      </w:r>
      <w:r>
        <w:rPr>
          <w:rFonts w:eastAsia="IRNazanin" w:cs="IRNazanin"/>
          <w:color w:val="111111"/>
          <w:sz w:val="28"/>
          <w:szCs w:val="28"/>
          <w:rtl w:val="true"/>
          <w:lang w:bidi="fa-IR"/>
        </w:rPr>
        <w:t>.</w:t>
      </w:r>
    </w:p>
    <w:p>
      <w:pPr>
        <w:pStyle w:val="Heading3"/>
        <w:numPr>
          <w:ilvl w:val="2"/>
          <w:numId w:val="1"/>
        </w:numPr>
        <w:rPr/>
      </w:pPr>
      <w:bookmarkStart w:id="204" w:name="__RefHeading___Toc5266068_581953129"/>
      <w:bookmarkStart w:id="205" w:name="_Toc83"/>
      <w:bookmarkEnd w:id="204"/>
      <w:r>
        <w:rPr>
          <w:rtl w:val="true"/>
        </w:rPr>
        <w:t xml:space="preserve">فصل </w:t>
      </w:r>
      <w:r>
        <w:rPr>
          <w:rtl w:val="true"/>
        </w:rPr>
        <w:t xml:space="preserve">: </w:t>
      </w:r>
      <w:r>
        <w:rPr>
          <w:rtl w:val="true"/>
        </w:rPr>
        <w:t>الأفعال الناقصة</w:t>
      </w:r>
      <w:bookmarkEnd w:id="205"/>
    </w:p>
    <w:p>
      <w:pPr>
        <w:pStyle w:val="BookText"/>
        <w:rPr/>
      </w:pPr>
      <w:r>
        <w:rPr>
          <w:rFonts w:ascii="IRNazanin" w:hAnsi="IRNazanin" w:eastAsia="IRNazanin"/>
          <w:color w:val="111111"/>
          <w:sz w:val="28"/>
          <w:sz w:val="28"/>
          <w:szCs w:val="28"/>
          <w:rtl w:val="true"/>
          <w:lang w:bidi="fa-IR"/>
        </w:rPr>
        <w:t xml:space="preserve">أفعال وضعت لتقریر الفاعل علی صفة غیر صفة مصدرها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 وصارَ ، وأصْبَحَ ، وأمْسی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 وتدخل علی الجملة الاسمیّة لإفادة نسبتها حکم معناها ، ترفع الأوّل وتنصب الثانی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علی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تدلّ علی ثبوت خبرها لفاعلها فی الماضی إمّا دائماً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اللَّـهُ عَلِیمًا حَکِیمًا</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أو منقطعاً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زَیْدٌ شابّاً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بمعنی ثَبَتَ وحَصَلَ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الْقِتالُ ، أی حصل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یتغیر به المعنی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جِیادُ بنی أبی بَکْرٍ تَسامی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کانَ الْمُسَوَّمَةِ الْعِرابِ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أی علی المسوّمة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للانتقال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زَیْدٌ غَنِیّاً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اقتران معنی الجملة بتلک الأوقات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زَیْدٌ ذاکِراً ، أی کان ذاکراً فی وقت الصبح ، وبمعنی دخل فی الصباح</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یدلّان علی اقتران معنی الجملة بوقتها ، وبمعنی صار</w:t>
      </w:r>
      <w:r>
        <w:rPr>
          <w:rFonts w:eastAsia="IRNazanin" w:cs="IRNazanin"/>
          <w:color w:val="111111"/>
          <w:sz w:val="28"/>
          <w:szCs w:val="28"/>
          <w:rtl w:val="true"/>
          <w:lang w:bidi="fa-IR"/>
        </w:rPr>
        <w:t xml:space="preserve">. </w:t>
      </w:r>
      <w:bookmarkStart w:id="206" w:name="pg5890_60394"/>
    </w:p>
    <w:p>
      <w:pPr>
        <w:pStyle w:val="BookText"/>
        <w:rPr/>
      </w:pPr>
      <w:bookmarkEnd w:id="20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فَتئَ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ثبوت خبرها لفاعلها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زَیْدٌ أمیراً ، ویلزمها حرف النفی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توقیت أمر بمدّة ثبوت خبرها لفاعلها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ما دامَ الأمیرُ جالِساً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نفی معنی الجملة حالاً ، وقیل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زَیْدٌ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بقیّة أحکامها فی القسم الأوّل فلا نعیدها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5266070_581953129"/>
      <w:bookmarkStart w:id="208" w:name="_Toc84"/>
      <w:bookmarkEnd w:id="207"/>
      <w:r>
        <w:rPr>
          <w:rtl w:val="true"/>
        </w:rPr>
        <w:t xml:space="preserve">فصل </w:t>
      </w:r>
      <w:r>
        <w:rPr>
          <w:rtl w:val="true"/>
        </w:rPr>
        <w:t xml:space="preserve">: </w:t>
      </w:r>
      <w:r>
        <w:rPr>
          <w:rtl w:val="true"/>
        </w:rPr>
        <w:t>أفعال المقاربة</w:t>
      </w:r>
      <w:bookmarkEnd w:id="208"/>
    </w:p>
    <w:p>
      <w:pPr>
        <w:pStyle w:val="BookText"/>
        <w:rPr/>
      </w:pPr>
      <w:r>
        <w:rPr>
          <w:rFonts w:ascii="Amiri" w:hAnsi="Amiri" w:eastAsia="Amiri" w:cs="Amiri"/>
          <w:color w:val="111111"/>
          <w:sz w:val="28"/>
          <w:sz w:val="28"/>
          <w:szCs w:val="28"/>
          <w:rtl w:val="true"/>
          <w:lang w:bidi="ar-SA"/>
        </w:rPr>
        <w:t>أفعال وضعت للدلالة علی دنوّ الخبر لفاعلها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علی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للرجاء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جامد ولا یستعمل منه غیر الماضی وهو فی العمل مثل کان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یَقُومَ ، إلّا أنّ خبره فعل المضارع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زَیْدٌ أنْ یَخْرُجَ ، ویجوز تقدیمه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أنْ یَخْرُجَ زَیْدٌ ، وقد یحذف أنْ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زَیْدٌ یَقُومُ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للحصول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وخبره مضارع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زَیْدٌ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 زَیْدٌ أنْ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للأخذ والشروع فی الفعل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واستعمالها مثل کادَ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 زَیْدٌ یَکْتُبُ ،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واستعماله نحو عَسی وکاد</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5266072_581953129"/>
      <w:bookmarkStart w:id="210" w:name="_Toc85"/>
      <w:bookmarkEnd w:id="209"/>
      <w:r>
        <w:rPr>
          <w:rtl w:val="true"/>
        </w:rPr>
        <w:t xml:space="preserve">فصل </w:t>
      </w:r>
      <w:r>
        <w:rPr>
          <w:rtl w:val="true"/>
        </w:rPr>
        <w:t xml:space="preserve">: </w:t>
      </w:r>
      <w:r>
        <w:rPr>
          <w:rtl w:val="true"/>
        </w:rPr>
        <w:t>فعل التعجّب</w:t>
      </w:r>
      <w:bookmarkEnd w:id="210"/>
    </w:p>
    <w:p>
      <w:pPr>
        <w:pStyle w:val="BookText"/>
        <w:rPr/>
      </w:pPr>
      <w:r>
        <w:rPr>
          <w:rFonts w:ascii="Amiri" w:hAnsi="Amiri" w:eastAsia="Amiri" w:cs="Amiri"/>
          <w:color w:val="111111"/>
          <w:sz w:val="28"/>
          <w:sz w:val="28"/>
          <w:szCs w:val="28"/>
          <w:rtl w:val="true"/>
          <w:lang w:bidi="ar-SA"/>
        </w:rPr>
        <w:t xml:space="preserve">وهو ما وضع لإنشاء التعجّب وله صیغتان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زَیْداً أی أیّ شیء أحسنَ زیداً ؟ وفی أحسَنَ ضمیر وهو فاعله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بِزَیْدٍ</w:t>
      </w:r>
      <w:r>
        <w:rPr>
          <w:rFonts w:eastAsia="Amiri" w:cs="Amiri" w:ascii="Amiri" w:hAnsi="Amiri"/>
          <w:color w:val="111111"/>
          <w:sz w:val="28"/>
          <w:szCs w:val="28"/>
          <w:rtl w:val="true"/>
          <w:lang w:bidi="ar-SA"/>
        </w:rPr>
        <w:t xml:space="preserve">. </w:t>
      </w:r>
      <w:bookmarkStart w:id="211" w:name="pg5890_60395"/>
    </w:p>
    <w:p>
      <w:pPr>
        <w:pStyle w:val="BookText"/>
        <w:rPr/>
      </w:pPr>
      <w:bookmarkEnd w:id="211"/>
      <w:r>
        <w:rPr>
          <w:rFonts w:ascii="IRNazanin" w:hAnsi="IRNazanin" w:eastAsia="IRNazanin"/>
          <w:color w:val="111111"/>
          <w:sz w:val="28"/>
          <w:sz w:val="28"/>
          <w:szCs w:val="28"/>
          <w:rtl w:val="true"/>
          <w:lang w:bidi="fa-IR"/>
        </w:rPr>
        <w:t>ولا یبنیان إلّا ممّا یبنی منه أفعل التفضیل ، ویتوصّل فی الممتنع بمثل ما أشَدَّ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یجوز التصریف فیه ولا التقدیم ولا التأخیر ولا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والمازنی أجاز الفصل بالظرف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الْیَوْمَ زَیْداً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266074_581953129"/>
      <w:bookmarkStart w:id="213" w:name="_Toc86"/>
      <w:bookmarkEnd w:id="212"/>
      <w:r>
        <w:rPr>
          <w:rtl w:val="true"/>
        </w:rPr>
        <w:t xml:space="preserve">فصل </w:t>
      </w:r>
      <w:r>
        <w:rPr>
          <w:rtl w:val="true"/>
        </w:rPr>
        <w:t xml:space="preserve">: </w:t>
      </w:r>
      <w:r>
        <w:rPr>
          <w:rtl w:val="true"/>
        </w:rPr>
        <w:t>أفعال المدح و الذمّ</w:t>
      </w:r>
      <w:bookmarkEnd w:id="213"/>
    </w:p>
    <w:p>
      <w:pPr>
        <w:pStyle w:val="BookText"/>
        <w:rPr/>
      </w:pPr>
      <w:r>
        <w:rPr>
          <w:rFonts w:ascii="Amiri" w:hAnsi="Amiri" w:eastAsia="Amiri" w:cs="Amiri"/>
          <w:color w:val="111111"/>
          <w:sz w:val="28"/>
          <w:sz w:val="28"/>
          <w:szCs w:val="28"/>
          <w:rtl w:val="true"/>
          <w:lang w:bidi="ar-SA"/>
        </w:rPr>
        <w:t>ما وضع لإنشاء مدح أو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المدح فله فعلان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وفاعله اسم معرّف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زَیْدٌ ، أو مضاف إلی المعرّف باللام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غُلامُ الرَّجُلِ زَیْدٌ ، وقد یکون فاعله مضمراً یجب تمییزه بنکرة منصوبة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رَجُلاً زَیْدٌ ، أو بما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فَنِعِمَّا هِیَ</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أی نِعْمَ ما هی ، وزید یسمّی المخصوص بالمدح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رَجُلاً زَیْدٌ ، فَحَبّ فعل المدح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والمخصوص زیدٌ ، ورجلاً تمییز ، ویجوز أن یقع قبل مخصوص حبّذا أو بعده تمییز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رَجُلاً زَیْدٌ ، وحَبَّذا زَیْدٌ رَجُلاً ، أو حال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راکِباً زَیْدٌ ، وحَبَّذا زَیْدٌ راکِباً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الذمّ فله فعلان أیضاً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زیْدٌ ، وَبِئسَ غُلامُ الرَّجُلِ زیْدٌ ، وَبِئسَ رَجُلاً 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الرَّجُلُ زَیْدٌ ، وساء غُلامُ الرَّجُلِ زَیْدٌ ، وساء رَجُلاً زَیْدٌ ، وساء مثل بئسَ</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5266076_581953129"/>
      <w:bookmarkStart w:id="215" w:name="_Toc87"/>
      <w:bookmarkEnd w:id="214"/>
      <w:r>
        <w:rPr>
          <w:rtl w:val="true"/>
        </w:rPr>
        <w:t xml:space="preserve">القسم الثالث </w:t>
      </w:r>
      <w:r>
        <w:rPr>
          <w:rtl w:val="true"/>
        </w:rPr>
        <w:t xml:space="preserve">: </w:t>
      </w:r>
      <w:r>
        <w:rPr>
          <w:rtl w:val="true"/>
        </w:rPr>
        <w:t>فی الحرف</w:t>
      </w:r>
      <w:bookmarkEnd w:id="215"/>
    </w:p>
    <w:p>
      <w:pPr>
        <w:pStyle w:val="Heading3"/>
        <w:numPr>
          <w:ilvl w:val="2"/>
          <w:numId w:val="1"/>
        </w:numPr>
        <w:rPr/>
      </w:pPr>
      <w:bookmarkStart w:id="216" w:name="__RefHeading___Toc5266078_581953129"/>
      <w:bookmarkStart w:id="217" w:name="_Toc88"/>
      <w:bookmarkEnd w:id="216"/>
      <w:r>
        <w:rPr>
          <w:rtl w:val="true"/>
        </w:rPr>
        <w:t>اشارة</w:t>
      </w:r>
      <w:bookmarkEnd w:id="2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مضی تعریفه ، وأقسامه سبعة عشر </w:t>
      </w:r>
      <w:r>
        <w:rPr>
          <w:rFonts w:eastAsia="IRNazanin" w:cs="IRNazanin"/>
          <w:color w:val="111111"/>
          <w:sz w:val="28"/>
          <w:szCs w:val="28"/>
          <w:rtl w:val="true"/>
          <w:lang w:bidi="fa-IR"/>
        </w:rPr>
        <w:t xml:space="preserve">: </w:t>
      </w:r>
      <w:bookmarkStart w:id="218" w:name="pg5890_60396"/>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الجرّ ، والحروف المشبّهة بالفعل ، وحروف العطف ، وحروف التنبیه ، وحروف النداء ، وحروف الإیجاب ، وحروف الزیادة ، وحرفا التفسیر ، وحروف المصدر ، وحروف التحضیض ، وحرف التوقیع ، وحرفا الاستفهام ، وحروف الشرط ، وحرف الردع ، وتاء التأنیث ، والتنوین ، ونون التأکید</w:t>
      </w:r>
      <w:r>
        <w:rPr>
          <w:rFonts w:eastAsia="IRNazanin" w:cs="IRNazanin"/>
          <w:color w:val="111111"/>
          <w:sz w:val="28"/>
          <w:szCs w:val="28"/>
          <w:rtl w:val="true"/>
          <w:lang w:bidi="fa-IR"/>
        </w:rPr>
        <w:t>».</w:t>
      </w:r>
    </w:p>
    <w:p>
      <w:pPr>
        <w:pStyle w:val="Heading3"/>
        <w:numPr>
          <w:ilvl w:val="2"/>
          <w:numId w:val="1"/>
        </w:numPr>
        <w:rPr/>
      </w:pPr>
      <w:bookmarkStart w:id="219" w:name="__RefHeading___Toc5266080_581953129"/>
      <w:bookmarkStart w:id="220" w:name="_Toc89"/>
      <w:bookmarkEnd w:id="219"/>
      <w:r>
        <w:rPr>
          <w:rtl w:val="true"/>
        </w:rPr>
        <w:t xml:space="preserve">فصل </w:t>
      </w:r>
      <w:r>
        <w:rPr>
          <w:rtl w:val="true"/>
        </w:rPr>
        <w:t xml:space="preserve">: </w:t>
      </w:r>
      <w:r>
        <w:rPr>
          <w:rtl w:val="true"/>
        </w:rPr>
        <w:t>حروف الجرّ</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لإفضاء فعل أو شبهه أو معنی فعل إلی ما یلیه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بِزَیْدٍ ، وأنا مَارٌّ بِزَیْدٍ ، وهذا فی الدارِ أبُوکَ ، أی الّذی أُشیر إلیه فیها ، وهی تسعة عشر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لابتداء الغایة وعلامته أن یصحّ فی مقابله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إلَی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وللتبیین ، وعلامتُه أن یصحّ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أی الرجس الذی هو الأوثان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وللتبعیض ، وعلامته أن یصحّ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وزائدة ، وعلامته أن لا یختلّ المعنی بانتفائه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جاءنی مِن أحَدٍ ، ولا تزاد فی الکلام الموجب خلافاً للکوفیّین ، 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مِنْ مَطَرٍ ، وشبهه فمتأوّل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لانتهاء الغایة 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أی مع المرافق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الْبارحَةَ حَتّی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الْحَاجُّ حَتَّی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علی غیر الظاهر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حَتّاهُ ، خلافاً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واللهِ لا یبقی اُناس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فتیً حَتّاکَ یابْنَ أبی زیادٍ </w:t>
      </w:r>
      <w:r>
        <w:rPr>
          <w:rStyle w:val="FootnoteAnchor"/>
          <w:rtl w:val="true"/>
        </w:rPr>
        <w:footnoteReference w:id="41"/>
      </w:r>
      <w:r>
        <w:rPr>
          <w:rFonts w:ascii="Amiri" w:hAnsi="Amiri" w:eastAsia="Amiri" w:cs="Amiri"/>
          <w:color w:val="111111"/>
          <w:sz w:val="28"/>
          <w:sz w:val="28"/>
          <w:szCs w:val="28"/>
          <w:rtl w:val="true"/>
          <w:lang w:bidi="ar-SA"/>
        </w:rPr>
        <w:t>فشاذّ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فی الدارِ ، والْماءُ فی الْکُوزِ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وَلَأُصَلِّبَنَّکُمْ فِی جُذُوعِ النَّخْلِ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للإلصاق حقیقة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داءٌ ، أو مجازاً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بِزَیْدٍ ، أی التصق مروری بمکان یقرب منه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وللاستعانة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وللتعدیة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وللظرفیة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بِالْمَسْجِدِ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وللمصاحبة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الْفَرَسَ بِسَرْجِهِ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وللمقابلة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وزائدة قیاساً فی الخبر المنفیّ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بِقائِمٍ ، وفی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زَیْدٌ بقائِمٍ ؟ وسماعاً فی المرفوع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بِحَسْبِکَ دِرهمٌ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وَکَفَی بِاللَّـهِ شَهِیدًا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المنصوب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بِیَدِهِ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 لِلْفَرَسِ ، والْمالُ لِزَیْدٍ ، وللتعلیل </w:t>
      </w:r>
    </w:p>
    <w:p>
      <w:pPr>
        <w:pStyle w:val="BookText"/>
        <w:rPr/>
      </w:pPr>
      <w:r>
        <w:rPr>
          <w:rFonts w:ascii="Amiri" w:hAnsi="Amiri" w:eastAsia="Amiri" w:cs="Amiri"/>
          <w:color w:val="111111"/>
          <w:sz w:val="28"/>
          <w:sz w:val="28"/>
          <w:szCs w:val="28"/>
          <w:rtl w:val="true"/>
          <w:lang w:bidi="ar-SA"/>
        </w:rPr>
        <w:t xml:space="preserve">کضَرَبْتُهُ لِلتَأْدیبِ ، وزائدة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أی ردفکم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وبمعنی عَنْ إذا استعمل مع القول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لِلَّذِینَ آمَنُوا لَوْ کَانَ خَیْرًا مَّا سَبَقُونَا إِلَیْهِ</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وبمعنی الواو فی القسم للتعجّب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لا یُؤَخَّرُ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للتقلیل کما أنّ کَمْ الخبریّة للتکثیر ، ویستحقّ صدر الکلام ، ولا تدخل إلّا علی النکرة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لَقیتُهُ ، أو مضمر مبهم مفرد مذکّر ممیّز بنکرة منصوبة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رَجُلاً ، ورُبَّهُ رَجُلَیْنِ ، ورُبَّهُ امرأةً ورُبَّهُ امرأتین ، وعند الکوفیّین یجب المطابقة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رُبَّهُما رَجُلَیْن ، ورُبَّهُما امْرَأَتَیْنِ ، وقد یلحقها ما الکافّة فتدخل علی الجملة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قامَ زَیْدٌ ، ورُبَّما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لها من فعل ماضٍ لأنّ التقلیل یتحقّق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ویحذف ذلک الفعل غالباً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رَجُلٍ أکْرَمَنی ، فی جواب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مَنْ أکْرَمَک ؟ أی رُبَّ رجلٍ أکرمنی لقیتُهُ ، فأکرَمَنی صفة لرجل ، ولقیتُ فعلها وهو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وواو رُبَّ ، وهی الواو الّتی یبتدأ بها فی أوّل الکلام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وَبَلْدَةٍ لَیْسَ لَها أنیسٌ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الْیَعافیرُ وَإلّا الْعیسُ </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شهری که این صفت دارد که نیست در آن شهر ، انس گیرنده مگر گوساله گاو وحشی و مگر شتران سفید مایل به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مجرور بودن بلده است به واو ربّ یا بودن او نکره موصوف به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واو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مختصّة بالظاهر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وتاء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مختصّة بالله وحده ،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الرَّحْمنِ ، وقولهم تَرَبّ الْکَعْبَةِ ،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تدخل علی الظاهر والمضمر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وبِالرَّحْمنِ وبِکَ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للقسم من جواب أو جزاء ، وهی جملة تسمّی مقسماً علیها ، فإن کانت موجبة یجب دخول اللام فی الاسمیّة والفعلیّة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لَزَیْدٌ قائِمٌ ، ووَاللهِ لَأفْعَلَنَّ کَذا ، ویلزم کونها مع اللام فی الاسمیّة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زَیْداً لَقائِمٌ ، وإن کانت منفیّة یجب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زَیْدٌ قائِمٌ ، و وَاللهِ لا یَقُومُ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حرف النفی لوجود القرینة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تَاللَّـهِ تَفْتَأُ تَذْکُرُ یُوسُفَ</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أی لا تفتؤ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أنّه قد یحذف جواب القسم إن تقدّم ما یدلّ علیه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قائمٌ واللهِ ، أو توسّط بینه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واللهِ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للمجاوزة کـ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رَمَیْتُ السهمَ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علی السطح ، وقد یکون عَنْ وعلی اسمین إذا دخل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عن بمعنی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مِنْ عَنْ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علی بمعنی فوق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مِنْ عَلَی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والکاف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للتشبیه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کعمروٍ ، وزائدة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وقد یکون اسماً 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یَضْحَکْنَ عَنْ کَالبَرِدِ المُنْهَمِّ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غَرَاضیفِ الاُنوف الشمِّ </w:t>
      </w:r>
      <w:r>
        <w:rPr>
          <w:rStyle w:val="FootnoteAnchor"/>
          <w:rtl w:val="true"/>
        </w:rPr>
        <w:footnoteReference w:id="4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 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لابتداء الزمان فی الماضی کما تقول فی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رَأَیْتُهُ مُذْ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وللظرفیّة فی الحاضر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رَأَیْتُهُ مُذْ شَهْرِنا ، ومُنْذُ یَوْمِنا ، أی فی </w:t>
      </w:r>
      <w:bookmarkStart w:id="221" w:name="pg5890_60400"/>
    </w:p>
    <w:p>
      <w:pPr>
        <w:pStyle w:val="BookText"/>
        <w:rPr/>
      </w:pPr>
      <w:bookmarkEnd w:id="221"/>
      <w:r>
        <w:rPr>
          <w:rFonts w:ascii="IRNazanin" w:hAnsi="IRNazanin" w:eastAsia="IRNazanin"/>
          <w:color w:val="111111"/>
          <w:sz w:val="28"/>
          <w:sz w:val="28"/>
          <w:szCs w:val="28"/>
          <w:rtl w:val="true"/>
          <w:lang w:bidi="fa-IR"/>
        </w:rPr>
        <w:t>شهرنا وفی یومنا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وحاشا وعَدا وخلا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الْقَوْمُ خَلا زَیْدٍ ، وحاشا عَمْروٍ ، وعَدا بَکْرٍ</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5266082_581953129"/>
      <w:bookmarkStart w:id="223" w:name="_Toc90"/>
      <w:bookmarkEnd w:id="222"/>
      <w:r>
        <w:rPr>
          <w:rtl w:val="true"/>
        </w:rPr>
        <w:t xml:space="preserve">فصل </w:t>
      </w:r>
      <w:r>
        <w:rPr>
          <w:rtl w:val="true"/>
        </w:rPr>
        <w:t xml:space="preserve">: </w:t>
      </w:r>
      <w:r>
        <w:rPr>
          <w:rtl w:val="true"/>
        </w:rPr>
        <w:t>الحروف المشبّهة بالفعل</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 وأنَّ ، وکَأَنَّ ، ولَیْتَ ، ولکِنَّ ،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الحروف تدخل علی الجملة الاسمیّة فتنصب الاسم وترفع الخبر کما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یلحقها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فتکفّها عن العمل وحینئذٍ تدخل علی الأفعال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قامَ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المکسورة لا تغیّر معنی الجملة بل تؤکّدها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مع الاسم والخبر فی حکم المفرد ، ولذلک یجب الکسر إذا کان فی ابتداء الکلام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زَیْداً قائِمٌ ، وبعد القول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 إِنَّهَا بَقَرَةٌ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وبعد الموصول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الَّذی إنَّ أباهُ الْماجِدُ ، وإذا کان فی خبرها اللام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ویجب الفتح حیث تقع فاعلاً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زَیْداً عالِمٌ ، وحیث تقع مفعولاً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 أنَّکَ قائِمٌ ، وحیث تقع مضافاً إلیه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أعْجَبَنی اشْتِهارُ أنَّکَ فاضِلٌ ، وحیث تقع مبتدأ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عِنْدی أنَّکَ قائِمٌ ، وحیث تقع مجروراً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أنَّ زَیْداً قائِمٌ ، وبعد لَوْ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أنَّکَ عِنْدَنا لأخْدِمُکَ ، وبعد لَوْ لا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حاضِرٌ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ویجوز العطف علی اسم إنَّ المکسورة بالرفع والنصب باعتبار المحلّ واللفظ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قائِمٌ ، وعَمْروٌ وعَمْراً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المکسورة قد تخفّف ویلزمها اللام فرقاً بینها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کُلًّا لَّمَّا لَیُوَفِّیَنَّهُمْ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وَحینئذٍ یجوز إلغاؤها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کُلٌّ لَّمَّا جَمِیعٌ لَّدَیْنَا مُحْضَرُونَ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وتدخل علی الأفعال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 مِن قَبْلِهِ لَمِنَ الْغَافِلِینَ</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نَّظُنُّکَ لَمِنَ الْکَاذِبِینَ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المفتوحة قد تخفّف ویجب إعمالها فی ضمیر شأن مقدّر فتدخل علی الجملة ، اسمیّة کانت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 زَیْدٌ قائِمٌ ، أو فعلیّة ویجب دخول السین ، أو سوف ، أو قد ، أو حرف النفی علی الفعل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 فالضمیر المستتر اسم أنْ والجملة خبرها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للتشبیه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زَیْداً الْأسَدُ ، قیل وهی مرکّبة من کاف التشبیه وإنَّ المکسورة وإنّما فتحت لتقدیم الکاف علیها تقدیرها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زَیْداً کَالْأسَدِ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تخفّف فتلغی عن العمل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زَیْدٌ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للاستدراک ، ویتوسّط بین کلامین متغایرین فی اللفظ والمعنی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جاءنی زَیْدٌ لکِنَّ عَمْراً جاءَ ، وغابَ زَیْدٌ لکِنَّ بَکْراً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معها الواو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زَیْدٌ وَلکِنَّ عَمْراً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وتخفّف فتلغی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زَیْدٌ لکِنْ عَمْروٌ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للتمنّی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زَیْداً قائِمٌ ، بمعنی أتمنّی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للترجّی نحو قول الشاعر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 الصالِحینَ وَلَسْتُ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یَرْزُقُنی صَلاحاً </w:t>
      </w:r>
      <w:r>
        <w:rPr>
          <w:rStyle w:val="FootnoteAnchor"/>
          <w:rtl w:val="true"/>
        </w:rPr>
        <w:footnoteReference w:id="56"/>
      </w:r>
      <w:bookmarkStart w:id="224" w:name="pg5890_60402"/>
    </w:p>
    <w:p>
      <w:pPr>
        <w:pStyle w:val="BookText"/>
        <w:rPr/>
      </w:pPr>
      <w:bookmarkEnd w:id="224"/>
      <w:r>
        <w:rPr>
          <w:rFonts w:ascii="Amiri" w:hAnsi="Amiri" w:eastAsia="Amiri" w:cs="Amiri"/>
          <w:color w:val="111111"/>
          <w:sz w:val="28"/>
          <w:sz w:val="28"/>
          <w:szCs w:val="28"/>
          <w:rtl w:val="true"/>
          <w:lang w:bidi="ar-SA"/>
        </w:rPr>
        <w:t xml:space="preserve">وشذّ الجرّ بها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زَیْدٍ قائِمٌ ، وفی لَعَلَّ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 وَعنَّ ، وأنَّ ، ولَأنَّ ،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المبرّد اصله عَلَّ زید فیه اللام والبواقی فروع</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5266084_581953129"/>
      <w:bookmarkStart w:id="226" w:name="_Toc91"/>
      <w:bookmarkEnd w:id="225"/>
      <w:r>
        <w:rPr>
          <w:rtl w:val="true"/>
        </w:rPr>
        <w:t xml:space="preserve">فصل </w:t>
      </w:r>
      <w:r>
        <w:rPr>
          <w:rtl w:val="true"/>
        </w:rPr>
        <w:t xml:space="preserve">: </w:t>
      </w:r>
      <w:r>
        <w:rPr>
          <w:rtl w:val="true"/>
        </w:rPr>
        <w:t>حروف العطف</w:t>
      </w:r>
      <w:bookmarkEnd w:id="226"/>
    </w:p>
    <w:p>
      <w:pPr>
        <w:pStyle w:val="BookText"/>
        <w:rPr/>
      </w:pPr>
      <w:r>
        <w:rPr>
          <w:rFonts w:ascii="Amiri" w:hAnsi="Amiri" w:eastAsia="Amiri" w:cs="Amiri"/>
          <w:color w:val="111111"/>
          <w:sz w:val="28"/>
          <w:sz w:val="28"/>
          <w:szCs w:val="28"/>
          <w:rtl w:val="true"/>
          <w:lang w:bidi="ar-SA"/>
        </w:rPr>
        <w:t xml:space="preserve">وهی عشرة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 ، والفاء ، وثُمَّ ، وحَتّی ، وأوْ ، وإمّا ، وأمْ ، ولا ، وبَلْ ، ولکِن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فالأربعة الأُول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مطلقاً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زَیْدٌ وَعَمْروٌ ، سواء کان زیدٌ مقدّماً فی المجیء أم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للترتیب بلا مهلة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زَیْدٌ فَعَمْروٌ ، إذا کان زیدٌ مقدّماً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للترتیب بمهلة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زَیْدٌ ثُمَّ خالِدٌ ، إذا کان زیدٌ مقدّماً بالدخول وبینهما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کثُمَّ فی الترتیب والمهلة إلّا أنّ مهلتها أقلّ من مهلة ثُمَّ ، ویشترط أن یکون معطوفها داخلاً فی المعطوف علیه ، وهی تفید قوّة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الناسُ حَتَّی الْأنْبیاءُ ، أو ضعفاً فیه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الْحاجُّ حَتَّی المُشاةِ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هذه الثلاثة لثبوت الحکم لأحد الأمرین لا بعینه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أوْ امرأةٍ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یکون حرف العطف إذا کان تقدّم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إمّا زَوْجُ وَإمّا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یتقدّم إمّا علی أوْ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إمّا کاتِبٌ أو لَیْسَ بِکاتِب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وهی ما یسأل بها عن تعیین أحد الأمرین والسائل عالم بثبوت أحدهما مبهماً ، بخلاف أوْ وإمّا فإنّ السائل بهما لا یعلم بثبوت أحدهما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ویستعمل بثلاثة 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 یقع قبلها همزة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أزَیْدٌ عِنْدَکَ أمْ عَمْروٌ ؟ 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یلیها لفظ مثل ما یلی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إن کان بعد الهمزة اسم فکذلک بعد أمْ کما مرّ ، وإن کان فعل فکذلک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زَیْدٌ أمْ قَعَدَ عَمْروٌ ،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زَیْداً أمْ عَمْراً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ثبوت أحد الأمرین المتقاربین محقّقاً ، وإنّما یکون الاستفهام عن التعیین فلذلک وجب أن یکون جواب أمْ بتعیین دون نَعَمْ أو لا ، فإذا قیل أزَیْدٌ عِنْدَک أمْ عَمْروٌ ؟ فجوابه بتعیین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سئل بأوْ وإمّا فجوابه نَعَمْ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الهمزة کما لو رأیتَ شبحاً من بعید وقلت إنّها لَإبِلٌ علی سبیل القطع ، ثمّ حصل الشکّ إنّها شاة فقلت أم هی شاة ، وتقصد الإعراض عن الإخبار الأوّل واستئناف سؤال آخر معناه بل أهی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لا تستعمل إلّا فی الخبر کما مرّ وفی الاستفهام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أعِنْدَک زَیْدٌ أمْ عندک عَمْروٌ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لثبوت الحکم لأحد الأمرین معیّناً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فتنفی ما وجب للأوّل عن الثانی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لا عَمْروٌ</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عن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بَلْ عَمْروٌ ، ومعناه بل جاء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بَکْرٌ لکِنْ خالِدٌ لَمْ یَقُمْ</w:t>
      </w:r>
      <w:r>
        <w:rPr>
          <w:rFonts w:eastAsia="Amiri" w:cs="Amiri" w:ascii="Amiri" w:hAnsi="Amiri"/>
          <w:color w:val="111111"/>
          <w:sz w:val="28"/>
          <w:szCs w:val="28"/>
          <w:rtl w:val="true"/>
          <w:lang w:bidi="ar-SA"/>
        </w:rPr>
        <w:t>.</w:t>
      </w:r>
      <w:bookmarkStart w:id="227" w:name="pg5890_60404"/>
    </w:p>
    <w:p>
      <w:pPr>
        <w:pStyle w:val="Heading3"/>
        <w:numPr>
          <w:ilvl w:val="2"/>
          <w:numId w:val="1"/>
        </w:numPr>
        <w:rPr/>
      </w:pPr>
      <w:bookmarkStart w:id="228" w:name="__RefHeading___Toc5266086_581953129"/>
      <w:bookmarkStart w:id="229" w:name="_Toc92"/>
      <w:bookmarkEnd w:id="227"/>
      <w:bookmarkEnd w:id="228"/>
      <w:r>
        <w:rPr>
          <w:rtl w:val="true"/>
        </w:rPr>
        <w:t xml:space="preserve">فصل </w:t>
      </w:r>
      <w:r>
        <w:rPr>
          <w:rtl w:val="true"/>
        </w:rPr>
        <w:t xml:space="preserve">: </w:t>
      </w:r>
      <w:r>
        <w:rPr>
          <w:rtl w:val="true"/>
        </w:rPr>
        <w:t>حروف التنبیه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 وأما 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وضعت لتنبیه المخاطب لئلّا یفوته شیء من الحکم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فألا 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تدخلان إلّا علی الجملة ، اسمیّة کانت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وکقوله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وَالَّذی أبْکی وَأضْحَکَ وَالَّذی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أماتَ وأَحیی وَالَّذی أمْرُهُ الْأمْرُ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أو 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تَفْعَلْ ، وأما لا تَضْربْ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تدخل علی الجملة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زَیْدٌ قائِمٌ ، والمفرد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وَهؤُلاءِ</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5266088_581953129"/>
      <w:bookmarkStart w:id="231" w:name="_Toc93"/>
      <w:bookmarkEnd w:id="230"/>
      <w:r>
        <w:rPr>
          <w:rtl w:val="true"/>
        </w:rPr>
        <w:t xml:space="preserve">فصل </w:t>
      </w:r>
      <w:r>
        <w:rPr>
          <w:rtl w:val="true"/>
        </w:rPr>
        <w:t xml:space="preserve">: </w:t>
      </w:r>
      <w:r>
        <w:rPr>
          <w:rtl w:val="true"/>
        </w:rPr>
        <w:t>حروف النداء</w:t>
      </w:r>
      <w:bookmarkEnd w:id="231"/>
    </w:p>
    <w:p>
      <w:pPr>
        <w:pStyle w:val="BookText"/>
        <w:rPr/>
      </w:pPr>
      <w:r>
        <w:rPr>
          <w:rFonts w:ascii="IRNazanin" w:hAnsi="IRNazanin" w:eastAsia="IRNazanin"/>
          <w:color w:val="111111"/>
          <w:sz w:val="28"/>
          <w:sz w:val="28"/>
          <w:szCs w:val="28"/>
          <w:rtl w:val="true"/>
          <w:lang w:bidi="fa-IR"/>
        </w:rPr>
        <w:t xml:space="preserve">حروف النداء خمسة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 وأیا ، وهَیا ، وأی ، والْهَمْزَةُ المفتوحة للقریب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وأیا وهَیا للبعید ، ویا لهما وللمتوسّط ، وقد مرّ احکامها</w:t>
      </w:r>
      <w:r>
        <w:rPr>
          <w:rFonts w:eastAsia="IRNazanin" w:cs="IRNazanin"/>
          <w:color w:val="111111"/>
          <w:sz w:val="28"/>
          <w:szCs w:val="28"/>
          <w:rtl w:val="true"/>
          <w:lang w:bidi="fa-IR"/>
        </w:rPr>
        <w:t>.</w:t>
      </w:r>
    </w:p>
    <w:p>
      <w:pPr>
        <w:pStyle w:val="Heading3"/>
        <w:numPr>
          <w:ilvl w:val="2"/>
          <w:numId w:val="1"/>
        </w:numPr>
        <w:rPr/>
      </w:pPr>
      <w:bookmarkStart w:id="232" w:name="__RefHeading___Toc5266090_581953129"/>
      <w:bookmarkStart w:id="233" w:name="_Toc94"/>
      <w:bookmarkEnd w:id="232"/>
      <w:r>
        <w:rPr>
          <w:rtl w:val="true"/>
        </w:rPr>
        <w:t xml:space="preserve">فصل </w:t>
      </w:r>
      <w:r>
        <w:rPr>
          <w:rtl w:val="true"/>
        </w:rPr>
        <w:t xml:space="preserve">: </w:t>
      </w:r>
      <w:r>
        <w:rPr>
          <w:rtl w:val="true"/>
        </w:rPr>
        <w:t>حروف الإیجاب</w:t>
      </w:r>
      <w:bookmarkEnd w:id="23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وبَلْ ، وإیْ ، وأجَلْ ، وجَیْرِ ، وإنَّ</w:t>
      </w:r>
      <w:r>
        <w:rPr>
          <w:rFonts w:eastAsia="Amiri" w:cs="Amiri" w:ascii="Amiri" w:hAnsi="Amiri"/>
          <w:color w:val="111111"/>
          <w:sz w:val="28"/>
          <w:szCs w:val="28"/>
          <w:rtl w:val="true"/>
          <w:lang w:bidi="ar-SA"/>
        </w:rPr>
        <w:t xml:space="preserve">». </w:t>
      </w:r>
      <w:bookmarkStart w:id="234" w:name="pg5890_60405"/>
    </w:p>
    <w:p>
      <w:pPr>
        <w:pStyle w:val="BookText"/>
        <w:rPr/>
      </w:pPr>
      <w:bookmarkEnd w:id="234"/>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فلتقریر کلام سابق مثبتاً کان أو منفیّاً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تختصّ بإیجاب نفی بعد الاستفهام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وخبراً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یَقُمْ زَیْدٌ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أی قد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للإثبات بعد الاستفهام ویلزمها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اذا 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کانَ کَذا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 وجیْر وإنَّ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لتصدیق الخبر فإذا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زَیْدٌ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وجَیْر وإنَّ ، أی اُصدِّقُکَ فی هذا الخبر</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5266092_581953129"/>
      <w:bookmarkStart w:id="236" w:name="_Toc95"/>
      <w:bookmarkEnd w:id="235"/>
      <w:r>
        <w:rPr>
          <w:rtl w:val="true"/>
        </w:rPr>
        <w:t xml:space="preserve">فصل </w:t>
      </w:r>
      <w:r>
        <w:rPr>
          <w:rtl w:val="true"/>
        </w:rPr>
        <w:t xml:space="preserve">: </w:t>
      </w:r>
      <w:r>
        <w:rPr>
          <w:rtl w:val="true"/>
        </w:rPr>
        <w:t>حروف الزیادة</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 وأنْ ، وما ، ولا ، ومِنْ ، والباء ، واللام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مع ما النافیة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زیدٌ قائِمٌ ، ومع ما المصدریّة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ما إنْ یَجْلِس الْأمیرُ ، ومع لَمّا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إنْ جَلَسْتَ جَلَسْتُ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مع لمّا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الْبَشِیرُ</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وبین واو القسم ولو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 لَوْ قُمْتَ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تزاد مع إذْ ، ومَتی ، وأنّی ، وأیْنَ ، وإنْ الشرطیّة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صُمْتَ صُمْتُ ، وکذلک البواقی ، وبعد بعض حروف الجرّ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اللَّـهِ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قلیل وتزاد مع الواو بعد النفی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زَیْدٌ ولا عَمْروٌ ، وبعد أنْ المصدریّة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37" w:name="pg5890_60406"/>
    </w:p>
    <w:p>
      <w:pPr>
        <w:pStyle w:val="BookText"/>
        <w:rPr/>
      </w:pPr>
      <w:bookmarkEnd w:id="237"/>
      <w:r>
        <w:rPr>
          <w:rFonts w:ascii="Amiri" w:hAnsi="Amiri" w:eastAsia="Amiri" w:cs="Amiri"/>
          <w:color w:val="111111"/>
          <w:sz w:val="28"/>
          <w:sz w:val="28"/>
          <w:szCs w:val="28"/>
          <w:rtl w:val="true"/>
          <w:lang w:bidi="ar-SA"/>
        </w:rPr>
        <w:t xml:space="preserve">وقبل القسم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بمعنی اُقسم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والباء ،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ذکرها فی حرف الجرّ فلا نعیدها</w:t>
      </w:r>
      <w:r>
        <w:rPr>
          <w:rFonts w:eastAsia="IRNazanin" w:cs="IRNazanin"/>
          <w:color w:val="111111"/>
          <w:sz w:val="28"/>
          <w:szCs w:val="28"/>
          <w:rtl w:val="true"/>
          <w:lang w:bidi="fa-IR"/>
        </w:rPr>
        <w:t>.</w:t>
      </w:r>
    </w:p>
    <w:p>
      <w:pPr>
        <w:pStyle w:val="Heading3"/>
        <w:numPr>
          <w:ilvl w:val="2"/>
          <w:numId w:val="1"/>
        </w:numPr>
        <w:rPr/>
      </w:pPr>
      <w:bookmarkStart w:id="238" w:name="__RefHeading___Toc5266094_581953129"/>
      <w:bookmarkStart w:id="239" w:name="_Toc96"/>
      <w:bookmarkEnd w:id="238"/>
      <w:r>
        <w:rPr>
          <w:rtl w:val="true"/>
        </w:rPr>
        <w:t xml:space="preserve">فصل </w:t>
      </w:r>
      <w:r>
        <w:rPr>
          <w:rtl w:val="true"/>
        </w:rPr>
        <w:t xml:space="preserve">: </w:t>
      </w:r>
      <w:r>
        <w:rPr>
          <w:rtl w:val="true"/>
        </w:rPr>
        <w:t>حروف المصدریّة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 وأنْ ،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فالأولیان للجملة الفعلیّة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وَضَاقَتْ عَلَیْهِمُ الْأَرْضُ بِمَا رَحُبَتْ</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 أی برحبها ، وکقول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یَسُرُّ الْمَرْءُ ما ذهبَ الْلیالی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ذِهابُهُنَّ لَهُ ذِهاباً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کَانَ جَوَابَ قَوْمِهِ إِلَّا أَن قَالُوا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للجملة الاسمیّة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أنَّکَ قائِمٌ ، أی علمت قیامَک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266096_581953129"/>
      <w:bookmarkStart w:id="241" w:name="_Toc97"/>
      <w:bookmarkEnd w:id="240"/>
      <w:r>
        <w:rPr>
          <w:rtl w:val="true"/>
        </w:rPr>
        <w:t xml:space="preserve">فصل </w:t>
      </w:r>
      <w:r>
        <w:rPr>
          <w:rtl w:val="true"/>
        </w:rPr>
        <w:t xml:space="preserve">: </w:t>
      </w:r>
      <w:r>
        <w:rPr>
          <w:rtl w:val="true"/>
        </w:rPr>
        <w:t>حرفا التفسیر</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 وأنْ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 الْقَرْیَةَ الَّتِی</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أی أهل القریة ، کأنّک قلت تفسیره أهل القریة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یفسّر به فعل بمعنی القول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وَنَادَیْنَاهُ أَن یَا إِبْرَاهِیمُ</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فلا یقال قلناه أنْ ، إذ هو لفظ القول لا معناه</w:t>
      </w:r>
      <w:r>
        <w:rPr>
          <w:rFonts w:eastAsia="IRNazanin" w:cs="IRNazanin"/>
          <w:color w:val="111111"/>
          <w:sz w:val="28"/>
          <w:szCs w:val="28"/>
          <w:rtl w:val="true"/>
          <w:lang w:bidi="fa-IR"/>
        </w:rPr>
        <w:t xml:space="preserve">. </w:t>
      </w:r>
      <w:bookmarkStart w:id="242" w:name="pg5890_60407"/>
    </w:p>
    <w:p>
      <w:pPr>
        <w:pStyle w:val="Heading3"/>
        <w:numPr>
          <w:ilvl w:val="2"/>
          <w:numId w:val="1"/>
        </w:numPr>
        <w:rPr/>
      </w:pPr>
      <w:bookmarkStart w:id="243" w:name="__RefHeading___Toc5266098_581953129"/>
      <w:bookmarkStart w:id="244" w:name="_Toc98"/>
      <w:bookmarkEnd w:id="242"/>
      <w:bookmarkEnd w:id="243"/>
      <w:r>
        <w:rPr>
          <w:rtl w:val="true"/>
        </w:rPr>
        <w:t xml:space="preserve">فصل </w:t>
      </w:r>
      <w:r>
        <w:rPr>
          <w:rtl w:val="true"/>
        </w:rPr>
        <w:t xml:space="preserve">: </w:t>
      </w:r>
      <w:r>
        <w:rPr>
          <w:rtl w:val="true"/>
        </w:rPr>
        <w:t>حروف التحضیض</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 وألّا ، ولَوْلا ، ولَوْما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ولها صدر الکلام ومعناها حثّ علی الفعل إذا دخل علی المضارع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تَأکُلُ ، ولَوْمٌ وتعییر إنْ دخل علی الماضی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ضَرَبْتَ زَیْداً ، وحینئذ لا یکون تحضیضاً إلّا باعتبار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تدخل إلّا علی الفعل کما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وقع بعدها اسم فبإضمار فعل کما تقول لمن ضرب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زَیْداً ، أی هَلّا ضَرَبْتَ زیداً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وجمیعها مرکّبة جزؤها الثانی حرف النفی ، والجزء الأوّل حرف الشرط ، أو حرف المصدر ، أو حرف الاستفهام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ولَوْما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معنی آخر وهو امتناع الجملة الثانیة لوجود الجملة الاُولی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عَلِیٌّ لَهَلَکَ عُمَر ، وحینئذ یحتاج إلی الجملتین أولیهما اسمیّة أبداً</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266100_581953129"/>
      <w:bookmarkStart w:id="246" w:name="_Toc99"/>
      <w:bookmarkEnd w:id="245"/>
      <w:r>
        <w:rPr>
          <w:rtl w:val="true"/>
        </w:rPr>
        <w:t xml:space="preserve">فصل </w:t>
      </w:r>
      <w:r>
        <w:rPr>
          <w:rtl w:val="true"/>
        </w:rPr>
        <w:t xml:space="preserve">: </w:t>
      </w:r>
      <w:r>
        <w:rPr>
          <w:rtl w:val="true"/>
        </w:rPr>
        <w:t>حرف التوقیع</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فی الماضی لتقریب الماضی إلی الحال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رَکِبَ الْأمیرُ ، أی قبل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ذلک سمّیت حرف التقریب أیضاً ، ولهذا تلزم الماضی لیصلح أن یقع 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یجیء للتأکید إذا کان جواباً لمن یسأل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قامَ زَیْدٌ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زَیْدٌ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المضارع للتقلیل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الْکَذُوبَ قَدْ یَصْدُقُ ، وإنَّ الْجَوادَ قَدْ یَفْتُرُ</w:t>
      </w:r>
      <w:r>
        <w:rPr>
          <w:rFonts w:eastAsia="Amiri" w:cs="Amiri" w:ascii="Amiri" w:hAnsi="Amiri"/>
          <w:color w:val="111111"/>
          <w:sz w:val="28"/>
          <w:szCs w:val="28"/>
          <w:rtl w:val="true"/>
          <w:lang w:bidi="ar-SA"/>
        </w:rPr>
        <w:t xml:space="preserve">. </w:t>
      </w:r>
      <w:bookmarkStart w:id="247" w:name="pg5890_60408"/>
    </w:p>
    <w:p>
      <w:pPr>
        <w:pStyle w:val="BookText"/>
        <w:rPr/>
      </w:pPr>
      <w:bookmarkEnd w:id="247"/>
      <w:r>
        <w:rPr>
          <w:rFonts w:ascii="Amiri" w:hAnsi="Amiri" w:eastAsia="Amiri" w:cs="Amiri"/>
          <w:color w:val="111111"/>
          <w:sz w:val="28"/>
          <w:sz w:val="28"/>
          <w:szCs w:val="28"/>
          <w:rtl w:val="true"/>
          <w:lang w:bidi="ar-SA"/>
        </w:rPr>
        <w:t xml:space="preserve">وقد یجیء للتحقیق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اللَّـهُ الْمُعَوِّقِینَ</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ویجوز الفصل بینه و بین الفعل بالقسم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أحْسَنْتَ ، و یحذف الفعل بعده عند وجود القرینة 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أَفِدَ التَّرَحُّلُ غَیْرَ أنَّ رِکابَنا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تَزَلْ بِرحالِنا وَکَأَنْ قَدْ</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شاهد در این جا حذف فعل قد است بعد از او ، ای و کان قد زالت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١٣٦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وکان قد زالت</w:t>
      </w:r>
      <w:r>
        <w:rPr>
          <w:rFonts w:eastAsia="IRNazanin" w:cs="IRNazanin"/>
          <w:color w:val="111111"/>
          <w:sz w:val="28"/>
          <w:szCs w:val="28"/>
          <w:rtl w:val="true"/>
          <w:lang w:bidi="fa-IR"/>
        </w:rPr>
        <w:t>.</w:t>
      </w:r>
    </w:p>
    <w:p>
      <w:pPr>
        <w:pStyle w:val="Heading3"/>
        <w:numPr>
          <w:ilvl w:val="2"/>
          <w:numId w:val="1"/>
        </w:numPr>
        <w:rPr/>
      </w:pPr>
      <w:bookmarkStart w:id="248" w:name="__RefHeading___Toc5266102_581953129"/>
      <w:bookmarkStart w:id="249" w:name="_Toc100"/>
      <w:bookmarkEnd w:id="248"/>
      <w:r>
        <w:rPr>
          <w:rtl w:val="true"/>
        </w:rPr>
        <w:t xml:space="preserve">فصل </w:t>
      </w:r>
      <w:r>
        <w:rPr>
          <w:rtl w:val="true"/>
        </w:rPr>
        <w:t xml:space="preserve">: </w:t>
      </w:r>
      <w:r>
        <w:rPr>
          <w:rtl w:val="true"/>
        </w:rPr>
        <w:t>حروف الاستفهام</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 ، وهل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ولهما صدر الکلام ، وتدخلان علی الجملة الاسمیّة والفعلیّة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 قائِمٌ ؟ وهَلْ قامَ زَیْدٌ ؟ ودخولهما علی الفعلیّة أکثر لأنّ الاستفهام بالفعل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مواضع لا یجوز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أزَیْداً ضَرَبْتَ ؟ وأتَضْربُ زَیْداً وَهُوَ أخُوکَ ؟ وأزَیْدٌ عِنْدَکَ أم عَمْروٌ ؟ وأوَمَنْ کانَ وأفَمَنْ کانَ ، ولا تستعمل هل فی هذه المواضع وهاهنا بحث</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5266104_581953129"/>
      <w:bookmarkStart w:id="251" w:name="_Toc101"/>
      <w:bookmarkEnd w:id="250"/>
      <w:r>
        <w:rPr>
          <w:rtl w:val="true"/>
        </w:rPr>
        <w:t xml:space="preserve">فصل </w:t>
      </w:r>
      <w:r>
        <w:rPr>
          <w:rtl w:val="true"/>
        </w:rPr>
        <w:t xml:space="preserve">: </w:t>
      </w:r>
      <w:r>
        <w:rPr>
          <w:rtl w:val="true"/>
        </w:rPr>
        <w:t>حروف الشرط</w:t>
      </w:r>
      <w:bookmarkEnd w:id="2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 ولَوْ ،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صدر الکلام ویدخل کلّ واحد منها علی الجملتین اسمیتین کانتا أو فعلیّتین أو مختلفتین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وإن دخلت علی الفعل الماضی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زُرْتَنی فَاُکْرمُکَ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للماضی وإن دخل علی المضارع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تَزُرْنی أکْرَمْتُکَ ویلزمها الفعل لفظاً کما مرّ أو تقدیراً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زائِری فَأکْرَمْتُکَ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تستعمل إلّا فی الاُمور المشکوک فیها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قُمْتُ ، فلا یقال آتیکَ إنْ طَلَعَت الشَّمْسُ ، وإنّما یقال آتیکَ إذا طَلَعَت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علی نفی الجملة الثانیة بسبب نفی الجملة الاُولی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اللَّـهُ لَفَسَدَتَا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وقع القسم فی أوّل الکلام وتقدّم علی الشرط یجب أن یکون الفعل الّذی یدخل علیه حرف الشرط ماضیاً لفظاً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أتَیْتَنی لَأکْرَمْتُکَ ، أو معنیً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لَمْ تَأْتِنی لَأهجُرَنَّکَ ، وحینئذ یکون الجملة الثانیة فی اللفظ جواباً للقسم لا جزاء للشرط فلذلک وجب فیها ما یجب فی جواب القسم من اللام ونحوها کما رأیت فی المثالین أمّا إنْ وقع القسم فی وَسَطِ الکلام جاز أنْ یعتبر القسم بأن یکون الجواب باللام له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تَأْتِنی وَاللهِ لأتیتُکَ ، وجاز أنْ یلغی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تَأْتِنی وَاللهِ أتَیْتُکَ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لتفصیل ما ذکر مجملاً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شَقِیٌّ وَسَعِیدٌ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الَّذِینَ سُعِدُوا فَفِی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فی جوابه الفاء ، وأن یکون الأوّل سبباً للثانی ، وأن یحذف فعلها مع أنّ الشرط لا بدّ له من فعل لیکون تنبیهاً علی أنّ المقصود بها حکم الاسم الواقع بعدها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زَیْدٌ فَمُنْطَلِقٌ ،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یکنْ من </w:t>
      </w:r>
      <w:bookmarkStart w:id="252" w:name="pg5890_60410"/>
    </w:p>
    <w:p>
      <w:pPr>
        <w:pStyle w:val="BookText"/>
        <w:rPr/>
      </w:pPr>
      <w:bookmarkEnd w:id="252"/>
      <w:r>
        <w:rPr>
          <w:rFonts w:ascii="Amiri" w:hAnsi="Amiri" w:eastAsia="Amiri" w:cs="Amiri"/>
          <w:color w:val="111111"/>
          <w:sz w:val="28"/>
          <w:sz w:val="28"/>
          <w:szCs w:val="28"/>
          <w:rtl w:val="true"/>
          <w:lang w:bidi="ar-SA"/>
        </w:rPr>
        <w:t xml:space="preserve">شیءٍ فزیدٌ منطلق ، فحذف الفعل والجار والمجرور حتی 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فزیدٌ منطلق ، ولمّا لم یناسب دخول الشرط علی فاء الجزاء نقل الفاء إلی الجزء الثانی ، ووضعوا الجزء الأوّل بین أمّا والفاء عوضاً عن الفعل المحذوف ، ثمّ ذلک الجزء إنْ کان صالحاً للابتداء فهو مبتدأ کما مرّ ، وإلّا فعامله ما بعد الفاء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یَوْمُ الْجُمُعَةِ فَزَیْدٌ مُنْطَلِقٌ ، فمنطلقٌ عامل فی یوم الجمعة علی الظرفیّة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5266106_581953129"/>
      <w:bookmarkStart w:id="254" w:name="_Toc102"/>
      <w:bookmarkEnd w:id="253"/>
      <w:r>
        <w:rPr>
          <w:rtl w:val="true"/>
        </w:rPr>
        <w:t xml:space="preserve">فصل </w:t>
      </w:r>
      <w:r>
        <w:rPr>
          <w:rtl w:val="true"/>
        </w:rPr>
        <w:t xml:space="preserve">: </w:t>
      </w:r>
      <w:r>
        <w:rPr>
          <w:rtl w:val="true"/>
        </w:rPr>
        <w:t>حرف الردع</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لزجر المتکلّم وردعه عمّا تکلّم به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رَبِّی أَهَانَنِ کَلَّا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أی لا تتکلّم بهذا فإنّه لیس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الخبر ، وقد یجیء بعد الأمر أیضاً کما إذا قیل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زَیْداً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 أی لا أفعل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بمعنی حقّاً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سَوْفَ تَعْلَمُونَ</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 وحینئذٍ یکون اسماً یبنی لکونه مشابهاً لکلّا حرفاً ، وقیل یکون حرفاً أیضاً بمعنی إنّ لکونه لتحقیق معنی الجملة</w:t>
      </w:r>
      <w:r>
        <w:rPr>
          <w:rFonts w:eastAsia="IRNazanin" w:cs="IRNazanin"/>
          <w:color w:val="111111"/>
          <w:sz w:val="28"/>
          <w:szCs w:val="28"/>
          <w:rtl w:val="true"/>
          <w:lang w:bidi="fa-IR"/>
        </w:rPr>
        <w:t>.</w:t>
      </w:r>
    </w:p>
    <w:p>
      <w:pPr>
        <w:pStyle w:val="Heading3"/>
        <w:numPr>
          <w:ilvl w:val="2"/>
          <w:numId w:val="1"/>
        </w:numPr>
        <w:rPr/>
      </w:pPr>
      <w:bookmarkStart w:id="255" w:name="__RefHeading___Toc5266108_581953129"/>
      <w:bookmarkStart w:id="256" w:name="_Toc103"/>
      <w:bookmarkEnd w:id="255"/>
      <w:r>
        <w:rPr>
          <w:rtl w:val="true"/>
        </w:rPr>
        <w:t xml:space="preserve">فصل </w:t>
      </w:r>
      <w:r>
        <w:rPr>
          <w:rtl w:val="true"/>
        </w:rPr>
        <w:t xml:space="preserve">: </w:t>
      </w:r>
      <w:r>
        <w:rPr>
          <w:rtl w:val="true"/>
        </w:rPr>
        <w:t>التاء الساکنة</w:t>
      </w:r>
      <w:bookmarkEnd w:id="25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تلحق الماضی لتدلّ علی تأنیث ما اُسند إلیه الفعل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هِنْدٌ ، وعرفت مواضع وجوب إلحاقها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لقیها ساکن بعدها وجب تحریکها بالکسر لأنّ الساکن إذا حرّک حرّک بالکسر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257" w:name="pg5890_60411"/>
    </w:p>
    <w:p>
      <w:pPr>
        <w:pStyle w:val="BookText"/>
        <w:rPr/>
      </w:pPr>
      <w:bookmarkEnd w:id="257"/>
      <w:r>
        <w:rPr>
          <w:rFonts w:ascii="IRNazanin" w:hAnsi="IRNazanin" w:eastAsia="IRNazanin"/>
          <w:color w:val="111111"/>
          <w:sz w:val="28"/>
          <w:sz w:val="28"/>
          <w:szCs w:val="28"/>
          <w:rtl w:val="true"/>
          <w:lang w:bidi="fa-IR"/>
        </w:rPr>
        <w:t xml:space="preserve">قامَتِ الصلاة وحرکتها لا یوجب ردّ ما حذف لأجل سکونها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رَماتِ المرأة ، لأنّ حرکتها عارضیّة لدفع التقاء الساکنین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رَماتا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إلحاق علامة التثنیة وجمع المذکّر وجمع المؤنّث فضعیف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قاما الزیْدانِ ، وقامُوا الزیْدُونَ ، وقُمْنَ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وبتقدیر الإلحاق لا تکون ضمائراً لئلّا یلزم الإضمار قبل الذکر بل علامات دالّة علی أحوال الفاعل کتاء التأنیث</w:t>
      </w:r>
      <w:r>
        <w:rPr>
          <w:rFonts w:eastAsia="IRNazanin" w:cs="IRNazanin"/>
          <w:color w:val="111111"/>
          <w:sz w:val="28"/>
          <w:szCs w:val="28"/>
          <w:rtl w:val="true"/>
          <w:lang w:bidi="fa-IR"/>
        </w:rPr>
        <w:t>.</w:t>
      </w:r>
    </w:p>
    <w:p>
      <w:pPr>
        <w:pStyle w:val="Heading3"/>
        <w:numPr>
          <w:ilvl w:val="2"/>
          <w:numId w:val="1"/>
        </w:numPr>
        <w:rPr/>
      </w:pPr>
      <w:bookmarkStart w:id="258" w:name="__RefHeading___Toc5266110_581953129"/>
      <w:bookmarkStart w:id="259" w:name="_Toc104"/>
      <w:bookmarkEnd w:id="258"/>
      <w:r>
        <w:rPr>
          <w:rtl w:val="true"/>
        </w:rPr>
        <w:t xml:space="preserve">فصل </w:t>
      </w:r>
      <w:r>
        <w:rPr>
          <w:rtl w:val="true"/>
        </w:rPr>
        <w:t xml:space="preserve">: </w:t>
      </w:r>
      <w:r>
        <w:rPr>
          <w:rtl w:val="true"/>
        </w:rPr>
        <w:t>التنوین</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ساکنة تتبع حرکة آخر الکلمة ولا تدخل الفعل وهی خمسة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تدلّ علی أنّ الاسم متمکّن فی مقتضی الاسمیّة یعنی أنّه منصرف قابل للحرکات الإعرابیّة نحو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تدلّ علی أنّ الاسم نکرة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 ، أی اسکت سکوتاً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یکون عوضاً عن المضاف إلیه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حینئِذٍ ویَوْمَئِذٍ ، أی حین إذْ کان ، ویوم إذْ کان ، وساعَتئِذٍ ، أی ساعة إذْ کان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التنوین الّذی فی جمع المؤنّث السالم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مُسْلِماتٍ ، لیقابل نون جمع المذکّر السالم کمسلمین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الأربعة تختصّ بالاسم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یلحق فی آخر الأبیات وأنصاف المصراع کقول الشاعر </w:t>
      </w:r>
      <w:r>
        <w:rPr>
          <w:rFonts w:eastAsia="IRNazanin" w:cs="IRNazanin"/>
          <w:color w:val="111111"/>
          <w:sz w:val="28"/>
          <w:szCs w:val="28"/>
          <w:rtl w:val="true"/>
          <w:lang w:bidi="fa-IR"/>
        </w:rPr>
        <w:t xml:space="preserve">: </w:t>
      </w:r>
      <w:bookmarkStart w:id="260" w:name="pg5890_60412"/>
    </w:p>
    <w:p>
      <w:pPr>
        <w:pStyle w:val="BookText"/>
        <w:rPr/>
      </w:pPr>
      <w:bookmarkEnd w:id="260"/>
      <w:r>
        <w:rPr>
          <w:rFonts w:ascii="Amiri" w:hAnsi="Amiri" w:eastAsia="Amiri" w:cs="Amiri"/>
          <w:color w:val="111111"/>
          <w:sz w:val="28"/>
          <w:sz w:val="28"/>
          <w:szCs w:val="28"/>
          <w:rtl w:val="true"/>
          <w:lang w:bidi="ar-SA"/>
        </w:rPr>
        <w:t>أقِلّی اللَّوْمَ عاذِلُ وَالْعتابا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وقُولی إنْ أصَبْتُ لَقَدْ أصابا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بِنْتی قَدْ أنی إناکاً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أبَتا عَلَّکَ أوْ عَساکاً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وقد یحذف التنوین من العَلَمِ إذا کان موصوفاً بابن مضافاً إلی عَلَم آخر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جاءنی زَیْدُ بْنُ عَمْروٍ</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5266112_581953129"/>
      <w:bookmarkStart w:id="262" w:name="_Toc105"/>
      <w:bookmarkEnd w:id="261"/>
      <w:r>
        <w:rPr>
          <w:rtl w:val="true"/>
        </w:rPr>
        <w:t xml:space="preserve">فصل </w:t>
      </w:r>
      <w:r>
        <w:rPr>
          <w:rtl w:val="true"/>
        </w:rPr>
        <w:t xml:space="preserve">: </w:t>
      </w:r>
      <w:r>
        <w:rPr>
          <w:rtl w:val="true"/>
        </w:rPr>
        <w:t>نون التأکید</w:t>
      </w:r>
      <w:bookmarkEnd w:id="262"/>
    </w:p>
    <w:p>
      <w:pPr>
        <w:pStyle w:val="BookText"/>
        <w:rPr/>
      </w:pPr>
      <w:r>
        <w:rPr>
          <w:rFonts w:ascii="IRNazanin" w:hAnsi="IRNazanin" w:eastAsia="IRNazanin"/>
          <w:color w:val="111111"/>
          <w:sz w:val="28"/>
          <w:sz w:val="28"/>
          <w:szCs w:val="28"/>
          <w:rtl w:val="true"/>
          <w:lang w:bidi="fa-IR"/>
        </w:rPr>
        <w:t xml:space="preserve">وهی نون وضعت لتأکید الأمر والمضارع إذا کان فیه طلب ، بازاء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لتأکید الماضی وهی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خفیفة ، أی ساکنة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وثقیلة أی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مفتوحة إن لم یکن قبلها ألف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واضْربُنَّ واضْربِنَّ ، وإلّا فمکسورة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اضْربانِّ واضْربْنانِّ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وتدخل علی الأمر والنهی والاستفهام والتمنّی والعرض جوازاً لأنّ فی کلّ منها طلباً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اضْرِبَنَّ ، ولا تَضْرِبَنَّ ، وهَلْ تَضْرِبَنَّ ، ولَیْتَ </w:t>
      </w:r>
    </w:p>
    <w:p>
      <w:pPr>
        <w:pStyle w:val="BookText"/>
        <w:rPr/>
      </w:pPr>
      <w:r>
        <w:rPr>
          <w:rFonts w:ascii="Amiri" w:hAnsi="Amiri" w:eastAsia="Amiri" w:cs="Amiri"/>
          <w:color w:val="111111"/>
          <w:sz w:val="28"/>
          <w:sz w:val="28"/>
          <w:szCs w:val="28"/>
          <w:rtl w:val="true"/>
          <w:lang w:bidi="ar-SA"/>
        </w:rPr>
        <w:t>تَضْرِبَنَّ وألا تضْرِبنَّ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یدخل النون علی القسم وجوباً لوقوع القسم علی ما یکون مطلوباً للمتکلّم غالباً فأراد أن لا یکون آخر القسم خالیاً عن معنی التأکید کما لا یخلو أوّله منه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أنّه یجب ضمّ ما قبلها فی الجمع المذکّر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اضْربُنَّ ، لتدلّ علی واو الجمع المحذوف وکسر ما قبلها فی الواحد المؤنّث المخاطبة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 ، لتدلّ علی الیاء المحذوفة ، والفتح فیما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المفرد فلأنّه لو انضمّ لالتبس بالجمع المذکّر ولو کسر لالتبس بالمخاطبة ، وأمّا فی المثنّی وجمع المؤنّث فلأنّ ما قبلها ألف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اضْربانِّ واضْربْنانِّ ، وزیدت الألف فی الجمع المؤنّث قبل نون التأکید لکراهة اجتماع ثلاث نونات ، نون المضمر ، ونون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ونون الخفیفة لا تدخل علی التثنیة أصلاً ولا فی الجمع المؤنّث لأنّه لو حرّک النون لم یبق علی الأصل فلم یکن خفیفة ، وإن ابقوها ساکنة فیلزم التقاء الساکنین علی غیر حدّه وهو غیر حسن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 وصلّی الله علی خاتم النبیّین وسیّد الوصیّین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بد من ذکر فی وقد اُشیر الی ذلک فی قول الشاعر بالفارسی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بسا پسر کوچک شکمی و باریک میانی که مثل ماه شب چهارده بود گفتم به او که بالا بر نسب خود را تا ببینم از کدام قبیله هستی و نسبت بده خود را به قبیله ای پس جواب گفت این فقره را که ما قتل المحب حرام یعنی نیست کشتن دوست حرام بر معشوقه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می نمایم و عطا می‌کنم بخشش و مال خود را به مردمان مادامی که مبتذل نشده است در طلب آن رویهای سائلان و همانا می شناسد صاحب بخشش و احسان از مردم را صاحب بخشش و کرم ، شاهد در اضافه ذو به ضمیر است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منم پسر آنچنان کسی که واگذارنده است مرد منسوب به قبیله بکر بن وائل را که اسم آن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در حالتی که انتظار می کشند مرغان ، مردن او را به جهت آنکه واقع شوند بر او و بخورند گوشت او را یا آنکه مرغان انتظار می‌کشند مردن او را در حالتی که ایستاده اند بر بالای سر او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ابیات لسنام بن الفحل وهو أحد من بنی اُمّ الکهف من طیّ وقد نازع قومه فی ماء لبنی اُمّ الکهف وأکثر النزاع ورادم فی الدماء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أمجنون أنت أم سکران فانشد الابیات وقبله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اسبهای نجیب پسران أبی بکر بلندی دارند بر اسبهای داغدار عربی ، شاهد در وقوع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زایدة در میان جار ومجرور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المسوّمة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بر سبیل ندرت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قسم بخدا که باقی نمی ماند مردمان جوان حتی تو ای پسر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یافت نمی شوند مردمان صاحب سخاوت سوای تو ای پسر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دخول حتّی است بر ضمیر مخاطب شذوذاً و مجرور بودن آن ضمیر به 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وبلدة لیس لها انیس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بمعنی ربّ وبلدة مجرور به والجملة صفة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فی بها بمعنی فی ، أی فیها ، والانیس بالنون والسین المهملة فعیل بمعنی الفاعل من الانس وهو کقفل خلاف الوحشة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والیعافیر جمع یعفور وهو بالیاء والعین والراء المهملتین بینهما فاء و واو کمنصور ولد البقر الوحشیة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والعیس بالکسر جمع عیساء وهی بالعین والسین المهملتین بینهما یاء کحمراء الابل البیض یخلط بیاضها شقرة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 ثلاث</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میدارم جماعت صالحان را وحال آنکه نیستم از ایشان امید است که خداوند روزی کند مرا صلاح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لعلّ است که از برای ترجّی است و نصب داده است الله را بنابر اینکه اسم باشد از برای او و جمله یرزقنی صلاحاً در محلّ رفع است وخبر است از برای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قسم به آنچنان کسی که گریانیده است و خندانیده است خلایق را و قسم به آنچنان کسی که میرانیده و زنده گردانیده است خلایق را و قسم به آنچنان کسی که حکم او ثابت و محقق است و لا محاله جاری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اما استفتاحیّه است که بمعنی الا است و از برای تنبیه است و واقع شده است پیش از واو قسم و داخل شده است بر جمله اسمیّة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میکند مرد را رفتن روزگارها و حال آنکه رفتن روزگارها از برای آن مرد رفتنی و منقصتی است از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وقوع ما ، است مصدریّه نه موصوله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توهّم بعضی به دلیل آنکه فاعل واقع شده است با مابعد خود از برای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یسّر المرء ذهاب اللیالی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کرد کوچ کردن و بار بستن بر شتران جز آنکه شتران سواری ما هنوز برطرف نشده اند و برنخواسته اند از خوابگاه خود و منزلگاه ما و گویا که بتحقیق که برخواسته اند به جهت آنکه اسباب سفر مهیّاست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این جا حذف فعل قد است بعد از او ، ای و کان قد زالت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١٣٦</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کرد کوچ کردن و بار بستن بر شتران جز آنکه شتران سواری ما هنوز برطرف نشده اند و برنخواسته اند از خوابگاه خود و منزلگاه ما و گویا که بتحقیق که برخواسته اند به جهت آنکه اسباب سفر مهیّاست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١٠٦</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کن ملامت وعتاب را ای عاذله وفکر بکن در سخن من درباره تو پس اگر راست گفته ام ورسیده ام بسخن پس ملامت مکن وبگو که راست گفته است و خوب فهمیده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دخول تنوین ترنم است در آخر فعل که اصاباً بوده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الشواهد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 دختر من که به تحقیق رسیده است وقت سفر کردن به جهت طلب روزی نیکویی ای پدر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تو بیابی روزی را یا امید است که تو غنیمت ببری از این سفر ، پس استخاره بکن و طلب خیر بکن از خدا در قصد کردن در سفر و واگذار قول خودت را که شاید بهره مند نشوم بخیری هرگاه سفر کنم و حاصل نشود از برای من غیر تعب و مشقت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در دخول تنوین ترنم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16914</Words>
  <Characters>63433</Characters>
  <CharactersWithSpaces>79658</CharactersWithSpaces>
  <Paragraphs>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2026-08-19T05:59:31Z</dcterms:created>
  <dc:creator>ghaemiyeh.com</dc:creator>
  <dc:description/>
  <dc:language>en-US</dc:language>
  <cp:lastModifiedBy/>
  <dcterms:modified xsi:type="dcterms:W3CDTF">2026-08-19T09:29:34Z</dcterms:modified>
  <cp:revision>1</cp:revision>
  <dc:subject/>
  <dc:title>الهدایه فی النحو</dc:title>
</cp:coreProperties>
</file>

<file path=docProps/custom.xml><?xml version="1.0" encoding="utf-8"?>
<Properties xmlns="http://schemas.openxmlformats.org/officeDocument/2006/custom-properties" xmlns:vt="http://schemas.openxmlformats.org/officeDocument/2006/docPropsVTypes"/>
</file>