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امام حسین علیه السلام امام حسین علیه السلام و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2887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062889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062891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062893_58195312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5062895_581953129">
            <w:r>
              <w:rPr>
                <w:webHidden/>
                <w:rStyle w:val="IndexLink"/>
                <w:rtl w:val="true"/>
              </w:rPr>
              <w:t>پیشینه</w:t>
            </w:r>
            <w:r>
              <w:rPr>
                <w:rStyle w:val="IndexLink"/>
                <w:rtl w:val="true"/>
              </w:rPr>
              <w:tab/>
            </w:r>
            <w:r>
              <w:rPr>
                <w:rStyle w:val="IndexLink"/>
              </w:rPr>
              <w:t>24</w:t>
            </w:r>
          </w:hyperlink>
        </w:p>
        <w:p>
          <w:pPr>
            <w:pStyle w:val="Contents2"/>
            <w:tabs>
              <w:tab w:val="clear" w:pos="8743"/>
              <w:tab w:val="right" w:pos="9026" w:leader="dot"/>
            </w:tabs>
            <w:rPr/>
          </w:pPr>
          <w:hyperlink w:anchor="__RefHeading___Toc5062897_581953129">
            <w:r>
              <w:rPr>
                <w:webHidden/>
                <w:rStyle w:val="IndexLink"/>
                <w:rtl w:val="true"/>
              </w:rPr>
              <w:t>فصل اول</w:t>
            </w:r>
            <w:r>
              <w:rPr>
                <w:rStyle w:val="IndexLink"/>
                <w:rtl w:val="true"/>
              </w:rPr>
              <w:t xml:space="preserve">: </w:t>
            </w:r>
            <w:r>
              <w:rPr>
                <w:rStyle w:val="IndexLink"/>
                <w:rtl w:val="true"/>
              </w:rPr>
              <w:t>امام حسین علیه السلام و قرآن</w:t>
            </w:r>
            <w:r>
              <w:rPr>
                <w:rStyle w:val="IndexLink"/>
                <w:rtl w:val="true"/>
              </w:rPr>
              <w:tab/>
            </w:r>
            <w:r>
              <w:rPr>
                <w:rStyle w:val="IndexLink"/>
              </w:rPr>
              <w:t>26</w:t>
            </w:r>
          </w:hyperlink>
        </w:p>
        <w:p>
          <w:pPr>
            <w:pStyle w:val="Contents3"/>
            <w:tabs>
              <w:tab w:val="clear" w:pos="8459"/>
              <w:tab w:val="right" w:pos="9026" w:leader="dot"/>
            </w:tabs>
            <w:rPr/>
          </w:pPr>
          <w:hyperlink w:anchor="__RefHeading___Toc5062899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062901_581953129">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5062903_581953129">
            <w:r>
              <w:rPr>
                <w:webHidden/>
                <w:rStyle w:val="IndexLink"/>
                <w:rtl w:val="true"/>
              </w:rPr>
              <w:t>اول</w:t>
            </w:r>
            <w:r>
              <w:rPr>
                <w:rStyle w:val="IndexLink"/>
                <w:rtl w:val="true"/>
              </w:rPr>
              <w:t xml:space="preserve">: </w:t>
            </w:r>
            <w:r>
              <w:rPr>
                <w:rStyle w:val="IndexLink"/>
                <w:rtl w:val="true"/>
              </w:rPr>
              <w:t>جایگاه قرآن از منظر امام حسین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5062905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062907_581953129">
            <w:r>
              <w:rPr>
                <w:webHidden/>
                <w:rStyle w:val="IndexLink"/>
                <w:rtl w:val="true"/>
              </w:rPr>
              <w:t>الف</w:t>
            </w:r>
            <w:r>
              <w:rPr>
                <w:rStyle w:val="IndexLink"/>
                <w:rtl w:val="true"/>
              </w:rPr>
              <w:t xml:space="preserve">) </w:t>
            </w:r>
            <w:r>
              <w:rPr>
                <w:rStyle w:val="IndexLink"/>
                <w:rtl w:val="true"/>
              </w:rPr>
              <w:t>ثواب قرائت قرآن</w:t>
            </w:r>
            <w:r>
              <w:rPr>
                <w:rStyle w:val="IndexLink"/>
                <w:rtl w:val="true"/>
              </w:rPr>
              <w:tab/>
            </w:r>
            <w:r>
              <w:rPr>
                <w:rStyle w:val="IndexLink"/>
              </w:rPr>
              <w:t>27</w:t>
            </w:r>
          </w:hyperlink>
        </w:p>
        <w:p>
          <w:pPr>
            <w:pStyle w:val="Contents4"/>
            <w:tabs>
              <w:tab w:val="clear" w:pos="8176"/>
              <w:tab w:val="right" w:pos="9026" w:leader="dot"/>
            </w:tabs>
            <w:rPr/>
          </w:pPr>
          <w:hyperlink w:anchor="__RefHeading___Toc5062909_581953129">
            <w:r>
              <w:rPr>
                <w:webHidden/>
                <w:rStyle w:val="IndexLink"/>
                <w:rtl w:val="true"/>
              </w:rPr>
              <w:t>ب</w:t>
            </w:r>
            <w:r>
              <w:rPr>
                <w:rStyle w:val="IndexLink"/>
                <w:rtl w:val="true"/>
              </w:rPr>
              <w:t xml:space="preserve">) </w:t>
            </w:r>
            <w:r>
              <w:rPr>
                <w:rStyle w:val="IndexLink"/>
                <w:rtl w:val="true"/>
              </w:rPr>
              <w:t>بزرگداشت معلم قرآن</w:t>
            </w:r>
            <w:r>
              <w:rPr>
                <w:rStyle w:val="IndexLink"/>
                <w:rtl w:val="true"/>
              </w:rPr>
              <w:tab/>
            </w:r>
            <w:r>
              <w:rPr>
                <w:rStyle w:val="IndexLink"/>
              </w:rPr>
              <w:t>27</w:t>
            </w:r>
          </w:hyperlink>
        </w:p>
        <w:p>
          <w:pPr>
            <w:pStyle w:val="Contents4"/>
            <w:tabs>
              <w:tab w:val="clear" w:pos="8176"/>
              <w:tab w:val="right" w:pos="9026" w:leader="dot"/>
            </w:tabs>
            <w:rPr/>
          </w:pPr>
          <w:hyperlink w:anchor="__RefHeading___Toc5062911_581953129">
            <w:r>
              <w:rPr>
                <w:webHidden/>
                <w:rStyle w:val="IndexLink"/>
                <w:rtl w:val="true"/>
              </w:rPr>
              <w:t>ج</w:t>
            </w:r>
            <w:r>
              <w:rPr>
                <w:rStyle w:val="IndexLink"/>
                <w:rtl w:val="true"/>
              </w:rPr>
              <w:t xml:space="preserve">) </w:t>
            </w:r>
            <w:r>
              <w:rPr>
                <w:rStyle w:val="IndexLink"/>
                <w:rtl w:val="true"/>
              </w:rPr>
              <w:t>نکوداشت قاری قرآن</w:t>
            </w:r>
            <w:r>
              <w:rPr>
                <w:rStyle w:val="IndexLink"/>
                <w:rtl w:val="true"/>
              </w:rPr>
              <w:tab/>
            </w:r>
            <w:r>
              <w:rPr>
                <w:rStyle w:val="IndexLink"/>
              </w:rPr>
              <w:t>28</w:t>
            </w:r>
          </w:hyperlink>
        </w:p>
        <w:p>
          <w:pPr>
            <w:pStyle w:val="Contents3"/>
            <w:tabs>
              <w:tab w:val="clear" w:pos="8459"/>
              <w:tab w:val="right" w:pos="9026" w:leader="dot"/>
            </w:tabs>
            <w:rPr/>
          </w:pPr>
          <w:hyperlink w:anchor="__RefHeading___Toc5062913_581953129">
            <w:r>
              <w:rPr>
                <w:webHidden/>
                <w:rStyle w:val="IndexLink"/>
                <w:rtl w:val="true"/>
              </w:rPr>
              <w:t>دوم</w:t>
            </w:r>
            <w:r>
              <w:rPr>
                <w:rStyle w:val="IndexLink"/>
                <w:rtl w:val="true"/>
              </w:rPr>
              <w:t xml:space="preserve">: </w:t>
            </w:r>
            <w:r>
              <w:rPr>
                <w:rStyle w:val="IndexLink"/>
                <w:rtl w:val="true"/>
              </w:rPr>
              <w:t>نقش قرآن در زندگی امام حسین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5062915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062917_581953129">
            <w:r>
              <w:rPr>
                <w:webHidden/>
                <w:rStyle w:val="IndexLink"/>
                <w:rtl w:val="true"/>
              </w:rPr>
              <w:t>الف</w:t>
            </w:r>
            <w:r>
              <w:rPr>
                <w:rStyle w:val="IndexLink"/>
                <w:rtl w:val="true"/>
              </w:rPr>
              <w:t xml:space="preserve">) </w:t>
            </w:r>
            <w:r>
              <w:rPr>
                <w:rStyle w:val="IndexLink"/>
                <w:rtl w:val="true"/>
              </w:rPr>
              <w:t>قرائت قرآن را دوست داشت</w:t>
            </w:r>
            <w:r>
              <w:rPr>
                <w:rStyle w:val="IndexLink"/>
                <w:rtl w:val="true"/>
              </w:rPr>
              <w:tab/>
            </w:r>
            <w:r>
              <w:rPr>
                <w:rStyle w:val="IndexLink"/>
              </w:rPr>
              <w:t>28</w:t>
            </w:r>
          </w:hyperlink>
        </w:p>
        <w:p>
          <w:pPr>
            <w:pStyle w:val="Contents4"/>
            <w:tabs>
              <w:tab w:val="clear" w:pos="8176"/>
              <w:tab w:val="right" w:pos="9026" w:leader="dot"/>
            </w:tabs>
            <w:rPr/>
          </w:pPr>
          <w:hyperlink w:anchor="__RefHeading___Toc5062919_581953129">
            <w:r>
              <w:rPr>
                <w:webHidden/>
                <w:rStyle w:val="IndexLink"/>
                <w:rtl w:val="true"/>
              </w:rPr>
              <w:t>ب</w:t>
            </w:r>
            <w:r>
              <w:rPr>
                <w:rStyle w:val="IndexLink"/>
                <w:rtl w:val="true"/>
              </w:rPr>
              <w:t xml:space="preserve">) </w:t>
            </w:r>
            <w:r>
              <w:rPr>
                <w:rStyle w:val="IndexLink"/>
                <w:rtl w:val="true"/>
              </w:rPr>
              <w:t>خواندن قرآن با حالت گریان</w:t>
            </w:r>
            <w:r>
              <w:rPr>
                <w:rStyle w:val="IndexLink"/>
                <w:rtl w:val="true"/>
              </w:rPr>
              <w:tab/>
            </w:r>
            <w:r>
              <w:rPr>
                <w:rStyle w:val="IndexLink"/>
              </w:rPr>
              <w:t>29</w:t>
            </w:r>
          </w:hyperlink>
        </w:p>
        <w:p>
          <w:pPr>
            <w:pStyle w:val="Contents4"/>
            <w:tabs>
              <w:tab w:val="clear" w:pos="8176"/>
              <w:tab w:val="right" w:pos="9026" w:leader="dot"/>
            </w:tabs>
            <w:rPr/>
          </w:pPr>
          <w:hyperlink w:anchor="__RefHeading___Toc5062921_581953129">
            <w:r>
              <w:rPr>
                <w:webHidden/>
                <w:rStyle w:val="IndexLink"/>
                <w:rtl w:val="true"/>
              </w:rPr>
              <w:t>ج</w:t>
            </w:r>
            <w:r>
              <w:rPr>
                <w:rStyle w:val="IndexLink"/>
                <w:rtl w:val="true"/>
              </w:rPr>
              <w:t xml:space="preserve">) </w:t>
            </w:r>
            <w:r>
              <w:rPr>
                <w:rStyle w:val="IndexLink"/>
                <w:rtl w:val="true"/>
              </w:rPr>
              <w:t>اخلاق قرآنی</w:t>
            </w:r>
            <w:r>
              <w:rPr>
                <w:rStyle w:val="IndexLink"/>
                <w:rtl w:val="true"/>
              </w:rPr>
              <w:tab/>
            </w:r>
            <w:r>
              <w:rPr>
                <w:rStyle w:val="IndexLink"/>
              </w:rPr>
              <w:t>29</w:t>
            </w:r>
          </w:hyperlink>
        </w:p>
        <w:p>
          <w:pPr>
            <w:pStyle w:val="Contents4"/>
            <w:tabs>
              <w:tab w:val="clear" w:pos="8176"/>
              <w:tab w:val="right" w:pos="9026" w:leader="dot"/>
            </w:tabs>
            <w:rPr/>
          </w:pPr>
          <w:hyperlink w:anchor="__RefHeading___Toc5062923_581953129">
            <w:r>
              <w:rPr>
                <w:webHidden/>
                <w:rStyle w:val="IndexLink"/>
                <w:rtl w:val="true"/>
              </w:rPr>
              <w:t>د</w:t>
            </w:r>
            <w:r>
              <w:rPr>
                <w:rStyle w:val="IndexLink"/>
                <w:rtl w:val="true"/>
              </w:rPr>
              <w:t xml:space="preserve">) </w:t>
            </w:r>
            <w:r>
              <w:rPr>
                <w:rStyle w:val="IndexLink"/>
                <w:rtl w:val="true"/>
              </w:rPr>
              <w:t>نقش قرآن در نهضت عاشورا</w:t>
            </w:r>
            <w:r>
              <w:rPr>
                <w:rStyle w:val="IndexLink"/>
                <w:rtl w:val="true"/>
              </w:rPr>
              <w:tab/>
            </w:r>
            <w:r>
              <w:rPr>
                <w:rStyle w:val="IndexLink"/>
              </w:rPr>
              <w:t>30</w:t>
            </w:r>
          </w:hyperlink>
        </w:p>
        <w:p>
          <w:pPr>
            <w:pStyle w:val="Contents4"/>
            <w:tabs>
              <w:tab w:val="clear" w:pos="8176"/>
              <w:tab w:val="right" w:pos="9026" w:leader="dot"/>
            </w:tabs>
            <w:rPr/>
          </w:pPr>
          <w:hyperlink w:anchor="__RefHeading___Toc5062925_581953129">
            <w:r>
              <w:rPr>
                <w:webHidden/>
                <w:rStyle w:val="IndexLink"/>
                <w:rtl w:val="true"/>
              </w:rPr>
              <w:t xml:space="preserve">ه </w:t>
            </w:r>
            <w:r>
              <w:rPr>
                <w:rStyle w:val="IndexLink"/>
                <w:rtl w:val="true"/>
              </w:rPr>
              <w:t xml:space="preserve">- ) </w:t>
            </w:r>
            <w:r>
              <w:rPr>
                <w:rStyle w:val="IndexLink"/>
                <w:rtl w:val="true"/>
              </w:rPr>
              <w:t>نقش قرآن در کلام امام حسین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5062927_581953129">
            <w:r>
              <w:rPr>
                <w:webHidden/>
                <w:rStyle w:val="IndexLink"/>
                <w:rtl w:val="true"/>
              </w:rPr>
              <w:t>سوم</w:t>
            </w:r>
            <w:r>
              <w:rPr>
                <w:rStyle w:val="IndexLink"/>
                <w:rtl w:val="true"/>
              </w:rPr>
              <w:t xml:space="preserve">: </w:t>
            </w:r>
            <w:r>
              <w:rPr>
                <w:rStyle w:val="IndexLink"/>
                <w:rtl w:val="true"/>
              </w:rPr>
              <w:t>خدمات امام حسین علیه السلام نسبت به قرآن</w:t>
            </w:r>
            <w:r>
              <w:rPr>
                <w:rStyle w:val="IndexLink"/>
                <w:rtl w:val="true"/>
              </w:rPr>
              <w:tab/>
            </w:r>
            <w:r>
              <w:rPr>
                <w:rStyle w:val="IndexLink"/>
              </w:rPr>
              <w:t>30</w:t>
            </w:r>
          </w:hyperlink>
        </w:p>
        <w:p>
          <w:pPr>
            <w:pStyle w:val="Contents4"/>
            <w:tabs>
              <w:tab w:val="clear" w:pos="8176"/>
              <w:tab w:val="right" w:pos="9026" w:leader="dot"/>
            </w:tabs>
            <w:rPr/>
          </w:pPr>
          <w:hyperlink w:anchor="__RefHeading___Toc5062929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062931_581953129">
            <w:r>
              <w:rPr>
                <w:webHidden/>
                <w:rStyle w:val="IndexLink"/>
                <w:rtl w:val="true"/>
              </w:rPr>
              <w:t>الف</w:t>
            </w:r>
            <w:r>
              <w:rPr>
                <w:rStyle w:val="IndexLink"/>
                <w:rtl w:val="true"/>
              </w:rPr>
              <w:t xml:space="preserve">) </w:t>
            </w:r>
            <w:r>
              <w:rPr>
                <w:rStyle w:val="IndexLink"/>
                <w:rtl w:val="true"/>
              </w:rPr>
              <w:t>بیان مراتب فهم قرآن</w:t>
            </w:r>
            <w:r>
              <w:rPr>
                <w:rStyle w:val="IndexLink"/>
                <w:rtl w:val="true"/>
              </w:rPr>
              <w:tab/>
            </w:r>
            <w:r>
              <w:rPr>
                <w:rStyle w:val="IndexLink"/>
              </w:rPr>
              <w:t>30</w:t>
            </w:r>
          </w:hyperlink>
        </w:p>
        <w:p>
          <w:pPr>
            <w:pStyle w:val="Contents4"/>
            <w:tabs>
              <w:tab w:val="clear" w:pos="8176"/>
              <w:tab w:val="right" w:pos="9026" w:leader="dot"/>
            </w:tabs>
            <w:rPr/>
          </w:pPr>
          <w:hyperlink w:anchor="__RefHeading___Toc5062933_581953129">
            <w:r>
              <w:rPr>
                <w:webHidden/>
                <w:rStyle w:val="IndexLink"/>
                <w:rtl w:val="true"/>
              </w:rPr>
              <w:t>ب</w:t>
            </w:r>
            <w:r>
              <w:rPr>
                <w:rStyle w:val="IndexLink"/>
                <w:rtl w:val="true"/>
              </w:rPr>
              <w:t xml:space="preserve">) </w:t>
            </w:r>
            <w:r>
              <w:rPr>
                <w:rStyle w:val="IndexLink"/>
                <w:rtl w:val="true"/>
              </w:rPr>
              <w:t>بیان روش های تفسیر قرآن</w:t>
            </w:r>
            <w:r>
              <w:rPr>
                <w:rStyle w:val="IndexLink"/>
                <w:rtl w:val="true"/>
              </w:rPr>
              <w:tab/>
            </w:r>
            <w:r>
              <w:rPr>
                <w:rStyle w:val="IndexLink"/>
              </w:rPr>
              <w:t>32</w:t>
            </w:r>
          </w:hyperlink>
        </w:p>
        <w:p>
          <w:pPr>
            <w:pStyle w:val="Contents4"/>
            <w:tabs>
              <w:tab w:val="clear" w:pos="8176"/>
              <w:tab w:val="right" w:pos="9026" w:leader="dot"/>
            </w:tabs>
            <w:rPr/>
          </w:pPr>
          <w:hyperlink w:anchor="__RefHeading___Toc5062935_581953129">
            <w:r>
              <w:rPr>
                <w:webHidden/>
                <w:rStyle w:val="IndexLink"/>
                <w:rtl w:val="true"/>
              </w:rPr>
              <w:t>ج</w:t>
            </w:r>
            <w:r>
              <w:rPr>
                <w:rStyle w:val="IndexLink"/>
                <w:rtl w:val="true"/>
              </w:rPr>
              <w:t xml:space="preserve">) </w:t>
            </w:r>
            <w:r>
              <w:rPr>
                <w:rStyle w:val="IndexLink"/>
                <w:rtl w:val="true"/>
              </w:rPr>
              <w:t>تفسیر آیات قرآن</w:t>
            </w:r>
            <w:r>
              <w:rPr>
                <w:rStyle w:val="IndexLink"/>
                <w:rtl w:val="true"/>
              </w:rPr>
              <w:tab/>
            </w:r>
            <w:r>
              <w:rPr>
                <w:rStyle w:val="IndexLink"/>
              </w:rPr>
              <w:t>33</w:t>
            </w:r>
          </w:hyperlink>
        </w:p>
        <w:p>
          <w:pPr>
            <w:pStyle w:val="Contents4"/>
            <w:tabs>
              <w:tab w:val="clear" w:pos="8176"/>
              <w:tab w:val="right" w:pos="9026" w:leader="dot"/>
            </w:tabs>
            <w:rPr/>
          </w:pPr>
          <w:hyperlink w:anchor="__RefHeading___Toc5062937_581953129">
            <w:r>
              <w:rPr>
                <w:webHidden/>
                <w:rStyle w:val="IndexLink"/>
                <w:rtl w:val="true"/>
              </w:rPr>
              <w:t>د</w:t>
            </w:r>
            <w:r>
              <w:rPr>
                <w:rStyle w:val="IndexLink"/>
                <w:rtl w:val="true"/>
              </w:rPr>
              <w:t xml:space="preserve">) </w:t>
            </w:r>
            <w:r>
              <w:rPr>
                <w:rStyle w:val="IndexLink"/>
                <w:rtl w:val="true"/>
              </w:rPr>
              <w:t>عمل به قرآن</w:t>
            </w:r>
            <w:r>
              <w:rPr>
                <w:rStyle w:val="IndexLink"/>
                <w:rtl w:val="true"/>
              </w:rPr>
              <w:tab/>
            </w:r>
            <w:r>
              <w:rPr>
                <w:rStyle w:val="IndexLink"/>
              </w:rPr>
              <w:t>34</w:t>
            </w:r>
          </w:hyperlink>
        </w:p>
        <w:p>
          <w:pPr>
            <w:pStyle w:val="Contents4"/>
            <w:tabs>
              <w:tab w:val="clear" w:pos="8176"/>
              <w:tab w:val="right" w:pos="9026" w:leader="dot"/>
            </w:tabs>
            <w:rPr/>
          </w:pPr>
          <w:hyperlink w:anchor="__RefHeading___Toc5062939_581953129">
            <w:r>
              <w:rPr>
                <w:webHidden/>
                <w:rStyle w:val="IndexLink"/>
                <w:rtl w:val="true"/>
              </w:rPr>
              <w:t xml:space="preserve">ه </w:t>
            </w:r>
            <w:r>
              <w:rPr>
                <w:rStyle w:val="IndexLink"/>
                <w:rtl w:val="true"/>
              </w:rPr>
              <w:t xml:space="preserve">- ) </w:t>
            </w:r>
            <w:r>
              <w:rPr>
                <w:rStyle w:val="IndexLink"/>
                <w:rtl w:val="true"/>
              </w:rPr>
              <w:t>مهجوریت زدایی از قرآن</w:t>
            </w:r>
            <w:r>
              <w:rPr>
                <w:rStyle w:val="IndexLink"/>
                <w:rtl w:val="true"/>
              </w:rPr>
              <w:tab/>
            </w:r>
            <w:r>
              <w:rPr>
                <w:rStyle w:val="IndexLink"/>
              </w:rPr>
              <w:t>35</w:t>
            </w:r>
          </w:hyperlink>
        </w:p>
        <w:p>
          <w:pPr>
            <w:pStyle w:val="Contents3"/>
            <w:tabs>
              <w:tab w:val="clear" w:pos="8459"/>
              <w:tab w:val="right" w:pos="9026" w:leader="dot"/>
            </w:tabs>
            <w:rPr/>
          </w:pPr>
          <w:hyperlink w:anchor="__RefHeading___Toc5062941_581953129">
            <w:r>
              <w:rPr>
                <w:webHidden/>
                <w:rStyle w:val="IndexLink"/>
                <w:rtl w:val="true"/>
              </w:rPr>
              <w:t>چهارم</w:t>
            </w:r>
            <w:r>
              <w:rPr>
                <w:rStyle w:val="IndexLink"/>
                <w:rtl w:val="true"/>
              </w:rPr>
              <w:t xml:space="preserve">: </w:t>
            </w:r>
            <w:r>
              <w:rPr>
                <w:rStyle w:val="IndexLink"/>
                <w:rtl w:val="true"/>
              </w:rPr>
              <w:t>مبانی قرآنی نهضت عاشورا</w:t>
            </w:r>
            <w:r>
              <w:rPr>
                <w:rStyle w:val="IndexLink"/>
                <w:rtl w:val="true"/>
              </w:rPr>
              <w:tab/>
            </w:r>
            <w:r>
              <w:rPr>
                <w:rStyle w:val="IndexLink"/>
              </w:rPr>
              <w:t>36</w:t>
            </w:r>
          </w:hyperlink>
        </w:p>
        <w:p>
          <w:pPr>
            <w:pStyle w:val="Contents4"/>
            <w:tabs>
              <w:tab w:val="clear" w:pos="8176"/>
              <w:tab w:val="right" w:pos="9026" w:leader="dot"/>
            </w:tabs>
            <w:rPr/>
          </w:pPr>
          <w:hyperlink w:anchor="__RefHeading___Toc5062943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062945_581953129">
            <w:r>
              <w:rPr>
                <w:webHidden/>
                <w:rStyle w:val="IndexLink"/>
                <w:rtl w:val="true"/>
              </w:rPr>
              <w:t>مفهوم شناسی</w:t>
            </w:r>
            <w:r>
              <w:rPr>
                <w:rStyle w:val="IndexLink"/>
                <w:rtl w:val="true"/>
              </w:rPr>
              <w:tab/>
            </w:r>
            <w:r>
              <w:rPr>
                <w:rStyle w:val="IndexLink"/>
              </w:rPr>
              <w:t>36</w:t>
            </w:r>
          </w:hyperlink>
        </w:p>
        <w:p>
          <w:pPr>
            <w:pStyle w:val="Contents4"/>
            <w:tabs>
              <w:tab w:val="clear" w:pos="8176"/>
              <w:tab w:val="right" w:pos="9026" w:leader="dot"/>
            </w:tabs>
            <w:rPr/>
          </w:pPr>
          <w:hyperlink w:anchor="__RefHeading___Toc5062947_581953129">
            <w:r>
              <w:rPr>
                <w:webHidden/>
                <w:rStyle w:val="IndexLink"/>
                <w:rtl w:val="true"/>
              </w:rPr>
              <w:t>مهم ترین مبانی قیام</w:t>
            </w:r>
            <w:r>
              <w:rPr>
                <w:rStyle w:val="IndexLink"/>
                <w:rtl w:val="true"/>
              </w:rPr>
              <w:tab/>
            </w:r>
            <w:r>
              <w:rPr>
                <w:rStyle w:val="IndexLink"/>
              </w:rPr>
              <w:t>37</w:t>
            </w:r>
          </w:hyperlink>
        </w:p>
        <w:p>
          <w:pPr>
            <w:pStyle w:val="Contents5"/>
            <w:tabs>
              <w:tab w:val="clear" w:pos="7892"/>
              <w:tab w:val="right" w:pos="9026" w:leader="dot"/>
            </w:tabs>
            <w:rPr/>
          </w:pPr>
          <w:hyperlink w:anchor="__RefHeading___Toc5062949_581953129">
            <w:r>
              <w:rPr>
                <w:webHidden/>
                <w:rStyle w:val="IndexLink"/>
                <w:rtl w:val="true"/>
              </w:rPr>
              <w:t>اول</w:t>
            </w:r>
            <w:r>
              <w:rPr>
                <w:rStyle w:val="IndexLink"/>
                <w:rtl w:val="true"/>
              </w:rPr>
              <w:t xml:space="preserve">: </w:t>
            </w:r>
            <w:r>
              <w:rPr>
                <w:rStyle w:val="IndexLink"/>
                <w:rtl w:val="true"/>
              </w:rPr>
              <w:t xml:space="preserve">بلند کردن نام خدا </w:t>
            </w:r>
            <w:r>
              <w:rPr>
                <w:rStyle w:val="IndexLink"/>
                <w:rtl w:val="true"/>
              </w:rPr>
              <w:t>(</w:t>
            </w:r>
            <w:r>
              <w:rPr>
                <w:rStyle w:val="IndexLink"/>
                <w:rtl w:val="true"/>
              </w:rPr>
              <w:t>اعتلای کلمة الله</w:t>
            </w:r>
            <w:r>
              <w:rPr>
                <w:rStyle w:val="IndexLink"/>
                <w:rtl w:val="true"/>
              </w:rPr>
              <w:t>)</w:t>
              <w:tab/>
            </w:r>
            <w:r>
              <w:rPr>
                <w:rStyle w:val="IndexLink"/>
              </w:rPr>
              <w:t>37</w:t>
            </w:r>
          </w:hyperlink>
        </w:p>
        <w:p>
          <w:pPr>
            <w:pStyle w:val="Contents5"/>
            <w:tabs>
              <w:tab w:val="clear" w:pos="7892"/>
              <w:tab w:val="right" w:pos="9026" w:leader="dot"/>
            </w:tabs>
            <w:rPr/>
          </w:pPr>
          <w:hyperlink w:anchor="__RefHeading___Toc5062951_581953129">
            <w:r>
              <w:rPr>
                <w:webHidden/>
                <w:rStyle w:val="IndexLink"/>
                <w:rtl w:val="true"/>
              </w:rPr>
              <w:t>دوم</w:t>
            </w:r>
            <w:r>
              <w:rPr>
                <w:rStyle w:val="IndexLink"/>
                <w:rtl w:val="true"/>
              </w:rPr>
              <w:t xml:space="preserve">: </w:t>
            </w:r>
            <w:r>
              <w:rPr>
                <w:rStyle w:val="IndexLink"/>
                <w:rtl w:val="true"/>
              </w:rPr>
              <w:t>یاری دین و عزّت شریعت الهی</w:t>
            </w:r>
            <w:r>
              <w:rPr>
                <w:rStyle w:val="IndexLink"/>
                <w:rtl w:val="true"/>
              </w:rPr>
              <w:tab/>
            </w:r>
            <w:r>
              <w:rPr>
                <w:rStyle w:val="IndexLink"/>
              </w:rPr>
              <w:t>38</w:t>
            </w:r>
          </w:hyperlink>
        </w:p>
        <w:p>
          <w:pPr>
            <w:pStyle w:val="Contents5"/>
            <w:tabs>
              <w:tab w:val="clear" w:pos="7892"/>
              <w:tab w:val="right" w:pos="9026" w:leader="dot"/>
            </w:tabs>
            <w:rPr/>
          </w:pPr>
          <w:hyperlink w:anchor="__RefHeading___Toc5062953_581953129">
            <w:r>
              <w:rPr>
                <w:webHidden/>
                <w:rStyle w:val="IndexLink"/>
                <w:rtl w:val="true"/>
              </w:rPr>
              <w:t>سوم</w:t>
            </w:r>
            <w:r>
              <w:rPr>
                <w:rStyle w:val="IndexLink"/>
                <w:rtl w:val="true"/>
              </w:rPr>
              <w:t xml:space="preserve">: </w:t>
            </w:r>
            <w:r>
              <w:rPr>
                <w:rStyle w:val="IndexLink"/>
                <w:rtl w:val="true"/>
              </w:rPr>
              <w:t>جهاد برای حفظ اسلام</w:t>
            </w:r>
            <w:r>
              <w:rPr>
                <w:rStyle w:val="IndexLink"/>
                <w:rtl w:val="true"/>
              </w:rPr>
              <w:tab/>
            </w:r>
            <w:r>
              <w:rPr>
                <w:rStyle w:val="IndexLink"/>
              </w:rPr>
              <w:t>38</w:t>
            </w:r>
          </w:hyperlink>
        </w:p>
        <w:p>
          <w:pPr>
            <w:pStyle w:val="Contents5"/>
            <w:tabs>
              <w:tab w:val="clear" w:pos="7892"/>
              <w:tab w:val="right" w:pos="9026" w:leader="dot"/>
            </w:tabs>
            <w:rPr/>
          </w:pPr>
          <w:hyperlink w:anchor="__RefHeading___Toc5062955_581953129">
            <w:r>
              <w:rPr>
                <w:webHidden/>
                <w:rStyle w:val="IndexLink"/>
                <w:rtl w:val="true"/>
              </w:rPr>
              <w:t>چهارم</w:t>
            </w:r>
            <w:r>
              <w:rPr>
                <w:rStyle w:val="IndexLink"/>
                <w:rtl w:val="true"/>
              </w:rPr>
              <w:t xml:space="preserve">: </w:t>
            </w:r>
            <w:r>
              <w:rPr>
                <w:rStyle w:val="IndexLink"/>
                <w:rtl w:val="true"/>
              </w:rPr>
              <w:t>اصلاح‌طلبی</w:t>
            </w:r>
            <w:r>
              <w:rPr>
                <w:rStyle w:val="IndexLink"/>
                <w:rtl w:val="true"/>
              </w:rPr>
              <w:tab/>
            </w:r>
            <w:r>
              <w:rPr>
                <w:rStyle w:val="IndexLink"/>
              </w:rPr>
              <w:t>40</w:t>
            </w:r>
          </w:hyperlink>
        </w:p>
        <w:p>
          <w:pPr>
            <w:pStyle w:val="Contents5"/>
            <w:tabs>
              <w:tab w:val="clear" w:pos="7892"/>
              <w:tab w:val="right" w:pos="9026" w:leader="dot"/>
            </w:tabs>
            <w:rPr/>
          </w:pPr>
          <w:hyperlink w:anchor="__RefHeading___Toc5062957_581953129">
            <w:r>
              <w:rPr>
                <w:webHidden/>
                <w:rStyle w:val="IndexLink"/>
                <w:rtl w:val="true"/>
              </w:rPr>
              <w:t>پنجم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41</w:t>
            </w:r>
          </w:hyperlink>
        </w:p>
        <w:p>
          <w:pPr>
            <w:pStyle w:val="Contents5"/>
            <w:tabs>
              <w:tab w:val="clear" w:pos="7892"/>
              <w:tab w:val="right" w:pos="9026" w:leader="dot"/>
            </w:tabs>
            <w:rPr/>
          </w:pPr>
          <w:hyperlink w:anchor="__RefHeading___Toc5062959_581953129">
            <w:r>
              <w:rPr>
                <w:webHidden/>
                <w:rStyle w:val="IndexLink"/>
                <w:rtl w:val="true"/>
              </w:rPr>
              <w:t>ششم</w:t>
            </w:r>
            <w:r>
              <w:rPr>
                <w:rStyle w:val="IndexLink"/>
                <w:rtl w:val="true"/>
              </w:rPr>
              <w:t xml:space="preserve">: </w:t>
            </w:r>
            <w:r>
              <w:rPr>
                <w:rStyle w:val="IndexLink"/>
                <w:rtl w:val="true"/>
              </w:rPr>
              <w:t>پاسداشت سنت پیامبر صلی الله علیه و آله</w:t>
            </w:r>
            <w:r>
              <w:rPr>
                <w:rStyle w:val="IndexLink"/>
                <w:rtl w:val="true"/>
              </w:rPr>
              <w:tab/>
            </w:r>
            <w:r>
              <w:rPr>
                <w:rStyle w:val="IndexLink"/>
              </w:rPr>
              <w:t>43</w:t>
            </w:r>
          </w:hyperlink>
        </w:p>
        <w:p>
          <w:pPr>
            <w:pStyle w:val="Contents5"/>
            <w:tabs>
              <w:tab w:val="clear" w:pos="7892"/>
              <w:tab w:val="right" w:pos="9026" w:leader="dot"/>
            </w:tabs>
            <w:rPr/>
          </w:pPr>
          <w:hyperlink w:anchor="__RefHeading___Toc5062961_581953129">
            <w:r>
              <w:rPr>
                <w:webHidden/>
                <w:rStyle w:val="IndexLink"/>
                <w:rtl w:val="true"/>
              </w:rPr>
              <w:t>هفتم</w:t>
            </w:r>
            <w:r>
              <w:rPr>
                <w:rStyle w:val="IndexLink"/>
                <w:rtl w:val="true"/>
              </w:rPr>
              <w:t xml:space="preserve">: </w:t>
            </w:r>
            <w:r>
              <w:rPr>
                <w:rStyle w:val="IndexLink"/>
                <w:rtl w:val="true"/>
              </w:rPr>
              <w:t>هجرت</w:t>
            </w:r>
            <w:r>
              <w:rPr>
                <w:rStyle w:val="IndexLink"/>
                <w:rtl w:val="true"/>
              </w:rPr>
              <w:tab/>
            </w:r>
            <w:r>
              <w:rPr>
                <w:rStyle w:val="IndexLink"/>
              </w:rPr>
              <w:t>44</w:t>
            </w:r>
          </w:hyperlink>
        </w:p>
        <w:p>
          <w:pPr>
            <w:pStyle w:val="Contents5"/>
            <w:tabs>
              <w:tab w:val="clear" w:pos="7892"/>
              <w:tab w:val="right" w:pos="9026" w:leader="dot"/>
            </w:tabs>
            <w:rPr/>
          </w:pPr>
          <w:hyperlink w:anchor="__RefHeading___Toc5062963_581953129">
            <w:r>
              <w:rPr>
                <w:webHidden/>
                <w:rStyle w:val="IndexLink"/>
                <w:rtl w:val="true"/>
              </w:rPr>
              <w:t>هشتم</w:t>
            </w:r>
            <w:r>
              <w:rPr>
                <w:rStyle w:val="IndexLink"/>
                <w:rtl w:val="true"/>
              </w:rPr>
              <w:t xml:space="preserve">: </w:t>
            </w:r>
            <w:r>
              <w:rPr>
                <w:rStyle w:val="IndexLink"/>
                <w:rtl w:val="true"/>
              </w:rPr>
              <w:t>مبارزه با ستمکاری</w:t>
            </w:r>
            <w:r>
              <w:rPr>
                <w:rStyle w:val="IndexLink"/>
                <w:rtl w:val="true"/>
              </w:rPr>
              <w:tab/>
            </w:r>
            <w:r>
              <w:rPr>
                <w:rStyle w:val="IndexLink"/>
              </w:rPr>
              <w:t>45</w:t>
            </w:r>
          </w:hyperlink>
        </w:p>
        <w:p>
          <w:pPr>
            <w:pStyle w:val="Contents5"/>
            <w:tabs>
              <w:tab w:val="clear" w:pos="7892"/>
              <w:tab w:val="right" w:pos="9026" w:leader="dot"/>
            </w:tabs>
            <w:rPr/>
          </w:pPr>
          <w:hyperlink w:anchor="__RefHeading___Toc5062965_581953129">
            <w:r>
              <w:rPr>
                <w:webHidden/>
                <w:rStyle w:val="IndexLink"/>
                <w:rtl w:val="true"/>
              </w:rPr>
              <w:t>نهم</w:t>
            </w:r>
            <w:r>
              <w:rPr>
                <w:rStyle w:val="IndexLink"/>
                <w:rtl w:val="true"/>
              </w:rPr>
              <w:t xml:space="preserve">: </w:t>
            </w:r>
            <w:r>
              <w:rPr>
                <w:rStyle w:val="IndexLink"/>
                <w:rtl w:val="true"/>
              </w:rPr>
              <w:t>آزادسازی و آزادگی</w:t>
            </w:r>
            <w:r>
              <w:rPr>
                <w:rStyle w:val="IndexLink"/>
                <w:rtl w:val="true"/>
              </w:rPr>
              <w:tab/>
            </w:r>
            <w:r>
              <w:rPr>
                <w:rStyle w:val="IndexLink"/>
              </w:rPr>
              <w:t>47</w:t>
            </w:r>
          </w:hyperlink>
        </w:p>
        <w:p>
          <w:pPr>
            <w:pStyle w:val="Contents5"/>
            <w:tabs>
              <w:tab w:val="clear" w:pos="7892"/>
              <w:tab w:val="right" w:pos="9026" w:leader="dot"/>
            </w:tabs>
            <w:rPr/>
          </w:pPr>
          <w:hyperlink w:anchor="__RefHeading___Toc5062967_581953129">
            <w:r>
              <w:rPr>
                <w:webHidden/>
                <w:rStyle w:val="IndexLink"/>
                <w:rtl w:val="true"/>
              </w:rPr>
              <w:t>دهم</w:t>
            </w:r>
            <w:r>
              <w:rPr>
                <w:rStyle w:val="IndexLink"/>
                <w:rtl w:val="true"/>
              </w:rPr>
              <w:t xml:space="preserve">: </w:t>
            </w:r>
            <w:r>
              <w:rPr>
                <w:rStyle w:val="IndexLink"/>
                <w:rtl w:val="true"/>
              </w:rPr>
              <w:t xml:space="preserve">ذلت ناپذیری </w:t>
            </w:r>
            <w:r>
              <w:rPr>
                <w:rStyle w:val="IndexLink"/>
                <w:rtl w:val="true"/>
              </w:rPr>
              <w:t>(</w:t>
            </w:r>
            <w:r>
              <w:rPr>
                <w:rStyle w:val="IndexLink"/>
                <w:rtl w:val="true"/>
              </w:rPr>
              <w:t>عزّت‌مداری</w:t>
            </w:r>
            <w:r>
              <w:rPr>
                <w:rStyle w:val="IndexLink"/>
                <w:rtl w:val="true"/>
              </w:rPr>
              <w:t>)</w:t>
              <w:tab/>
            </w:r>
            <w:r>
              <w:rPr>
                <w:rStyle w:val="IndexLink"/>
              </w:rPr>
              <w:t>49</w:t>
            </w:r>
          </w:hyperlink>
        </w:p>
        <w:p>
          <w:pPr>
            <w:pStyle w:val="Contents5"/>
            <w:tabs>
              <w:tab w:val="clear" w:pos="7892"/>
              <w:tab w:val="right" w:pos="9026" w:leader="dot"/>
            </w:tabs>
            <w:rPr/>
          </w:pPr>
          <w:hyperlink w:anchor="__RefHeading___Toc5062969_581953129">
            <w:r>
              <w:rPr>
                <w:webHidden/>
                <w:rStyle w:val="IndexLink"/>
                <w:rtl w:val="true"/>
              </w:rPr>
              <w:t>یازدهم</w:t>
            </w:r>
            <w:r>
              <w:rPr>
                <w:rStyle w:val="IndexLink"/>
                <w:rtl w:val="true"/>
              </w:rPr>
              <w:t xml:space="preserve">: </w:t>
            </w:r>
            <w:r>
              <w:rPr>
                <w:rStyle w:val="IndexLink"/>
                <w:rtl w:val="true"/>
              </w:rPr>
              <w:t>انتخاب یکی از دو نیکی</w:t>
            </w:r>
            <w:r>
              <w:rPr>
                <w:rStyle w:val="IndexLink"/>
                <w:rtl w:val="true"/>
              </w:rPr>
              <w:tab/>
            </w:r>
            <w:r>
              <w:rPr>
                <w:rStyle w:val="IndexLink"/>
              </w:rPr>
              <w:t>51</w:t>
            </w:r>
          </w:hyperlink>
        </w:p>
        <w:p>
          <w:pPr>
            <w:pStyle w:val="Contents5"/>
            <w:tabs>
              <w:tab w:val="clear" w:pos="7892"/>
              <w:tab w:val="right" w:pos="9026" w:leader="dot"/>
            </w:tabs>
            <w:rPr/>
          </w:pPr>
          <w:hyperlink w:anchor="__RefHeading___Toc5062971_581953129">
            <w:r>
              <w:rPr>
                <w:webHidden/>
                <w:rStyle w:val="IndexLink"/>
                <w:rtl w:val="true"/>
              </w:rPr>
              <w:t>دوازدهم</w:t>
            </w:r>
            <w:r>
              <w:rPr>
                <w:rStyle w:val="IndexLink"/>
                <w:rtl w:val="true"/>
              </w:rPr>
              <w:t xml:space="preserve">: </w:t>
            </w:r>
            <w:r>
              <w:rPr>
                <w:rStyle w:val="IndexLink"/>
                <w:rtl w:val="true"/>
              </w:rPr>
              <w:t>وجوب پاسخ مثبت امام حق به اتمام حجت مردم</w:t>
            </w:r>
            <w:r>
              <w:rPr>
                <w:rStyle w:val="IndexLink"/>
                <w:rtl w:val="true"/>
              </w:rPr>
              <w:tab/>
            </w:r>
            <w:r>
              <w:rPr>
                <w:rStyle w:val="IndexLink"/>
              </w:rPr>
              <w:t>52</w:t>
            </w:r>
          </w:hyperlink>
        </w:p>
        <w:p>
          <w:pPr>
            <w:pStyle w:val="Contents3"/>
            <w:tabs>
              <w:tab w:val="clear" w:pos="8459"/>
              <w:tab w:val="right" w:pos="9026" w:leader="dot"/>
            </w:tabs>
            <w:rPr/>
          </w:pPr>
          <w:hyperlink w:anchor="__RefHeading___Toc5062973_581953129">
            <w:r>
              <w:rPr>
                <w:webHidden/>
                <w:rStyle w:val="IndexLink"/>
                <w:rtl w:val="true"/>
              </w:rPr>
              <w:t>پنجم</w:t>
            </w:r>
            <w:r>
              <w:rPr>
                <w:rStyle w:val="IndexLink"/>
                <w:rtl w:val="true"/>
              </w:rPr>
              <w:t xml:space="preserve">: </w:t>
            </w:r>
            <w:r>
              <w:rPr>
                <w:rStyle w:val="IndexLink"/>
                <w:rtl w:val="true"/>
              </w:rPr>
              <w:t>تفسیر آیات قرآن توسط امام حسین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5062975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062977_581953129">
            <w:r>
              <w:rPr>
                <w:webHidden/>
                <w:rStyle w:val="IndexLink"/>
              </w:rPr>
              <w:t>1</w:t>
            </w:r>
            <w:r>
              <w:rPr>
                <w:rStyle w:val="IndexLink"/>
                <w:rtl w:val="true"/>
              </w:rPr>
              <w:t xml:space="preserve">- </w:t>
            </w:r>
            <w:r>
              <w:rPr>
                <w:rStyle w:val="IndexLink"/>
                <w:rtl w:val="true"/>
              </w:rPr>
              <w:t xml:space="preserve">سه گروه مردم </w:t>
            </w:r>
            <w:r>
              <w:rPr>
                <w:rStyle w:val="IndexLink"/>
                <w:rtl w:val="true"/>
              </w:rPr>
              <w:t>(</w:t>
            </w:r>
            <w:r>
              <w:rPr>
                <w:rStyle w:val="IndexLink"/>
                <w:rtl w:val="true"/>
              </w:rPr>
              <w:t xml:space="preserve">ناس </w:t>
            </w:r>
            <w:r>
              <w:rPr>
                <w:rStyle w:val="IndexLink"/>
                <w:rtl w:val="true"/>
              </w:rPr>
              <w:t xml:space="preserve">- </w:t>
            </w:r>
            <w:r>
              <w:rPr>
                <w:rStyle w:val="IndexLink"/>
                <w:rtl w:val="true"/>
              </w:rPr>
              <w:t xml:space="preserve">اشباه ناس </w:t>
            </w:r>
            <w:r>
              <w:rPr>
                <w:rStyle w:val="IndexLink"/>
                <w:rtl w:val="true"/>
              </w:rPr>
              <w:t xml:space="preserve">- </w:t>
            </w:r>
            <w:r>
              <w:rPr>
                <w:rStyle w:val="IndexLink"/>
                <w:rtl w:val="true"/>
              </w:rPr>
              <w:t>نسناس</w:t>
            </w:r>
            <w:r>
              <w:rPr>
                <w:rStyle w:val="IndexLink"/>
                <w:rtl w:val="true"/>
              </w:rPr>
              <w:t xml:space="preserve">) </w:t>
            </w:r>
            <w:r>
              <w:rPr>
                <w:rStyle w:val="IndexLink"/>
                <w:rtl w:val="true"/>
              </w:rPr>
              <w:t>در قرآن</w:t>
            </w:r>
            <w:r>
              <w:rPr>
                <w:rStyle w:val="IndexLink"/>
                <w:rtl w:val="true"/>
              </w:rPr>
              <w:tab/>
            </w:r>
            <w:r>
              <w:rPr>
                <w:rStyle w:val="IndexLink"/>
              </w:rPr>
              <w:t>53</w:t>
            </w:r>
          </w:hyperlink>
        </w:p>
        <w:p>
          <w:pPr>
            <w:pStyle w:val="Contents4"/>
            <w:tabs>
              <w:tab w:val="clear" w:pos="8176"/>
              <w:tab w:val="right" w:pos="9026" w:leader="dot"/>
            </w:tabs>
            <w:rPr/>
          </w:pPr>
          <w:hyperlink w:anchor="__RefHeading___Toc5062979_581953129">
            <w:r>
              <w:rPr>
                <w:webHidden/>
                <w:rStyle w:val="IndexLink"/>
              </w:rPr>
              <w:t>2</w:t>
            </w:r>
            <w:r>
              <w:rPr>
                <w:rStyle w:val="IndexLink"/>
                <w:rtl w:val="true"/>
              </w:rPr>
              <w:t xml:space="preserve">- </w:t>
            </w:r>
            <w:r>
              <w:rPr>
                <w:rStyle w:val="IndexLink"/>
                <w:rtl w:val="true"/>
              </w:rPr>
              <w:t>امام حسین علیه السلام و ائمه علیهم السلام اولوالارحام در قرآن</w:t>
            </w:r>
            <w:r>
              <w:rPr>
                <w:rStyle w:val="IndexLink"/>
                <w:rtl w:val="true"/>
              </w:rPr>
              <w:tab/>
            </w:r>
            <w:r>
              <w:rPr>
                <w:rStyle w:val="IndexLink"/>
              </w:rPr>
              <w:t>55</w:t>
            </w:r>
          </w:hyperlink>
        </w:p>
        <w:p>
          <w:pPr>
            <w:pStyle w:val="Contents4"/>
            <w:tabs>
              <w:tab w:val="clear" w:pos="8176"/>
              <w:tab w:val="right" w:pos="9026" w:leader="dot"/>
            </w:tabs>
            <w:rPr/>
          </w:pPr>
          <w:hyperlink w:anchor="__RefHeading___Toc5062981_581953129">
            <w:r>
              <w:rPr>
                <w:webHidden/>
                <w:rStyle w:val="IndexLink"/>
              </w:rPr>
              <w:t>3</w:t>
            </w:r>
            <w:r>
              <w:rPr>
                <w:rStyle w:val="IndexLink"/>
                <w:rtl w:val="true"/>
              </w:rPr>
              <w:t xml:space="preserve">- </w:t>
            </w:r>
            <w:r>
              <w:rPr>
                <w:rStyle w:val="IndexLink"/>
                <w:rtl w:val="true"/>
              </w:rPr>
              <w:t>زمین بی گناه</w:t>
            </w:r>
            <w:r>
              <w:rPr>
                <w:rStyle w:val="IndexLink"/>
                <w:rtl w:val="true"/>
              </w:rPr>
              <w:tab/>
            </w:r>
            <w:r>
              <w:rPr>
                <w:rStyle w:val="IndexLink"/>
              </w:rPr>
              <w:t>56</w:t>
            </w:r>
          </w:hyperlink>
        </w:p>
        <w:p>
          <w:pPr>
            <w:pStyle w:val="Contents4"/>
            <w:tabs>
              <w:tab w:val="clear" w:pos="8176"/>
              <w:tab w:val="right" w:pos="9026" w:leader="dot"/>
            </w:tabs>
            <w:rPr/>
          </w:pPr>
          <w:hyperlink w:anchor="__RefHeading___Toc5062983_581953129">
            <w:r>
              <w:rPr>
                <w:webHidden/>
                <w:rStyle w:val="IndexLink"/>
              </w:rPr>
              <w:t>4</w:t>
            </w:r>
            <w:r>
              <w:rPr>
                <w:rStyle w:val="IndexLink"/>
                <w:rtl w:val="true"/>
              </w:rPr>
              <w:t xml:space="preserve">- </w:t>
            </w:r>
            <w:r>
              <w:rPr>
                <w:rStyle w:val="IndexLink"/>
                <w:rtl w:val="true"/>
              </w:rPr>
              <w:t>پرسش از ولایت در رستاخیز</w:t>
            </w:r>
            <w:r>
              <w:rPr>
                <w:rStyle w:val="IndexLink"/>
                <w:rtl w:val="true"/>
              </w:rPr>
              <w:tab/>
            </w:r>
            <w:r>
              <w:rPr>
                <w:rStyle w:val="IndexLink"/>
              </w:rPr>
              <w:t>58</w:t>
            </w:r>
          </w:hyperlink>
        </w:p>
        <w:p>
          <w:pPr>
            <w:pStyle w:val="Contents4"/>
            <w:tabs>
              <w:tab w:val="clear" w:pos="8176"/>
              <w:tab w:val="right" w:pos="9026" w:leader="dot"/>
            </w:tabs>
            <w:rPr/>
          </w:pPr>
          <w:hyperlink w:anchor="__RefHeading___Toc5062985_581953129">
            <w:r>
              <w:rPr>
                <w:webHidden/>
                <w:rStyle w:val="IndexLink"/>
              </w:rPr>
              <w:t>5</w:t>
            </w:r>
            <w:r>
              <w:rPr>
                <w:rStyle w:val="IndexLink"/>
                <w:rtl w:val="true"/>
              </w:rPr>
              <w:t xml:space="preserve">- </w:t>
            </w:r>
            <w:r>
              <w:rPr>
                <w:rStyle w:val="IndexLink"/>
                <w:rtl w:val="true"/>
              </w:rPr>
              <w:t>اهمیت تفسیر کهیعص</w:t>
            </w:r>
            <w:r>
              <w:rPr>
                <w:rStyle w:val="IndexLink"/>
                <w:rtl w:val="true"/>
              </w:rPr>
              <w:tab/>
            </w:r>
            <w:r>
              <w:rPr>
                <w:rStyle w:val="IndexLink"/>
              </w:rPr>
              <w:t>62</w:t>
            </w:r>
          </w:hyperlink>
        </w:p>
        <w:p>
          <w:pPr>
            <w:pStyle w:val="Contents4"/>
            <w:tabs>
              <w:tab w:val="clear" w:pos="8176"/>
              <w:tab w:val="right" w:pos="9026" w:leader="dot"/>
            </w:tabs>
            <w:rPr/>
          </w:pPr>
          <w:hyperlink w:anchor="__RefHeading___Toc5062987_581953129">
            <w:r>
              <w:rPr>
                <w:webHidden/>
                <w:rStyle w:val="IndexLink"/>
              </w:rPr>
              <w:t>6</w:t>
            </w:r>
            <w:r>
              <w:rPr>
                <w:rStyle w:val="IndexLink"/>
                <w:rtl w:val="true"/>
              </w:rPr>
              <w:t xml:space="preserve">- </w:t>
            </w:r>
            <w:r>
              <w:rPr>
                <w:rStyle w:val="IndexLink"/>
                <w:rtl w:val="true"/>
              </w:rPr>
              <w:t>آیه تطهیر و مصادیق آن از اهل بیت علیهم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5062989_581953129">
            <w:r>
              <w:rPr>
                <w:webHidden/>
                <w:rStyle w:val="IndexLink"/>
              </w:rPr>
              <w:t>7</w:t>
            </w:r>
            <w:r>
              <w:rPr>
                <w:rStyle w:val="IndexLink"/>
                <w:rtl w:val="true"/>
              </w:rPr>
              <w:t xml:space="preserve">- </w:t>
            </w:r>
            <w:r>
              <w:rPr>
                <w:rStyle w:val="IndexLink"/>
                <w:rtl w:val="true"/>
              </w:rPr>
              <w:t>هماوردی اهل بیت علیهم السلام و بنی امیه در مورد خداشناسی</w:t>
            </w:r>
            <w:r>
              <w:rPr>
                <w:rStyle w:val="IndexLink"/>
                <w:rtl w:val="true"/>
              </w:rPr>
              <w:tab/>
            </w:r>
            <w:r>
              <w:rPr>
                <w:rStyle w:val="IndexLink"/>
              </w:rPr>
              <w:t>63</w:t>
            </w:r>
          </w:hyperlink>
        </w:p>
        <w:p>
          <w:pPr>
            <w:pStyle w:val="Contents4"/>
            <w:tabs>
              <w:tab w:val="clear" w:pos="8176"/>
              <w:tab w:val="right" w:pos="9026" w:leader="dot"/>
            </w:tabs>
            <w:rPr/>
          </w:pPr>
          <w:hyperlink w:anchor="__RefHeading___Toc5062991_581953129">
            <w:r>
              <w:rPr>
                <w:webHidden/>
                <w:rStyle w:val="IndexLink"/>
              </w:rPr>
              <w:t>8</w:t>
            </w:r>
            <w:r>
              <w:rPr>
                <w:rStyle w:val="IndexLink"/>
                <w:rtl w:val="true"/>
              </w:rPr>
              <w:t xml:space="preserve">- </w:t>
            </w:r>
            <w:r>
              <w:rPr>
                <w:rStyle w:val="IndexLink"/>
                <w:rtl w:val="true"/>
              </w:rPr>
              <w:t>اهل بیت علیهم السلام بر پادارندگان نماز در زمین</w:t>
            </w:r>
            <w:r>
              <w:rPr>
                <w:rStyle w:val="IndexLink"/>
                <w:rtl w:val="true"/>
              </w:rPr>
              <w:tab/>
            </w:r>
            <w:r>
              <w:rPr>
                <w:rStyle w:val="IndexLink"/>
              </w:rPr>
              <w:t>64</w:t>
            </w:r>
          </w:hyperlink>
        </w:p>
        <w:p>
          <w:pPr>
            <w:pStyle w:val="Contents4"/>
            <w:tabs>
              <w:tab w:val="clear" w:pos="8176"/>
              <w:tab w:val="right" w:pos="9026" w:leader="dot"/>
            </w:tabs>
            <w:rPr/>
          </w:pPr>
          <w:hyperlink w:anchor="__RefHeading___Toc5062993_581953129">
            <w:r>
              <w:rPr>
                <w:webHidden/>
                <w:rStyle w:val="IndexLink"/>
              </w:rPr>
              <w:t>9</w:t>
            </w:r>
            <w:r>
              <w:rPr>
                <w:rStyle w:val="IndexLink"/>
                <w:rtl w:val="true"/>
              </w:rPr>
              <w:t xml:space="preserve">- </w:t>
            </w:r>
            <w:r>
              <w:rPr>
                <w:rStyle w:val="IndexLink"/>
                <w:rtl w:val="true"/>
              </w:rPr>
              <w:t>پاداش رسالت، دوستی اهل بیت علیهم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5062995_581953129">
            <w:r>
              <w:rPr>
                <w:webHidden/>
                <w:rStyle w:val="IndexLink"/>
              </w:rPr>
              <w:t>10</w:t>
            </w:r>
            <w:r>
              <w:rPr>
                <w:rStyle w:val="IndexLink"/>
                <w:rtl w:val="true"/>
              </w:rPr>
              <w:t xml:space="preserve">- </w:t>
            </w:r>
            <w:r>
              <w:rPr>
                <w:rStyle w:val="IndexLink"/>
                <w:rtl w:val="true"/>
              </w:rPr>
              <w:t>ویژگی های اصحاب خاص پیامبر صلی الله علیه و آله</w:t>
            </w:r>
            <w:r>
              <w:rPr>
                <w:rStyle w:val="IndexLink"/>
                <w:rtl w:val="true"/>
              </w:rPr>
              <w:tab/>
            </w:r>
            <w:r>
              <w:rPr>
                <w:rStyle w:val="IndexLink"/>
              </w:rPr>
              <w:t>67</w:t>
            </w:r>
          </w:hyperlink>
        </w:p>
        <w:p>
          <w:pPr>
            <w:pStyle w:val="Contents4"/>
            <w:tabs>
              <w:tab w:val="clear" w:pos="8176"/>
              <w:tab w:val="right" w:pos="9026" w:leader="dot"/>
            </w:tabs>
            <w:rPr/>
          </w:pPr>
          <w:hyperlink w:anchor="__RefHeading___Toc5062997_581953129">
            <w:r>
              <w:rPr>
                <w:webHidden/>
                <w:rStyle w:val="IndexLink"/>
              </w:rPr>
              <w:t>11</w:t>
            </w:r>
            <w:r>
              <w:rPr>
                <w:rStyle w:val="IndexLink"/>
                <w:rtl w:val="true"/>
              </w:rPr>
              <w:t xml:space="preserve">- </w:t>
            </w:r>
            <w:r>
              <w:rPr>
                <w:rStyle w:val="IndexLink"/>
                <w:rtl w:val="true"/>
              </w:rPr>
              <w:t>دشمنان فاسق و کینه توز اهل بیت علیهم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5062999_581953129">
            <w:r>
              <w:rPr>
                <w:webHidden/>
                <w:rStyle w:val="IndexLink"/>
              </w:rPr>
              <w:t>12</w:t>
            </w:r>
            <w:r>
              <w:rPr>
                <w:rStyle w:val="IndexLink"/>
                <w:rtl w:val="true"/>
              </w:rPr>
              <w:t xml:space="preserve">- </w:t>
            </w:r>
            <w:r>
              <w:rPr>
                <w:rStyle w:val="IndexLink"/>
                <w:rtl w:val="true"/>
              </w:rPr>
              <w:t>عبادت شبانه</w:t>
            </w:r>
            <w:r>
              <w:rPr>
                <w:rStyle w:val="IndexLink"/>
                <w:rtl w:val="true"/>
              </w:rPr>
              <w:tab/>
            </w:r>
            <w:r>
              <w:rPr>
                <w:rStyle w:val="IndexLink"/>
              </w:rPr>
              <w:t>74</w:t>
            </w:r>
          </w:hyperlink>
        </w:p>
        <w:p>
          <w:pPr>
            <w:pStyle w:val="Contents4"/>
            <w:tabs>
              <w:tab w:val="clear" w:pos="8176"/>
              <w:tab w:val="right" w:pos="9026" w:leader="dot"/>
            </w:tabs>
            <w:rPr/>
          </w:pPr>
          <w:hyperlink w:anchor="__RefHeading___Toc5063001_581953129">
            <w:r>
              <w:rPr>
                <w:webHidden/>
                <w:rStyle w:val="IndexLink"/>
              </w:rPr>
              <w:t>13</w:t>
            </w:r>
            <w:r>
              <w:rPr>
                <w:rStyle w:val="IndexLink"/>
                <w:rtl w:val="true"/>
              </w:rPr>
              <w:t xml:space="preserve">- </w:t>
            </w:r>
            <w:r>
              <w:rPr>
                <w:rStyle w:val="IndexLink"/>
                <w:rtl w:val="true"/>
              </w:rPr>
              <w:t>شاهد و مشهود در قرآن</w:t>
            </w:r>
            <w:r>
              <w:rPr>
                <w:rStyle w:val="IndexLink"/>
                <w:rtl w:val="true"/>
              </w:rPr>
              <w:tab/>
            </w:r>
            <w:r>
              <w:rPr>
                <w:rStyle w:val="IndexLink"/>
              </w:rPr>
              <w:t>79</w:t>
            </w:r>
          </w:hyperlink>
        </w:p>
        <w:p>
          <w:pPr>
            <w:pStyle w:val="Contents4"/>
            <w:tabs>
              <w:tab w:val="clear" w:pos="8176"/>
              <w:tab w:val="right" w:pos="9026" w:leader="dot"/>
            </w:tabs>
            <w:rPr/>
          </w:pPr>
          <w:hyperlink w:anchor="__RefHeading___Toc5063003_581953129">
            <w:r>
              <w:rPr>
                <w:webHidden/>
                <w:rStyle w:val="IndexLink"/>
              </w:rPr>
              <w:t>14</w:t>
            </w:r>
            <w:r>
              <w:rPr>
                <w:rStyle w:val="IndexLink"/>
                <w:rtl w:val="true"/>
              </w:rPr>
              <w:t xml:space="preserve">- </w:t>
            </w:r>
            <w:r>
              <w:rPr>
                <w:rStyle w:val="IndexLink"/>
                <w:rtl w:val="true"/>
              </w:rPr>
              <w:t>خورشید و ماه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5063005_581953129">
            <w:r>
              <w:rPr>
                <w:webHidden/>
                <w:rStyle w:val="IndexLink"/>
              </w:rPr>
              <w:t>15</w:t>
            </w:r>
            <w:r>
              <w:rPr>
                <w:rStyle w:val="IndexLink"/>
                <w:rtl w:val="true"/>
              </w:rPr>
              <w:t xml:space="preserve">- </w:t>
            </w:r>
            <w:r>
              <w:rPr>
                <w:rStyle w:val="IndexLink"/>
                <w:rtl w:val="true"/>
              </w:rPr>
              <w:t>یادآوری نعمت های الهی</w:t>
            </w:r>
            <w:r>
              <w:rPr>
                <w:rStyle w:val="IndexLink"/>
                <w:rtl w:val="true"/>
              </w:rPr>
              <w:tab/>
            </w:r>
            <w:r>
              <w:rPr>
                <w:rStyle w:val="IndexLink"/>
              </w:rPr>
              <w:t>85</w:t>
            </w:r>
          </w:hyperlink>
        </w:p>
        <w:p>
          <w:pPr>
            <w:pStyle w:val="Contents4"/>
            <w:tabs>
              <w:tab w:val="clear" w:pos="8176"/>
              <w:tab w:val="right" w:pos="9026" w:leader="dot"/>
            </w:tabs>
            <w:rPr/>
          </w:pPr>
          <w:hyperlink w:anchor="__RefHeading___Toc5063007_581953129">
            <w:r>
              <w:rPr>
                <w:webHidden/>
                <w:rStyle w:val="IndexLink"/>
              </w:rPr>
              <w:t>16</w:t>
            </w:r>
            <w:r>
              <w:rPr>
                <w:rStyle w:val="IndexLink"/>
                <w:rtl w:val="true"/>
              </w:rPr>
              <w:t xml:space="preserve">- </w:t>
            </w:r>
            <w:r>
              <w:rPr>
                <w:rStyle w:val="IndexLink"/>
                <w:rtl w:val="true"/>
              </w:rPr>
              <w:t xml:space="preserve">تفسیر </w:t>
            </w:r>
            <w:r>
              <w:rPr>
                <w:rStyle w:val="IndexLink"/>
                <w:rtl w:val="true"/>
              </w:rPr>
              <w:t>«</w:t>
            </w:r>
            <w:r>
              <w:rPr>
                <w:rStyle w:val="IndexLink"/>
                <w:rtl w:val="true"/>
              </w:rPr>
              <w:t>صمد</w:t>
            </w:r>
            <w:r>
              <w:rPr>
                <w:rStyle w:val="IndexLink"/>
                <w:rtl w:val="true"/>
              </w:rPr>
              <w:t>»</w:t>
              <w:tab/>
            </w:r>
            <w:r>
              <w:rPr>
                <w:rStyle w:val="IndexLink"/>
              </w:rPr>
              <w:t>88</w:t>
            </w:r>
          </w:hyperlink>
        </w:p>
        <w:p>
          <w:pPr>
            <w:pStyle w:val="Contents4"/>
            <w:tabs>
              <w:tab w:val="clear" w:pos="8176"/>
              <w:tab w:val="right" w:pos="9026" w:leader="dot"/>
            </w:tabs>
            <w:rPr/>
          </w:pPr>
          <w:hyperlink w:anchor="__RefHeading___Toc5063009_581953129">
            <w:r>
              <w:rPr>
                <w:webHidden/>
                <w:rStyle w:val="IndexLink"/>
              </w:rPr>
              <w:t>17</w:t>
            </w:r>
            <w:r>
              <w:rPr>
                <w:rStyle w:val="IndexLink"/>
                <w:rtl w:val="true"/>
              </w:rPr>
              <w:t xml:space="preserve">- </w:t>
            </w:r>
            <w:r>
              <w:rPr>
                <w:rStyle w:val="IndexLink"/>
                <w:rtl w:val="true"/>
              </w:rPr>
              <w:t>امامان هدایت و گمراهی</w:t>
            </w:r>
            <w:r>
              <w:rPr>
                <w:rStyle w:val="IndexLink"/>
                <w:rtl w:val="true"/>
              </w:rPr>
              <w:tab/>
            </w:r>
            <w:r>
              <w:rPr>
                <w:rStyle w:val="IndexLink"/>
              </w:rPr>
              <w:t>94</w:t>
            </w:r>
          </w:hyperlink>
        </w:p>
        <w:p>
          <w:pPr>
            <w:pStyle w:val="Contents3"/>
            <w:tabs>
              <w:tab w:val="clear" w:pos="8459"/>
              <w:tab w:val="right" w:pos="9026" w:leader="dot"/>
            </w:tabs>
            <w:rPr/>
          </w:pPr>
          <w:hyperlink w:anchor="__RefHeading___Toc5063011_581953129">
            <w:r>
              <w:rPr>
                <w:webHidden/>
                <w:rStyle w:val="IndexLink"/>
                <w:rtl w:val="true"/>
              </w:rPr>
              <w:t>ششم</w:t>
            </w:r>
            <w:r>
              <w:rPr>
                <w:rStyle w:val="IndexLink"/>
                <w:rtl w:val="true"/>
              </w:rPr>
              <w:t xml:space="preserve">: </w:t>
            </w:r>
            <w:r>
              <w:rPr>
                <w:rStyle w:val="IndexLink"/>
                <w:rtl w:val="true"/>
              </w:rPr>
              <w:t>استشهادهای قرآنی امام حسین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5063013_581953129">
            <w:r>
              <w:rPr>
                <w:webHidden/>
                <w:rStyle w:val="IndexLink"/>
                <w:rtl w:val="true"/>
              </w:rPr>
              <w:t>درآمد</w:t>
            </w:r>
            <w:r>
              <w:rPr>
                <w:rStyle w:val="IndexLink"/>
                <w:rtl w:val="true"/>
              </w:rPr>
              <w:tab/>
            </w:r>
            <w:r>
              <w:rPr>
                <w:rStyle w:val="IndexLink"/>
              </w:rPr>
              <w:t>95</w:t>
            </w:r>
          </w:hyperlink>
        </w:p>
        <w:p>
          <w:pPr>
            <w:pStyle w:val="Contents4"/>
            <w:tabs>
              <w:tab w:val="clear" w:pos="8176"/>
              <w:tab w:val="right" w:pos="9026" w:leader="dot"/>
            </w:tabs>
            <w:rPr/>
          </w:pPr>
          <w:hyperlink w:anchor="__RefHeading___Toc5063015_581953129">
            <w:r>
              <w:rPr>
                <w:webHidden/>
                <w:rStyle w:val="IndexLink"/>
              </w:rPr>
              <w:t>1</w:t>
            </w:r>
            <w:r>
              <w:rPr>
                <w:rStyle w:val="IndexLink"/>
                <w:rtl w:val="true"/>
              </w:rPr>
              <w:t xml:space="preserve">- </w:t>
            </w:r>
            <w:r>
              <w:rPr>
                <w:rStyle w:val="IndexLink"/>
                <w:rtl w:val="true"/>
              </w:rPr>
              <w:t>نپذیرفتن حق، ستمکاری به خویشتن</w:t>
            </w:r>
            <w:r>
              <w:rPr>
                <w:rStyle w:val="IndexLink"/>
                <w:rtl w:val="true"/>
              </w:rPr>
              <w:tab/>
            </w:r>
            <w:r>
              <w:rPr>
                <w:rStyle w:val="IndexLink"/>
              </w:rPr>
              <w:t>96</w:t>
            </w:r>
          </w:hyperlink>
        </w:p>
        <w:p>
          <w:pPr>
            <w:pStyle w:val="Contents4"/>
            <w:tabs>
              <w:tab w:val="clear" w:pos="8176"/>
              <w:tab w:val="right" w:pos="9026" w:leader="dot"/>
            </w:tabs>
            <w:rPr/>
          </w:pPr>
          <w:hyperlink w:anchor="__RefHeading___Toc5063017_581953129">
            <w:r>
              <w:rPr>
                <w:webHidden/>
                <w:rStyle w:val="IndexLink"/>
              </w:rPr>
              <w:t>2</w:t>
            </w:r>
            <w:r>
              <w:rPr>
                <w:rStyle w:val="IndexLink"/>
                <w:rtl w:val="true"/>
              </w:rPr>
              <w:t xml:space="preserve">- </w:t>
            </w:r>
            <w:r>
              <w:rPr>
                <w:rStyle w:val="IndexLink"/>
                <w:rtl w:val="true"/>
              </w:rPr>
              <w:t xml:space="preserve">یاد مبدأ و معاد در هنگام مصائب </w:t>
            </w:r>
            <w:r>
              <w:rPr>
                <w:rStyle w:val="IndexLink"/>
                <w:rtl w:val="true"/>
              </w:rPr>
              <w:t>(</w:t>
            </w:r>
            <w:r>
              <w:rPr>
                <w:rStyle w:val="IndexLink"/>
                <w:rtl w:val="true"/>
              </w:rPr>
              <w:t>استرجاع</w:t>
            </w:r>
            <w:r>
              <w:rPr>
                <w:rStyle w:val="IndexLink"/>
                <w:rtl w:val="true"/>
              </w:rPr>
              <w:t>)</w:t>
              <w:tab/>
            </w:r>
            <w:r>
              <w:rPr>
                <w:rStyle w:val="IndexLink"/>
              </w:rPr>
              <w:t>98</w:t>
            </w:r>
          </w:hyperlink>
        </w:p>
        <w:p>
          <w:pPr>
            <w:pStyle w:val="Contents4"/>
            <w:tabs>
              <w:tab w:val="clear" w:pos="8176"/>
              <w:tab w:val="right" w:pos="9026" w:leader="dot"/>
            </w:tabs>
            <w:rPr/>
          </w:pPr>
          <w:hyperlink w:anchor="__RefHeading___Toc5063019_581953129">
            <w:r>
              <w:rPr>
                <w:webHidden/>
                <w:rStyle w:val="IndexLink"/>
              </w:rPr>
              <w:t>3</w:t>
            </w:r>
            <w:r>
              <w:rPr>
                <w:rStyle w:val="IndexLink"/>
                <w:rtl w:val="true"/>
              </w:rPr>
              <w:t xml:space="preserve">- </w:t>
            </w:r>
            <w:r>
              <w:rPr>
                <w:rStyle w:val="IndexLink"/>
                <w:rtl w:val="true"/>
              </w:rPr>
              <w:t>مهلت به دشمنان امام حسین علیه السلام برای گناه بیشتر و عذاب دردناک تر</w:t>
            </w:r>
            <w:r>
              <w:rPr>
                <w:rStyle w:val="IndexLink"/>
                <w:rtl w:val="true"/>
              </w:rPr>
              <w:tab/>
            </w:r>
            <w:r>
              <w:rPr>
                <w:rStyle w:val="IndexLink"/>
              </w:rPr>
              <w:t>101</w:t>
            </w:r>
          </w:hyperlink>
        </w:p>
        <w:p>
          <w:pPr>
            <w:pStyle w:val="Contents5"/>
            <w:tabs>
              <w:tab w:val="clear" w:pos="7892"/>
              <w:tab w:val="right" w:pos="9026" w:leader="dot"/>
            </w:tabs>
            <w:rPr/>
          </w:pPr>
          <w:hyperlink w:anchor="__RefHeading___Toc5063021_581953129">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5063023_581953129">
            <w:r>
              <w:rPr>
                <w:webHidden/>
                <w:rStyle w:val="IndexLink"/>
                <w:rtl w:val="true"/>
              </w:rPr>
              <w:t xml:space="preserve">دشمنان امام حسین علیه السلام از مصادیق قانون </w:t>
            </w:r>
            <w:r>
              <w:rPr>
                <w:rStyle w:val="IndexLink"/>
                <w:rtl w:val="true"/>
              </w:rPr>
              <w:t>«</w:t>
            </w:r>
            <w:r>
              <w:rPr>
                <w:rStyle w:val="IndexLink"/>
                <w:rtl w:val="true"/>
              </w:rPr>
              <w:t>املاء</w:t>
            </w:r>
            <w:r>
              <w:rPr>
                <w:rStyle w:val="IndexLink"/>
                <w:rtl w:val="true"/>
              </w:rPr>
              <w:t>»</w:t>
              <w:tab/>
            </w:r>
            <w:r>
              <w:rPr>
                <w:rStyle w:val="IndexLink"/>
              </w:rPr>
              <w:t>102</w:t>
            </w:r>
          </w:hyperlink>
        </w:p>
        <w:p>
          <w:pPr>
            <w:pStyle w:val="Contents4"/>
            <w:tabs>
              <w:tab w:val="clear" w:pos="8176"/>
              <w:tab w:val="right" w:pos="9026" w:leader="dot"/>
            </w:tabs>
            <w:rPr/>
          </w:pPr>
          <w:hyperlink w:anchor="__RefHeading___Toc5063025_581953129">
            <w:r>
              <w:rPr>
                <w:webHidden/>
                <w:rStyle w:val="IndexLink"/>
              </w:rPr>
              <w:t>4</w:t>
            </w:r>
            <w:r>
              <w:rPr>
                <w:rStyle w:val="IndexLink"/>
                <w:rtl w:val="true"/>
              </w:rPr>
              <w:t xml:space="preserve">- </w:t>
            </w:r>
            <w:r>
              <w:rPr>
                <w:rStyle w:val="IndexLink"/>
                <w:rtl w:val="true"/>
              </w:rPr>
              <w:t>راضی به قضای الهی</w:t>
            </w:r>
            <w:r>
              <w:rPr>
                <w:rStyle w:val="IndexLink"/>
                <w:rtl w:val="true"/>
              </w:rPr>
              <w:tab/>
            </w:r>
            <w:r>
              <w:rPr>
                <w:rStyle w:val="IndexLink"/>
              </w:rPr>
              <w:t>103</w:t>
            </w:r>
          </w:hyperlink>
        </w:p>
        <w:p>
          <w:pPr>
            <w:pStyle w:val="Contents5"/>
            <w:tabs>
              <w:tab w:val="clear" w:pos="7892"/>
              <w:tab w:val="right" w:pos="9026" w:leader="dot"/>
            </w:tabs>
            <w:rPr/>
          </w:pPr>
          <w:hyperlink w:anchor="__RefHeading___Toc5063027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5063029_581953129">
            <w:r>
              <w:rPr>
                <w:webHidden/>
                <w:rStyle w:val="IndexLink"/>
                <w:rtl w:val="true"/>
              </w:rPr>
              <w:t>امام حسین علیه السلام راضی به قضای الهی</w:t>
            </w:r>
            <w:r>
              <w:rPr>
                <w:rStyle w:val="IndexLink"/>
                <w:rtl w:val="true"/>
              </w:rPr>
              <w:tab/>
            </w:r>
            <w:r>
              <w:rPr>
                <w:rStyle w:val="IndexLink"/>
              </w:rPr>
              <w:t>104</w:t>
            </w:r>
          </w:hyperlink>
        </w:p>
        <w:p>
          <w:pPr>
            <w:pStyle w:val="Contents4"/>
            <w:tabs>
              <w:tab w:val="clear" w:pos="8176"/>
              <w:tab w:val="right" w:pos="9026" w:leader="dot"/>
            </w:tabs>
            <w:rPr/>
          </w:pPr>
          <w:hyperlink w:anchor="__RefHeading___Toc5063031_581953129">
            <w:r>
              <w:rPr>
                <w:webHidden/>
                <w:rStyle w:val="IndexLink"/>
              </w:rPr>
              <w:t>5</w:t>
            </w:r>
            <w:r>
              <w:rPr>
                <w:rStyle w:val="IndexLink"/>
                <w:rtl w:val="true"/>
              </w:rPr>
              <w:t xml:space="preserve">- </w:t>
            </w:r>
            <w:r>
              <w:rPr>
                <w:rStyle w:val="IndexLink"/>
                <w:rtl w:val="true"/>
              </w:rPr>
              <w:t>تقابل شجاعانه صالحان با مخالفان</w:t>
            </w:r>
            <w:r>
              <w:rPr>
                <w:rStyle w:val="IndexLink"/>
                <w:rtl w:val="true"/>
              </w:rPr>
              <w:tab/>
            </w:r>
            <w:r>
              <w:rPr>
                <w:rStyle w:val="IndexLink"/>
              </w:rPr>
              <w:t>105</w:t>
            </w:r>
          </w:hyperlink>
        </w:p>
        <w:p>
          <w:pPr>
            <w:pStyle w:val="Contents5"/>
            <w:tabs>
              <w:tab w:val="clear" w:pos="7892"/>
              <w:tab w:val="right" w:pos="9026" w:leader="dot"/>
            </w:tabs>
            <w:rPr/>
          </w:pPr>
          <w:hyperlink w:anchor="__RefHeading___Toc5063033_581953129">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5063035_581953129">
            <w:r>
              <w:rPr>
                <w:webHidden/>
                <w:rStyle w:val="IndexLink"/>
                <w:rtl w:val="true"/>
              </w:rPr>
              <w:t>تقابل صالحان با مخالفان در کربلا</w:t>
            </w:r>
            <w:r>
              <w:rPr>
                <w:rStyle w:val="IndexLink"/>
                <w:rtl w:val="true"/>
              </w:rPr>
              <w:tab/>
            </w:r>
            <w:r>
              <w:rPr>
                <w:rStyle w:val="IndexLink"/>
              </w:rPr>
              <w:t>106</w:t>
            </w:r>
          </w:hyperlink>
        </w:p>
        <w:p>
          <w:pPr>
            <w:pStyle w:val="Contents4"/>
            <w:tabs>
              <w:tab w:val="clear" w:pos="8176"/>
              <w:tab w:val="right" w:pos="9026" w:leader="dot"/>
            </w:tabs>
            <w:rPr/>
          </w:pPr>
          <w:hyperlink w:anchor="__RefHeading___Toc5063037_581953129">
            <w:r>
              <w:rPr>
                <w:webHidden/>
                <w:rStyle w:val="IndexLink"/>
              </w:rPr>
              <w:t>6</w:t>
            </w:r>
            <w:r>
              <w:rPr>
                <w:rStyle w:val="IndexLink"/>
                <w:rtl w:val="true"/>
              </w:rPr>
              <w:t xml:space="preserve">- </w:t>
            </w:r>
            <w:r>
              <w:rPr>
                <w:rStyle w:val="IndexLink"/>
                <w:rtl w:val="true"/>
              </w:rPr>
              <w:t>ماجرای امام حسین علیه السلام از آیات عجیب الهی</w:t>
            </w:r>
            <w:r>
              <w:rPr>
                <w:rStyle w:val="IndexLink"/>
                <w:rtl w:val="true"/>
              </w:rPr>
              <w:tab/>
            </w:r>
            <w:r>
              <w:rPr>
                <w:rStyle w:val="IndexLink"/>
              </w:rPr>
              <w:t>108</w:t>
            </w:r>
          </w:hyperlink>
        </w:p>
        <w:p>
          <w:pPr>
            <w:pStyle w:val="Contents4"/>
            <w:tabs>
              <w:tab w:val="clear" w:pos="8176"/>
              <w:tab w:val="right" w:pos="9026" w:leader="dot"/>
            </w:tabs>
            <w:rPr/>
          </w:pPr>
          <w:hyperlink w:anchor="__RefHeading___Toc5063039_581953129">
            <w:r>
              <w:rPr>
                <w:webHidden/>
                <w:rStyle w:val="IndexLink"/>
              </w:rPr>
              <w:t>7</w:t>
            </w:r>
            <w:r>
              <w:rPr>
                <w:rStyle w:val="IndexLink"/>
                <w:rtl w:val="true"/>
              </w:rPr>
              <w:t xml:space="preserve">- </w:t>
            </w:r>
            <w:r>
              <w:rPr>
                <w:rStyle w:val="IndexLink"/>
                <w:rtl w:val="true"/>
              </w:rPr>
              <w:t>بی نیازی از یاری گمراهان</w:t>
            </w:r>
            <w:r>
              <w:rPr>
                <w:rStyle w:val="IndexLink"/>
                <w:rtl w:val="true"/>
              </w:rPr>
              <w:tab/>
            </w:r>
            <w:r>
              <w:rPr>
                <w:rStyle w:val="IndexLink"/>
              </w:rPr>
              <w:t>112</w:t>
            </w:r>
          </w:hyperlink>
        </w:p>
        <w:p>
          <w:pPr>
            <w:pStyle w:val="Contents5"/>
            <w:tabs>
              <w:tab w:val="clear" w:pos="7892"/>
              <w:tab w:val="right" w:pos="9026" w:leader="dot"/>
            </w:tabs>
            <w:rPr/>
          </w:pPr>
          <w:hyperlink w:anchor="__RefHeading___Toc5063041_581953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5063043_581953129">
            <w:r>
              <w:rPr>
                <w:webHidden/>
                <w:rStyle w:val="IndexLink"/>
                <w:rtl w:val="true"/>
              </w:rPr>
              <w:t>بی‌نیازی امام حسین علیه السلام از یاری افراد گمراه‌گر</w:t>
            </w:r>
            <w:r>
              <w:rPr>
                <w:rStyle w:val="IndexLink"/>
                <w:rtl w:val="true"/>
              </w:rPr>
              <w:tab/>
            </w:r>
            <w:r>
              <w:rPr>
                <w:rStyle w:val="IndexLink"/>
              </w:rPr>
              <w:t>113</w:t>
            </w:r>
          </w:hyperlink>
        </w:p>
        <w:p>
          <w:pPr>
            <w:pStyle w:val="Contents4"/>
            <w:tabs>
              <w:tab w:val="clear" w:pos="8176"/>
              <w:tab w:val="right" w:pos="9026" w:leader="dot"/>
            </w:tabs>
            <w:rPr/>
          </w:pPr>
          <w:hyperlink w:anchor="__RefHeading___Toc5063045_581953129">
            <w:r>
              <w:rPr>
                <w:webHidden/>
                <w:rStyle w:val="IndexLink"/>
              </w:rPr>
              <w:t>8</w:t>
            </w:r>
            <w:r>
              <w:rPr>
                <w:rStyle w:val="IndexLink"/>
                <w:rtl w:val="true"/>
              </w:rPr>
              <w:t xml:space="preserve">- </w:t>
            </w:r>
            <w:r>
              <w:rPr>
                <w:rStyle w:val="IndexLink"/>
                <w:rtl w:val="true"/>
              </w:rPr>
              <w:t>روز انتقام از ستمکاران</w:t>
            </w:r>
            <w:r>
              <w:rPr>
                <w:rStyle w:val="IndexLink"/>
                <w:rtl w:val="true"/>
              </w:rPr>
              <w:tab/>
            </w:r>
            <w:r>
              <w:rPr>
                <w:rStyle w:val="IndexLink"/>
              </w:rPr>
              <w:t>114</w:t>
            </w:r>
          </w:hyperlink>
        </w:p>
        <w:p>
          <w:pPr>
            <w:pStyle w:val="Contents4"/>
            <w:tabs>
              <w:tab w:val="clear" w:pos="8176"/>
              <w:tab w:val="right" w:pos="9026" w:leader="dot"/>
            </w:tabs>
            <w:rPr/>
          </w:pPr>
          <w:hyperlink w:anchor="__RefHeading___Toc5063047_581953129">
            <w:r>
              <w:rPr>
                <w:webHidden/>
                <w:rStyle w:val="IndexLink"/>
              </w:rPr>
              <w:t>9</w:t>
            </w:r>
            <w:r>
              <w:rPr>
                <w:rStyle w:val="IndexLink"/>
                <w:rtl w:val="true"/>
              </w:rPr>
              <w:t xml:space="preserve">- </w:t>
            </w:r>
            <w:r>
              <w:rPr>
                <w:rStyle w:val="IndexLink"/>
                <w:rtl w:val="true"/>
              </w:rPr>
              <w:t>هجرت موسی وار از مدینه به مکه</w:t>
            </w:r>
            <w:r>
              <w:rPr>
                <w:rStyle w:val="IndexLink"/>
                <w:rtl w:val="true"/>
              </w:rPr>
              <w:t>:</w:t>
              <w:tab/>
            </w:r>
            <w:r>
              <w:rPr>
                <w:rStyle w:val="IndexLink"/>
              </w:rPr>
              <w:t>117</w:t>
            </w:r>
          </w:hyperlink>
        </w:p>
        <w:p>
          <w:pPr>
            <w:pStyle w:val="Contents4"/>
            <w:tabs>
              <w:tab w:val="clear" w:pos="8176"/>
              <w:tab w:val="right" w:pos="9026" w:leader="dot"/>
            </w:tabs>
            <w:rPr/>
          </w:pPr>
          <w:hyperlink w:anchor="__RefHeading___Toc5063049_581953129">
            <w:r>
              <w:rPr>
                <w:webHidden/>
                <w:rStyle w:val="IndexLink"/>
              </w:rPr>
              <w:t>10</w:t>
            </w:r>
            <w:r>
              <w:rPr>
                <w:rStyle w:val="IndexLink"/>
                <w:rtl w:val="true"/>
              </w:rPr>
              <w:t xml:space="preserve">- </w:t>
            </w:r>
            <w:r>
              <w:rPr>
                <w:rStyle w:val="IndexLink"/>
                <w:rtl w:val="true"/>
              </w:rPr>
              <w:t>شهیدان وفادار و مردان منتظر</w:t>
            </w:r>
            <w:r>
              <w:rPr>
                <w:rStyle w:val="IndexLink"/>
                <w:rtl w:val="true"/>
              </w:rPr>
              <w:tab/>
            </w:r>
            <w:r>
              <w:rPr>
                <w:rStyle w:val="IndexLink"/>
              </w:rPr>
              <w:t>120</w:t>
            </w:r>
          </w:hyperlink>
        </w:p>
        <w:p>
          <w:pPr>
            <w:pStyle w:val="Contents4"/>
            <w:tabs>
              <w:tab w:val="clear" w:pos="8176"/>
              <w:tab w:val="right" w:pos="9026" w:leader="dot"/>
            </w:tabs>
            <w:rPr/>
          </w:pPr>
          <w:hyperlink w:anchor="__RefHeading___Toc5063051_581953129">
            <w:r>
              <w:rPr>
                <w:webHidden/>
                <w:rStyle w:val="IndexLink"/>
              </w:rPr>
              <w:t>11</w:t>
            </w:r>
            <w:r>
              <w:rPr>
                <w:rStyle w:val="IndexLink"/>
                <w:rtl w:val="true"/>
              </w:rPr>
              <w:t xml:space="preserve">- </w:t>
            </w:r>
            <w:r>
              <w:rPr>
                <w:rStyle w:val="IndexLink"/>
                <w:rtl w:val="true"/>
              </w:rPr>
              <w:t>سرنوشت عذاب آلود ظالمان</w:t>
            </w:r>
            <w:r>
              <w:rPr>
                <w:rStyle w:val="IndexLink"/>
                <w:rtl w:val="true"/>
              </w:rPr>
              <w:tab/>
            </w:r>
            <w:r>
              <w:rPr>
                <w:rStyle w:val="IndexLink"/>
              </w:rPr>
              <w:t>123</w:t>
            </w:r>
          </w:hyperlink>
        </w:p>
        <w:p>
          <w:pPr>
            <w:pStyle w:val="Contents4"/>
            <w:tabs>
              <w:tab w:val="clear" w:pos="8176"/>
              <w:tab w:val="right" w:pos="9026" w:leader="dot"/>
            </w:tabs>
            <w:rPr/>
          </w:pPr>
          <w:hyperlink w:anchor="__RefHeading___Toc5063053_581953129">
            <w:r>
              <w:rPr>
                <w:webHidden/>
                <w:rStyle w:val="IndexLink"/>
              </w:rPr>
              <w:t>12</w:t>
            </w:r>
            <w:r>
              <w:rPr>
                <w:rStyle w:val="IndexLink"/>
                <w:rtl w:val="true"/>
              </w:rPr>
              <w:t xml:space="preserve">- </w:t>
            </w:r>
            <w:r>
              <w:rPr>
                <w:rStyle w:val="IndexLink"/>
                <w:rtl w:val="true"/>
              </w:rPr>
              <w:t>پناه بر خدا</w:t>
            </w:r>
            <w:r>
              <w:rPr>
                <w:rStyle w:val="IndexLink"/>
                <w:rtl w:val="true"/>
              </w:rPr>
              <w:tab/>
            </w:r>
            <w:r>
              <w:rPr>
                <w:rStyle w:val="IndexLink"/>
              </w:rPr>
              <w:t>124</w:t>
            </w:r>
          </w:hyperlink>
        </w:p>
        <w:p>
          <w:pPr>
            <w:pStyle w:val="Contents4"/>
            <w:tabs>
              <w:tab w:val="clear" w:pos="8176"/>
              <w:tab w:val="right" w:pos="9026" w:leader="dot"/>
            </w:tabs>
            <w:rPr/>
          </w:pPr>
          <w:hyperlink w:anchor="__RefHeading___Toc5063055_581953129">
            <w:r>
              <w:rPr>
                <w:webHidden/>
                <w:rStyle w:val="IndexLink"/>
              </w:rPr>
              <w:t>13</w:t>
            </w:r>
            <w:r>
              <w:rPr>
                <w:rStyle w:val="IndexLink"/>
                <w:rtl w:val="true"/>
              </w:rPr>
              <w:t xml:space="preserve">- </w:t>
            </w:r>
            <w:r>
              <w:rPr>
                <w:rStyle w:val="IndexLink"/>
                <w:rtl w:val="true"/>
              </w:rPr>
              <w:t>پیمان شکنی کوفیان</w:t>
            </w:r>
            <w:r>
              <w:rPr>
                <w:rStyle w:val="IndexLink"/>
                <w:rtl w:val="true"/>
              </w:rPr>
              <w:tab/>
            </w:r>
            <w:r>
              <w:rPr>
                <w:rStyle w:val="IndexLink"/>
              </w:rPr>
              <w:t>127</w:t>
            </w:r>
          </w:hyperlink>
        </w:p>
        <w:p>
          <w:pPr>
            <w:pStyle w:val="Contents5"/>
            <w:tabs>
              <w:tab w:val="clear" w:pos="7892"/>
              <w:tab w:val="right" w:pos="9026" w:leader="dot"/>
            </w:tabs>
            <w:rPr/>
          </w:pPr>
          <w:hyperlink w:anchor="__RefHeading___Toc5063057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5063059_581953129">
            <w:r>
              <w:rPr>
                <w:webHidden/>
                <w:rStyle w:val="IndexLink"/>
                <w:rtl w:val="true"/>
              </w:rPr>
              <w:t>فرجام پیمان‌شکنان با امام حسین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5063061_581953129">
            <w:r>
              <w:rPr>
                <w:webHidden/>
                <w:rStyle w:val="IndexLink"/>
              </w:rPr>
              <w:t>14</w:t>
            </w:r>
            <w:r>
              <w:rPr>
                <w:rStyle w:val="IndexLink"/>
                <w:rtl w:val="true"/>
              </w:rPr>
              <w:t xml:space="preserve">- </w:t>
            </w:r>
            <w:r>
              <w:rPr>
                <w:rStyle w:val="IndexLink"/>
                <w:rtl w:val="true"/>
              </w:rPr>
              <w:t>تفاوت تکبر با عزّت</w:t>
            </w:r>
            <w:r>
              <w:rPr>
                <w:rStyle w:val="IndexLink"/>
                <w:rtl w:val="true"/>
              </w:rPr>
              <w:tab/>
            </w:r>
            <w:r>
              <w:rPr>
                <w:rStyle w:val="IndexLink"/>
              </w:rPr>
              <w:t>131</w:t>
            </w:r>
          </w:hyperlink>
        </w:p>
        <w:p>
          <w:pPr>
            <w:pStyle w:val="Contents5"/>
            <w:tabs>
              <w:tab w:val="clear" w:pos="7892"/>
              <w:tab w:val="right" w:pos="9026" w:leader="dot"/>
            </w:tabs>
            <w:rPr/>
          </w:pPr>
          <w:hyperlink w:anchor="__RefHeading___Toc5063063_581953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5063065_581953129">
            <w:r>
              <w:rPr>
                <w:webHidden/>
                <w:rStyle w:val="IndexLink"/>
                <w:rtl w:val="true"/>
              </w:rPr>
              <w:t>امام حسین علیه السلام عزتمند است نه متکبّر</w:t>
            </w:r>
            <w:r>
              <w:rPr>
                <w:rStyle w:val="IndexLink"/>
                <w:rtl w:val="true"/>
              </w:rPr>
              <w:tab/>
            </w:r>
            <w:r>
              <w:rPr>
                <w:rStyle w:val="IndexLink"/>
              </w:rPr>
              <w:t>132</w:t>
            </w:r>
          </w:hyperlink>
        </w:p>
        <w:p>
          <w:pPr>
            <w:pStyle w:val="Contents2"/>
            <w:tabs>
              <w:tab w:val="clear" w:pos="8743"/>
              <w:tab w:val="right" w:pos="9026" w:leader="dot"/>
            </w:tabs>
            <w:rPr/>
          </w:pPr>
          <w:hyperlink w:anchor="__RefHeading___Toc5063067_581953129">
            <w:r>
              <w:rPr>
                <w:webHidden/>
                <w:rStyle w:val="IndexLink"/>
                <w:rtl w:val="true"/>
              </w:rPr>
              <w:t>فصل دوم</w:t>
            </w:r>
            <w:r>
              <w:rPr>
                <w:rStyle w:val="IndexLink"/>
                <w:rtl w:val="true"/>
              </w:rPr>
              <w:t xml:space="preserve">: </w:t>
            </w:r>
            <w:r>
              <w:rPr>
                <w:rStyle w:val="IndexLink"/>
                <w:rtl w:val="true"/>
              </w:rPr>
              <w:t xml:space="preserve">قرآن و امام حسین علیه السلام </w:t>
            </w:r>
            <w:r>
              <w:rPr>
                <w:rStyle w:val="IndexLink"/>
                <w:rtl w:val="true"/>
              </w:rPr>
              <w:t>(</w:t>
            </w:r>
            <w:r>
              <w:rPr>
                <w:rStyle w:val="IndexLink"/>
                <w:rtl w:val="true"/>
              </w:rPr>
              <w:t xml:space="preserve">آیات الحسین علیه السلام </w:t>
            </w:r>
            <w:r>
              <w:rPr>
                <w:rStyle w:val="IndexLink"/>
                <w:rtl w:val="true"/>
              </w:rPr>
              <w:t>)</w:t>
              <w:tab/>
            </w:r>
            <w:r>
              <w:rPr>
                <w:rStyle w:val="IndexLink"/>
              </w:rPr>
              <w:t>134</w:t>
            </w:r>
          </w:hyperlink>
        </w:p>
        <w:p>
          <w:pPr>
            <w:pStyle w:val="Contents3"/>
            <w:tabs>
              <w:tab w:val="clear" w:pos="8459"/>
              <w:tab w:val="right" w:pos="9026" w:leader="dot"/>
            </w:tabs>
            <w:rPr/>
          </w:pPr>
          <w:hyperlink w:anchor="__RefHeading___Toc5063069_58195312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5063071_581953129">
            <w:r>
              <w:rPr>
                <w:webHidden/>
                <w:rStyle w:val="IndexLink"/>
                <w:rtl w:val="true"/>
              </w:rPr>
              <w:t>درآمد</w:t>
            </w:r>
            <w:r>
              <w:rPr>
                <w:rStyle w:val="IndexLink"/>
                <w:rtl w:val="true"/>
              </w:rPr>
              <w:tab/>
            </w:r>
            <w:r>
              <w:rPr>
                <w:rStyle w:val="IndexLink"/>
              </w:rPr>
              <w:t>135</w:t>
            </w:r>
          </w:hyperlink>
        </w:p>
        <w:p>
          <w:pPr>
            <w:pStyle w:val="Contents3"/>
            <w:tabs>
              <w:tab w:val="clear" w:pos="8459"/>
              <w:tab w:val="right" w:pos="9026" w:leader="dot"/>
            </w:tabs>
            <w:rPr/>
          </w:pPr>
          <w:hyperlink w:anchor="__RefHeading___Toc5063073_581953129">
            <w:r>
              <w:rPr>
                <w:webHidden/>
                <w:rStyle w:val="IndexLink"/>
                <w:rtl w:val="true"/>
              </w:rPr>
              <w:t>مفهوم شناسی</w:t>
            </w:r>
            <w:r>
              <w:rPr>
                <w:rStyle w:val="IndexLink"/>
                <w:rtl w:val="true"/>
              </w:rPr>
              <w:tab/>
            </w:r>
            <w:r>
              <w:rPr>
                <w:rStyle w:val="IndexLink"/>
              </w:rPr>
              <w:t>135</w:t>
            </w:r>
          </w:hyperlink>
        </w:p>
        <w:p>
          <w:pPr>
            <w:pStyle w:val="Contents3"/>
            <w:tabs>
              <w:tab w:val="clear" w:pos="8459"/>
              <w:tab w:val="right" w:pos="9026" w:leader="dot"/>
            </w:tabs>
            <w:rPr/>
          </w:pPr>
          <w:hyperlink w:anchor="__RefHeading___Toc5063075_581953129">
            <w:r>
              <w:rPr>
                <w:webHidden/>
                <w:rStyle w:val="IndexLink"/>
                <w:rtl w:val="true"/>
              </w:rPr>
              <w:t>تفسیر آیات الحسین علیه السلام به ترتیب مصحف</w:t>
            </w:r>
            <w:r>
              <w:rPr>
                <w:rStyle w:val="IndexLink"/>
                <w:rtl w:val="true"/>
              </w:rPr>
              <w:tab/>
            </w:r>
            <w:r>
              <w:rPr>
                <w:rStyle w:val="IndexLink"/>
              </w:rPr>
              <w:t>137</w:t>
            </w:r>
          </w:hyperlink>
        </w:p>
        <w:p>
          <w:pPr>
            <w:pStyle w:val="Contents4"/>
            <w:tabs>
              <w:tab w:val="clear" w:pos="8176"/>
              <w:tab w:val="right" w:pos="9026" w:leader="dot"/>
            </w:tabs>
            <w:rPr/>
          </w:pPr>
          <w:hyperlink w:anchor="__RefHeading___Toc5063077_581953129">
            <w:r>
              <w:rPr>
                <w:webHidden/>
                <w:rStyle w:val="IndexLink"/>
                <w:rtl w:val="true"/>
              </w:rPr>
              <w:t>اول</w:t>
            </w:r>
            <w:r>
              <w:rPr>
                <w:rStyle w:val="IndexLink"/>
                <w:rtl w:val="true"/>
              </w:rPr>
              <w:t xml:space="preserve">: </w:t>
            </w:r>
            <w:r>
              <w:rPr>
                <w:rStyle w:val="IndexLink"/>
                <w:rtl w:val="true"/>
              </w:rPr>
              <w:t>سوره بقره</w:t>
            </w:r>
            <w:r>
              <w:rPr>
                <w:rStyle w:val="IndexLink"/>
                <w:rtl w:val="true"/>
              </w:rPr>
              <w:tab/>
            </w:r>
            <w:r>
              <w:rPr>
                <w:rStyle w:val="IndexLink"/>
              </w:rPr>
              <w:t>137</w:t>
            </w:r>
          </w:hyperlink>
        </w:p>
        <w:p>
          <w:pPr>
            <w:pStyle w:val="Contents5"/>
            <w:tabs>
              <w:tab w:val="clear" w:pos="7892"/>
              <w:tab w:val="right" w:pos="9026" w:leader="dot"/>
            </w:tabs>
            <w:rPr/>
          </w:pPr>
          <w:hyperlink w:anchor="__RefHeading___Toc5063079_581953129">
            <w:r>
              <w:rPr>
                <w:webHidden/>
                <w:rStyle w:val="IndexLink"/>
              </w:rPr>
              <w:t>1</w:t>
            </w:r>
            <w:r>
              <w:rPr>
                <w:rStyle w:val="IndexLink"/>
                <w:rtl w:val="true"/>
              </w:rPr>
              <w:t xml:space="preserve">- </w:t>
            </w:r>
            <w:r>
              <w:rPr>
                <w:rStyle w:val="IndexLink"/>
                <w:rtl w:val="true"/>
              </w:rPr>
              <w:t>آموزش نام‌های پیامبران و اهل بیت علیهم السلام و امام حسین علیه السلام به حضرت آدم علیه السلام</w:t>
            </w:r>
            <w:r>
              <w:rPr>
                <w:rStyle w:val="IndexLink"/>
                <w:rtl w:val="true"/>
              </w:rPr>
              <w:tab/>
            </w:r>
            <w:r>
              <w:rPr>
                <w:rStyle w:val="IndexLink"/>
              </w:rPr>
              <w:t>137</w:t>
            </w:r>
          </w:hyperlink>
        </w:p>
        <w:p>
          <w:pPr>
            <w:pStyle w:val="Contents6"/>
            <w:tabs>
              <w:tab w:val="clear" w:pos="7609"/>
              <w:tab w:val="right" w:pos="9026" w:leader="dot"/>
            </w:tabs>
            <w:rPr/>
          </w:pPr>
          <w:hyperlink w:anchor="__RefHeading___Toc5063081_581953129">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5063083_581953129">
            <w:r>
              <w:rPr>
                <w:webHidden/>
                <w:rStyle w:val="IndexLink"/>
                <w:rtl w:val="true"/>
              </w:rPr>
              <w:t xml:space="preserve">امام حسین علیه السلام از مصادیق </w:t>
            </w:r>
            <w:r>
              <w:rPr>
                <w:rStyle w:val="IndexLink"/>
                <w:rtl w:val="true"/>
              </w:rPr>
              <w:t>«</w:t>
            </w:r>
            <w:r>
              <w:rPr>
                <w:rStyle w:val="IndexLink"/>
                <w:rtl w:val="true"/>
              </w:rPr>
              <w:t>أسماء</w:t>
            </w:r>
            <w:r>
              <w:rPr>
                <w:rStyle w:val="IndexLink"/>
                <w:rtl w:val="true"/>
              </w:rPr>
              <w:t>»</w:t>
              <w:tab/>
            </w:r>
            <w:r>
              <w:rPr>
                <w:rStyle w:val="IndexLink"/>
              </w:rPr>
              <w:t>140</w:t>
            </w:r>
          </w:hyperlink>
        </w:p>
        <w:p>
          <w:pPr>
            <w:pStyle w:val="Contents5"/>
            <w:tabs>
              <w:tab w:val="clear" w:pos="7892"/>
              <w:tab w:val="right" w:pos="9026" w:leader="dot"/>
            </w:tabs>
            <w:rPr/>
          </w:pPr>
          <w:hyperlink w:anchor="__RefHeading___Toc5063085_581953129">
            <w:r>
              <w:rPr>
                <w:webHidden/>
                <w:rStyle w:val="IndexLink"/>
              </w:rPr>
              <w:t>2</w:t>
            </w:r>
            <w:r>
              <w:rPr>
                <w:rStyle w:val="IndexLink"/>
                <w:rtl w:val="true"/>
              </w:rPr>
              <w:t xml:space="preserve">- </w:t>
            </w:r>
            <w:r>
              <w:rPr>
                <w:rStyle w:val="IndexLink"/>
                <w:rtl w:val="true"/>
              </w:rPr>
              <w:t>توسل به اهل بیت علیهم السلام و امام حسین علیه السلام زمینه‌ساز پذیرش توبه آدم علیه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5063087_581953129">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5063089_581953129">
            <w:r>
              <w:rPr>
                <w:webHidden/>
                <w:rStyle w:val="IndexLink"/>
                <w:rtl w:val="true"/>
              </w:rPr>
              <w:t>امام حسین علیه السلام از مصادیق کلمات الهی</w:t>
            </w:r>
            <w:r>
              <w:rPr>
                <w:rStyle w:val="IndexLink"/>
                <w:rtl w:val="true"/>
              </w:rPr>
              <w:tab/>
            </w:r>
            <w:r>
              <w:rPr>
                <w:rStyle w:val="IndexLink"/>
              </w:rPr>
              <w:t>142</w:t>
            </w:r>
          </w:hyperlink>
        </w:p>
        <w:p>
          <w:pPr>
            <w:pStyle w:val="Contents5"/>
            <w:tabs>
              <w:tab w:val="clear" w:pos="7892"/>
              <w:tab w:val="right" w:pos="9026" w:leader="dot"/>
            </w:tabs>
            <w:rPr/>
          </w:pPr>
          <w:hyperlink w:anchor="__RefHeading___Toc5063091_581953129">
            <w:r>
              <w:rPr>
                <w:webHidden/>
                <w:rStyle w:val="IndexLink"/>
              </w:rPr>
              <w:t>3</w:t>
            </w:r>
            <w:r>
              <w:rPr>
                <w:rStyle w:val="IndexLink"/>
                <w:rtl w:val="true"/>
              </w:rPr>
              <w:t xml:space="preserve">- </w:t>
            </w:r>
            <w:r>
              <w:rPr>
                <w:rStyle w:val="IndexLink"/>
                <w:rtl w:val="true"/>
              </w:rPr>
              <w:t>توسل به اهل بیت علیهم السلام و امام حسین علیه السلام زمینه‌ساز پذیرش توبه و دفع بلا</w:t>
            </w:r>
            <w:r>
              <w:rPr>
                <w:rStyle w:val="IndexLink"/>
                <w:rtl w:val="true"/>
              </w:rPr>
              <w:tab/>
            </w:r>
            <w:r>
              <w:rPr>
                <w:rStyle w:val="IndexLink"/>
              </w:rPr>
              <w:t>144</w:t>
            </w:r>
          </w:hyperlink>
        </w:p>
        <w:p>
          <w:pPr>
            <w:pStyle w:val="Contents6"/>
            <w:tabs>
              <w:tab w:val="clear" w:pos="7609"/>
              <w:tab w:val="right" w:pos="9026" w:leader="dot"/>
            </w:tabs>
            <w:rPr/>
          </w:pPr>
          <w:hyperlink w:anchor="__RefHeading___Toc5063093_58195312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5063095_581953129">
            <w:r>
              <w:rPr>
                <w:webHidden/>
                <w:rStyle w:val="IndexLink"/>
                <w:rtl w:val="true"/>
              </w:rPr>
              <w:t>توسل به امام حسین علیه السلام عامل پذیرش توبه و رفع بلا</w:t>
            </w:r>
            <w:r>
              <w:rPr>
                <w:rStyle w:val="IndexLink"/>
                <w:rtl w:val="true"/>
              </w:rPr>
              <w:tab/>
            </w:r>
            <w:r>
              <w:rPr>
                <w:rStyle w:val="IndexLink"/>
              </w:rPr>
              <w:t>146</w:t>
            </w:r>
          </w:hyperlink>
        </w:p>
        <w:p>
          <w:pPr>
            <w:pStyle w:val="Contents5"/>
            <w:tabs>
              <w:tab w:val="clear" w:pos="7892"/>
              <w:tab w:val="right" w:pos="9026" w:leader="dot"/>
            </w:tabs>
            <w:rPr/>
          </w:pPr>
          <w:hyperlink w:anchor="__RefHeading___Toc5063097_581953129">
            <w:r>
              <w:rPr>
                <w:webHidden/>
                <w:rStyle w:val="IndexLink"/>
              </w:rPr>
              <w:t>4</w:t>
            </w:r>
            <w:r>
              <w:rPr>
                <w:rStyle w:val="IndexLink"/>
                <w:rtl w:val="true"/>
              </w:rPr>
              <w:t xml:space="preserve">- </w:t>
            </w:r>
            <w:r>
              <w:rPr>
                <w:rStyle w:val="IndexLink"/>
                <w:rtl w:val="true"/>
              </w:rPr>
              <w:t>توسّل به اهل بیت علیهم السلام و امام حسین علیه السلام زمینه‌ساز برکات الهی</w:t>
            </w:r>
            <w:r>
              <w:rPr>
                <w:rStyle w:val="IndexLink"/>
                <w:rtl w:val="true"/>
              </w:rPr>
              <w:tab/>
            </w:r>
            <w:r>
              <w:rPr>
                <w:rStyle w:val="IndexLink"/>
              </w:rPr>
              <w:t>147</w:t>
            </w:r>
          </w:hyperlink>
        </w:p>
        <w:p>
          <w:pPr>
            <w:pStyle w:val="Contents6"/>
            <w:tabs>
              <w:tab w:val="clear" w:pos="7609"/>
              <w:tab w:val="right" w:pos="9026" w:leader="dot"/>
            </w:tabs>
            <w:rPr/>
          </w:pPr>
          <w:hyperlink w:anchor="__RefHeading___Toc5063099_58195312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5063101_581953129">
            <w:r>
              <w:rPr>
                <w:webHidden/>
                <w:rStyle w:val="IndexLink"/>
                <w:rtl w:val="true"/>
              </w:rPr>
              <w:t>توسّل به امام حسین علیه السلام زمینه‌ساز نزول برکات الهی</w:t>
            </w:r>
            <w:r>
              <w:rPr>
                <w:rStyle w:val="IndexLink"/>
                <w:rtl w:val="true"/>
              </w:rPr>
              <w:tab/>
            </w:r>
            <w:r>
              <w:rPr>
                <w:rStyle w:val="IndexLink"/>
              </w:rPr>
              <w:t>148</w:t>
            </w:r>
          </w:hyperlink>
        </w:p>
        <w:p>
          <w:pPr>
            <w:pStyle w:val="Contents5"/>
            <w:tabs>
              <w:tab w:val="clear" w:pos="7892"/>
              <w:tab w:val="right" w:pos="9026" w:leader="dot"/>
            </w:tabs>
            <w:rPr/>
          </w:pPr>
          <w:hyperlink w:anchor="__RefHeading___Toc5063103_581953129">
            <w:r>
              <w:rPr>
                <w:webHidden/>
                <w:rStyle w:val="IndexLink"/>
              </w:rPr>
              <w:t>5</w:t>
            </w:r>
            <w:r>
              <w:rPr>
                <w:rStyle w:val="IndexLink"/>
                <w:rtl w:val="true"/>
              </w:rPr>
              <w:t xml:space="preserve">- </w:t>
            </w:r>
            <w:r>
              <w:rPr>
                <w:rStyle w:val="IndexLink"/>
                <w:rtl w:val="true"/>
              </w:rPr>
              <w:t>شهادت امام حسین علیه السلام به دست یهودیان امت اسلام</w:t>
            </w:r>
            <w:r>
              <w:rPr>
                <w:rStyle w:val="IndexLink"/>
                <w:rtl w:val="true"/>
              </w:rPr>
              <w:tab/>
            </w:r>
            <w:r>
              <w:rPr>
                <w:rStyle w:val="IndexLink"/>
              </w:rPr>
              <w:t>149</w:t>
            </w:r>
          </w:hyperlink>
        </w:p>
        <w:p>
          <w:pPr>
            <w:pStyle w:val="Contents6"/>
            <w:tabs>
              <w:tab w:val="clear" w:pos="7609"/>
              <w:tab w:val="right" w:pos="9026" w:leader="dot"/>
            </w:tabs>
            <w:rPr/>
          </w:pPr>
          <w:hyperlink w:anchor="__RefHeading___Toc5063105_581953129">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5063107_581953129">
            <w:r>
              <w:rPr>
                <w:webHidden/>
                <w:rStyle w:val="IndexLink"/>
                <w:rtl w:val="true"/>
              </w:rPr>
              <w:t>تشبیه قاتلین امام حسین علیه السلام به خونریزان یهود</w:t>
            </w:r>
            <w:r>
              <w:rPr>
                <w:rStyle w:val="IndexLink"/>
                <w:rtl w:val="true"/>
              </w:rPr>
              <w:tab/>
            </w:r>
            <w:r>
              <w:rPr>
                <w:rStyle w:val="IndexLink"/>
              </w:rPr>
              <w:t>151</w:t>
            </w:r>
          </w:hyperlink>
        </w:p>
        <w:p>
          <w:pPr>
            <w:pStyle w:val="Contents6"/>
            <w:tabs>
              <w:tab w:val="clear" w:pos="7609"/>
              <w:tab w:val="right" w:pos="9026" w:leader="dot"/>
            </w:tabs>
            <w:rPr/>
          </w:pPr>
          <w:hyperlink w:anchor="__RefHeading___Toc5063109_581953129">
            <w:r>
              <w:rPr>
                <w:webHidden/>
                <w:rStyle w:val="IndexLink"/>
                <w:rtl w:val="true"/>
              </w:rPr>
              <w:t>شباهت‌های قاتلین امام حسین علیه السلام با یهود</w:t>
            </w:r>
            <w:r>
              <w:rPr>
                <w:rStyle w:val="IndexLink"/>
                <w:rtl w:val="true"/>
              </w:rPr>
              <w:tab/>
            </w:r>
            <w:r>
              <w:rPr>
                <w:rStyle w:val="IndexLink"/>
              </w:rPr>
              <w:t>153</w:t>
            </w:r>
          </w:hyperlink>
        </w:p>
        <w:p>
          <w:pPr>
            <w:pStyle w:val="Contents5"/>
            <w:tabs>
              <w:tab w:val="clear" w:pos="7892"/>
              <w:tab w:val="right" w:pos="9026" w:leader="dot"/>
            </w:tabs>
            <w:rPr/>
          </w:pPr>
          <w:hyperlink w:anchor="__RefHeading___Toc5063111_581953129">
            <w:r>
              <w:rPr>
                <w:webHidden/>
                <w:rStyle w:val="IndexLink"/>
              </w:rPr>
              <w:t>6</w:t>
            </w:r>
            <w:r>
              <w:rPr>
                <w:rStyle w:val="IndexLink"/>
                <w:rtl w:val="true"/>
              </w:rPr>
              <w:t xml:space="preserve">- </w:t>
            </w:r>
            <w:r>
              <w:rPr>
                <w:rStyle w:val="IndexLink"/>
                <w:rtl w:val="true"/>
              </w:rPr>
              <w:t>اهل بیت علیهم السلام و امام حسین علیه السلام از کلمات الهی</w:t>
            </w:r>
            <w:r>
              <w:rPr>
                <w:rStyle w:val="IndexLink"/>
                <w:rtl w:val="true"/>
              </w:rPr>
              <w:tab/>
            </w:r>
            <w:r>
              <w:rPr>
                <w:rStyle w:val="IndexLink"/>
              </w:rPr>
              <w:t>153</w:t>
            </w:r>
          </w:hyperlink>
        </w:p>
        <w:p>
          <w:pPr>
            <w:pStyle w:val="Contents6"/>
            <w:tabs>
              <w:tab w:val="clear" w:pos="7609"/>
              <w:tab w:val="right" w:pos="9026" w:leader="dot"/>
            </w:tabs>
            <w:rPr/>
          </w:pPr>
          <w:hyperlink w:anchor="__RefHeading___Toc5063113_581953129">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5063115_581953129">
            <w:r>
              <w:rPr>
                <w:webHidden/>
                <w:rStyle w:val="IndexLink"/>
                <w:rtl w:val="true"/>
              </w:rPr>
              <w:t>امام حسین علیه السلام از مصادیق کلمات الهی</w:t>
            </w:r>
            <w:r>
              <w:rPr>
                <w:rStyle w:val="IndexLink"/>
                <w:rtl w:val="true"/>
              </w:rPr>
              <w:tab/>
            </w:r>
            <w:r>
              <w:rPr>
                <w:rStyle w:val="IndexLink"/>
              </w:rPr>
              <w:t>155</w:t>
            </w:r>
          </w:hyperlink>
        </w:p>
        <w:p>
          <w:pPr>
            <w:pStyle w:val="Contents5"/>
            <w:tabs>
              <w:tab w:val="clear" w:pos="7892"/>
              <w:tab w:val="right" w:pos="9026" w:leader="dot"/>
            </w:tabs>
            <w:rPr/>
          </w:pPr>
          <w:hyperlink w:anchor="__RefHeading___Toc5063117_581953129">
            <w:r>
              <w:rPr>
                <w:webHidden/>
                <w:rStyle w:val="IndexLink"/>
              </w:rPr>
              <w:t>7</w:t>
            </w:r>
            <w:r>
              <w:rPr>
                <w:rStyle w:val="IndexLink"/>
                <w:rtl w:val="true"/>
              </w:rPr>
              <w:t xml:space="preserve">- </w:t>
            </w:r>
            <w:r>
              <w:rPr>
                <w:rStyle w:val="IndexLink"/>
                <w:rtl w:val="true"/>
              </w:rPr>
              <w:t>ایمان به اهل بیت علیهم السلام و امام حسین علیه السلام از دستورات الهی</w:t>
            </w:r>
            <w:r>
              <w:rPr>
                <w:rStyle w:val="IndexLink"/>
                <w:rtl w:val="true"/>
              </w:rPr>
              <w:tab/>
            </w:r>
            <w:r>
              <w:rPr>
                <w:rStyle w:val="IndexLink"/>
              </w:rPr>
              <w:t>156</w:t>
            </w:r>
          </w:hyperlink>
        </w:p>
        <w:p>
          <w:pPr>
            <w:pStyle w:val="Contents6"/>
            <w:tabs>
              <w:tab w:val="clear" w:pos="7609"/>
              <w:tab w:val="right" w:pos="9026" w:leader="dot"/>
            </w:tabs>
            <w:rPr/>
          </w:pPr>
          <w:hyperlink w:anchor="__RefHeading___Toc5063119_581953129">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5063121_581953129">
            <w:r>
              <w:rPr>
                <w:webHidden/>
                <w:rStyle w:val="IndexLink"/>
                <w:rtl w:val="true"/>
              </w:rPr>
              <w:t>ایمان به امام حسین علیه السلام از مصادیق ایمان به آیات قرآن</w:t>
            </w:r>
            <w:r>
              <w:rPr>
                <w:rStyle w:val="IndexLink"/>
                <w:rtl w:val="true"/>
              </w:rPr>
              <w:tab/>
            </w:r>
            <w:r>
              <w:rPr>
                <w:rStyle w:val="IndexLink"/>
              </w:rPr>
              <w:t>158</w:t>
            </w:r>
          </w:hyperlink>
        </w:p>
        <w:p>
          <w:pPr>
            <w:pStyle w:val="Contents5"/>
            <w:tabs>
              <w:tab w:val="clear" w:pos="7892"/>
              <w:tab w:val="right" w:pos="9026" w:leader="dot"/>
            </w:tabs>
            <w:rPr/>
          </w:pPr>
          <w:hyperlink w:anchor="__RefHeading___Toc5063123_581953129">
            <w:r>
              <w:rPr>
                <w:webHidden/>
                <w:rStyle w:val="IndexLink"/>
              </w:rPr>
              <w:t>8</w:t>
            </w:r>
            <w:r>
              <w:rPr>
                <w:rStyle w:val="IndexLink"/>
                <w:rtl w:val="true"/>
              </w:rPr>
              <w:t xml:space="preserve">- </w:t>
            </w:r>
            <w:r>
              <w:rPr>
                <w:rStyle w:val="IndexLink"/>
                <w:rtl w:val="true"/>
              </w:rPr>
              <w:t>امام حسین علیه السلام گواه و الگوی امت امام</w:t>
            </w:r>
            <w:r>
              <w:rPr>
                <w:rStyle w:val="IndexLink"/>
                <w:rtl w:val="true"/>
              </w:rPr>
              <w:tab/>
            </w:r>
            <w:r>
              <w:rPr>
                <w:rStyle w:val="IndexLink"/>
              </w:rPr>
              <w:t>159</w:t>
            </w:r>
          </w:hyperlink>
        </w:p>
        <w:p>
          <w:pPr>
            <w:pStyle w:val="Contents6"/>
            <w:tabs>
              <w:tab w:val="clear" w:pos="7609"/>
              <w:tab w:val="right" w:pos="9026" w:leader="dot"/>
            </w:tabs>
            <w:rPr/>
          </w:pPr>
          <w:hyperlink w:anchor="__RefHeading___Toc5063125_581953129">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5063127_581953129">
            <w:r>
              <w:rPr>
                <w:webHidden/>
                <w:rStyle w:val="IndexLink"/>
                <w:rtl w:val="true"/>
              </w:rPr>
              <w:t xml:space="preserve">امام حسین علیه السلام مصداق </w:t>
            </w:r>
            <w:r>
              <w:rPr>
                <w:rStyle w:val="IndexLink"/>
                <w:rtl w:val="true"/>
              </w:rPr>
              <w:t>«</w:t>
            </w:r>
            <w:r>
              <w:rPr>
                <w:rStyle w:val="IndexLink"/>
                <w:rtl w:val="true"/>
              </w:rPr>
              <w:t>شهید</w:t>
            </w:r>
            <w:r>
              <w:rPr>
                <w:rStyle w:val="IndexLink"/>
                <w:rtl w:val="true"/>
              </w:rPr>
              <w:t>» (</w:t>
            </w:r>
            <w:r>
              <w:rPr>
                <w:rStyle w:val="IndexLink"/>
                <w:rtl w:val="true"/>
              </w:rPr>
              <w:t>گواه و الگو</w:t>
            </w:r>
            <w:r>
              <w:rPr>
                <w:rStyle w:val="IndexLink"/>
                <w:rtl w:val="true"/>
              </w:rPr>
              <w:t>)</w:t>
              <w:tab/>
            </w:r>
            <w:r>
              <w:rPr>
                <w:rStyle w:val="IndexLink"/>
              </w:rPr>
              <w:t>161</w:t>
            </w:r>
          </w:hyperlink>
        </w:p>
        <w:p>
          <w:pPr>
            <w:pStyle w:val="Contents5"/>
            <w:tabs>
              <w:tab w:val="clear" w:pos="7892"/>
              <w:tab w:val="right" w:pos="9026" w:leader="dot"/>
            </w:tabs>
            <w:rPr/>
          </w:pPr>
          <w:hyperlink w:anchor="__RefHeading___Toc5063129_581953129">
            <w:r>
              <w:rPr>
                <w:webHidden/>
                <w:rStyle w:val="IndexLink"/>
              </w:rPr>
              <w:t>9</w:t>
            </w:r>
            <w:r>
              <w:rPr>
                <w:rStyle w:val="IndexLink"/>
                <w:rtl w:val="true"/>
              </w:rPr>
              <w:t xml:space="preserve">- </w:t>
            </w:r>
            <w:r>
              <w:rPr>
                <w:rStyle w:val="IndexLink"/>
                <w:rtl w:val="true"/>
              </w:rPr>
              <w:t xml:space="preserve">انتقام از دشمنان امام حسین علیه السلام </w:t>
            </w:r>
            <w:r>
              <w:rPr>
                <w:rStyle w:val="IndexLink"/>
                <w:rtl w:val="true"/>
              </w:rPr>
              <w:t>:</w:t>
              <w:tab/>
            </w:r>
            <w:r>
              <w:rPr>
                <w:rStyle w:val="IndexLink"/>
              </w:rPr>
              <w:t>162</w:t>
            </w:r>
          </w:hyperlink>
        </w:p>
        <w:p>
          <w:pPr>
            <w:pStyle w:val="Contents6"/>
            <w:tabs>
              <w:tab w:val="clear" w:pos="7609"/>
              <w:tab w:val="right" w:pos="9026" w:leader="dot"/>
            </w:tabs>
            <w:rPr/>
          </w:pPr>
          <w:hyperlink w:anchor="__RefHeading___Toc5063131_581953129">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5063133_581953129">
            <w:r>
              <w:rPr>
                <w:webHidden/>
                <w:rStyle w:val="IndexLink"/>
                <w:rtl w:val="true"/>
              </w:rPr>
              <w:t>دشمنان امام حسین علیه السلام مصادیق ستمکاران</w:t>
            </w:r>
            <w:r>
              <w:rPr>
                <w:rStyle w:val="IndexLink"/>
                <w:rtl w:val="true"/>
              </w:rPr>
              <w:tab/>
            </w:r>
            <w:r>
              <w:rPr>
                <w:rStyle w:val="IndexLink"/>
              </w:rPr>
              <w:t>163</w:t>
            </w:r>
          </w:hyperlink>
        </w:p>
        <w:p>
          <w:pPr>
            <w:pStyle w:val="Contents5"/>
            <w:tabs>
              <w:tab w:val="clear" w:pos="7892"/>
              <w:tab w:val="right" w:pos="9026" w:leader="dot"/>
            </w:tabs>
            <w:rPr/>
          </w:pPr>
          <w:hyperlink w:anchor="__RefHeading___Toc5063135_581953129">
            <w:r>
              <w:rPr>
                <w:webHidden/>
                <w:rStyle w:val="IndexLink"/>
              </w:rPr>
              <w:t>10</w:t>
            </w:r>
            <w:r>
              <w:rPr>
                <w:rStyle w:val="IndexLink"/>
                <w:rtl w:val="true"/>
              </w:rPr>
              <w:t xml:space="preserve">- </w:t>
            </w:r>
            <w:r>
              <w:rPr>
                <w:rStyle w:val="IndexLink"/>
                <w:rtl w:val="true"/>
              </w:rPr>
              <w:t>خویشاوندان راستین پیامبر در قرآن</w:t>
            </w:r>
            <w:r>
              <w:rPr>
                <w:rStyle w:val="IndexLink"/>
                <w:rtl w:val="true"/>
              </w:rPr>
              <w:tab/>
            </w:r>
            <w:r>
              <w:rPr>
                <w:rStyle w:val="IndexLink"/>
              </w:rPr>
              <w:t>164</w:t>
            </w:r>
          </w:hyperlink>
        </w:p>
        <w:p>
          <w:pPr>
            <w:pStyle w:val="Contents6"/>
            <w:tabs>
              <w:tab w:val="clear" w:pos="7609"/>
              <w:tab w:val="right" w:pos="9026" w:leader="dot"/>
            </w:tabs>
            <w:rPr/>
          </w:pPr>
          <w:hyperlink w:anchor="__RefHeading___Toc5063137_581953129">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5063139_581953129">
            <w:r>
              <w:rPr>
                <w:webHidden/>
                <w:rStyle w:val="IndexLink"/>
                <w:rtl w:val="true"/>
              </w:rPr>
              <w:t>امام حسین علیه السلام از مصادیق اولوالارحام</w:t>
            </w:r>
            <w:r>
              <w:rPr>
                <w:rStyle w:val="IndexLink"/>
                <w:rtl w:val="true"/>
              </w:rPr>
              <w:tab/>
            </w:r>
            <w:r>
              <w:rPr>
                <w:rStyle w:val="IndexLink"/>
              </w:rPr>
              <w:t>165</w:t>
            </w:r>
          </w:hyperlink>
        </w:p>
        <w:p>
          <w:pPr>
            <w:pStyle w:val="Contents5"/>
            <w:tabs>
              <w:tab w:val="clear" w:pos="7892"/>
              <w:tab w:val="right" w:pos="9026" w:leader="dot"/>
            </w:tabs>
            <w:rPr/>
          </w:pPr>
          <w:hyperlink w:anchor="__RefHeading___Toc5063141_581953129">
            <w:r>
              <w:rPr>
                <w:webHidden/>
                <w:rStyle w:val="IndexLink"/>
              </w:rPr>
              <w:t>11</w:t>
            </w:r>
            <w:r>
              <w:rPr>
                <w:rStyle w:val="IndexLink"/>
                <w:rtl w:val="true"/>
              </w:rPr>
              <w:t xml:space="preserve">- </w:t>
            </w:r>
            <w:r>
              <w:rPr>
                <w:rStyle w:val="IndexLink"/>
                <w:rtl w:val="true"/>
              </w:rPr>
              <w:t>لزوم محافظت اهل‌بیت علیهم السلام و امام حسین علیه السلام</w:t>
            </w:r>
            <w:r>
              <w:rPr>
                <w:rStyle w:val="IndexLink"/>
                <w:rtl w:val="true"/>
              </w:rPr>
              <w:tab/>
            </w:r>
            <w:r>
              <w:rPr>
                <w:rStyle w:val="IndexLink"/>
              </w:rPr>
              <w:t>167</w:t>
            </w:r>
          </w:hyperlink>
        </w:p>
        <w:p>
          <w:pPr>
            <w:pStyle w:val="Contents6"/>
            <w:tabs>
              <w:tab w:val="clear" w:pos="7609"/>
              <w:tab w:val="right" w:pos="9026" w:leader="dot"/>
            </w:tabs>
            <w:rPr/>
          </w:pPr>
          <w:hyperlink w:anchor="__RefHeading___Toc5063143_581953129">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5063145_581953129">
            <w:r>
              <w:rPr>
                <w:webHidden/>
                <w:rStyle w:val="IndexLink"/>
                <w:rtl w:val="true"/>
              </w:rPr>
              <w:t>امام حسین علیه السلام باطن نماز در قرآن</w:t>
            </w:r>
            <w:r>
              <w:rPr>
                <w:rStyle w:val="IndexLink"/>
                <w:rtl w:val="true"/>
              </w:rPr>
              <w:tab/>
            </w:r>
            <w:r>
              <w:rPr>
                <w:rStyle w:val="IndexLink"/>
              </w:rPr>
              <w:t>168</w:t>
            </w:r>
          </w:hyperlink>
        </w:p>
        <w:p>
          <w:pPr>
            <w:pStyle w:val="Contents5"/>
            <w:tabs>
              <w:tab w:val="clear" w:pos="7892"/>
              <w:tab w:val="right" w:pos="9026" w:leader="dot"/>
            </w:tabs>
            <w:rPr/>
          </w:pPr>
          <w:hyperlink w:anchor="__RefHeading___Toc5063147_581953129">
            <w:r>
              <w:rPr>
                <w:webHidden/>
                <w:rStyle w:val="IndexLink"/>
              </w:rPr>
              <w:t>12</w:t>
            </w:r>
            <w:r>
              <w:rPr>
                <w:rStyle w:val="IndexLink"/>
                <w:rtl w:val="true"/>
              </w:rPr>
              <w:t xml:space="preserve">- </w:t>
            </w:r>
            <w:r>
              <w:rPr>
                <w:rStyle w:val="IndexLink"/>
                <w:rtl w:val="true"/>
              </w:rPr>
              <w:t>امام حسین علیه السلام و فرزندان معصومش دستگیره محکم الهی</w:t>
            </w:r>
            <w:r>
              <w:rPr>
                <w:rStyle w:val="IndexLink"/>
                <w:rtl w:val="true"/>
              </w:rPr>
              <w:tab/>
            </w:r>
            <w:r>
              <w:rPr>
                <w:rStyle w:val="IndexLink"/>
              </w:rPr>
              <w:t>168</w:t>
            </w:r>
          </w:hyperlink>
        </w:p>
        <w:p>
          <w:pPr>
            <w:pStyle w:val="Contents6"/>
            <w:tabs>
              <w:tab w:val="clear" w:pos="7609"/>
              <w:tab w:val="right" w:pos="9026" w:leader="dot"/>
            </w:tabs>
            <w:rPr/>
          </w:pPr>
          <w:hyperlink w:anchor="__RefHeading___Toc5063149_58195312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5063151_581953129">
            <w:r>
              <w:rPr>
                <w:webHidden/>
                <w:rStyle w:val="IndexLink"/>
                <w:rtl w:val="true"/>
              </w:rPr>
              <w:t>امام حسین علیه السلام و فرزندانش خوشه‌های درخت کوثر</w:t>
            </w:r>
            <w:r>
              <w:rPr>
                <w:rStyle w:val="IndexLink"/>
                <w:rtl w:val="true"/>
              </w:rPr>
              <w:tab/>
            </w:r>
            <w:r>
              <w:rPr>
                <w:rStyle w:val="IndexLink"/>
              </w:rPr>
              <w:t>171</w:t>
            </w:r>
          </w:hyperlink>
        </w:p>
        <w:p>
          <w:pPr>
            <w:pStyle w:val="Contents5"/>
            <w:tabs>
              <w:tab w:val="clear" w:pos="7892"/>
              <w:tab w:val="right" w:pos="9026" w:leader="dot"/>
            </w:tabs>
            <w:rPr/>
          </w:pPr>
          <w:hyperlink w:anchor="__RefHeading___Toc5063153_581953129">
            <w:r>
              <w:rPr>
                <w:webHidden/>
                <w:rStyle w:val="IndexLink"/>
              </w:rPr>
              <w:t>13</w:t>
            </w:r>
            <w:r>
              <w:rPr>
                <w:rStyle w:val="IndexLink"/>
                <w:rtl w:val="true"/>
              </w:rPr>
              <w:t xml:space="preserve">- </w:t>
            </w:r>
            <w:r>
              <w:rPr>
                <w:rStyle w:val="IndexLink"/>
                <w:rtl w:val="true"/>
              </w:rPr>
              <w:t>امام حسین علیه السلام و فرزندانش خوشه‌های درخت کوثر</w:t>
            </w:r>
            <w:r>
              <w:rPr>
                <w:rStyle w:val="IndexLink"/>
                <w:rtl w:val="true"/>
              </w:rPr>
              <w:t>:</w:t>
              <w:tab/>
            </w:r>
            <w:r>
              <w:rPr>
                <w:rStyle w:val="IndexLink"/>
              </w:rPr>
              <w:t>172</w:t>
            </w:r>
          </w:hyperlink>
        </w:p>
        <w:p>
          <w:pPr>
            <w:pStyle w:val="Contents6"/>
            <w:tabs>
              <w:tab w:val="clear" w:pos="7609"/>
              <w:tab w:val="right" w:pos="9026" w:leader="dot"/>
            </w:tabs>
            <w:rPr/>
          </w:pPr>
          <w:hyperlink w:anchor="__RefHeading___Toc5063155_581953129">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5063157_581953129">
            <w:r>
              <w:rPr>
                <w:webHidden/>
                <w:rStyle w:val="IndexLink"/>
                <w:rtl w:val="true"/>
              </w:rPr>
              <w:t>امام حسین علیه السلام و فرزندانش باطن خوشه‌های پربار در قرآن</w:t>
            </w:r>
            <w:r>
              <w:rPr>
                <w:rStyle w:val="IndexLink"/>
                <w:rtl w:val="true"/>
              </w:rPr>
              <w:tab/>
            </w:r>
            <w:r>
              <w:rPr>
                <w:rStyle w:val="IndexLink"/>
              </w:rPr>
              <w:t>174</w:t>
            </w:r>
          </w:hyperlink>
        </w:p>
        <w:p>
          <w:pPr>
            <w:pStyle w:val="Contents4"/>
            <w:tabs>
              <w:tab w:val="clear" w:pos="8176"/>
              <w:tab w:val="right" w:pos="9026" w:leader="dot"/>
            </w:tabs>
            <w:rPr/>
          </w:pPr>
          <w:hyperlink w:anchor="__RefHeading___Toc5063159_581953129">
            <w:r>
              <w:rPr>
                <w:webHidden/>
                <w:rStyle w:val="IndexLink"/>
                <w:rtl w:val="true"/>
              </w:rPr>
              <w:t>دوم</w:t>
            </w:r>
            <w:r>
              <w:rPr>
                <w:rStyle w:val="IndexLink"/>
                <w:rtl w:val="true"/>
              </w:rPr>
              <w:t xml:space="preserve">: </w:t>
            </w:r>
            <w:r>
              <w:rPr>
                <w:rStyle w:val="IndexLink"/>
                <w:rtl w:val="true"/>
              </w:rPr>
              <w:t>سوره آل عمران</w:t>
            </w:r>
            <w:r>
              <w:rPr>
                <w:rStyle w:val="IndexLink"/>
                <w:rtl w:val="true"/>
              </w:rPr>
              <w:tab/>
            </w:r>
            <w:r>
              <w:rPr>
                <w:rStyle w:val="IndexLink"/>
              </w:rPr>
              <w:t>174</w:t>
            </w:r>
          </w:hyperlink>
        </w:p>
        <w:p>
          <w:pPr>
            <w:pStyle w:val="Contents5"/>
            <w:tabs>
              <w:tab w:val="clear" w:pos="7892"/>
              <w:tab w:val="right" w:pos="9026" w:leader="dot"/>
            </w:tabs>
            <w:rPr/>
          </w:pPr>
          <w:hyperlink w:anchor="__RefHeading___Toc5063161_581953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5063163_581953129">
            <w:r>
              <w:rPr>
                <w:webHidden/>
                <w:rStyle w:val="IndexLink"/>
              </w:rPr>
              <w:t>14</w:t>
            </w:r>
            <w:r>
              <w:rPr>
                <w:rStyle w:val="IndexLink"/>
                <w:rtl w:val="true"/>
              </w:rPr>
              <w:t xml:space="preserve">- </w:t>
            </w:r>
            <w:r>
              <w:rPr>
                <w:rStyle w:val="IndexLink"/>
                <w:rtl w:val="true"/>
              </w:rPr>
              <w:t>اهل بیت علیهم السلام از جمله امام حسین علیه السلام آگاه به تأویل قرآن</w:t>
            </w:r>
            <w:r>
              <w:rPr>
                <w:rStyle w:val="IndexLink"/>
                <w:rtl w:val="true"/>
              </w:rPr>
              <w:tab/>
            </w:r>
            <w:r>
              <w:rPr>
                <w:rStyle w:val="IndexLink"/>
              </w:rPr>
              <w:t>175</w:t>
            </w:r>
          </w:hyperlink>
        </w:p>
        <w:p>
          <w:pPr>
            <w:pStyle w:val="Contents6"/>
            <w:tabs>
              <w:tab w:val="clear" w:pos="7609"/>
              <w:tab w:val="right" w:pos="9026" w:leader="dot"/>
            </w:tabs>
            <w:rPr/>
          </w:pPr>
          <w:hyperlink w:anchor="__RefHeading___Toc5063165_581953129">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5063167_581953129">
            <w:r>
              <w:rPr>
                <w:webHidden/>
                <w:rStyle w:val="IndexLink"/>
                <w:rtl w:val="true"/>
              </w:rPr>
              <w:t>امام حسین علیه السلام از مصادیق اکمل راسخان در علم و آگاهان به تأویل قرآن</w:t>
            </w:r>
            <w:r>
              <w:rPr>
                <w:rStyle w:val="IndexLink"/>
                <w:rtl w:val="true"/>
              </w:rPr>
              <w:tab/>
            </w:r>
            <w:r>
              <w:rPr>
                <w:rStyle w:val="IndexLink"/>
              </w:rPr>
              <w:t>178</w:t>
            </w:r>
          </w:hyperlink>
        </w:p>
        <w:p>
          <w:pPr>
            <w:pStyle w:val="Contents5"/>
            <w:tabs>
              <w:tab w:val="clear" w:pos="7892"/>
              <w:tab w:val="right" w:pos="9026" w:leader="dot"/>
            </w:tabs>
            <w:rPr/>
          </w:pPr>
          <w:hyperlink w:anchor="__RefHeading___Toc5063169_581953129">
            <w:r>
              <w:rPr>
                <w:webHidden/>
                <w:rStyle w:val="IndexLink"/>
              </w:rPr>
              <w:t>15</w:t>
            </w:r>
            <w:r>
              <w:rPr>
                <w:rStyle w:val="IndexLink"/>
                <w:rtl w:val="true"/>
              </w:rPr>
              <w:t xml:space="preserve">- </w:t>
            </w:r>
            <w:r>
              <w:rPr>
                <w:rStyle w:val="IndexLink"/>
                <w:rtl w:val="true"/>
              </w:rPr>
              <w:t>امام حسین علیه السلام از برگزیدگان نسل ابراهیم علیه السلام</w:t>
            </w:r>
            <w:r>
              <w:rPr>
                <w:rStyle w:val="IndexLink"/>
                <w:rtl w:val="true"/>
              </w:rPr>
              <w:tab/>
            </w:r>
            <w:r>
              <w:rPr>
                <w:rStyle w:val="IndexLink"/>
              </w:rPr>
              <w:t>178</w:t>
            </w:r>
          </w:hyperlink>
        </w:p>
        <w:p>
          <w:pPr>
            <w:pStyle w:val="Contents6"/>
            <w:tabs>
              <w:tab w:val="clear" w:pos="7609"/>
              <w:tab w:val="right" w:pos="9026" w:leader="dot"/>
            </w:tabs>
            <w:rPr/>
          </w:pPr>
          <w:hyperlink w:anchor="__RefHeading___Toc5063171_581953129">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5063173_581953129">
            <w:r>
              <w:rPr>
                <w:webHidden/>
                <w:rStyle w:val="IndexLink"/>
                <w:rtl w:val="true"/>
              </w:rPr>
              <w:t>امام حسین علیه السلام مصداق آل ابراهیم و برگزیده الهی</w:t>
            </w:r>
            <w:r>
              <w:rPr>
                <w:rStyle w:val="IndexLink"/>
                <w:rtl w:val="true"/>
              </w:rPr>
              <w:tab/>
            </w:r>
            <w:r>
              <w:rPr>
                <w:rStyle w:val="IndexLink"/>
              </w:rPr>
              <w:t>180</w:t>
            </w:r>
          </w:hyperlink>
        </w:p>
        <w:p>
          <w:pPr>
            <w:pStyle w:val="Contents5"/>
            <w:tabs>
              <w:tab w:val="clear" w:pos="7892"/>
              <w:tab w:val="right" w:pos="9026" w:leader="dot"/>
            </w:tabs>
            <w:rPr/>
          </w:pPr>
          <w:hyperlink w:anchor="__RefHeading___Toc5063175_581953129">
            <w:r>
              <w:rPr>
                <w:webHidden/>
                <w:rStyle w:val="IndexLink"/>
              </w:rPr>
              <w:t>16</w:t>
            </w:r>
            <w:r>
              <w:rPr>
                <w:rStyle w:val="IndexLink"/>
                <w:rtl w:val="true"/>
              </w:rPr>
              <w:t xml:space="preserve">- </w:t>
            </w:r>
            <w:r>
              <w:rPr>
                <w:rStyle w:val="IndexLink"/>
                <w:rtl w:val="true"/>
              </w:rPr>
              <w:t>امام حسین علیه السلام در جریان مباهله</w:t>
            </w:r>
            <w:r>
              <w:rPr>
                <w:rStyle w:val="IndexLink"/>
                <w:rtl w:val="true"/>
              </w:rPr>
              <w:tab/>
            </w:r>
            <w:r>
              <w:rPr>
                <w:rStyle w:val="IndexLink"/>
              </w:rPr>
              <w:t>181</w:t>
            </w:r>
          </w:hyperlink>
        </w:p>
        <w:p>
          <w:pPr>
            <w:pStyle w:val="Contents6"/>
            <w:tabs>
              <w:tab w:val="clear" w:pos="7609"/>
              <w:tab w:val="right" w:pos="9026" w:leader="dot"/>
            </w:tabs>
            <w:rPr/>
          </w:pPr>
          <w:hyperlink w:anchor="__RefHeading___Toc5063177_58195312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5063179_581953129">
            <w:r>
              <w:rPr>
                <w:webHidden/>
                <w:rStyle w:val="IndexLink"/>
                <w:rtl w:val="true"/>
              </w:rPr>
              <w:t xml:space="preserve">امام حسن و حسین علیهماالسلام مصداق انحصاری </w:t>
            </w:r>
            <w:r>
              <w:rPr>
                <w:rStyle w:val="IndexLink"/>
                <w:rtl w:val="true"/>
              </w:rPr>
              <w:t>«</w:t>
            </w:r>
            <w:r>
              <w:rPr>
                <w:rStyle w:val="IndexLink"/>
                <w:rtl w:val="true"/>
              </w:rPr>
              <w:t>أبنائنا</w:t>
            </w:r>
            <w:r>
              <w:rPr>
                <w:rStyle w:val="IndexLink"/>
                <w:rtl w:val="true"/>
              </w:rPr>
              <w:t>»</w:t>
              <w:tab/>
            </w:r>
            <w:r>
              <w:rPr>
                <w:rStyle w:val="IndexLink"/>
              </w:rPr>
              <w:t>183</w:t>
            </w:r>
          </w:hyperlink>
        </w:p>
        <w:p>
          <w:pPr>
            <w:pStyle w:val="Contents5"/>
            <w:tabs>
              <w:tab w:val="clear" w:pos="7892"/>
              <w:tab w:val="right" w:pos="9026" w:leader="dot"/>
            </w:tabs>
            <w:rPr/>
          </w:pPr>
          <w:hyperlink w:anchor="__RefHeading___Toc5063181_581953129">
            <w:r>
              <w:rPr>
                <w:webHidden/>
                <w:rStyle w:val="IndexLink"/>
              </w:rPr>
              <w:t>17</w:t>
            </w:r>
            <w:r>
              <w:rPr>
                <w:rStyle w:val="IndexLink"/>
                <w:rtl w:val="true"/>
              </w:rPr>
              <w:t xml:space="preserve">- </w:t>
            </w:r>
            <w:r>
              <w:rPr>
                <w:rStyle w:val="IndexLink"/>
                <w:rtl w:val="true"/>
              </w:rPr>
              <w:t>قاتلان امام حسین علیه السلام در نسل‌های بعدی</w:t>
            </w:r>
            <w:r>
              <w:rPr>
                <w:rStyle w:val="IndexLink"/>
                <w:rtl w:val="true"/>
              </w:rPr>
              <w:tab/>
            </w:r>
            <w:r>
              <w:rPr>
                <w:rStyle w:val="IndexLink"/>
              </w:rPr>
              <w:t>184</w:t>
            </w:r>
          </w:hyperlink>
        </w:p>
        <w:p>
          <w:pPr>
            <w:pStyle w:val="Contents6"/>
            <w:tabs>
              <w:tab w:val="clear" w:pos="7609"/>
              <w:tab w:val="right" w:pos="9026" w:leader="dot"/>
            </w:tabs>
            <w:rPr/>
          </w:pPr>
          <w:hyperlink w:anchor="__RefHeading___Toc5063183_58195312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5063185_581953129">
            <w:r>
              <w:rPr>
                <w:webHidden/>
                <w:rStyle w:val="IndexLink"/>
                <w:rtl w:val="true"/>
              </w:rPr>
              <w:t>راضی به قتل امام حسین علیه السلام شریک در گناه قاتلان ایشان</w:t>
            </w:r>
            <w:r>
              <w:rPr>
                <w:rStyle w:val="IndexLink"/>
                <w:rtl w:val="true"/>
              </w:rPr>
              <w:tab/>
            </w:r>
            <w:r>
              <w:rPr>
                <w:rStyle w:val="IndexLink"/>
              </w:rPr>
              <w:t>186</w:t>
            </w:r>
          </w:hyperlink>
        </w:p>
        <w:p>
          <w:pPr>
            <w:pStyle w:val="Contents5"/>
            <w:tabs>
              <w:tab w:val="clear" w:pos="7892"/>
              <w:tab w:val="right" w:pos="9026" w:leader="dot"/>
            </w:tabs>
            <w:rPr/>
          </w:pPr>
          <w:hyperlink w:anchor="__RefHeading___Toc5063187_581953129">
            <w:r>
              <w:rPr>
                <w:webHidden/>
                <w:rStyle w:val="IndexLink"/>
              </w:rPr>
              <w:t>18</w:t>
            </w:r>
            <w:r>
              <w:rPr>
                <w:rStyle w:val="IndexLink"/>
                <w:rtl w:val="true"/>
              </w:rPr>
              <w:t xml:space="preserve">- </w:t>
            </w:r>
            <w:r>
              <w:rPr>
                <w:rStyle w:val="IndexLink"/>
                <w:rtl w:val="true"/>
              </w:rPr>
              <w:t>اهل بیت علیهم السلام و امام حسین علیه السلام بهشتی و کامیابند</w:t>
            </w:r>
            <w:r>
              <w:rPr>
                <w:rStyle w:val="IndexLink"/>
                <w:rtl w:val="true"/>
              </w:rPr>
              <w:tab/>
            </w:r>
            <w:r>
              <w:rPr>
                <w:rStyle w:val="IndexLink"/>
              </w:rPr>
              <w:t>187</w:t>
            </w:r>
          </w:hyperlink>
        </w:p>
        <w:p>
          <w:pPr>
            <w:pStyle w:val="Contents6"/>
            <w:tabs>
              <w:tab w:val="clear" w:pos="7609"/>
              <w:tab w:val="right" w:pos="9026" w:leader="dot"/>
            </w:tabs>
            <w:rPr/>
          </w:pPr>
          <w:hyperlink w:anchor="__RefHeading___Toc5063189_581953129">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5063191_581953129">
            <w:r>
              <w:rPr>
                <w:webHidden/>
                <w:rStyle w:val="IndexLink"/>
                <w:rtl w:val="true"/>
              </w:rPr>
              <w:t>امام حسین علیه السلام مصداق اکمل رستگاران و شیعیانش بهشتی‌اند</w:t>
            </w:r>
            <w:r>
              <w:rPr>
                <w:rStyle w:val="IndexLink"/>
                <w:rtl w:val="true"/>
              </w:rPr>
              <w:tab/>
            </w:r>
            <w:r>
              <w:rPr>
                <w:rStyle w:val="IndexLink"/>
              </w:rPr>
              <w:t>188</w:t>
            </w:r>
          </w:hyperlink>
        </w:p>
        <w:p>
          <w:pPr>
            <w:pStyle w:val="Contents5"/>
            <w:tabs>
              <w:tab w:val="clear" w:pos="7892"/>
              <w:tab w:val="right" w:pos="9026" w:leader="dot"/>
            </w:tabs>
            <w:rPr/>
          </w:pPr>
          <w:hyperlink w:anchor="__RefHeading___Toc5063193_581953129">
            <w:r>
              <w:rPr>
                <w:webHidden/>
                <w:rStyle w:val="IndexLink"/>
              </w:rPr>
              <w:t>19</w:t>
            </w:r>
            <w:r>
              <w:rPr>
                <w:rStyle w:val="IndexLink"/>
                <w:rtl w:val="true"/>
              </w:rPr>
              <w:t xml:space="preserve">- </w:t>
            </w:r>
            <w:r>
              <w:rPr>
                <w:rStyle w:val="IndexLink"/>
                <w:rtl w:val="true"/>
              </w:rPr>
              <w:t>امام حسین علیه السلام پایدار و نگهبان دین</w:t>
            </w:r>
            <w:r>
              <w:rPr>
                <w:rStyle w:val="IndexLink"/>
                <w:rtl w:val="true"/>
              </w:rPr>
              <w:tab/>
            </w:r>
            <w:r>
              <w:rPr>
                <w:rStyle w:val="IndexLink"/>
              </w:rPr>
              <w:t>189</w:t>
            </w:r>
          </w:hyperlink>
        </w:p>
        <w:p>
          <w:pPr>
            <w:pStyle w:val="Contents6"/>
            <w:tabs>
              <w:tab w:val="clear" w:pos="7609"/>
              <w:tab w:val="right" w:pos="9026" w:leader="dot"/>
            </w:tabs>
            <w:rPr/>
          </w:pPr>
          <w:hyperlink w:anchor="__RefHeading___Toc5063195_581953129">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5063197_581953129">
            <w:r>
              <w:rPr>
                <w:webHidden/>
                <w:rStyle w:val="IndexLink"/>
                <w:rtl w:val="true"/>
              </w:rPr>
              <w:t>امام حسین علیه السلام مصداق کامل صبر و مرابطه</w:t>
            </w:r>
            <w:r>
              <w:rPr>
                <w:rStyle w:val="IndexLink"/>
                <w:rtl w:val="true"/>
              </w:rPr>
              <w:tab/>
            </w:r>
            <w:r>
              <w:rPr>
                <w:rStyle w:val="IndexLink"/>
              </w:rPr>
              <w:t>192</w:t>
            </w:r>
          </w:hyperlink>
        </w:p>
        <w:p>
          <w:pPr>
            <w:pStyle w:val="Contents4"/>
            <w:tabs>
              <w:tab w:val="clear" w:pos="8176"/>
              <w:tab w:val="right" w:pos="9026" w:leader="dot"/>
            </w:tabs>
            <w:rPr/>
          </w:pPr>
          <w:hyperlink w:anchor="__RefHeading___Toc5063199_581953129">
            <w:r>
              <w:rPr>
                <w:webHidden/>
                <w:rStyle w:val="IndexLink"/>
                <w:rtl w:val="true"/>
              </w:rPr>
              <w:t>سوم</w:t>
            </w:r>
            <w:r>
              <w:rPr>
                <w:rStyle w:val="IndexLink"/>
                <w:rtl w:val="true"/>
              </w:rPr>
              <w:t xml:space="preserve">: </w:t>
            </w:r>
            <w:r>
              <w:rPr>
                <w:rStyle w:val="IndexLink"/>
                <w:rtl w:val="true"/>
              </w:rPr>
              <w:t>سوره نساء</w:t>
            </w:r>
            <w:r>
              <w:rPr>
                <w:rStyle w:val="IndexLink"/>
                <w:rtl w:val="true"/>
              </w:rPr>
              <w:tab/>
            </w:r>
            <w:r>
              <w:rPr>
                <w:rStyle w:val="IndexLink"/>
              </w:rPr>
              <w:t>192</w:t>
            </w:r>
          </w:hyperlink>
        </w:p>
        <w:p>
          <w:pPr>
            <w:pStyle w:val="Contents5"/>
            <w:tabs>
              <w:tab w:val="clear" w:pos="7892"/>
              <w:tab w:val="right" w:pos="9026" w:leader="dot"/>
            </w:tabs>
            <w:rPr/>
          </w:pPr>
          <w:hyperlink w:anchor="__RefHeading___Toc5063201_581953129">
            <w:r>
              <w:rPr>
                <w:webHidden/>
                <w:rStyle w:val="IndexLink"/>
              </w:rPr>
              <w:t>20</w:t>
            </w:r>
            <w:r>
              <w:rPr>
                <w:rStyle w:val="IndexLink"/>
                <w:rtl w:val="true"/>
              </w:rPr>
              <w:t xml:space="preserve">- </w:t>
            </w:r>
            <w:r>
              <w:rPr>
                <w:rStyle w:val="IndexLink"/>
                <w:rtl w:val="true"/>
              </w:rPr>
              <w:t>کشتن امام حسین علیه السلام از گناهان کبیره</w:t>
            </w:r>
            <w:r>
              <w:rPr>
                <w:rStyle w:val="IndexLink"/>
                <w:rtl w:val="true"/>
              </w:rPr>
              <w:tab/>
            </w:r>
            <w:r>
              <w:rPr>
                <w:rStyle w:val="IndexLink"/>
              </w:rPr>
              <w:t>192</w:t>
            </w:r>
          </w:hyperlink>
        </w:p>
        <w:p>
          <w:pPr>
            <w:pStyle w:val="Contents6"/>
            <w:tabs>
              <w:tab w:val="clear" w:pos="7609"/>
              <w:tab w:val="right" w:pos="9026" w:leader="dot"/>
            </w:tabs>
            <w:rPr/>
          </w:pPr>
          <w:hyperlink w:anchor="__RefHeading___Toc5063203_581953129">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5063205_581953129">
            <w:r>
              <w:rPr>
                <w:webHidden/>
                <w:rStyle w:val="IndexLink"/>
                <w:rtl w:val="true"/>
              </w:rPr>
              <w:t>قتل امام حسین علیه السلام از مصادیق کبائر</w:t>
            </w:r>
            <w:r>
              <w:rPr>
                <w:rStyle w:val="IndexLink"/>
                <w:rtl w:val="true"/>
              </w:rPr>
              <w:tab/>
            </w:r>
            <w:r>
              <w:rPr>
                <w:rStyle w:val="IndexLink"/>
              </w:rPr>
              <w:t>194</w:t>
            </w:r>
          </w:hyperlink>
        </w:p>
        <w:p>
          <w:pPr>
            <w:pStyle w:val="Contents5"/>
            <w:tabs>
              <w:tab w:val="clear" w:pos="7892"/>
              <w:tab w:val="right" w:pos="9026" w:leader="dot"/>
            </w:tabs>
            <w:rPr/>
          </w:pPr>
          <w:hyperlink w:anchor="__RefHeading___Toc5063207_581953129">
            <w:r>
              <w:rPr>
                <w:webHidden/>
                <w:rStyle w:val="IndexLink"/>
              </w:rPr>
              <w:t>21</w:t>
            </w:r>
            <w:r>
              <w:rPr>
                <w:rStyle w:val="IndexLink"/>
                <w:rtl w:val="true"/>
              </w:rPr>
              <w:t xml:space="preserve">- </w:t>
            </w:r>
            <w:r>
              <w:rPr>
                <w:rStyle w:val="IndexLink"/>
                <w:rtl w:val="true"/>
              </w:rPr>
              <w:t xml:space="preserve">ضرورت احسان به امام حسین علیه السلام </w:t>
            </w:r>
            <w:r>
              <w:rPr>
                <w:rStyle w:val="IndexLink"/>
                <w:rtl w:val="true"/>
              </w:rPr>
              <w:t>:</w:t>
              <w:tab/>
            </w:r>
            <w:r>
              <w:rPr>
                <w:rStyle w:val="IndexLink"/>
              </w:rPr>
              <w:t>195</w:t>
            </w:r>
          </w:hyperlink>
        </w:p>
        <w:p>
          <w:pPr>
            <w:pStyle w:val="Contents6"/>
            <w:tabs>
              <w:tab w:val="clear" w:pos="7609"/>
              <w:tab w:val="right" w:pos="9026" w:leader="dot"/>
            </w:tabs>
            <w:rPr/>
          </w:pPr>
          <w:hyperlink w:anchor="__RefHeading___Toc5063209_581953129">
            <w:r>
              <w:rPr>
                <w:webHidden/>
                <w:rStyle w:val="IndexLink"/>
                <w:rtl w:val="true"/>
              </w:rPr>
              <w:t>اشاره</w:t>
            </w:r>
            <w:r>
              <w:rPr>
                <w:rStyle w:val="IndexLink"/>
                <w:rtl w:val="true"/>
              </w:rPr>
              <w:tab/>
            </w:r>
            <w:r>
              <w:rPr>
                <w:rStyle w:val="IndexLink"/>
              </w:rPr>
              <w:t>195</w:t>
            </w:r>
          </w:hyperlink>
        </w:p>
        <w:p>
          <w:pPr>
            <w:pStyle w:val="Contents6"/>
            <w:tabs>
              <w:tab w:val="clear" w:pos="7609"/>
              <w:tab w:val="right" w:pos="9026" w:leader="dot"/>
            </w:tabs>
            <w:rPr/>
          </w:pPr>
          <w:hyperlink w:anchor="__RefHeading___Toc5063211_581953129">
            <w:r>
              <w:rPr>
                <w:webHidden/>
                <w:rStyle w:val="IndexLink"/>
                <w:rtl w:val="true"/>
              </w:rPr>
              <w:t xml:space="preserve">امام حسین علیه السلام از مصادیق </w:t>
            </w:r>
            <w:r>
              <w:rPr>
                <w:rStyle w:val="IndexLink"/>
                <w:rtl w:val="true"/>
              </w:rPr>
              <w:t>«</w:t>
            </w:r>
            <w:r>
              <w:rPr>
                <w:rStyle w:val="IndexLink"/>
                <w:rtl w:val="true"/>
              </w:rPr>
              <w:t>ذی القربی</w:t>
            </w:r>
            <w:r>
              <w:rPr>
                <w:rStyle w:val="IndexLink"/>
                <w:rtl w:val="true"/>
              </w:rPr>
              <w:t>»</w:t>
              <w:tab/>
            </w:r>
            <w:r>
              <w:rPr>
                <w:rStyle w:val="IndexLink"/>
              </w:rPr>
              <w:t>198</w:t>
            </w:r>
          </w:hyperlink>
        </w:p>
        <w:p>
          <w:pPr>
            <w:pStyle w:val="Contents5"/>
            <w:tabs>
              <w:tab w:val="clear" w:pos="7892"/>
              <w:tab w:val="right" w:pos="9026" w:leader="dot"/>
            </w:tabs>
            <w:rPr/>
          </w:pPr>
          <w:hyperlink w:anchor="__RefHeading___Toc5063213_581953129">
            <w:r>
              <w:rPr>
                <w:webHidden/>
                <w:rStyle w:val="IndexLink"/>
              </w:rPr>
              <w:t>22</w:t>
            </w:r>
            <w:r>
              <w:rPr>
                <w:rStyle w:val="IndexLink"/>
                <w:rtl w:val="true"/>
              </w:rPr>
              <w:t xml:space="preserve">- </w:t>
            </w:r>
            <w:r>
              <w:rPr>
                <w:rStyle w:val="IndexLink"/>
                <w:rtl w:val="true"/>
              </w:rPr>
              <w:t>دشمنان امام حسین علیه السلام در عذاب سخت دوزخ</w:t>
            </w:r>
            <w:r>
              <w:rPr>
                <w:rStyle w:val="IndexLink"/>
                <w:rtl w:val="true"/>
              </w:rPr>
              <w:tab/>
            </w:r>
            <w:r>
              <w:rPr>
                <w:rStyle w:val="IndexLink"/>
              </w:rPr>
              <w:t>200</w:t>
            </w:r>
          </w:hyperlink>
        </w:p>
        <w:p>
          <w:pPr>
            <w:pStyle w:val="Contents6"/>
            <w:tabs>
              <w:tab w:val="clear" w:pos="7609"/>
              <w:tab w:val="right" w:pos="9026" w:leader="dot"/>
            </w:tabs>
            <w:rPr/>
          </w:pPr>
          <w:hyperlink w:anchor="__RefHeading___Toc5063215_581953129">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5063217_581953129">
            <w:r>
              <w:rPr>
                <w:webHidden/>
                <w:rStyle w:val="IndexLink"/>
                <w:rtl w:val="true"/>
              </w:rPr>
              <w:t>جایگاه دشمنان امام حسین علیه السلام در دوزخ</w:t>
            </w:r>
            <w:r>
              <w:rPr>
                <w:rStyle w:val="IndexLink"/>
                <w:rtl w:val="true"/>
              </w:rPr>
              <w:tab/>
            </w:r>
            <w:r>
              <w:rPr>
                <w:rStyle w:val="IndexLink"/>
              </w:rPr>
              <w:t>201</w:t>
            </w:r>
          </w:hyperlink>
        </w:p>
        <w:p>
          <w:pPr>
            <w:pStyle w:val="Contents5"/>
            <w:tabs>
              <w:tab w:val="clear" w:pos="7892"/>
              <w:tab w:val="right" w:pos="9026" w:leader="dot"/>
            </w:tabs>
            <w:rPr/>
          </w:pPr>
          <w:hyperlink w:anchor="__RefHeading___Toc5063219_581953129">
            <w:r>
              <w:rPr>
                <w:webHidden/>
                <w:rStyle w:val="IndexLink"/>
              </w:rPr>
              <w:t>23</w:t>
            </w:r>
            <w:r>
              <w:rPr>
                <w:rStyle w:val="IndexLink"/>
                <w:rtl w:val="true"/>
              </w:rPr>
              <w:t xml:space="preserve">- </w:t>
            </w:r>
            <w:r>
              <w:rPr>
                <w:rStyle w:val="IndexLink"/>
                <w:rtl w:val="true"/>
              </w:rPr>
              <w:t>اطاعت امام حسین علیه السلام همچون اطاعت پیامبر صلی الله علیه و آله</w:t>
            </w:r>
            <w:r>
              <w:rPr>
                <w:rStyle w:val="IndexLink"/>
                <w:rtl w:val="true"/>
              </w:rPr>
              <w:tab/>
            </w:r>
            <w:r>
              <w:rPr>
                <w:rStyle w:val="IndexLink"/>
              </w:rPr>
              <w:t>202</w:t>
            </w:r>
          </w:hyperlink>
        </w:p>
        <w:p>
          <w:pPr>
            <w:pStyle w:val="Contents6"/>
            <w:tabs>
              <w:tab w:val="clear" w:pos="7609"/>
              <w:tab w:val="right" w:pos="9026" w:leader="dot"/>
            </w:tabs>
            <w:rPr/>
          </w:pPr>
          <w:hyperlink w:anchor="__RefHeading___Toc5063221_581953129">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5063223_581953129">
            <w:r>
              <w:rPr>
                <w:webHidden/>
                <w:rStyle w:val="IndexLink"/>
                <w:rtl w:val="true"/>
              </w:rPr>
              <w:t>امام حسین علیه السلام از مصادیق اولوالامر</w:t>
            </w:r>
            <w:r>
              <w:rPr>
                <w:rStyle w:val="IndexLink"/>
                <w:rtl w:val="true"/>
              </w:rPr>
              <w:tab/>
            </w:r>
            <w:r>
              <w:rPr>
                <w:rStyle w:val="IndexLink"/>
              </w:rPr>
              <w:t>204</w:t>
            </w:r>
          </w:hyperlink>
        </w:p>
        <w:p>
          <w:pPr>
            <w:pStyle w:val="Contents5"/>
            <w:tabs>
              <w:tab w:val="clear" w:pos="7892"/>
              <w:tab w:val="right" w:pos="9026" w:leader="dot"/>
            </w:tabs>
            <w:rPr/>
          </w:pPr>
          <w:hyperlink w:anchor="__RefHeading___Toc5063225_581953129">
            <w:r>
              <w:rPr>
                <w:webHidden/>
                <w:rStyle w:val="IndexLink"/>
              </w:rPr>
              <w:t>24</w:t>
            </w:r>
            <w:r>
              <w:rPr>
                <w:rStyle w:val="IndexLink"/>
                <w:rtl w:val="true"/>
              </w:rPr>
              <w:t xml:space="preserve">- </w:t>
            </w:r>
            <w:r>
              <w:rPr>
                <w:rStyle w:val="IndexLink"/>
                <w:rtl w:val="true"/>
              </w:rPr>
              <w:t>امام حسین علیه السلام رفیق نیکویی از نعمت دادشدگان شهید</w:t>
            </w:r>
            <w:r>
              <w:rPr>
                <w:rStyle w:val="IndexLink"/>
                <w:rtl w:val="true"/>
              </w:rPr>
              <w:tab/>
            </w:r>
            <w:r>
              <w:rPr>
                <w:rStyle w:val="IndexLink"/>
              </w:rPr>
              <w:t>205</w:t>
            </w:r>
          </w:hyperlink>
        </w:p>
        <w:p>
          <w:pPr>
            <w:pStyle w:val="Contents5"/>
            <w:tabs>
              <w:tab w:val="clear" w:pos="7892"/>
              <w:tab w:val="right" w:pos="9026" w:leader="dot"/>
            </w:tabs>
            <w:rPr/>
          </w:pPr>
          <w:hyperlink w:anchor="__RefHeading___Toc5063227_581953129">
            <w:r>
              <w:rPr>
                <w:webHidden/>
                <w:rStyle w:val="IndexLink"/>
              </w:rPr>
              <w:t>25</w:t>
            </w:r>
            <w:r>
              <w:rPr>
                <w:rStyle w:val="IndexLink"/>
                <w:rtl w:val="true"/>
              </w:rPr>
              <w:t xml:space="preserve">- </w:t>
            </w:r>
            <w:r>
              <w:rPr>
                <w:rStyle w:val="IndexLink"/>
                <w:rtl w:val="true"/>
              </w:rPr>
              <w:t>لزوم جهاد در عصر امام حسین علیه السلام</w:t>
            </w:r>
            <w:r>
              <w:rPr>
                <w:rStyle w:val="IndexLink"/>
                <w:rtl w:val="true"/>
              </w:rPr>
              <w:tab/>
            </w:r>
            <w:r>
              <w:rPr>
                <w:rStyle w:val="IndexLink"/>
              </w:rPr>
              <w:t>208</w:t>
            </w:r>
          </w:hyperlink>
        </w:p>
        <w:p>
          <w:pPr>
            <w:pStyle w:val="Contents6"/>
            <w:tabs>
              <w:tab w:val="clear" w:pos="7609"/>
              <w:tab w:val="right" w:pos="9026" w:leader="dot"/>
            </w:tabs>
            <w:rPr/>
          </w:pPr>
          <w:hyperlink w:anchor="__RefHeading___Toc5063229_581953129">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5063231_581953129">
            <w:r>
              <w:rPr>
                <w:webHidden/>
                <w:rStyle w:val="IndexLink"/>
                <w:rtl w:val="true"/>
              </w:rPr>
              <w:t>زمان امام حسین علیه السلام از مصادیق آیه در وجوب جنگ</w:t>
            </w:r>
            <w:r>
              <w:rPr>
                <w:rStyle w:val="IndexLink"/>
                <w:rtl w:val="true"/>
              </w:rPr>
              <w:tab/>
            </w:r>
            <w:r>
              <w:rPr>
                <w:rStyle w:val="IndexLink"/>
              </w:rPr>
              <w:t>210</w:t>
            </w:r>
          </w:hyperlink>
        </w:p>
        <w:p>
          <w:pPr>
            <w:pStyle w:val="Contents4"/>
            <w:tabs>
              <w:tab w:val="clear" w:pos="8176"/>
              <w:tab w:val="right" w:pos="9026" w:leader="dot"/>
            </w:tabs>
            <w:rPr/>
          </w:pPr>
          <w:hyperlink w:anchor="__RefHeading___Toc5063233_581953129">
            <w:r>
              <w:rPr>
                <w:webHidden/>
                <w:rStyle w:val="IndexLink"/>
                <w:rtl w:val="true"/>
              </w:rPr>
              <w:t>چهارم</w:t>
            </w:r>
            <w:r>
              <w:rPr>
                <w:rStyle w:val="IndexLink"/>
                <w:rtl w:val="true"/>
              </w:rPr>
              <w:t xml:space="preserve">: </w:t>
            </w:r>
            <w:r>
              <w:rPr>
                <w:rStyle w:val="IndexLink"/>
                <w:rtl w:val="true"/>
              </w:rPr>
              <w:t>سوره مائده</w:t>
            </w:r>
            <w:r>
              <w:rPr>
                <w:rStyle w:val="IndexLink"/>
                <w:rtl w:val="true"/>
              </w:rPr>
              <w:tab/>
            </w:r>
            <w:r>
              <w:rPr>
                <w:rStyle w:val="IndexLink"/>
              </w:rPr>
              <w:t>211</w:t>
            </w:r>
          </w:hyperlink>
        </w:p>
        <w:p>
          <w:pPr>
            <w:pStyle w:val="Contents5"/>
            <w:tabs>
              <w:tab w:val="clear" w:pos="7892"/>
              <w:tab w:val="right" w:pos="9026" w:leader="dot"/>
            </w:tabs>
            <w:rPr/>
          </w:pPr>
          <w:hyperlink w:anchor="__RefHeading___Toc5063235_581953129">
            <w:r>
              <w:rPr>
                <w:webHidden/>
                <w:rStyle w:val="IndexLink"/>
              </w:rPr>
              <w:t>26</w:t>
            </w:r>
            <w:r>
              <w:rPr>
                <w:rStyle w:val="IndexLink"/>
                <w:rtl w:val="true"/>
              </w:rPr>
              <w:t xml:space="preserve">- </w:t>
            </w:r>
            <w:r>
              <w:rPr>
                <w:rStyle w:val="IndexLink"/>
                <w:rtl w:val="true"/>
              </w:rPr>
              <w:t>ولایت امیرالمؤمنین علیه السلام و ائمه علیهم 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5063237_581953129">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5063239_581953129">
            <w:r>
              <w:rPr>
                <w:webHidden/>
                <w:rStyle w:val="IndexLink"/>
                <w:rtl w:val="true"/>
              </w:rPr>
              <w:t>ولایت امام حسین علیه السلام از موارد اکمال دین و اتمام نعمت</w:t>
            </w:r>
            <w:r>
              <w:rPr>
                <w:rStyle w:val="IndexLink"/>
                <w:rtl w:val="true"/>
              </w:rPr>
              <w:tab/>
            </w:r>
            <w:r>
              <w:rPr>
                <w:rStyle w:val="IndexLink"/>
              </w:rPr>
              <w:t>218</w:t>
            </w:r>
          </w:hyperlink>
        </w:p>
        <w:p>
          <w:pPr>
            <w:pStyle w:val="Contents5"/>
            <w:tabs>
              <w:tab w:val="clear" w:pos="7892"/>
              <w:tab w:val="right" w:pos="9026" w:leader="dot"/>
            </w:tabs>
            <w:rPr/>
          </w:pPr>
          <w:hyperlink w:anchor="__RefHeading___Toc5063241_581953129">
            <w:r>
              <w:rPr>
                <w:webHidden/>
                <w:rStyle w:val="IndexLink"/>
              </w:rPr>
              <w:t>27</w:t>
            </w:r>
            <w:r>
              <w:rPr>
                <w:rStyle w:val="IndexLink"/>
                <w:rtl w:val="true"/>
              </w:rPr>
              <w:t xml:space="preserve">- </w:t>
            </w:r>
            <w:r>
              <w:rPr>
                <w:rStyle w:val="IndexLink"/>
                <w:rtl w:val="true"/>
              </w:rPr>
              <w:t>توسّل به امام حسین علیه السلام وسیله الهی</w:t>
            </w:r>
            <w:r>
              <w:rPr>
                <w:rStyle w:val="IndexLink"/>
                <w:rtl w:val="true"/>
              </w:rPr>
              <w:tab/>
            </w:r>
            <w:r>
              <w:rPr>
                <w:rStyle w:val="IndexLink"/>
              </w:rPr>
              <w:t>219</w:t>
            </w:r>
          </w:hyperlink>
        </w:p>
        <w:p>
          <w:pPr>
            <w:pStyle w:val="Contents6"/>
            <w:tabs>
              <w:tab w:val="clear" w:pos="7609"/>
              <w:tab w:val="right" w:pos="9026" w:leader="dot"/>
            </w:tabs>
            <w:rPr/>
          </w:pPr>
          <w:hyperlink w:anchor="__RefHeading___Toc5063243_581953129">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5063245_581953129">
            <w:r>
              <w:rPr>
                <w:webHidden/>
                <w:rStyle w:val="IndexLink"/>
                <w:rtl w:val="true"/>
              </w:rPr>
              <w:t>امام حسین علیه السلام و امامان از نسل او وسیله الهی</w:t>
            </w:r>
            <w:r>
              <w:rPr>
                <w:rStyle w:val="IndexLink"/>
                <w:rtl w:val="true"/>
              </w:rPr>
              <w:tab/>
            </w:r>
            <w:r>
              <w:rPr>
                <w:rStyle w:val="IndexLink"/>
              </w:rPr>
              <w:t>221</w:t>
            </w:r>
          </w:hyperlink>
        </w:p>
        <w:p>
          <w:pPr>
            <w:pStyle w:val="Contents5"/>
            <w:tabs>
              <w:tab w:val="clear" w:pos="7892"/>
              <w:tab w:val="right" w:pos="9026" w:leader="dot"/>
            </w:tabs>
            <w:rPr/>
          </w:pPr>
          <w:hyperlink w:anchor="__RefHeading___Toc5063247_581953129">
            <w:r>
              <w:rPr>
                <w:webHidden/>
                <w:rStyle w:val="IndexLink"/>
              </w:rPr>
              <w:t>28</w:t>
            </w:r>
            <w:r>
              <w:rPr>
                <w:rStyle w:val="IndexLink"/>
                <w:rtl w:val="true"/>
              </w:rPr>
              <w:t xml:space="preserve">- </w:t>
            </w:r>
            <w:r>
              <w:rPr>
                <w:rStyle w:val="IndexLink"/>
                <w:rtl w:val="true"/>
              </w:rPr>
              <w:t>امام حسین علیه السلام و پیروان او حزب الله‌اند</w:t>
            </w:r>
            <w:r>
              <w:rPr>
                <w:rStyle w:val="IndexLink"/>
                <w:rtl w:val="true"/>
              </w:rPr>
              <w:tab/>
            </w:r>
            <w:r>
              <w:rPr>
                <w:rStyle w:val="IndexLink"/>
              </w:rPr>
              <w:t>221</w:t>
            </w:r>
          </w:hyperlink>
        </w:p>
        <w:p>
          <w:pPr>
            <w:pStyle w:val="Contents6"/>
            <w:tabs>
              <w:tab w:val="clear" w:pos="7609"/>
              <w:tab w:val="right" w:pos="9026" w:leader="dot"/>
            </w:tabs>
            <w:rPr/>
          </w:pPr>
          <w:hyperlink w:anchor="__RefHeading___Toc5063249_581953129">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5063251_581953129">
            <w:r>
              <w:rPr>
                <w:webHidden/>
                <w:rStyle w:val="IndexLink"/>
                <w:rtl w:val="true"/>
              </w:rPr>
              <w:t>امام حسین علیه السلام مصداق حزب الله</w:t>
            </w:r>
            <w:r>
              <w:rPr>
                <w:rStyle w:val="IndexLink"/>
                <w:rtl w:val="true"/>
              </w:rPr>
              <w:tab/>
            </w:r>
            <w:r>
              <w:rPr>
                <w:rStyle w:val="IndexLink"/>
              </w:rPr>
              <w:t>222</w:t>
            </w:r>
          </w:hyperlink>
        </w:p>
        <w:p>
          <w:pPr>
            <w:pStyle w:val="Contents4"/>
            <w:tabs>
              <w:tab w:val="clear" w:pos="8176"/>
              <w:tab w:val="right" w:pos="9026" w:leader="dot"/>
            </w:tabs>
            <w:rPr/>
          </w:pPr>
          <w:hyperlink w:anchor="__RefHeading___Toc5063253_581953129">
            <w:r>
              <w:rPr>
                <w:webHidden/>
                <w:rStyle w:val="IndexLink"/>
                <w:rtl w:val="true"/>
              </w:rPr>
              <w:t>پنجم</w:t>
            </w:r>
            <w:r>
              <w:rPr>
                <w:rStyle w:val="IndexLink"/>
                <w:rtl w:val="true"/>
              </w:rPr>
              <w:t xml:space="preserve">: </w:t>
            </w:r>
            <w:r>
              <w:rPr>
                <w:rStyle w:val="IndexLink"/>
                <w:rtl w:val="true"/>
              </w:rPr>
              <w:t>سوره اعراف</w:t>
            </w:r>
            <w:r>
              <w:rPr>
                <w:rStyle w:val="IndexLink"/>
                <w:rtl w:val="true"/>
              </w:rPr>
              <w:tab/>
            </w:r>
            <w:r>
              <w:rPr>
                <w:rStyle w:val="IndexLink"/>
              </w:rPr>
              <w:t>222</w:t>
            </w:r>
          </w:hyperlink>
        </w:p>
        <w:p>
          <w:pPr>
            <w:pStyle w:val="Contents5"/>
            <w:tabs>
              <w:tab w:val="clear" w:pos="7892"/>
              <w:tab w:val="right" w:pos="9026" w:leader="dot"/>
            </w:tabs>
            <w:rPr/>
          </w:pPr>
          <w:hyperlink w:anchor="__RefHeading___Toc5063255_581953129">
            <w:r>
              <w:rPr>
                <w:webHidden/>
                <w:rStyle w:val="IndexLink"/>
              </w:rPr>
              <w:t>29</w:t>
            </w:r>
            <w:r>
              <w:rPr>
                <w:rStyle w:val="IndexLink"/>
                <w:rtl w:val="true"/>
              </w:rPr>
              <w:t xml:space="preserve">- </w:t>
            </w:r>
            <w:r>
              <w:rPr>
                <w:rStyle w:val="IndexLink"/>
                <w:rtl w:val="true"/>
              </w:rPr>
              <w:t>امام حسین علیه السلام در اعراف</w:t>
            </w:r>
            <w:r>
              <w:rPr>
                <w:rStyle w:val="IndexLink"/>
                <w:rtl w:val="true"/>
              </w:rPr>
              <w:tab/>
            </w:r>
            <w:r>
              <w:rPr>
                <w:rStyle w:val="IndexLink"/>
              </w:rPr>
              <w:t>222</w:t>
            </w:r>
          </w:hyperlink>
        </w:p>
        <w:p>
          <w:pPr>
            <w:pStyle w:val="Contents6"/>
            <w:tabs>
              <w:tab w:val="clear" w:pos="7609"/>
              <w:tab w:val="right" w:pos="9026" w:leader="dot"/>
            </w:tabs>
            <w:rPr/>
          </w:pPr>
          <w:hyperlink w:anchor="__RefHeading___Toc5063257_581953129">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5063259_581953129">
            <w:r>
              <w:rPr>
                <w:webHidden/>
                <w:rStyle w:val="IndexLink"/>
                <w:rtl w:val="true"/>
              </w:rPr>
              <w:t>امام حسین علیه السلام از رجال اعراف</w:t>
            </w:r>
            <w:r>
              <w:rPr>
                <w:rStyle w:val="IndexLink"/>
                <w:rtl w:val="true"/>
              </w:rPr>
              <w:tab/>
            </w:r>
            <w:r>
              <w:rPr>
                <w:rStyle w:val="IndexLink"/>
              </w:rPr>
              <w:t>224</w:t>
            </w:r>
          </w:hyperlink>
        </w:p>
        <w:p>
          <w:pPr>
            <w:pStyle w:val="Contents5"/>
            <w:tabs>
              <w:tab w:val="clear" w:pos="7892"/>
              <w:tab w:val="right" w:pos="9026" w:leader="dot"/>
            </w:tabs>
            <w:rPr/>
          </w:pPr>
          <w:hyperlink w:anchor="__RefHeading___Toc5063261_581953129">
            <w:r>
              <w:rPr>
                <w:webHidden/>
                <w:rStyle w:val="IndexLink"/>
              </w:rPr>
              <w:t>30</w:t>
            </w:r>
            <w:r>
              <w:rPr>
                <w:rStyle w:val="IndexLink"/>
                <w:rtl w:val="true"/>
              </w:rPr>
              <w:t xml:space="preserve">- </w:t>
            </w:r>
            <w:r>
              <w:rPr>
                <w:rStyle w:val="IndexLink"/>
                <w:rtl w:val="true"/>
              </w:rPr>
              <w:t>نام حسین علیه السلام در کتاب‌های آسمانی</w:t>
            </w:r>
            <w:r>
              <w:rPr>
                <w:rStyle w:val="IndexLink"/>
                <w:rtl w:val="true"/>
              </w:rPr>
              <w:tab/>
            </w:r>
            <w:r>
              <w:rPr>
                <w:rStyle w:val="IndexLink"/>
              </w:rPr>
              <w:t>225</w:t>
            </w:r>
          </w:hyperlink>
        </w:p>
        <w:p>
          <w:pPr>
            <w:pStyle w:val="Contents6"/>
            <w:tabs>
              <w:tab w:val="clear" w:pos="7609"/>
              <w:tab w:val="right" w:pos="9026" w:leader="dot"/>
            </w:tabs>
            <w:rPr/>
          </w:pPr>
          <w:hyperlink w:anchor="__RefHeading___Toc5063263_581953129">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5063265_581953129">
            <w:r>
              <w:rPr>
                <w:webHidden/>
                <w:rStyle w:val="IndexLink"/>
                <w:rtl w:val="true"/>
              </w:rPr>
              <w:t>نام امام حسین علیه السلام در تورات و انجیل تحریف ناشده</w:t>
            </w:r>
            <w:r>
              <w:rPr>
                <w:rStyle w:val="IndexLink"/>
                <w:rtl w:val="true"/>
              </w:rPr>
              <w:tab/>
            </w:r>
            <w:r>
              <w:rPr>
                <w:rStyle w:val="IndexLink"/>
              </w:rPr>
              <w:t>229</w:t>
            </w:r>
          </w:hyperlink>
        </w:p>
        <w:p>
          <w:pPr>
            <w:pStyle w:val="Contents4"/>
            <w:tabs>
              <w:tab w:val="clear" w:pos="8176"/>
              <w:tab w:val="right" w:pos="9026" w:leader="dot"/>
            </w:tabs>
            <w:rPr/>
          </w:pPr>
          <w:hyperlink w:anchor="__RefHeading___Toc5063267_581953129">
            <w:r>
              <w:rPr>
                <w:webHidden/>
                <w:rStyle w:val="IndexLink"/>
                <w:rtl w:val="true"/>
              </w:rPr>
              <w:t>ششم</w:t>
            </w:r>
            <w:r>
              <w:rPr>
                <w:rStyle w:val="IndexLink"/>
                <w:rtl w:val="true"/>
              </w:rPr>
              <w:t xml:space="preserve">: </w:t>
            </w:r>
            <w:r>
              <w:rPr>
                <w:rStyle w:val="IndexLink"/>
                <w:rtl w:val="true"/>
              </w:rPr>
              <w:t>انفال</w:t>
            </w:r>
            <w:r>
              <w:rPr>
                <w:rStyle w:val="IndexLink"/>
                <w:rtl w:val="true"/>
              </w:rPr>
              <w:tab/>
            </w:r>
            <w:r>
              <w:rPr>
                <w:rStyle w:val="IndexLink"/>
              </w:rPr>
              <w:t>230</w:t>
            </w:r>
          </w:hyperlink>
        </w:p>
        <w:p>
          <w:pPr>
            <w:pStyle w:val="Contents5"/>
            <w:tabs>
              <w:tab w:val="clear" w:pos="7892"/>
              <w:tab w:val="right" w:pos="9026" w:leader="dot"/>
            </w:tabs>
            <w:rPr/>
          </w:pPr>
          <w:hyperlink w:anchor="__RefHeading___Toc5063269_581953129">
            <w:r>
              <w:rPr>
                <w:webHidden/>
                <w:rStyle w:val="IndexLink"/>
              </w:rPr>
              <w:t>31</w:t>
            </w:r>
            <w:r>
              <w:rPr>
                <w:rStyle w:val="IndexLink"/>
                <w:rtl w:val="true"/>
              </w:rPr>
              <w:t xml:space="preserve">- </w:t>
            </w:r>
            <w:r>
              <w:rPr>
                <w:rStyle w:val="IndexLink"/>
                <w:rtl w:val="true"/>
              </w:rPr>
              <w:t>امام حسین علیه السلام اولی به جانشینی پیامبر صلی الله علیه و آله</w:t>
            </w:r>
            <w:r>
              <w:rPr>
                <w:rStyle w:val="IndexLink"/>
                <w:rtl w:val="true"/>
              </w:rPr>
              <w:tab/>
            </w:r>
            <w:r>
              <w:rPr>
                <w:rStyle w:val="IndexLink"/>
              </w:rPr>
              <w:t>230</w:t>
            </w:r>
          </w:hyperlink>
        </w:p>
        <w:p>
          <w:pPr>
            <w:pStyle w:val="Contents6"/>
            <w:tabs>
              <w:tab w:val="clear" w:pos="7609"/>
              <w:tab w:val="right" w:pos="9026" w:leader="dot"/>
            </w:tabs>
            <w:rPr/>
          </w:pPr>
          <w:hyperlink w:anchor="__RefHeading___Toc5063271_581953129">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5063273_581953129">
            <w:r>
              <w:rPr>
                <w:webHidden/>
                <w:rStyle w:val="IndexLink"/>
                <w:rtl w:val="true"/>
              </w:rPr>
              <w:t>امام حسین علیه السلام مصداق کامل اولوالارحام پیامبر صلی الله علیه و آله</w:t>
            </w:r>
            <w:r>
              <w:rPr>
                <w:rStyle w:val="IndexLink"/>
                <w:rtl w:val="true"/>
              </w:rPr>
              <w:tab/>
            </w:r>
            <w:r>
              <w:rPr>
                <w:rStyle w:val="IndexLink"/>
              </w:rPr>
              <w:t>231</w:t>
            </w:r>
          </w:hyperlink>
        </w:p>
        <w:p>
          <w:pPr>
            <w:pStyle w:val="Contents4"/>
            <w:tabs>
              <w:tab w:val="clear" w:pos="8176"/>
              <w:tab w:val="right" w:pos="9026" w:leader="dot"/>
            </w:tabs>
            <w:rPr/>
          </w:pPr>
          <w:hyperlink w:anchor="__RefHeading___Toc5063275_581953129">
            <w:r>
              <w:rPr>
                <w:webHidden/>
                <w:rStyle w:val="IndexLink"/>
                <w:rtl w:val="true"/>
              </w:rPr>
              <w:t>هفتم</w:t>
            </w:r>
            <w:r>
              <w:rPr>
                <w:rStyle w:val="IndexLink"/>
                <w:rtl w:val="true"/>
              </w:rPr>
              <w:t xml:space="preserve">: </w:t>
            </w:r>
            <w:r>
              <w:rPr>
                <w:rStyle w:val="IndexLink"/>
                <w:rtl w:val="true"/>
              </w:rPr>
              <w:t>توبه</w:t>
            </w:r>
            <w:r>
              <w:rPr>
                <w:rStyle w:val="IndexLink"/>
                <w:rtl w:val="true"/>
              </w:rPr>
              <w:tab/>
            </w:r>
            <w:r>
              <w:rPr>
                <w:rStyle w:val="IndexLink"/>
              </w:rPr>
              <w:t>231</w:t>
            </w:r>
          </w:hyperlink>
        </w:p>
        <w:p>
          <w:pPr>
            <w:pStyle w:val="Contents5"/>
            <w:tabs>
              <w:tab w:val="clear" w:pos="7892"/>
              <w:tab w:val="right" w:pos="9026" w:leader="dot"/>
            </w:tabs>
            <w:rPr/>
          </w:pPr>
          <w:hyperlink w:anchor="__RefHeading___Toc5063277_581953129">
            <w:r>
              <w:rPr>
                <w:webHidden/>
                <w:rStyle w:val="IndexLink"/>
              </w:rPr>
              <w:t>32</w:t>
            </w:r>
            <w:r>
              <w:rPr>
                <w:rStyle w:val="IndexLink"/>
                <w:rtl w:val="true"/>
              </w:rPr>
              <w:t xml:space="preserve">- </w:t>
            </w:r>
            <w:r>
              <w:rPr>
                <w:rStyle w:val="IndexLink"/>
                <w:rtl w:val="true"/>
              </w:rPr>
              <w:t>امام حسین علیه السلام ماه آسمان امامت</w:t>
            </w:r>
            <w:r>
              <w:rPr>
                <w:rStyle w:val="IndexLink"/>
                <w:rtl w:val="true"/>
              </w:rPr>
              <w:tab/>
            </w:r>
            <w:r>
              <w:rPr>
                <w:rStyle w:val="IndexLink"/>
              </w:rPr>
              <w:t>231</w:t>
            </w:r>
          </w:hyperlink>
        </w:p>
        <w:p>
          <w:pPr>
            <w:pStyle w:val="Contents6"/>
            <w:tabs>
              <w:tab w:val="clear" w:pos="7609"/>
              <w:tab w:val="right" w:pos="9026" w:leader="dot"/>
            </w:tabs>
            <w:rPr/>
          </w:pPr>
          <w:hyperlink w:anchor="__RefHeading___Toc5063279_581953129">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5063281_581953129">
            <w:r>
              <w:rPr>
                <w:webHidden/>
                <w:rStyle w:val="IndexLink"/>
                <w:rtl w:val="true"/>
              </w:rPr>
              <w:t>امام حسین علیه السلام یکی از ماه‌های دوازده‌گانه در باطن آیه</w:t>
            </w:r>
            <w:r>
              <w:rPr>
                <w:rStyle w:val="IndexLink"/>
                <w:rtl w:val="true"/>
              </w:rPr>
              <w:tab/>
            </w:r>
            <w:r>
              <w:rPr>
                <w:rStyle w:val="IndexLink"/>
              </w:rPr>
              <w:t>233</w:t>
            </w:r>
          </w:hyperlink>
        </w:p>
        <w:p>
          <w:pPr>
            <w:pStyle w:val="Contents5"/>
            <w:tabs>
              <w:tab w:val="clear" w:pos="7892"/>
              <w:tab w:val="right" w:pos="9026" w:leader="dot"/>
            </w:tabs>
            <w:rPr/>
          </w:pPr>
          <w:hyperlink w:anchor="__RefHeading___Toc5063283_581953129">
            <w:r>
              <w:rPr>
                <w:webHidden/>
                <w:rStyle w:val="IndexLink"/>
              </w:rPr>
              <w:t>33</w:t>
            </w:r>
            <w:r>
              <w:rPr>
                <w:rStyle w:val="IndexLink"/>
                <w:rtl w:val="true"/>
              </w:rPr>
              <w:t xml:space="preserve">- </w:t>
            </w:r>
            <w:r>
              <w:rPr>
                <w:rStyle w:val="IndexLink"/>
                <w:rtl w:val="true"/>
              </w:rPr>
              <w:t>معامله شهداء با خدا</w:t>
            </w:r>
            <w:r>
              <w:rPr>
                <w:rStyle w:val="IndexLink"/>
                <w:rtl w:val="true"/>
              </w:rPr>
              <w:tab/>
            </w:r>
            <w:r>
              <w:rPr>
                <w:rStyle w:val="IndexLink"/>
              </w:rPr>
              <w:t>234</w:t>
            </w:r>
          </w:hyperlink>
        </w:p>
        <w:p>
          <w:pPr>
            <w:pStyle w:val="Contents6"/>
            <w:tabs>
              <w:tab w:val="clear" w:pos="7609"/>
              <w:tab w:val="right" w:pos="9026" w:leader="dot"/>
            </w:tabs>
            <w:rPr/>
          </w:pPr>
          <w:hyperlink w:anchor="__RefHeading___Toc5063285_581953129">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5063287_581953129">
            <w:r>
              <w:rPr>
                <w:webHidden/>
                <w:rStyle w:val="IndexLink"/>
                <w:rtl w:val="true"/>
              </w:rPr>
              <w:t>امام حسین علیه السلام با بذل جان و مال با خدا معامله کرد</w:t>
            </w:r>
            <w:r>
              <w:rPr>
                <w:rStyle w:val="IndexLink"/>
                <w:rtl w:val="true"/>
              </w:rPr>
              <w:tab/>
            </w:r>
            <w:r>
              <w:rPr>
                <w:rStyle w:val="IndexLink"/>
              </w:rPr>
              <w:t>236</w:t>
            </w:r>
          </w:hyperlink>
        </w:p>
        <w:p>
          <w:pPr>
            <w:pStyle w:val="Contents5"/>
            <w:tabs>
              <w:tab w:val="clear" w:pos="7892"/>
              <w:tab w:val="right" w:pos="9026" w:leader="dot"/>
            </w:tabs>
            <w:rPr/>
          </w:pPr>
          <w:hyperlink w:anchor="__RefHeading___Toc5063289_581953129">
            <w:r>
              <w:rPr>
                <w:webHidden/>
                <w:rStyle w:val="IndexLink"/>
              </w:rPr>
              <w:t>34</w:t>
            </w:r>
            <w:r>
              <w:rPr>
                <w:rStyle w:val="IndexLink"/>
                <w:rtl w:val="true"/>
              </w:rPr>
              <w:t xml:space="preserve">- </w:t>
            </w:r>
            <w:r>
              <w:rPr>
                <w:rStyle w:val="IndexLink"/>
                <w:rtl w:val="true"/>
              </w:rPr>
              <w:t>همراه صادقین باشید</w:t>
            </w:r>
            <w:r>
              <w:rPr>
                <w:rStyle w:val="IndexLink"/>
                <w:rtl w:val="true"/>
              </w:rPr>
              <w:tab/>
            </w:r>
            <w:r>
              <w:rPr>
                <w:rStyle w:val="IndexLink"/>
              </w:rPr>
              <w:t>237</w:t>
            </w:r>
          </w:hyperlink>
        </w:p>
        <w:p>
          <w:pPr>
            <w:pStyle w:val="Contents4"/>
            <w:tabs>
              <w:tab w:val="clear" w:pos="8176"/>
              <w:tab w:val="right" w:pos="9026" w:leader="dot"/>
            </w:tabs>
            <w:rPr/>
          </w:pPr>
          <w:hyperlink w:anchor="__RefHeading___Toc5063291_581953129">
            <w:r>
              <w:rPr>
                <w:webHidden/>
                <w:rStyle w:val="IndexLink"/>
                <w:rtl w:val="true"/>
              </w:rPr>
              <w:t>هشتم</w:t>
            </w:r>
            <w:r>
              <w:rPr>
                <w:rStyle w:val="IndexLink"/>
                <w:rtl w:val="true"/>
              </w:rPr>
              <w:t xml:space="preserve">: </w:t>
            </w:r>
            <w:r>
              <w:rPr>
                <w:rStyle w:val="IndexLink"/>
                <w:rtl w:val="true"/>
              </w:rPr>
              <w:t>سوره یونس</w:t>
            </w:r>
            <w:r>
              <w:rPr>
                <w:rStyle w:val="IndexLink"/>
                <w:rtl w:val="true"/>
              </w:rPr>
              <w:tab/>
            </w:r>
            <w:r>
              <w:rPr>
                <w:rStyle w:val="IndexLink"/>
              </w:rPr>
              <w:t>239</w:t>
            </w:r>
          </w:hyperlink>
        </w:p>
        <w:p>
          <w:pPr>
            <w:pStyle w:val="Contents5"/>
            <w:tabs>
              <w:tab w:val="clear" w:pos="7892"/>
              <w:tab w:val="right" w:pos="9026" w:leader="dot"/>
            </w:tabs>
            <w:rPr/>
          </w:pPr>
          <w:hyperlink w:anchor="__RefHeading___Toc5063293_581953129">
            <w:r>
              <w:rPr>
                <w:webHidden/>
                <w:rStyle w:val="IndexLink"/>
              </w:rPr>
              <w:t>35</w:t>
            </w:r>
            <w:r>
              <w:rPr>
                <w:rStyle w:val="IndexLink"/>
                <w:rtl w:val="true"/>
              </w:rPr>
              <w:t xml:space="preserve">- </w:t>
            </w:r>
            <w:r>
              <w:rPr>
                <w:rStyle w:val="IndexLink"/>
                <w:rtl w:val="true"/>
              </w:rPr>
              <w:t>مژده باد مؤمنان در هنگام مرگ و در آخرت</w:t>
            </w:r>
            <w:r>
              <w:rPr>
                <w:rStyle w:val="IndexLink"/>
                <w:rtl w:val="true"/>
              </w:rPr>
              <w:tab/>
            </w:r>
            <w:r>
              <w:rPr>
                <w:rStyle w:val="IndexLink"/>
              </w:rPr>
              <w:t>239</w:t>
            </w:r>
          </w:hyperlink>
        </w:p>
        <w:p>
          <w:pPr>
            <w:pStyle w:val="Contents6"/>
            <w:tabs>
              <w:tab w:val="clear" w:pos="7609"/>
              <w:tab w:val="right" w:pos="9026" w:leader="dot"/>
            </w:tabs>
            <w:rPr/>
          </w:pPr>
          <w:hyperlink w:anchor="__RefHeading___Toc5063295_581953129">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5063297_581953129">
            <w:r>
              <w:rPr>
                <w:webHidden/>
                <w:rStyle w:val="IndexLink"/>
                <w:rtl w:val="true"/>
              </w:rPr>
              <w:t>دیدار امام حسین علیه السلام مژده باد مؤمنان در هنگام مرگ</w:t>
            </w:r>
            <w:r>
              <w:rPr>
                <w:rStyle w:val="IndexLink"/>
                <w:rtl w:val="true"/>
              </w:rPr>
              <w:tab/>
            </w:r>
            <w:r>
              <w:rPr>
                <w:rStyle w:val="IndexLink"/>
              </w:rPr>
              <w:t>240</w:t>
            </w:r>
          </w:hyperlink>
        </w:p>
        <w:p>
          <w:pPr>
            <w:pStyle w:val="Contents4"/>
            <w:tabs>
              <w:tab w:val="clear" w:pos="8176"/>
              <w:tab w:val="right" w:pos="9026" w:leader="dot"/>
            </w:tabs>
            <w:rPr/>
          </w:pPr>
          <w:hyperlink w:anchor="__RefHeading___Toc5063299_581953129">
            <w:r>
              <w:rPr>
                <w:webHidden/>
                <w:rStyle w:val="IndexLink"/>
                <w:rtl w:val="true"/>
              </w:rPr>
              <w:t>نهم</w:t>
            </w:r>
            <w:r>
              <w:rPr>
                <w:rStyle w:val="IndexLink"/>
                <w:rtl w:val="true"/>
              </w:rPr>
              <w:t xml:space="preserve">: </w:t>
            </w:r>
            <w:r>
              <w:rPr>
                <w:rStyle w:val="IndexLink"/>
                <w:rtl w:val="true"/>
              </w:rPr>
              <w:t>سوره ابراهیم</w:t>
            </w:r>
            <w:r>
              <w:rPr>
                <w:rStyle w:val="IndexLink"/>
                <w:rtl w:val="true"/>
              </w:rPr>
              <w:tab/>
            </w:r>
            <w:r>
              <w:rPr>
                <w:rStyle w:val="IndexLink"/>
              </w:rPr>
              <w:t>241</w:t>
            </w:r>
          </w:hyperlink>
        </w:p>
        <w:p>
          <w:pPr>
            <w:pStyle w:val="Contents5"/>
            <w:tabs>
              <w:tab w:val="clear" w:pos="7892"/>
              <w:tab w:val="right" w:pos="9026" w:leader="dot"/>
            </w:tabs>
            <w:rPr/>
          </w:pPr>
          <w:hyperlink w:anchor="__RefHeading___Toc5063301_581953129">
            <w:r>
              <w:rPr>
                <w:webHidden/>
                <w:rStyle w:val="IndexLink"/>
              </w:rPr>
              <w:t>36</w:t>
            </w:r>
            <w:r>
              <w:rPr>
                <w:rStyle w:val="IndexLink"/>
                <w:rtl w:val="true"/>
              </w:rPr>
              <w:t xml:space="preserve">- </w:t>
            </w:r>
            <w:r>
              <w:rPr>
                <w:rStyle w:val="IndexLink"/>
                <w:rtl w:val="true"/>
              </w:rPr>
              <w:t>امام حسین علیه السلام میوه درخت پاک</w:t>
            </w:r>
            <w:r>
              <w:rPr>
                <w:rStyle w:val="IndexLink"/>
                <w:rtl w:val="true"/>
              </w:rPr>
              <w:tab/>
            </w:r>
            <w:r>
              <w:rPr>
                <w:rStyle w:val="IndexLink"/>
              </w:rPr>
              <w:t>241</w:t>
            </w:r>
          </w:hyperlink>
        </w:p>
        <w:p>
          <w:pPr>
            <w:pStyle w:val="Contents6"/>
            <w:tabs>
              <w:tab w:val="clear" w:pos="7609"/>
              <w:tab w:val="right" w:pos="9026" w:leader="dot"/>
            </w:tabs>
            <w:rPr/>
          </w:pPr>
          <w:hyperlink w:anchor="__RefHeading___Toc5063303_581953129">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5063305_581953129">
            <w:r>
              <w:rPr>
                <w:webHidden/>
                <w:rStyle w:val="IndexLink"/>
                <w:rtl w:val="true"/>
              </w:rPr>
              <w:t>امام حسین علیه السلام از شجره طیبۀ نبوت</w:t>
            </w:r>
            <w:r>
              <w:rPr>
                <w:rStyle w:val="IndexLink"/>
                <w:rtl w:val="true"/>
              </w:rPr>
              <w:tab/>
            </w:r>
            <w:r>
              <w:rPr>
                <w:rStyle w:val="IndexLink"/>
              </w:rPr>
              <w:t>242</w:t>
            </w:r>
          </w:hyperlink>
        </w:p>
        <w:p>
          <w:pPr>
            <w:pStyle w:val="Contents4"/>
            <w:tabs>
              <w:tab w:val="clear" w:pos="8176"/>
              <w:tab w:val="right" w:pos="9026" w:leader="dot"/>
            </w:tabs>
            <w:rPr/>
          </w:pPr>
          <w:hyperlink w:anchor="__RefHeading___Toc5063307_581953129">
            <w:r>
              <w:rPr>
                <w:webHidden/>
                <w:rStyle w:val="IndexLink"/>
                <w:rtl w:val="true"/>
              </w:rPr>
              <w:t>دهم</w:t>
            </w:r>
            <w:r>
              <w:rPr>
                <w:rStyle w:val="IndexLink"/>
                <w:rtl w:val="true"/>
              </w:rPr>
              <w:t xml:space="preserve">: </w:t>
            </w:r>
            <w:r>
              <w:rPr>
                <w:rStyle w:val="IndexLink"/>
                <w:rtl w:val="true"/>
              </w:rPr>
              <w:t>سوره حجر</w:t>
            </w:r>
            <w:r>
              <w:rPr>
                <w:rStyle w:val="IndexLink"/>
                <w:rtl w:val="true"/>
              </w:rPr>
              <w:tab/>
            </w:r>
            <w:r>
              <w:rPr>
                <w:rStyle w:val="IndexLink"/>
              </w:rPr>
              <w:t>243</w:t>
            </w:r>
          </w:hyperlink>
        </w:p>
        <w:p>
          <w:pPr>
            <w:pStyle w:val="Contents5"/>
            <w:tabs>
              <w:tab w:val="clear" w:pos="7892"/>
              <w:tab w:val="right" w:pos="9026" w:leader="dot"/>
            </w:tabs>
            <w:rPr/>
          </w:pPr>
          <w:hyperlink w:anchor="__RefHeading___Toc5063309_581953129">
            <w:r>
              <w:rPr>
                <w:webHidden/>
                <w:rStyle w:val="IndexLink"/>
              </w:rPr>
              <w:t>37</w:t>
            </w:r>
            <w:r>
              <w:rPr>
                <w:rStyle w:val="IndexLink"/>
                <w:rtl w:val="true"/>
              </w:rPr>
              <w:t xml:space="preserve">- </w:t>
            </w:r>
            <w:r>
              <w:rPr>
                <w:rStyle w:val="IndexLink"/>
                <w:rtl w:val="true"/>
              </w:rPr>
              <w:t>امام حسین علیه السلام از هوشیاران امت</w:t>
            </w:r>
            <w:r>
              <w:rPr>
                <w:rStyle w:val="IndexLink"/>
                <w:rtl w:val="true"/>
              </w:rPr>
              <w:tab/>
            </w:r>
            <w:r>
              <w:rPr>
                <w:rStyle w:val="IndexLink"/>
              </w:rPr>
              <w:t>243</w:t>
            </w:r>
          </w:hyperlink>
        </w:p>
        <w:p>
          <w:pPr>
            <w:pStyle w:val="Contents6"/>
            <w:tabs>
              <w:tab w:val="clear" w:pos="7609"/>
              <w:tab w:val="right" w:pos="9026" w:leader="dot"/>
            </w:tabs>
            <w:rPr/>
          </w:pPr>
          <w:hyperlink w:anchor="__RefHeading___Toc5063311_581953129">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5063313_581953129">
            <w:r>
              <w:rPr>
                <w:webHidden/>
                <w:rStyle w:val="IndexLink"/>
                <w:rtl w:val="true"/>
              </w:rPr>
              <w:t xml:space="preserve">امام حسین علیه السلام از مصادیق کامل </w:t>
            </w:r>
            <w:r>
              <w:rPr>
                <w:rStyle w:val="IndexLink"/>
                <w:rtl w:val="true"/>
              </w:rPr>
              <w:t>«</w:t>
            </w:r>
            <w:r>
              <w:rPr>
                <w:rStyle w:val="IndexLink"/>
                <w:rtl w:val="true"/>
              </w:rPr>
              <w:t>متوسمین</w:t>
            </w:r>
            <w:r>
              <w:rPr>
                <w:rStyle w:val="IndexLink"/>
                <w:rtl w:val="true"/>
              </w:rPr>
              <w:t>»</w:t>
              <w:tab/>
            </w:r>
            <w:r>
              <w:rPr>
                <w:rStyle w:val="IndexLink"/>
              </w:rPr>
              <w:t>244</w:t>
            </w:r>
          </w:hyperlink>
        </w:p>
        <w:p>
          <w:pPr>
            <w:pStyle w:val="Contents4"/>
            <w:tabs>
              <w:tab w:val="clear" w:pos="8176"/>
              <w:tab w:val="right" w:pos="9026" w:leader="dot"/>
            </w:tabs>
            <w:rPr/>
          </w:pPr>
          <w:hyperlink w:anchor="__RefHeading___Toc5063315_581953129">
            <w:r>
              <w:rPr>
                <w:webHidden/>
                <w:rStyle w:val="IndexLink"/>
                <w:rtl w:val="true"/>
              </w:rPr>
              <w:t>یازدهم</w:t>
            </w:r>
            <w:r>
              <w:rPr>
                <w:rStyle w:val="IndexLink"/>
                <w:rtl w:val="true"/>
              </w:rPr>
              <w:t xml:space="preserve">: </w:t>
            </w:r>
            <w:r>
              <w:rPr>
                <w:rStyle w:val="IndexLink"/>
                <w:rtl w:val="true"/>
              </w:rPr>
              <w:t>سوره نحل</w:t>
            </w:r>
            <w:r>
              <w:rPr>
                <w:rStyle w:val="IndexLink"/>
                <w:rtl w:val="true"/>
              </w:rPr>
              <w:tab/>
            </w:r>
            <w:r>
              <w:rPr>
                <w:rStyle w:val="IndexLink"/>
              </w:rPr>
              <w:t>245</w:t>
            </w:r>
          </w:hyperlink>
        </w:p>
        <w:p>
          <w:pPr>
            <w:pStyle w:val="Contents5"/>
            <w:tabs>
              <w:tab w:val="clear" w:pos="7892"/>
              <w:tab w:val="right" w:pos="9026" w:leader="dot"/>
            </w:tabs>
            <w:rPr/>
          </w:pPr>
          <w:hyperlink w:anchor="__RefHeading___Toc5063317_581953129">
            <w:r>
              <w:rPr>
                <w:webHidden/>
                <w:rStyle w:val="IndexLink"/>
              </w:rPr>
              <w:t>38</w:t>
            </w:r>
            <w:r>
              <w:rPr>
                <w:rStyle w:val="IndexLink"/>
                <w:rtl w:val="true"/>
              </w:rPr>
              <w:t xml:space="preserve">- </w:t>
            </w:r>
            <w:r>
              <w:rPr>
                <w:rStyle w:val="IndexLink"/>
                <w:rtl w:val="true"/>
              </w:rPr>
              <w:t>امام حسین علیه السلام از آگاهان امت</w:t>
            </w:r>
            <w:r>
              <w:rPr>
                <w:rStyle w:val="IndexLink"/>
                <w:rtl w:val="true"/>
              </w:rPr>
              <w:tab/>
            </w:r>
            <w:r>
              <w:rPr>
                <w:rStyle w:val="IndexLink"/>
              </w:rPr>
              <w:t>245</w:t>
            </w:r>
          </w:hyperlink>
        </w:p>
        <w:p>
          <w:pPr>
            <w:pStyle w:val="Contents6"/>
            <w:tabs>
              <w:tab w:val="clear" w:pos="7609"/>
              <w:tab w:val="right" w:pos="9026" w:leader="dot"/>
            </w:tabs>
            <w:rPr/>
          </w:pPr>
          <w:hyperlink w:anchor="__RefHeading___Toc5063319_58195312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5063321_581953129">
            <w:r>
              <w:rPr>
                <w:webHidden/>
                <w:rStyle w:val="IndexLink"/>
                <w:rtl w:val="true"/>
              </w:rPr>
              <w:t xml:space="preserve">امام حسین علیه السلام از مصادیق کامل </w:t>
            </w:r>
            <w:r>
              <w:rPr>
                <w:rStyle w:val="IndexLink"/>
                <w:rtl w:val="true"/>
              </w:rPr>
              <w:t>«</w:t>
            </w:r>
            <w:r>
              <w:rPr>
                <w:rStyle w:val="IndexLink"/>
                <w:rtl w:val="true"/>
              </w:rPr>
              <w:t>اهل ذکر</w:t>
            </w:r>
            <w:r>
              <w:rPr>
                <w:rStyle w:val="IndexLink"/>
                <w:rtl w:val="true"/>
              </w:rPr>
              <w:t>»</w:t>
              <w:tab/>
            </w:r>
            <w:r>
              <w:rPr>
                <w:rStyle w:val="IndexLink"/>
              </w:rPr>
              <w:t>247</w:t>
            </w:r>
          </w:hyperlink>
        </w:p>
        <w:p>
          <w:pPr>
            <w:pStyle w:val="Contents5"/>
            <w:tabs>
              <w:tab w:val="clear" w:pos="7892"/>
              <w:tab w:val="right" w:pos="9026" w:leader="dot"/>
            </w:tabs>
            <w:rPr/>
          </w:pPr>
          <w:hyperlink w:anchor="__RefHeading___Toc5063323_581953129">
            <w:r>
              <w:rPr>
                <w:webHidden/>
                <w:rStyle w:val="IndexLink"/>
              </w:rPr>
              <w:t>39</w:t>
            </w:r>
            <w:r>
              <w:rPr>
                <w:rStyle w:val="IndexLink"/>
                <w:rtl w:val="true"/>
              </w:rPr>
              <w:t xml:space="preserve">- </w:t>
            </w:r>
            <w:r>
              <w:rPr>
                <w:rStyle w:val="IndexLink"/>
                <w:rtl w:val="true"/>
              </w:rPr>
              <w:t>لزوم ادای حق امام حسین علیه السلام</w:t>
            </w:r>
            <w:r>
              <w:rPr>
                <w:rStyle w:val="IndexLink"/>
                <w:rtl w:val="true"/>
              </w:rPr>
              <w:tab/>
            </w:r>
            <w:r>
              <w:rPr>
                <w:rStyle w:val="IndexLink"/>
              </w:rPr>
              <w:t>247</w:t>
            </w:r>
          </w:hyperlink>
        </w:p>
        <w:p>
          <w:pPr>
            <w:pStyle w:val="Contents6"/>
            <w:tabs>
              <w:tab w:val="clear" w:pos="7609"/>
              <w:tab w:val="right" w:pos="9026" w:leader="dot"/>
            </w:tabs>
            <w:rPr/>
          </w:pPr>
          <w:hyperlink w:anchor="__RefHeading___Toc5063325_581953129">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5063327_581953129">
            <w:r>
              <w:rPr>
                <w:webHidden/>
                <w:rStyle w:val="IndexLink"/>
                <w:rtl w:val="true"/>
              </w:rPr>
              <w:t xml:space="preserve">امام حسین علیه السلام مصداق کامل </w:t>
            </w:r>
            <w:r>
              <w:rPr>
                <w:rStyle w:val="IndexLink"/>
                <w:rtl w:val="true"/>
              </w:rPr>
              <w:t>«</w:t>
            </w:r>
            <w:r>
              <w:rPr>
                <w:rStyle w:val="IndexLink"/>
                <w:rtl w:val="true"/>
              </w:rPr>
              <w:t>ذی القربی</w:t>
            </w:r>
            <w:r>
              <w:rPr>
                <w:rStyle w:val="IndexLink"/>
                <w:rtl w:val="true"/>
              </w:rPr>
              <w:t>»</w:t>
              <w:tab/>
            </w:r>
            <w:r>
              <w:rPr>
                <w:rStyle w:val="IndexLink"/>
              </w:rPr>
              <w:t>249</w:t>
            </w:r>
          </w:hyperlink>
        </w:p>
        <w:p>
          <w:pPr>
            <w:pStyle w:val="Contents4"/>
            <w:tabs>
              <w:tab w:val="clear" w:pos="8176"/>
              <w:tab w:val="right" w:pos="9026" w:leader="dot"/>
            </w:tabs>
            <w:rPr/>
          </w:pPr>
          <w:hyperlink w:anchor="__RefHeading___Toc5063329_581953129">
            <w:r>
              <w:rPr>
                <w:webHidden/>
                <w:rStyle w:val="IndexLink"/>
                <w:rtl w:val="true"/>
              </w:rPr>
              <w:t>دوازدهم</w:t>
            </w:r>
            <w:r>
              <w:rPr>
                <w:rStyle w:val="IndexLink"/>
                <w:rtl w:val="true"/>
              </w:rPr>
              <w:t xml:space="preserve">: </w:t>
            </w:r>
            <w:r>
              <w:rPr>
                <w:rStyle w:val="IndexLink"/>
                <w:rtl w:val="true"/>
              </w:rPr>
              <w:t>سوره اسراء</w:t>
            </w:r>
            <w:r>
              <w:rPr>
                <w:rStyle w:val="IndexLink"/>
                <w:rtl w:val="true"/>
              </w:rPr>
              <w:tab/>
            </w:r>
            <w:r>
              <w:rPr>
                <w:rStyle w:val="IndexLink"/>
              </w:rPr>
              <w:t>250</w:t>
            </w:r>
          </w:hyperlink>
        </w:p>
        <w:p>
          <w:pPr>
            <w:pStyle w:val="Contents5"/>
            <w:tabs>
              <w:tab w:val="clear" w:pos="7892"/>
              <w:tab w:val="right" w:pos="9026" w:leader="dot"/>
            </w:tabs>
            <w:rPr/>
          </w:pPr>
          <w:hyperlink w:anchor="__RefHeading___Toc5063331_581953129">
            <w:r>
              <w:rPr>
                <w:webHidden/>
                <w:rStyle w:val="IndexLink"/>
              </w:rPr>
              <w:t>40</w:t>
            </w:r>
            <w:r>
              <w:rPr>
                <w:rStyle w:val="IndexLink"/>
                <w:rtl w:val="true"/>
              </w:rPr>
              <w:t xml:space="preserve">- </w:t>
            </w:r>
            <w:r>
              <w:rPr>
                <w:rStyle w:val="IndexLink"/>
                <w:rtl w:val="true"/>
              </w:rPr>
              <w:t>سرکشی بزرگ در کشتن امام حسین علیه السلام</w:t>
            </w:r>
            <w:r>
              <w:rPr>
                <w:rStyle w:val="IndexLink"/>
                <w:rtl w:val="true"/>
              </w:rPr>
              <w:tab/>
            </w:r>
            <w:r>
              <w:rPr>
                <w:rStyle w:val="IndexLink"/>
              </w:rPr>
              <w:t>250</w:t>
            </w:r>
          </w:hyperlink>
        </w:p>
        <w:p>
          <w:pPr>
            <w:pStyle w:val="Contents6"/>
            <w:tabs>
              <w:tab w:val="clear" w:pos="7609"/>
              <w:tab w:val="right" w:pos="9026" w:leader="dot"/>
            </w:tabs>
            <w:rPr/>
          </w:pPr>
          <w:hyperlink w:anchor="__RefHeading___Toc5063333_581953129">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5063335_581953129">
            <w:r>
              <w:rPr>
                <w:webHidden/>
                <w:rStyle w:val="IndexLink"/>
                <w:rtl w:val="true"/>
              </w:rPr>
              <w:t>قتل امام حسین علیه السلام و رجعت ایشان و ظهور مهدی علیه السلام باطن آیات</w:t>
            </w:r>
            <w:r>
              <w:rPr>
                <w:rStyle w:val="IndexLink"/>
                <w:rtl w:val="true"/>
              </w:rPr>
              <w:tab/>
            </w:r>
            <w:r>
              <w:rPr>
                <w:rStyle w:val="IndexLink"/>
              </w:rPr>
              <w:t>252</w:t>
            </w:r>
          </w:hyperlink>
        </w:p>
        <w:p>
          <w:pPr>
            <w:pStyle w:val="Contents5"/>
            <w:tabs>
              <w:tab w:val="clear" w:pos="7892"/>
              <w:tab w:val="right" w:pos="9026" w:leader="dot"/>
            </w:tabs>
            <w:rPr/>
          </w:pPr>
          <w:hyperlink w:anchor="__RefHeading___Toc5063337_581953129">
            <w:r>
              <w:rPr>
                <w:webHidden/>
                <w:rStyle w:val="IndexLink"/>
              </w:rPr>
              <w:t>41</w:t>
            </w:r>
            <w:r>
              <w:rPr>
                <w:rStyle w:val="IndexLink"/>
                <w:rtl w:val="true"/>
              </w:rPr>
              <w:t xml:space="preserve">- </w:t>
            </w:r>
            <w:r>
              <w:rPr>
                <w:rStyle w:val="IndexLink"/>
                <w:rtl w:val="true"/>
              </w:rPr>
              <w:t>امام حسین علیه السلام مظلوم منصور</w:t>
            </w:r>
            <w:r>
              <w:rPr>
                <w:rStyle w:val="IndexLink"/>
                <w:rtl w:val="true"/>
              </w:rPr>
              <w:tab/>
            </w:r>
            <w:r>
              <w:rPr>
                <w:rStyle w:val="IndexLink"/>
              </w:rPr>
              <w:t>253</w:t>
            </w:r>
          </w:hyperlink>
        </w:p>
        <w:p>
          <w:pPr>
            <w:pStyle w:val="Contents6"/>
            <w:tabs>
              <w:tab w:val="clear" w:pos="7609"/>
              <w:tab w:val="right" w:pos="9026" w:leader="dot"/>
            </w:tabs>
            <w:rPr/>
          </w:pPr>
          <w:hyperlink w:anchor="__RefHeading___Toc5063339_581953129">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5063341_581953129">
            <w:r>
              <w:rPr>
                <w:webHidden/>
                <w:rStyle w:val="IndexLink"/>
                <w:rtl w:val="true"/>
              </w:rPr>
              <w:t>امام حسین علیه السلام مصداق کشته شده مظلوم</w:t>
            </w:r>
            <w:r>
              <w:rPr>
                <w:rStyle w:val="IndexLink"/>
                <w:rtl w:val="true"/>
              </w:rPr>
              <w:tab/>
            </w:r>
            <w:r>
              <w:rPr>
                <w:rStyle w:val="IndexLink"/>
              </w:rPr>
              <w:t>254</w:t>
            </w:r>
          </w:hyperlink>
        </w:p>
        <w:p>
          <w:pPr>
            <w:pStyle w:val="Contents5"/>
            <w:tabs>
              <w:tab w:val="clear" w:pos="7892"/>
              <w:tab w:val="right" w:pos="9026" w:leader="dot"/>
            </w:tabs>
            <w:rPr/>
          </w:pPr>
          <w:hyperlink w:anchor="__RefHeading___Toc5063343_581953129">
            <w:r>
              <w:rPr>
                <w:webHidden/>
                <w:rStyle w:val="IndexLink"/>
              </w:rPr>
              <w:t>42</w:t>
            </w:r>
            <w:r>
              <w:rPr>
                <w:rStyle w:val="IndexLink"/>
                <w:rtl w:val="true"/>
              </w:rPr>
              <w:t xml:space="preserve">- </w:t>
            </w:r>
            <w:r>
              <w:rPr>
                <w:rStyle w:val="IndexLink"/>
                <w:rtl w:val="true"/>
              </w:rPr>
              <w:t>امام حسین علیه السلام پیشوای دنیا و آخرت</w:t>
            </w:r>
            <w:r>
              <w:rPr>
                <w:rStyle w:val="IndexLink"/>
                <w:rtl w:val="true"/>
              </w:rPr>
              <w:tab/>
            </w:r>
            <w:r>
              <w:rPr>
                <w:rStyle w:val="IndexLink"/>
              </w:rPr>
              <w:t>255</w:t>
            </w:r>
          </w:hyperlink>
        </w:p>
        <w:p>
          <w:pPr>
            <w:pStyle w:val="Contents5"/>
            <w:tabs>
              <w:tab w:val="clear" w:pos="7892"/>
              <w:tab w:val="right" w:pos="9026" w:leader="dot"/>
            </w:tabs>
            <w:rPr/>
          </w:pPr>
          <w:hyperlink w:anchor="__RefHeading___Toc5063345_581953129">
            <w:r>
              <w:rPr>
                <w:webHidden/>
                <w:rStyle w:val="IndexLink"/>
              </w:rPr>
              <w:t>43</w:t>
            </w:r>
            <w:r>
              <w:rPr>
                <w:rStyle w:val="IndexLink"/>
                <w:rtl w:val="true"/>
              </w:rPr>
              <w:t xml:space="preserve">- </w:t>
            </w:r>
            <w:r>
              <w:rPr>
                <w:rStyle w:val="IndexLink"/>
                <w:rtl w:val="true"/>
              </w:rPr>
              <w:t>امام حسین علیه السلام از بشارت داده‌شدگان به بهشت</w:t>
            </w:r>
            <w:r>
              <w:rPr>
                <w:rStyle w:val="IndexLink"/>
                <w:rtl w:val="true"/>
              </w:rPr>
              <w:tab/>
            </w:r>
            <w:r>
              <w:rPr>
                <w:rStyle w:val="IndexLink"/>
              </w:rPr>
              <w:t>257</w:t>
            </w:r>
          </w:hyperlink>
        </w:p>
        <w:p>
          <w:pPr>
            <w:pStyle w:val="Contents4"/>
            <w:tabs>
              <w:tab w:val="clear" w:pos="8176"/>
              <w:tab w:val="right" w:pos="9026" w:leader="dot"/>
            </w:tabs>
            <w:rPr/>
          </w:pPr>
          <w:hyperlink w:anchor="__RefHeading___Toc5063347_581953129">
            <w:r>
              <w:rPr>
                <w:webHidden/>
                <w:rStyle w:val="IndexLink"/>
                <w:rtl w:val="true"/>
              </w:rPr>
              <w:t>سیزدهم</w:t>
            </w:r>
            <w:r>
              <w:rPr>
                <w:rStyle w:val="IndexLink"/>
                <w:rtl w:val="true"/>
              </w:rPr>
              <w:t xml:space="preserve">: </w:t>
            </w:r>
            <w:r>
              <w:rPr>
                <w:rStyle w:val="IndexLink"/>
                <w:rtl w:val="true"/>
              </w:rPr>
              <w:t>سوره مریم</w:t>
            </w:r>
            <w:r>
              <w:rPr>
                <w:rStyle w:val="IndexLink"/>
                <w:rtl w:val="true"/>
              </w:rPr>
              <w:tab/>
            </w:r>
            <w:r>
              <w:rPr>
                <w:rStyle w:val="IndexLink"/>
              </w:rPr>
              <w:t>259</w:t>
            </w:r>
          </w:hyperlink>
        </w:p>
        <w:p>
          <w:pPr>
            <w:pStyle w:val="Contents5"/>
            <w:tabs>
              <w:tab w:val="clear" w:pos="7892"/>
              <w:tab w:val="right" w:pos="9026" w:leader="dot"/>
            </w:tabs>
            <w:rPr/>
          </w:pPr>
          <w:hyperlink w:anchor="__RefHeading___Toc5063349_581953129">
            <w:r>
              <w:rPr>
                <w:webHidden/>
                <w:rStyle w:val="IndexLink"/>
              </w:rPr>
              <w:t>44</w:t>
            </w:r>
            <w:r>
              <w:rPr>
                <w:rStyle w:val="IndexLink"/>
                <w:rtl w:val="true"/>
              </w:rPr>
              <w:t xml:space="preserve">- </w:t>
            </w:r>
            <w:r>
              <w:rPr>
                <w:rStyle w:val="IndexLink"/>
                <w:rtl w:val="true"/>
              </w:rPr>
              <w:t>نهضت کربلا در اسرار حروف مقطعه قرآن</w:t>
            </w:r>
            <w:r>
              <w:rPr>
                <w:rStyle w:val="IndexLink"/>
                <w:rtl w:val="true"/>
              </w:rPr>
              <w:tab/>
            </w:r>
            <w:r>
              <w:rPr>
                <w:rStyle w:val="IndexLink"/>
              </w:rPr>
              <w:t>259</w:t>
            </w:r>
          </w:hyperlink>
        </w:p>
        <w:p>
          <w:pPr>
            <w:pStyle w:val="Contents6"/>
            <w:tabs>
              <w:tab w:val="clear" w:pos="7609"/>
              <w:tab w:val="right" w:pos="9026" w:leader="dot"/>
            </w:tabs>
            <w:rPr/>
          </w:pPr>
          <w:hyperlink w:anchor="__RefHeading___Toc5063351_581953129">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5063353_581953129">
            <w:r>
              <w:rPr>
                <w:webHidden/>
                <w:rStyle w:val="IndexLink"/>
                <w:rtl w:val="true"/>
              </w:rPr>
              <w:t>توجه زکریای پیامبر به نام و سرگذشت امام حسین علیه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5063355_581953129">
            <w:r>
              <w:rPr>
                <w:webHidden/>
                <w:rStyle w:val="IndexLink"/>
              </w:rPr>
              <w:t>45</w:t>
            </w:r>
            <w:r>
              <w:rPr>
                <w:rStyle w:val="IndexLink"/>
                <w:rtl w:val="true"/>
              </w:rPr>
              <w:t xml:space="preserve">- </w:t>
            </w:r>
            <w:r>
              <w:rPr>
                <w:rStyle w:val="IndexLink"/>
                <w:rtl w:val="true"/>
              </w:rPr>
              <w:t>تشابه سرگذشت یحیی پیامبر و امام حسین علیه 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5063357_581953129">
            <w:r>
              <w:rPr>
                <w:webHidden/>
                <w:rStyle w:val="IndexLink"/>
              </w:rPr>
              <w:t>46</w:t>
            </w:r>
            <w:r>
              <w:rPr>
                <w:rStyle w:val="IndexLink"/>
                <w:rtl w:val="true"/>
              </w:rPr>
              <w:t xml:space="preserve">- </w:t>
            </w:r>
            <w:r>
              <w:rPr>
                <w:rStyle w:val="IndexLink"/>
                <w:rtl w:val="true"/>
              </w:rPr>
              <w:t>امام حسین علیه السلام الگوی شهادت</w:t>
            </w:r>
            <w:r>
              <w:rPr>
                <w:rStyle w:val="IndexLink"/>
                <w:rtl w:val="true"/>
              </w:rPr>
              <w:tab/>
            </w:r>
            <w:r>
              <w:rPr>
                <w:rStyle w:val="IndexLink"/>
              </w:rPr>
              <w:t>262</w:t>
            </w:r>
          </w:hyperlink>
        </w:p>
        <w:p>
          <w:pPr>
            <w:pStyle w:val="Contents6"/>
            <w:tabs>
              <w:tab w:val="clear" w:pos="7609"/>
              <w:tab w:val="right" w:pos="9026" w:leader="dot"/>
            </w:tabs>
            <w:rPr/>
          </w:pPr>
          <w:hyperlink w:anchor="__RefHeading___Toc5063359_581953129">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5063361_581953129">
            <w:r>
              <w:rPr>
                <w:webHidden/>
                <w:rStyle w:val="IndexLink"/>
                <w:rtl w:val="true"/>
              </w:rPr>
              <w:t>امام حسین علیه السلام الگوی اسماعیل الوعد</w:t>
            </w:r>
            <w:r>
              <w:rPr>
                <w:rStyle w:val="IndexLink"/>
                <w:rtl w:val="true"/>
              </w:rPr>
              <w:tab/>
            </w:r>
            <w:r>
              <w:rPr>
                <w:rStyle w:val="IndexLink"/>
              </w:rPr>
              <w:t>264</w:t>
            </w:r>
          </w:hyperlink>
        </w:p>
        <w:p>
          <w:pPr>
            <w:pStyle w:val="Contents4"/>
            <w:tabs>
              <w:tab w:val="clear" w:pos="8176"/>
              <w:tab w:val="right" w:pos="9026" w:leader="dot"/>
            </w:tabs>
            <w:rPr/>
          </w:pPr>
          <w:hyperlink w:anchor="__RefHeading___Toc5063363_581953129">
            <w:r>
              <w:rPr>
                <w:webHidden/>
                <w:rStyle w:val="IndexLink"/>
                <w:rtl w:val="true"/>
              </w:rPr>
              <w:t>چهاردهم</w:t>
            </w:r>
            <w:r>
              <w:rPr>
                <w:rStyle w:val="IndexLink"/>
                <w:rtl w:val="true"/>
              </w:rPr>
              <w:t xml:space="preserve">: </w:t>
            </w:r>
            <w:r>
              <w:rPr>
                <w:rStyle w:val="IndexLink"/>
                <w:rtl w:val="true"/>
              </w:rPr>
              <w:t>سوره طه</w:t>
            </w:r>
            <w:r>
              <w:rPr>
                <w:rStyle w:val="IndexLink"/>
                <w:rtl w:val="true"/>
              </w:rPr>
              <w:tab/>
            </w:r>
            <w:r>
              <w:rPr>
                <w:rStyle w:val="IndexLink"/>
              </w:rPr>
              <w:t>264</w:t>
            </w:r>
          </w:hyperlink>
        </w:p>
        <w:p>
          <w:pPr>
            <w:pStyle w:val="Contents5"/>
            <w:tabs>
              <w:tab w:val="clear" w:pos="7892"/>
              <w:tab w:val="right" w:pos="9026" w:leader="dot"/>
            </w:tabs>
            <w:rPr/>
          </w:pPr>
          <w:hyperlink w:anchor="__RefHeading___Toc5063365_581953129">
            <w:r>
              <w:rPr>
                <w:webHidden/>
                <w:rStyle w:val="IndexLink"/>
              </w:rPr>
              <w:t>47</w:t>
            </w:r>
            <w:r>
              <w:rPr>
                <w:rStyle w:val="IndexLink"/>
                <w:rtl w:val="true"/>
              </w:rPr>
              <w:t xml:space="preserve">- </w:t>
            </w:r>
            <w:r>
              <w:rPr>
                <w:rStyle w:val="IndexLink"/>
                <w:rtl w:val="true"/>
              </w:rPr>
              <w:t>نام حسین مشتق از نام‌های نیکوی الهی</w:t>
            </w:r>
            <w:r>
              <w:rPr>
                <w:rStyle w:val="IndexLink"/>
                <w:rtl w:val="true"/>
              </w:rPr>
              <w:tab/>
            </w:r>
            <w:r>
              <w:rPr>
                <w:rStyle w:val="IndexLink"/>
              </w:rPr>
              <w:t>264</w:t>
            </w:r>
          </w:hyperlink>
        </w:p>
        <w:p>
          <w:pPr>
            <w:pStyle w:val="Contents5"/>
            <w:tabs>
              <w:tab w:val="clear" w:pos="7892"/>
              <w:tab w:val="right" w:pos="9026" w:leader="dot"/>
            </w:tabs>
            <w:rPr/>
          </w:pPr>
          <w:hyperlink w:anchor="__RefHeading___Toc5063367_581953129">
            <w:r>
              <w:rPr>
                <w:webHidden/>
                <w:rStyle w:val="IndexLink"/>
              </w:rPr>
              <w:t>48</w:t>
            </w:r>
            <w:r>
              <w:rPr>
                <w:rStyle w:val="IndexLink"/>
                <w:rtl w:val="true"/>
              </w:rPr>
              <w:t xml:space="preserve">- </w:t>
            </w:r>
            <w:r>
              <w:rPr>
                <w:rStyle w:val="IndexLink"/>
                <w:rtl w:val="true"/>
              </w:rPr>
              <w:t>دوری از ولایت امام حسین علیه السلام زمینه‌ساز خشم الهی</w:t>
            </w:r>
            <w:r>
              <w:rPr>
                <w:rStyle w:val="IndexLink"/>
                <w:rtl w:val="true"/>
              </w:rPr>
              <w:tab/>
            </w:r>
            <w:r>
              <w:rPr>
                <w:rStyle w:val="IndexLink"/>
              </w:rPr>
              <w:t>266</w:t>
            </w:r>
          </w:hyperlink>
        </w:p>
        <w:p>
          <w:pPr>
            <w:pStyle w:val="Contents5"/>
            <w:tabs>
              <w:tab w:val="clear" w:pos="7892"/>
              <w:tab w:val="right" w:pos="9026" w:leader="dot"/>
            </w:tabs>
            <w:rPr/>
          </w:pPr>
          <w:hyperlink w:anchor="__RefHeading___Toc5063369_581953129">
            <w:r>
              <w:rPr>
                <w:webHidden/>
                <w:rStyle w:val="IndexLink"/>
              </w:rPr>
              <w:t>49</w:t>
            </w:r>
            <w:r>
              <w:rPr>
                <w:rStyle w:val="IndexLink"/>
                <w:rtl w:val="true"/>
              </w:rPr>
              <w:t xml:space="preserve">- </w:t>
            </w:r>
            <w:r>
              <w:rPr>
                <w:rStyle w:val="IndexLink"/>
                <w:rtl w:val="true"/>
              </w:rPr>
              <w:t>نام امام حسین علیه السلام در عهد الهی</w:t>
            </w:r>
            <w:r>
              <w:rPr>
                <w:rStyle w:val="IndexLink"/>
                <w:rtl w:val="true"/>
              </w:rPr>
              <w:t>:</w:t>
              <w:tab/>
            </w:r>
            <w:r>
              <w:rPr>
                <w:rStyle w:val="IndexLink"/>
              </w:rPr>
              <w:t>268</w:t>
            </w:r>
          </w:hyperlink>
        </w:p>
        <w:p>
          <w:pPr>
            <w:pStyle w:val="Contents5"/>
            <w:tabs>
              <w:tab w:val="clear" w:pos="7892"/>
              <w:tab w:val="right" w:pos="9026" w:leader="dot"/>
            </w:tabs>
            <w:rPr/>
          </w:pPr>
          <w:hyperlink w:anchor="__RefHeading___Toc5063371_581953129">
            <w:r>
              <w:rPr>
                <w:webHidden/>
                <w:rStyle w:val="IndexLink"/>
              </w:rPr>
              <w:t>50</w:t>
            </w:r>
            <w:r>
              <w:rPr>
                <w:rStyle w:val="IndexLink"/>
                <w:rtl w:val="true"/>
              </w:rPr>
              <w:t xml:space="preserve">- </w:t>
            </w:r>
            <w:r>
              <w:rPr>
                <w:rStyle w:val="IndexLink"/>
                <w:rtl w:val="true"/>
              </w:rPr>
              <w:t xml:space="preserve">امام حسین علیه السلام تحت تربیت دینی خدا و پیامبر صلی الله علیه و آله </w:t>
            </w:r>
            <w:r>
              <w:rPr>
                <w:rStyle w:val="IndexLink"/>
                <w:rtl w:val="true"/>
              </w:rPr>
              <w:t>:</w:t>
              <w:tab/>
            </w:r>
            <w:r>
              <w:rPr>
                <w:rStyle w:val="IndexLink"/>
              </w:rPr>
              <w:t>270</w:t>
            </w:r>
          </w:hyperlink>
        </w:p>
        <w:p>
          <w:pPr>
            <w:pStyle w:val="Contents4"/>
            <w:tabs>
              <w:tab w:val="clear" w:pos="8176"/>
              <w:tab w:val="right" w:pos="9026" w:leader="dot"/>
            </w:tabs>
            <w:rPr/>
          </w:pPr>
          <w:hyperlink w:anchor="__RefHeading___Toc5063373_581953129">
            <w:r>
              <w:rPr>
                <w:webHidden/>
                <w:rStyle w:val="IndexLink"/>
                <w:rtl w:val="true"/>
              </w:rPr>
              <w:t>پانزدهم</w:t>
            </w:r>
            <w:r>
              <w:rPr>
                <w:rStyle w:val="IndexLink"/>
                <w:rtl w:val="true"/>
              </w:rPr>
              <w:t xml:space="preserve">: </w:t>
            </w:r>
            <w:r>
              <w:rPr>
                <w:rStyle w:val="IndexLink"/>
                <w:rtl w:val="true"/>
              </w:rPr>
              <w:t>سوره انبیاء</w:t>
            </w:r>
            <w:r>
              <w:rPr>
                <w:rStyle w:val="IndexLink"/>
                <w:rtl w:val="true"/>
              </w:rPr>
              <w:tab/>
            </w:r>
            <w:r>
              <w:rPr>
                <w:rStyle w:val="IndexLink"/>
              </w:rPr>
              <w:t>271</w:t>
            </w:r>
          </w:hyperlink>
        </w:p>
        <w:p>
          <w:pPr>
            <w:pStyle w:val="Contents5"/>
            <w:tabs>
              <w:tab w:val="clear" w:pos="7892"/>
              <w:tab w:val="right" w:pos="9026" w:leader="dot"/>
            </w:tabs>
            <w:rPr/>
          </w:pPr>
          <w:hyperlink w:anchor="__RefHeading___Toc5063375_581953129">
            <w:r>
              <w:rPr>
                <w:webHidden/>
                <w:rStyle w:val="IndexLink"/>
              </w:rPr>
              <w:t>51</w:t>
            </w:r>
            <w:r>
              <w:rPr>
                <w:rStyle w:val="IndexLink"/>
                <w:rtl w:val="true"/>
              </w:rPr>
              <w:t xml:space="preserve">- </w:t>
            </w:r>
            <w:r>
              <w:rPr>
                <w:rStyle w:val="IndexLink"/>
                <w:rtl w:val="true"/>
              </w:rPr>
              <w:t>امامت در فرزندان امام حسین علیه السلام بر اساس اراده الهی</w:t>
            </w:r>
            <w:r>
              <w:rPr>
                <w:rStyle w:val="IndexLink"/>
                <w:rtl w:val="true"/>
              </w:rPr>
              <w:t>:</w:t>
              <w:tab/>
            </w:r>
            <w:r>
              <w:rPr>
                <w:rStyle w:val="IndexLink"/>
              </w:rPr>
              <w:t>271</w:t>
            </w:r>
          </w:hyperlink>
        </w:p>
        <w:p>
          <w:pPr>
            <w:pStyle w:val="Contents5"/>
            <w:tabs>
              <w:tab w:val="clear" w:pos="7892"/>
              <w:tab w:val="right" w:pos="9026" w:leader="dot"/>
            </w:tabs>
            <w:rPr/>
          </w:pPr>
          <w:hyperlink w:anchor="__RefHeading___Toc5063377_581953129">
            <w:r>
              <w:rPr>
                <w:webHidden/>
                <w:rStyle w:val="IndexLink"/>
              </w:rPr>
              <w:t>52</w:t>
            </w:r>
            <w:r>
              <w:rPr>
                <w:rStyle w:val="IndexLink"/>
                <w:rtl w:val="true"/>
              </w:rPr>
              <w:t xml:space="preserve"> - </w:t>
            </w:r>
            <w:r>
              <w:rPr>
                <w:rStyle w:val="IndexLink"/>
                <w:rtl w:val="true"/>
              </w:rPr>
              <w:t>شهادت بدون درد و شیرین</w:t>
            </w:r>
            <w:r>
              <w:rPr>
                <w:rStyle w:val="IndexLink"/>
                <w:rtl w:val="true"/>
              </w:rPr>
              <w:tab/>
            </w:r>
            <w:r>
              <w:rPr>
                <w:rStyle w:val="IndexLink"/>
              </w:rPr>
              <w:t>273</w:t>
            </w:r>
          </w:hyperlink>
        </w:p>
        <w:p>
          <w:pPr>
            <w:pStyle w:val="Contents5"/>
            <w:tabs>
              <w:tab w:val="clear" w:pos="7892"/>
              <w:tab w:val="right" w:pos="9026" w:leader="dot"/>
            </w:tabs>
            <w:rPr/>
          </w:pPr>
          <w:hyperlink w:anchor="__RefHeading___Toc5063379_581953129">
            <w:r>
              <w:rPr>
                <w:webHidden/>
                <w:rStyle w:val="IndexLink"/>
              </w:rPr>
              <w:t>53</w:t>
            </w:r>
            <w:r>
              <w:rPr>
                <w:rStyle w:val="IndexLink"/>
                <w:rtl w:val="true"/>
              </w:rPr>
              <w:t xml:space="preserve"> - </w:t>
            </w:r>
            <w:r>
              <w:rPr>
                <w:rStyle w:val="IndexLink"/>
                <w:rtl w:val="true"/>
              </w:rPr>
              <w:t>رجعت و وراثت صالحان</w:t>
            </w:r>
            <w:r>
              <w:rPr>
                <w:rStyle w:val="IndexLink"/>
                <w:rtl w:val="true"/>
              </w:rPr>
              <w:tab/>
            </w:r>
            <w:r>
              <w:rPr>
                <w:rStyle w:val="IndexLink"/>
              </w:rPr>
              <w:t>275</w:t>
            </w:r>
          </w:hyperlink>
        </w:p>
        <w:p>
          <w:pPr>
            <w:pStyle w:val="Contents4"/>
            <w:tabs>
              <w:tab w:val="clear" w:pos="8176"/>
              <w:tab w:val="right" w:pos="9026" w:leader="dot"/>
            </w:tabs>
            <w:rPr/>
          </w:pPr>
          <w:hyperlink w:anchor="__RefHeading___Toc5063381_581953129">
            <w:r>
              <w:rPr>
                <w:webHidden/>
                <w:rStyle w:val="IndexLink"/>
                <w:rtl w:val="true"/>
              </w:rPr>
              <w:t>شانزدهم</w:t>
            </w:r>
            <w:r>
              <w:rPr>
                <w:rStyle w:val="IndexLink"/>
                <w:rtl w:val="true"/>
              </w:rPr>
              <w:t xml:space="preserve">: </w:t>
            </w:r>
            <w:r>
              <w:rPr>
                <w:rStyle w:val="IndexLink"/>
                <w:rtl w:val="true"/>
              </w:rPr>
              <w:t>سوره حج</w:t>
            </w:r>
            <w:r>
              <w:rPr>
                <w:rStyle w:val="IndexLink"/>
                <w:rtl w:val="true"/>
              </w:rPr>
              <w:tab/>
            </w:r>
            <w:r>
              <w:rPr>
                <w:rStyle w:val="IndexLink"/>
              </w:rPr>
              <w:t>277</w:t>
            </w:r>
          </w:hyperlink>
        </w:p>
        <w:p>
          <w:pPr>
            <w:pStyle w:val="Contents5"/>
            <w:tabs>
              <w:tab w:val="clear" w:pos="7892"/>
              <w:tab w:val="right" w:pos="9026" w:leader="dot"/>
            </w:tabs>
            <w:rPr/>
          </w:pPr>
          <w:hyperlink w:anchor="__RefHeading___Toc5063383_581953129">
            <w:r>
              <w:rPr>
                <w:webHidden/>
                <w:rStyle w:val="IndexLink"/>
              </w:rPr>
              <w:t>54</w:t>
            </w:r>
            <w:r>
              <w:rPr>
                <w:rStyle w:val="IndexLink"/>
                <w:rtl w:val="true"/>
              </w:rPr>
              <w:t xml:space="preserve"> - </w:t>
            </w:r>
            <w:r>
              <w:rPr>
                <w:rStyle w:val="IndexLink"/>
                <w:rtl w:val="true"/>
              </w:rPr>
              <w:t>مبارزه توحیدی امام حسین علیه السلام در جبهه حق باطل</w:t>
            </w:r>
            <w:r>
              <w:rPr>
                <w:rStyle w:val="IndexLink"/>
                <w:rtl w:val="true"/>
              </w:rPr>
              <w:tab/>
            </w:r>
            <w:r>
              <w:rPr>
                <w:rStyle w:val="IndexLink"/>
              </w:rPr>
              <w:t>277</w:t>
            </w:r>
          </w:hyperlink>
        </w:p>
        <w:p>
          <w:pPr>
            <w:pStyle w:val="Contents5"/>
            <w:tabs>
              <w:tab w:val="clear" w:pos="7892"/>
              <w:tab w:val="right" w:pos="9026" w:leader="dot"/>
            </w:tabs>
            <w:rPr/>
          </w:pPr>
          <w:hyperlink w:anchor="__RefHeading___Toc5063385_581953129">
            <w:r>
              <w:rPr>
                <w:webHidden/>
                <w:rStyle w:val="IndexLink"/>
              </w:rPr>
              <w:t>55</w:t>
            </w:r>
            <w:r>
              <w:rPr>
                <w:rStyle w:val="IndexLink"/>
                <w:rtl w:val="true"/>
              </w:rPr>
              <w:t xml:space="preserve"> - </w:t>
            </w:r>
            <w:r>
              <w:rPr>
                <w:rStyle w:val="IndexLink"/>
                <w:rtl w:val="true"/>
              </w:rPr>
              <w:t xml:space="preserve">انتقام خون حسین علیه السلام </w:t>
            </w:r>
            <w:r>
              <w:rPr>
                <w:rStyle w:val="IndexLink"/>
                <w:rtl w:val="true"/>
              </w:rPr>
              <w:t>:</w:t>
              <w:tab/>
            </w:r>
            <w:r>
              <w:rPr>
                <w:rStyle w:val="IndexLink"/>
              </w:rPr>
              <w:t>279</w:t>
            </w:r>
          </w:hyperlink>
        </w:p>
        <w:p>
          <w:pPr>
            <w:pStyle w:val="Contents5"/>
            <w:tabs>
              <w:tab w:val="clear" w:pos="7892"/>
              <w:tab w:val="right" w:pos="9026" w:leader="dot"/>
            </w:tabs>
            <w:rPr/>
          </w:pPr>
          <w:hyperlink w:anchor="__RefHeading___Toc5063387_581953129">
            <w:r>
              <w:rPr>
                <w:webHidden/>
                <w:rStyle w:val="IndexLink"/>
              </w:rPr>
              <w:t>56</w:t>
            </w:r>
            <w:r>
              <w:rPr>
                <w:rStyle w:val="IndexLink"/>
                <w:rtl w:val="true"/>
              </w:rPr>
              <w:t xml:space="preserve"> - </w:t>
            </w:r>
            <w:r>
              <w:rPr>
                <w:rStyle w:val="IndexLink"/>
                <w:rtl w:val="true"/>
              </w:rPr>
              <w:t>اخراج غیرعادلانه مظلومان</w:t>
            </w:r>
            <w:r>
              <w:rPr>
                <w:rStyle w:val="IndexLink"/>
                <w:rtl w:val="true"/>
              </w:rPr>
              <w:tab/>
            </w:r>
            <w:r>
              <w:rPr>
                <w:rStyle w:val="IndexLink"/>
              </w:rPr>
              <w:t>281</w:t>
            </w:r>
          </w:hyperlink>
        </w:p>
        <w:p>
          <w:pPr>
            <w:pStyle w:val="Contents4"/>
            <w:tabs>
              <w:tab w:val="clear" w:pos="8176"/>
              <w:tab w:val="right" w:pos="9026" w:leader="dot"/>
            </w:tabs>
            <w:rPr/>
          </w:pPr>
          <w:hyperlink w:anchor="__RefHeading___Toc5063389_581953129">
            <w:r>
              <w:rPr>
                <w:webHidden/>
                <w:rStyle w:val="IndexLink"/>
                <w:rtl w:val="true"/>
              </w:rPr>
              <w:t>هفدهم</w:t>
            </w:r>
            <w:r>
              <w:rPr>
                <w:rStyle w:val="IndexLink"/>
                <w:rtl w:val="true"/>
              </w:rPr>
              <w:t xml:space="preserve">: </w:t>
            </w:r>
            <w:r>
              <w:rPr>
                <w:rStyle w:val="IndexLink"/>
                <w:rtl w:val="true"/>
              </w:rPr>
              <w:t>سوره مؤمنون</w:t>
            </w:r>
            <w:r>
              <w:rPr>
                <w:rStyle w:val="IndexLink"/>
                <w:rtl w:val="true"/>
              </w:rPr>
              <w:tab/>
            </w:r>
            <w:r>
              <w:rPr>
                <w:rStyle w:val="IndexLink"/>
              </w:rPr>
              <w:t>283</w:t>
            </w:r>
          </w:hyperlink>
        </w:p>
        <w:p>
          <w:pPr>
            <w:pStyle w:val="Contents5"/>
            <w:tabs>
              <w:tab w:val="clear" w:pos="7892"/>
              <w:tab w:val="right" w:pos="9026" w:leader="dot"/>
            </w:tabs>
            <w:rPr/>
          </w:pPr>
          <w:hyperlink w:anchor="__RefHeading___Toc5063391_581953129">
            <w:r>
              <w:rPr>
                <w:webHidden/>
                <w:rStyle w:val="IndexLink"/>
              </w:rPr>
              <w:t>57</w:t>
            </w:r>
            <w:r>
              <w:rPr>
                <w:rStyle w:val="IndexLink"/>
                <w:rtl w:val="true"/>
              </w:rPr>
              <w:t xml:space="preserve"> - </w:t>
            </w:r>
            <w:r>
              <w:rPr>
                <w:rStyle w:val="IndexLink"/>
                <w:rtl w:val="true"/>
              </w:rPr>
              <w:t>صفات مؤمنان حقیقی</w:t>
            </w:r>
            <w:r>
              <w:rPr>
                <w:rStyle w:val="IndexLink"/>
                <w:rtl w:val="true"/>
              </w:rPr>
              <w:tab/>
            </w:r>
            <w:r>
              <w:rPr>
                <w:rStyle w:val="IndexLink"/>
              </w:rPr>
              <w:t>283</w:t>
            </w:r>
          </w:hyperlink>
        </w:p>
        <w:p>
          <w:pPr>
            <w:pStyle w:val="Contents5"/>
            <w:tabs>
              <w:tab w:val="clear" w:pos="7892"/>
              <w:tab w:val="right" w:pos="9026" w:leader="dot"/>
            </w:tabs>
            <w:rPr/>
          </w:pPr>
          <w:hyperlink w:anchor="__RefHeading___Toc5063393_581953129">
            <w:r>
              <w:rPr>
                <w:webHidden/>
                <w:rStyle w:val="IndexLink"/>
              </w:rPr>
              <w:t>58</w:t>
            </w:r>
            <w:r>
              <w:rPr>
                <w:rStyle w:val="IndexLink"/>
                <w:rtl w:val="true"/>
              </w:rPr>
              <w:t xml:space="preserve"> - </w:t>
            </w:r>
            <w:r>
              <w:rPr>
                <w:rStyle w:val="IndexLink"/>
                <w:rtl w:val="true"/>
              </w:rPr>
              <w:t>مؤمنان موحّد و ترسان</w:t>
            </w:r>
            <w:r>
              <w:rPr>
                <w:rStyle w:val="IndexLink"/>
                <w:rtl w:val="true"/>
              </w:rPr>
              <w:tab/>
            </w:r>
            <w:r>
              <w:rPr>
                <w:rStyle w:val="IndexLink"/>
              </w:rPr>
              <w:t>288</w:t>
            </w:r>
          </w:hyperlink>
        </w:p>
        <w:p>
          <w:pPr>
            <w:pStyle w:val="Contents5"/>
            <w:tabs>
              <w:tab w:val="clear" w:pos="7892"/>
              <w:tab w:val="right" w:pos="9026" w:leader="dot"/>
            </w:tabs>
            <w:rPr/>
          </w:pPr>
          <w:hyperlink w:anchor="__RefHeading___Toc5063395_581953129">
            <w:r>
              <w:rPr>
                <w:webHidden/>
                <w:rStyle w:val="IndexLink"/>
              </w:rPr>
              <w:t>59</w:t>
            </w:r>
            <w:r>
              <w:rPr>
                <w:rStyle w:val="IndexLink"/>
                <w:rtl w:val="true"/>
              </w:rPr>
              <w:t xml:space="preserve"> - </w:t>
            </w:r>
            <w:r>
              <w:rPr>
                <w:rStyle w:val="IndexLink"/>
                <w:rtl w:val="true"/>
              </w:rPr>
              <w:t>رستگاری نتیجه صبر و استقامت</w:t>
            </w:r>
            <w:r>
              <w:rPr>
                <w:rStyle w:val="IndexLink"/>
                <w:rtl w:val="true"/>
              </w:rPr>
              <w:tab/>
            </w:r>
            <w:r>
              <w:rPr>
                <w:rStyle w:val="IndexLink"/>
              </w:rPr>
              <w:t>290</w:t>
            </w:r>
          </w:hyperlink>
        </w:p>
        <w:p>
          <w:pPr>
            <w:pStyle w:val="Contents5"/>
            <w:tabs>
              <w:tab w:val="clear" w:pos="7892"/>
              <w:tab w:val="right" w:pos="9026" w:leader="dot"/>
            </w:tabs>
            <w:rPr/>
          </w:pPr>
          <w:hyperlink w:anchor="__RefHeading___Toc5063397_581953129">
            <w:r>
              <w:rPr>
                <w:webHidden/>
                <w:rStyle w:val="IndexLink"/>
              </w:rPr>
              <w:t>60</w:t>
            </w:r>
            <w:r>
              <w:rPr>
                <w:rStyle w:val="IndexLink"/>
                <w:rtl w:val="true"/>
              </w:rPr>
              <w:t xml:space="preserve"> - </w:t>
            </w:r>
            <w:r>
              <w:rPr>
                <w:rStyle w:val="IndexLink"/>
                <w:rtl w:val="true"/>
              </w:rPr>
              <w:t xml:space="preserve">امام حسین علیه السلام چراغ هدایت </w:t>
            </w:r>
            <w:r>
              <w:rPr>
                <w:rStyle w:val="IndexLink"/>
                <w:rtl w:val="true"/>
              </w:rPr>
              <w:t>(</w:t>
            </w:r>
            <w:r>
              <w:rPr>
                <w:rStyle w:val="IndexLink"/>
                <w:rtl w:val="true"/>
              </w:rPr>
              <w:t>مصباح الهدی</w:t>
            </w:r>
            <w:r>
              <w:rPr>
                <w:rStyle w:val="IndexLink"/>
                <w:rtl w:val="true"/>
              </w:rPr>
              <w:t>)</w:t>
              <w:tab/>
            </w:r>
            <w:r>
              <w:rPr>
                <w:rStyle w:val="IndexLink"/>
              </w:rPr>
              <w:t>291</w:t>
            </w:r>
          </w:hyperlink>
        </w:p>
        <w:p>
          <w:pPr>
            <w:pStyle w:val="Contents5"/>
            <w:tabs>
              <w:tab w:val="clear" w:pos="7892"/>
              <w:tab w:val="right" w:pos="9026" w:leader="dot"/>
            </w:tabs>
            <w:rPr/>
          </w:pPr>
          <w:hyperlink w:anchor="__RefHeading___Toc5063399_581953129">
            <w:r>
              <w:rPr>
                <w:webHidden/>
                <w:rStyle w:val="IndexLink"/>
              </w:rPr>
              <w:t>61</w:t>
            </w:r>
            <w:r>
              <w:rPr>
                <w:rStyle w:val="IndexLink"/>
                <w:rtl w:val="true"/>
              </w:rPr>
              <w:t xml:space="preserve"> - </w:t>
            </w:r>
            <w:r>
              <w:rPr>
                <w:rStyle w:val="IndexLink"/>
                <w:rtl w:val="true"/>
              </w:rPr>
              <w:t>خانه‌های نورانی</w:t>
            </w:r>
            <w:r>
              <w:rPr>
                <w:rStyle w:val="IndexLink"/>
                <w:rtl w:val="true"/>
              </w:rPr>
              <w:tab/>
            </w:r>
            <w:r>
              <w:rPr>
                <w:rStyle w:val="IndexLink"/>
              </w:rPr>
              <w:t>295</w:t>
            </w:r>
          </w:hyperlink>
        </w:p>
        <w:p>
          <w:pPr>
            <w:pStyle w:val="Contents4"/>
            <w:tabs>
              <w:tab w:val="clear" w:pos="8176"/>
              <w:tab w:val="right" w:pos="9026" w:leader="dot"/>
            </w:tabs>
            <w:rPr/>
          </w:pPr>
          <w:hyperlink w:anchor="__RefHeading___Toc5063401_581953129">
            <w:r>
              <w:rPr>
                <w:webHidden/>
                <w:rStyle w:val="IndexLink"/>
                <w:rtl w:val="true"/>
              </w:rPr>
              <w:t>هیجدهم</w:t>
            </w:r>
            <w:r>
              <w:rPr>
                <w:rStyle w:val="IndexLink"/>
                <w:rtl w:val="true"/>
              </w:rPr>
              <w:t xml:space="preserve">: </w:t>
            </w:r>
            <w:r>
              <w:rPr>
                <w:rStyle w:val="IndexLink"/>
                <w:rtl w:val="true"/>
              </w:rPr>
              <w:t>سوره فرقان</w:t>
            </w:r>
            <w:r>
              <w:rPr>
                <w:rStyle w:val="IndexLink"/>
                <w:rtl w:val="true"/>
              </w:rPr>
              <w:tab/>
            </w:r>
            <w:r>
              <w:rPr>
                <w:rStyle w:val="IndexLink"/>
              </w:rPr>
              <w:t>298</w:t>
            </w:r>
          </w:hyperlink>
        </w:p>
        <w:p>
          <w:pPr>
            <w:pStyle w:val="Contents5"/>
            <w:tabs>
              <w:tab w:val="clear" w:pos="7892"/>
              <w:tab w:val="right" w:pos="9026" w:leader="dot"/>
            </w:tabs>
            <w:rPr/>
          </w:pPr>
          <w:hyperlink w:anchor="__RefHeading___Toc5063403_581953129">
            <w:r>
              <w:rPr>
                <w:webHidden/>
                <w:rStyle w:val="IndexLink"/>
              </w:rPr>
              <w:t>62</w:t>
            </w:r>
            <w:r>
              <w:rPr>
                <w:rStyle w:val="IndexLink"/>
                <w:rtl w:val="true"/>
              </w:rPr>
              <w:t xml:space="preserve"> - </w:t>
            </w:r>
            <w:r>
              <w:rPr>
                <w:rStyle w:val="IndexLink"/>
                <w:rtl w:val="true"/>
              </w:rPr>
              <w:t>آزمایش اهل بیت علیهم السلام و صبر آنان</w:t>
            </w:r>
            <w:r>
              <w:rPr>
                <w:rStyle w:val="IndexLink"/>
                <w:rtl w:val="true"/>
              </w:rPr>
              <w:tab/>
            </w:r>
            <w:r>
              <w:rPr>
                <w:rStyle w:val="IndexLink"/>
              </w:rPr>
              <w:t>298</w:t>
            </w:r>
          </w:hyperlink>
        </w:p>
        <w:p>
          <w:pPr>
            <w:pStyle w:val="Contents5"/>
            <w:tabs>
              <w:tab w:val="clear" w:pos="7892"/>
              <w:tab w:val="right" w:pos="9026" w:leader="dot"/>
            </w:tabs>
            <w:rPr/>
          </w:pPr>
          <w:hyperlink w:anchor="__RefHeading___Toc5063405_581953129">
            <w:r>
              <w:rPr>
                <w:webHidden/>
                <w:rStyle w:val="IndexLink"/>
              </w:rPr>
              <w:t>63</w:t>
            </w:r>
            <w:r>
              <w:rPr>
                <w:rStyle w:val="IndexLink"/>
                <w:rtl w:val="true"/>
              </w:rPr>
              <w:t xml:space="preserve"> - </w:t>
            </w:r>
            <w:r>
              <w:rPr>
                <w:rStyle w:val="IndexLink"/>
                <w:rtl w:val="true"/>
              </w:rPr>
              <w:t>امام حسین علیه السلام از سلاله پیامبر صلی الله علیه و آله</w:t>
            </w:r>
            <w:r>
              <w:rPr>
                <w:rStyle w:val="IndexLink"/>
                <w:rtl w:val="true"/>
              </w:rPr>
              <w:tab/>
            </w:r>
            <w:r>
              <w:rPr>
                <w:rStyle w:val="IndexLink"/>
              </w:rPr>
              <w:t>300</w:t>
            </w:r>
          </w:hyperlink>
        </w:p>
        <w:p>
          <w:pPr>
            <w:pStyle w:val="Contents5"/>
            <w:tabs>
              <w:tab w:val="clear" w:pos="7892"/>
              <w:tab w:val="right" w:pos="9026" w:leader="dot"/>
            </w:tabs>
            <w:rPr/>
          </w:pPr>
          <w:hyperlink w:anchor="__RefHeading___Toc5063407_581953129">
            <w:r>
              <w:rPr>
                <w:webHidden/>
                <w:rStyle w:val="IndexLink"/>
              </w:rPr>
              <w:t>64</w:t>
            </w:r>
            <w:r>
              <w:rPr>
                <w:rStyle w:val="IndexLink"/>
                <w:rtl w:val="true"/>
              </w:rPr>
              <w:t xml:space="preserve"> - </w:t>
            </w:r>
            <w:r>
              <w:rPr>
                <w:rStyle w:val="IndexLink"/>
                <w:rtl w:val="true"/>
              </w:rPr>
              <w:t>امام حسین علیه السلام نور چشم پیامبر صلی الله علیه و آله</w:t>
            </w:r>
            <w:r>
              <w:rPr>
                <w:rStyle w:val="IndexLink"/>
                <w:rtl w:val="true"/>
              </w:rPr>
              <w:tab/>
            </w:r>
            <w:r>
              <w:rPr>
                <w:rStyle w:val="IndexLink"/>
              </w:rPr>
              <w:t>302</w:t>
            </w:r>
          </w:hyperlink>
        </w:p>
        <w:p>
          <w:pPr>
            <w:pStyle w:val="Contents4"/>
            <w:tabs>
              <w:tab w:val="clear" w:pos="8176"/>
              <w:tab w:val="right" w:pos="9026" w:leader="dot"/>
            </w:tabs>
            <w:rPr/>
          </w:pPr>
          <w:hyperlink w:anchor="__RefHeading___Toc5063409_581953129">
            <w:r>
              <w:rPr>
                <w:webHidden/>
                <w:rStyle w:val="IndexLink"/>
                <w:rtl w:val="true"/>
              </w:rPr>
              <w:t>نوزدهم</w:t>
            </w:r>
            <w:r>
              <w:rPr>
                <w:rStyle w:val="IndexLink"/>
                <w:rtl w:val="true"/>
              </w:rPr>
              <w:t xml:space="preserve">: </w:t>
            </w:r>
            <w:r>
              <w:rPr>
                <w:rStyle w:val="IndexLink"/>
                <w:rtl w:val="true"/>
              </w:rPr>
              <w:t>سوره شعراء</w:t>
            </w:r>
            <w:r>
              <w:rPr>
                <w:rStyle w:val="IndexLink"/>
                <w:rtl w:val="true"/>
              </w:rPr>
              <w:tab/>
            </w:r>
            <w:r>
              <w:rPr>
                <w:rStyle w:val="IndexLink"/>
              </w:rPr>
              <w:t>303</w:t>
            </w:r>
          </w:hyperlink>
        </w:p>
        <w:p>
          <w:pPr>
            <w:pStyle w:val="Contents5"/>
            <w:tabs>
              <w:tab w:val="clear" w:pos="7892"/>
              <w:tab w:val="right" w:pos="9026" w:leader="dot"/>
            </w:tabs>
            <w:rPr/>
          </w:pPr>
          <w:hyperlink w:anchor="__RefHeading___Toc5063411_581953129">
            <w:r>
              <w:rPr>
                <w:webHidden/>
                <w:rStyle w:val="IndexLink"/>
              </w:rPr>
              <w:t>65</w:t>
            </w:r>
            <w:r>
              <w:rPr>
                <w:rStyle w:val="IndexLink"/>
                <w:rtl w:val="true"/>
              </w:rPr>
              <w:t xml:space="preserve"> - </w:t>
            </w:r>
            <w:r>
              <w:rPr>
                <w:rStyle w:val="IndexLink"/>
                <w:rtl w:val="true"/>
              </w:rPr>
              <w:t>سجده کنندگان حقیقی در کنار پیامبر صلی الله علیه و آله</w:t>
            </w:r>
            <w:r>
              <w:rPr>
                <w:rStyle w:val="IndexLink"/>
                <w:rtl w:val="true"/>
              </w:rPr>
              <w:tab/>
            </w:r>
            <w:r>
              <w:rPr>
                <w:rStyle w:val="IndexLink"/>
              </w:rPr>
              <w:t>303</w:t>
            </w:r>
          </w:hyperlink>
        </w:p>
        <w:p>
          <w:pPr>
            <w:pStyle w:val="Contents4"/>
            <w:tabs>
              <w:tab w:val="clear" w:pos="8176"/>
              <w:tab w:val="right" w:pos="9026" w:leader="dot"/>
            </w:tabs>
            <w:rPr/>
          </w:pPr>
          <w:hyperlink w:anchor="__RefHeading___Toc5063413_581953129">
            <w:r>
              <w:rPr>
                <w:webHidden/>
                <w:rStyle w:val="IndexLink"/>
                <w:rtl w:val="true"/>
              </w:rPr>
              <w:t>بیستم</w:t>
            </w:r>
            <w:r>
              <w:rPr>
                <w:rStyle w:val="IndexLink"/>
                <w:rtl w:val="true"/>
              </w:rPr>
              <w:t xml:space="preserve">: </w:t>
            </w:r>
            <w:r>
              <w:rPr>
                <w:rStyle w:val="IndexLink"/>
                <w:rtl w:val="true"/>
              </w:rPr>
              <w:t>سوره نمل</w:t>
            </w:r>
            <w:r>
              <w:rPr>
                <w:rStyle w:val="IndexLink"/>
                <w:rtl w:val="true"/>
              </w:rPr>
              <w:tab/>
            </w:r>
            <w:r>
              <w:rPr>
                <w:rStyle w:val="IndexLink"/>
              </w:rPr>
              <w:t>307</w:t>
            </w:r>
          </w:hyperlink>
        </w:p>
        <w:p>
          <w:pPr>
            <w:pStyle w:val="Contents5"/>
            <w:tabs>
              <w:tab w:val="clear" w:pos="7892"/>
              <w:tab w:val="right" w:pos="9026" w:leader="dot"/>
            </w:tabs>
            <w:rPr/>
          </w:pPr>
          <w:hyperlink w:anchor="__RefHeading___Toc5063415_581953129">
            <w:r>
              <w:rPr>
                <w:webHidden/>
                <w:rStyle w:val="IndexLink"/>
              </w:rPr>
              <w:t>67</w:t>
            </w:r>
            <w:r>
              <w:rPr>
                <w:rStyle w:val="IndexLink"/>
                <w:rtl w:val="true"/>
              </w:rPr>
              <w:t xml:space="preserve">- </w:t>
            </w:r>
            <w:r>
              <w:rPr>
                <w:rStyle w:val="IndexLink"/>
                <w:rtl w:val="true"/>
              </w:rPr>
              <w:t>علم کتاب الهی نزد امام حسین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5063417_581953129">
            <w:r>
              <w:rPr>
                <w:webHidden/>
                <w:rStyle w:val="IndexLink"/>
                <w:rtl w:val="true"/>
              </w:rPr>
              <w:t>بیست و یکم</w:t>
            </w:r>
            <w:r>
              <w:rPr>
                <w:rStyle w:val="IndexLink"/>
                <w:rtl w:val="true"/>
              </w:rPr>
              <w:t xml:space="preserve">: </w:t>
            </w:r>
            <w:r>
              <w:rPr>
                <w:rStyle w:val="IndexLink"/>
                <w:rtl w:val="true"/>
              </w:rPr>
              <w:t>سوره قصص</w:t>
            </w:r>
            <w:r>
              <w:rPr>
                <w:rStyle w:val="IndexLink"/>
                <w:rtl w:val="true"/>
              </w:rPr>
              <w:tab/>
            </w:r>
            <w:r>
              <w:rPr>
                <w:rStyle w:val="IndexLink"/>
              </w:rPr>
              <w:t>311</w:t>
            </w:r>
          </w:hyperlink>
        </w:p>
        <w:p>
          <w:pPr>
            <w:pStyle w:val="Contents5"/>
            <w:tabs>
              <w:tab w:val="clear" w:pos="7892"/>
              <w:tab w:val="right" w:pos="9026" w:leader="dot"/>
            </w:tabs>
            <w:rPr/>
          </w:pPr>
          <w:hyperlink w:anchor="__RefHeading___Toc5063419_581953129">
            <w:r>
              <w:rPr>
                <w:webHidden/>
                <w:rStyle w:val="IndexLink"/>
              </w:rPr>
              <w:t>68</w:t>
            </w:r>
            <w:r>
              <w:rPr>
                <w:rStyle w:val="IndexLink"/>
                <w:rtl w:val="true"/>
              </w:rPr>
              <w:t xml:space="preserve"> - </w:t>
            </w:r>
            <w:r>
              <w:rPr>
                <w:rStyle w:val="IndexLink"/>
                <w:rtl w:val="true"/>
              </w:rPr>
              <w:t>مستضعفان پیروز</w:t>
            </w:r>
            <w:r>
              <w:rPr>
                <w:rStyle w:val="IndexLink"/>
                <w:rtl w:val="true"/>
              </w:rPr>
              <w:tab/>
            </w:r>
            <w:r>
              <w:rPr>
                <w:rStyle w:val="IndexLink"/>
              </w:rPr>
              <w:t>311</w:t>
            </w:r>
          </w:hyperlink>
        </w:p>
        <w:p>
          <w:pPr>
            <w:pStyle w:val="Contents4"/>
            <w:tabs>
              <w:tab w:val="clear" w:pos="8176"/>
              <w:tab w:val="right" w:pos="9026" w:leader="dot"/>
            </w:tabs>
            <w:rPr/>
          </w:pPr>
          <w:hyperlink w:anchor="__RefHeading___Toc5063421_581953129">
            <w:r>
              <w:rPr>
                <w:webHidden/>
                <w:rStyle w:val="IndexLink"/>
                <w:rtl w:val="true"/>
              </w:rPr>
              <w:t>بیست و دوم</w:t>
            </w:r>
            <w:r>
              <w:rPr>
                <w:rStyle w:val="IndexLink"/>
                <w:rtl w:val="true"/>
              </w:rPr>
              <w:t xml:space="preserve">: </w:t>
            </w:r>
            <w:r>
              <w:rPr>
                <w:rStyle w:val="IndexLink"/>
                <w:rtl w:val="true"/>
              </w:rPr>
              <w:t>سوره روم</w:t>
            </w:r>
            <w:r>
              <w:rPr>
                <w:rStyle w:val="IndexLink"/>
                <w:rtl w:val="true"/>
              </w:rPr>
              <w:tab/>
            </w:r>
            <w:r>
              <w:rPr>
                <w:rStyle w:val="IndexLink"/>
              </w:rPr>
              <w:t>313</w:t>
            </w:r>
          </w:hyperlink>
        </w:p>
        <w:p>
          <w:pPr>
            <w:pStyle w:val="Contents5"/>
            <w:tabs>
              <w:tab w:val="clear" w:pos="7892"/>
              <w:tab w:val="right" w:pos="9026" w:leader="dot"/>
            </w:tabs>
            <w:rPr/>
          </w:pPr>
          <w:hyperlink w:anchor="__RefHeading___Toc5063423_581953129">
            <w:r>
              <w:rPr>
                <w:webHidden/>
                <w:rStyle w:val="IndexLink"/>
              </w:rPr>
              <w:t>69</w:t>
            </w:r>
            <w:r>
              <w:rPr>
                <w:rStyle w:val="IndexLink"/>
                <w:rtl w:val="true"/>
              </w:rPr>
              <w:t xml:space="preserve">- </w:t>
            </w:r>
            <w:r>
              <w:rPr>
                <w:rStyle w:val="IndexLink"/>
                <w:rtl w:val="true"/>
              </w:rPr>
              <w:t>ویژگی‌های امامان</w:t>
            </w:r>
            <w:r>
              <w:rPr>
                <w:rStyle w:val="IndexLink"/>
                <w:rtl w:val="true"/>
              </w:rPr>
              <w:tab/>
            </w:r>
            <w:r>
              <w:rPr>
                <w:rStyle w:val="IndexLink"/>
              </w:rPr>
              <w:t>313</w:t>
            </w:r>
          </w:hyperlink>
        </w:p>
        <w:p>
          <w:pPr>
            <w:pStyle w:val="Contents4"/>
            <w:tabs>
              <w:tab w:val="clear" w:pos="8176"/>
              <w:tab w:val="right" w:pos="9026" w:leader="dot"/>
            </w:tabs>
            <w:rPr/>
          </w:pPr>
          <w:hyperlink w:anchor="__RefHeading___Toc5063425_581953129">
            <w:r>
              <w:rPr>
                <w:webHidden/>
                <w:rStyle w:val="IndexLink"/>
                <w:rtl w:val="true"/>
              </w:rPr>
              <w:t>بیست و سوم</w:t>
            </w:r>
            <w:r>
              <w:rPr>
                <w:rStyle w:val="IndexLink"/>
                <w:rtl w:val="true"/>
              </w:rPr>
              <w:t xml:space="preserve">: </w:t>
            </w:r>
            <w:r>
              <w:rPr>
                <w:rStyle w:val="IndexLink"/>
                <w:rtl w:val="true"/>
              </w:rPr>
              <w:t>سوره احزاب</w:t>
            </w:r>
            <w:r>
              <w:rPr>
                <w:rStyle w:val="IndexLink"/>
                <w:rtl w:val="true"/>
              </w:rPr>
              <w:tab/>
            </w:r>
            <w:r>
              <w:rPr>
                <w:rStyle w:val="IndexLink"/>
              </w:rPr>
              <w:t>317</w:t>
            </w:r>
          </w:hyperlink>
        </w:p>
        <w:p>
          <w:pPr>
            <w:pStyle w:val="Contents5"/>
            <w:tabs>
              <w:tab w:val="clear" w:pos="7892"/>
              <w:tab w:val="right" w:pos="9026" w:leader="dot"/>
            </w:tabs>
            <w:rPr/>
          </w:pPr>
          <w:hyperlink w:anchor="__RefHeading___Toc5063427_581953129">
            <w:r>
              <w:rPr>
                <w:webHidden/>
                <w:rStyle w:val="IndexLink"/>
              </w:rPr>
              <w:t>70</w:t>
            </w:r>
            <w:r>
              <w:rPr>
                <w:rStyle w:val="IndexLink"/>
                <w:rtl w:val="true"/>
              </w:rPr>
              <w:t xml:space="preserve">- </w:t>
            </w:r>
            <w:r>
              <w:rPr>
                <w:rStyle w:val="IndexLink"/>
                <w:rtl w:val="true"/>
              </w:rPr>
              <w:t>امامت در نسل امام حسین علیه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5063429_581953129">
            <w:r>
              <w:rPr>
                <w:webHidden/>
                <w:rStyle w:val="IndexLink"/>
              </w:rPr>
              <w:t>71</w:t>
            </w:r>
            <w:r>
              <w:rPr>
                <w:rStyle w:val="IndexLink"/>
                <w:rtl w:val="true"/>
              </w:rPr>
              <w:t xml:space="preserve">- </w:t>
            </w:r>
            <w:r>
              <w:rPr>
                <w:rStyle w:val="IndexLink"/>
                <w:rtl w:val="true"/>
              </w:rPr>
              <w:t>امام حسین از پاکان و اصحاب کساء</w:t>
            </w:r>
            <w:r>
              <w:rPr>
                <w:rStyle w:val="IndexLink"/>
                <w:rtl w:val="true"/>
              </w:rPr>
              <w:tab/>
            </w:r>
            <w:r>
              <w:rPr>
                <w:rStyle w:val="IndexLink"/>
              </w:rPr>
              <w:t>320</w:t>
            </w:r>
          </w:hyperlink>
        </w:p>
        <w:p>
          <w:pPr>
            <w:pStyle w:val="Contents4"/>
            <w:tabs>
              <w:tab w:val="clear" w:pos="8176"/>
              <w:tab w:val="right" w:pos="9026" w:leader="dot"/>
            </w:tabs>
            <w:rPr/>
          </w:pPr>
          <w:hyperlink w:anchor="__RefHeading___Toc5063431_581953129">
            <w:r>
              <w:rPr>
                <w:webHidden/>
                <w:rStyle w:val="IndexLink"/>
                <w:rtl w:val="true"/>
              </w:rPr>
              <w:t>بیست و چهارم</w:t>
            </w:r>
            <w:r>
              <w:rPr>
                <w:rStyle w:val="IndexLink"/>
                <w:rtl w:val="true"/>
              </w:rPr>
              <w:t xml:space="preserve">: </w:t>
            </w:r>
            <w:r>
              <w:rPr>
                <w:rStyle w:val="IndexLink"/>
                <w:rtl w:val="true"/>
              </w:rPr>
              <w:t>سوره فاطر</w:t>
            </w:r>
            <w:r>
              <w:rPr>
                <w:rStyle w:val="IndexLink"/>
                <w:rtl w:val="true"/>
              </w:rPr>
              <w:tab/>
            </w:r>
            <w:r>
              <w:rPr>
                <w:rStyle w:val="IndexLink"/>
              </w:rPr>
              <w:t>324</w:t>
            </w:r>
          </w:hyperlink>
        </w:p>
        <w:p>
          <w:pPr>
            <w:pStyle w:val="Contents5"/>
            <w:tabs>
              <w:tab w:val="clear" w:pos="7892"/>
              <w:tab w:val="right" w:pos="9026" w:leader="dot"/>
            </w:tabs>
            <w:rPr/>
          </w:pPr>
          <w:hyperlink w:anchor="__RefHeading___Toc5063433_581953129">
            <w:r>
              <w:rPr>
                <w:webHidden/>
                <w:rStyle w:val="IndexLink"/>
              </w:rPr>
              <w:t>72</w:t>
            </w:r>
            <w:r>
              <w:rPr>
                <w:rStyle w:val="IndexLink"/>
                <w:rtl w:val="true"/>
              </w:rPr>
              <w:t xml:space="preserve">- </w:t>
            </w:r>
            <w:r>
              <w:rPr>
                <w:rStyle w:val="IndexLink"/>
                <w:rtl w:val="true"/>
              </w:rPr>
              <w:t>پیشگامان نیکوکاری</w:t>
            </w:r>
            <w:r>
              <w:rPr>
                <w:rStyle w:val="IndexLink"/>
                <w:rtl w:val="true"/>
              </w:rPr>
              <w:tab/>
            </w:r>
            <w:r>
              <w:rPr>
                <w:rStyle w:val="IndexLink"/>
              </w:rPr>
              <w:t>324</w:t>
            </w:r>
          </w:hyperlink>
        </w:p>
        <w:p>
          <w:pPr>
            <w:pStyle w:val="Contents4"/>
            <w:tabs>
              <w:tab w:val="clear" w:pos="8176"/>
              <w:tab w:val="right" w:pos="9026" w:leader="dot"/>
            </w:tabs>
            <w:rPr/>
          </w:pPr>
          <w:hyperlink w:anchor="__RefHeading___Toc5063435_581953129">
            <w:r>
              <w:rPr>
                <w:webHidden/>
                <w:rStyle w:val="IndexLink"/>
                <w:rtl w:val="true"/>
              </w:rPr>
              <w:t>بیست و پنجم</w:t>
            </w:r>
            <w:r>
              <w:rPr>
                <w:rStyle w:val="IndexLink"/>
                <w:rtl w:val="true"/>
              </w:rPr>
              <w:t xml:space="preserve">: </w:t>
            </w:r>
            <w:r>
              <w:rPr>
                <w:rStyle w:val="IndexLink"/>
                <w:rtl w:val="true"/>
              </w:rPr>
              <w:t>سوره صافات</w:t>
            </w:r>
            <w:r>
              <w:rPr>
                <w:rStyle w:val="IndexLink"/>
                <w:rtl w:val="true"/>
              </w:rPr>
              <w:tab/>
            </w:r>
            <w:r>
              <w:rPr>
                <w:rStyle w:val="IndexLink"/>
              </w:rPr>
              <w:t>326</w:t>
            </w:r>
          </w:hyperlink>
        </w:p>
        <w:p>
          <w:pPr>
            <w:pStyle w:val="Contents5"/>
            <w:tabs>
              <w:tab w:val="clear" w:pos="7892"/>
              <w:tab w:val="right" w:pos="9026" w:leader="dot"/>
            </w:tabs>
            <w:rPr/>
          </w:pPr>
          <w:hyperlink w:anchor="__RefHeading___Toc5063437_581953129">
            <w:r>
              <w:rPr>
                <w:webHidden/>
                <w:rStyle w:val="IndexLink"/>
              </w:rPr>
              <w:t>73</w:t>
            </w:r>
            <w:r>
              <w:rPr>
                <w:rStyle w:val="IndexLink"/>
                <w:rtl w:val="true"/>
              </w:rPr>
              <w:t xml:space="preserve">- </w:t>
            </w:r>
            <w:r>
              <w:rPr>
                <w:rStyle w:val="IndexLink"/>
                <w:rtl w:val="true"/>
              </w:rPr>
              <w:t>ناراحتی ابراهیم علیه السلام برای امام حسین علیه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5063439_581953129">
            <w:r>
              <w:rPr>
                <w:webHidden/>
                <w:rStyle w:val="IndexLink"/>
              </w:rPr>
              <w:t>74</w:t>
            </w:r>
            <w:r>
              <w:rPr>
                <w:rStyle w:val="IndexLink"/>
                <w:rtl w:val="true"/>
              </w:rPr>
              <w:t xml:space="preserve">- </w:t>
            </w:r>
            <w:r>
              <w:rPr>
                <w:rStyle w:val="IndexLink"/>
                <w:rtl w:val="true"/>
              </w:rPr>
              <w:t>امام حسین علیه السلام قربانی عظیم الهی</w:t>
            </w:r>
            <w:r>
              <w:rPr>
                <w:rStyle w:val="IndexLink"/>
                <w:rtl w:val="true"/>
              </w:rPr>
              <w:tab/>
            </w:r>
            <w:r>
              <w:rPr>
                <w:rStyle w:val="IndexLink"/>
              </w:rPr>
              <w:t>329</w:t>
            </w:r>
          </w:hyperlink>
        </w:p>
        <w:p>
          <w:pPr>
            <w:pStyle w:val="Contents4"/>
            <w:tabs>
              <w:tab w:val="clear" w:pos="8176"/>
              <w:tab w:val="right" w:pos="9026" w:leader="dot"/>
            </w:tabs>
            <w:rPr/>
          </w:pPr>
          <w:hyperlink w:anchor="__RefHeading___Toc5063441_581953129">
            <w:r>
              <w:rPr>
                <w:webHidden/>
                <w:rStyle w:val="IndexLink"/>
                <w:rtl w:val="true"/>
              </w:rPr>
              <w:t>بیست و ششم</w:t>
            </w:r>
            <w:r>
              <w:rPr>
                <w:rStyle w:val="IndexLink"/>
                <w:rtl w:val="true"/>
              </w:rPr>
              <w:t xml:space="preserve">: </w:t>
            </w:r>
            <w:r>
              <w:rPr>
                <w:rStyle w:val="IndexLink"/>
                <w:rtl w:val="true"/>
              </w:rPr>
              <w:t>سوره غافر</w:t>
            </w:r>
            <w:r>
              <w:rPr>
                <w:rStyle w:val="IndexLink"/>
                <w:rtl w:val="true"/>
              </w:rPr>
              <w:tab/>
            </w:r>
            <w:r>
              <w:rPr>
                <w:rStyle w:val="IndexLink"/>
              </w:rPr>
              <w:t>334</w:t>
            </w:r>
          </w:hyperlink>
        </w:p>
        <w:p>
          <w:pPr>
            <w:pStyle w:val="Contents5"/>
            <w:tabs>
              <w:tab w:val="clear" w:pos="7892"/>
              <w:tab w:val="right" w:pos="9026" w:leader="dot"/>
            </w:tabs>
            <w:rPr/>
          </w:pPr>
          <w:hyperlink w:anchor="__RefHeading___Toc5063443_581953129">
            <w:r>
              <w:rPr>
                <w:webHidden/>
                <w:rStyle w:val="IndexLink"/>
              </w:rPr>
              <w:t>75</w:t>
            </w:r>
            <w:r>
              <w:rPr>
                <w:rStyle w:val="IndexLink"/>
                <w:rtl w:val="true"/>
              </w:rPr>
              <w:t xml:space="preserve">- </w:t>
            </w:r>
            <w:r>
              <w:rPr>
                <w:rStyle w:val="IndexLink"/>
                <w:rtl w:val="true"/>
              </w:rPr>
              <w:t>حاملان عرش الهی</w:t>
            </w:r>
            <w:r>
              <w:rPr>
                <w:rStyle w:val="IndexLink"/>
                <w:rtl w:val="true"/>
              </w:rPr>
              <w:tab/>
            </w:r>
            <w:r>
              <w:rPr>
                <w:rStyle w:val="IndexLink"/>
              </w:rPr>
              <w:t>334</w:t>
            </w:r>
          </w:hyperlink>
        </w:p>
        <w:p>
          <w:pPr>
            <w:pStyle w:val="Contents4"/>
            <w:tabs>
              <w:tab w:val="clear" w:pos="8176"/>
              <w:tab w:val="right" w:pos="9026" w:leader="dot"/>
            </w:tabs>
            <w:rPr/>
          </w:pPr>
          <w:hyperlink w:anchor="__RefHeading___Toc5063445_581953129">
            <w:r>
              <w:rPr>
                <w:webHidden/>
                <w:rStyle w:val="IndexLink"/>
                <w:rtl w:val="true"/>
              </w:rPr>
              <w:t>بیست و هفتم</w:t>
            </w:r>
            <w:r>
              <w:rPr>
                <w:rStyle w:val="IndexLink"/>
                <w:rtl w:val="true"/>
              </w:rPr>
              <w:t xml:space="preserve">: </w:t>
            </w:r>
            <w:r>
              <w:rPr>
                <w:rStyle w:val="IndexLink"/>
                <w:rtl w:val="true"/>
              </w:rPr>
              <w:t>سوره شوری</w:t>
            </w:r>
            <w:r>
              <w:rPr>
                <w:rStyle w:val="IndexLink"/>
                <w:rtl w:val="true"/>
              </w:rPr>
              <w:tab/>
            </w:r>
            <w:r>
              <w:rPr>
                <w:rStyle w:val="IndexLink"/>
              </w:rPr>
              <w:t>336</w:t>
            </w:r>
          </w:hyperlink>
        </w:p>
        <w:p>
          <w:pPr>
            <w:pStyle w:val="Contents5"/>
            <w:tabs>
              <w:tab w:val="clear" w:pos="7892"/>
              <w:tab w:val="right" w:pos="9026" w:leader="dot"/>
            </w:tabs>
            <w:rPr/>
          </w:pPr>
          <w:hyperlink w:anchor="__RefHeading___Toc5063447_581953129">
            <w:r>
              <w:rPr>
                <w:webHidden/>
                <w:rStyle w:val="IndexLink"/>
              </w:rPr>
              <w:t>76</w:t>
            </w:r>
            <w:r>
              <w:rPr>
                <w:rStyle w:val="IndexLink"/>
                <w:rtl w:val="true"/>
              </w:rPr>
              <w:t xml:space="preserve">- </w:t>
            </w:r>
            <w:r>
              <w:rPr>
                <w:rStyle w:val="IndexLink"/>
                <w:rtl w:val="true"/>
              </w:rPr>
              <w:t>دوستی امام حسین علیه السلام پاداش رسالت</w:t>
            </w:r>
            <w:r>
              <w:rPr>
                <w:rStyle w:val="IndexLink"/>
                <w:rtl w:val="true"/>
              </w:rPr>
              <w:tab/>
            </w:r>
            <w:r>
              <w:rPr>
                <w:rStyle w:val="IndexLink"/>
              </w:rPr>
              <w:t>336</w:t>
            </w:r>
          </w:hyperlink>
        </w:p>
        <w:p>
          <w:pPr>
            <w:pStyle w:val="Contents4"/>
            <w:tabs>
              <w:tab w:val="clear" w:pos="8176"/>
              <w:tab w:val="right" w:pos="9026" w:leader="dot"/>
            </w:tabs>
            <w:rPr/>
          </w:pPr>
          <w:hyperlink w:anchor="__RefHeading___Toc5063449_581953129">
            <w:r>
              <w:rPr>
                <w:webHidden/>
                <w:rStyle w:val="IndexLink"/>
                <w:rtl w:val="true"/>
              </w:rPr>
              <w:t>بیست و هشتم سوره زخرف</w:t>
            </w:r>
            <w:r>
              <w:rPr>
                <w:rStyle w:val="IndexLink"/>
                <w:rtl w:val="true"/>
              </w:rPr>
              <w:tab/>
            </w:r>
            <w:r>
              <w:rPr>
                <w:rStyle w:val="IndexLink"/>
              </w:rPr>
              <w:t>339</w:t>
            </w:r>
          </w:hyperlink>
        </w:p>
        <w:p>
          <w:pPr>
            <w:pStyle w:val="Contents5"/>
            <w:tabs>
              <w:tab w:val="clear" w:pos="7892"/>
              <w:tab w:val="right" w:pos="9026" w:leader="dot"/>
            </w:tabs>
            <w:rPr/>
          </w:pPr>
          <w:hyperlink w:anchor="__RefHeading___Toc5063451_581953129">
            <w:r>
              <w:rPr>
                <w:webHidden/>
                <w:rStyle w:val="IndexLink"/>
              </w:rPr>
              <w:t>77</w:t>
            </w:r>
            <w:r>
              <w:rPr>
                <w:rStyle w:val="IndexLink"/>
                <w:rtl w:val="true"/>
              </w:rPr>
              <w:t xml:space="preserve">- </w:t>
            </w:r>
            <w:r>
              <w:rPr>
                <w:rStyle w:val="IndexLink"/>
                <w:rtl w:val="true"/>
              </w:rPr>
              <w:t>امامت در نسل امام حسین علیه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5063453_581953129">
            <w:r>
              <w:rPr>
                <w:webHidden/>
                <w:rStyle w:val="IndexLink"/>
              </w:rPr>
              <w:t>78</w:t>
            </w:r>
            <w:r>
              <w:rPr>
                <w:rStyle w:val="IndexLink"/>
                <w:rtl w:val="true"/>
              </w:rPr>
              <w:t xml:space="preserve"> - </w:t>
            </w:r>
            <w:r>
              <w:rPr>
                <w:rStyle w:val="IndexLink"/>
                <w:rtl w:val="true"/>
              </w:rPr>
              <w:t>قیام عاشورا در علم الهی و در جلسات منافقان توطئه‌گرا</w:t>
            </w:r>
            <w:r>
              <w:rPr>
                <w:rStyle w:val="IndexLink"/>
                <w:rtl w:val="true"/>
              </w:rPr>
              <w:tab/>
            </w:r>
            <w:r>
              <w:rPr>
                <w:rStyle w:val="IndexLink"/>
              </w:rPr>
              <w:t>341</w:t>
            </w:r>
          </w:hyperlink>
        </w:p>
        <w:p>
          <w:pPr>
            <w:pStyle w:val="Contents4"/>
            <w:tabs>
              <w:tab w:val="clear" w:pos="8176"/>
              <w:tab w:val="right" w:pos="9026" w:leader="dot"/>
            </w:tabs>
            <w:rPr/>
          </w:pPr>
          <w:hyperlink w:anchor="__RefHeading___Toc5063455_581953129">
            <w:r>
              <w:rPr>
                <w:webHidden/>
                <w:rStyle w:val="IndexLink"/>
                <w:rtl w:val="true"/>
              </w:rPr>
              <w:t>بیست و نهم</w:t>
            </w:r>
            <w:r>
              <w:rPr>
                <w:rStyle w:val="IndexLink"/>
                <w:rtl w:val="true"/>
              </w:rPr>
              <w:t xml:space="preserve">: </w:t>
            </w:r>
            <w:r>
              <w:rPr>
                <w:rStyle w:val="IndexLink"/>
                <w:rtl w:val="true"/>
              </w:rPr>
              <w:t>سوره دخان</w:t>
            </w:r>
            <w:r>
              <w:rPr>
                <w:rStyle w:val="IndexLink"/>
                <w:rtl w:val="true"/>
              </w:rPr>
              <w:tab/>
            </w:r>
            <w:r>
              <w:rPr>
                <w:rStyle w:val="IndexLink"/>
              </w:rPr>
              <w:t>343</w:t>
            </w:r>
          </w:hyperlink>
        </w:p>
        <w:p>
          <w:pPr>
            <w:pStyle w:val="Contents5"/>
            <w:tabs>
              <w:tab w:val="clear" w:pos="7892"/>
              <w:tab w:val="right" w:pos="9026" w:leader="dot"/>
            </w:tabs>
            <w:rPr/>
          </w:pPr>
          <w:hyperlink w:anchor="__RefHeading___Toc5063457_581953129">
            <w:r>
              <w:rPr>
                <w:webHidden/>
                <w:rStyle w:val="IndexLink"/>
              </w:rPr>
              <w:t>79</w:t>
            </w:r>
            <w:r>
              <w:rPr>
                <w:rStyle w:val="IndexLink"/>
                <w:rtl w:val="true"/>
              </w:rPr>
              <w:t xml:space="preserve"> - </w:t>
            </w:r>
            <w:r>
              <w:rPr>
                <w:rStyle w:val="IndexLink"/>
                <w:rtl w:val="true"/>
              </w:rPr>
              <w:t>آسمان گریان بر شهادت خوبان</w:t>
            </w:r>
            <w:r>
              <w:rPr>
                <w:rStyle w:val="IndexLink"/>
                <w:rtl w:val="true"/>
              </w:rPr>
              <w:tab/>
            </w:r>
            <w:r>
              <w:rPr>
                <w:rStyle w:val="IndexLink"/>
              </w:rPr>
              <w:t>343</w:t>
            </w:r>
          </w:hyperlink>
        </w:p>
        <w:p>
          <w:pPr>
            <w:pStyle w:val="Contents4"/>
            <w:tabs>
              <w:tab w:val="clear" w:pos="8176"/>
              <w:tab w:val="right" w:pos="9026" w:leader="dot"/>
            </w:tabs>
            <w:rPr/>
          </w:pPr>
          <w:hyperlink w:anchor="__RefHeading___Toc5063459_581953129">
            <w:r>
              <w:rPr>
                <w:webHidden/>
                <w:rStyle w:val="IndexLink"/>
                <w:rtl w:val="true"/>
              </w:rPr>
              <w:t>سی ام</w:t>
            </w:r>
            <w:r>
              <w:rPr>
                <w:rStyle w:val="IndexLink"/>
                <w:rtl w:val="true"/>
              </w:rPr>
              <w:t xml:space="preserve">: </w:t>
            </w:r>
            <w:r>
              <w:rPr>
                <w:rStyle w:val="IndexLink"/>
                <w:rtl w:val="true"/>
              </w:rPr>
              <w:t>سوره احقاف</w:t>
            </w:r>
            <w:r>
              <w:rPr>
                <w:rStyle w:val="IndexLink"/>
                <w:rtl w:val="true"/>
              </w:rPr>
              <w:tab/>
            </w:r>
            <w:r>
              <w:rPr>
                <w:rStyle w:val="IndexLink"/>
              </w:rPr>
              <w:t>345</w:t>
            </w:r>
          </w:hyperlink>
        </w:p>
        <w:p>
          <w:pPr>
            <w:pStyle w:val="Contents5"/>
            <w:tabs>
              <w:tab w:val="clear" w:pos="7892"/>
              <w:tab w:val="right" w:pos="9026" w:leader="dot"/>
            </w:tabs>
            <w:rPr/>
          </w:pPr>
          <w:hyperlink w:anchor="__RefHeading___Toc5063461_581953129">
            <w:r>
              <w:rPr>
                <w:webHidden/>
                <w:rStyle w:val="IndexLink"/>
              </w:rPr>
              <w:t>80</w:t>
            </w:r>
            <w:r>
              <w:rPr>
                <w:rStyle w:val="IndexLink"/>
                <w:rtl w:val="true"/>
              </w:rPr>
              <w:t xml:space="preserve"> - </w:t>
            </w:r>
            <w:r>
              <w:rPr>
                <w:rStyle w:val="IndexLink"/>
                <w:rtl w:val="true"/>
              </w:rPr>
              <w:t>تولد کودکی با ناگواری</w:t>
            </w:r>
            <w:r>
              <w:rPr>
                <w:rStyle w:val="IndexLink"/>
                <w:rtl w:val="true"/>
              </w:rPr>
              <w:tab/>
            </w:r>
            <w:r>
              <w:rPr>
                <w:rStyle w:val="IndexLink"/>
              </w:rPr>
              <w:t>345</w:t>
            </w:r>
          </w:hyperlink>
        </w:p>
        <w:p>
          <w:pPr>
            <w:pStyle w:val="Contents4"/>
            <w:tabs>
              <w:tab w:val="clear" w:pos="8176"/>
              <w:tab w:val="right" w:pos="9026" w:leader="dot"/>
            </w:tabs>
            <w:rPr/>
          </w:pPr>
          <w:hyperlink w:anchor="__RefHeading___Toc5063463_581953129">
            <w:r>
              <w:rPr>
                <w:webHidden/>
                <w:rStyle w:val="IndexLink"/>
                <w:rtl w:val="true"/>
              </w:rPr>
              <w:t>سی و یکم</w:t>
            </w:r>
            <w:r>
              <w:rPr>
                <w:rStyle w:val="IndexLink"/>
                <w:rtl w:val="true"/>
              </w:rPr>
              <w:t xml:space="preserve">: </w:t>
            </w:r>
            <w:r>
              <w:rPr>
                <w:rStyle w:val="IndexLink"/>
                <w:rtl w:val="true"/>
              </w:rPr>
              <w:t>سوره طور</w:t>
            </w:r>
            <w:r>
              <w:rPr>
                <w:rStyle w:val="IndexLink"/>
                <w:rtl w:val="true"/>
              </w:rPr>
              <w:tab/>
            </w:r>
            <w:r>
              <w:rPr>
                <w:rStyle w:val="IndexLink"/>
              </w:rPr>
              <w:t>349</w:t>
            </w:r>
          </w:hyperlink>
        </w:p>
        <w:p>
          <w:pPr>
            <w:pStyle w:val="Contents5"/>
            <w:tabs>
              <w:tab w:val="clear" w:pos="7892"/>
              <w:tab w:val="right" w:pos="9026" w:leader="dot"/>
            </w:tabs>
            <w:rPr/>
          </w:pPr>
          <w:hyperlink w:anchor="__RefHeading___Toc5063465_581953129">
            <w:r>
              <w:rPr>
                <w:webHidden/>
                <w:rStyle w:val="IndexLink"/>
              </w:rPr>
              <w:t>81</w:t>
            </w:r>
            <w:r>
              <w:rPr>
                <w:rStyle w:val="IndexLink"/>
                <w:rtl w:val="true"/>
              </w:rPr>
              <w:t xml:space="preserve"> - </w:t>
            </w:r>
            <w:r>
              <w:rPr>
                <w:rStyle w:val="IndexLink"/>
                <w:rtl w:val="true"/>
              </w:rPr>
              <w:t>ملحق شوندگان به پیامبر صلی الله علیه و آله</w:t>
            </w:r>
            <w:r>
              <w:rPr>
                <w:rStyle w:val="IndexLink"/>
                <w:rtl w:val="true"/>
              </w:rPr>
              <w:tab/>
            </w:r>
            <w:r>
              <w:rPr>
                <w:rStyle w:val="IndexLink"/>
              </w:rPr>
              <w:t>349</w:t>
            </w:r>
          </w:hyperlink>
        </w:p>
        <w:p>
          <w:pPr>
            <w:pStyle w:val="Contents6"/>
            <w:tabs>
              <w:tab w:val="clear" w:pos="7609"/>
              <w:tab w:val="right" w:pos="9026" w:leader="dot"/>
            </w:tabs>
            <w:rPr/>
          </w:pPr>
          <w:hyperlink w:anchor="__RefHeading___Toc5063467_581953129">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5063469_581953129">
            <w:r>
              <w:rPr>
                <w:webHidden/>
                <w:rStyle w:val="IndexLink"/>
                <w:rtl w:val="true"/>
              </w:rPr>
              <w:t>برخی پیامدها و پاداش‌های شهادت امام حسین علیه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5063471_581953129">
            <w:r>
              <w:rPr>
                <w:webHidden/>
                <w:rStyle w:val="IndexLink"/>
                <w:rtl w:val="true"/>
              </w:rPr>
              <w:t>سی و دوم</w:t>
            </w:r>
            <w:r>
              <w:rPr>
                <w:rStyle w:val="IndexLink"/>
                <w:rtl w:val="true"/>
              </w:rPr>
              <w:t xml:space="preserve">: </w:t>
            </w:r>
            <w:r>
              <w:rPr>
                <w:rStyle w:val="IndexLink"/>
                <w:rtl w:val="true"/>
              </w:rPr>
              <w:t>سوره الرحمن</w:t>
            </w:r>
            <w:r>
              <w:rPr>
                <w:rStyle w:val="IndexLink"/>
                <w:rtl w:val="true"/>
              </w:rPr>
              <w:tab/>
            </w:r>
            <w:r>
              <w:rPr>
                <w:rStyle w:val="IndexLink"/>
              </w:rPr>
              <w:t>351</w:t>
            </w:r>
          </w:hyperlink>
        </w:p>
        <w:p>
          <w:pPr>
            <w:pStyle w:val="Contents5"/>
            <w:tabs>
              <w:tab w:val="clear" w:pos="7892"/>
              <w:tab w:val="right" w:pos="9026" w:leader="dot"/>
            </w:tabs>
            <w:rPr/>
          </w:pPr>
          <w:hyperlink w:anchor="__RefHeading___Toc5063473_581953129">
            <w:r>
              <w:rPr>
                <w:webHidden/>
                <w:rStyle w:val="IndexLink"/>
              </w:rPr>
              <w:t>82</w:t>
            </w:r>
            <w:r>
              <w:rPr>
                <w:rStyle w:val="IndexLink"/>
                <w:rtl w:val="true"/>
              </w:rPr>
              <w:t xml:space="preserve"> - </w:t>
            </w:r>
            <w:r>
              <w:rPr>
                <w:rStyle w:val="IndexLink"/>
                <w:rtl w:val="true"/>
              </w:rPr>
              <w:t>مشرق‌ها و مغرب‌های امت اسلام</w:t>
            </w:r>
            <w:r>
              <w:rPr>
                <w:rStyle w:val="IndexLink"/>
                <w:rtl w:val="true"/>
              </w:rPr>
              <w:tab/>
            </w:r>
            <w:r>
              <w:rPr>
                <w:rStyle w:val="IndexLink"/>
              </w:rPr>
              <w:t>351</w:t>
            </w:r>
          </w:hyperlink>
        </w:p>
        <w:p>
          <w:pPr>
            <w:pStyle w:val="Contents5"/>
            <w:tabs>
              <w:tab w:val="clear" w:pos="7892"/>
              <w:tab w:val="right" w:pos="9026" w:leader="dot"/>
            </w:tabs>
            <w:rPr/>
          </w:pPr>
          <w:hyperlink w:anchor="__RefHeading___Toc5063475_581953129">
            <w:r>
              <w:rPr>
                <w:webHidden/>
                <w:rStyle w:val="IndexLink"/>
              </w:rPr>
              <w:t>83</w:t>
            </w:r>
            <w:r>
              <w:rPr>
                <w:rStyle w:val="IndexLink"/>
                <w:rtl w:val="true"/>
              </w:rPr>
              <w:t xml:space="preserve"> - </w:t>
            </w:r>
            <w:r>
              <w:rPr>
                <w:rStyle w:val="IndexLink"/>
                <w:rtl w:val="true"/>
              </w:rPr>
              <w:t>تلاقی دو دریای علم و گوهرهای آن‌ها</w:t>
            </w:r>
            <w:r>
              <w:rPr>
                <w:rStyle w:val="IndexLink"/>
                <w:rtl w:val="true"/>
              </w:rPr>
              <w:tab/>
            </w:r>
            <w:r>
              <w:rPr>
                <w:rStyle w:val="IndexLink"/>
              </w:rPr>
              <w:t>352</w:t>
            </w:r>
          </w:hyperlink>
        </w:p>
        <w:p>
          <w:pPr>
            <w:pStyle w:val="Contents4"/>
            <w:tabs>
              <w:tab w:val="clear" w:pos="8176"/>
              <w:tab w:val="right" w:pos="9026" w:leader="dot"/>
            </w:tabs>
            <w:rPr/>
          </w:pPr>
          <w:hyperlink w:anchor="__RefHeading___Toc5063477_581953129">
            <w:r>
              <w:rPr>
                <w:webHidden/>
                <w:rStyle w:val="IndexLink"/>
                <w:rtl w:val="true"/>
              </w:rPr>
              <w:t>سی و سوم</w:t>
            </w:r>
            <w:r>
              <w:rPr>
                <w:rStyle w:val="IndexLink"/>
                <w:rtl w:val="true"/>
              </w:rPr>
              <w:t xml:space="preserve">: </w:t>
            </w:r>
            <w:r>
              <w:rPr>
                <w:rStyle w:val="IndexLink"/>
                <w:rtl w:val="true"/>
              </w:rPr>
              <w:t>سوره واقعه</w:t>
            </w:r>
            <w:r>
              <w:rPr>
                <w:rStyle w:val="IndexLink"/>
                <w:rtl w:val="true"/>
              </w:rPr>
              <w:tab/>
            </w:r>
            <w:r>
              <w:rPr>
                <w:rStyle w:val="IndexLink"/>
              </w:rPr>
              <w:t>354</w:t>
            </w:r>
          </w:hyperlink>
        </w:p>
        <w:p>
          <w:pPr>
            <w:pStyle w:val="Contents5"/>
            <w:tabs>
              <w:tab w:val="clear" w:pos="7892"/>
              <w:tab w:val="right" w:pos="9026" w:leader="dot"/>
            </w:tabs>
            <w:rPr/>
          </w:pPr>
          <w:hyperlink w:anchor="__RefHeading___Toc5063479_581953129">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5063481_581953129">
            <w:r>
              <w:rPr>
                <w:webHidden/>
                <w:rStyle w:val="IndexLink"/>
              </w:rPr>
              <w:t>84</w:t>
            </w:r>
            <w:r>
              <w:rPr>
                <w:rStyle w:val="IndexLink"/>
                <w:rtl w:val="true"/>
              </w:rPr>
              <w:t xml:space="preserve"> - </w:t>
            </w:r>
            <w:r>
              <w:rPr>
                <w:rStyle w:val="IndexLink"/>
                <w:rtl w:val="true"/>
              </w:rPr>
              <w:t>پیشگامان مقرّب درگاه الهی</w:t>
            </w:r>
            <w:r>
              <w:rPr>
                <w:rStyle w:val="IndexLink"/>
                <w:rtl w:val="true"/>
              </w:rPr>
              <w:tab/>
            </w:r>
            <w:r>
              <w:rPr>
                <w:rStyle w:val="IndexLink"/>
              </w:rPr>
              <w:t>355</w:t>
            </w:r>
          </w:hyperlink>
        </w:p>
        <w:p>
          <w:pPr>
            <w:pStyle w:val="Contents4"/>
            <w:tabs>
              <w:tab w:val="clear" w:pos="8176"/>
              <w:tab w:val="right" w:pos="9026" w:leader="dot"/>
            </w:tabs>
            <w:rPr/>
          </w:pPr>
          <w:hyperlink w:anchor="__RefHeading___Toc5063483_581953129">
            <w:r>
              <w:rPr>
                <w:webHidden/>
                <w:rStyle w:val="IndexLink"/>
                <w:rtl w:val="true"/>
              </w:rPr>
              <w:t>سی و چهارم</w:t>
            </w:r>
            <w:r>
              <w:rPr>
                <w:rStyle w:val="IndexLink"/>
                <w:rtl w:val="true"/>
              </w:rPr>
              <w:t xml:space="preserve">: </w:t>
            </w:r>
            <w:r>
              <w:rPr>
                <w:rStyle w:val="IndexLink"/>
                <w:rtl w:val="true"/>
              </w:rPr>
              <w:t>سوره حدید</w:t>
            </w:r>
            <w:r>
              <w:rPr>
                <w:rStyle w:val="IndexLink"/>
                <w:rtl w:val="true"/>
              </w:rPr>
              <w:tab/>
            </w:r>
            <w:r>
              <w:rPr>
                <w:rStyle w:val="IndexLink"/>
              </w:rPr>
              <w:t>357</w:t>
            </w:r>
          </w:hyperlink>
        </w:p>
        <w:p>
          <w:pPr>
            <w:pStyle w:val="Contents5"/>
            <w:tabs>
              <w:tab w:val="clear" w:pos="7892"/>
              <w:tab w:val="right" w:pos="9026" w:leader="dot"/>
            </w:tabs>
            <w:rPr/>
          </w:pPr>
          <w:hyperlink w:anchor="__RefHeading___Toc5063485_581953129">
            <w:r>
              <w:rPr>
                <w:webHidden/>
                <w:rStyle w:val="IndexLink"/>
              </w:rPr>
              <w:t>85</w:t>
            </w:r>
            <w:r>
              <w:rPr>
                <w:rStyle w:val="IndexLink"/>
                <w:rtl w:val="true"/>
              </w:rPr>
              <w:t xml:space="preserve"> - </w:t>
            </w:r>
            <w:r>
              <w:rPr>
                <w:rStyle w:val="IndexLink"/>
                <w:rtl w:val="true"/>
              </w:rPr>
              <w:t>دست به دامان نور امت</w:t>
            </w:r>
            <w:r>
              <w:rPr>
                <w:rStyle w:val="IndexLink"/>
                <w:rtl w:val="true"/>
              </w:rPr>
              <w:tab/>
            </w:r>
            <w:r>
              <w:rPr>
                <w:rStyle w:val="IndexLink"/>
              </w:rPr>
              <w:t>357</w:t>
            </w:r>
          </w:hyperlink>
        </w:p>
        <w:p>
          <w:pPr>
            <w:pStyle w:val="Contents5"/>
            <w:tabs>
              <w:tab w:val="clear" w:pos="7892"/>
              <w:tab w:val="right" w:pos="9026" w:leader="dot"/>
            </w:tabs>
            <w:rPr/>
          </w:pPr>
          <w:hyperlink w:anchor="__RefHeading___Toc5063487_581953129">
            <w:r>
              <w:rPr>
                <w:webHidden/>
                <w:rStyle w:val="IndexLink"/>
              </w:rPr>
              <w:t>86</w:t>
            </w:r>
            <w:r>
              <w:rPr>
                <w:rStyle w:val="IndexLink"/>
                <w:rtl w:val="true"/>
              </w:rPr>
              <w:t xml:space="preserve"> - </w:t>
            </w:r>
            <w:r>
              <w:rPr>
                <w:rStyle w:val="IndexLink"/>
                <w:rtl w:val="true"/>
              </w:rPr>
              <w:t>بهره‌ای از رحمت الهی</w:t>
            </w:r>
            <w:r>
              <w:rPr>
                <w:rStyle w:val="IndexLink"/>
                <w:rtl w:val="true"/>
              </w:rPr>
              <w:tab/>
            </w:r>
            <w:r>
              <w:rPr>
                <w:rStyle w:val="IndexLink"/>
              </w:rPr>
              <w:t>359</w:t>
            </w:r>
          </w:hyperlink>
        </w:p>
        <w:p>
          <w:pPr>
            <w:pStyle w:val="Contents4"/>
            <w:tabs>
              <w:tab w:val="clear" w:pos="8176"/>
              <w:tab w:val="right" w:pos="9026" w:leader="dot"/>
            </w:tabs>
            <w:rPr/>
          </w:pPr>
          <w:hyperlink w:anchor="__RefHeading___Toc5063489_581953129">
            <w:r>
              <w:rPr>
                <w:webHidden/>
                <w:rStyle w:val="IndexLink"/>
                <w:rtl w:val="true"/>
              </w:rPr>
              <w:t>سی و پنجم</w:t>
            </w:r>
            <w:r>
              <w:rPr>
                <w:rStyle w:val="IndexLink"/>
                <w:rtl w:val="true"/>
              </w:rPr>
              <w:t xml:space="preserve">: </w:t>
            </w:r>
            <w:r>
              <w:rPr>
                <w:rStyle w:val="IndexLink"/>
                <w:rtl w:val="true"/>
              </w:rPr>
              <w:t>سوره مجادله</w:t>
            </w:r>
            <w:r>
              <w:rPr>
                <w:rStyle w:val="IndexLink"/>
                <w:rtl w:val="true"/>
              </w:rPr>
              <w:tab/>
            </w:r>
            <w:r>
              <w:rPr>
                <w:rStyle w:val="IndexLink"/>
              </w:rPr>
              <w:t>361</w:t>
            </w:r>
          </w:hyperlink>
        </w:p>
        <w:p>
          <w:pPr>
            <w:pStyle w:val="Contents5"/>
            <w:tabs>
              <w:tab w:val="clear" w:pos="7892"/>
              <w:tab w:val="right" w:pos="9026" w:leader="dot"/>
            </w:tabs>
            <w:rPr/>
          </w:pPr>
          <w:hyperlink w:anchor="__RefHeading___Toc5063491_581953129">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5063493_581953129">
            <w:r>
              <w:rPr>
                <w:webHidden/>
                <w:rStyle w:val="IndexLink"/>
              </w:rPr>
              <w:t>87</w:t>
            </w:r>
            <w:r>
              <w:rPr>
                <w:rStyle w:val="IndexLink"/>
                <w:rtl w:val="true"/>
              </w:rPr>
              <w:t xml:space="preserve">- </w:t>
            </w:r>
            <w:r>
              <w:rPr>
                <w:rStyle w:val="IndexLink"/>
                <w:rtl w:val="true"/>
              </w:rPr>
              <w:t>ماجرای کربلا حاصل توطئه سرّی منافقان</w:t>
            </w:r>
            <w:r>
              <w:rPr>
                <w:rStyle w:val="IndexLink"/>
                <w:rtl w:val="true"/>
              </w:rPr>
              <w:tab/>
            </w:r>
            <w:r>
              <w:rPr>
                <w:rStyle w:val="IndexLink"/>
              </w:rPr>
              <w:t>362</w:t>
            </w:r>
          </w:hyperlink>
        </w:p>
        <w:p>
          <w:pPr>
            <w:pStyle w:val="Contents4"/>
            <w:tabs>
              <w:tab w:val="clear" w:pos="8176"/>
              <w:tab w:val="right" w:pos="9026" w:leader="dot"/>
            </w:tabs>
            <w:rPr/>
          </w:pPr>
          <w:hyperlink w:anchor="__RefHeading___Toc5063495_581953129">
            <w:r>
              <w:rPr>
                <w:webHidden/>
                <w:rStyle w:val="IndexLink"/>
                <w:rtl w:val="true"/>
              </w:rPr>
              <w:t>سی و ششم</w:t>
            </w:r>
            <w:r>
              <w:rPr>
                <w:rStyle w:val="IndexLink"/>
                <w:rtl w:val="true"/>
              </w:rPr>
              <w:t xml:space="preserve">: </w:t>
            </w:r>
            <w:r>
              <w:rPr>
                <w:rStyle w:val="IndexLink"/>
                <w:rtl w:val="true"/>
              </w:rPr>
              <w:t>سوره حشر</w:t>
            </w:r>
            <w:r>
              <w:rPr>
                <w:rStyle w:val="IndexLink"/>
                <w:rtl w:val="true"/>
              </w:rPr>
              <w:tab/>
            </w:r>
            <w:r>
              <w:rPr>
                <w:rStyle w:val="IndexLink"/>
              </w:rPr>
              <w:t>364</w:t>
            </w:r>
          </w:hyperlink>
        </w:p>
        <w:p>
          <w:pPr>
            <w:pStyle w:val="Contents5"/>
            <w:tabs>
              <w:tab w:val="clear" w:pos="7892"/>
              <w:tab w:val="right" w:pos="9026" w:leader="dot"/>
            </w:tabs>
            <w:rPr/>
          </w:pPr>
          <w:hyperlink w:anchor="__RefHeading___Toc5063497_581953129">
            <w:r>
              <w:rPr>
                <w:webHidden/>
                <w:rStyle w:val="IndexLink"/>
              </w:rPr>
              <w:t>88</w:t>
            </w:r>
            <w:r>
              <w:rPr>
                <w:rStyle w:val="IndexLink"/>
                <w:rtl w:val="true"/>
              </w:rPr>
              <w:t xml:space="preserve">- </w:t>
            </w:r>
            <w:r>
              <w:rPr>
                <w:rStyle w:val="IndexLink"/>
                <w:rtl w:val="true"/>
              </w:rPr>
              <w:t>ایثارگران رستگار</w:t>
            </w:r>
            <w:r>
              <w:rPr>
                <w:rStyle w:val="IndexLink"/>
                <w:rtl w:val="true"/>
              </w:rPr>
              <w:tab/>
            </w:r>
            <w:r>
              <w:rPr>
                <w:rStyle w:val="IndexLink"/>
              </w:rPr>
              <w:t>364</w:t>
            </w:r>
          </w:hyperlink>
        </w:p>
        <w:p>
          <w:pPr>
            <w:pStyle w:val="Contents4"/>
            <w:tabs>
              <w:tab w:val="clear" w:pos="8176"/>
              <w:tab w:val="right" w:pos="9026" w:leader="dot"/>
            </w:tabs>
            <w:rPr/>
          </w:pPr>
          <w:hyperlink w:anchor="__RefHeading___Toc5063499_581953129">
            <w:r>
              <w:rPr>
                <w:webHidden/>
                <w:rStyle w:val="IndexLink"/>
                <w:rtl w:val="true"/>
              </w:rPr>
              <w:t>سی و هفتم</w:t>
            </w:r>
            <w:r>
              <w:rPr>
                <w:rStyle w:val="IndexLink"/>
                <w:rtl w:val="true"/>
              </w:rPr>
              <w:t xml:space="preserve">: </w:t>
            </w:r>
            <w:r>
              <w:rPr>
                <w:rStyle w:val="IndexLink"/>
                <w:rtl w:val="true"/>
              </w:rPr>
              <w:t>سوره حاقه</w:t>
            </w:r>
            <w:r>
              <w:rPr>
                <w:rStyle w:val="IndexLink"/>
                <w:rtl w:val="true"/>
              </w:rPr>
              <w:tab/>
            </w:r>
            <w:r>
              <w:rPr>
                <w:rStyle w:val="IndexLink"/>
              </w:rPr>
              <w:t>368</w:t>
            </w:r>
          </w:hyperlink>
        </w:p>
        <w:p>
          <w:pPr>
            <w:pStyle w:val="Contents5"/>
            <w:tabs>
              <w:tab w:val="clear" w:pos="7892"/>
              <w:tab w:val="right" w:pos="9026" w:leader="dot"/>
            </w:tabs>
            <w:rPr/>
          </w:pPr>
          <w:hyperlink w:anchor="__RefHeading___Toc5063501_581953129">
            <w:r>
              <w:rPr>
                <w:webHidden/>
                <w:rStyle w:val="IndexLink"/>
              </w:rPr>
              <w:t>89</w:t>
            </w:r>
            <w:r>
              <w:rPr>
                <w:rStyle w:val="IndexLink"/>
                <w:rtl w:val="true"/>
              </w:rPr>
              <w:t xml:space="preserve">- </w:t>
            </w:r>
            <w:r>
              <w:rPr>
                <w:rStyle w:val="IndexLink"/>
                <w:rtl w:val="true"/>
              </w:rPr>
              <w:t>حاملان عرش الهی</w:t>
            </w:r>
            <w:r>
              <w:rPr>
                <w:rStyle w:val="IndexLink"/>
                <w:rtl w:val="true"/>
              </w:rPr>
              <w:tab/>
            </w:r>
            <w:r>
              <w:rPr>
                <w:rStyle w:val="IndexLink"/>
              </w:rPr>
              <w:t>368</w:t>
            </w:r>
          </w:hyperlink>
        </w:p>
        <w:p>
          <w:pPr>
            <w:pStyle w:val="Contents4"/>
            <w:tabs>
              <w:tab w:val="clear" w:pos="8176"/>
              <w:tab w:val="right" w:pos="9026" w:leader="dot"/>
            </w:tabs>
            <w:rPr/>
          </w:pPr>
          <w:hyperlink w:anchor="__RefHeading___Toc5063503_581953129">
            <w:r>
              <w:rPr>
                <w:webHidden/>
                <w:rStyle w:val="IndexLink"/>
                <w:rtl w:val="true"/>
              </w:rPr>
              <w:t>سی و هشتم</w:t>
            </w:r>
            <w:r>
              <w:rPr>
                <w:rStyle w:val="IndexLink"/>
                <w:rtl w:val="true"/>
              </w:rPr>
              <w:t xml:space="preserve">: </w:t>
            </w:r>
            <w:r>
              <w:rPr>
                <w:rStyle w:val="IndexLink"/>
                <w:rtl w:val="true"/>
              </w:rPr>
              <w:t>سوره جن</w:t>
            </w:r>
            <w:r>
              <w:rPr>
                <w:rStyle w:val="IndexLink"/>
                <w:rtl w:val="true"/>
              </w:rPr>
              <w:tab/>
            </w:r>
            <w:r>
              <w:rPr>
                <w:rStyle w:val="IndexLink"/>
              </w:rPr>
              <w:t>369</w:t>
            </w:r>
          </w:hyperlink>
        </w:p>
        <w:p>
          <w:pPr>
            <w:pStyle w:val="Contents5"/>
            <w:tabs>
              <w:tab w:val="clear" w:pos="7892"/>
              <w:tab w:val="right" w:pos="9026" w:leader="dot"/>
            </w:tabs>
            <w:rPr/>
          </w:pPr>
          <w:hyperlink w:anchor="__RefHeading___Toc5063505_581953129">
            <w:r>
              <w:rPr>
                <w:webHidden/>
                <w:rStyle w:val="IndexLink"/>
              </w:rPr>
              <w:t>90</w:t>
            </w:r>
            <w:r>
              <w:rPr>
                <w:rStyle w:val="IndexLink"/>
                <w:rtl w:val="true"/>
              </w:rPr>
              <w:t xml:space="preserve">- </w:t>
            </w:r>
            <w:r>
              <w:rPr>
                <w:rStyle w:val="IndexLink"/>
                <w:rtl w:val="true"/>
              </w:rPr>
              <w:t>آزمایش افراد با شهادت امام حسین علیه السلام</w:t>
            </w:r>
            <w:r>
              <w:rPr>
                <w:rStyle w:val="IndexLink"/>
                <w:rtl w:val="true"/>
              </w:rPr>
              <w:tab/>
            </w:r>
            <w:r>
              <w:rPr>
                <w:rStyle w:val="IndexLink"/>
              </w:rPr>
              <w:t>369</w:t>
            </w:r>
          </w:hyperlink>
        </w:p>
        <w:p>
          <w:pPr>
            <w:pStyle w:val="Contents4"/>
            <w:tabs>
              <w:tab w:val="clear" w:pos="8176"/>
              <w:tab w:val="right" w:pos="9026" w:leader="dot"/>
            </w:tabs>
            <w:rPr/>
          </w:pPr>
          <w:hyperlink w:anchor="__RefHeading___Toc5063507_581953129">
            <w:r>
              <w:rPr>
                <w:webHidden/>
                <w:rStyle w:val="IndexLink"/>
                <w:rtl w:val="true"/>
              </w:rPr>
              <w:t>سی و نهم</w:t>
            </w:r>
            <w:r>
              <w:rPr>
                <w:rStyle w:val="IndexLink"/>
                <w:rtl w:val="true"/>
              </w:rPr>
              <w:t xml:space="preserve">: </w:t>
            </w:r>
            <w:r>
              <w:rPr>
                <w:rStyle w:val="IndexLink"/>
                <w:rtl w:val="true"/>
              </w:rPr>
              <w:t xml:space="preserve">سوره انسان </w:t>
            </w:r>
            <w:r>
              <w:rPr>
                <w:rStyle w:val="IndexLink"/>
                <w:rtl w:val="true"/>
              </w:rPr>
              <w:t>(</w:t>
            </w:r>
            <w:r>
              <w:rPr>
                <w:rStyle w:val="IndexLink"/>
                <w:rtl w:val="true"/>
              </w:rPr>
              <w:t>دهر</w:t>
            </w:r>
            <w:r>
              <w:rPr>
                <w:rStyle w:val="IndexLink"/>
                <w:rtl w:val="true"/>
              </w:rPr>
              <w:t>)</w:t>
              <w:tab/>
            </w:r>
            <w:r>
              <w:rPr>
                <w:rStyle w:val="IndexLink"/>
              </w:rPr>
              <w:t>371</w:t>
            </w:r>
          </w:hyperlink>
        </w:p>
        <w:p>
          <w:pPr>
            <w:pStyle w:val="Contents5"/>
            <w:tabs>
              <w:tab w:val="clear" w:pos="7892"/>
              <w:tab w:val="right" w:pos="9026" w:leader="dot"/>
            </w:tabs>
            <w:rPr/>
          </w:pPr>
          <w:hyperlink w:anchor="__RefHeading___Toc5063509_581953129">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5063511_581953129">
            <w:r>
              <w:rPr>
                <w:webHidden/>
                <w:rStyle w:val="IndexLink"/>
              </w:rPr>
              <w:t>91</w:t>
            </w:r>
            <w:r>
              <w:rPr>
                <w:rStyle w:val="IndexLink"/>
                <w:rtl w:val="true"/>
              </w:rPr>
              <w:t xml:space="preserve">- </w:t>
            </w:r>
            <w:r>
              <w:rPr>
                <w:rStyle w:val="IndexLink"/>
                <w:rtl w:val="true"/>
              </w:rPr>
              <w:t>ایثار خانوادگی و پاداش‌های آن</w:t>
            </w:r>
            <w:r>
              <w:rPr>
                <w:rStyle w:val="IndexLink"/>
                <w:rtl w:val="true"/>
              </w:rPr>
              <w:tab/>
            </w:r>
            <w:r>
              <w:rPr>
                <w:rStyle w:val="IndexLink"/>
              </w:rPr>
              <w:t>372</w:t>
            </w:r>
          </w:hyperlink>
        </w:p>
        <w:p>
          <w:pPr>
            <w:pStyle w:val="Contents4"/>
            <w:tabs>
              <w:tab w:val="clear" w:pos="8176"/>
              <w:tab w:val="right" w:pos="9026" w:leader="dot"/>
            </w:tabs>
            <w:rPr/>
          </w:pPr>
          <w:hyperlink w:anchor="__RefHeading___Toc5063513_581953129">
            <w:r>
              <w:rPr>
                <w:webHidden/>
                <w:rStyle w:val="IndexLink"/>
                <w:rtl w:val="true"/>
              </w:rPr>
              <w:t>چهلم</w:t>
            </w:r>
            <w:r>
              <w:rPr>
                <w:rStyle w:val="IndexLink"/>
                <w:rtl w:val="true"/>
              </w:rPr>
              <w:t xml:space="preserve">: </w:t>
            </w:r>
            <w:r>
              <w:rPr>
                <w:rStyle w:val="IndexLink"/>
                <w:rtl w:val="true"/>
              </w:rPr>
              <w:t>سوره نازعات</w:t>
            </w:r>
            <w:r>
              <w:rPr>
                <w:rStyle w:val="IndexLink"/>
                <w:rtl w:val="true"/>
              </w:rPr>
              <w:tab/>
            </w:r>
            <w:r>
              <w:rPr>
                <w:rStyle w:val="IndexLink"/>
              </w:rPr>
              <w:t>379</w:t>
            </w:r>
          </w:hyperlink>
        </w:p>
        <w:p>
          <w:pPr>
            <w:pStyle w:val="Contents5"/>
            <w:tabs>
              <w:tab w:val="clear" w:pos="7892"/>
              <w:tab w:val="right" w:pos="9026" w:leader="dot"/>
            </w:tabs>
            <w:rPr/>
          </w:pPr>
          <w:hyperlink w:anchor="__RefHeading___Toc5063515_581953129">
            <w:r>
              <w:rPr>
                <w:webHidden/>
                <w:rStyle w:val="IndexLink"/>
              </w:rPr>
              <w:t>92</w:t>
            </w:r>
            <w:r>
              <w:rPr>
                <w:rStyle w:val="IndexLink"/>
                <w:rtl w:val="true"/>
              </w:rPr>
              <w:t xml:space="preserve">- </w:t>
            </w:r>
            <w:r>
              <w:rPr>
                <w:rStyle w:val="IndexLink"/>
                <w:rtl w:val="true"/>
              </w:rPr>
              <w:t>صحنه لرزاننده در رجعت</w:t>
            </w:r>
            <w:r>
              <w:rPr>
                <w:rStyle w:val="IndexLink"/>
                <w:rtl w:val="true"/>
              </w:rPr>
              <w:tab/>
            </w:r>
            <w:r>
              <w:rPr>
                <w:rStyle w:val="IndexLink"/>
              </w:rPr>
              <w:t>379</w:t>
            </w:r>
          </w:hyperlink>
        </w:p>
        <w:p>
          <w:pPr>
            <w:pStyle w:val="Contents4"/>
            <w:tabs>
              <w:tab w:val="clear" w:pos="8176"/>
              <w:tab w:val="right" w:pos="9026" w:leader="dot"/>
            </w:tabs>
            <w:rPr/>
          </w:pPr>
          <w:hyperlink w:anchor="__RefHeading___Toc5063517_581953129">
            <w:r>
              <w:rPr>
                <w:webHidden/>
                <w:rStyle w:val="IndexLink"/>
                <w:rtl w:val="true"/>
              </w:rPr>
              <w:t>چهل و یکم</w:t>
            </w:r>
            <w:r>
              <w:rPr>
                <w:rStyle w:val="IndexLink"/>
                <w:rtl w:val="true"/>
              </w:rPr>
              <w:t xml:space="preserve">: </w:t>
            </w:r>
            <w:r>
              <w:rPr>
                <w:rStyle w:val="IndexLink"/>
                <w:rtl w:val="true"/>
              </w:rPr>
              <w:t>سوره تکویر</w:t>
            </w:r>
            <w:r>
              <w:rPr>
                <w:rStyle w:val="IndexLink"/>
                <w:rtl w:val="true"/>
              </w:rPr>
              <w:tab/>
            </w:r>
            <w:r>
              <w:rPr>
                <w:rStyle w:val="IndexLink"/>
              </w:rPr>
              <w:t>382</w:t>
            </w:r>
          </w:hyperlink>
        </w:p>
        <w:p>
          <w:pPr>
            <w:pStyle w:val="Contents5"/>
            <w:tabs>
              <w:tab w:val="clear" w:pos="7892"/>
              <w:tab w:val="right" w:pos="9026" w:leader="dot"/>
            </w:tabs>
            <w:rPr/>
          </w:pPr>
          <w:hyperlink w:anchor="__RefHeading___Toc5063519_581953129">
            <w:r>
              <w:rPr>
                <w:webHidden/>
                <w:rStyle w:val="IndexLink"/>
              </w:rPr>
              <w:t>93</w:t>
            </w:r>
            <w:r>
              <w:rPr>
                <w:rStyle w:val="IndexLink"/>
                <w:rtl w:val="true"/>
              </w:rPr>
              <w:t xml:space="preserve">- </w:t>
            </w:r>
            <w:r>
              <w:rPr>
                <w:rStyle w:val="IndexLink"/>
                <w:rtl w:val="true"/>
              </w:rPr>
              <w:t>به کدامین گناه کشته شد؟</w:t>
            </w:r>
            <w:r>
              <w:rPr>
                <w:rStyle w:val="IndexLink"/>
                <w:rtl w:val="true"/>
              </w:rPr>
              <w:tab/>
            </w:r>
            <w:r>
              <w:rPr>
                <w:rStyle w:val="IndexLink"/>
              </w:rPr>
              <w:t>382</w:t>
            </w:r>
          </w:hyperlink>
        </w:p>
        <w:p>
          <w:pPr>
            <w:pStyle w:val="Contents4"/>
            <w:tabs>
              <w:tab w:val="clear" w:pos="8176"/>
              <w:tab w:val="right" w:pos="9026" w:leader="dot"/>
            </w:tabs>
            <w:rPr/>
          </w:pPr>
          <w:hyperlink w:anchor="__RefHeading___Toc5063521_581953129">
            <w:r>
              <w:rPr>
                <w:webHidden/>
                <w:rStyle w:val="IndexLink"/>
                <w:rtl w:val="true"/>
              </w:rPr>
              <w:t>چهل و دوم</w:t>
            </w:r>
            <w:r>
              <w:rPr>
                <w:rStyle w:val="IndexLink"/>
                <w:rtl w:val="true"/>
              </w:rPr>
              <w:t xml:space="preserve">: </w:t>
            </w:r>
            <w:r>
              <w:rPr>
                <w:rStyle w:val="IndexLink"/>
                <w:rtl w:val="true"/>
              </w:rPr>
              <w:t>سوره مطففین</w:t>
            </w:r>
            <w:r>
              <w:rPr>
                <w:rStyle w:val="IndexLink"/>
                <w:rtl w:val="true"/>
              </w:rPr>
              <w:tab/>
            </w:r>
            <w:r>
              <w:rPr>
                <w:rStyle w:val="IndexLink"/>
              </w:rPr>
              <w:t>383</w:t>
            </w:r>
          </w:hyperlink>
        </w:p>
        <w:p>
          <w:pPr>
            <w:pStyle w:val="Contents5"/>
            <w:tabs>
              <w:tab w:val="clear" w:pos="7892"/>
              <w:tab w:val="right" w:pos="9026" w:leader="dot"/>
            </w:tabs>
            <w:rPr/>
          </w:pPr>
          <w:hyperlink w:anchor="__RefHeading___Toc5063523_581953129">
            <w:r>
              <w:rPr>
                <w:webHidden/>
                <w:rStyle w:val="IndexLink"/>
              </w:rPr>
              <w:t>94</w:t>
            </w:r>
            <w:r>
              <w:rPr>
                <w:rStyle w:val="IndexLink"/>
                <w:rtl w:val="true"/>
              </w:rPr>
              <w:t xml:space="preserve">- </w:t>
            </w:r>
            <w:r>
              <w:rPr>
                <w:rStyle w:val="IndexLink"/>
                <w:rtl w:val="true"/>
              </w:rPr>
              <w:t>نیکان غرق در نعمت</w:t>
            </w:r>
            <w:r>
              <w:rPr>
                <w:rStyle w:val="IndexLink"/>
                <w:rtl w:val="true"/>
              </w:rPr>
              <w:tab/>
            </w:r>
            <w:r>
              <w:rPr>
                <w:rStyle w:val="IndexLink"/>
              </w:rPr>
              <w:t>383</w:t>
            </w:r>
          </w:hyperlink>
        </w:p>
        <w:p>
          <w:pPr>
            <w:pStyle w:val="Contents4"/>
            <w:tabs>
              <w:tab w:val="clear" w:pos="8176"/>
              <w:tab w:val="right" w:pos="9026" w:leader="dot"/>
            </w:tabs>
            <w:rPr/>
          </w:pPr>
          <w:hyperlink w:anchor="__RefHeading___Toc5063525_581953129">
            <w:r>
              <w:rPr>
                <w:webHidden/>
                <w:rStyle w:val="IndexLink"/>
                <w:rtl w:val="true"/>
              </w:rPr>
              <w:t>چهل و سوم</w:t>
            </w:r>
            <w:r>
              <w:rPr>
                <w:rStyle w:val="IndexLink"/>
                <w:rtl w:val="true"/>
              </w:rPr>
              <w:t xml:space="preserve">: </w:t>
            </w:r>
            <w:r>
              <w:rPr>
                <w:rStyle w:val="IndexLink"/>
                <w:rtl w:val="true"/>
              </w:rPr>
              <w:t>سوره فجر</w:t>
            </w:r>
            <w:r>
              <w:rPr>
                <w:rStyle w:val="IndexLink"/>
                <w:rtl w:val="true"/>
              </w:rPr>
              <w:tab/>
            </w:r>
            <w:r>
              <w:rPr>
                <w:rStyle w:val="IndexLink"/>
              </w:rPr>
              <w:t>387</w:t>
            </w:r>
          </w:hyperlink>
        </w:p>
        <w:p>
          <w:pPr>
            <w:pStyle w:val="Contents5"/>
            <w:tabs>
              <w:tab w:val="clear" w:pos="7892"/>
              <w:tab w:val="right" w:pos="9026" w:leader="dot"/>
            </w:tabs>
            <w:rPr/>
          </w:pPr>
          <w:hyperlink w:anchor="__RefHeading___Toc5063527_581953129">
            <w:r>
              <w:rPr>
                <w:webHidden/>
                <w:rStyle w:val="IndexLink"/>
              </w:rPr>
              <w:t>95</w:t>
            </w:r>
            <w:r>
              <w:rPr>
                <w:rStyle w:val="IndexLink"/>
                <w:rtl w:val="true"/>
              </w:rPr>
              <w:t xml:space="preserve">- </w:t>
            </w:r>
            <w:r>
              <w:rPr>
                <w:rStyle w:val="IndexLink"/>
                <w:rtl w:val="true"/>
              </w:rPr>
              <w:t>امام حسین علیه السلام نفس آرام راضی و مرضی</w:t>
            </w:r>
            <w:r>
              <w:rPr>
                <w:rStyle w:val="IndexLink"/>
                <w:rtl w:val="true"/>
              </w:rPr>
              <w:tab/>
            </w:r>
            <w:r>
              <w:rPr>
                <w:rStyle w:val="IndexLink"/>
              </w:rPr>
              <w:t>387</w:t>
            </w:r>
          </w:hyperlink>
        </w:p>
        <w:p>
          <w:pPr>
            <w:pStyle w:val="Contents4"/>
            <w:tabs>
              <w:tab w:val="clear" w:pos="8176"/>
              <w:tab w:val="right" w:pos="9026" w:leader="dot"/>
            </w:tabs>
            <w:rPr/>
          </w:pPr>
          <w:hyperlink w:anchor="__RefHeading___Toc5063529_581953129">
            <w:r>
              <w:rPr>
                <w:webHidden/>
                <w:rStyle w:val="IndexLink"/>
                <w:rtl w:val="true"/>
              </w:rPr>
              <w:t>چهل و چهارم</w:t>
            </w:r>
            <w:r>
              <w:rPr>
                <w:rStyle w:val="IndexLink"/>
                <w:rtl w:val="true"/>
              </w:rPr>
              <w:t xml:space="preserve">: </w:t>
            </w:r>
            <w:r>
              <w:rPr>
                <w:rStyle w:val="IndexLink"/>
                <w:rtl w:val="true"/>
              </w:rPr>
              <w:t>سوره بلد</w:t>
            </w:r>
            <w:r>
              <w:rPr>
                <w:rStyle w:val="IndexLink"/>
                <w:rtl w:val="true"/>
              </w:rPr>
              <w:tab/>
            </w:r>
            <w:r>
              <w:rPr>
                <w:rStyle w:val="IndexLink"/>
              </w:rPr>
              <w:t>391</w:t>
            </w:r>
          </w:hyperlink>
        </w:p>
        <w:p>
          <w:pPr>
            <w:pStyle w:val="Contents5"/>
            <w:tabs>
              <w:tab w:val="clear" w:pos="7892"/>
              <w:tab w:val="right" w:pos="9026" w:leader="dot"/>
            </w:tabs>
            <w:rPr/>
          </w:pPr>
          <w:hyperlink w:anchor="__RefHeading___Toc5063531_581953129">
            <w:r>
              <w:rPr>
                <w:webHidden/>
                <w:rStyle w:val="IndexLink"/>
              </w:rPr>
              <w:t>96</w:t>
            </w:r>
            <w:r>
              <w:rPr>
                <w:rStyle w:val="IndexLink"/>
                <w:rtl w:val="true"/>
              </w:rPr>
              <w:t xml:space="preserve">- </w:t>
            </w:r>
            <w:r>
              <w:rPr>
                <w:rStyle w:val="IndexLink"/>
                <w:rtl w:val="true"/>
              </w:rPr>
              <w:t>پدر و فرزندان با عظمت</w:t>
            </w:r>
            <w:r>
              <w:rPr>
                <w:rStyle w:val="IndexLink"/>
                <w:rtl w:val="true"/>
              </w:rPr>
              <w:tab/>
            </w:r>
            <w:r>
              <w:rPr>
                <w:rStyle w:val="IndexLink"/>
              </w:rPr>
              <w:t>391</w:t>
            </w:r>
          </w:hyperlink>
        </w:p>
        <w:p>
          <w:pPr>
            <w:pStyle w:val="Contents5"/>
            <w:tabs>
              <w:tab w:val="clear" w:pos="7892"/>
              <w:tab w:val="right" w:pos="9026" w:leader="dot"/>
            </w:tabs>
            <w:rPr/>
          </w:pPr>
          <w:hyperlink w:anchor="__RefHeading___Toc5063533_581953129">
            <w:r>
              <w:rPr>
                <w:webHidden/>
                <w:rStyle w:val="IndexLink"/>
              </w:rPr>
              <w:t>97</w:t>
            </w:r>
            <w:r>
              <w:rPr>
                <w:rStyle w:val="IndexLink"/>
                <w:rtl w:val="true"/>
              </w:rPr>
              <w:t xml:space="preserve">- </w:t>
            </w:r>
            <w:r>
              <w:rPr>
                <w:rStyle w:val="IndexLink"/>
                <w:rtl w:val="true"/>
              </w:rPr>
              <w:t>زبان گویای اسلام و لبان زیبای او</w:t>
            </w:r>
            <w:r>
              <w:rPr>
                <w:rStyle w:val="IndexLink"/>
                <w:rtl w:val="true"/>
              </w:rPr>
              <w:tab/>
            </w:r>
            <w:r>
              <w:rPr>
                <w:rStyle w:val="IndexLink"/>
              </w:rPr>
              <w:t>393</w:t>
            </w:r>
          </w:hyperlink>
        </w:p>
        <w:p>
          <w:pPr>
            <w:pStyle w:val="Contents4"/>
            <w:tabs>
              <w:tab w:val="clear" w:pos="8176"/>
              <w:tab w:val="right" w:pos="9026" w:leader="dot"/>
            </w:tabs>
            <w:rPr/>
          </w:pPr>
          <w:hyperlink w:anchor="__RefHeading___Toc5063535_581953129">
            <w:r>
              <w:rPr>
                <w:webHidden/>
                <w:rStyle w:val="IndexLink"/>
                <w:rtl w:val="true"/>
              </w:rPr>
              <w:t>چهل و پنجم</w:t>
            </w:r>
            <w:r>
              <w:rPr>
                <w:rStyle w:val="IndexLink"/>
                <w:rtl w:val="true"/>
              </w:rPr>
              <w:t xml:space="preserve">: </w:t>
            </w:r>
            <w:r>
              <w:rPr>
                <w:rStyle w:val="IndexLink"/>
                <w:rtl w:val="true"/>
              </w:rPr>
              <w:t>سوره شمس</w:t>
            </w:r>
            <w:r>
              <w:rPr>
                <w:rStyle w:val="IndexLink"/>
                <w:rtl w:val="true"/>
              </w:rPr>
              <w:tab/>
            </w:r>
            <w:r>
              <w:rPr>
                <w:rStyle w:val="IndexLink"/>
              </w:rPr>
              <w:t>396</w:t>
            </w:r>
          </w:hyperlink>
        </w:p>
        <w:p>
          <w:pPr>
            <w:pStyle w:val="Contents5"/>
            <w:tabs>
              <w:tab w:val="clear" w:pos="7892"/>
              <w:tab w:val="right" w:pos="9026" w:leader="dot"/>
            </w:tabs>
            <w:rPr/>
          </w:pPr>
          <w:hyperlink w:anchor="__RefHeading___Toc5063537_581953129">
            <w:r>
              <w:rPr>
                <w:webHidden/>
                <w:rStyle w:val="IndexLink"/>
              </w:rPr>
              <w:t>98</w:t>
            </w:r>
            <w:r>
              <w:rPr>
                <w:rStyle w:val="IndexLink"/>
                <w:rtl w:val="true"/>
              </w:rPr>
              <w:t xml:space="preserve">- </w:t>
            </w:r>
            <w:r>
              <w:rPr>
                <w:rStyle w:val="IndexLink"/>
                <w:rtl w:val="true"/>
              </w:rPr>
              <w:t>روزهای روشنی بخش امت اسلام</w:t>
            </w:r>
            <w:r>
              <w:rPr>
                <w:rStyle w:val="IndexLink"/>
                <w:rtl w:val="true"/>
              </w:rPr>
              <w:t>:</w:t>
              <w:tab/>
            </w:r>
            <w:r>
              <w:rPr>
                <w:rStyle w:val="IndexLink"/>
              </w:rPr>
              <w:t>396</w:t>
            </w:r>
          </w:hyperlink>
        </w:p>
        <w:p>
          <w:pPr>
            <w:pStyle w:val="Contents4"/>
            <w:tabs>
              <w:tab w:val="clear" w:pos="8176"/>
              <w:tab w:val="right" w:pos="9026" w:leader="dot"/>
            </w:tabs>
            <w:rPr/>
          </w:pPr>
          <w:hyperlink w:anchor="__RefHeading___Toc5063539_581953129">
            <w:r>
              <w:rPr>
                <w:webHidden/>
                <w:rStyle w:val="IndexLink"/>
                <w:rtl w:val="true"/>
              </w:rPr>
              <w:t>چهل و ششم</w:t>
            </w:r>
            <w:r>
              <w:rPr>
                <w:rStyle w:val="IndexLink"/>
                <w:rtl w:val="true"/>
              </w:rPr>
              <w:t xml:space="preserve">: </w:t>
            </w:r>
            <w:r>
              <w:rPr>
                <w:rStyle w:val="IndexLink"/>
                <w:rtl w:val="true"/>
              </w:rPr>
              <w:t>سوره تین</w:t>
            </w:r>
            <w:r>
              <w:rPr>
                <w:rStyle w:val="IndexLink"/>
                <w:rtl w:val="true"/>
              </w:rPr>
              <w:tab/>
            </w:r>
            <w:r>
              <w:rPr>
                <w:rStyle w:val="IndexLink"/>
              </w:rPr>
              <w:t>401</w:t>
            </w:r>
          </w:hyperlink>
        </w:p>
        <w:p>
          <w:pPr>
            <w:pStyle w:val="Contents5"/>
            <w:tabs>
              <w:tab w:val="clear" w:pos="7892"/>
              <w:tab w:val="right" w:pos="9026" w:leader="dot"/>
            </w:tabs>
            <w:rPr/>
          </w:pPr>
          <w:hyperlink w:anchor="__RefHeading___Toc5063541_581953129">
            <w:r>
              <w:rPr>
                <w:webHidden/>
                <w:rStyle w:val="IndexLink"/>
              </w:rPr>
              <w:t>99</w:t>
            </w:r>
            <w:r>
              <w:rPr>
                <w:rStyle w:val="IndexLink"/>
                <w:rtl w:val="true"/>
              </w:rPr>
              <w:t xml:space="preserve">- </w:t>
            </w:r>
            <w:r>
              <w:rPr>
                <w:rStyle w:val="IndexLink"/>
                <w:rtl w:val="true"/>
              </w:rPr>
              <w:t>میوه‌های علمی معنوی اسلام</w:t>
            </w:r>
            <w:r>
              <w:rPr>
                <w:rStyle w:val="IndexLink"/>
                <w:rtl w:val="true"/>
              </w:rPr>
              <w:tab/>
            </w:r>
            <w:r>
              <w:rPr>
                <w:rStyle w:val="IndexLink"/>
              </w:rPr>
              <w:t>401</w:t>
            </w:r>
          </w:hyperlink>
        </w:p>
        <w:p>
          <w:pPr>
            <w:pStyle w:val="Contents4"/>
            <w:tabs>
              <w:tab w:val="clear" w:pos="8176"/>
              <w:tab w:val="right" w:pos="9026" w:leader="dot"/>
            </w:tabs>
            <w:rPr/>
          </w:pPr>
          <w:hyperlink w:anchor="__RefHeading___Toc5063543_581953129">
            <w:r>
              <w:rPr>
                <w:webHidden/>
                <w:rStyle w:val="IndexLink"/>
                <w:rtl w:val="true"/>
              </w:rPr>
              <w:t>چهل و هفتم</w:t>
            </w:r>
            <w:r>
              <w:rPr>
                <w:rStyle w:val="IndexLink"/>
                <w:rtl w:val="true"/>
              </w:rPr>
              <w:t xml:space="preserve">: </w:t>
            </w:r>
            <w:r>
              <w:rPr>
                <w:rStyle w:val="IndexLink"/>
                <w:rtl w:val="true"/>
              </w:rPr>
              <w:t>سوره قدر</w:t>
            </w:r>
            <w:r>
              <w:rPr>
                <w:rStyle w:val="IndexLink"/>
                <w:rtl w:val="true"/>
              </w:rPr>
              <w:tab/>
            </w:r>
            <w:r>
              <w:rPr>
                <w:rStyle w:val="IndexLink"/>
              </w:rPr>
              <w:t>404</w:t>
            </w:r>
          </w:hyperlink>
        </w:p>
        <w:p>
          <w:pPr>
            <w:pStyle w:val="Contents5"/>
            <w:tabs>
              <w:tab w:val="clear" w:pos="7892"/>
              <w:tab w:val="right" w:pos="9026" w:leader="dot"/>
            </w:tabs>
            <w:rPr/>
          </w:pPr>
          <w:hyperlink w:anchor="__RefHeading___Toc5063545_581953129">
            <w:r>
              <w:rPr>
                <w:webHidden/>
                <w:rStyle w:val="IndexLink"/>
              </w:rPr>
              <w:t>100</w:t>
            </w:r>
            <w:r>
              <w:rPr>
                <w:rStyle w:val="IndexLink"/>
                <w:rtl w:val="true"/>
              </w:rPr>
              <w:t xml:space="preserve">- </w:t>
            </w:r>
            <w:r>
              <w:rPr>
                <w:rStyle w:val="IndexLink"/>
                <w:rtl w:val="true"/>
              </w:rPr>
              <w:t>نزول ملائکه در شب قدر بر اهل بیت صلی الله علیه و آله</w:t>
            </w:r>
            <w:r>
              <w:rPr>
                <w:rStyle w:val="IndexLink"/>
                <w:rtl w:val="true"/>
              </w:rPr>
              <w:tab/>
            </w:r>
            <w:r>
              <w:rPr>
                <w:rStyle w:val="IndexLink"/>
              </w:rPr>
              <w:t>404</w:t>
            </w:r>
          </w:hyperlink>
        </w:p>
        <w:p>
          <w:pPr>
            <w:pStyle w:val="Contents4"/>
            <w:tabs>
              <w:tab w:val="clear" w:pos="8176"/>
              <w:tab w:val="right" w:pos="9026" w:leader="dot"/>
            </w:tabs>
            <w:rPr/>
          </w:pPr>
          <w:hyperlink w:anchor="__RefHeading___Toc5063547_581953129">
            <w:r>
              <w:rPr>
                <w:webHidden/>
                <w:rStyle w:val="IndexLink"/>
                <w:rtl w:val="true"/>
              </w:rPr>
              <w:t>چهل و هشتم</w:t>
            </w:r>
            <w:r>
              <w:rPr>
                <w:rStyle w:val="IndexLink"/>
                <w:rtl w:val="true"/>
              </w:rPr>
              <w:t xml:space="preserve">: </w:t>
            </w:r>
            <w:r>
              <w:rPr>
                <w:rStyle w:val="IndexLink"/>
                <w:rtl w:val="true"/>
              </w:rPr>
              <w:t>سوره کوثر</w:t>
            </w:r>
            <w:r>
              <w:rPr>
                <w:rStyle w:val="IndexLink"/>
                <w:rtl w:val="true"/>
              </w:rPr>
              <w:tab/>
            </w:r>
            <w:r>
              <w:rPr>
                <w:rStyle w:val="IndexLink"/>
              </w:rPr>
              <w:t>411</w:t>
            </w:r>
          </w:hyperlink>
        </w:p>
        <w:p>
          <w:pPr>
            <w:pStyle w:val="Contents5"/>
            <w:tabs>
              <w:tab w:val="clear" w:pos="7892"/>
              <w:tab w:val="right" w:pos="9026" w:leader="dot"/>
            </w:tabs>
            <w:rPr/>
          </w:pPr>
          <w:hyperlink w:anchor="__RefHeading___Toc5063549_581953129">
            <w:r>
              <w:rPr>
                <w:webHidden/>
                <w:rStyle w:val="IndexLink"/>
              </w:rPr>
              <w:t>101</w:t>
            </w:r>
            <w:r>
              <w:rPr>
                <w:rStyle w:val="IndexLink"/>
                <w:rtl w:val="true"/>
              </w:rPr>
              <w:t xml:space="preserve">- </w:t>
            </w:r>
            <w:r>
              <w:rPr>
                <w:rStyle w:val="IndexLink"/>
                <w:rtl w:val="true"/>
              </w:rPr>
              <w:t>خیر کثیر و عطای پیامبر صلی الله علیه و آله</w:t>
            </w:r>
            <w:r>
              <w:rPr>
                <w:rStyle w:val="IndexLink"/>
                <w:rtl w:val="true"/>
              </w:rPr>
              <w:tab/>
            </w:r>
            <w:r>
              <w:rPr>
                <w:rStyle w:val="IndexLink"/>
              </w:rPr>
              <w:t>411</w:t>
            </w:r>
          </w:hyperlink>
        </w:p>
        <w:p>
          <w:pPr>
            <w:pStyle w:val="Contents4"/>
            <w:tabs>
              <w:tab w:val="clear" w:pos="8176"/>
              <w:tab w:val="right" w:pos="9026" w:leader="dot"/>
            </w:tabs>
            <w:rPr/>
          </w:pPr>
          <w:hyperlink w:anchor="__RefHeading___Toc5063551_581953129">
            <w:r>
              <w:rPr>
                <w:webHidden/>
                <w:rStyle w:val="IndexLink"/>
                <w:rtl w:val="true"/>
              </w:rPr>
              <w:t>فهرست منابع</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68_63836"/>
      <w:bookmarkStart w:id="1" w:name="pg5868_63836"/>
      <w:bookmarkEnd w:id="1"/>
    </w:p>
    <w:p>
      <w:pPr>
        <w:pStyle w:val="Heading2"/>
        <w:numPr>
          <w:ilvl w:val="1"/>
          <w:numId w:val="1"/>
        </w:numPr>
        <w:rPr/>
      </w:pPr>
      <w:bookmarkStart w:id="2" w:name="pg5868_63836"/>
      <w:bookmarkStart w:id="3" w:name="__RefHeading___Toc506288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 علی،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حسین علیه السلام ، امام حسین علیه السلام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محمدعلی رضایی‌اصفهانی؛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پژوهشی قرآن کریم‌المهدی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978-964-2534-61-6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3121440</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حسین علیه السلام ، امام حسین علیه السلام و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w:t>
      </w:r>
    </w:p>
    <w:p>
      <w:pPr>
        <w:pStyle w:val="BookText"/>
        <w:rPr/>
      </w:pPr>
      <w:r>
        <w:rPr>
          <w:rFonts w:ascii="IRNazanin" w:hAnsi="IRNazanin" w:eastAsia="IRNazanin"/>
          <w:color w:val="111111"/>
          <w:sz w:val="28"/>
          <w:sz w:val="28"/>
          <w:szCs w:val="28"/>
          <w:rtl w:val="true"/>
          <w:lang w:bidi="fa-IR"/>
        </w:rPr>
        <w:t>تایپ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جعفری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وزیری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پیام‌گیر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6288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ارواح طیبه شهدای کربلا و شهدای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 از تمامی همکاران مرکز پژوهشی قرآن کریم المهدی که ما را در آماده‌سازی این اثر یاری کردند به ویژه حجت‌الاسلام نعمت‌الله صباغی و نصرالله سلیمانی</w:t>
      </w:r>
      <w:r>
        <w:rPr>
          <w:rFonts w:eastAsia="IRNazanin" w:cs="IRNazanin"/>
          <w:color w:val="111111"/>
          <w:sz w:val="28"/>
          <w:szCs w:val="28"/>
          <w:rtl w:val="true"/>
          <w:lang w:bidi="fa-IR"/>
        </w:rPr>
        <w:t>.</w:t>
      </w:r>
      <w:bookmarkStart w:id="7" w:name="pg5868_63848"/>
    </w:p>
    <w:p>
      <w:pPr>
        <w:pStyle w:val="Heading2"/>
        <w:numPr>
          <w:ilvl w:val="1"/>
          <w:numId w:val="1"/>
        </w:numPr>
        <w:rPr/>
      </w:pPr>
      <w:bookmarkStart w:id="8" w:name="__RefHeading___Toc506289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قرآن</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قرآن از منظر امام حسین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قرائت 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معلم 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نکوداشت قاری 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قرآن در زندگی امام حسین علیه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را دوست داشت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با حالت گریان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قرآنی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قرآن در نهضت عاشورا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قرآن در کلام امام حسین 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امام حسین علیه السلام نسبت به 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مراتب فهم 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روش‌های تفسیر قرآن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قرآن </w:t>
      </w:r>
      <w:r>
        <w:rPr>
          <w:rFonts w:eastAsia="IRNazanin" w:cs="IRNazanin"/>
          <w:color w:val="111111"/>
          <w:sz w:val="28"/>
          <w:szCs w:val="28"/>
          <w:lang w:bidi="fa-IR"/>
        </w:rPr>
        <w:t>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مهجوریت‌زدایی از قرآن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قرآنی نهضت عاشورا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مهم‌ترین مبانی قیام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اعتلای کلمۀ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دین و عزّت شریعت الهی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برای حفظ اسلام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اصلاح‌طلبی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پاسداشت سنت پیامبر صلی الله علیه و آله و سلم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ستمکاری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و آزادگی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یکی از دو نیکی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پاسخ مثبت امام حق به اتمام حجت مردم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قرآن توسط امام حسین علیه السلام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اشباه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اولوالارحام در قرآن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بی‌گناه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ولایت در رستاخیز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تفسیر کهیعص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تطهیر و مصادیق آن از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امیه در مورد خداشناسی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پادارندگان نماز در زمین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رسالت، دوستی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اصحاب خاص پیامبر صلی الله علیه و آله و سلم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فاسق و کینه‌توز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مشهود در قرآن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اسلام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نعمت‌های الهی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هدایت و گمراهی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استشهادهای قرآنی امام حسین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حق، ستمکاری به خویشتن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مبدأ و معاد در هنگام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به دشمنان امام حسین علیه السلام برای گناه بیشتر و عذاب دردناک‌تر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دشمنان امام حسین علیه السلام از مصادیق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به قضای الهی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امام حسین علیه السلام راضی به قضای الهی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شجاعانه صالحان با مخالفان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تقابل صالحان با مخالفان در کربلا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امام حسین علیه السلام از آیات عجیب الهی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از یاری گمراهان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بی‌نیازی امام حسین علیه السلام از یاری افراد گمراه‌گر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انتقام از ستمکاران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موسی وار از مدینه 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وفادار و مردان منتظر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عذاب‌آلود ظالمان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پیمان‌شکنی کوفیان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فرجام پیمان‌شکنان با امام حسین علیه السلام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تکبر با عزّت </w:t>
      </w:r>
      <w:r>
        <w:rPr>
          <w:rFonts w:eastAsia="IRNazanin" w:cs="IRNazanin"/>
          <w:color w:val="111111"/>
          <w:sz w:val="28"/>
          <w:szCs w:val="28"/>
          <w:lang w:bidi="fa-IR"/>
        </w:rPr>
        <w:t>127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عزتمند است نه متکبّر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تفسیر آیات الحسین علیه السلام به ترتیب مصحف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نام‌های پیامبران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به حضرت آدم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زمینه‌ساز پذیرش توبه آدم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کلمات الهی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زمینه‌ساز پذیرش توبه و دفع بلا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توسل به امام حسین علیه السلام عامل پذیرش توبه و رفع بلا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زمینه‌ساز برکات الهی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توسّل به امام حسین علیه السلام زمینه‌ساز نزول برکات الهی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امام حسین علیه السلام به دست یهودیان امت اسلام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تشبیه قاتلین امام حسین علیه السلام به خونریزان یهود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شباهت‌های قاتلین امام حسین علیه السلام با یهود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از کلمات الهی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کلمات الهی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اهل بیت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از دستورات الهی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ایمان به امام حسین علیه السلام از مصادیق ایمان به آیات قرآن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گواه و الگوی امت امام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امام حسین علیه السلام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و الگو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دشمنان امام حسین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دشمنان امام حسین علیه السلام مصادیق ستمکاران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راستین پیامبر در قرآن </w:t>
      </w:r>
      <w:r>
        <w:rPr>
          <w:rFonts w:eastAsia="IRNazanin" w:cs="IRNazanin"/>
          <w:color w:val="111111"/>
          <w:sz w:val="28"/>
          <w:szCs w:val="28"/>
          <w:lang w:bidi="fa-IR"/>
        </w:rPr>
        <w:t>162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از مصادیق اولوالارحام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محافظت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امام حسین علیه السلام باطن نماز در قرآن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فرزندان معصومش دستگیره محکم الهی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امام حسین علیه السلام و فرزندانش خوشه‌های درخت کوثر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فرزندانش خوشه‌های درخت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امام حسین علیه السلام و فرزندانش باطن خوشه‌های پربار در قرآن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حسین علیه السلام آگاه به تأویل قرآن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اکمل راسخان در علم و آگاهان به تأویل قرآن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برگزیدگان نسل ابراهیم علیه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امام حسین علیه السلام مصداق آل ابراهیم و برگزیده الهی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جریان مباهله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امام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حسین علیه السلام در نسل‌های بعدی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بهشتی و کامیابند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امام حسین علیه السلام مصداق اکمل رستگاران و شیعیانش بهشتی‌اند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پایدار و نگهبان دین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امام حسین علیه السلام مصداق کامل صبر و مرابطه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امام حسین علیه السلام از گناهان کبیره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قتل امام حسین علیه السلام از مصادیق کبائر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احسان به امام حسین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امام حسین علیه السلام در عذاب سخت دوزخ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جایگاه دشمنان امام حسین علیه السلام در دوزخ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امام حسین علیه السلام همچون اطاعت پیامبر صلی الله علیه و آله و سلم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اولوالامر </w:t>
      </w:r>
      <w:r>
        <w:rPr>
          <w:rFonts w:eastAsia="IRNazanin" w:cs="IRNazanin"/>
          <w:color w:val="111111"/>
          <w:sz w:val="28"/>
          <w:szCs w:val="28"/>
          <w:lang w:bidi="fa-IR"/>
        </w:rPr>
        <w:t>202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رفیق نیکویی از نعمت دادشدگان شهید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جهاد در عصر امام حسین علیه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زمان امام حسین علیه السلام از مصادیق آیه در وجوب جنگ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و ائمه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ولایت امام حسین علیه السلام از موارد اکمال دین و اتمام نعمت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امام حسین علیه السلام وسیله الهی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امام حسین علیه السلام و امامان از نسل او وسیله الهی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پیروان او حزب الله‌اند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امام حسین علیه السلام مصداق حزب الله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اعراف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امام حسین علیه السلام از رجال اعراف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حسین علیه السلام در کتاب‌های آسمانی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نام امام حسین علیه السلام در تورات و انجیل تحریف ناشده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اولی به جانشینی پیامبر صلی الله علیه و آله و سلم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امام حسین علیه السلام مصداق کامل اولوالارحام پیامبر صلی الله علیه و آله و سلم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ماه آسمان امامت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امام حسین علیه السلام یکی از ماه‌های دوازده‌گانه در باطن آیه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شهداء با خدا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امام حسین علیه السلام با بذل جان و مال با خدا معامله کرد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صادقین باشید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مؤمنان در هنگام مرگ و در آخرت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دیدار امام حسین علیه السلام مژده باد مؤمنان در هنگام مرگ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میوه درخت پاک </w:t>
      </w:r>
      <w:r>
        <w:rPr>
          <w:rFonts w:eastAsia="IRNazanin" w:cs="IRNazanin"/>
          <w:color w:val="111111"/>
          <w:sz w:val="28"/>
          <w:szCs w:val="28"/>
          <w:lang w:bidi="fa-IR"/>
        </w:rPr>
        <w:t>239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از شجره طیبۀ نبوت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هوشیاران امت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آگاهان امت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امام حسین علیه السلام از مصادیق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ادای حق امام حسین علیه السلام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امام حسین علیه السلام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بزرگ در کشتن امام حسین علیه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قتل امام حسین علیه السلام و رجعت ایشان و ظهور مهدی علیه السلام باطن آیات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مظلوم منصور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امام حسین علیه السلام مصداق کشته شده مظلوم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پیشوای دنیا و آخرت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بشارت داده‌شدگان به بهشت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کربلا در اسرار حروف مقطعه قرآن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توجه زکریای پیامبر به نام و سرگذشت امام حسین علیه السلام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سرگذشت یحیی پیامبر و امام حسین علیه السلام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الگوی شهادت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امام حسین علیه السلام الگوی اسماعیل الوعد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حسین مشتق از نام‌های نیکوی الهی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ولایت امام حسین علیه السلام زمینه‌ساز خشم الهی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حسین علیه السلام در عهد الهی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تحت تربیت دینی خدا و پیامبر صلی الله علیه و آله و سلم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فرزندان امام حسین علیه السلام بر اساس اراده الهی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بدون درد و شیرین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و وراثت صالحان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مبارزه توحیدی امام حسین علیه السلام در جبهه حق باطل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خون حسین علیه السلام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غیرعادلانه مظلومان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مؤمنان حقیقی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موحّد و ترسان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رستگاری نتیجه صبر و استقامت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چراغ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خانه‌های نورانی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آنان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از سلاله پیامبر صلی الله علیه و آله و سلم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نور چشم پیامبر صلی الله علیه و آله و سلم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کنندگان حقیقی در کنار پیامبر صلی الله علیه و آله و سلم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کتاب الهی نزد امام حسین علیه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مستضعفان پیروز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 امام حسین علیه السلام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از پاکان و اصحاب کساء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322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نیکوکاری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ابراهیم علیه السلام برای امام حسین علیه السلام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قربانی عظیم الهی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الهی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امام حسین علیه السلام پاداش رسالت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بیست و هشتم سوره زخرف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 امام حسین علیه السلام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عاشورا در علم الهی و در جلسات منافقان توطئه‌گرا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گریان بر شهادت خوبان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کودکی با ناگواری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ملحق شوندگان به پیامبر صلی الله علیه و آله و سلم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برخی پیامدها و پاداش‌های شهادت امام حسین علیه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مشرق‌ها و مغرب‌های امت اسلام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تلاقی دو دریای علم و گوهرهای آن‌ها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پیشگامان مقرّب درگاه الهی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به دامان نور امت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بهره‌ای از رحمت الهی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w:t>
      </w:r>
      <w:r>
        <w:rPr>
          <w:rFonts w:eastAsia="IRNazanin" w:cs="IRNazanin"/>
          <w:color w:val="111111"/>
          <w:sz w:val="28"/>
          <w:szCs w:val="28"/>
          <w:lang w:bidi="fa-IR"/>
        </w:rPr>
        <w:t>359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کربلا حاصل توطئه سرّی منافقان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ایثارگران رستگار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الهی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افراد با شهادت امام حسین علیه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خانوادگی و پاداش‌های آن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لرزاننده در رجعت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کدامین گناه کشته شد؟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غرق در نعمت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نفس آرام راضی و مرضی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بلد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فرزندان با عظمت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گویای اسلام و لبان زیبای او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روشنی بخش امت اسلام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تین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 علمی معنوی اسلام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ملائکه در شب قدر بر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 و عطای پیامبر صلی الله علیه و آله و سلم </w:t>
      </w:r>
      <w:r>
        <w:rPr>
          <w:rFonts w:eastAsia="IRNazanin" w:cs="IRNazanin"/>
          <w:color w:val="111111"/>
          <w:sz w:val="28"/>
          <w:szCs w:val="28"/>
          <w:lang w:bidi="fa-IR"/>
        </w:rPr>
        <w:t>409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bookmarkStart w:id="10" w:name="pg5868_63867"/>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2"/>
        <w:numPr>
          <w:ilvl w:val="1"/>
          <w:numId w:val="1"/>
        </w:numPr>
        <w:rPr/>
      </w:pPr>
      <w:bookmarkStart w:id="11" w:name="__RefHeading___Toc5062893_581953129"/>
      <w:bookmarkStart w:id="12" w:name="_Toc4"/>
      <w:bookmarkEnd w:id="11"/>
      <w:r>
        <w:rPr>
          <w:rtl w:val="true"/>
        </w:rPr>
        <w:t>مقدمه</w:t>
      </w:r>
      <w:bookmarkEnd w:id="12"/>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صورت عام و امام حسین علیه السلام به صورت خاص با قرآن قرین بودند و بر اساس حدیث ثقلین از قرآن جداناشدنی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سخن گفتن از قرآن و امام حسین علیه السلام ، سخن گفتن از کتاب لفظی و عملی الهی است، قرآن جلوه لفظی کلام الهی است و امام حسین علیه السلام قرآن عملی و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این‌روست که بر اساس احادیث، بیش از صد آیه قرآن به امام حسین علیه السلام و قیام او اشاره دارد و امام حسین علیه السلام در طی قیام بارها به آیات قرآن استشهاد کرد بلکه هدف قیام را هدفی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قیام امام حسین علیه السلام قیامی قرآنی و برای اجرای تعالیم قرآن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تعالیم قرآن را احیاء و بیمه کرد تا بشریت بتواند از این نور الهی استفاده کند و احیاء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حقیقتاً در راستای تعالیم قرآن حرکت کند مسیرش با امام حسین علیه السلام یکی خواهد شد و هر کس واقعاً پیرو امام حسین علیه السلام شود زندگی قرآنی خواهد داشت که قرآن و اهل بیت صلی الله علیه و آله تا قیامت از هم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محمد علی رضایی اصفهانی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شمسی</w:t>
      </w:r>
      <w:bookmarkStart w:id="13" w:name="pg5868_63871"/>
    </w:p>
    <w:p>
      <w:pPr>
        <w:pStyle w:val="Heading2"/>
        <w:numPr>
          <w:ilvl w:val="1"/>
          <w:numId w:val="1"/>
        </w:numPr>
        <w:rPr/>
      </w:pPr>
      <w:bookmarkStart w:id="14" w:name="__RefHeading___Toc5062895_581953129"/>
      <w:bookmarkStart w:id="15" w:name="_Toc5"/>
      <w:bookmarkEnd w:id="13"/>
      <w:bookmarkEnd w:id="14"/>
      <w:r>
        <w:rPr>
          <w:rtl w:val="true"/>
        </w:rPr>
        <w:t>پیشینه</w:t>
      </w:r>
      <w:bookmarkEnd w:id="15"/>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نوشتار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مباحث مربوط به قرآن و امام حسین علیه السلام در ضمن کتاب‌های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تفسیر عیاشی، نورالثقلین، البرهان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بحارالانوار، موسوعۀ کلمات الحسین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تفسیری امام حسین علیه السلام را نقل کرده‌اند یا آیات مربوط به امام حسین علیه السلام را با ذکر روایات مربوطه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مستقل در مورد قرآن و امام حسین علیه السلام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فی القرآن، السید محمد الواحدی، مشهد، انتشارات اللاهیجی،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 مربوط به ذیل آنها در مورد امام حسین علیه السلام ذکر شده است که برخی از روایات از نظر سند یا دلالت مشکل دارد ولی اکثر موارد قابل استفاده است که ما در این کتاب از آنها بسیار بهره 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قرآن در راه امام حسین علیه السلام ، سید محمد بنی هاشمی، اصفهان، انتشارات بنی‌هاشم،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الحسین والقرآن، محمد جواد مغنیه، در این کتاب با استفاده از احادیث شیعه و سنی پیوند امام حسین علیه السلام و قرآن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فی القرآن العظیم، محمد صادق محمد الکرباسی،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الحسین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عبدالله آل دهنیم، دارالجزیرة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الکلمات الحسین علیه السلام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اکثر آیات تفسیر شده توسط امام حسین علیه السلام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هنوز جای پژوهش‌های جدید در مورد قرآن و امام حسین علیه السلام خالیست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به بررسی آیات مربوط به امام حسین علیه السلام می‌پردازیم و تفسیر مختصر هر کدام را بیان می‌کنیم البته در مواردی که از نظر سند یا دلالت در مورد روایت ذیل آیه مشکلی وجود داشته آن را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آیاتی که توسط امام حسین علیه السلام تفسیر شده و یا مورد استناد و استشهاد واقع شده اضافه کردیم علاوه بر آن که مبانی قرآنی نهضت عاشورا و نقش قرآن در زندگی امام حسین علیه السلام را بیان می‌کنیم</w:t>
      </w:r>
      <w:r>
        <w:rPr>
          <w:rFonts w:eastAsia="IRNazanin" w:cs="IRNazanin"/>
          <w:color w:val="111111"/>
          <w:sz w:val="28"/>
          <w:szCs w:val="28"/>
          <w:rtl w:val="true"/>
          <w:lang w:bidi="fa-IR"/>
        </w:rPr>
        <w:t>.</w:t>
      </w:r>
      <w:bookmarkStart w:id="16" w:name="pg5868_63875"/>
    </w:p>
    <w:p>
      <w:pPr>
        <w:pStyle w:val="Heading2"/>
        <w:numPr>
          <w:ilvl w:val="1"/>
          <w:numId w:val="1"/>
        </w:numPr>
        <w:rPr/>
      </w:pPr>
      <w:bookmarkStart w:id="17" w:name="__RefHeading___Toc5062897_581953129"/>
      <w:bookmarkStart w:id="18" w:name="_Toc6"/>
      <w:bookmarkEnd w:id="16"/>
      <w:bookmarkEnd w:id="17"/>
      <w:r>
        <w:rPr>
          <w:rtl w:val="true"/>
        </w:rPr>
        <w:t>فصل اول</w:t>
      </w:r>
      <w:r>
        <w:rPr>
          <w:rtl w:val="true"/>
        </w:rPr>
        <w:t xml:space="preserve">: </w:t>
      </w:r>
      <w:r>
        <w:rPr>
          <w:rtl w:val="true"/>
        </w:rPr>
        <w:t>امام حسین علیه السلام و قرآن</w:t>
      </w:r>
      <w:bookmarkEnd w:id="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062899_581953129"/>
      <w:bookmarkStart w:id="20" w:name="_Toc7"/>
      <w:bookmarkEnd w:id="19"/>
      <w:r>
        <w:rPr>
          <w:rtl w:val="true"/>
        </w:rPr>
        <w:t>اشاره</w:t>
      </w:r>
      <w:bookmarkStart w:id="21" w:name="pg5868_63878"/>
      <w:bookmarkEnd w:id="20"/>
    </w:p>
    <w:p>
      <w:pPr>
        <w:pStyle w:val="Heading3"/>
        <w:numPr>
          <w:ilvl w:val="2"/>
          <w:numId w:val="1"/>
        </w:numPr>
        <w:rPr/>
      </w:pPr>
      <w:bookmarkStart w:id="22" w:name="__RefHeading___Toc5062901_581953129"/>
      <w:bookmarkStart w:id="23" w:name="_Toc8"/>
      <w:bookmarkEnd w:id="21"/>
      <w:bookmarkEnd w:id="22"/>
      <w:r>
        <w:rPr>
          <w:rtl w:val="true"/>
        </w:rPr>
        <w:t>درآمد</w:t>
      </w:r>
      <w:bookmarkEnd w:id="23"/>
    </w:p>
    <w:p>
      <w:pPr>
        <w:pStyle w:val="BookText"/>
        <w:rPr/>
      </w:pPr>
      <w:r>
        <w:rPr>
          <w:rFonts w:ascii="IRNazanin" w:hAnsi="IRNazanin" w:eastAsia="IRNazanin"/>
          <w:color w:val="111111"/>
          <w:sz w:val="28"/>
          <w:sz w:val="28"/>
          <w:szCs w:val="28"/>
          <w:rtl w:val="true"/>
          <w:lang w:bidi="fa-IR"/>
        </w:rPr>
        <w:t>در این فصل به رویکرد امام حسین علیه السلام نسبت به قرآن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قرآن را در نظر حضرت توضیح می‌دهیم، سپس نقش قرآن در زندگی ایشان بررسی می‌گردد و مبانی قرآنی نهضت عاشورا تبیین می‌گردد، آنگاه خدمات امام حسین علیه السلام نسبت به قرآن بیان می‌شود که مهمترین آنها تفسیر حداقل هفده آیه قرآن است</w:t>
      </w:r>
      <w:r>
        <w:rPr>
          <w:rFonts w:eastAsia="IRNazanin" w:cs="IRNazanin"/>
          <w:color w:val="111111"/>
          <w:sz w:val="28"/>
          <w:szCs w:val="28"/>
          <w:rtl w:val="true"/>
          <w:lang w:bidi="fa-IR"/>
        </w:rPr>
        <w:t>.</w:t>
      </w:r>
    </w:p>
    <w:p>
      <w:pPr>
        <w:pStyle w:val="Heading3"/>
        <w:numPr>
          <w:ilvl w:val="2"/>
          <w:numId w:val="1"/>
        </w:numPr>
        <w:rPr/>
      </w:pPr>
      <w:bookmarkStart w:id="24" w:name="__RefHeading___Toc5062903_581953129"/>
      <w:bookmarkStart w:id="25" w:name="_Toc9"/>
      <w:bookmarkEnd w:id="24"/>
      <w:r>
        <w:rPr>
          <w:rtl w:val="true"/>
        </w:rPr>
        <w:t>اول</w:t>
      </w:r>
      <w:r>
        <w:rPr>
          <w:rtl w:val="true"/>
        </w:rPr>
        <w:t xml:space="preserve">: </w:t>
      </w:r>
      <w:r>
        <w:rPr>
          <w:rtl w:val="true"/>
        </w:rPr>
        <w:t>جایگاه قرآن از منظر امام حسین علیه السلام</w:t>
      </w:r>
      <w:bookmarkEnd w:id="25"/>
    </w:p>
    <w:p>
      <w:pPr>
        <w:pStyle w:val="Heading4"/>
        <w:numPr>
          <w:ilvl w:val="3"/>
          <w:numId w:val="1"/>
        </w:numPr>
        <w:rPr/>
      </w:pPr>
      <w:bookmarkStart w:id="26" w:name="__RefHeading___Toc5062905_58195312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از نظر امام حسین علیه السلام قرآن جایگاه بلندی داشت، شواهد این مطلب در گفتار و کردار امام علیه السلام هویداست که در این‌جا به چند نمونه اشاره می‌کنیم</w:t>
      </w:r>
      <w:r>
        <w:rPr>
          <w:rFonts w:eastAsia="IRNazanin" w:cs="IRNazanin"/>
          <w:color w:val="111111"/>
          <w:sz w:val="28"/>
          <w:szCs w:val="28"/>
          <w:rtl w:val="true"/>
          <w:lang w:bidi="fa-IR"/>
        </w:rPr>
        <w:t>.</w:t>
      </w:r>
    </w:p>
    <w:p>
      <w:pPr>
        <w:pStyle w:val="Heading4"/>
        <w:numPr>
          <w:ilvl w:val="3"/>
          <w:numId w:val="1"/>
        </w:numPr>
        <w:rPr/>
      </w:pPr>
      <w:bookmarkStart w:id="28" w:name="__RefHeading___Toc5062907_581953129"/>
      <w:bookmarkStart w:id="29" w:name="_Toc11"/>
      <w:bookmarkEnd w:id="28"/>
      <w:r>
        <w:rPr>
          <w:rtl w:val="true"/>
        </w:rPr>
        <w:t>الف</w:t>
      </w:r>
      <w:r>
        <w:rPr>
          <w:rtl w:val="true"/>
        </w:rPr>
        <w:t xml:space="preserve">) </w:t>
      </w:r>
      <w:r>
        <w:rPr>
          <w:rtl w:val="true"/>
        </w:rPr>
        <w:t>ثواب قرائت قرآن</w:t>
      </w:r>
      <w:bookmarkEnd w:id="29"/>
    </w:p>
    <w:p>
      <w:pPr>
        <w:pStyle w:val="BookText"/>
        <w:rPr/>
      </w:pPr>
      <w:r>
        <w:rPr>
          <w:rFonts w:ascii="IRNazanin" w:hAnsi="IRNazanin" w:eastAsia="IRNazanin"/>
          <w:color w:val="111111"/>
          <w:sz w:val="28"/>
          <w:sz w:val="28"/>
          <w:szCs w:val="28"/>
          <w:rtl w:val="true"/>
          <w:lang w:bidi="fa-IR"/>
        </w:rPr>
        <w:t>در حدیثی از امام حسین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آیة من کتاب الله فی صلاته قائماً یکتب له بکل حرف مأة حسنة فان قرأها فی غیرصلاة کتب الله له بکل حرف عشراً فان استمع القرآن کان له بکل حرف حسنة </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آیه‌ای از قرآن را ایستاده در نمازش بخواند برای هر حرفی که خوانده صد حسنه نوشته می‌شود، و اگر در غیر نماز بخواند خدا برای هر حرف ده حسنه می‌نویسد و اگر قرآن را با دقت بشنود هر حرفی یک حسنه دارد</w:t>
      </w:r>
      <w:r>
        <w:rPr>
          <w:rFonts w:eastAsia="IRNazanin" w:cs="IRNazanin"/>
          <w:color w:val="111111"/>
          <w:sz w:val="28"/>
          <w:szCs w:val="28"/>
          <w:rtl w:val="true"/>
          <w:lang w:bidi="fa-IR"/>
        </w:rPr>
        <w:t>».</w:t>
      </w:r>
    </w:p>
    <w:p>
      <w:pPr>
        <w:pStyle w:val="Heading4"/>
        <w:numPr>
          <w:ilvl w:val="3"/>
          <w:numId w:val="1"/>
        </w:numPr>
        <w:rPr/>
      </w:pPr>
      <w:bookmarkStart w:id="30" w:name="__RefHeading___Toc5062909_581953129"/>
      <w:bookmarkStart w:id="31" w:name="_Toc12"/>
      <w:bookmarkEnd w:id="30"/>
      <w:r>
        <w:rPr>
          <w:rtl w:val="true"/>
        </w:rPr>
        <w:t>ب</w:t>
      </w:r>
      <w:r>
        <w:rPr>
          <w:rtl w:val="true"/>
        </w:rPr>
        <w:t xml:space="preserve">) </w:t>
      </w:r>
      <w:r>
        <w:rPr>
          <w:rtl w:val="true"/>
        </w:rPr>
        <w:t>بزرگداشت معلم قرآن</w:t>
      </w:r>
      <w:bookmarkEnd w:id="31"/>
    </w:p>
    <w:p>
      <w:pPr>
        <w:pStyle w:val="BookText"/>
        <w:rPr/>
      </w:pPr>
      <w:r>
        <w:rPr>
          <w:rFonts w:ascii="IRNazanin" w:hAnsi="IRNazanin" w:eastAsia="IRNazanin"/>
          <w:color w:val="111111"/>
          <w:sz w:val="28"/>
          <w:sz w:val="28"/>
          <w:szCs w:val="28"/>
          <w:rtl w:val="true"/>
          <w:lang w:bidi="fa-IR"/>
        </w:rPr>
        <w:t>عبدالرحمن سلمی به یکی از فرزندان امام حسین علیه السلام سوره‌ای از قرآن آموزش داد و امام علیه السلام هزار دینار برای آن معلم هدیه فرستاد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امام حسین علیه السلام نشان دهنده اهمیت قرآن و آموزش آن در نظر امام است</w:t>
      </w:r>
      <w:r>
        <w:rPr>
          <w:rFonts w:eastAsia="IRNazanin" w:cs="IRNazanin"/>
          <w:color w:val="111111"/>
          <w:sz w:val="28"/>
          <w:szCs w:val="28"/>
          <w:rtl w:val="true"/>
          <w:lang w:bidi="fa-IR"/>
        </w:rPr>
        <w:t>.</w:t>
      </w:r>
      <w:bookmarkStart w:id="32" w:name="pg5868_63880"/>
    </w:p>
    <w:p>
      <w:pPr>
        <w:pStyle w:val="Heading4"/>
        <w:numPr>
          <w:ilvl w:val="3"/>
          <w:numId w:val="1"/>
        </w:numPr>
        <w:rPr/>
      </w:pPr>
      <w:bookmarkStart w:id="33" w:name="__RefHeading___Toc5062911_581953129"/>
      <w:bookmarkStart w:id="34" w:name="_Toc13"/>
      <w:bookmarkEnd w:id="32"/>
      <w:bookmarkEnd w:id="33"/>
      <w:r>
        <w:rPr>
          <w:rtl w:val="true"/>
        </w:rPr>
        <w:t>ج</w:t>
      </w:r>
      <w:r>
        <w:rPr>
          <w:rtl w:val="true"/>
        </w:rPr>
        <w:t xml:space="preserve">) </w:t>
      </w:r>
      <w:r>
        <w:rPr>
          <w:rtl w:val="true"/>
        </w:rPr>
        <w:t>نکوداشت قاری قرآن</w:t>
      </w:r>
      <w:bookmarkEnd w:id="34"/>
    </w:p>
    <w:p>
      <w:pPr>
        <w:pStyle w:val="BookText"/>
        <w:rPr/>
      </w:pPr>
      <w:r>
        <w:rPr>
          <w:rFonts w:ascii="IRNazanin" w:hAnsi="IRNazanin" w:eastAsia="IRNazanin"/>
          <w:color w:val="111111"/>
          <w:sz w:val="28"/>
          <w:sz w:val="28"/>
          <w:szCs w:val="28"/>
          <w:rtl w:val="true"/>
          <w:lang w:bidi="fa-IR"/>
        </w:rPr>
        <w:t>اسلم بن عمرو غلام امام حسین علیه السلام و قاری قرآن بود او در واقعۀ عاشورا شهید شد، امام حسین علیه السلام بالای سر او آمد و گریه کرد و صورت به صورتش نهاد، وقتی اسلم چشم باز کرد و امام علیه السلام را بالای سر خود دید اشکش جاری شد و لبخندی زد و به سوی پروردگارش پر کشید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اصحاب امام حسین علیه السلام در واقعۀ عاشورا دارای مراتب بودند و امام برخی آنان را بسیار گرامی می‌داشت به طوری که بالای سر آنان حاضر می‌شد و صورت به صورت آن‌ها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علی اکبر علیه السلام انجام داد و این که با اسلم بن عمرو قاری قرآن این عمل را انجام داد، نشان دهنده جایگاه قاری قرآن در نظر امام حسین است</w:t>
      </w:r>
      <w:r>
        <w:rPr>
          <w:rFonts w:eastAsia="IRNazanin" w:cs="IRNazanin"/>
          <w:color w:val="111111"/>
          <w:sz w:val="28"/>
          <w:szCs w:val="28"/>
          <w:rtl w:val="true"/>
          <w:lang w:bidi="fa-IR"/>
        </w:rPr>
        <w:t>.</w:t>
      </w:r>
    </w:p>
    <w:p>
      <w:pPr>
        <w:pStyle w:val="Heading3"/>
        <w:numPr>
          <w:ilvl w:val="2"/>
          <w:numId w:val="1"/>
        </w:numPr>
        <w:rPr/>
      </w:pPr>
      <w:bookmarkStart w:id="35" w:name="__RefHeading___Toc5062913_581953129"/>
      <w:bookmarkStart w:id="36" w:name="_Toc14"/>
      <w:bookmarkEnd w:id="35"/>
      <w:r>
        <w:rPr>
          <w:rtl w:val="true"/>
        </w:rPr>
        <w:t>دوم</w:t>
      </w:r>
      <w:r>
        <w:rPr>
          <w:rtl w:val="true"/>
        </w:rPr>
        <w:t xml:space="preserve">: </w:t>
      </w:r>
      <w:r>
        <w:rPr>
          <w:rtl w:val="true"/>
        </w:rPr>
        <w:t>نقش قرآن در زندگی امام حسین علیه السلام</w:t>
      </w:r>
      <w:bookmarkEnd w:id="36"/>
    </w:p>
    <w:p>
      <w:pPr>
        <w:pStyle w:val="Heading4"/>
        <w:numPr>
          <w:ilvl w:val="3"/>
          <w:numId w:val="1"/>
        </w:numPr>
        <w:rPr/>
      </w:pPr>
      <w:bookmarkStart w:id="37" w:name="__RefHeading___Toc5062915_581953129"/>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امام حسین علیه السلام به قرآن اهمیت می داد و آن را در تمام ابعاد زندگی خویش جاری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رفتار، اخلاق و قیام آن حضرت نقش قرآن به خوبی قابل مشاهده است</w:t>
      </w:r>
      <w:r>
        <w:rPr>
          <w:rFonts w:eastAsia="IRNazanin" w:cs="IRNazanin"/>
          <w:color w:val="111111"/>
          <w:sz w:val="28"/>
          <w:szCs w:val="28"/>
          <w:rtl w:val="true"/>
          <w:lang w:bidi="fa-IR"/>
        </w:rPr>
        <w:t>.</w:t>
      </w:r>
    </w:p>
    <w:p>
      <w:pPr>
        <w:pStyle w:val="Heading4"/>
        <w:numPr>
          <w:ilvl w:val="3"/>
          <w:numId w:val="1"/>
        </w:numPr>
        <w:rPr/>
      </w:pPr>
      <w:bookmarkStart w:id="39" w:name="__RefHeading___Toc5062917_581953129"/>
      <w:bookmarkStart w:id="40" w:name="_Toc16"/>
      <w:bookmarkEnd w:id="39"/>
      <w:r>
        <w:rPr>
          <w:rtl w:val="true"/>
        </w:rPr>
        <w:t>الف</w:t>
      </w:r>
      <w:r>
        <w:rPr>
          <w:rtl w:val="true"/>
        </w:rPr>
        <w:t xml:space="preserve">) </w:t>
      </w:r>
      <w:r>
        <w:rPr>
          <w:rtl w:val="true"/>
        </w:rPr>
        <w:t>قرائت قرآن را دوست داشت</w:t>
      </w:r>
      <w:bookmarkEnd w:id="40"/>
    </w:p>
    <w:p>
      <w:pPr>
        <w:pStyle w:val="BookText"/>
        <w:rPr/>
      </w:pPr>
      <w:r>
        <w:rPr>
          <w:rFonts w:ascii="IRNazanin" w:hAnsi="IRNazanin" w:eastAsia="IRNazanin"/>
          <w:color w:val="111111"/>
          <w:sz w:val="28"/>
          <w:sz w:val="28"/>
          <w:szCs w:val="28"/>
          <w:rtl w:val="true"/>
          <w:lang w:bidi="fa-IR"/>
        </w:rPr>
        <w:t>وقتی شب عاشورا یک شب دیگر از دشمنان مهلت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یعلم انّی کنت احبّ الصلوة له وتلاوة کتابه وکثرة الدعاء والاستغفار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من نماز، و خواندن قرآن، دعا و استغفار را دوست دارم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است که اگر کسی یک شب از عمرش باقی باشد سعی می کند در آن شب بهترین کارها را انجام دهد و آرزوهای خود را برآورده کند و امام حسین علیه السلام قرائت قرآن و نماز و دعا را انتخاب می‌کند</w:t>
      </w:r>
      <w:r>
        <w:rPr>
          <w:rFonts w:eastAsia="IRNazanin" w:cs="IRNazanin"/>
          <w:color w:val="111111"/>
          <w:sz w:val="28"/>
          <w:szCs w:val="28"/>
          <w:rtl w:val="true"/>
          <w:lang w:bidi="fa-IR"/>
        </w:rPr>
        <w:t>.</w:t>
      </w:r>
      <w:bookmarkStart w:id="41" w:name="pg5868_63882"/>
    </w:p>
    <w:p>
      <w:pPr>
        <w:pStyle w:val="Heading4"/>
        <w:numPr>
          <w:ilvl w:val="3"/>
          <w:numId w:val="1"/>
        </w:numPr>
        <w:rPr/>
      </w:pPr>
      <w:bookmarkStart w:id="42" w:name="__RefHeading___Toc5062919_581953129"/>
      <w:bookmarkStart w:id="43" w:name="_Toc17"/>
      <w:bookmarkEnd w:id="41"/>
      <w:bookmarkEnd w:id="42"/>
      <w:r>
        <w:rPr>
          <w:rtl w:val="true"/>
        </w:rPr>
        <w:t>ب</w:t>
      </w:r>
      <w:r>
        <w:rPr>
          <w:rtl w:val="true"/>
        </w:rPr>
        <w:t xml:space="preserve">) </w:t>
      </w:r>
      <w:r>
        <w:rPr>
          <w:rtl w:val="true"/>
        </w:rPr>
        <w:t>خواندن قرآن با حالت گریان</w:t>
      </w:r>
      <w:bookmarkEnd w:id="43"/>
    </w:p>
    <w:p>
      <w:pPr>
        <w:pStyle w:val="BookText"/>
        <w:rPr/>
      </w:pPr>
      <w:r>
        <w:rPr>
          <w:rFonts w:ascii="IRNazanin" w:hAnsi="IRNazanin" w:eastAsia="IRNazanin"/>
          <w:color w:val="111111"/>
          <w:sz w:val="28"/>
          <w:sz w:val="28"/>
          <w:szCs w:val="28"/>
          <w:rtl w:val="true"/>
          <w:lang w:bidi="fa-IR"/>
        </w:rPr>
        <w:t>شخصی در منزل ثعلبیه خدمت امام حسین علیه السلام رسید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مردی کهنسال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که قرآن می‌خواند و اشک از گونه‌ها و محاسنش جاری بود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44" w:name="__RefHeading___Toc5062921_581953129"/>
      <w:bookmarkStart w:id="45" w:name="_Toc18"/>
      <w:bookmarkEnd w:id="44"/>
      <w:r>
        <w:rPr>
          <w:rtl w:val="true"/>
        </w:rPr>
        <w:t>ج</w:t>
      </w:r>
      <w:r>
        <w:rPr>
          <w:rtl w:val="true"/>
        </w:rPr>
        <w:t xml:space="preserve">) </w:t>
      </w:r>
      <w:r>
        <w:rPr>
          <w:rtl w:val="true"/>
        </w:rPr>
        <w:t>اخلاق قرآنی</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برای امام حسین علیه السلام دسته گلی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با دسته‌گل ناچیزی او را آزاد کردی؟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ما را ادب فرموده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با زنده‌بادی به شما زنده‌باد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سلام یا اظهار محبت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از آن، زنده‌باد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بهتری به محبت‌ها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آن کنیز از دسته گل بهتر بود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غلامان امام حسین علیه السلام تخلفی مرتکب شد که سزاوار کیفر بود و حضرت دستور داد او را تأدیب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خشم شدید خود را 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ادامه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مردم 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مولای وَ اللّهُ یُحِبُّ الْمُحْسِنِینَ؛ ای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ادامه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w:t>
      </w:r>
      <w:bookmarkStart w:id="46" w:name="pg5868_63884"/>
    </w:p>
    <w:p>
      <w:pPr>
        <w:pStyle w:val="BookText"/>
        <w:rPr/>
      </w:pPr>
      <w:bookmarkEnd w:id="4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خدا آزادی و دو برابر آن‌چه به تو می‌بخشیدم برای توست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آری اخلاق امام حسین علیه السلام اخلاق قرآنی بود و آیات قرآن را در زندگی خویش جاری و ساری می‌ساخت و بر اساس آن‌ها عمل می‌کرد</w:t>
      </w:r>
      <w:r>
        <w:rPr>
          <w:rFonts w:eastAsia="IRNazanin" w:cs="IRNazanin"/>
          <w:color w:val="111111"/>
          <w:sz w:val="28"/>
          <w:szCs w:val="28"/>
          <w:rtl w:val="true"/>
          <w:lang w:bidi="fa-IR"/>
        </w:rPr>
        <w:t>.</w:t>
      </w:r>
    </w:p>
    <w:p>
      <w:pPr>
        <w:pStyle w:val="Heading4"/>
        <w:numPr>
          <w:ilvl w:val="3"/>
          <w:numId w:val="1"/>
        </w:numPr>
        <w:rPr/>
      </w:pPr>
      <w:bookmarkStart w:id="47" w:name="__RefHeading___Toc5062923_581953129"/>
      <w:bookmarkStart w:id="48" w:name="_Toc19"/>
      <w:bookmarkEnd w:id="47"/>
      <w:r>
        <w:rPr>
          <w:rtl w:val="true"/>
        </w:rPr>
        <w:t>د</w:t>
      </w:r>
      <w:r>
        <w:rPr>
          <w:rtl w:val="true"/>
        </w:rPr>
        <w:t xml:space="preserve">) </w:t>
      </w:r>
      <w:r>
        <w:rPr>
          <w:rtl w:val="true"/>
        </w:rPr>
        <w:t>نقش قرآن در نهضت عاشورا</w:t>
      </w:r>
      <w:bookmarkEnd w:id="48"/>
    </w:p>
    <w:p>
      <w:pPr>
        <w:pStyle w:val="BookText"/>
        <w:rPr/>
      </w:pPr>
      <w:r>
        <w:rPr>
          <w:rFonts w:ascii="IRNazanin" w:hAnsi="IRNazanin" w:eastAsia="IRNazanin"/>
          <w:color w:val="111111"/>
          <w:sz w:val="28"/>
          <w:sz w:val="28"/>
          <w:szCs w:val="28"/>
          <w:rtl w:val="true"/>
          <w:lang w:bidi="fa-IR"/>
        </w:rPr>
        <w:t>این موضوع در مباحث بعدی تحت عنوان مبانی قرآنی نهضت عاشورا بیان می‌شود</w:t>
      </w:r>
      <w:r>
        <w:rPr>
          <w:rFonts w:eastAsia="IRNazanin" w:cs="IRNazanin"/>
          <w:color w:val="111111"/>
          <w:sz w:val="28"/>
          <w:szCs w:val="28"/>
          <w:rtl w:val="true"/>
          <w:lang w:bidi="fa-IR"/>
        </w:rPr>
        <w:t>.</w:t>
      </w:r>
    </w:p>
    <w:p>
      <w:pPr>
        <w:pStyle w:val="Heading4"/>
        <w:numPr>
          <w:ilvl w:val="3"/>
          <w:numId w:val="1"/>
        </w:numPr>
        <w:rPr/>
      </w:pPr>
      <w:bookmarkStart w:id="49" w:name="__RefHeading___Toc5062925_581953129"/>
      <w:bookmarkStart w:id="50" w:name="_Toc20"/>
      <w:bookmarkEnd w:id="49"/>
      <w:r>
        <w:rPr>
          <w:rtl w:val="true"/>
        </w:rPr>
        <w:t xml:space="preserve">ه </w:t>
      </w:r>
      <w:r>
        <w:rPr>
          <w:rtl w:val="true"/>
        </w:rPr>
        <w:t xml:space="preserve">- ) </w:t>
      </w:r>
      <w:r>
        <w:rPr>
          <w:rtl w:val="true"/>
        </w:rPr>
        <w:t>نقش قرآن در کلام امام حسین علیه السلام</w:t>
      </w:r>
      <w:bookmarkEnd w:id="50"/>
    </w:p>
    <w:p>
      <w:pPr>
        <w:pStyle w:val="BookText"/>
        <w:rPr/>
      </w:pPr>
      <w:r>
        <w:rPr>
          <w:rFonts w:ascii="IRNazanin" w:hAnsi="IRNazanin" w:eastAsia="IRNazanin"/>
          <w:color w:val="111111"/>
          <w:sz w:val="28"/>
          <w:sz w:val="28"/>
          <w:szCs w:val="28"/>
          <w:rtl w:val="true"/>
          <w:lang w:bidi="fa-IR"/>
        </w:rPr>
        <w:t>این موضوع در مباحث بعدی تحت عنوان تفسیر آیات قرآن توسط امام حسین علیه السلام بیان می‌شود</w:t>
      </w:r>
      <w:r>
        <w:rPr>
          <w:rFonts w:eastAsia="IRNazanin" w:cs="IRNazanin"/>
          <w:color w:val="111111"/>
          <w:sz w:val="28"/>
          <w:szCs w:val="28"/>
          <w:rtl w:val="true"/>
          <w:lang w:bidi="fa-IR"/>
        </w:rPr>
        <w:t>.</w:t>
      </w:r>
    </w:p>
    <w:p>
      <w:pPr>
        <w:pStyle w:val="Heading3"/>
        <w:numPr>
          <w:ilvl w:val="2"/>
          <w:numId w:val="1"/>
        </w:numPr>
        <w:rPr/>
      </w:pPr>
      <w:bookmarkStart w:id="51" w:name="__RefHeading___Toc5062927_581953129"/>
      <w:bookmarkStart w:id="52" w:name="_Toc21"/>
      <w:bookmarkEnd w:id="51"/>
      <w:r>
        <w:rPr>
          <w:rtl w:val="true"/>
        </w:rPr>
        <w:t>سوم</w:t>
      </w:r>
      <w:r>
        <w:rPr>
          <w:rtl w:val="true"/>
        </w:rPr>
        <w:t xml:space="preserve">: </w:t>
      </w:r>
      <w:r>
        <w:rPr>
          <w:rtl w:val="true"/>
        </w:rPr>
        <w:t>خدمات امام حسین علیه السلام نسبت به قرآن</w:t>
      </w:r>
      <w:bookmarkEnd w:id="52"/>
    </w:p>
    <w:p>
      <w:pPr>
        <w:pStyle w:val="Heading4"/>
        <w:numPr>
          <w:ilvl w:val="3"/>
          <w:numId w:val="1"/>
        </w:numPr>
        <w:rPr/>
      </w:pPr>
      <w:bookmarkStart w:id="53" w:name="__RefHeading___Toc5062929_581953129"/>
      <w:bookmarkStart w:id="54" w:name="_Toc22"/>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خدمات امام حسین علیه السلام در مورد قرآن کریم فراوان است و این موارد با بررسی سیره آن حضرت و احادیث و تاریخ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این نقش‌ها و خدمات عبارت‌اند از</w:t>
      </w:r>
      <w:r>
        <w:rPr>
          <w:rFonts w:eastAsia="IRNazanin" w:cs="IRNazanin"/>
          <w:color w:val="111111"/>
          <w:sz w:val="28"/>
          <w:szCs w:val="28"/>
          <w:rtl w:val="true"/>
          <w:lang w:bidi="fa-IR"/>
        </w:rPr>
        <w:t>:</w:t>
      </w:r>
    </w:p>
    <w:p>
      <w:pPr>
        <w:pStyle w:val="Heading4"/>
        <w:numPr>
          <w:ilvl w:val="3"/>
          <w:numId w:val="1"/>
        </w:numPr>
        <w:rPr/>
      </w:pPr>
      <w:bookmarkStart w:id="55" w:name="__RefHeading___Toc5062931_581953129"/>
      <w:bookmarkStart w:id="56" w:name="_Toc23"/>
      <w:bookmarkEnd w:id="55"/>
      <w:r>
        <w:rPr>
          <w:rtl w:val="true"/>
        </w:rPr>
        <w:t>الف</w:t>
      </w:r>
      <w:r>
        <w:rPr>
          <w:rtl w:val="true"/>
        </w:rPr>
        <w:t xml:space="preserve">) </w:t>
      </w:r>
      <w:r>
        <w:rPr>
          <w:rtl w:val="true"/>
        </w:rPr>
        <w:t>بیان مراتب فهم قرآن</w:t>
      </w:r>
      <w:bookmarkEnd w:id="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حسین علیه السلام نقل شده که در مورد مراتب و مراحل فهم قرآن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عزّوجلّ علی اربعة اشیاء علی العباره والاشاره واللطائف والحقائق، فالعبارة للعوام، والاشاره للخواص، واللطائف للاولیاء، والحقایق للانبیاء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اشارات، لطایف و حقایق؛ پس عبارت برای عموم مردم است و اشارات برای خواص است و لطایف برای اولیاء است و حقایق برای انبیاء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امام حسین علیه السلام نقل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ظاهره انیق وباطنه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ظاهری زیبا و باطنی عمیق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کنار هم قرار دادن دو روایت فوق معانی و مطالب بلندی به دست می‌آید که برای توضیح آن می‌توان مقاله‌ای مفصل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به صورت مختصر به چند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به چهار مرتبه قرآن اشاره می‌کند که ظاهر قرآن برای عموم مردم و مراتب بالاتر برای خواص و اولیاء و انبیاء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به باطن قرآن یا حقایق آن اشاره می‌کند که در علم الهی است و فقط برخی افراد به مراتب عالی آن دسترسی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روایت بیان می‌کند که مخاطبان قرآن دارای مراتبی هستند و هر کدام بر اساس استعداد و تلاش خویش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مردم فقط از ظاهر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آیات و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 اما خواص با دقت در آیات به اشارات دقیق قرآن پی می‌برند که با نگاه سطحی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اولیاء الهی که به تزکیه نفس پرداخته و علاوه بر علم با عمل و معنویت همراه شده‌اند، برخی لطایف آیات را درک می‌کنند که با علوم معمولی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الهی که به 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هستند، حقایقی را از قرآن درک می‌کنندکه در دسترس دیگران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بخواهد به فهم مراتب عالی قرآن دست یابد لازم است تلاش علمی کند که از عوام به مرحلۀ خواص برسد و نیز تلاش کند تا به مرتبه اولیاء الهی برسد و تا آن‌جا برود که پرده‌ها کنار رود و از لطایف و حقایق باطنی قرآن بهره‌مند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از قرآن بی‌بهره نمی‌ماند، این دریای عظیم معرفت و معنویت هم‌چون آبشاری بر بشریت می‌بارد و هر کس در ساحل آن قرار گیرد به اندازه ظرف خویش از آن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ستمکار باشد و در حق آن جفا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آنچه را که آن درمان و رحمتی برای مؤمنان است، فرو می‌فرستیم؛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جز زیان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ملال نیست در باغ لاله روید و در شوره زار خَس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این تعبیر اگر 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بدین معنا اشاره می‌کند که قرآن نه تنها برای پیامبر اسلام صلی الله علیه و آله بلکه برای همه پیامبران</w:t>
      </w:r>
      <w:bookmarkStart w:id="57" w:name="pg5868_63889"/>
    </w:p>
    <w:p>
      <w:pPr>
        <w:pStyle w:val="BookText"/>
        <w:rPr/>
      </w:pPr>
      <w:bookmarkEnd w:id="57"/>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غیب آگاه است و به مردم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می‌تواند شامل پیامبر اسلام صلی الله علیه و آله و ائمه علیهم السلام باشد و به این معنا اشاره کند که حقایق و باطن قرآن در دسترس همه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الفاظ و مخطوطات قرآن است که نگاه به آن و قرائت تلاوت و ترتیل آن‌ها 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دقیق آیات است که فهم آن‌ها نیازمند آموزش علوم قرآن است و این با تدبّر و تفکّر و تعقّل در آیات به دست می‌آید و نتایج آن به عنوان تفسیر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ظریف قرآنی است که علاوه بر علوم رسمی نیازمند ارتباط خاص با خداست تا که انسان به مرتبه اولیای الهی برسد و دوست خدا شود تا بتواند به مراتبی از باطن قرآن دست یابد درک لطایف قرآن نیازمند صفای روح و باطن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یعنی علم الهی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باعظمت است که در صفحه‌ی نگه‌داری شده‌ی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پاکان با آن تماس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مرتبه علم الهی نازل شد و توسط جبرئیل به پیامبر صلی الله علیه و آله رسید و ایشان آیات را در قالب الفاظ و معانی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نزول را طی کرد و اگر کسی بخواهد آن حقیقت ر باز یابد باید سیر صعود را طی کند و به لوح محفوظ دست یابد که این عالی‌ترین مرتبه باطنی قرآن است که جز پاکان معصوم به آن دست نیابند</w:t>
      </w:r>
      <w:r>
        <w:rPr>
          <w:rFonts w:eastAsia="IRNazanin" w:cs="IRNazanin"/>
          <w:color w:val="111111"/>
          <w:sz w:val="28"/>
          <w:szCs w:val="28"/>
          <w:rtl w:val="true"/>
          <w:lang w:bidi="fa-IR"/>
        </w:rPr>
        <w:t>.</w:t>
      </w:r>
    </w:p>
    <w:p>
      <w:pPr>
        <w:pStyle w:val="Heading4"/>
        <w:numPr>
          <w:ilvl w:val="3"/>
          <w:numId w:val="1"/>
        </w:numPr>
        <w:rPr/>
      </w:pPr>
      <w:bookmarkStart w:id="58" w:name="__RefHeading___Toc5062933_581953129"/>
      <w:bookmarkStart w:id="59" w:name="_Toc24"/>
      <w:bookmarkEnd w:id="58"/>
      <w:r>
        <w:rPr>
          <w:rtl w:val="true"/>
        </w:rPr>
        <w:t>ب</w:t>
      </w:r>
      <w:r>
        <w:rPr>
          <w:rtl w:val="true"/>
        </w:rPr>
        <w:t xml:space="preserve">) </w:t>
      </w:r>
      <w:r>
        <w:rPr>
          <w:rtl w:val="true"/>
        </w:rPr>
        <w:t>بیان روش های تفسیر قرآن</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برخی تفاسیر قرآن که از ایشان نقل شده است روش صحیح تفسیر قرآن به قرآن را آموزش داده‌اند و از روش غیر صحیح تفسیر به رأی نهی کرده‌اند</w:t>
      </w:r>
      <w:r>
        <w:rPr>
          <w:rFonts w:eastAsia="IRNazanin" w:cs="IRNazanin"/>
          <w:color w:val="111111"/>
          <w:sz w:val="28"/>
          <w:szCs w:val="28"/>
          <w:rtl w:val="true"/>
          <w:lang w:bidi="fa-IR"/>
        </w:rPr>
        <w:t>.</w:t>
      </w:r>
      <w:bookmarkStart w:id="60" w:name="pg5868_63891"/>
    </w:p>
    <w:p>
      <w:pPr>
        <w:pStyle w:val="BookText"/>
        <w:rPr/>
      </w:pPr>
      <w:bookmarkEnd w:id="60"/>
      <w:r>
        <w:rPr>
          <w:rFonts w:ascii="IRNazanin" w:hAnsi="IRNazanin" w:eastAsia="IRNazanin"/>
          <w:color w:val="111111"/>
          <w:sz w:val="28"/>
          <w:sz w:val="28"/>
          <w:szCs w:val="28"/>
          <w:rtl w:val="true"/>
          <w:lang w:bidi="fa-IR"/>
        </w:rPr>
        <w:t xml:space="preserve">از امام باقر علیه السلام نقل شده که اهل بصره نامه‌ای به امام حسین علیه السلام نوشتند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پرسش کردند و حضرت در پاسخ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تَتَکَلَّمُوا فِیهِ بِغَیرِ عِلْمٍ فَقَدْ سَمِعْتُ جَدِّی رَسُولَ اللَّهِ صلی الله علیه و آله یقُولُ مَنْ قَالَ فِی الْقُرْآنِ بِغَیرِ عِلْمٍ فَلْیتَبَوَّأْ مَقْعَدَهُ مِنَ النَّارِ وَإِنَّهُ سُبْحَانَهُ قَدْ فَسَّرَ الصَّمَدَ فَقَالَ اللَّهُ أَحَدٌ اللَّهُ الصَّمَدُ ثُمَّ فَسَّرَهُ فَقَالَ لَمْ یلِدْ وَلَمْ یولَدْ وَلَمْ یکُنْ لَهُ کُفُواً أَحَدٌ لَمْ یلِدْ لَمْ یخْرُجْ مِنْهُ شَیءٌ کَثِیفٌ کَالْوَلَدِ وَسَائِرِ الْأَشْیا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 بدون علم سخن نگویید که از جدم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قرن بدون علم سخنی بگوید جایگاهی از آتش برایش فراهم است؛ و در حقیقت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است 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صمد است سپس آن را تفسیر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می‌زاید نه زاییده شده است و هیچ کس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نمی‌زاید یعنی اجسامی مثل فرزند و بقیه چیزها از او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روایت از روش تفسیر به رأی نهی شده است که یکی از معانی تفسیر به رأی سخن گفتن بدون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تفسیر قرآن لازم است قرائنی در دست باشد که مفسّر بر اساس قرائن علمی به توضیح آیه بپردازد وگرنه گرفتار تفسیر به رأی می‌شود که از گناهان کبیره است</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در بخش دوم روایت روش صحیح تفسیر قرآن به قرآن را عمل کرده است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کمک آیات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فرمود یعنی به نوعی روش صحیح تفسیر را آموزش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یکی از خدمات اهل بیت علیهم السلام به صورت عام و امام حسین علیه السلام به صورت خاص آموزش روش صحیح تفسیر و نهی از روش‌های انحرافی است</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062935_581953129"/>
      <w:bookmarkStart w:id="62" w:name="_Toc25"/>
      <w:bookmarkEnd w:id="61"/>
      <w:r>
        <w:rPr>
          <w:rtl w:val="true"/>
        </w:rPr>
        <w:t>ج</w:t>
      </w:r>
      <w:r>
        <w:rPr>
          <w:rtl w:val="true"/>
        </w:rPr>
        <w:t xml:space="preserve">) </w:t>
      </w:r>
      <w:r>
        <w:rPr>
          <w:rtl w:val="true"/>
        </w:rPr>
        <w:t>تفسیر آیات قرآن</w:t>
      </w:r>
      <w:bookmarkEnd w:id="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مورد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تفاسیر قرآن از آن حضرت حکایت شده که در مباحث بعدی خواهد آمد</w:t>
      </w:r>
      <w:r>
        <w:rPr>
          <w:rFonts w:eastAsia="IRNazanin" w:cs="IRNazanin"/>
          <w:color w:val="111111"/>
          <w:sz w:val="28"/>
          <w:szCs w:val="28"/>
          <w:rtl w:val="true"/>
          <w:lang w:bidi="fa-IR"/>
        </w:rPr>
        <w:t>)</w:t>
      </w:r>
      <w:bookmarkStart w:id="63" w:name="pg5868_63893"/>
    </w:p>
    <w:p>
      <w:pPr>
        <w:pStyle w:val="Heading4"/>
        <w:numPr>
          <w:ilvl w:val="3"/>
          <w:numId w:val="1"/>
        </w:numPr>
        <w:rPr/>
      </w:pPr>
      <w:bookmarkStart w:id="64" w:name="__RefHeading___Toc5062937_581953129"/>
      <w:bookmarkStart w:id="65" w:name="_Toc26"/>
      <w:bookmarkEnd w:id="63"/>
      <w:bookmarkEnd w:id="64"/>
      <w:r>
        <w:rPr>
          <w:rtl w:val="true"/>
        </w:rPr>
        <w:t>د</w:t>
      </w:r>
      <w:r>
        <w:rPr>
          <w:rtl w:val="true"/>
        </w:rPr>
        <w:t xml:space="preserve">) </w:t>
      </w:r>
      <w:r>
        <w:rPr>
          <w:rtl w:val="true"/>
        </w:rPr>
        <w:t>عمل به قرآن</w:t>
      </w:r>
      <w:bookmarkEnd w:id="65"/>
    </w:p>
    <w:p>
      <w:pPr>
        <w:pStyle w:val="BookText"/>
        <w:rPr/>
      </w:pPr>
      <w:r>
        <w:rPr>
          <w:rFonts w:ascii="IRNazanin" w:hAnsi="IRNazanin" w:eastAsia="IRNazanin"/>
          <w:color w:val="111111"/>
          <w:sz w:val="28"/>
          <w:sz w:val="28"/>
          <w:szCs w:val="28"/>
          <w:rtl w:val="true"/>
          <w:lang w:bidi="fa-IR"/>
        </w:rPr>
        <w:t xml:space="preserve">زندگی عملی و اخلاقی امام حسین علیه السلام تجلّی عمل به آیات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قبل به نمونه‌هایی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قیام عاشورا بر اساس مبانی قرآنی شکل گرفت و نوعی عمل به دستورات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مباحث بعدی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موارد از کردار امام حسین علیه السلام که عمل به قرآن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کمال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روزی امام حسین علیه السلام شِکَر صدقه می‌داد، کسی از آن حضرت علت این کار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را دوست دارم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نیکی نمی‌رسید تا از آنچه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نسبت به دیگران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عصمام به مصطلق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در آنجا حسین بن علی علیه السلام را دیدم، سیمای خوش و قیافه جذاب او مرا به اعجاب واداشت و کینه‌ای که در سینه خود از پدر او پنهان نموده بودم، حسد مرا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قصد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پسر اوتراب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 لقبی است که پیامبر صلی الله علیه و آله به علی علیه السلام داد، ولی برخی از معاندان از آن به قصد توهین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بسیار به او و پدرش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ناسزاگویی من تمام شد، حضرت نگاهی دلسوزانه و با مهربانی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أَعْرِضْ عَنِ الْجاهِلِینَ وَ إِمّا یَنْزَغَنَّکَ مِنَ الشَّیْطانِ نَزْغٌ فَاسْتَعِذْ بِاللّهِ إِنَّهُ سَمِیعٌ عَلِیمٌ إِنَّ الَّذِینَ اتَّقَوْا إِذا مَسَّهُمْ طائِفٌ مِنَ الشَّیْطانِ تَذَکَّرُوا فَإِذا هُمْ مُبْصِرُونَ وَ إِخْوانُهُمْ یَمُدُّونَهُمْ فِی الغَیِّ ثُمَّ لا یُقْصِرُونَ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عفو و مدارا پیش گیر و به کار پسندیده فرمان بده و از نادانان، روی گردان، و اگر وسوسه‌ای از شیطان تو را تحریک کرد، پس به خدا پناه ببر؛ زیرا او شنونده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پارسایان و خود نگه‌داران، هنگامی که وسوسه‌ای از شیطان با آنها تماس گیرد، متذکّر</w:t>
      </w:r>
      <w:bookmarkStart w:id="66" w:name="pg5868_63895"/>
    </w:p>
    <w:p>
      <w:pPr>
        <w:pStyle w:val="BookText"/>
        <w:rPr/>
      </w:pPr>
      <w:bookmarkEnd w:id="66"/>
      <w:r>
        <w:rPr>
          <w:rFonts w:ascii="IRNazanin" w:hAnsi="IRNazanin" w:eastAsia="IRNazanin"/>
          <w:color w:val="111111"/>
          <w:sz w:val="28"/>
          <w:sz w:val="28"/>
          <w:szCs w:val="28"/>
          <w:rtl w:val="true"/>
          <w:lang w:bidi="fa-IR"/>
        </w:rPr>
        <w:t>می‌شوند و به یاد خدا می‌افتند، و در پرتو یاد خدا، راه درست را می‌بینند و بینا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پیوسته به گمراهی می‌کشند، سپس کوتاه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خواندن این آیه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آسان گیر، من برای خودم و برای تو از خداوند آمرزش می‌طلبم، اگر از ما کمکی می‌خواهی، تو را کمک خواهیم کرد، و اگر از ما بخششی بخواهی، به تو می‌بخشیم، و اگر از ما راهنمایی می‌خواهی، تو را راهنمایی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بدرفتاری، اثار پشیمانی مرا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امروز سرزنشی بر شما نیست، خدا شما را می‌آمرزد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اهل شام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عادتی است که از قبیله اخزم سراغ دارم، خدا ما و شما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نیازی داری و هر مسئله‌ای هست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مرا در بهترین گمان خود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رفتار بزرگوارانه، آنچنان شرمنده شدم که زمین برایم با تمام گستردگی تنگ آمد و دوست داشتم که مرا در خود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آهسته و پنهانی از او دور شدم، در حالی که هیچ کس بر روی زمین از او و پدرش در نزد من محبوب‌تر نبود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5062939_581953129"/>
      <w:bookmarkStart w:id="68" w:name="_Toc27"/>
      <w:bookmarkEnd w:id="67"/>
      <w:r>
        <w:rPr>
          <w:rtl w:val="true"/>
        </w:rPr>
        <w:t xml:space="preserve">ه </w:t>
      </w:r>
      <w:r>
        <w:rPr>
          <w:rtl w:val="true"/>
        </w:rPr>
        <w:t xml:space="preserve">- ) </w:t>
      </w:r>
      <w:r>
        <w:rPr>
          <w:rtl w:val="true"/>
        </w:rPr>
        <w:t>مهجوریت زدایی از قرآن</w:t>
      </w:r>
      <w:bookmarkEnd w:id="68"/>
    </w:p>
    <w:p>
      <w:pPr>
        <w:pStyle w:val="BookText"/>
        <w:rPr/>
      </w:pPr>
      <w:r>
        <w:rPr>
          <w:rFonts w:ascii="IRNazanin" w:hAnsi="IRNazanin" w:eastAsia="IRNazanin"/>
          <w:color w:val="111111"/>
          <w:sz w:val="28"/>
          <w:sz w:val="28"/>
          <w:szCs w:val="28"/>
          <w:rtl w:val="true"/>
          <w:lang w:bidi="fa-IR"/>
        </w:rPr>
        <w:t>پیامبر اسلام از مهجوریت قرآن به خدای متعال شکایت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قوم من از این قرآن‌دوری گزیده‌اند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حسین علیه السلام با حاکمیت دستگاه بنی امیه به ویژه یزید مهجوریت قرآن به اوج رسید و به احکام قرآن عمل نمی‌شد و اصولاً اسلام از مسیر خود منحرف گشت و</w:t>
      </w:r>
      <w:bookmarkStart w:id="69" w:name="pg5868_63897"/>
    </w:p>
    <w:p>
      <w:pPr>
        <w:pStyle w:val="BookText"/>
        <w:rPr/>
      </w:pPr>
      <w:bookmarkEnd w:id="69"/>
      <w:r>
        <w:rPr>
          <w:rFonts w:ascii="IRNazanin" w:hAnsi="IRNazanin" w:eastAsia="IRNazanin"/>
          <w:color w:val="111111"/>
          <w:sz w:val="28"/>
          <w:sz w:val="28"/>
          <w:szCs w:val="28"/>
          <w:rtl w:val="true"/>
          <w:lang w:bidi="fa-IR"/>
        </w:rPr>
        <w:t>حکومتی سلطنتی و جاهلی بر مسلمانان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حسین علیه السلام بر اساس مبانی و دستورات قرآنی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در مباحث مبانی قرآنی نهضت عاشورا مطالب مبسوطی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قرآن را از مهجوریت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در زیارت ناحیه مقدسه می‌خوانیم که امام حسین علیه السلام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 و بعد از شهادت آن حضرت باز قرآن مهجور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صحنه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للرسول صلی الله علیه و آله ولداً وللقرآن 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شهادت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کتاب الله عزوجل مهجوراً </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70" w:name="__RefHeading___Toc5062941_581953129"/>
      <w:bookmarkStart w:id="71" w:name="_Toc28"/>
      <w:bookmarkEnd w:id="70"/>
      <w:r>
        <w:rPr>
          <w:rtl w:val="true"/>
        </w:rPr>
        <w:t>چهارم</w:t>
      </w:r>
      <w:r>
        <w:rPr>
          <w:rtl w:val="true"/>
        </w:rPr>
        <w:t xml:space="preserve">: </w:t>
      </w:r>
      <w:r>
        <w:rPr>
          <w:rtl w:val="true"/>
        </w:rPr>
        <w:t>مبانی قرآنی نهضت عاشورا</w:t>
      </w:r>
      <w:bookmarkEnd w:id="71"/>
    </w:p>
    <w:p>
      <w:pPr>
        <w:pStyle w:val="Heading4"/>
        <w:numPr>
          <w:ilvl w:val="3"/>
          <w:numId w:val="1"/>
        </w:numPr>
        <w:rPr/>
      </w:pPr>
      <w:bookmarkStart w:id="72" w:name="__RefHeading___Toc5062943_581953129"/>
      <w:bookmarkStart w:id="73" w:name="_Toc29"/>
      <w:bookmarkEnd w:id="72"/>
      <w:r>
        <w:rPr>
          <w:rtl w:val="true"/>
        </w:rPr>
        <w:t>اشاره</w:t>
      </w:r>
      <w:bookmarkEnd w:id="73"/>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سخنان و رفتار امام حسین علیه السلام از مدینه تا کربلا و تحلیل آموزه‌های آن‌ها روشن می‌شود که نهضت امام حسین علیه السلام در عاشورا بر اساس دستورات اساسی قرآن استوار است، باز شناخت این مبانی موجب می‌شود که این نهضت الگویی برای تمام ارادتمندان به قرآن قرار گیرد چرا که وظیفه قرآنی همه مسلمانان را در طول تاریخ مشخص می‌سازد یعنی هرگاه شرایطی مثل شرایط زمان امام حسین علیه السلام برای هر یک از مسلمانان پیدا شد، براساس آن مبانی قرآنی وظیفه دارند راه حسین علیه السلام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استنباط مبانی قرآنی نهضت عاشورا، حرکت امام حسین علیه السلام تبدیل به حرکت قرآنی می‌شود و الگوی همه مسلمانان می‌گردد</w:t>
      </w:r>
      <w:r>
        <w:rPr>
          <w:rFonts w:eastAsia="IRNazanin" w:cs="IRNazanin"/>
          <w:color w:val="111111"/>
          <w:sz w:val="28"/>
          <w:szCs w:val="28"/>
          <w:rtl w:val="true"/>
          <w:lang w:bidi="fa-IR"/>
        </w:rPr>
        <w:t>.</w:t>
      </w:r>
    </w:p>
    <w:p>
      <w:pPr>
        <w:pStyle w:val="Heading4"/>
        <w:numPr>
          <w:ilvl w:val="3"/>
          <w:numId w:val="1"/>
        </w:numPr>
        <w:rPr/>
      </w:pPr>
      <w:bookmarkStart w:id="74" w:name="__RefHeading___Toc5062945_581953129"/>
      <w:bookmarkStart w:id="75" w:name="_Toc30"/>
      <w:bookmarkEnd w:id="74"/>
      <w:r>
        <w:rPr>
          <w:rtl w:val="true"/>
        </w:rPr>
        <w:t>مفهوم شناسی</w:t>
      </w:r>
      <w:bookmarkEnd w:id="75"/>
    </w:p>
    <w:p>
      <w:pPr>
        <w:pStyle w:val="BookText"/>
        <w:rPr/>
      </w:pPr>
      <w:r>
        <w:rPr>
          <w:rFonts w:ascii="IRNazanin" w:hAnsi="IRNazanin" w:eastAsia="IRNazanin"/>
          <w:color w:val="111111"/>
          <w:sz w:val="28"/>
          <w:sz w:val="28"/>
          <w:szCs w:val="28"/>
          <w:rtl w:val="true"/>
          <w:lang w:bidi="fa-IR"/>
        </w:rPr>
        <w:t>مقصود از مبانی قرآنی، پیش‌فرض‌های پذیرفته شده از آموزه‌های قرآنی است که زیربنای قیام امام حسین علیه السلام گردید به عبارت دیگر مستندات قرآنی نهضت عاشورا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مبانی شامل دستورات اجتماعی و سیاسی مستقیم الهی در قرآن به همه مسلمانان و نیز آموزه‌های قرآنی غیر مستقیم است که با استفاده از قاعده جری و تطبیق و بطون قرآن قابل استنباط از سخنان و سیره امام حسین علیه السلام است</w:t>
      </w:r>
      <w:r>
        <w:rPr>
          <w:rFonts w:eastAsia="IRNazanin" w:cs="IRNazanin"/>
          <w:color w:val="111111"/>
          <w:sz w:val="28"/>
          <w:szCs w:val="28"/>
          <w:rtl w:val="true"/>
          <w:lang w:bidi="fa-IR"/>
        </w:rPr>
        <w:t>.</w:t>
      </w:r>
      <w:bookmarkStart w:id="76" w:name="pg5868_63899"/>
    </w:p>
    <w:p>
      <w:pPr>
        <w:pStyle w:val="BookText"/>
        <w:rPr/>
      </w:pPr>
      <w:bookmarkEnd w:id="76"/>
      <w:r>
        <w:rPr>
          <w:rFonts w:ascii="IRNazanin" w:hAnsi="IRNazanin" w:eastAsia="IRNazanin"/>
          <w:color w:val="111111"/>
          <w:sz w:val="28"/>
          <w:sz w:val="28"/>
          <w:szCs w:val="28"/>
          <w:rtl w:val="true"/>
          <w:lang w:bidi="fa-IR"/>
        </w:rPr>
        <w:t xml:space="preserve">پس استنباط مبانی قرآنی از نهضت عاشورا با استفاده از قواعد و روش‌های تفسیری قرآن مثل قاعده جری و حجّیت ظواهر قرآن و روش تفسیر روایی و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استنباط مبانی قرآنی نهضت عاشورا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حسین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امام حسین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منابع از درون نهضت و مستند به رهبر قیام هستند</w:t>
      </w:r>
      <w:r>
        <w:rPr>
          <w:rFonts w:eastAsia="IRNazanin" w:cs="IRNazanin"/>
          <w:color w:val="111111"/>
          <w:sz w:val="28"/>
          <w:szCs w:val="28"/>
          <w:rtl w:val="true"/>
          <w:lang w:bidi="fa-IR"/>
        </w:rPr>
        <w:t>.</w:t>
      </w:r>
    </w:p>
    <w:p>
      <w:pPr>
        <w:pStyle w:val="Heading4"/>
        <w:numPr>
          <w:ilvl w:val="3"/>
          <w:numId w:val="1"/>
        </w:numPr>
        <w:rPr/>
      </w:pPr>
      <w:bookmarkStart w:id="77" w:name="__RefHeading___Toc5062947_581953129"/>
      <w:bookmarkStart w:id="78" w:name="_Toc31"/>
      <w:bookmarkEnd w:id="77"/>
      <w:r>
        <w:rPr>
          <w:rtl w:val="true"/>
        </w:rPr>
        <w:t>مهم ترین مبانی قیام</w:t>
      </w:r>
      <w:bookmarkEnd w:id="78"/>
    </w:p>
    <w:p>
      <w:pPr>
        <w:pStyle w:val="Heading5"/>
        <w:numPr>
          <w:ilvl w:val="4"/>
          <w:numId w:val="1"/>
        </w:numPr>
        <w:rPr/>
      </w:pPr>
      <w:bookmarkStart w:id="79" w:name="__RefHeading___Toc5062949_581953129"/>
      <w:bookmarkStart w:id="80" w:name="_Toc32"/>
      <w:bookmarkEnd w:id="79"/>
      <w:r>
        <w:rPr>
          <w:rtl w:val="true"/>
        </w:rPr>
        <w:t>اول</w:t>
      </w:r>
      <w:r>
        <w:rPr>
          <w:rtl w:val="true"/>
        </w:rPr>
        <w:t xml:space="preserve">: </w:t>
      </w:r>
      <w:r>
        <w:rPr>
          <w:rtl w:val="true"/>
        </w:rPr>
        <w:t xml:space="preserve">بلند کردن نام خدا </w:t>
      </w:r>
      <w:r>
        <w:rPr>
          <w:rtl w:val="true"/>
        </w:rPr>
        <w:t>(</w:t>
      </w:r>
      <w:r>
        <w:rPr>
          <w:rtl w:val="true"/>
        </w:rPr>
        <w:t>اعتلای کلمة الله</w:t>
      </w:r>
      <w:r>
        <w:rPr>
          <w:rtl w:val="true"/>
        </w:rPr>
        <w:t>)</w:t>
      </w:r>
      <w:bookmarkEnd w:id="80"/>
    </w:p>
    <w:p>
      <w:pPr>
        <w:pStyle w:val="BookText"/>
        <w:rPr/>
      </w:pPr>
      <w:r>
        <w:rPr>
          <w:rFonts w:ascii="IRNazanin" w:hAnsi="IRNazanin" w:eastAsia="IRNazanin"/>
          <w:color w:val="111111"/>
          <w:sz w:val="28"/>
          <w:sz w:val="28"/>
          <w:szCs w:val="28"/>
          <w:rtl w:val="true"/>
          <w:lang w:bidi="fa-IR"/>
        </w:rPr>
        <w:t>حکایت شده که امام حسین علیه السلام در راه کربلا در منزل صفاح با فرزدق سخن گفت و هدف نهایی خود را بلند کردن نام خدا معرفی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اولی من قام بنصرة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کفایت‌ترین فرد برای یاری دین خدا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واعزاز 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شریعت او را عزیز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فی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کلمة الله هی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تا نام خدا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امام حسین علیه السلام که اساسی‌ترین مبنای قیام عاشورا را بیان می‌کند مبتنی بر آیه قرآن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می‌تواند برنامه، مکتب، هدف، گفتار و سنت و اراده الهی باشد </w:t>
      </w:r>
      <w:r>
        <w:rPr>
          <w:rStyle w:val="FootnoteAnchor"/>
          <w:rtl w:val="true"/>
        </w:rPr>
        <w:footnoteReference w:id="20"/>
      </w:r>
      <w:r>
        <w:rPr>
          <w:rFonts w:ascii="IRNazanin" w:hAnsi="IRNazanin" w:eastAsia="IRNazanin"/>
          <w:color w:val="111111"/>
          <w:sz w:val="28"/>
          <w:sz w:val="28"/>
          <w:szCs w:val="28"/>
          <w:rtl w:val="true"/>
          <w:lang w:bidi="fa-IR"/>
        </w:rPr>
        <w:t>که از برنامه و مکتب کافران برتر است</w:t>
      </w:r>
      <w:r>
        <w:rPr>
          <w:rFonts w:eastAsia="IRNazanin" w:cs="IRNazanin"/>
          <w:color w:val="111111"/>
          <w:sz w:val="28"/>
          <w:szCs w:val="28"/>
          <w:rtl w:val="true"/>
          <w:lang w:bidi="fa-IR"/>
        </w:rPr>
        <w:t>.</w:t>
      </w:r>
      <w:bookmarkStart w:id="81" w:name="pg5868_63900"/>
    </w:p>
    <w:p>
      <w:pPr>
        <w:pStyle w:val="Heading5"/>
        <w:numPr>
          <w:ilvl w:val="4"/>
          <w:numId w:val="1"/>
        </w:numPr>
        <w:rPr/>
      </w:pPr>
      <w:bookmarkStart w:id="82" w:name="__RefHeading___Toc5062951_581953129"/>
      <w:bookmarkStart w:id="83" w:name="_Toc33"/>
      <w:bookmarkEnd w:id="81"/>
      <w:bookmarkEnd w:id="82"/>
      <w:r>
        <w:rPr>
          <w:rtl w:val="true"/>
        </w:rPr>
        <w:t>دوم</w:t>
      </w:r>
      <w:r>
        <w:rPr>
          <w:rtl w:val="true"/>
        </w:rPr>
        <w:t xml:space="preserve">: </w:t>
      </w:r>
      <w:r>
        <w:rPr>
          <w:rtl w:val="true"/>
        </w:rPr>
        <w:t>یاری دین و عزّت شریعت الهی</w:t>
      </w:r>
      <w:bookmarkEnd w:id="83"/>
    </w:p>
    <w:p>
      <w:pPr>
        <w:pStyle w:val="BookText"/>
        <w:rPr/>
      </w:pPr>
      <w:r>
        <w:rPr>
          <w:rFonts w:ascii="IRNazanin" w:hAnsi="IRNazanin" w:eastAsia="IRNazanin"/>
          <w:color w:val="111111"/>
          <w:sz w:val="28"/>
          <w:sz w:val="28"/>
          <w:szCs w:val="28"/>
          <w:rtl w:val="true"/>
          <w:lang w:bidi="fa-IR"/>
        </w:rPr>
        <w:t xml:space="preserve">همان طور که گذشت از امام حسین علیه السلام حکایت شده که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اولی من قام بنصرة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کفایت‌ترین فرد برای یاری دین خدا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واعزاز 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شریعت او را عزیز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فی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کلمة الله هی العلیا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تا نام خدا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حسین علیه السلام که یکی از مبانی اساسی نهضت عاشورا را بیان می‌کند که مبتنی بر آیات متعدد قرآن است و اصولاً روح کلی قرآن به یاری دین الهی یعنی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یُهاجِرُوا وَ إِنِ اسْتَنْصَرُوکُمْ فِی الدِّینِ فَعَلَیْکُمُ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هجرت کنند؛ و اگر در مورد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طلبیدند، پس بر شما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قرآن کریم از مردم می‌خواهد که برای دفع فتنه و حاکمیت دین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پیکار کنید، تا آشوبگری باقی نماند و دین فقط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حسین علیه السلام دین خدا را یاری کرد و خدای متعال نیز نهضت او را یاری کرد و خون حسین علیه السلام بر شمشیر ستمکاران پیروز شد و هدف او که عزت دین اسلام بود تحقق یافت و بعد از چهارده قرن هنوز نهضت عاشورا زنده و الگوی جهانیان است اما دشمنان او سرنگون و نابود شدند</w:t>
      </w:r>
      <w:r>
        <w:rPr>
          <w:rFonts w:eastAsia="IRNazanin" w:cs="IRNazanin"/>
          <w:color w:val="111111"/>
          <w:sz w:val="28"/>
          <w:szCs w:val="28"/>
          <w:rtl w:val="true"/>
          <w:lang w:bidi="fa-IR"/>
        </w:rPr>
        <w:t>.</w:t>
      </w:r>
    </w:p>
    <w:p>
      <w:pPr>
        <w:pStyle w:val="Heading5"/>
        <w:numPr>
          <w:ilvl w:val="4"/>
          <w:numId w:val="1"/>
        </w:numPr>
        <w:rPr/>
      </w:pPr>
      <w:bookmarkStart w:id="84" w:name="__RefHeading___Toc5062953_581953129"/>
      <w:bookmarkStart w:id="85" w:name="_Toc34"/>
      <w:bookmarkEnd w:id="84"/>
      <w:r>
        <w:rPr>
          <w:rtl w:val="true"/>
        </w:rPr>
        <w:t>سوم</w:t>
      </w:r>
      <w:r>
        <w:rPr>
          <w:rtl w:val="true"/>
        </w:rPr>
        <w:t xml:space="preserve">: </w:t>
      </w:r>
      <w:r>
        <w:rPr>
          <w:rtl w:val="true"/>
        </w:rPr>
        <w:t>جهاد برای حفظ اسلام</w:t>
      </w:r>
      <w:bookmarkEnd w:id="85"/>
    </w:p>
    <w:p>
      <w:pPr>
        <w:pStyle w:val="BookText"/>
        <w:rPr/>
      </w:pPr>
      <w:r>
        <w:rPr>
          <w:rFonts w:ascii="IRNazanin" w:hAnsi="IRNazanin" w:eastAsia="IRNazanin"/>
          <w:color w:val="111111"/>
          <w:sz w:val="28"/>
          <w:sz w:val="28"/>
          <w:szCs w:val="28"/>
          <w:rtl w:val="true"/>
          <w:lang w:bidi="fa-IR"/>
        </w:rPr>
        <w:t>از امام حسین علیه السلام نقل شده که در هنگامی که با فرزدق در مسیر کربلاء روبه‌رو شد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فرزدق انّ هولاء القوم لزموا طاعة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فرزدق این مردم ملزم به اطاعت شیطان شده‌اند؛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وترکوا طاعة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را ترک کرده‌اند؛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واظهروا الفساد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را در زمین ظاهر کرده‌اند؛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وابطلوا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الهی را باطل کرده‌اند؛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وشربوا الخمور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می‌نوشند؛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واستأثروا فی اموال الفقراء والمساکین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به اموال فقرا و بینوایان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مستبدانه و انحصارگرانه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اولی من قام بنصرة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کفایت‌ترین فرد برای یاری دین خدا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واعزاز 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شریعت او را عزیز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فی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کلمة الله هی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تا نام خدا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در هنگامی که مروان در مدینه امام حسین علیه السلام را به بیعت با یزید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الاسلام السلام اذ قد بلیت الامة براع مثل یزید </w:t>
      </w:r>
      <w:r>
        <w:rPr>
          <w:rFonts w:eastAsia="IRNazanin" w:cs="IRNazanin"/>
          <w:color w:val="111111"/>
          <w:sz w:val="28"/>
          <w:szCs w:val="28"/>
          <w:rtl w:val="true"/>
          <w:lang w:bidi="fa-IR"/>
        </w:rPr>
        <w:t xml:space="preserve">» . </w:t>
      </w:r>
      <w:r>
        <w:rPr>
          <w:rStyle w:val="FootnoteAnchor"/>
          <w:rtl w:val="true"/>
        </w:rPr>
        <w:footnoteReference w:id="26"/>
      </w:r>
      <w:r>
        <w:rPr>
          <w:rFonts w:ascii="IRNazanin" w:hAnsi="IRNazanin" w:eastAsia="IRNazanin"/>
          <w:color w:val="111111"/>
          <w:sz w:val="28"/>
          <w:sz w:val="28"/>
          <w:szCs w:val="28"/>
          <w:rtl w:val="true"/>
          <w:lang w:bidi="fa-IR"/>
        </w:rPr>
        <w:t>اگر امت اسلامی رهبری مثل یزید پیدا کند آنگاه پایان کار اسلام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امام حسین علیه السلام به فساد اجتماعی، سیاسی و اقتصادی فراگیر در جامعه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اصل اسلام به خطر افتاد و در نتیجه جهاد برای حفظ اسلام واجب شد چرا که حفظ اسلام مهم‌ترین واجب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امام حسین علیه السلام به یکی از مبانی مهم قیام عاشورا اشاره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جهاد یکی از آموزه‌های قرآنی است که در آیات متعدد مطرح شده است و پاداش مجاهدان را بهشت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جهاد اسلامی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در برابر هجوم دشمنان برای حفظ دین، جان، مال و ناموس مسلمانان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مستضعفان در بند کفر و شرک و ظلم و گسترش اسلام</w:t>
      </w:r>
      <w:r>
        <w:rPr>
          <w:rFonts w:eastAsia="IRNazanin" w:cs="IRNazanin"/>
          <w:color w:val="111111"/>
          <w:sz w:val="28"/>
          <w:szCs w:val="28"/>
          <w:rtl w:val="true"/>
          <w:lang w:bidi="fa-IR"/>
        </w:rPr>
        <w:t>.</w:t>
      </w:r>
      <w:bookmarkStart w:id="86" w:name="pg5868_63904"/>
    </w:p>
    <w:p>
      <w:pPr>
        <w:pStyle w:val="BookText"/>
        <w:rPr/>
      </w:pPr>
      <w:bookmarkEnd w:id="86"/>
      <w:r>
        <w:rPr>
          <w:rFonts w:ascii="IRNazanin" w:hAnsi="IRNazanin" w:eastAsia="IRNazanin"/>
          <w:color w:val="111111"/>
          <w:sz w:val="28"/>
          <w:sz w:val="28"/>
          <w:szCs w:val="28"/>
          <w:rtl w:val="true"/>
          <w:lang w:bidi="fa-IR"/>
        </w:rPr>
        <w:t>امام حسین علیه السلام برای هدف اول جهاد کرد و در این راه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مبنای آیات قرآن عمل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هاجَرُوا وَ جاهَدُوا فِی سَبِیلِ اللّهِ وَ الَّذِینَ آوَوْا وَ نَصَرُوا أُولئِکَ هُمُ الْمُؤْمِنُونَ حَقًّا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هجرت نمودند و در راه خدا جهاد کردند و کسانی که پناه دادند و یاری نمودند، تنها آنان مؤمنان حقیقی‌اند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 وَ اغْلُظْ عَلَیْهِمْ وَ مَأْواهُمْ جَهَنَّمُ وَ بِئْسَ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گیر؛ و مقصدشان جهنّم است؛ و بد فرجامی است</w:t>
      </w:r>
      <w:r>
        <w:rPr>
          <w:rFonts w:eastAsia="IRNazanin" w:cs="IRNazanin"/>
          <w:color w:val="111111"/>
          <w:sz w:val="28"/>
          <w:szCs w:val="28"/>
          <w:rtl w:val="true"/>
          <w:lang w:bidi="fa-IR"/>
        </w:rPr>
        <w:t>».</w:t>
      </w:r>
    </w:p>
    <w:p>
      <w:pPr>
        <w:pStyle w:val="Heading5"/>
        <w:numPr>
          <w:ilvl w:val="4"/>
          <w:numId w:val="1"/>
        </w:numPr>
        <w:rPr/>
      </w:pPr>
      <w:bookmarkStart w:id="87" w:name="__RefHeading___Toc5062955_581953129"/>
      <w:bookmarkStart w:id="88" w:name="_Toc35"/>
      <w:bookmarkEnd w:id="87"/>
      <w:r>
        <w:rPr>
          <w:rtl w:val="true"/>
        </w:rPr>
        <w:t>چهارم</w:t>
      </w:r>
      <w:r>
        <w:rPr>
          <w:rtl w:val="true"/>
        </w:rPr>
        <w:t xml:space="preserve">: </w:t>
      </w:r>
      <w:r>
        <w:rPr>
          <w:rtl w:val="true"/>
        </w:rPr>
        <w:t>اصلاح‌طلبی</w:t>
      </w:r>
      <w:bookmarkEnd w:id="88"/>
    </w:p>
    <w:p>
      <w:pPr>
        <w:pStyle w:val="BookText"/>
        <w:rPr/>
      </w:pPr>
      <w:r>
        <w:rPr>
          <w:rFonts w:ascii="IRNazanin" w:hAnsi="IRNazanin" w:eastAsia="IRNazanin"/>
          <w:color w:val="111111"/>
          <w:sz w:val="28"/>
          <w:sz w:val="28"/>
          <w:szCs w:val="28"/>
          <w:rtl w:val="true"/>
          <w:lang w:bidi="fa-IR"/>
        </w:rPr>
        <w:t>حکایت شده که امام حسین علیه السلام وصیت‌نامه‌ای نوشت و در مدینه به برادر خویش محمد حنفیه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اهداف قیام آن حضرت این 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اخرج اشراً ولابطراً ولا مفسداً ولاظالماً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برای طغیان، فساد و ظلم قیام نکردم؛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خرجت لطلب الاصلاح فی امة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فقط برای اصلاح امّت جدّم قیام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ان آمر بالمعروف وانهی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می‌خواهم امر به معروف و نهی از منکر بنمایم؛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واسیر بسیرة جدی وابی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به روش پیامبر صلی الله علیه و آله و علی علیه السلام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قیام امام حسین علیه السلام اصلاح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مردم در همه ابعاد فردی، اجتماعی، سیاسی، اقتصادی و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اصلاح‌طلبی یکی از اهداف پیامبران الهی بوده که 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حضرت شعیب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إِلاَّ الْإِصْلاحَ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مرتکب شوم؛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می‌توانم، جز اصلاح نمی‌خواهم</w:t>
      </w:r>
      <w:r>
        <w:rPr>
          <w:rFonts w:eastAsia="IRNazanin" w:cs="IRNazanin"/>
          <w:color w:val="111111"/>
          <w:sz w:val="28"/>
          <w:szCs w:val="28"/>
          <w:rtl w:val="true"/>
          <w:lang w:bidi="fa-IR"/>
        </w:rPr>
        <w:t>».</w:t>
      </w:r>
      <w:bookmarkStart w:id="89" w:name="pg5868_63906"/>
    </w:p>
    <w:p>
      <w:pPr>
        <w:pStyle w:val="BookText"/>
        <w:rPr/>
      </w:pPr>
      <w:bookmarkEnd w:id="89"/>
      <w:r>
        <w:rPr>
          <w:rFonts w:ascii="IRNazanin" w:hAnsi="IRNazanin" w:eastAsia="IRNazanin"/>
          <w:color w:val="111111"/>
          <w:sz w:val="28"/>
          <w:sz w:val="28"/>
          <w:szCs w:val="28"/>
          <w:rtl w:val="true"/>
          <w:lang w:bidi="fa-IR"/>
        </w:rPr>
        <w:t>شعیب پیامبر صلی الله علیه و آله در این سخنان می‌خواهد بیان کند که انگیزه‌ی او معنوی، انسانی، تربیتی و اصلاح‌طلبی است و خدا برای او حقایقی را بیان کرده که دیگران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از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شامل اصلاح در جسم، عقیده و عمل می‌شود؛ </w:t>
      </w:r>
      <w:r>
        <w:rPr>
          <w:rStyle w:val="FootnoteAnchor"/>
          <w:rtl w:val="true"/>
        </w:rPr>
        <w:footnoteReference w:id="29"/>
      </w:r>
      <w:r>
        <w:rPr>
          <w:rFonts w:ascii="IRNazanin" w:hAnsi="IRNazanin" w:eastAsia="IRNazanin"/>
          <w:color w:val="111111"/>
          <w:sz w:val="28"/>
          <w:sz w:val="28"/>
          <w:szCs w:val="28"/>
          <w:rtl w:val="true"/>
          <w:lang w:bidi="fa-IR"/>
        </w:rPr>
        <w:t xml:space="preserve">از این رو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شامل تمام اصلاحات سیاسی، اقتصادی، نظامی، فکری، اخلاقی، فرهنگی و اعمال فردی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پیامبران و رهبران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همه جانبه عقیده، اخلاق، کردار مردم و روابط اجتماعی، سیاسی و اقتصادی آنان، همگی از اهداف رهبران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اصلاح‌طلبی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توانایی اصلاح‌گر و قدرت تغییر شرایط؛</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درخواست توفیق از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اصلاح طلبان بر طبق اصلاحاتشان</w:t>
      </w:r>
      <w:r>
        <w:rPr>
          <w:rFonts w:eastAsia="IRNazanin" w:cs="IRNazanin"/>
          <w:color w:val="111111"/>
          <w:sz w:val="28"/>
          <w:szCs w:val="28"/>
          <w:rtl w:val="true"/>
          <w:lang w:bidi="fa-IR"/>
        </w:rPr>
        <w:t xml:space="preserve">. </w:t>
      </w:r>
      <w:r>
        <w:rPr>
          <w:rStyle w:val="FootnoteAnchor"/>
          <w:rtl w:val="true"/>
        </w:rPr>
        <w:footnoteReference w:id="30"/>
      </w:r>
    </w:p>
    <w:p>
      <w:pPr>
        <w:pStyle w:val="Heading5"/>
        <w:numPr>
          <w:ilvl w:val="4"/>
          <w:numId w:val="1"/>
        </w:numPr>
        <w:rPr/>
      </w:pPr>
      <w:bookmarkStart w:id="90" w:name="__RefHeading___Toc5062957_581953129"/>
      <w:bookmarkStart w:id="91" w:name="_Toc36"/>
      <w:bookmarkEnd w:id="90"/>
      <w:r>
        <w:rPr>
          <w:rtl w:val="true"/>
        </w:rPr>
        <w:t>پنجم</w:t>
      </w:r>
      <w:r>
        <w:rPr>
          <w:rtl w:val="true"/>
        </w:rPr>
        <w:t xml:space="preserve">: </w:t>
      </w:r>
      <w:r>
        <w:rPr>
          <w:rtl w:val="true"/>
        </w:rPr>
        <w:t>امر به معروف و نهی از منکر</w:t>
      </w:r>
      <w:bookmarkEnd w:id="91"/>
    </w:p>
    <w:p>
      <w:pPr>
        <w:pStyle w:val="BookText"/>
        <w:rPr/>
      </w:pPr>
      <w:r>
        <w:rPr>
          <w:rFonts w:ascii="IRNazanin" w:hAnsi="IRNazanin" w:eastAsia="IRNazanin"/>
          <w:color w:val="111111"/>
          <w:sz w:val="28"/>
          <w:sz w:val="28"/>
          <w:szCs w:val="28"/>
          <w:rtl w:val="true"/>
          <w:lang w:bidi="fa-IR"/>
        </w:rPr>
        <w:t>امام حسین علیه السلام در وصیت‌نامه مشهورش که نزد برادرش محمد بن حنفیه در مدینه گذاشت یکی از اهداف نهضت خویش را امر به معروف و نهی از منکر 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اخرج اشراً ولابطراً ولامفسداً ولاظالماً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طغیان، فساد و ظلم قیام نکردم؛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خرجت لطلب الاصلاح فی امة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برای اصلاح امّت جدّم قیام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ان آمر بالمعروف و انهی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امر به معروف و نهی از منکر بنمایم؛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واسیر بسیرة جدی و ابی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به روش پیامبر صلی الله علیه و آله و علی علیه السلام عمل کنم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پاسداشت نیکی‌های جامعه و نهی از منکر وسیله پالایش مستمر جامعه از پلیدی‌هاست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به معروف و نهی از منکر از فروع دین به شمار می‌آید، در قرآن کریم بارها بر آنها تأکید شده است و آن را واجب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نیکی دعوت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در نهضت خویش به دنبال اجرای دستور قرآنی امر به معروف و نهی از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برای انجام امر به معروف و نهی از منکر مراحلی بر شمرده‌اند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کار ناپسندی را شناخت و ملاحظه کرد که کسی آن را انجام می‌دهد در قلب خویش از آن مطلب ناراحت شود البتّه در این صورت به طور معمول آثار آن در چهره فرد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هنگامی که کار ناپسندی را مشاهده کرد با زبان و کلام بر سر افراد فاسد می‌کوبد البتّه اوّل با زبان نرم و استدلالی و مخفیانه به فسادگران نصیحت کند و اگر تأثیر نکرد فریاد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جلوگیری عملی از منکرات به وسیله مانع‌تراشی و جلوگیری از اقدام فسادگران مرحله بعدی نهی از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زدن یا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مرحله امر به معروف است و وقتی اجرا می‌شود که مراحل قبلی تأثیری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در حوزه اختیارات امام علیه السلام و ولایت امر مسلمین است و هر کس بخواهد آن را انجام دهد لازم است از حاکم شرع اجازه بگیرد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نیز بر همین پایه و اساس بود یعنی در حقیقت امام حسین علیه السلام یک برنامه سیاسی و عملی مبارزه با طاغوت را در چهارچوب نهی از منکر ارائه کرد و همانطور که در مراحل مبارزه بیان کردیم نخست کارگزاران حکومت را نصیحت کرد سپس اقدام به مبارزۀ مسلّحانه کرد و همه این‌ها در چهارچوب نهی از منکر بود</w:t>
      </w:r>
      <w:r>
        <w:rPr>
          <w:rFonts w:eastAsia="IRNazanin" w:cs="IRNazanin"/>
          <w:color w:val="111111"/>
          <w:sz w:val="28"/>
          <w:szCs w:val="28"/>
          <w:rtl w:val="true"/>
          <w:lang w:bidi="fa-IR"/>
        </w:rPr>
        <w:t>.</w:t>
      </w:r>
      <w:bookmarkStart w:id="92" w:name="pg5868_63910"/>
    </w:p>
    <w:p>
      <w:pPr>
        <w:pStyle w:val="Heading5"/>
        <w:numPr>
          <w:ilvl w:val="4"/>
          <w:numId w:val="1"/>
        </w:numPr>
        <w:rPr/>
      </w:pPr>
      <w:bookmarkStart w:id="93" w:name="__RefHeading___Toc5062959_581953129"/>
      <w:bookmarkStart w:id="94" w:name="_Toc37"/>
      <w:bookmarkEnd w:id="92"/>
      <w:bookmarkEnd w:id="93"/>
      <w:r>
        <w:rPr>
          <w:rtl w:val="true"/>
        </w:rPr>
        <w:t>ششم</w:t>
      </w:r>
      <w:r>
        <w:rPr>
          <w:rtl w:val="true"/>
        </w:rPr>
        <w:t xml:space="preserve">: </w:t>
      </w:r>
      <w:r>
        <w:rPr>
          <w:rtl w:val="true"/>
        </w:rPr>
        <w:t>پاسداشت سنت پیامبر صلی الله علیه و آله</w:t>
      </w:r>
      <w:bookmarkEnd w:id="94"/>
    </w:p>
    <w:p>
      <w:pPr>
        <w:pStyle w:val="BookText"/>
        <w:rPr/>
      </w:pPr>
      <w:r>
        <w:rPr>
          <w:rFonts w:ascii="IRNazanin" w:hAnsi="IRNazanin" w:eastAsia="IRNazanin"/>
          <w:color w:val="111111"/>
          <w:sz w:val="28"/>
          <w:sz w:val="28"/>
          <w:szCs w:val="28"/>
          <w:rtl w:val="true"/>
          <w:lang w:bidi="fa-IR"/>
        </w:rPr>
        <w:t>امام حسین علیه السلام در وصیت‌نامه خویش و سخنان دیگری که از ایشان نقل شده مردم را به سوی سنت پیامبر صلی الله علیه و آله فرا می‌خواند و آن را یکی از اهداف قیام کربلاء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اخرج اشراً ولا بطراً ولا مفسداً ولاظالماً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طغیان، فساد و ظلم قیام نکردم؛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خرجت لطلب الاصلاح فی امة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برای اصلاح امّت جدّم قیام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ان آمر بالمعروف وانهی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امر به معروف و نهی از منکر بنمایم؛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واسیر بسیرة جدی وابی علی بن ابی طالب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به روش پیامبر صلی الله علیه و آله و علی علیه السلام عمل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ادعوکم الی کتاب اللَّه وسنة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قرآن و سیره پیامبر صلی الله علیه و آله دعوت می‌کنم؛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السنة قد امیتت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روش پیامبر صلی الله علیه و آله مرده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البدعة قد احییت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بدعت‌ها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پیامبر صلی الله علیه و آله در کنار قرآن کریم راهنمای مسلمانان است و همان طور که کلیات دین از قرآن اخذ می‌شود جزئیات اسلام نیز از سنت به دست می‌آید و سخنان و عمل پیامبر صلی الله علیه و آله تفسیر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نوشته‌های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فرو فرستادیم، تا آنچه را به سوی مردم فرود آمده، برای آنان روشن کنی؛ و تا شاید آنان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همه مسلمانان لازم است که از سنت پیامبر صلی الله علیه و آله پیروی کنند و دیگران را به آن فراخوانند و از آن دفاع کنند چرا که دفاع از سنت دفاع از دین است و عمل نکردن به آن ترک قسمتی از دین است و اصولاً مسلمانان حق مخالفت با دستورات پیامبر صلی الله علیه و آله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فرستاده‌اش را اطاعت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w:t>
      </w:r>
      <w:bookmarkStart w:id="95" w:name="pg5868_63912"/>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با ایمان و زن با ایمان نیست، که هنگامی که خدا و فرستاده‌اش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تمام کنند، در کارشان اختیاری داشته باشند؛ و هر کس خدا و فرستاده‌اش را نافرمانی نماید، پس حتماً به گمراهی آشکاری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در نهضت عاشورا در پی احیای سنت پیامبر صلی الله علیه و آله و دفاع از آن و جاری ساختن آن در زندگی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دستورات پیامبر صلی الله علیه و آله کنار زده شده بود و بدعت‌ها هویدا گشته بود</w:t>
      </w:r>
      <w:r>
        <w:rPr>
          <w:rFonts w:eastAsia="IRNazanin" w:cs="IRNazanin"/>
          <w:color w:val="111111"/>
          <w:sz w:val="28"/>
          <w:szCs w:val="28"/>
          <w:rtl w:val="true"/>
          <w:lang w:bidi="fa-IR"/>
        </w:rPr>
        <w:t>.</w:t>
      </w:r>
    </w:p>
    <w:p>
      <w:pPr>
        <w:pStyle w:val="Heading5"/>
        <w:numPr>
          <w:ilvl w:val="4"/>
          <w:numId w:val="1"/>
        </w:numPr>
        <w:rPr/>
      </w:pPr>
      <w:bookmarkStart w:id="96" w:name="__RefHeading___Toc5062961_581953129"/>
      <w:bookmarkStart w:id="97" w:name="_Toc38"/>
      <w:bookmarkEnd w:id="96"/>
      <w:r>
        <w:rPr>
          <w:rtl w:val="true"/>
        </w:rPr>
        <w:t>هفتم</w:t>
      </w:r>
      <w:r>
        <w:rPr>
          <w:rtl w:val="true"/>
        </w:rPr>
        <w:t xml:space="preserve">: </w:t>
      </w:r>
      <w:r>
        <w:rPr>
          <w:rtl w:val="true"/>
        </w:rPr>
        <w:t>هجرت</w:t>
      </w:r>
      <w:bookmarkEnd w:id="97"/>
    </w:p>
    <w:p>
      <w:pPr>
        <w:pStyle w:val="BookText"/>
        <w:rPr/>
      </w:pPr>
      <w:r>
        <w:rPr>
          <w:rFonts w:ascii="IRNazanin" w:hAnsi="IRNazanin" w:eastAsia="IRNazanin"/>
          <w:color w:val="111111"/>
          <w:sz w:val="28"/>
          <w:sz w:val="28"/>
          <w:szCs w:val="28"/>
          <w:rtl w:val="true"/>
          <w:lang w:bidi="fa-IR"/>
        </w:rPr>
        <w:t xml:space="preserve">هنگامی که حاکم مدینه بر طبق دستور یزید تصمیم می‌گیرد که امام حسین علیه السلام را شهید کند </w:t>
      </w:r>
      <w:r>
        <w:rPr>
          <w:rStyle w:val="FootnoteAnchor"/>
          <w:rtl w:val="true"/>
        </w:rPr>
        <w:footnoteReference w:id="40"/>
      </w:r>
      <w:r>
        <w:rPr>
          <w:rFonts w:ascii="IRNazanin" w:hAnsi="IRNazanin" w:eastAsia="IRNazanin"/>
          <w:color w:val="111111"/>
          <w:sz w:val="28"/>
          <w:sz w:val="28"/>
          <w:szCs w:val="28"/>
          <w:rtl w:val="true"/>
          <w:lang w:bidi="fa-IR"/>
        </w:rPr>
        <w:t xml:space="preserve">حضرت شبانه از مدینه خارج می‌شود و نیز هنگامی که در مکّه نقشه ترور امام را می‌کشند ایشان از آن شهر خارج می‌شود و به طرف عراق می‌رود </w:t>
      </w:r>
      <w:r>
        <w:rPr>
          <w:rStyle w:val="FootnoteAnchor"/>
          <w:rtl w:val="true"/>
        </w:rPr>
        <w:footnoteReference w:id="41"/>
      </w:r>
      <w:r>
        <w:rPr>
          <w:rFonts w:ascii="IRNazanin" w:hAnsi="IRNazanin" w:eastAsia="IRNazanin"/>
          <w:color w:val="111111"/>
          <w:sz w:val="28"/>
          <w:sz w:val="28"/>
          <w:szCs w:val="28"/>
          <w:rtl w:val="true"/>
          <w:lang w:bidi="fa-IR"/>
        </w:rPr>
        <w:t>و در جواب مردی که از او سؤال می‌کند چرا از مدینه خارج شدی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آبرویم توهین کردند پس صبر کردم و مالم را خواستند پس صبر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را خواستند فرار کردم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این کلام امام استفاده می‌شود که وقتی جان مؤمن در خطر افتاد، دیگر جایز نیست در مقابل ستمگر صبر کند و کمترین واکنش این است که هجرت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امام حسین علیه السلام بر اساس آیات قرآن بود چرا که بر کسانی که در سرزمین خود با مشکل روبه‌رو می‌شوند و نمی‌تواند وظایف دینی خود را انجام دهند، و یا مثل پیامبر صلی الله علیه و آله در مکه با خطر جانی روبه‌رو می‌شوند لازم است 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bookmarkStart w:id="98" w:name="pg5868_63914"/>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مقصدشان جهنّم است، و بد فرجامی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یادآوری می‌کند که این افراد اگر در راه هجرت خویش کشته شوند پاداش آن‌ها بر عهده خداست و مهاجران پاداش بزرگی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وَ إِنَّ اللّهَ لَهُوَ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خدا هجرت کردند، سپس کشته شدند یا مردند، قطعاً، خدا به آنان رزق نیکویی روزی می‌دهد؛ و مسلماً، تنها خدا بهترین روزی‌دهندگان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سوی خدا و فرستاده او، از خانه‌اش به در آید، سپس مرگ او را فرا گیرد، پس به یقین پاداشش بر خداست؛ و خدا، بسیار آمرزنده مهرورز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هجرت کردند و در راه خدا با اموالشان و جان‌هایشان جهاد نمودند، نزد خدا رتبه‌ای والاتر دارند؛ و تنها آنان کامیاباند</w:t>
      </w:r>
      <w:r>
        <w:rPr>
          <w:rFonts w:eastAsia="IRNazanin" w:cs="IRNazanin"/>
          <w:color w:val="111111"/>
          <w:sz w:val="28"/>
          <w:szCs w:val="28"/>
          <w:rtl w:val="true"/>
          <w:lang w:bidi="fa-IR"/>
        </w:rPr>
        <w:t>».</w:t>
      </w:r>
    </w:p>
    <w:p>
      <w:pPr>
        <w:pStyle w:val="Heading5"/>
        <w:numPr>
          <w:ilvl w:val="4"/>
          <w:numId w:val="1"/>
        </w:numPr>
        <w:rPr/>
      </w:pPr>
      <w:bookmarkStart w:id="99" w:name="__RefHeading___Toc5062963_581953129"/>
      <w:bookmarkStart w:id="100" w:name="_Toc39"/>
      <w:bookmarkEnd w:id="99"/>
      <w:r>
        <w:rPr>
          <w:rtl w:val="true"/>
        </w:rPr>
        <w:t>هشتم</w:t>
      </w:r>
      <w:r>
        <w:rPr>
          <w:rtl w:val="true"/>
        </w:rPr>
        <w:t xml:space="preserve">: </w:t>
      </w:r>
      <w:r>
        <w:rPr>
          <w:rtl w:val="true"/>
        </w:rPr>
        <w:t>مبارزه با ستمکاری</w:t>
      </w:r>
      <w:bookmarkEnd w:id="100"/>
    </w:p>
    <w:p>
      <w:pPr>
        <w:pStyle w:val="BookText"/>
        <w:rPr/>
      </w:pPr>
      <w:r>
        <w:rPr>
          <w:rFonts w:ascii="IRNazanin" w:hAnsi="IRNazanin" w:eastAsia="IRNazanin"/>
          <w:color w:val="111111"/>
          <w:sz w:val="28"/>
          <w:sz w:val="28"/>
          <w:szCs w:val="28"/>
          <w:rtl w:val="true"/>
          <w:lang w:bidi="fa-IR"/>
        </w:rPr>
        <w:t>حضرت امام حسین علیه السلام در نامه‌ای به بزرگان کوفه و نیز در سخنرانی برای اصحاب خود و لشکر حرّ، حدیثی از پیامبر صلی الله علیه و آله حکایت می‌فرماید و به آن استدلال می‌کند سپس آن را بر بنی امیه تطبیق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w:t>
      </w:r>
    </w:p>
    <w:p>
      <w:pPr>
        <w:pStyle w:val="BookText"/>
        <w:rPr/>
      </w:pPr>
      <w:r>
        <w:rPr>
          <w:rFonts w:ascii="IRNazanin" w:hAnsi="IRNazanin" w:eastAsia="IRNazanin"/>
          <w:color w:val="111111"/>
          <w:sz w:val="28"/>
          <w:sz w:val="28"/>
          <w:szCs w:val="28"/>
          <w:rtl w:val="true"/>
          <w:lang w:bidi="fa-IR"/>
        </w:rPr>
        <w:t xml:space="preserve">فی عباد اللَّه بالاثم والعدوان ثمّ لم یغیر بقول ولافعل، کان حقیقاً علی اللَّه ان یدخله مدخله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حاکم ستمگری را ببیند که حرام خدا را حلال کرده و عهد الهی را نقض نموده و با روش پیامبر صلی الله علیه و آله مخالفت می‌کند و در بین مردم به ظلم و گناه عمل می‌کند و علیه او با سخن و عمل شورش نکند بر خدا لازم است که او را در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آموزه پیامبر صلی الله علیه و آله که امام حسین علیه السلام بر اساس آن قیام کربلاء را سامان‌دهی کرد، برگرفته از آیات قرآن است که در آیات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 می‌کند و علت عذاب برخی اقوام را ظلم آنان معرفی می‌کند </w:t>
      </w:r>
      <w:r>
        <w:rPr>
          <w:rStyle w:val="FootnoteAnchor"/>
          <w:rtl w:val="true"/>
        </w:rPr>
        <w:footnoteReference w:id="48"/>
      </w:r>
      <w:r>
        <w:rPr>
          <w:rFonts w:ascii="IRNazanin" w:hAnsi="IRNazanin" w:eastAsia="IRNazanin"/>
          <w:color w:val="111111"/>
          <w:sz w:val="28"/>
          <w:sz w:val="28"/>
          <w:szCs w:val="28"/>
          <w:rtl w:val="true"/>
          <w:lang w:bidi="fa-IR"/>
        </w:rPr>
        <w:t>و میل و تکیه بر ستمکاران را موجب عذاب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کسانی که ستم کردند، متمایل نشوید،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خواهد رسید، در حالی که جز خدا هیچ سرپرستی برای شما نیست؛ سپس یاری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متعال به کسانی که مورد ستم واقع شدند اجازه جهاد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خاطر این‌که آنان مورد ستم واقع شده‌اند؛ و قطعاً، خدا بر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دین الهی و امام حسین علیه السلام و امت اسلامی مورد ستم یزید و بنی امیه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از امام حسین علیه السلام حکایت شده این ستمکاری را این گونه توضیح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رجل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مردی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معلن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اعمال زشت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1" w:name="pg5868_63918"/>
    </w:p>
    <w:p>
      <w:pPr>
        <w:pStyle w:val="BookText"/>
        <w:rPr/>
      </w:pPr>
      <w:bookmarkEnd w:id="1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ویلعب بالکلاب والفهود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سگان و شیران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ویبغض بقیة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بیت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نفس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افراد بی‌گناه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ومثلی لایبایع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حسین علیه السلام با مثل یزید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فرزدق انّ هولاء القوم لزموا طاعة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فرزدق این مردم ملزم به اطاعت شیطان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وترکوا طاعة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را ترک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واظهروا الفساد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را در زمین ظاهر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وابطلوا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 الهی را باطل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وشربوا الخمور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واستأثروا فی اموال الفقراء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اموال فقرا و بینوایان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مستبدانه و انحصارگرانه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واحلوا حرام اللَّه وحرموا حلاله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خدارا حلال و حلال او را حرام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واستأثرو بالفی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 منحصر به خود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وظیفه قرآنی هر مسلمانی است که به پا خیزد و با ظلم و فساد مبارزه کند و حسین علیه السلام چنین کرد</w:t>
      </w:r>
      <w:r>
        <w:rPr>
          <w:rFonts w:eastAsia="IRNazanin" w:cs="IRNazanin"/>
          <w:color w:val="111111"/>
          <w:sz w:val="28"/>
          <w:szCs w:val="28"/>
          <w:rtl w:val="true"/>
          <w:lang w:bidi="fa-IR"/>
        </w:rPr>
        <w:t>.</w:t>
      </w:r>
    </w:p>
    <w:p>
      <w:pPr>
        <w:pStyle w:val="Heading5"/>
        <w:numPr>
          <w:ilvl w:val="4"/>
          <w:numId w:val="1"/>
        </w:numPr>
        <w:rPr/>
      </w:pPr>
      <w:bookmarkStart w:id="102" w:name="__RefHeading___Toc5062965_581953129"/>
      <w:bookmarkStart w:id="103" w:name="_Toc40"/>
      <w:bookmarkEnd w:id="102"/>
      <w:r>
        <w:rPr>
          <w:rtl w:val="true"/>
        </w:rPr>
        <w:t>نهم</w:t>
      </w:r>
      <w:r>
        <w:rPr>
          <w:rtl w:val="true"/>
        </w:rPr>
        <w:t xml:space="preserve">: </w:t>
      </w:r>
      <w:r>
        <w:rPr>
          <w:rtl w:val="true"/>
        </w:rPr>
        <w:t>آزادسازی و آزادگی</w:t>
      </w:r>
      <w:bookmarkEnd w:id="10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آزادی از محبوب‌ترین کلماتی است که در تاریخ بشر به وجود آمده است، اما این واژه دارای معانی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معنای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آزادی</w:t>
      </w:r>
    </w:p>
    <w:p>
      <w:pPr>
        <w:pStyle w:val="BookText"/>
        <w:rPr/>
      </w:pPr>
      <w:r>
        <w:rPr>
          <w:rFonts w:ascii="IRNazanin" w:hAnsi="IRNazanin" w:eastAsia="IRNazanin"/>
          <w:color w:val="111111"/>
          <w:sz w:val="28"/>
          <w:sz w:val="28"/>
          <w:szCs w:val="28"/>
          <w:rtl w:val="true"/>
          <w:lang w:bidi="fa-IR"/>
        </w:rPr>
        <w:t xml:space="preserve">در حوزه تربیت، آزادی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فلسفه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آزادی در برابر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مدنی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به معنای وارستگی اخلاقی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آزادی و حرّیت در نهضت عاشورا به معنای وارستگی اخلاقی 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تن به ذلّت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 و بزرگ منشی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همان طور که شامل آزادگی و آزاد سازی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فقط به ذکر چند نمونه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نقل شده که به دشمنان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قیامت نمی‌ترسید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آزاده باشید و اگر عرب هستید به رسم و عادت نیاکان خود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صفات خوب پدران خود را به یاد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لکم دین وکنتم لاتخافون المعاد فکونوا احراراً فی دنیاکم هذه وارجعوا الی احسابکم ان کنتم عرباً کما تزعمون </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 دین داشتن و ترس از معاد موجب تقوا می‌شود و به انسان اجازه نمی‌دهد که به دیگران ستم کند، ولی راه فطری دیگری هم برای جلوگیری از ظلم هست و آن آزاده بودن است که هر انسانی آزاد آفریده شده و آزادی و آزادگی و احترام به حقوق دیگران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بیعت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گذاشتن یاران در تصمیم به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مجبور کردن دیگران بر خلاف اراده آنها، در مکتب آزادگان جهان پذیرفته نیست و این چنین بود که حسین علیه السلام در راه مکّه به کوفه، چندین بار بیعت خود را از اصحاب و یاران برداشت و آنان را آزاد گذارد و حتّی به آنها اعلام کرد که هر کس با ما بماند شهید می‌شود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می‌خواست هر کس همراه حسین علیه السلام است آگاهانه و از روی رضایت و احساس وظیفه و عشق بماند</w:t>
      </w:r>
      <w:r>
        <w:rPr>
          <w:rFonts w:eastAsia="IRNazanin" w:cs="IRNazanin"/>
          <w:color w:val="111111"/>
          <w:sz w:val="28"/>
          <w:szCs w:val="28"/>
          <w:rtl w:val="true"/>
          <w:lang w:bidi="fa-IR"/>
        </w:rPr>
        <w:t>.</w:t>
      </w:r>
      <w:bookmarkStart w:id="104" w:name="pg5868_63922"/>
    </w:p>
    <w:p>
      <w:pPr>
        <w:pStyle w:val="BookText"/>
        <w:rPr/>
      </w:pPr>
      <w:bookmarkEnd w:id="10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قیام کرد تا مردم را از اسارت و ظلم بنی امیه آزاد سازد، تا گرفتار انحراف فکری و اخلاقی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امام حسین علیه السلام در آزادگی و آزادسازی مردم نوعی پیروی از قرآن و پیامبر صلی الله علیه و آله است چون رسم آزاد سازی مردم یکی از رسالت‌های پیامبر صلی الله علیه و آله است که قرآن از آن یاد کرده و رسالت پیامبر اسلام صلی الله علیه و آله را برداشتن غل و زنجیرها از دست و پای مردم و آزاد کردن آنها از عقاید باطل، اعمال خرافی و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فرستاده‌ی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درس‌نخوانده،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نزدشان در تورات و انجیل نوشته می‌یابند؛ در حالی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می‌کند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را حلال می‌شمرد و پلیدی‌ها را بر آنان حرام می‌کند و تکلیف سنگینشان و غل‌هایی 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برمی‌دارد؛ و کسانی که به او ایمان آوردند و گرامی‌اش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یاری‌اش کردند و از نوری که با او فرود آمده پیروی نمودند،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رسالت موسی علیه السلام را هنگام مقابله با فرعون، آزاد سازی مردم از بندگی و نجات آنان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105" w:name="__RefHeading___Toc5062967_581953129"/>
      <w:bookmarkStart w:id="106" w:name="_Toc41"/>
      <w:bookmarkEnd w:id="105"/>
      <w:r>
        <w:rPr>
          <w:rtl w:val="true"/>
        </w:rPr>
        <w:t>دهم</w:t>
      </w:r>
      <w:r>
        <w:rPr>
          <w:rtl w:val="true"/>
        </w:rPr>
        <w:t xml:space="preserve">: </w:t>
      </w:r>
      <w:r>
        <w:rPr>
          <w:rtl w:val="true"/>
        </w:rPr>
        <w:t xml:space="preserve">ذلت ناپذیری </w:t>
      </w:r>
      <w:r>
        <w:rPr>
          <w:rtl w:val="true"/>
        </w:rPr>
        <w:t>(</w:t>
      </w:r>
      <w:r>
        <w:rPr>
          <w:rtl w:val="true"/>
        </w:rPr>
        <w:t>عزّت‌مداری</w:t>
      </w:r>
      <w:r>
        <w:rPr>
          <w:rtl w:val="true"/>
        </w:rPr>
        <w:t>)</w:t>
      </w:r>
      <w:bookmarkEnd w:id="10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آموزه‌های سیاسی قیام امام حسین علیه السلام زیر بار ذلّت نرفتن است و این از شعارها و پیام‌های مهم عاشورا است که سرمشق و الگوی هر شیعه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رهروان حسین علیه السلام مرگ با عزّت را بر زندگی ذلیلانه ترجیح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فی عزّ خیر من حیات فی ذلّ </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حسینیان سعادت را در شهادت و خسارت را در زندگی با ظالم می‌دانند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آری این شعار پرچم هر رهرو حسین علیه السلام است که ذلّت از ما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منا الذلّة </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مکتب حسین علیه السلام معیار سعادت، پول، زندگی و مرگ نیست بلکه معیار عزّت و ذلات ّست و این دیدگاهی است که حسین علیه السلام به بشریت هدیه داد یعنی دیدگاه انسان‌های آزاده را نسبت به مرگ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مرگ هر چه هست برای همه هست امّا مهم آن است که دیدگاه هر کس نسبت به مرگ چیست و حسین علیه السلام تعریف تازه‌ای از مرگ و زندگی ارائه کرد و این دیدگاه را تغییر داد و روشن ساخت که مرگ در زندگی با ستمگران است و حیات در شهادت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می‌بیند که نصایح او تأثیری در کارگزاران حکومت بنی امیه نداشت و یزید هم مردی فاسد است و جایز نیست که با او بیعت کند و فرار او هم فایده ندارد چرا که در مکّه و کربلا همه جا به دنبال او هستند که یا بیعت بگیرند یا او را بکشند در برابر دشمن مردانه می‌ایستد و تا آخرین نفس می‌جنگد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اعطیکم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 اعطاء الذلیل ولا افرّ فرار العبید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مثل افراد ذلیل دست بیعت با شما نمی‌دهم و مثل بردگان فرار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رفتاری امام حسین علیه السلام در عزّت مداری و ذلت ناپذیری، خاستگاهی قرآنی دارد و با مبانی قرآن سازگار است که خدا و پیامبر صلی الله علیه و آله و مؤمنان را عزت‌دار معرفی می‌کند و لازمه این سخن آن است که ذلت و خواری از مؤمنان به دور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 وَ لکِنَّ الْمُنافِقِینَ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عزّت فقط برای خدا و برای فرستاده‌اش و برای مؤمنان است، و لیکن منافقان نمی‌دانند</w:t>
      </w:r>
      <w:r>
        <w:rPr>
          <w:rFonts w:eastAsia="IRNazanin" w:cs="IRNazanin"/>
          <w:color w:val="111111"/>
          <w:sz w:val="28"/>
          <w:szCs w:val="28"/>
          <w:rtl w:val="true"/>
          <w:lang w:bidi="fa-IR"/>
        </w:rPr>
        <w:t>».</w:t>
      </w:r>
      <w:bookmarkStart w:id="107" w:name="pg5868_63926"/>
    </w:p>
    <w:p>
      <w:pPr>
        <w:pStyle w:val="Heading5"/>
        <w:numPr>
          <w:ilvl w:val="4"/>
          <w:numId w:val="1"/>
        </w:numPr>
        <w:rPr/>
      </w:pPr>
      <w:bookmarkStart w:id="108" w:name="__RefHeading___Toc5062969_581953129"/>
      <w:bookmarkStart w:id="109" w:name="_Toc42"/>
      <w:bookmarkEnd w:id="107"/>
      <w:bookmarkEnd w:id="108"/>
      <w:r>
        <w:rPr>
          <w:rtl w:val="true"/>
        </w:rPr>
        <w:t>یازدهم</w:t>
      </w:r>
      <w:r>
        <w:rPr>
          <w:rtl w:val="true"/>
        </w:rPr>
        <w:t xml:space="preserve">: </w:t>
      </w:r>
      <w:r>
        <w:rPr>
          <w:rtl w:val="true"/>
        </w:rPr>
        <w:t>انتخاب یکی از دو نیکی</w:t>
      </w:r>
      <w:bookmarkEnd w:id="109"/>
    </w:p>
    <w:p>
      <w:pPr>
        <w:pStyle w:val="BookText"/>
        <w:rPr/>
      </w:pPr>
      <w:r>
        <w:rPr>
          <w:rFonts w:ascii="IRNazanin" w:hAnsi="IRNazanin" w:eastAsia="IRNazanin"/>
          <w:color w:val="111111"/>
          <w:sz w:val="28"/>
          <w:sz w:val="28"/>
          <w:szCs w:val="28"/>
          <w:rtl w:val="true"/>
          <w:lang w:bidi="fa-IR"/>
        </w:rPr>
        <w:t xml:space="preserve">اگر امام حسین علیه السلام در مکّه یا مدینه می‌ماند کشته می‌شد ولی اگر خارج می‌شد و به طرف عراق می‌رفت یکی از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حضرت می‌بود و از این رو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بینی و بین القوم موعداً اکره ان اخلفهم فان یدفع اللَّه عنّا فقدیماً ما انعم علینا و کفی و ان یکن ما لابدّ منه ففوز و شهادة ان شاء اللَّه </w:t>
      </w:r>
      <w:r>
        <w:rPr>
          <w:rFonts w:eastAsia="IRNazanin" w:cs="IRNazanin"/>
          <w:color w:val="111111"/>
          <w:sz w:val="28"/>
          <w:szCs w:val="28"/>
          <w:rtl w:val="true"/>
          <w:lang w:bidi="fa-IR"/>
        </w:rPr>
        <w:t xml:space="preserve">» .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حاصل این مطلب که نوعی دلیل عقلی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امام حمایت می‌کردند و حکومت یزید ساقط می‌شد، به نفع اسلام تمام می‌شد و پیروزی حاصل می‌گشت، این یک نعمت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امام را یاری نمی‌کردند حضرت شهید می‌شد و حکومت یزید رسوا می‌گشت و با خون او اسلام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خروج از مکّه و مدینه بهتر از بیعت یا کشته شدن بدون سر و صدا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شهادت امام به طور مظلومانه در صحرای کربلا و با لشکرکشی عظیم موجب شد که تبلیغات عظیمی به نفع اسلام و در جهت رسوایی ظلم بنی امیه به راه افتد و حیات اسلام در طول تاریخ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منطقی و عقلانی امام حسین علیه السلام مطابق آیات قرآن است، چرا که قرآن در برابر کسانی که در هنگام جنگ با پیامبر صلی الله علیه و آله بدرفتاری می‌کردند و سخنان ناپسند می‌گفتند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 هُوَ مَوْلانا وَ عَلَی اللّهِ فَلْیَتَوَکَّلِ الْمُؤْمِنُونَ قُلْ هَلْ تَرَبَّصُونَ بِنا إِلاّ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خدا بر ما مقرر داشته، به ما نمی‌رسد؛ او سرپرست ماست؛ و مؤمنان، پس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برای ما جز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هر دو صورت راه ما حق و فرجام آن نیک است چه به فوز شهادت برسیم و راهی بهشت شویم و چه در دنیا پیروز شویم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سرنوشت مخالفان در هر صورت به هلاکت وزیانکاری منتهی می‌شود چون یا به شکست در دنیا و ذلت می‌انجامد یا به کشته شدن و جهنّم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و منطق حکم می‌کند که ما راه خود را ادامه دهیم و امام حسین علیه السلام چنین کرد</w:t>
      </w:r>
      <w:r>
        <w:rPr>
          <w:rFonts w:eastAsia="IRNazanin" w:cs="IRNazanin"/>
          <w:color w:val="111111"/>
          <w:sz w:val="28"/>
          <w:szCs w:val="28"/>
          <w:rtl w:val="true"/>
          <w:lang w:bidi="fa-IR"/>
        </w:rPr>
        <w:t>.</w:t>
      </w:r>
      <w:bookmarkStart w:id="110" w:name="pg5868_63928"/>
    </w:p>
    <w:p>
      <w:pPr>
        <w:pStyle w:val="Heading5"/>
        <w:numPr>
          <w:ilvl w:val="4"/>
          <w:numId w:val="1"/>
        </w:numPr>
        <w:rPr/>
      </w:pPr>
      <w:bookmarkStart w:id="111" w:name="__RefHeading___Toc5062971_581953129"/>
      <w:bookmarkStart w:id="112" w:name="_Toc43"/>
      <w:bookmarkEnd w:id="110"/>
      <w:bookmarkEnd w:id="111"/>
      <w:r>
        <w:rPr>
          <w:rtl w:val="true"/>
        </w:rPr>
        <w:t>دوازدهم</w:t>
      </w:r>
      <w:r>
        <w:rPr>
          <w:rtl w:val="true"/>
        </w:rPr>
        <w:t xml:space="preserve">: </w:t>
      </w:r>
      <w:r>
        <w:rPr>
          <w:rtl w:val="true"/>
        </w:rPr>
        <w:t>وجوب پاسخ مثبت امام حق به اتمام حجت مردم</w:t>
      </w:r>
      <w:bookmarkEnd w:id="112"/>
    </w:p>
    <w:p>
      <w:pPr>
        <w:pStyle w:val="BookText"/>
        <w:rPr/>
      </w:pPr>
      <w:r>
        <w:rPr>
          <w:rFonts w:ascii="IRNazanin" w:hAnsi="IRNazanin" w:eastAsia="IRNazanin"/>
          <w:color w:val="111111"/>
          <w:sz w:val="28"/>
          <w:sz w:val="28"/>
          <w:szCs w:val="28"/>
          <w:rtl w:val="true"/>
          <w:lang w:bidi="fa-IR"/>
        </w:rPr>
        <w:t>نامه‌های متعدّد و قاصدان مکرّر از طرف اهل کوفه رسید که ما امام نداریم و می‌خواهیم با تو بیعت کنیم و امام حسین علیه السلام نیز مسلم بن عقیل را فرستاد تا آنها را امتحان کند و اوضاع را گزارش دهد و هنگامی که مردم کوفه با مسلم بیعت کردند حجّت شرعی بر امام تمام شد و بر او واجب بود که به عراق برود و از این رو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کتب اهل الکوفه ورسلهم وقد وجب علیّ اجابتهم وقام لهم العذر علیّ عند اللَّه سبحانه </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نامه‌های مردم کوفه و قاصدان آنهاست و اجابت آنها بر من واجب شد و آنها نزد خدای سبحان علیه من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امام حسین علیه السلام در سخنرانی‌های خویش خصوصیات امام عادل و لایق و حق را بر می‌شمارد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بالکتاب والاخذ بالقسط والدائن بالحق والحابس نفسه علی ذات اللَّه </w:t>
      </w:r>
      <w:r>
        <w:rPr>
          <w:rFonts w:eastAsia="IRNazanin" w:cs="IRNazanin"/>
          <w:color w:val="111111"/>
          <w:sz w:val="28"/>
          <w:szCs w:val="28"/>
          <w:rtl w:val="true"/>
          <w:lang w:bidi="fa-IR"/>
        </w:rPr>
        <w:t xml:space="preserve">»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از طرف دیگر در علل آمدن خویش به کربلا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نوشتند که ما امام نداریم و من به این خواست آنان پاسخ مثبت دادم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قرآن کریم حجّت و دلیل را به رسمیت شناخته و بارها از آن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فرستادن پیامبران الهی را برای اتمام حجّت بر مردم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این فرستادگان، برای مردم حُجّتی بر خدا نباشد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حجت تمام شد لازم است که طبق آن عمل شود و امام حسین علیه السلام بر همین اساس به دعوت مردم کوفه پاسخ مثبت داد و نهضت عاشورا را شروع کرد</w:t>
      </w:r>
      <w:r>
        <w:rPr>
          <w:rFonts w:eastAsia="IRNazanin" w:cs="IRNazanin"/>
          <w:color w:val="111111"/>
          <w:sz w:val="28"/>
          <w:szCs w:val="28"/>
          <w:rtl w:val="true"/>
          <w:lang w:bidi="fa-IR"/>
        </w:rPr>
        <w:t>.</w:t>
      </w:r>
      <w:bookmarkStart w:id="113" w:name="pg5868_63930"/>
    </w:p>
    <w:p>
      <w:pPr>
        <w:pStyle w:val="Heading3"/>
        <w:numPr>
          <w:ilvl w:val="2"/>
          <w:numId w:val="1"/>
        </w:numPr>
        <w:rPr/>
      </w:pPr>
      <w:bookmarkStart w:id="114" w:name="__RefHeading___Toc5062973_581953129"/>
      <w:bookmarkStart w:id="115" w:name="_Toc44"/>
      <w:bookmarkEnd w:id="113"/>
      <w:bookmarkEnd w:id="114"/>
      <w:r>
        <w:rPr>
          <w:rtl w:val="true"/>
        </w:rPr>
        <w:t>پنجم</w:t>
      </w:r>
      <w:r>
        <w:rPr>
          <w:rtl w:val="true"/>
        </w:rPr>
        <w:t xml:space="preserve">: </w:t>
      </w:r>
      <w:r>
        <w:rPr>
          <w:rtl w:val="true"/>
        </w:rPr>
        <w:t>تفسیر آیات قرآن توسط امام حسین علیه السلام</w:t>
      </w:r>
      <w:bookmarkEnd w:id="115"/>
    </w:p>
    <w:p>
      <w:pPr>
        <w:pStyle w:val="Heading4"/>
        <w:numPr>
          <w:ilvl w:val="3"/>
          <w:numId w:val="1"/>
        </w:numPr>
        <w:rPr/>
      </w:pPr>
      <w:bookmarkStart w:id="116" w:name="__RefHeading___Toc5062975_581953129"/>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در عصر امام حسین علیه السلام فرصت برای کارهای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عصر امام باقر علیه السلام و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چرا که در آن عصر فشارهای نظامی بنی‌امیه و جنگ‌های داخلی و مشکلات جامعه اسلامی، سپس جریان کربلاء به وجود آمد و کم‌تر مجالی برای جلسات علمی عمیق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بین فرصت‌های کوتاهی به وجود می‌آمد که امام حسین علیه السلام مطالب علمی و دینی به ویژه مطالب تفسیری را بیان می‌کردند ولی به خاطر خفقانی که بنی امیه بعد از شهادت امام علی علیه السلام و قیام کربلا به وجود آوردند بسیاری از این احادیث نقل نشدی به بوته فراموشی سپرده شد یا نوشته‌های آن‌ها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در میان احادیثی که از امام حسین علیه السلام نقل شد تعدادی از آیات قرآن تفسیر شده است که در این‌جا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علاوه بر تفسیرهای امام حسین علیه السلام برخی آیات به عنوان شاهد و دلیل و گاهی آیاتی در جواب مخالفان در کلمات و خطبه‌های حضرت نقل شده است که جای بررسی مستقل دارد</w:t>
      </w:r>
      <w:r>
        <w:rPr>
          <w:rFonts w:eastAsia="IRNazanin" w:cs="IRNazanin"/>
          <w:color w:val="111111"/>
          <w:sz w:val="28"/>
          <w:szCs w:val="28"/>
          <w:rtl w:val="true"/>
          <w:lang w:bidi="fa-IR"/>
        </w:rPr>
        <w:t>.</w:t>
      </w:r>
    </w:p>
    <w:p>
      <w:pPr>
        <w:pStyle w:val="Heading4"/>
        <w:numPr>
          <w:ilvl w:val="3"/>
          <w:numId w:val="1"/>
        </w:numPr>
        <w:rPr/>
      </w:pPr>
      <w:bookmarkStart w:id="118" w:name="__RefHeading___Toc5062977_581953129"/>
      <w:bookmarkStart w:id="119" w:name="_Toc46"/>
      <w:bookmarkEnd w:id="118"/>
      <w:r>
        <w:rPr/>
        <w:t>1</w:t>
      </w:r>
      <w:r>
        <w:rPr>
          <w:rtl w:val="true"/>
        </w:rPr>
        <w:t xml:space="preserve">- </w:t>
      </w:r>
      <w:r>
        <w:rPr>
          <w:rtl w:val="true"/>
        </w:rPr>
        <w:t xml:space="preserve">سه گروه مردم </w:t>
      </w:r>
      <w:r>
        <w:rPr>
          <w:rtl w:val="true"/>
        </w:rPr>
        <w:t>(</w:t>
      </w:r>
      <w:r>
        <w:rPr>
          <w:rtl w:val="true"/>
        </w:rPr>
        <w:t xml:space="preserve">ناس </w:t>
      </w:r>
      <w:r>
        <w:rPr>
          <w:rtl w:val="true"/>
        </w:rPr>
        <w:t xml:space="preserve">- </w:t>
      </w:r>
      <w:r>
        <w:rPr>
          <w:rtl w:val="true"/>
        </w:rPr>
        <w:t xml:space="preserve">اشباه ناس </w:t>
      </w:r>
      <w:r>
        <w:rPr>
          <w:rtl w:val="true"/>
        </w:rPr>
        <w:t xml:space="preserve">- </w:t>
      </w:r>
      <w:r>
        <w:rPr>
          <w:rtl w:val="true"/>
        </w:rPr>
        <w:t>نسناس</w:t>
      </w:r>
      <w:r>
        <w:rPr>
          <w:rtl w:val="true"/>
        </w:rPr>
        <w:t xml:space="preserve">) </w:t>
      </w:r>
      <w:r>
        <w:rPr>
          <w:rtl w:val="true"/>
        </w:rPr>
        <w:t>در قرآن</w:t>
      </w:r>
      <w:bookmarkEnd w:id="119"/>
    </w:p>
    <w:p>
      <w:pPr>
        <w:pStyle w:val="BookText"/>
        <w:rPr/>
      </w:pPr>
      <w:r>
        <w:rPr>
          <w:rFonts w:ascii="IRNazanin" w:hAnsi="IRNazanin" w:eastAsia="IRNazanin"/>
          <w:color w:val="111111"/>
          <w:sz w:val="28"/>
          <w:sz w:val="28"/>
          <w:szCs w:val="28"/>
          <w:rtl w:val="true"/>
          <w:lang w:bidi="fa-IR"/>
        </w:rPr>
        <w:t xml:space="preserve">شخصی از امیرالمؤمنین علیه السلام در مورد سه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حضرت به امام حسین علیه السلام دستور داد که جواب او ر بدهد و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برخی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از این‌رو خدای تبارک و تعالی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از جایی که مردم سرازیر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حاجیان در هنگام انجام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شبیه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هستند، آنان دوستان ما و از ما به شمار می‌آیند از این‌رو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مرا پیروی کند در حقیقت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با دست به گروهی از مردم اشاره کردند و این آیه را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روی الکلینی بأسناده عن سهل و علی بن ابراهیم، عن أبیه، جمیعاً عن ابن محبوب، عن عبدالله بن غالب، عن أبیه،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علیهماالسلام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جاء امیر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إن کنت عالماً عن النّاس، وعن أشباه الناس، وعن النسناس، فقال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أجب الرّجل، 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الناس، فنحن الناس، ولذلک قال الله تبارک وتعالی ذکره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لله صلی الله علیه و آله الذی أفاض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النّاس، فهم شیعتنا، وهم موالینا، وهم منّا، ولذلک قال ابراهیم صلی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واما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الأعظم، و أشار بیده إلی جماعة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این حدیث در مورد آیه اول به مصداق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پیامبر صلی الله علیه و آله است و در مورد آیه دوم با ذکر یک قاعده کلی از قرآن، شیعیان را مصداق این قاعده برشمرده که پیرو ائمه علیهم السلام هستند، پس از آنان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 سوم مصادیق آیه را برشمرده است که بسیاری از مردم مثل چهارپایانی هستندکه فقط به امور مادی خود اهمیت می‌دهند و در غفلت به سر می‌برند به مرحله تفکر و بصیرت و شکوفایی ایمانی و انسانی نمی‌رسدند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همراه تفسیر کامل آن ذیل مبحث آیات الحسین خواهد آمد</w:t>
      </w:r>
      <w:r>
        <w:rPr>
          <w:rFonts w:eastAsia="IRNazanin" w:cs="IRNazanin"/>
          <w:color w:val="111111"/>
          <w:sz w:val="28"/>
          <w:szCs w:val="28"/>
          <w:rtl w:val="true"/>
          <w:lang w:bidi="fa-IR"/>
        </w:rPr>
        <w:t>.</w:t>
      </w:r>
      <w:bookmarkStart w:id="120" w:name="pg5868_63934"/>
    </w:p>
    <w:p>
      <w:pPr>
        <w:pStyle w:val="Heading4"/>
        <w:numPr>
          <w:ilvl w:val="3"/>
          <w:numId w:val="1"/>
        </w:numPr>
        <w:rPr/>
      </w:pPr>
      <w:bookmarkStart w:id="121" w:name="__RefHeading___Toc5062979_581953129"/>
      <w:bookmarkStart w:id="122" w:name="_Toc47"/>
      <w:bookmarkEnd w:id="120"/>
      <w:bookmarkEnd w:id="121"/>
      <w:r>
        <w:rPr/>
        <w:t>2</w:t>
      </w:r>
      <w:r>
        <w:rPr>
          <w:rtl w:val="true"/>
        </w:rPr>
        <w:t xml:space="preserve">- </w:t>
      </w:r>
      <w:r>
        <w:rPr>
          <w:rtl w:val="true"/>
        </w:rPr>
        <w:t>امام حسین علیه السلام و ائمه علیهم السلام اولوالارحام در قرآن</w:t>
      </w:r>
      <w:bookmarkEnd w:id="122"/>
    </w:p>
    <w:p>
      <w:pPr>
        <w:pStyle w:val="BookText"/>
        <w:rPr/>
      </w:pPr>
      <w:r>
        <w:rPr>
          <w:rFonts w:ascii="Amiri" w:hAnsi="Amiri" w:eastAsia="Amiri" w:cs="Amiri"/>
          <w:color w:val="111111"/>
          <w:sz w:val="28"/>
          <w:sz w:val="28"/>
          <w:szCs w:val="28"/>
          <w:rtl w:val="true"/>
          <w:lang w:bidi="ar-SA"/>
        </w:rPr>
        <w:t xml:space="preserve">در حدیثی از امام حسین علیه السلام نقل شده که حضرت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برخی از آنان نسبت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مورد تأویل آیه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خویشاوندان هستید هنگامی که من از دنیا رفتم پدرت علی اولی به من و جایگاه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پدرت از دنیا رفت برادرت حسن اولی به آن است و هنگامی که حسن از دنیا رفت تو اولی به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رسول الله بعد از من چه کسی اولی به من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علی سپس فرزندش محمد سپس فرزندش جعفر سپس فرزندش موسی، سپس فرزندش علی سپس فرزندش محمد سپس فرزندش علی، سپس فرزندش حسن سپس فرزندش نهم از فرزندانت که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 به این جایگاه هستند و خدا به آنان علم من و فهم من را عطا کرده و طینت آنان از طینت من است چقدر مردمی که مرا در مورد آنان اذیت می‌کنند خدا شفاعت مرا به آنان نرساند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عَبْدِ اللَّهِ بْنِ الْمُطَّلِبِ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ابوبکر بْنِ هَارُونَ الدِّینَوَرِی،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إِبْرَاهِیمَ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حَرِیزِ بْنِ عَبْدِاللَّهِ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إِسْمَاعِیلَ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تَبَارَکَ وَتَعَالَی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تَأْوِیلِهَا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عَنَی بِهَا غَیرَکُمْ، وَأَنْتُمْ أُولُو الْأَرْحَامِ، فَإِذَا مِتُّ فَأَبُوکَ عَلِی أَوْلَی بِی وَبِمَکَانِی، فَإِذَا مَضَی أَبُوکَ فَأَخُوکَ الْحَسَنُ أَوْلَی بِهِ، فَإِذَا مَضَی الْحَسَنُ فَأَنْتَ أَوْلَی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فَمَنْ بَعْدِی أَوْلَی بِی؟</w:t>
      </w:r>
      <w:bookmarkStart w:id="123" w:name="pg5868_63936"/>
    </w:p>
    <w:p>
      <w:pPr>
        <w:pStyle w:val="BookText"/>
        <w:rPr/>
      </w:pPr>
      <w:bookmarkEnd w:id="123"/>
      <w:r>
        <w:rPr>
          <w:rFonts w:ascii="Amiri" w:hAnsi="Amiri" w:eastAsia="Amiri" w:cs="Amiri"/>
          <w:color w:val="111111"/>
          <w:sz w:val="28"/>
          <w:sz w:val="28"/>
          <w:szCs w:val="28"/>
          <w:rtl w:val="true"/>
          <w:lang w:bidi="ar-SA"/>
        </w:rPr>
        <w:t>فَقَالَ ابْنُکَ عَلِی أَوْلَی بِکَ مِنْ بَعْدِکَ، فَإِذَا مَضَی فَابْنُهُ مُحَمَّدٌ أَوْلَی بِهِ مِنْ بَعْدِهِ، فَإِذَا مَضَی مُحَمَّدٌ فَابْنُهُ جَعْفَرٌ أَوْلَی بِهِ بِمَکَانِهِ مِنْ بَعْدِهِ،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بِهِ مِنْ بَعْدِهِ، فَإِذَا مَضَی الْحَسَنُ وَقَعَتِ الْغَیبَةُ فِی التَّاسِعِ مِنْ وُلْدِکَ، فَهَذِهِ الْأَئِمَّةُ التِّسْعَةُ مِنْ صُلْبِکَ أَعْطَاهُمُ اللَّهُ عِلْمِی وَ فَهْمِی، طِینَتُهُمْ مِنْ طِینَتِی، مَا لِقَوْمٍ یؤْذُونَنِی فِیهِمْ،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این حدیث مصادیق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صلی الله علیه و آله را بر می‌شمارد یعنی در این حدیث امام حسین علیه السلام توضیح و تفسیر آیه را از پیامبر صلی الله علیه و آله نقل می‌کند و جالب این است که نام دوازده امام علیهم السلام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آیات مربوط به امام حسین علیه السلام نیز ذکر شده که در آن قسمت به صورت کامل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24" w:name="__RefHeading___Toc5062981_581953129"/>
      <w:bookmarkStart w:id="125" w:name="_Toc48"/>
      <w:bookmarkEnd w:id="124"/>
      <w:r>
        <w:rPr/>
        <w:t>3</w:t>
      </w:r>
      <w:r>
        <w:rPr>
          <w:rtl w:val="true"/>
        </w:rPr>
        <w:t xml:space="preserve">- </w:t>
      </w:r>
      <w:r>
        <w:rPr>
          <w:rtl w:val="true"/>
        </w:rPr>
        <w:t>زمین بی گناه</w:t>
      </w:r>
      <w:bookmarkEnd w:id="125"/>
    </w:p>
    <w:p>
      <w:pPr>
        <w:pStyle w:val="BookText"/>
        <w:rPr/>
      </w:pPr>
      <w:r>
        <w:rPr>
          <w:rFonts w:ascii="IRNazanin" w:hAnsi="IRNazanin" w:eastAsia="IRNazanin"/>
          <w:color w:val="111111"/>
          <w:sz w:val="28"/>
          <w:sz w:val="28"/>
          <w:szCs w:val="28"/>
          <w:rtl w:val="true"/>
          <w:lang w:bidi="fa-IR"/>
        </w:rPr>
        <w:t>در حدیثی از امام حسین علیه السلام حکایت شده که مقصود از اینکه زمین به غیرزمین تبدیل می‌شود آن است که زمینی می‌گردد که گناه بر آن انجام نمی‌شود، زمین صاف که کوه و گیاه ندارد مثل بار اول که زمین بود و غلطانده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ثُوَیرِ بْنِ أَبِی فَاخِتَةَ عَنْ الحسین بن علی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الْأَرْضُ غَیْرَ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بِأَرْضٍ لَمْ تَکْتَسِبْ عَلَیهَا الذُّنُوبَ، بارِزَةً لَیسَت عَلَیهَا جِبَالٌ وَ لَا نَبَاتٌ کَمَا دَحَاهَا أَوَّلَ مَرَّةٍ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این حدیث در حقیقت تفسیری از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است که معنای تبدیل زمین به زمین دیگر را توضیح می‌دهد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تفسیر آیه فوق 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 السَّماواتُ وَ بَرَزُوا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خدای یگانه چیره،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زمین و آسمان به زمین و آسمان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آیه به آن اشاره شده است، مفسران قرآن چند دیدگاه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برآن‌اند که منظور تبدیل ذات است؛ یعنی به کلی این زمین نابود و زمین دیگری آفریده می‌شود و قیامت برپا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برآن‌اند که مقصود تبدّل صفات زمین و آسمان است؛ یعنی پس از ویرانی این زمین و آسمان در آستانۀ قیامت، زمین و آسمانی نو و تکامل یافته‌تر برپا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ظاهر برخی دیگر از آیات قرآن استفاده می‌شود که خورشید، خاموش و آسمان‌ها شکافته و زلزله‌های سخت هویدا می‌شود و نظام کنونی جهان درهم می‌ریزد، اما جهان به کلی نابود نمی‌شود </w:t>
      </w:r>
      <w:r>
        <w:rPr>
          <w:rStyle w:val="FootnoteAnchor"/>
          <w:rtl w:val="true"/>
        </w:rPr>
        <w:footnoteReference w:id="77"/>
      </w:r>
      <w:r>
        <w:rPr>
          <w:rFonts w:ascii="IRNazanin" w:hAnsi="IRNazanin" w:eastAsia="IRNazanin"/>
          <w:color w:val="111111"/>
          <w:sz w:val="28"/>
          <w:sz w:val="28"/>
          <w:szCs w:val="28"/>
          <w:rtl w:val="true"/>
          <w:lang w:bidi="fa-IR"/>
        </w:rPr>
        <w:t>بلکه مردم به زمینی تازه و عالی‌تر گام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درک کامل آن جهانِ تازه برای ما مشکل است؛ هم‌چون کودکی که بخواهد از درون شکم مادر همه چیز جهان بیرون را درک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خدا در رستاخیز را چند گونه 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انسان‌ها از قبرها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تمام وجود انسان با تمام محتوای درونی و بیرونی‌اش در صحنه رستاخیز؛ یعنی در آن جا انسان ظاهر و باطن ندارد و همه چیز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دید علم محدود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به معنای تسلّط و سیطرۀ او بر همه چیز است</w:t>
      </w:r>
      <w:r>
        <w:rPr>
          <w:rFonts w:eastAsia="IRNazanin" w:cs="IRNazanin"/>
          <w:color w:val="111111"/>
          <w:sz w:val="28"/>
          <w:szCs w:val="28"/>
          <w:rtl w:val="true"/>
          <w:lang w:bidi="fa-IR"/>
        </w:rPr>
        <w:t>.</w:t>
      </w:r>
      <w:bookmarkStart w:id="126" w:name="pg5868_63941"/>
    </w:p>
    <w:p>
      <w:pPr>
        <w:pStyle w:val="BookText"/>
        <w:rPr/>
      </w:pPr>
      <w:bookmarkEnd w:id="126"/>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رستاخیز نظام نوین جهانی برقرار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رستاخیز، همگان، با تمام وجود، در پیشگاه الهی ظاهر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روز آماده شوید</w:t>
      </w:r>
      <w:r>
        <w:rPr>
          <w:rFonts w:eastAsia="IRNazanin" w:cs="IRNazanin"/>
          <w:color w:val="111111"/>
          <w:sz w:val="28"/>
          <w:szCs w:val="28"/>
          <w:rtl w:val="true"/>
          <w:lang w:bidi="fa-IR"/>
        </w:rPr>
        <w:t>).</w:t>
      </w:r>
    </w:p>
    <w:p>
      <w:pPr>
        <w:pStyle w:val="Heading4"/>
        <w:numPr>
          <w:ilvl w:val="3"/>
          <w:numId w:val="1"/>
        </w:numPr>
        <w:rPr/>
      </w:pPr>
      <w:bookmarkStart w:id="127" w:name="__RefHeading___Toc5062983_581953129"/>
      <w:bookmarkStart w:id="128" w:name="_Toc49"/>
      <w:bookmarkEnd w:id="127"/>
      <w:r>
        <w:rPr/>
        <w:t>4</w:t>
      </w:r>
      <w:r>
        <w:rPr>
          <w:rtl w:val="true"/>
        </w:rPr>
        <w:t xml:space="preserve">- </w:t>
      </w:r>
      <w:r>
        <w:rPr>
          <w:rtl w:val="true"/>
        </w:rPr>
        <w:t>پرسش از ولایت در رستاخیز</w:t>
      </w:r>
      <w:bookmarkEnd w:id="128"/>
    </w:p>
    <w:p>
      <w:pPr>
        <w:pStyle w:val="BookText"/>
        <w:rPr/>
      </w:pPr>
      <w:r>
        <w:rPr>
          <w:rFonts w:ascii="IRNazanin" w:hAnsi="IRNazanin" w:eastAsia="IRNazanin"/>
          <w:color w:val="111111"/>
          <w:sz w:val="28"/>
          <w:sz w:val="28"/>
          <w:szCs w:val="28"/>
          <w:rtl w:val="true"/>
          <w:lang w:bidi="fa-IR"/>
        </w:rPr>
        <w:t>در حدیثی آمده است که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نسبت به من به منزله گوش است و عمر به منزله چشم و عثمان به منزله دل،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خدمت پیامبر صلی الله علیه و آله رسیدم و امیرالمؤمنین و آن سه نفر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در مورداین اصحابت چیزی شنیدم مقصود چه بود؟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به آن سه نفر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گوش و چشم و دل من هستند که به زودی از وصی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شنوائی و دیده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آنها از آن پرسیده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پروردگارم تمام امت من روز رستاخیز متوقف می‌شوند و از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مورد بازپرسی قرار می‌گیرند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القاسم علی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زیاد الآدمی، عن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سیدی علی بن محمّد ابن علی الرّضا، عن أبیه محمد بن علی، عن أبیه الرضا، عن آبائه، عَنِ الْحُسَینِ بْنِ عَلِی علیهماالسلام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إِنَّ أَبَا بَکْرٍ مِنِّی بِمَنْزِلَةِ السَّمْعِ، وَإِنَّ عُمَرَ مِنِّی بِمَنْزِلَةِ الْبَصَرِ، وَإِنَّ عُثْمَانَ مِنِّی بِمَنْزِلَةِ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مِنَ الْغَدِ دَخَلْتُ إِلَیهِ وَعِنْدَهُ أَمِیرُالْمُؤْمِنِینَ وَأَبُوبَکْرٍ وَعُمَرُ وَعُثْمَانُ،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سَمِعْتُکَ تَقُولُ فِی أَصْحَابِکَ هَؤُلَاءِ قَوْلًا فَمَا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أَشَارَ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السَّمْعُ وَالْبَصَرُ وَالْفُؤَادُ، وَسَیسْأَلُوَن عَنْ وَصِی علیه السلام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رَبِّی إِنَّ جَمِیعَ أُمَّتِی لَمُوقَفُونَ یوْمَ الْقِیامَةِ وَ مَسْئُولُونَ عَنْ وَلَایتِهِ، وَ ذَلِکَ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ظاهر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گوش و چشم و دل معمولی است ولی در حدیث فوق تطبیق بر سه نفر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نوع بیان بطن آیه است یعنی با الغاء خصوصیت توسعه معنایی در موردچشم و گوش و دل داده شده است به طوری که شامل هرکس شود ک مثل چشم و گوش و دل انسان اطراف اوست و از آموزش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محدّثان درتوجیه روایت فوق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باطن آیه است که آن سه نفر به خاطر مخالفت شدید با پیامبر صلی الله علیه و آله در ظواهر امور و اطلاع آن‌ها از ولایت امام علی علیه السلام به منزله گوش و چشم و دل شدند پس حجت بر آن‌ها تمام‌تر 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کلی در مورد رستاخیز بیان می‌کند که در یکی از ایستگاه‌های رستاخیز از همه افراد پرسش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یکی از مهم‌ترین مصادیق پرسش را بیان می‌کند که ولایت امام علی علیه السلام است چرا که ولایت از بزرگ‌ترین نعمت‌های الهی است و پرسیده می‌شود که با آن چه کردید آیا اطاعت کردید یا عصیان؟</w:t>
      </w:r>
    </w:p>
    <w:p>
      <w:pPr>
        <w:pStyle w:val="BookText"/>
        <w:rPr/>
      </w:pPr>
      <w:r>
        <w:rPr>
          <w:rFonts w:ascii="IRNazanin" w:hAnsi="IRNazanin" w:eastAsia="IRNazanin"/>
          <w:color w:val="111111"/>
          <w:sz w:val="28"/>
          <w:sz w:val="28"/>
          <w:szCs w:val="28"/>
          <w:rtl w:val="true"/>
          <w:lang w:bidi="fa-IR"/>
        </w:rPr>
        <w:t xml:space="preserve">اینک به تفسیر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و آیات مرتبط توجه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که هیچ علمی بدان نداری، پیروی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 و چشم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آنها از آن پرسیده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زندگی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سخن گفتن، گواهی دادن، داوری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یقین و علم تبعیت کنید نه حدس‌ها و شایعات و توهمات و شک و گمان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از میان حواس انسان به گوش و چشم اشاره شد؛ چرا که اکثر معلومات بشری از این دو راه به دست می‌آید و بخش عمده‌ای از معلومات هم از طریق دل، روح و عقل به دست می‌آید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بعد وجودی انسان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رستاخیز از چشم و گوش و عقل و دل انسان پرسش می‌شود؛ </w:t>
      </w:r>
      <w:r>
        <w:rPr>
          <w:rStyle w:val="FootnoteAnchor"/>
          <w:rtl w:val="true"/>
        </w:rPr>
        <w:footnoteReference w:id="81"/>
      </w:r>
      <w:r>
        <w:rPr>
          <w:rFonts w:ascii="IRNazanin" w:hAnsi="IRNazanin" w:eastAsia="IRNazanin"/>
          <w:color w:val="111111"/>
          <w:sz w:val="28"/>
          <w:sz w:val="28"/>
          <w:szCs w:val="28"/>
          <w:rtl w:val="true"/>
          <w:lang w:bidi="fa-IR"/>
        </w:rPr>
        <w:t>یعنی انسان در برابر آنچه از دیگران یا از افراد غیر موثّق شنیده و طبق آن سخن گفته و آنچه با دلایل محکم درک نکرده و بدان معتقد شده و یا در مورد آنچه ندیده گواهی داده است، مسئول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جامعۀ بشری به مضمون این آیه عمل کنند، بسیاری از نابسامانی‌های اجتماعی برطرف می‌شود و از شایعه‌سازی، جوّسازی و قضاوت‌های عجولانه و پایمال شدن حقوق و آبروی افراد جلوگیری می‌شود و انسان به سوی تحقیق و استقلال فکری سوق می‌یابد و از ساده‌اندیشی فاصله می‌گیرد؛ از این رو در آیات قرآن از پیروی از گمان منع 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روایت شده که در مورد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 در مورد آنچه شنیده و از چشم در مورد آنچه دیده و از دل و عقل در مورد آنچه معتقد شده است، پرسش می‌کنند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حدیث دیگری با اشاره به این آیه بیان شده که هر کس به موسیقی غیر مجاز گوش دهد از او پرسش خواهد 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حدیث دیگری از امام کاظم علیه السلام روایت شده که حضرت با استناد به این آیه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نمی‌توانی هر چه می‌خواهی بگویی</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پیروی از علم و عدم تبعیت از وهم و شک و 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غیرعالمانه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اعضا و جوارح انسان در برابر گفتار، کردار و پندار انسان مسئول‌اند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 ما لَکُمْ لا تَناصَرُونَ بَلْ هُمُ الْیَوْمَ 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مورد بازپرسی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یک‌دیگر را یاری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 آنان در پی تسلیم‌اند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مشرکان ستمکار به سوی دوزخ حرکت داده می‌شوند، در بین راه آنها را متوقف می‌کنند تا از آنان بازپرسی کنند، در حالی که جای پرسش، قبل از داوری و محکومیت برای دوزخ است؛ پس این پرسشگری برای چیست؟</w:t>
      </w:r>
    </w:p>
    <w:p>
      <w:pPr>
        <w:pStyle w:val="BookText"/>
        <w:rPr/>
      </w:pPr>
      <w:r>
        <w:rPr>
          <w:rFonts w:ascii="IRNazanin" w:hAnsi="IRNazanin" w:eastAsia="IRNazanin"/>
          <w:color w:val="111111"/>
          <w:sz w:val="28"/>
          <w:sz w:val="28"/>
          <w:szCs w:val="28"/>
          <w:rtl w:val="true"/>
          <w:lang w:bidi="fa-IR"/>
        </w:rPr>
        <w:t>مفسران قرآن در این مورد چند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برای داوری نیست، بلکه نوعی سرزنش و مجازات روانی برای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 بودن مشرکان واضح است، اما بازپرسی برای تعیین مقدار جرم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آنها در مورد عدم یاری طلبیدن است که در آیۀ بعد آمده و این یکی از موارد پرسش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پرسش‌هایی که از مشرکان می‌شود چند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و اعمال زشت آنان پرسش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پرسش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هم‌چون جوانی، عمر و اموال پرسش می‌شود؛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امام علی علیه السلام پرسش می‌شود؛ همان طور که در احادیث شیعه و سنی آمده است </w:t>
      </w:r>
      <w:r>
        <w:rPr>
          <w:rStyle w:val="FootnoteAnchor"/>
          <w:rtl w:val="true"/>
        </w:rPr>
        <w:footnoteReference w:id="87"/>
      </w:r>
      <w:r>
        <w:rPr>
          <w:rFonts w:ascii="IRNazanin" w:hAnsi="IRNazanin" w:eastAsia="IRNazanin"/>
          <w:color w:val="111111"/>
          <w:sz w:val="28"/>
          <w:sz w:val="28"/>
          <w:szCs w:val="28"/>
          <w:rtl w:val="true"/>
          <w:lang w:bidi="fa-IR"/>
        </w:rPr>
        <w:t>و از پیامبر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که صراط بر جهنّم قرار می‌گیرد هیچ</w:t>
      </w:r>
      <w:bookmarkStart w:id="129" w:name="pg5868_63949"/>
    </w:p>
    <w:p>
      <w:pPr>
        <w:pStyle w:val="BookText"/>
        <w:rPr/>
      </w:pPr>
      <w:bookmarkEnd w:id="129"/>
      <w:r>
        <w:rPr>
          <w:rFonts w:ascii="IRNazanin" w:hAnsi="IRNazanin" w:eastAsia="IRNazanin"/>
          <w:color w:val="111111"/>
          <w:sz w:val="28"/>
          <w:sz w:val="28"/>
          <w:szCs w:val="28"/>
          <w:rtl w:val="true"/>
          <w:lang w:bidi="fa-IR"/>
        </w:rPr>
        <w:t xml:space="preserve">کس نمی‌تواند عبور کند، مگر آن که جواز ولایت علی علیه السلام با او باشد و این مقصود آیۀ فوق است </w:t>
      </w:r>
      <w:r>
        <w:rPr>
          <w:rStyle w:val="FootnoteAnchor"/>
          <w:rtl w:val="true"/>
        </w:rPr>
        <w:footnoteReference w:id="88"/>
      </w:r>
      <w:r>
        <w:rPr>
          <w:rFonts w:ascii="IRNazanin" w:hAnsi="IRNazanin" w:eastAsia="IRNazanin"/>
          <w:color w:val="111111"/>
          <w:sz w:val="28"/>
          <w:sz w:val="28"/>
          <w:szCs w:val="28"/>
          <w:rtl w:val="true"/>
          <w:lang w:bidi="fa-IR"/>
        </w:rPr>
        <w:t>البته ممکن است همۀ این موارد از ستمکاران پرسش شود که ولایت امام علی علیه السلام از مصادیق مهم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رستاخیز روز بازپرسی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 روز آماده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روز بی‌یاوری و تسلیم در برابر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بازپرسی رستاخیز و تنهایی در آن روز باشید</w:t>
      </w:r>
      <w:r>
        <w:rPr>
          <w:rFonts w:eastAsia="IRNazanin" w:cs="IRNazanin"/>
          <w:color w:val="111111"/>
          <w:sz w:val="28"/>
          <w:szCs w:val="28"/>
          <w:rtl w:val="true"/>
          <w:lang w:bidi="fa-IR"/>
        </w:rPr>
        <w:t>.</w:t>
      </w:r>
    </w:p>
    <w:p>
      <w:pPr>
        <w:pStyle w:val="Heading4"/>
        <w:numPr>
          <w:ilvl w:val="3"/>
          <w:numId w:val="1"/>
        </w:numPr>
        <w:rPr/>
      </w:pPr>
      <w:bookmarkStart w:id="130" w:name="__RefHeading___Toc5062985_581953129"/>
      <w:bookmarkStart w:id="131" w:name="_Toc50"/>
      <w:bookmarkEnd w:id="130"/>
      <w:r>
        <w:rPr/>
        <w:t>5</w:t>
      </w:r>
      <w:r>
        <w:rPr>
          <w:rtl w:val="true"/>
        </w:rPr>
        <w:t xml:space="preserve">- </w:t>
      </w:r>
      <w:r>
        <w:rPr>
          <w:rtl w:val="true"/>
        </w:rPr>
        <w:t>اهمیت تفسیر کهیعص</w:t>
      </w:r>
      <w:bookmarkEnd w:id="131"/>
    </w:p>
    <w:p>
      <w:pPr>
        <w:pStyle w:val="BookText"/>
        <w:rPr/>
      </w:pPr>
      <w:r>
        <w:rPr>
          <w:rFonts w:ascii="IRNazanin" w:hAnsi="IRNazanin" w:eastAsia="IRNazanin"/>
          <w:color w:val="111111"/>
          <w:sz w:val="28"/>
          <w:sz w:val="28"/>
          <w:szCs w:val="28"/>
          <w:rtl w:val="true"/>
          <w:lang w:bidi="fa-IR"/>
        </w:rPr>
        <w:t xml:space="preserve">در حدیثی آمده است فردی از امام حسین علیه السلام در مورد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آن را برای تو تفسیر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آگاه می‌شوی و قدرت می‌یابی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بر آب راه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الامام الحسین بن علی علیهماالسلام أنّه سأله رجل عن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فَسَّرتُهَا لَکَ لَمَشَیتَ عَلَی المَاء</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از حروف مقطعه قرآن است که دیدگاه‌های متعددی در تفسیر این‌گونه حروف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احادیث آیه فوق اشاراتی به کربلا و جریان شهادت امام حسین علیه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فوق اشاره به تأویل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الجمله این روایت نشان می‌دهد که اولاً امام حسین علیه السلام از اسرار و تأویل آیات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می‌توانست آن‌ها را تفسیر کند ولی ظرفیت مخاطب را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برخی حروف مقطعه قرآن دارای اسراری است که به انسان قدرت‌های فوق العاده می‌دهد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ذیل مبحث آیات الحسین علیه السلام با روایات و تفسیر این آیه مفصل می‌پردازیم</w:t>
      </w:r>
      <w:r>
        <w:rPr>
          <w:rFonts w:eastAsia="IRNazanin" w:cs="IRNazanin"/>
          <w:color w:val="111111"/>
          <w:sz w:val="28"/>
          <w:szCs w:val="28"/>
          <w:rtl w:val="true"/>
          <w:lang w:bidi="fa-IR"/>
        </w:rPr>
        <w:t>.</w:t>
      </w:r>
      <w:bookmarkStart w:id="132" w:name="pg5868_63951"/>
    </w:p>
    <w:p>
      <w:pPr>
        <w:pStyle w:val="Heading4"/>
        <w:numPr>
          <w:ilvl w:val="3"/>
          <w:numId w:val="1"/>
        </w:numPr>
        <w:rPr/>
      </w:pPr>
      <w:bookmarkStart w:id="133" w:name="__RefHeading___Toc5062987_581953129"/>
      <w:bookmarkStart w:id="134" w:name="_Toc51"/>
      <w:bookmarkEnd w:id="132"/>
      <w:bookmarkEnd w:id="133"/>
      <w:r>
        <w:rPr/>
        <w:t>6</w:t>
      </w:r>
      <w:r>
        <w:rPr>
          <w:rtl w:val="true"/>
        </w:rPr>
        <w:t xml:space="preserve">- </w:t>
      </w:r>
      <w:r>
        <w:rPr>
          <w:rtl w:val="true"/>
        </w:rPr>
        <w:t>آیه تطهیر و مصادیق آن از اهل بیت علیهم السلام</w:t>
      </w:r>
      <w:bookmarkEnd w:id="134"/>
    </w:p>
    <w:p>
      <w:pPr>
        <w:pStyle w:val="BookText"/>
        <w:rPr/>
      </w:pPr>
      <w:r>
        <w:rPr>
          <w:rFonts w:ascii="IRNazanin" w:hAnsi="IRNazanin" w:eastAsia="IRNazanin"/>
          <w:color w:val="111111"/>
          <w:sz w:val="28"/>
          <w:sz w:val="28"/>
          <w:szCs w:val="28"/>
          <w:rtl w:val="true"/>
          <w:lang w:bidi="fa-IR"/>
        </w:rPr>
        <w:t xml:space="preserve">در حدیثی از امام حسین علیه السلام حکایت شده که نُه ماه بعد از نزول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پیامبر صلی الله علیه و آله در هر روز هنگام نماز صبح در خانه فاطمه علیهاالسلام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نبوت،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کاملاً شما را پاک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مودّة القربی عن أنس بن مالک، و عن زید بن علی بن الحسین، عن أبیه، عن جده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النّبی صلی الله علیه و آله یأتی کلَّ یومٍ باب فاطمة عند صلاة الفجر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یا أهل بیت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اشهر بعد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این روایت نشان می‌دهد که پیامبر صلی الله علیه و آله مخاطب آیه تطهیر را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 فاطمه علیهاالسلام ، حسن علیه السلام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و بر آنان تطبیق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مبحث آیات الحسین تفسیر و روایات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به صورت مفصل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35" w:name="__RefHeading___Toc5062989_581953129"/>
      <w:bookmarkStart w:id="136" w:name="_Toc52"/>
      <w:bookmarkEnd w:id="135"/>
      <w:r>
        <w:rPr/>
        <w:t>7</w:t>
      </w:r>
      <w:r>
        <w:rPr>
          <w:rtl w:val="true"/>
        </w:rPr>
        <w:t xml:space="preserve">- </w:t>
      </w:r>
      <w:r>
        <w:rPr>
          <w:rtl w:val="true"/>
        </w:rPr>
        <w:t>هماوردی اهل بیت علیهم السلام و بنی امیه در مورد خداشناسی</w:t>
      </w:r>
      <w:bookmarkEnd w:id="136"/>
    </w:p>
    <w:p>
      <w:pPr>
        <w:pStyle w:val="BookText"/>
        <w:rPr/>
      </w:pPr>
      <w:r>
        <w:rPr>
          <w:rFonts w:ascii="IRNazanin" w:hAnsi="IRNazanin" w:eastAsia="IRNazanin"/>
          <w:color w:val="111111"/>
          <w:sz w:val="28"/>
          <w:sz w:val="28"/>
          <w:szCs w:val="28"/>
          <w:rtl w:val="true"/>
          <w:lang w:bidi="fa-IR"/>
        </w:rPr>
        <w:t>در برخی احادیث حکایت شده که شخصی از 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درباره‌ی پروردگارشان کشمکش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بنی امیه در مورد خدای عزّوجل مبارزه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خدا راست فرمود و بنی 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 گفت؛ پس ما و آنان دو خصم هم‌دیگر در رستاخیز هستیم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أبومحمد عَمَّارُ بْنُ الْحُسَینِ </w:t>
      </w:r>
      <w:r>
        <w:rPr>
          <w:rStyle w:val="FootnoteAnchor"/>
          <w:rtl w:val="true"/>
        </w:rPr>
        <w:footnoteReference w:id="91"/>
      </w:r>
      <w:r>
        <w:rPr>
          <w:rFonts w:ascii="Amiri" w:hAnsi="Amiri" w:eastAsia="Amiri" w:cs="Amiri"/>
          <w:color w:val="111111"/>
          <w:sz w:val="28"/>
          <w:sz w:val="28"/>
          <w:szCs w:val="28"/>
          <w:rtl w:val="true"/>
          <w:lang w:bidi="ar-SA"/>
        </w:rPr>
        <w:t>الْأُسْرُوشِنی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عَلِی بْنِ مُحَمَّدِ بْنِ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الطَّبَرِی بمکّة، قال حدّثنا أبوالْحَسَنِ بْنِ أَبِی شُجَاعٍ الْبَجَلِی،</w:t>
      </w:r>
      <w:bookmarkStart w:id="137" w:name="pg5868_63953"/>
    </w:p>
    <w:p>
      <w:pPr>
        <w:pStyle w:val="BookText"/>
        <w:rPr/>
      </w:pPr>
      <w:bookmarkEnd w:id="137"/>
      <w:r>
        <w:rPr>
          <w:rFonts w:ascii="Amiri" w:hAnsi="Amiri" w:eastAsia="Amiri" w:cs="Amiri"/>
          <w:color w:val="111111"/>
          <w:sz w:val="28"/>
          <w:sz w:val="28"/>
          <w:szCs w:val="28"/>
          <w:rtl w:val="true"/>
          <w:lang w:bidi="ar-SA"/>
        </w:rPr>
        <w:t>عَنْ جَعْفَرِ بْنِ عَبْدِاللَّهِ الْحَنَفِی، عَنْ یحْیی بْنِ هَاشِمٍ، عَنْ مُحَمَّدِ بْنِ جَابِرٍ، عَنْ صَدَقَةَ بْنِ سَعِیدٍ، عَنِ النَّضْرِ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لِلْحُسَینِ بْنِ عَلِی بن أبی‌طالب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حَدِّثْنِی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وَبَنُو أُمَیةَ اخْتَصَمْنَا فِی اللَّهِ عَزَّوَجَلَّ، قُلْنَا صَدَقَ اللَّهُ، وَ قَالُوا کَذَبَ اللَّهُ، فَنَحْنُ وَ إِیاهُمُ الْخَصْمَانِ یوْمَ الْقِیامَةِ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آیه یک مطب کلی را در مورد مبارزه مؤمنان با مشرکان و کافران بیان می‌کند ولی روایت فوق یکی از مصادیق مهم آن یعنی مبارزه اهل بیت علیهم السلام با بنی امیه در مورد خداشناسی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مبحث آیات الحسین تفسیر این آیه را مورد بررسی قرار خواهیم داد</w:t>
      </w:r>
      <w:r>
        <w:rPr>
          <w:rFonts w:eastAsia="IRNazanin" w:cs="IRNazanin"/>
          <w:color w:val="111111"/>
          <w:sz w:val="28"/>
          <w:szCs w:val="28"/>
          <w:rtl w:val="true"/>
          <w:lang w:bidi="fa-IR"/>
        </w:rPr>
        <w:t>.</w:t>
      </w:r>
    </w:p>
    <w:p>
      <w:pPr>
        <w:pStyle w:val="Heading4"/>
        <w:numPr>
          <w:ilvl w:val="3"/>
          <w:numId w:val="1"/>
        </w:numPr>
        <w:rPr/>
      </w:pPr>
      <w:bookmarkStart w:id="138" w:name="__RefHeading___Toc5062991_581953129"/>
      <w:bookmarkStart w:id="139" w:name="_Toc53"/>
      <w:bookmarkEnd w:id="138"/>
      <w:r>
        <w:rPr/>
        <w:t>8</w:t>
      </w:r>
      <w:r>
        <w:rPr>
          <w:rtl w:val="true"/>
        </w:rPr>
        <w:t xml:space="preserve">- </w:t>
      </w:r>
      <w:r>
        <w:rPr>
          <w:rtl w:val="true"/>
        </w:rPr>
        <w:t>اهل بیت علیهم السلام بر پادارندگان نماز در زمین</w:t>
      </w:r>
      <w:bookmarkEnd w:id="139"/>
    </w:p>
    <w:p>
      <w:pPr>
        <w:pStyle w:val="BookText"/>
        <w:rPr/>
      </w:pPr>
      <w:r>
        <w:rPr>
          <w:rFonts w:ascii="Amiri" w:hAnsi="Amiri" w:eastAsia="Amiri" w:cs="Amiri"/>
          <w:color w:val="111111"/>
          <w:sz w:val="28"/>
          <w:sz w:val="28"/>
          <w:szCs w:val="28"/>
          <w:rtl w:val="true"/>
          <w:lang w:bidi="ar-SA"/>
        </w:rPr>
        <w:t xml:space="preserve">در حدیثی از امام حسین علیه السلام نقل شده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در زمین به آنان امکانات دهیم، نماز را برپا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اهل بیت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 بن جعفر و الحسین بن علی علیهماالسلام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فینا أهل البیت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تحلیل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در مورد مؤمنان مظلوم است که یاور الهی هستند اما در روایت فوق بر خصوص اهل بیت علیهم السلام تطبیق شده است چرا که مصداق کامل مؤمنان مظلوم که یاور الهی‌اند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قبل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بدان‌ها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تفسیر آیه فوق توجه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اگر در زمین به آنان امکانات دهیم، نماز را برپا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را می‌پردازند،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می‌کنند، و فرجام همه‌ی کارها تنها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قبل خدا به مؤمنان مظلوم که یاوران الهی هستند وعدۀ نصرت و یاری داد و اینک در این آیه یادآور شده که یاوران الهی کسانی نیستند که بعد از پیروزی سرکشی کنند و به استکبار و ستمکاری روی آورند، بلکه آنان پیروزی و یاری الهی را مقدمه‌ای برای ساختن خویش و جامعه قرار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چهار ویژگی برای مؤمنان مظلوم یاور خدا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ارتباط خود را با خدا از طریق نماز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بر امکانات زمین، ارتباطشان را با مردم حفظ می‌کنند و از طریق پرداخت زکات به آنان کمک مادی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به سالم‌سازی جامعه می‌پردازند و جامعه‌ای بر اساس کارهای پسندیده بنا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امکانات مختلف زمین، هم‌چون ابزار و وسایل کار و یا علم و نیروی فکری و جسمی در اختیار یاوران خود قرار می‌دهد و آنها نیز از این توان در راه نیک بهره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آیۀ فوق به امام مهدی علیه السلام و یاران او یا آل محمد صلی الله علیه و آله تفسیر شده است که بر مشرق و مغرب زمین مسلّط می‌شوند و دین خدا را آشکار و بدعت و باطل را نابود می‌کنند، به طوری که اثری از ظلم دیده نمی‌شود و امر به معروف و نهی از منکر می‌کنند</w:t>
      </w:r>
      <w:r>
        <w:rPr>
          <w:rFonts w:eastAsia="IRNazanin" w:cs="IRNazanin"/>
          <w:color w:val="111111"/>
          <w:sz w:val="28"/>
          <w:szCs w:val="28"/>
          <w:rtl w:val="true"/>
          <w:lang w:bidi="fa-IR"/>
        </w:rPr>
        <w:t xml:space="preserve">. </w:t>
      </w:r>
      <w:r>
        <w:rPr>
          <w:rStyle w:val="FootnoteAnchor"/>
          <w:rtl w:val="true"/>
        </w:rPr>
        <w:footnoteReference w:id="97"/>
      </w:r>
      <w:bookmarkStart w:id="140" w:name="pg5868_63957"/>
    </w:p>
    <w:p>
      <w:pPr>
        <w:pStyle w:val="BookText"/>
        <w:rPr/>
      </w:pPr>
      <w:bookmarkEnd w:id="140"/>
      <w:r>
        <w:rPr>
          <w:rFonts w:ascii="IRNazanin" w:hAnsi="IRNazanin" w:eastAsia="IRNazanin"/>
          <w:color w:val="111111"/>
          <w:sz w:val="28"/>
          <w:sz w:val="28"/>
          <w:szCs w:val="28"/>
          <w:rtl w:val="true"/>
          <w:lang w:bidi="fa-IR"/>
        </w:rPr>
        <w:t>البته این‌گونه احادیث مصداق کامل آیه را بیان می‌کند، و این مطلب مانع عمومیت مفهوم آیه نیست و آیه شامل همۀ کسانی می‌شود که خدا را یاری می‌رسانند و این صفات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یاوران خدا، نماز، زکات، امر به معروف و نهی از منکر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خدا را یاری رسانید به خودسازی و جامعه‌سازی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ساختن جامعۀ الهی، به سالم‌سازی و نوسازی ارزش‌ها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ساختن جامعۀ الهی، به تقویت معنویت و تنظیم روابط مالیاتی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Heading4"/>
        <w:numPr>
          <w:ilvl w:val="3"/>
          <w:numId w:val="1"/>
        </w:numPr>
        <w:rPr/>
      </w:pPr>
      <w:bookmarkStart w:id="141" w:name="__RefHeading___Toc5062993_581953129"/>
      <w:bookmarkStart w:id="142" w:name="_Toc54"/>
      <w:bookmarkEnd w:id="141"/>
      <w:r>
        <w:rPr/>
        <w:t>9</w:t>
      </w:r>
      <w:r>
        <w:rPr>
          <w:rtl w:val="true"/>
        </w:rPr>
        <w:t xml:space="preserve">- </w:t>
      </w:r>
      <w:r>
        <w:rPr>
          <w:rtl w:val="true"/>
        </w:rPr>
        <w:t>پاداش رسالت، دوستی اهل بیت علیهم السلام</w:t>
      </w:r>
      <w:bookmarkEnd w:id="142"/>
    </w:p>
    <w:p>
      <w:pPr>
        <w:pStyle w:val="BookText"/>
        <w:rPr/>
      </w:pPr>
      <w:r>
        <w:rPr>
          <w:rFonts w:ascii="IRNazanin" w:hAnsi="IRNazanin" w:eastAsia="IRNazanin"/>
          <w:color w:val="111111"/>
          <w:sz w:val="28"/>
          <w:sz w:val="28"/>
          <w:szCs w:val="28"/>
          <w:rtl w:val="true"/>
          <w:lang w:bidi="fa-IR"/>
        </w:rPr>
        <w:t xml:space="preserve">در حدیثی از امام حسین علیه السلام نقل شده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هیچ پاداشی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نمی‌طلبم، جز دوستی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که خداوند دستور داد در مورد آن صله رحم شود، حق آن بزرگ داشته شود و نیکی‌ها در آن قرار داده شد، خویشاوندی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حقشان بر هر مسلمانی واجب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الْعَبَّاسِ، عَنْ عَبْدِ الْعَزِیزِ بْنِ یحْیی، عَنْ مُحَمَّدِ بْنِ زَکَرِیا، عَنْ مُحَمَّدِ بْنِ عَبْدِ اللَّهِ الْجُشَمِی عَنِ الْهَیثَمِ بْنِ عَدِی، عَنْ سَعِیدِ بْنِ صَفْوَانَ، عَنْ عَبْدِ الْمَلِکِ بْنِ عُمَیرٍ، عَنِ الْحُسَینِ بْنِ عَلِی صَلَوَاتُ اللَّهِ عَلَیهِمَا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الْقَرَابَةَ الَّتِی أَمَرَ اللَّهُ بِصِلَتِهَا وَعَظَّمَ حَقَّهَا وَ جَعَلَ الْخَیرَ فِیهَا قَرَابَتُنَا أَهْلَ الْبَیتِ الَّذِینَ أَوْجَبَ حَقَّنَا عَلَی کُلِّ مُسْلِمٍ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تحلیل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توضیح و تفسیر آیه است که مصادیق خویشاوندان پیامبر صلی الله علیه و آله را مشخص می‌کند که همان اهل بیت علیهم السلام هستند</w:t>
      </w:r>
      <w:r>
        <w:rPr>
          <w:rFonts w:eastAsia="IRNazanin" w:cs="IRNazanin"/>
          <w:color w:val="111111"/>
          <w:sz w:val="28"/>
          <w:szCs w:val="28"/>
          <w:rtl w:val="true"/>
          <w:lang w:bidi="fa-IR"/>
        </w:rPr>
        <w:t>.</w:t>
      </w:r>
      <w:bookmarkStart w:id="143" w:name="pg5868_63959"/>
    </w:p>
    <w:p>
      <w:pPr>
        <w:pStyle w:val="BookText"/>
        <w:rPr/>
      </w:pPr>
      <w:bookmarkEnd w:id="143"/>
      <w:r>
        <w:rPr>
          <w:rFonts w:ascii="IRNazanin" w:hAnsi="IRNazanin" w:eastAsia="IRNazanin"/>
          <w:color w:val="111111"/>
          <w:sz w:val="28"/>
          <w:sz w:val="28"/>
          <w:szCs w:val="28"/>
          <w:rtl w:val="true"/>
          <w:lang w:bidi="fa-IR"/>
        </w:rPr>
        <w:t>نکات جالب این حدیث آن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نیکی و خیر در بزرگداشت اهل بیت علیهم السلام است چون سعادت دنیوی و اخروی را در پی دارد پس همه نیکی‌ها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حق دوستی اهل بیت علیهم السلام بر همه مسلمانان واجب است و هر کس این حق ر ادا کند وظیفه خود را انجام داده و درنهایت به نفع خود اوست چون موجب سعادت و هدایت خویش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دوستی اهل‌بیت علیهم السلام مزد رسالت است و این مطلب در صله رحم با اهل‌بیت علیهم السلام متبلور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مبحث آیات الحسین، تفسیر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را به صورت مفصل می‌آوریم</w:t>
      </w:r>
      <w:r>
        <w:rPr>
          <w:rFonts w:eastAsia="IRNazanin" w:cs="IRNazanin"/>
          <w:color w:val="111111"/>
          <w:sz w:val="28"/>
          <w:szCs w:val="28"/>
          <w:rtl w:val="true"/>
          <w:lang w:bidi="fa-IR"/>
        </w:rPr>
        <w:t>.</w:t>
      </w:r>
    </w:p>
    <w:p>
      <w:pPr>
        <w:pStyle w:val="Heading4"/>
        <w:numPr>
          <w:ilvl w:val="3"/>
          <w:numId w:val="1"/>
        </w:numPr>
        <w:rPr/>
      </w:pPr>
      <w:bookmarkStart w:id="144" w:name="__RefHeading___Toc5062995_581953129"/>
      <w:bookmarkStart w:id="145" w:name="_Toc55"/>
      <w:bookmarkEnd w:id="144"/>
      <w:r>
        <w:rPr/>
        <w:t>10</w:t>
      </w:r>
      <w:r>
        <w:rPr>
          <w:rtl w:val="true"/>
        </w:rPr>
        <w:t xml:space="preserve">- </w:t>
      </w:r>
      <w:r>
        <w:rPr>
          <w:rtl w:val="true"/>
        </w:rPr>
        <w:t>ویژگی های اصحاب خاص پیامبر صلی الله علیه و آله</w:t>
      </w:r>
      <w:bookmarkEnd w:id="145"/>
    </w:p>
    <w:p>
      <w:pPr>
        <w:pStyle w:val="BookText"/>
        <w:rPr/>
      </w:pPr>
      <w:r>
        <w:rPr>
          <w:rFonts w:ascii="IRNazanin" w:hAnsi="IRNazanin" w:eastAsia="IRNazanin"/>
          <w:color w:val="111111"/>
          <w:sz w:val="28"/>
          <w:sz w:val="28"/>
          <w:szCs w:val="28"/>
          <w:rtl w:val="true"/>
          <w:lang w:bidi="fa-IR"/>
        </w:rPr>
        <w:t xml:space="preserve">در حدیثی از امام حسین علیه السلام نقل شده که در مورد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رکوع‌کنان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بن ابی‌طالب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علی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ابی‌طالب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ویژگی‌های اصحاب خاص پیامبر صلی الله علیه و آله را بیان می‌کند که مصداق کامل آن امام علی علیه السلام است و یکی از ویژگی‌های آنان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فوق امام حسین علیه السلام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را بر امام علی علیه السلام تطبیق کرده است یعنی مصداق کامل آیه را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فته است که می‌تواند به معنای آن باشد که شأن نزول آیه در مورد امام علی علیه السلام است یا به معنای تطبیق بر امام علی علیه السلام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آیه فوق در مورد اصحاب خاص پیامبر صلی الله علیه و آله نازل شده که مهم‌ترین مصداق آن که آیینه تمام نمای پیامبر صلی الله علیه و آله و همراه ایشان بود،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تفسیر کامل آیه فوق 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فرستاده‌ی خداست؛ وکسانی که با او هستند،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 مهرورزند؛ آنان را رکوع‌کنان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سجده‌کنان می‌بینی، درحالی که بخشش و خشنودی‌ای از خدا می‌جویند؛ نشانه‌ی آنان در چهره‌هایشان از اثر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مثال آنان در تورات است و مثال آنان در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زراعتی که جوانه‌اش را بیرون آورده، پس آن را تقویت کرده و محکم گرداند، پس بر ساقه‌های خود راست قرار گیرد، در حالی که کشاورزان را شگفت زده کند؛ تا کافران را به خاطر آنان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آنان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آمرزش و پاداش بزرگی را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نام پیامبر اسلام صلی الله علیه و آله صریحاً برده شده و او به عنوان رسول خدا معرفی شده است؛ او رسول خداست و خدا به این امر گواهی می‌دهد چه مشرکان و مخالفان اسلام بپسندند و چه نپسندند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همراهان و پیروان پیامبر صلی الله علیه و آله ، یعنی مسلمانان، در برابر دشمنان اسلام، هم‌چون سدّی فولادین ایستاده‌اند، اما با برادران مسلمان خود مهربان هستند و سخت‌گیری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اغیار چون شمشیر باش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روباه بازی، شیر باش</w:t>
      </w:r>
    </w:p>
    <w:p>
      <w:pPr>
        <w:pStyle w:val="BookText"/>
        <w:rPr/>
      </w:pPr>
      <w:r>
        <w:rPr>
          <w:rFonts w:ascii="IRNazanin" w:hAnsi="IRNazanin" w:eastAsia="IRNazanin"/>
          <w:color w:val="111111"/>
          <w:sz w:val="28"/>
          <w:sz w:val="28"/>
          <w:szCs w:val="28"/>
          <w:rtl w:val="true"/>
          <w:lang w:bidi="fa-IR"/>
        </w:rPr>
        <w:t>آتش اندر زن به گرگان چو سپند ز آن که آن گرگان عدوّ یوسف‌اند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مسلمانان عبادت آنهاست که دو رکن اصلی آن رکوع و سجود است که این دو رمز تسلیم در برابر خدا و نفی کنندۀ غرور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 در برابر خدا کرنش و سجده می‌کند تا در برابر غیر او کرنش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صفات مسلمانان آن است که به دنبال خشنودی خدا هستند و پاداش و رزق خود را از او می‌خواهند؛ نه برای ریاکاری قدم بر می‌دارند و نه انتظار پاداش از مردم دارند، بلکه چشمشان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مؤمنان واقعی اعمال صالح خود را کم‌تر از آن می‌دانند که مستحق پاداش الهی باشد؛ از این رو از فضل و بخشش الهی پاداش می‌خواهند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یکی از نشانه‌های پیروان پیامبر صلی الله علیه و آله را چهرۀ عبادی آنها معرفی می‌کند که اثر سجده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اثر سجده یا همان اثر ظاهری سجده در پیشانی است و یا مفهوم گسترده‌تری دارد؛ یعنی آنان چهره‌ای الهی دارند که به خوبی نشان می‌دهد در برابر خدا، حق، قانون و عدالت تسلیم هستند و این علامت در تمام وجود و زندگی آنان منعکس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در حدیثی از امام صادق علیه السلام روایت شده که مقصود از آیه، بیداری شب برای نماز است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نورانیت آن در روز در چهره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همۀ این معانی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و وصف پیروان پیامبر اسلام صلی الله علیه و آله در تورات و انجیل آمده است و همین اوصافی که در این آیه بیان شده، قبلاً به موسی و عیسی علیهماالسلام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این اوصاف در تورات و انجیل کنونی یافت نشود؛ چرا که این دو کتاب دست‌خوش تغییر و تحریف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انجیل پنج وصف برای مسلمانان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جوانه می‌زنند و رشد می‌کنند و زیاد می‌شوند؛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می‌شوند و به رشد آنان کمک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می‌شوند و از حالت ضعف خارج می‌شوند؛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برپای خود می‌ایستند و بردیگران تکیه نمی‌کنند و استقلال خود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چشم‌گیر و تعجب‌آوری خواهند کرد که دوستان را به شگفت و دشمنان را به خشم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اوصافی که از تورات حکایت شده بود، بیش‌تر به جنبه‌های ظاهری و عاطفی مسلمانان اشاره داشت و اوصافی که از انجیل حکایت شده، بیش‌تر به جنبۀ حرکت و رشد سریع مسلمانان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اشاره شده است که یاران پیامبر صلی الله علیه و آله و مسلمانان به دو گروه مؤمنان شایسته کردار و غیر آنها تقسیم می‌شوند؛ </w:t>
      </w:r>
      <w:r>
        <w:rPr>
          <w:rStyle w:val="FootnoteAnchor"/>
          <w:rtl w:val="true"/>
        </w:rPr>
        <w:footnoteReference w:id="102"/>
      </w:r>
      <w:r>
        <w:rPr>
          <w:rFonts w:ascii="IRNazanin" w:hAnsi="IRNazanin" w:eastAsia="IRNazanin"/>
          <w:color w:val="111111"/>
          <w:sz w:val="28"/>
          <w:sz w:val="28"/>
          <w:szCs w:val="28"/>
          <w:rtl w:val="true"/>
          <w:lang w:bidi="fa-IR"/>
        </w:rPr>
        <w:t>یعنی برخی مسلمانان بر ایمان و عمل صالح برجا نمی‌مانند اما گروهی از آنان پابرجا می‌مانند که در این صورت آمرزش و پاداش بزرگی در انتظار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پیامبر اسلام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دارد که در فکر، اخلاق و عمل همراه با پیامبر بودند که شامل اصحاب هم‌عصر پیامبر صلی الله علیه و آله و مسلمانان زمان‌های بعد می‌شود که از خط فکری و عملی و اخلاقی آن حضرت پیروی می‌کنند، ولی شامل منافق‌صفتان نمی‌شود که هم‌زمان و همراه ظاهری پیامبر صلی الله علیه و آله بودند، ولی خط فکری و عملی آنها با آن حضرت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بارها اشاره کرده که گروهی از اصحاب پیامبر صلی الله علیه و آله منافق بودند </w:t>
      </w:r>
      <w:r>
        <w:rPr>
          <w:rStyle w:val="FootnoteAnchor"/>
          <w:rtl w:val="true"/>
        </w:rPr>
        <w:footnoteReference w:id="103"/>
      </w:r>
      <w:r>
        <w:rPr>
          <w:rFonts w:ascii="IRNazanin" w:hAnsi="IRNazanin" w:eastAsia="IRNazanin"/>
          <w:color w:val="111111"/>
          <w:sz w:val="28"/>
          <w:sz w:val="28"/>
          <w:szCs w:val="28"/>
          <w:rtl w:val="true"/>
          <w:lang w:bidi="fa-IR"/>
        </w:rPr>
        <w:t>و تاریخ بعد از پیامبر هم نشان می‌دهد که همۀ اصحاب یکسان و در یک راه نبودند و حتی برخی در جنگ جمل، صفین و نهروان با صحابۀ بزرگ پیامبر صلی الله علیه و آله یعنی علی علیه السلام جنگیدند؛ پس نمی‌توان همۀ اصحاب پیامبر صلی الله علیه و آله را عادل و معصوم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کافران سخت‌گیر و با مسلمانان مهربان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خداخواهی، سیمای صالحان داشتن و رشد زیاد از نشانه‌های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باید تقویت شود تا مستقل گردد</w:t>
      </w:r>
      <w:r>
        <w:rPr>
          <w:rFonts w:eastAsia="IRNazanin" w:cs="IRNazanin"/>
          <w:color w:val="111111"/>
          <w:sz w:val="28"/>
          <w:szCs w:val="28"/>
          <w:rtl w:val="true"/>
          <w:lang w:bidi="fa-IR"/>
        </w:rPr>
        <w:t>.</w:t>
      </w:r>
      <w:bookmarkStart w:id="146" w:name="pg5868_63968"/>
    </w:p>
    <w:p>
      <w:pPr>
        <w:pStyle w:val="BookText"/>
        <w:rPr/>
      </w:pPr>
      <w:bookmarkEnd w:id="1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رشدی اعجاب‌آور داشته باشید تا دوستان را شاد و دشمنان را خشمگین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شایسته‌کردار در انتظار آمرزش و پاداش بزرگ الهی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رسول خدا صلی الله علیه و آله ، مهر و قهر می‌طلبد</w:t>
      </w:r>
      <w:r>
        <w:rPr>
          <w:rFonts w:eastAsia="IRNazanin" w:cs="IRNazanin"/>
          <w:color w:val="111111"/>
          <w:sz w:val="28"/>
          <w:szCs w:val="28"/>
          <w:rtl w:val="true"/>
          <w:lang w:bidi="fa-IR"/>
        </w:rPr>
        <w:t>.</w:t>
      </w:r>
    </w:p>
    <w:p>
      <w:pPr>
        <w:pStyle w:val="Heading4"/>
        <w:numPr>
          <w:ilvl w:val="3"/>
          <w:numId w:val="1"/>
        </w:numPr>
        <w:rPr/>
      </w:pPr>
      <w:bookmarkStart w:id="147" w:name="__RefHeading___Toc5062997_581953129"/>
      <w:bookmarkStart w:id="148" w:name="_Toc56"/>
      <w:bookmarkEnd w:id="147"/>
      <w:r>
        <w:rPr/>
        <w:t>11</w:t>
      </w:r>
      <w:r>
        <w:rPr>
          <w:rtl w:val="true"/>
        </w:rPr>
        <w:t xml:space="preserve">- </w:t>
      </w:r>
      <w:r>
        <w:rPr>
          <w:rtl w:val="true"/>
        </w:rPr>
        <w:t>دشمنان فاسق و کینه توز اهل بیت علیهم السلام</w:t>
      </w:r>
      <w:bookmarkEnd w:id="148"/>
    </w:p>
    <w:p>
      <w:pPr>
        <w:pStyle w:val="BookText"/>
        <w:rPr/>
      </w:pPr>
      <w:r>
        <w:rPr>
          <w:rFonts w:ascii="IRNazanin" w:hAnsi="IRNazanin" w:eastAsia="IRNazanin"/>
          <w:color w:val="111111"/>
          <w:sz w:val="28"/>
          <w:sz w:val="28"/>
          <w:szCs w:val="28"/>
          <w:rtl w:val="true"/>
          <w:lang w:bidi="fa-IR"/>
        </w:rPr>
        <w:t xml:space="preserve">در حدیثی از امام حسین علیه السلام حکایت شده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ولید به خدا سوگند من تو را سرزنش نمی‌کنم که با علی علیه السلام دشمنی می‌ورزی، در حالی که او تو را در مورد شراب‌خواری هشتاد ضربه تازیانه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الهی را بر تو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 را در روز جنگ بدر کشت، اما چگونه امام علی علیه السلام دشنام می‌دهی در حالی که در ده آیه او را مؤمن نامیده و تو را فاسق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نافرمانی، برای شما خبر بزرگی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با گروهی برخورد کنید و از آنچه انجام داده‌اید، پشیمان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کتاب الاحتجاج للطبرسی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علی علیهماالسلام فی حدیث طویل یقول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یا وَلِیدُ بْنُ عُقْبَةَ فَوَ اللَّهِ مَا أَلُومَنَّکَ أَنْ تُبْغِضَ عَلِیاً علیه السلام وَقَدْ جَلَّدَکَ فِی الْخَمْرِ ثَمَانِینَ جَلَدَةً، وَقَتَلَ أَبَاکَ صَبْراً بِیدِهِ یوْمَ بَدْرٍ، أَمْ کَیفَ تَسُبُّهُ فَقَدْ سَمَّاهُ اللَّهُ مُؤْمِناً فِی عَشْرِ آیاتٍ مِنَ الْقُرْآنِ وَسَمَّاکَ فَاسِقاً،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آیه فوق یک اصل کلی را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 فاسق خبری به شما دادند در مورد آن تحقیق کنید تا مبادا خلاف واقع باشد و پشیمان شوید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امام حسین علیه السلام بر اساس این روایت اشاره‌ای به شأن نزول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تفسیر و شأن نزول آیه به صورت کامل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نافرمانی، برای شما خبر بزرگی آورد،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با گروهی برخورد کنید و از آنچه انجام داده‌اید، پشیمان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مورد این آیه چند شأن نزول حکایت شده است که مناسب‌ترین آن‌ها این است که پیامبر صلی الله علیه و آله برای جمع‌آوری زکات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آنان فرستاد و مردم 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ولید که با آن قبیله از زمان جاهلیت دشمنی داشت، تصور کرد که مردم برای کشتن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پیامبر صلی الله علیه و آله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پرداخت زکات خودداری کردند و پیامبر اسلام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به سراغ آن قبیله برود، ولی شتاب‌زده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شبانه نزدیک قبیله آمد و تحقیق کرد و روشن شد که آن قبیله به اسلام وفادارند و صدای اذان و نماز از آن جا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این خبر را برای پیامبر صلی الله علیه و آله آورد و در این هنگام آیه فوق نازل 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و آیه بعد استفاده می‌شود که گروهی از مسلمانان اصرار داشتند که پیامبر صلی الله علیه و آله طبق خبر ولید فاسق عمل کند و با قبیله بنی المصطلق بجنگد که در آن صورت مصیبت دردناکی به بار می‌آمد، که سرانجام آن پشیمانی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اسلامی بر آن‌اند که این آیه دلیلی بر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فاسقی خبری آورد نپذیرید و جست و جو کنید تا حقیقت برای شما روشن شود و مفهوم این سخن آن است که اگر شخص عادلی برای شما خبر آورد آن را بپذیرید </w:t>
      </w:r>
      <w:r>
        <w:rPr>
          <w:rStyle w:val="FootnoteAnchor"/>
          <w:rtl w:val="true"/>
        </w:rPr>
        <w:footnoteReference w:id="106"/>
      </w:r>
      <w:r>
        <w:rPr>
          <w:rFonts w:ascii="IRNazanin" w:hAnsi="IRNazanin" w:eastAsia="IRNazanin"/>
          <w:color w:val="111111"/>
          <w:sz w:val="28"/>
          <w:sz w:val="28"/>
          <w:szCs w:val="28"/>
          <w:rtl w:val="true"/>
          <w:lang w:bidi="fa-IR"/>
        </w:rPr>
        <w:t>و این یک امر عقلایی است؛ چراکه بسیاری از مسائل زندگی بشر مبتنی بر خبرهای واحد است که افراد مورد اطمینان حکایت می‌کنند و عمل به آنها جاهلانه و سفیهانه شمرده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در پذیرش خبر، اعتماد و اطمینان است که گاهی این اطمینان از گوینده عادل یا مورد وثوق حاصل می‌شود و گاهی از قراین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مسلمانان هشدار می‌دهد که خبرهای غیر موثّق را نپذیرند و اگر آورندۀ خبر مورد اطمینان نبود و فاسق بود، جست‌وجو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تکیه بر اخبار دروغ و شایعات یکی از حربه‌های قدیمی طاغوت‌ها و استعمارگران امروزی است که به وسیلۀ جنگ‌های تبلیغاتی دروغین، مردم ناآگاه را می‌فریبند و سرمایه‌های ملّی آنان را به تاراج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بزرگ است </w:t>
      </w:r>
      <w:r>
        <w:rPr>
          <w:rStyle w:val="FootnoteAnchor"/>
          <w:rtl w:val="true"/>
        </w:rPr>
        <w:footnoteReference w:id="107"/>
      </w:r>
      <w:r>
        <w:rPr>
          <w:rFonts w:ascii="IRNazanin" w:hAnsi="IRNazanin" w:eastAsia="IRNazanin"/>
          <w:color w:val="111111"/>
          <w:sz w:val="28"/>
          <w:sz w:val="28"/>
          <w:szCs w:val="28"/>
          <w:rtl w:val="true"/>
          <w:lang w:bidi="fa-IR"/>
        </w:rPr>
        <w:t>و شامل اخبار مهم اجتماعی، سیاسی و دینی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برابر علم به کار می‌رود که در این صورت به معنای ناآگاهی است و گاهی در برابر عقل به کار می‌رود که در این صورت به معنای کار سفیهانه و نابخردانه است و در این آیه معنای اول مورد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که از قلمرو فرمان و احکام الهی خارج شود فاسق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طبق شأن نزول آیه، فاسق بودن ولید اثبات می‌شود، اما این به معنای انحصار مفهوم آیه در او نیست، بلکه این آیه شامل خبر هر انسان فاسقی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و روشن نمودن و تحقیق در مورد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مورد خبر فاسق به چند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 خبر افراد غیر موثق و توقف نمودن تا روشن شدن نتیجۀ تحقیقات؛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شایعات نشدن و جست‌وجو کردن از منبع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خبرها از منابع موثق و معتبر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مورد اخبار سیاسی و امنیتی اهمیت بیش‌تری پیدا می‌کند</w:t>
      </w:r>
      <w:r>
        <w:rPr>
          <w:rFonts w:eastAsia="IRNazanin" w:cs="IRNazanin"/>
          <w:color w:val="111111"/>
          <w:sz w:val="28"/>
          <w:szCs w:val="28"/>
          <w:rtl w:val="true"/>
          <w:lang w:bidi="fa-IR"/>
        </w:rPr>
        <w:t>.</w:t>
      </w:r>
      <w:bookmarkStart w:id="149" w:name="pg5868_63974"/>
    </w:p>
    <w:p>
      <w:pPr>
        <w:pStyle w:val="BookText"/>
        <w:rPr/>
      </w:pPr>
      <w:bookmarkEnd w:id="14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 نتیجه برای عجله در پذیرش خبر فاسق و تحقیق نکردن در مورد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جاهلانه با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آمده است که پس از آن که معلوم شد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نبودند و نتیجۀ تحقیق و صبر پیامبر اسلام صلی الله علیه و آله روشن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و تحقیق کردن از سوی خدا، و عجله از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لازمۀ ایمان، تحقیق در مورد اخبار و عجله نکردن در برخورد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افراد فاسق را قبل از تحقیق نپذیرید و احتیاط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خبرهای غیرمعتبر سبب برخوردهای جاهلانه و پشیمانی می‌گردد</w:t>
      </w:r>
      <w:r>
        <w:rPr>
          <w:rFonts w:eastAsia="IRNazanin" w:cs="IRNazanin"/>
          <w:color w:val="111111"/>
          <w:sz w:val="28"/>
          <w:szCs w:val="28"/>
          <w:rtl w:val="true"/>
          <w:lang w:bidi="fa-IR"/>
        </w:rPr>
        <w:t>.</w:t>
      </w:r>
    </w:p>
    <w:p>
      <w:pPr>
        <w:pStyle w:val="Heading4"/>
        <w:numPr>
          <w:ilvl w:val="3"/>
          <w:numId w:val="1"/>
        </w:numPr>
        <w:rPr/>
      </w:pPr>
      <w:bookmarkStart w:id="150" w:name="__RefHeading___Toc5062999_581953129"/>
      <w:bookmarkStart w:id="151" w:name="_Toc57"/>
      <w:bookmarkEnd w:id="150"/>
      <w:r>
        <w:rPr/>
        <w:t>12</w:t>
      </w:r>
      <w:r>
        <w:rPr>
          <w:rtl w:val="true"/>
        </w:rPr>
        <w:t xml:space="preserve">- </w:t>
      </w:r>
      <w:r>
        <w:rPr>
          <w:rtl w:val="true"/>
        </w:rPr>
        <w:t>عبادت شبانه</w:t>
      </w:r>
      <w:bookmarkEnd w:id="151"/>
    </w:p>
    <w:p>
      <w:pPr>
        <w:pStyle w:val="BookText"/>
        <w:rPr/>
      </w:pPr>
      <w:r>
        <w:rPr>
          <w:rFonts w:ascii="IRNazanin" w:hAnsi="IRNazanin" w:eastAsia="IRNazanin"/>
          <w:color w:val="111111"/>
          <w:sz w:val="28"/>
          <w:sz w:val="28"/>
          <w:szCs w:val="28"/>
          <w:rtl w:val="true"/>
          <w:lang w:bidi="fa-IR"/>
        </w:rPr>
        <w:t xml:space="preserve">در حدیثی نقل شده که امام حسین علیه السلام بین نماز مغرب و عشاء نماز دیگری می‌خواند، کسی در این موارد چیزی به حضرت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آن نماز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شبانه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المنذر عن الحسین بن علی علیه السلام انه رؤی یصلّی فیما بین المغرب و العشاء،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من النّاشئة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تحلیل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ناشِئَةَ اللَّیْلِ هِیَ أَشَدُّ وَطْئاً وَ أَقْوَمُ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تنها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گامی سخت‌تر و گفتاری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عبارت شبانه استوارتر است و آن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با اشاره به آیه فوق یکی از</w:t>
      </w:r>
    </w:p>
    <w:p>
      <w:pPr>
        <w:pStyle w:val="BookText"/>
        <w:rPr/>
      </w:pPr>
      <w:r>
        <w:rPr>
          <w:rFonts w:ascii="IRNazanin" w:hAnsi="IRNazanin" w:eastAsia="IRNazanin"/>
          <w:color w:val="111111"/>
          <w:sz w:val="28"/>
          <w:sz w:val="28"/>
          <w:szCs w:val="28"/>
          <w:rtl w:val="true"/>
          <w:lang w:bidi="fa-IR"/>
        </w:rPr>
        <w:t>مصادیق عبادت شبانه را نماز بین مغرب و عشاء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علاوه بر نافله شب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به عنوان نافله مغرب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نشسته بعد از نماز عشاء نیز به عنوان نمازهای مستحبی شبانه وارد شده است که امام حسین علیه السلام به دو نماز نافله مغرب اشاره کرده که بین نماز مغرب و عشاء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 و تعیین برخی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تفسیر کامل آیه و آیات مرتبط قبل و بعد آن توجیه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أَیُّهَا الْمُزَّمِّلُ قُمِ اللَّیْلَ إِلاّ قَلِیلاً نِصْفَهُ أَوِ انْقُصْ مِنْهُ قَلِیلاً أَوْ زِدْ عَلَیْهِ وَ رَتِّلِ الْقُرْآنَ تَرْتِیلاً إِنّا سَنُلْقِی عَلَیْکَ قَوْلاً ثَقِیلاً إِنَّ ناشِئَةَ اللَّیْلِ هِیَ أَشَدُّ وَطْئاً وَ أَقْوَمُ قِیلاً إِنَّ لَکَ فِی النَّهارِ سَبْحاً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اندکی به‌پاخیز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اندکی از آن را کم نما، 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کاملاً مرتب و آرام بخوان؛ که ما به زودی گفتاری گرانبار برتو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تنها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گامی سخت‌تر و گفتاری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در روز رفت و آمدی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وظیفه‌ای سنگین در هدایت و رهبری مردم به عهده گرفت و حامل قرآن عظیم شد؛ از این رو لازم است با برنامه‌های سنگین عبادی ظرفیت‌های وجودی خود را بالا ببرد تا بتواند این مسئولیت و بار سنگین را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ایشان دستور داده شد که پاسی از شب را به بیداری، تلاوت قرآن و نماز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خود پیچیده از خشیت گلیم بهر طاعت خیز از شب شد چو 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سفارش شده که در شب قرآن بخوانید؛ چراکه قرآن برنامۀ سازندگی و تربیت بشر است و قرائت آن موجب تقویت ایمان و استقامت می‌گردد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مفسران قرائت قرآن را به نماز در شب تفسیر کرده‌اند، شاید به خاطر آن که بخش مهمی از نماز، همان قرائت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وترتیب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مقصود، خواندن آیات با تأنّی و نظم و ادای صحیح حروف و تبیین و دقّت و تأمل در مفاهیم آیات و اندیشه در نتایج آن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صلی الله علیه و آله در مورد ترتیل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ترتیل آن است که در آیات قرآن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و با صدای خوب آن را بخوانی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کنار آیه‌ای می‌گذری که در آن نام بهشت است، توقف کن و از خدا بهشت را بطلب و هنگامی که از کنار آیه‌ای می‌گذری که نام دوزخ در آن است، از آن به خدا پناه ببر</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در روایات دیگر از سریع خواندن قرآن منع شده، همان طور که از پراکنده کردن آیات منع شده و سفارش شده است که آن را به صورت روشن و واضح بخوانید و قصد شما رسیدن به آخر سوره نباشد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حالات پیامبر صلی الله علیه و آله نیز روایت شده که، آیات را از یک‌دیگر جدا می‌کرد و صدای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با تأنّی خوان تو قرآن را چنان که شود روشن حروفش در بیان</w:t>
      </w:r>
    </w:p>
    <w:p>
      <w:pPr>
        <w:pStyle w:val="BookText"/>
        <w:rPr/>
      </w:pPr>
      <w:r>
        <w:rPr>
          <w:rFonts w:ascii="IRNazanin" w:hAnsi="IRNazanin" w:eastAsia="IRNazanin"/>
          <w:color w:val="111111"/>
          <w:sz w:val="28"/>
          <w:sz w:val="28"/>
          <w:szCs w:val="28"/>
          <w:rtl w:val="true"/>
          <w:lang w:bidi="fa-IR"/>
        </w:rPr>
        <w:t>می‌خوان قرآن به تعجیل و شتاب کن لطایف را درنگ اندر خطاب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شخصِ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نه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می‌تواند اشاره به دو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دورۀ گوشه‌نشینی پیامبر صلی الله علیه و آله در مکه نیست، بلکه دوران قیام و خود سازی و آمادگی برای انجام رسالت شروع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عبادی شبانه مخصوص پیامبر صلی الله علیه و آله نیست بلکه شامل مؤمنان خوابیده نیز می‌شود؛ همان طور که در آیۀ بیستم این سوره بدین اشاره شده است که گروهی از مؤمنان همراه پیامبر صلی الله علیه و آله به شب‌زنده‌داری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شب برای خودسازی و عبادت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شب چشم و گوش دیگران درخواب است و خطر ریا کاری برطرف شده و زمینه‌ی اخلاص بیش‌تری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شب کارها تعطیل می‌شود و انسان آمادگی بیش‌تری برای تفکر و تربیت خویش و خودسازی و عبادت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خیز که عاشقان به شب راز کنند گرد در و بام دوست پرواز کنند</w:t>
      </w:r>
    </w:p>
    <w:p>
      <w:pPr>
        <w:pStyle w:val="BookText"/>
        <w:rPr/>
      </w:pPr>
      <w:r>
        <w:rPr>
          <w:rFonts w:ascii="IRNazanin" w:hAnsi="IRNazanin" w:eastAsia="IRNazanin"/>
          <w:color w:val="111111"/>
          <w:sz w:val="28"/>
          <w:sz w:val="28"/>
          <w:szCs w:val="28"/>
          <w:rtl w:val="true"/>
          <w:lang w:bidi="fa-IR"/>
        </w:rPr>
        <w:t>هر جا که دری بُود به شب در بندند اِلّا در دوست را که شب باز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زنده‌داری و قرائت قرآن و نماز در آن مستحب است و در این آیات نیز بدان سفارش شده است، هرچند طبق آیات دیگر، نماز شب برای پیامبر صلی الله علیه و آله واجب است، اما این آیات می‌تواند شامل نماز شب و غیر آن و شامل پیامبر صلی الله علیه و آله و مؤمنان به صورت مستحب 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به پیامبر صلی الله علیه و آله اختیار می‌دهد که نیمی از شب یا زیادتر یا کم‌تر از آن را به شب زنده داری و عبادت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شب زنده داری و نماز و تلاوت قرآن در آن، موجب صفای روح و تربیت معنوی و بیداری دل وتقویت ایمان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عنایات مخصوص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افطار دادن به روزه‌داران و ملاقات برادران مسلمان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 روز را از بین می‌برد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برروی پا ایستادن نیست، بلکه به پاخاستن از خواب است، هرچند نماز و تلاوت قرآن به صورت نشسته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آن ساعات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قیام برای نماز و عبادت شبانه و یا حالات معنوی و جذبۀ ملکوتی آن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البته مانعی ندارد که هرسه معنا مقصود آیه باشد که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احادیث، به معنای دوم، یعنی نماز شب اشاره شده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عبادت شبانه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تأثیرات ثابت و راسخی در روح و جان انسان دارد؛ چون توافق بیش‌تری بین اعضا و جوارح انسان پیدا می‌شود و همه در راه عبادت بسیج می‌شوند، هر چند زحمت بیش‌تری نیز دارد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در بردارندۀ ذکر خدا و تلاوت قرآن به صورت استوارتر است و به خاطر آمادگی روحی انسان تأثیرات بیش‌تری در روح انسان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روز مشغول امور زندگی وحل مشکلات مردم است؛ بنابراین فرصت کم‌تری برای عبادت پیدا می‌شود و لازم است که عبادت شبانه را جانشین آن سازد و روح خود را تقویت کند تا از عهدۀ وظایف سنگین روزانه برآید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که باید پیامبر صلی الله علیه و آله برای دریافت آن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سنگین بودن قرآن آن است 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مفهوم آیات آن سنگین و عظیم است؛</w:t>
      </w:r>
      <w:bookmarkStart w:id="152" w:name="pg5868_63984"/>
    </w:p>
    <w:p>
      <w:pPr>
        <w:pStyle w:val="BookText"/>
        <w:rPr/>
      </w:pPr>
      <w:bookmarkEnd w:id="1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 و هشدارهای آن سنگین و مسئولیت‌آور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آن سنگین و مشکل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در ترازوی اعمال سنگین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در جهت اجرای آن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کریم از نظر الفاظ، زیبا، دل‌نشین و آسان است؛ اما مسئولیت‌ها، محتوای مطالب و اجرای آن سخت و سنگین است، به طوری که اگر بر کوهی فرود آید متلاشی می‌شود؛ </w:t>
      </w:r>
      <w:r>
        <w:rPr>
          <w:rStyle w:val="FootnoteAnchor"/>
          <w:rtl w:val="true"/>
        </w:rPr>
        <w:footnoteReference w:id="122"/>
      </w:r>
      <w:r>
        <w:rPr>
          <w:rFonts w:ascii="IRNazanin" w:hAnsi="IRNazanin" w:eastAsia="IRNazanin"/>
          <w:color w:val="111111"/>
          <w:sz w:val="28"/>
          <w:sz w:val="28"/>
          <w:szCs w:val="28"/>
          <w:rtl w:val="true"/>
          <w:lang w:bidi="fa-IR"/>
        </w:rPr>
        <w:t>پس باید با عبادت شبانه ظرفیت و آمادگی آن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شب را نخوابید و پاسی از آن را شب زنده‌داری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مقدار شب‌زنده داری و عبادت شبانه آزادید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شب قرآن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تامّل و دقت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سخن سنگینی است و برای درک و عمل بدان آمادگی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شبانه، سخت‌تر، استوارتر و تأثیرگذارتر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غافل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وقت تلاش و شب وقت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شناگر دریای روز و نیایشگر ساحل شب باشید</w:t>
      </w:r>
      <w:r>
        <w:rPr>
          <w:rFonts w:eastAsia="IRNazanin" w:cs="IRNazanin"/>
          <w:color w:val="111111"/>
          <w:sz w:val="28"/>
          <w:szCs w:val="28"/>
          <w:rtl w:val="true"/>
          <w:lang w:bidi="fa-IR"/>
        </w:rPr>
        <w:t>.</w:t>
      </w:r>
    </w:p>
    <w:p>
      <w:pPr>
        <w:pStyle w:val="Heading4"/>
        <w:numPr>
          <w:ilvl w:val="3"/>
          <w:numId w:val="1"/>
        </w:numPr>
        <w:rPr/>
      </w:pPr>
      <w:bookmarkStart w:id="153" w:name="__RefHeading___Toc5063001_581953129"/>
      <w:bookmarkStart w:id="154" w:name="_Toc58"/>
      <w:bookmarkEnd w:id="153"/>
      <w:r>
        <w:rPr/>
        <w:t>13</w:t>
      </w:r>
      <w:r>
        <w:rPr>
          <w:rtl w:val="true"/>
        </w:rPr>
        <w:t xml:space="preserve">- </w:t>
      </w:r>
      <w:r>
        <w:rPr>
          <w:rtl w:val="true"/>
        </w:rPr>
        <w:t>شاهد و مشهود در قرآن</w:t>
      </w:r>
      <w:bookmarkEnd w:id="1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حسین علیه السلام نقل شده که در مورد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گواهی دهنده و گواهی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جدّم رسول الله صلی الله علیه و آله و مشهود روز رستاخیز است سپس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تو را گواه و مژده‌آور و هشدارگر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است که مردم برای آن گردآوری می‌شوند، و آن روزی است که مشاهده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علی علیهماالسلام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جَدّی رَسُولُ اللهِ صلی الله علیه و آله وَالمَشهُودُ یومُ القِیامَةِ، ثُمَّ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این روایت تفسیری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خواهد آمد که مفسران در مورد این آیه تفسیرهای متعدد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کامل آیه را معین ساخت، و برای این تفسیر دو قرینه قرآنی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که از پیامبر صلی الله علیه و 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دیگری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که در آن‌جا از روز رستاخیز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حسین علیه السلام با روش تفسیر قرآن به قرآن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را تفسیر کردند و این نوع آموزش روش تفسیر به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تفسیر کامل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و آیات مرتبط توجه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 وَ الْیَوْمِ الْمَوْعُودِ وَ شاهِدٍ وَ مَشْهُودٍ قُتِلَ أَصْحابُ الْأُخْدُودِ اَلنّارِ ذاتِ الْوَقُودِ إِذْ هُمْ عَلَیْها قُعُودٌ وَ هُمْ عَلی ما یَفْعَلُونَ بِالْمُؤْمِنِینَ شُهُودٌ وَ ما نَقَمُوا مِنْهُمْ إِلاّ أَنْ یُؤْمِنُوا بِاللّهِ الْعَزِیزِ الْحَمِیدِ اَلَّذِی لَهُ مُلْکُ السَّماواتِ وَ الْأَرْضِ وَ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برج‌هاست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گواهی دهنده و گواهی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 همراهان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صاحبان کوره‌های آدم‌سوزی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دارای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که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نشسته بودند؛ و آنان بر آنچه با مؤمنان انجام می‌دادند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خرده و انتقام نگرفتند، جز این‌که به خدای شکست‌ناپذیر ستوده ایمان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فرمانروایی آسمان‌ها و زمین فقط از آنِ اوست؛ و خدا بر هر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به ماجرای اصحاب اخدود، یعنی شکنجه‌گران و آدم‌سوزانی اشاره می‌کند که مؤمنان را در گودال‌های آتش می‌انداختند و با خون‌سردی صحنه را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قرآن در مورد این قوم شکنجه‌گر و مؤمنان آزاردیده ومکان مورد نظر، دیدگاه‌های متفاوتی دارند </w:t>
      </w:r>
      <w:r>
        <w:rPr>
          <w:rStyle w:val="FootnoteAnchor"/>
          <w:rtl w:val="true"/>
        </w:rPr>
        <w:footnoteReference w:id="123"/>
      </w:r>
      <w:r>
        <w:rPr>
          <w:rFonts w:ascii="IRNazanin" w:hAnsi="IRNazanin" w:eastAsia="IRNazanin"/>
          <w:color w:val="111111"/>
          <w:sz w:val="28"/>
          <w:sz w:val="28"/>
          <w:szCs w:val="28"/>
          <w:rtl w:val="true"/>
          <w:lang w:bidi="fa-IR"/>
        </w:rPr>
        <w:t xml:space="preserve">ولی مشهور آن است که این ماجرا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پادشان حِمیر، در سرزمین یمن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 یهودی، به سرزمین نجران در شمال یمن آمد که مردم آن جا مسیحی بودند، ذُونواس تلاش کرد که آنان را به پذیرش آیین یهود وادارد، ولی آنان حاضر نشدند و از این رو دستور داد گودال بزرگی از آتش فراهم کردند و گروهی را زنده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مسیحیان فرار کرد و به روم رفت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از طریق پادشاه حبشه به یمن لشکرکشی کرد و ذو نواس کشته شد و سرزمین یمن تحت سیطرۀ حبشه درآمد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طبق این نقل، آیات فوق به این ماجرا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در این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سوگند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 آشکار است و از این رو به قصرها و باروی شهر و ستارگان آسمان که آشکار هستند بروج می‌گویند؛ در این جا همین معنای ستارگان یا صورت‌های فلکی آسمان مقصود است که سوگند به آنها نشانۀ عظمت آنها و آفریدگارشان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روز موعود رستاخیز سوگند یاد شده است؛ روزی که پیامبران الهی آن را وعده داده و صدها آیۀ قرآن از آن خبر می‌دهند و وعدگاه همۀ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آیات بدانها سوگند یاد شده است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 مورد احتمالات متعددی داده‌اند، از جمله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پیامبر صلی الله علیه و آله یا گواهانِ اعمالِ انسان‌ها یا روز جمعه و عید قربان، و مشهود، روز قیامت و اعمال انسان‌ها و یا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مانعی ندارد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گونه گواه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همه‌ی چیزهایی باشند که مورد گواهی واقع می‌شوند و موارد فوق که در آیات و روایات به آنها اشاره شده، </w:t>
      </w:r>
      <w:r>
        <w:rPr>
          <w:rStyle w:val="FootnoteAnchor"/>
          <w:rtl w:val="true"/>
        </w:rPr>
        <w:footnoteReference w:id="126"/>
      </w:r>
      <w:r>
        <w:rPr>
          <w:rFonts w:ascii="IRNazanin" w:hAnsi="IRNazanin" w:eastAsia="IRNazanin"/>
          <w:color w:val="111111"/>
          <w:sz w:val="28"/>
          <w:sz w:val="28"/>
          <w:szCs w:val="28"/>
          <w:rtl w:val="true"/>
          <w:lang w:bidi="fa-IR"/>
        </w:rPr>
        <w:t xml:space="preserve">یا مفسران دیگر گفته‌اند، </w:t>
      </w:r>
      <w:r>
        <w:rPr>
          <w:rStyle w:val="FootnoteAnchor"/>
          <w:rtl w:val="true"/>
        </w:rPr>
        <w:footnoteReference w:id="127"/>
      </w:r>
      <w:r>
        <w:rPr>
          <w:rFonts w:ascii="IRNazanin" w:hAnsi="IRNazanin" w:eastAsia="IRNazanin"/>
          <w:color w:val="111111"/>
          <w:sz w:val="28"/>
          <w:sz w:val="28"/>
          <w:szCs w:val="28"/>
          <w:rtl w:val="true"/>
          <w:lang w:bidi="fa-IR"/>
        </w:rPr>
        <w:t>همگی مصادیق این‌ها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 که شکنجه‌گران برگودال پر از هیزم و آتش، با خون‌سردی می‌نشستند و سوختن مؤمنان را در کوره‌های آدم‌سوزی تماشا می‌کردند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این احتمال نیز هست که آیه اشاره به دو گروه شگنجه‌گر و تماشاچیِ راضی به کار آنان باشد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ایراد مؤمنان آن بود که به خدا ایمان داشتند و به همین جرم شکنجه شدند و سوختند و از آنان انتقام گرفته 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ایمان به خدای شکست‌ناپذیرِ توانا و ستوده صفات، جرم محسوب می‌شد، اما پیروی از ادیان نسخ شده و راه غلط پدران و خرافات، جُرم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نظام ارزشی جامعه دگرگون شود، کارها و عقاید نیکو، جرم و گناه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حمید و فرمان‌روایی و گواه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نوعی پاسخ به شکنجه‌گران است؛ یعنی ایمان به چنین خدایی چگونه جرم محسوب می‌شود؟ و در ضمن هشداری است به آنان که شما بر خدای شکست‌ناپذیر و توانا پیروز نخواهید شد؛ چرا که او فرمان‌روا و مالک هستی و گواه بر اعمال شماست و روزی به حساب شما رسیدگی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اصحاب اخدود و کوره‌های آدم سوزی آنان و مقاومت مؤمنان، از طرفی درس استقامت و نوعی دل‌داری برای همه‌ی مؤمنان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پروانه‌های با ایمان، شجاعانه در آتش خشم دشمنان سوختند و دست از حق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روایت شده که در این ماجرا، گاهی مادر به همراه کودک در آتش سوختند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راه خدا چیز کوچکی است </w:t>
      </w:r>
      <w:r>
        <w:rPr>
          <w:rStyle w:val="FootnoteAnchor"/>
          <w:rtl w:val="true"/>
        </w:rPr>
        <w:footnoteReference w:id="131"/>
      </w:r>
      <w:r>
        <w:rPr>
          <w:rFonts w:ascii="IRNazanin" w:hAnsi="IRNazanin" w:eastAsia="IRNazanin"/>
          <w:color w:val="111111"/>
          <w:sz w:val="28"/>
          <w:sz w:val="28"/>
          <w:szCs w:val="28"/>
          <w:rtl w:val="true"/>
          <w:lang w:bidi="fa-IR"/>
        </w:rPr>
        <w:t>و از طرف دیگر، این ماجرا، درس عبرتی برای شکنجه‌گران و ستمکاران، به ویژه صهیونیست‌هاست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کوره‌های آدم‌سوزی برای مؤمنان ایجاد کردند، قرن‌ها بعد، خود گرفتار شدند و در عصر ما نیز ظلم آنان به ملت فلسطین دوام نخواهد داشت و خود را گرفتار عذاب الهی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زبردست ز بازوی مکافات بترس زیردستان جهان را دگر آزار مکن</w:t>
      </w:r>
    </w:p>
    <w:p>
      <w:pPr>
        <w:pStyle w:val="BookText"/>
        <w:rPr/>
      </w:pPr>
      <w:r>
        <w:rPr>
          <w:rFonts w:ascii="IRNazanin" w:hAnsi="IRNazanin" w:eastAsia="IRNazanin"/>
          <w:color w:val="111111"/>
          <w:sz w:val="28"/>
          <w:sz w:val="28"/>
          <w:szCs w:val="28"/>
          <w:rtl w:val="true"/>
          <w:lang w:bidi="fa-IR"/>
        </w:rPr>
        <w:t>میل داری شبِ تارِ تو شود روز سپید روز سپیدِ کسی را تو شب تار مکن</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ستارگان آسمان و رستاخیز و گواهی‌دهندگان و موارد گواهی، دقت و تأمل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 شکنجه‌گران مؤمن ستیز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خدا، کوره‌های آدم سوزی به پاکرده و مؤمنان را به جرم عقیده می‌سوزاندند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راه خدا، بسیار سخت دل، شکنجه‌گر، عقیده‌ستیز و آدم‌سوزند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آن‌قدر ارزش‌ها دگرگون می‌شود که ایمان به خدا هم جرم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صفات ستودۀ خدا توجه کنید و با فرمان‌روای شکست‌ناپذیر و آگاه جهان دشمنی نکنید و افراد با ایمان را آزار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مقاومت مؤمنان در برابر کوره‌های آدم سوزی درس استقامت بگیرید</w:t>
      </w:r>
      <w:r>
        <w:rPr>
          <w:rFonts w:eastAsia="IRNazanin" w:cs="IRNazanin"/>
          <w:color w:val="111111"/>
          <w:sz w:val="28"/>
          <w:szCs w:val="28"/>
          <w:rtl w:val="true"/>
          <w:lang w:bidi="fa-IR"/>
        </w:rPr>
        <w:t xml:space="preserve">. </w:t>
      </w:r>
      <w:r>
        <w:rPr>
          <w:rStyle w:val="FootnoteAnchor"/>
          <w:rtl w:val="true"/>
        </w:rPr>
        <w:footnoteReference w:id="132"/>
      </w:r>
      <w:bookmarkStart w:id="155" w:name="pg5868_63994"/>
    </w:p>
    <w:p>
      <w:pPr>
        <w:pStyle w:val="Heading4"/>
        <w:numPr>
          <w:ilvl w:val="3"/>
          <w:numId w:val="1"/>
        </w:numPr>
        <w:rPr/>
      </w:pPr>
      <w:bookmarkStart w:id="156" w:name="__RefHeading___Toc5063003_581953129"/>
      <w:bookmarkStart w:id="157" w:name="_Toc59"/>
      <w:bookmarkEnd w:id="155"/>
      <w:bookmarkEnd w:id="156"/>
      <w:r>
        <w:rPr/>
        <w:t>14</w:t>
      </w:r>
      <w:r>
        <w:rPr>
          <w:rtl w:val="true"/>
        </w:rPr>
        <w:t xml:space="preserve">- </w:t>
      </w:r>
      <w:r>
        <w:rPr>
          <w:rtl w:val="true"/>
        </w:rPr>
        <w:t>خورشید و ماه اسلام</w:t>
      </w:r>
      <w:bookmarkEnd w:id="157"/>
    </w:p>
    <w:p>
      <w:pPr>
        <w:pStyle w:val="BookText"/>
        <w:rPr/>
      </w:pPr>
      <w:r>
        <w:rPr>
          <w:rFonts w:ascii="IRNazanin" w:hAnsi="IRNazanin" w:eastAsia="IRNazanin"/>
          <w:color w:val="111111"/>
          <w:sz w:val="28"/>
          <w:sz w:val="28"/>
          <w:szCs w:val="28"/>
          <w:rtl w:val="true"/>
          <w:lang w:bidi="fa-IR"/>
        </w:rPr>
        <w:t>در حدیثی از امام باقر علیه السلام نقل شده که در حارث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حارث، مقصود این آیه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ماه، هنگامی که در پی آن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بن ابی طالب است که بعد از محمد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هنگامی که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قائم آل محمد صلی الله علیه و آله است که زمین را پر از عدل و داد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فرات بن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بن عمر الزّهری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بْنِ عبدالله الأعور للحسین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جُعِلْتُ فِدَاکَ أَخْبِرْنِی عَنْ قَوْلِ اللَّهِ فِی کِتَابِهِ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یا حَارِثُ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ذَاکَ أَمِیرُ الْمُؤْمِنِینَ عَلِی بْنُ أَبِی طَالِبٍ یتْلُو مُحَمَّداً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الْقَائِمُ علیه السلام مِنْ آلِ مُحَمَّدٍ صلی الله علیه و آله یمْلَأُ الْأَرْضَ عَدْلًا وَ قِسْطاً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تحلیل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آغازین سوره شمس در مورد ماه و خورشید و روز معمولی است که خدا به آن‌ها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فوق به باطن این آیات اشاره شده است که با الغاء خصوصیت از آیات و توسعه معنایی به ماه و خورشید و روز نورانی اسلام اشاره شده است که پیامبر صلی الله علیه و آله و امیرالمؤمنین علیه السلام هستند که همچون ماه و خورشید در تاریخ اسلام می‌درخشند و امام مهدی علیه السلام که جهان را هم‌چون روز نورانی می‌کند و حق و باطل را مشخص می‌سازد</w:t>
      </w:r>
      <w:r>
        <w:rPr>
          <w:rFonts w:eastAsia="IRNazanin" w:cs="IRNazanin"/>
          <w:color w:val="111111"/>
          <w:sz w:val="28"/>
          <w:szCs w:val="28"/>
          <w:rtl w:val="true"/>
          <w:lang w:bidi="fa-IR"/>
        </w:rPr>
        <w:t>.</w:t>
      </w:r>
      <w:bookmarkStart w:id="158" w:name="pg5868_63996"/>
    </w:p>
    <w:p>
      <w:pPr>
        <w:pStyle w:val="BookText"/>
        <w:rPr/>
      </w:pPr>
      <w:bookmarkEnd w:id="158"/>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تفسیر آیات فوق و روایات دیگر آن ذیل مبحث آیات الحسین مطالبی بیان خواهد شد</w:t>
      </w:r>
      <w:r>
        <w:rPr>
          <w:rFonts w:eastAsia="IRNazanin" w:cs="IRNazanin"/>
          <w:color w:val="111111"/>
          <w:sz w:val="28"/>
          <w:szCs w:val="28"/>
          <w:rtl w:val="true"/>
          <w:lang w:bidi="fa-IR"/>
        </w:rPr>
        <w:t>.</w:t>
      </w:r>
    </w:p>
    <w:p>
      <w:pPr>
        <w:pStyle w:val="Heading4"/>
        <w:numPr>
          <w:ilvl w:val="3"/>
          <w:numId w:val="1"/>
        </w:numPr>
        <w:rPr/>
      </w:pPr>
      <w:bookmarkStart w:id="159" w:name="__RefHeading___Toc5063005_581953129"/>
      <w:bookmarkStart w:id="160" w:name="_Toc60"/>
      <w:bookmarkEnd w:id="159"/>
      <w:r>
        <w:rPr/>
        <w:t>15</w:t>
      </w:r>
      <w:r>
        <w:rPr>
          <w:rtl w:val="true"/>
        </w:rPr>
        <w:t xml:space="preserve">- </w:t>
      </w:r>
      <w:r>
        <w:rPr>
          <w:rtl w:val="true"/>
        </w:rPr>
        <w:t>یادآوری نعمت های الهی</w:t>
      </w:r>
      <w:bookmarkEnd w:id="160"/>
    </w:p>
    <w:p>
      <w:pPr>
        <w:pStyle w:val="BookText"/>
        <w:rPr/>
      </w:pPr>
      <w:r>
        <w:rPr>
          <w:rFonts w:ascii="IRNazanin" w:hAnsi="IRNazanin" w:eastAsia="IRNazanin"/>
          <w:color w:val="111111"/>
          <w:sz w:val="28"/>
          <w:sz w:val="28"/>
          <w:szCs w:val="28"/>
          <w:rtl w:val="true"/>
          <w:lang w:bidi="fa-IR"/>
        </w:rPr>
        <w:t xml:space="preserve">در روایتی نقل شده که مردی گفت امام حسین علیه السلام را دیدم که در کنار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کعبه می‌کردند؛ از ابن عمر در مورد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نعمت پروردگارت را، پس خبر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پیامبر دستور داده که نعمت‌های الهی بر او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صلی الله علیه و آله دستور داده که نعمت‌های دینی بر او را بازگو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ابی عبدالله البرقی المکنّی بابی جعفر، عن الْوَشَّاءُ، عَنْ عَاصِمِ بْنِ حُمَیدٍ، عَنْ عَمْرِو بْنِ أَبِی نَصْیرٍ،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الْحُسَینَ بْنَ عَلِی علیهماالسلام وَعنده ابْنَ عُمَرَ یطُوفَانِ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ابْنَ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یحَدِّثَ بِمَا أَنْعَمَ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قُلْتُ لِلْحُسَینِ بْنِ عَلِی علیه السلام قَوْلُ اللَّهِ وَ أَمَّا بِنِعْمَةِ رَبِّکَ فَحَدِّثْ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یحَدِّثَ بِمَا أَنْعَمَ اللَّهُ عَلَیهِ مِنْ دِینِه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 یک قاعده کلی در مورد یادآوری نعمت‌های الهی را بیان می‌کند ولی بر اساس روایت فوق امام حسین علیه السلام مهم‌ترین مصداق نعمت را در آیه بیان کرده است که همان نعمت‌های دینی است، که البته از نعمت‌های مادی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فوق از باب جری و تطبیق بر مصداق کامل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تفسیر آیه فوق و آیات مرتبط توجه می‌کنیم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الْیَتِیمَ فَلا تَقْهَرْ وَ أَمَّا السّائِلَ فَلا تَنْهَرْ 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یتیم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 مساز 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مَورز؛ و اما گدا را، پس، با پرخاش مران؛ و اما نعمت پروردگارت را، پس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در مورد برخوردها و ملاقات‌های اجتماعی سه دستور اساسی به پیامبر صلی الله علیه و آله می‌دهد که در حقیقت سرمشق و الگوی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می‌دهد که با یتیمان و بینوایان مهربان باشد و به آنها کمک کند و نعمت‌های الهی را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نیز از آن پیامبر رحمت آموزش ببینیم و او را الگوی خویش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پیشوایان اسلام نسبت به یتیمان مکرر سفارش کرده‌اند؛ زیرا آنها قشر آسیب‌پذیر جامعه‌اند و به خاطر از دست دادن پدر یا مادر نیازمند محبت بیش‌تری هستند؛ از این رو در این آیه سفارش شده که با قهر و غلبه و تحقیر با یتیمان برخورد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محبت و نوازش با آنان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کمبودهای عاطفی‌شان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وظیفۀ شما محبت و کمک به یتیمان است اما اگر این کار را نمی‌کنید، حداقل به آنها ضربۀ روحی و عاطفی نزنید و آنها را آزرده‌خاطر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 نوازشگر بر سر یتیمی بکشد، به تعداد هر مویی که دست او از آنها می‌گذرد، در روز رستاخیز نوری خواهد داشت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 حدیث دیگری از آن حضرت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سرپرست یتیم، مثل این دو انگشت دست در بهشت در کنار هم‌دیگر هستیم، به شرط آن که خودنگه‌دار و باتقوا باشد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اگر سایه‌ای خود برفت از سرش تو در سایه‌ی خویشتن پرورش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سفارش شده که بینوایانی را که از شدت فقر به گدایی و درخواست از مردم می‌پردازند از خود نرانید و بر آنان پرخاش نکنید یعنی وظیفۀ شما کمک به فقراست ولی اگر به آنها کمک نمی‌کنید، حداقل به آنها ضربۀ روحی و عاطفی نزنید و بدرفتاری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بینی یتیمی سرافکنده پیش مده بوسه بر روی فرزند خویش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 ار بگرید که نازش خرد؟ وگر خشم گیرد که بارش 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کسی است که در مورد مسائل علمی و اعتقادی پرسش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باید رهبران الهی و افراد دانشمند به سؤالات آنها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شامل فقیر مادی و علمی هر دو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سفارش شده که نعمت‌های الهی را بازگو کنید؛ و بازگو کردن نعمت‌های الهی به دو صورت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زبان بگوییم؛ البته گفتاری که به دور از غرور و برتری‌طلبی و حاکی از نهایت سپاس‌گزاری به درگاه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از نعمت‌های الهی یاد کنیم؛ یعنی در راه خدا از اموال و نعمت‌هایی که خدا به ما داده است ببخشیم، بخششی که نشان‌دهندۀ نعمت فراوان الهی برای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کردن نعمت و سپاس‌گزاری، روش افراد کریم و سخاوتمنداست ولی افراد بخیل، ثروت و نعمت‌ها را می‌پوشانند و چهره‌ای فقیرانه به خود می‌گیرند تا مبادا دیگران از آنان درخواست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خوریم آنچه داریم شاد درم بر درم چند باید نهاد</w:t>
      </w:r>
    </w:p>
    <w:p>
      <w:pPr>
        <w:pStyle w:val="BookText"/>
        <w:rPr/>
      </w:pPr>
      <w:r>
        <w:rPr>
          <w:rFonts w:ascii="IRNazanin" w:hAnsi="IRNazanin" w:eastAsia="IRNazanin"/>
          <w:color w:val="111111"/>
          <w:sz w:val="28"/>
          <w:sz w:val="28"/>
          <w:szCs w:val="28"/>
          <w:rtl w:val="true"/>
          <w:lang w:bidi="fa-IR"/>
        </w:rPr>
        <w:t>جهان آن کسی راست کو در جهان خورد توشه راه با همرهان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در این آیه می‌تواند شامل نعمت‌های مادی و نیز نعمت‌های معنوی هم‌چون نبوّت و قرآن بشود که همه را باید آشکار و بازگو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که آثار نعمت‌های خود را بر بندگانش ببیند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حدیث دیگری از آن حضرت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نیکی به او برسد و آثارش بر او دیده نشود، دشمن خدا و مخالف نعمت‌های او شمرده می‌شود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علی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زیباست و زیبایی را دوست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آثار نعمت را بر بندۀ خود ببیند</w:t>
      </w:r>
      <w:r>
        <w:rPr>
          <w:rFonts w:eastAsia="IRNazanin" w:cs="IRNazanin"/>
          <w:color w:val="111111"/>
          <w:sz w:val="28"/>
          <w:szCs w:val="28"/>
          <w:rtl w:val="true"/>
          <w:lang w:bidi="fa-IR"/>
        </w:rPr>
        <w:t xml:space="preserve">. </w:t>
      </w:r>
      <w:r>
        <w:rPr>
          <w:rStyle w:val="FootnoteAnchor"/>
          <w:rtl w:val="true"/>
        </w:rPr>
        <w:footnoteReference w:id="141"/>
      </w:r>
      <w:bookmarkStart w:id="161" w:name="pg5868_64003"/>
    </w:p>
    <w:p>
      <w:pPr>
        <w:pStyle w:val="BookText"/>
        <w:rPr/>
      </w:pPr>
      <w:bookmarkEnd w:id="161"/>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بی‌سرپرست و بینوایان را آزرده نسازید و به عواطف آنان ضربه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یتیمان و بینوایان کمک نمی‌کنید دست کم با آنان بدرفتاری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نعمت‌های الهی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آنها را به 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کردن و اظهار نمودن نعمت‌های الهی نیکوست</w:t>
      </w:r>
      <w:r>
        <w:rPr>
          <w:rFonts w:eastAsia="IRNazanin" w:cs="IRNazanin"/>
          <w:color w:val="111111"/>
          <w:sz w:val="28"/>
          <w:szCs w:val="28"/>
          <w:rtl w:val="true"/>
          <w:lang w:bidi="fa-IR"/>
        </w:rPr>
        <w:t>.</w:t>
      </w:r>
    </w:p>
    <w:p>
      <w:pPr>
        <w:pStyle w:val="Heading4"/>
        <w:numPr>
          <w:ilvl w:val="3"/>
          <w:numId w:val="1"/>
        </w:numPr>
        <w:rPr/>
      </w:pPr>
      <w:bookmarkStart w:id="162" w:name="__RefHeading___Toc5063007_581953129"/>
      <w:bookmarkStart w:id="163" w:name="_Toc61"/>
      <w:bookmarkEnd w:id="162"/>
      <w:r>
        <w:rPr/>
        <w:t>16</w:t>
      </w:r>
      <w:r>
        <w:rPr>
          <w:rtl w:val="true"/>
        </w:rPr>
        <w:t xml:space="preserve">- </w:t>
      </w:r>
      <w:r>
        <w:rPr>
          <w:rtl w:val="true"/>
        </w:rPr>
        <w:t xml:space="preserve">تفسیر </w:t>
      </w:r>
      <w:r>
        <w:rPr>
          <w:rtl w:val="true"/>
        </w:rPr>
        <w:t>«</w:t>
      </w:r>
      <w:r>
        <w:rPr>
          <w:rtl w:val="true"/>
        </w:rPr>
        <w:t>صمد</w:t>
      </w:r>
      <w:r>
        <w:rPr>
          <w:rtl w:val="true"/>
        </w:rPr>
        <w:t>»</w:t>
      </w:r>
      <w:bookmarkEnd w:id="1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حدیث از امام حسین علیه السلام در مورد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اهل بصره نامه‌ای به آن حضرت نوشتند و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جواب مفصلی دادند که در آن‌جا روش‌های صحیح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تفسیر قرآن به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صمد را چیزی دانستند که نه می‌زاید و نه زاده شده است، صمد چیزی است که از چیزی به وجود نیامده و در چیزی حلول نمی‌کند و بر چیزی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کننده چیزها و خالق آن‌هاست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نیز درحدیث دیگری از طریق امام باقر علیه السلام و امام سجاد علیه السلام از امام حسین نقل شده که حضرت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است که تو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می‌خورد نه می‌آشامد نه می‌خوابد، بلکه دائمی است که زوال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 وَ حَدَّثَنِی أَبِی زَینُ الْعَابِدِینَ، عَنْ أَبِیهِ الْحُسَینِ بْنِ عَلِی علیهماالسلام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جَوْفَ لَهُ،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انْتَهَی سُؤْدَدُهُ،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یأْکُلُ وَ لَا یشْرَبُ، وَ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ینَامُ، وَ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الَّذِی لَمْ یزَلْ وَ لَا یزَالُ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اینک به تفسیر کامل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نکات روایی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 لَمْ یَلِدْ وَ لَمْ یُولَدْ 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 خدایِ همواره مقصود، نه زاییده و نه زاده شده است؛ و هیچ کس برای او همتا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حکایت شده که گروهی از کافران </w:t>
      </w:r>
      <w:r>
        <w:rPr>
          <w:rStyle w:val="FootnoteAnchor"/>
          <w:rtl w:val="true"/>
        </w:rPr>
        <w:footnoteReference w:id="144"/>
      </w:r>
      <w:r>
        <w:rPr>
          <w:rFonts w:ascii="IRNazanin" w:hAnsi="IRNazanin" w:eastAsia="IRNazanin"/>
          <w:color w:val="111111"/>
          <w:sz w:val="28"/>
          <w:sz w:val="28"/>
          <w:szCs w:val="28"/>
          <w:rtl w:val="true"/>
          <w:lang w:bidi="fa-IR"/>
        </w:rPr>
        <w:t>از پیامبر صلی الله علیه و آله خواستند که خدا را برای آنان وصف کند و پیامبر صلی الله علیه و آله سه روز سکوت کرد تا سورۀ اخلاص فرود آمد و خدا و صفات او را معرفی کرد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توحید را شناسنامۀ خدا دانسته‌اند؛ یعنی در این سوره خدا را با نام معرفی می‌کند و نسب او را مشخص می‌سازد که پدر و مادر و فرزندی ندارد و در جملاتی کوتاه، خدا را نسبتاً به صورت کامل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جهان‌بینی اسلامی خدا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 سرچشمه‌ی همه‌ی قدرت‌ها و خوبی‌هاست و فقط او شایسته‌ی پرستش است؛ یعنی روح توحیدی در تمام عقاید و اعمال مسلمانان جاری است و محور اصلی دین اسلام توحید است که هم‌چون روحی در کالبد دین دمیده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 ذکر تو گویم که تو پاکی و خدایی نروم جز به همان ره که توأم راه‌نمایی</w:t>
      </w:r>
    </w:p>
    <w:p>
      <w:pPr>
        <w:pStyle w:val="BookText"/>
        <w:rPr/>
      </w:pPr>
      <w:r>
        <w:rPr>
          <w:rFonts w:ascii="IRNazanin" w:hAnsi="IRNazanin" w:eastAsia="IRNazanin"/>
          <w:color w:val="111111"/>
          <w:sz w:val="28"/>
          <w:sz w:val="28"/>
          <w:szCs w:val="28"/>
          <w:rtl w:val="true"/>
          <w:lang w:bidi="fa-IR"/>
        </w:rPr>
        <w:t>همه درگاه تو جویم، همه از فضل تو پویم همه توحید تو گویم که به توحید سزایی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دارای تقسیمات متعددی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تقسیم، توحید به چهارشاخه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یکی است و هیچ شریک و همتایی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 از ذاتش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این صفات از هم‌دیگر جدا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همگی عین ذات‌اند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سبب و علت اصلی هر وجود و حرکتی در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باید تنها او را بپرستند و غیر او شایسته‌ی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قرآن کریم به همۀ این شاخه‌ها و مراتب توحید اشاره شده </w:t>
      </w:r>
      <w:r>
        <w:rPr>
          <w:rStyle w:val="FootnoteAnchor"/>
          <w:rtl w:val="true"/>
        </w:rPr>
        <w:footnoteReference w:id="146"/>
      </w:r>
      <w:r>
        <w:rPr>
          <w:rFonts w:ascii="IRNazanin" w:hAnsi="IRNazanin" w:eastAsia="IRNazanin"/>
          <w:color w:val="111111"/>
          <w:sz w:val="28"/>
          <w:sz w:val="28"/>
          <w:szCs w:val="28"/>
          <w:rtl w:val="true"/>
          <w:lang w:bidi="fa-IR"/>
        </w:rPr>
        <w:t>اما در سورۀ فوق توحید ذاتی و صفاتی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دیگری توحید به چند شاخه توحید در خالقیت، توحید در ربوبیت، توحید در قانون‌گذاری، توحید در مالکیت، توحید در حاکمیت و توحید در اطاعت تقسیم می‌شود و در قرآن کریم به این شاخه‌ها و مراتب اشاره شده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متکلمان ومفسران قرآن برای توحید دلایل متعددی ارائه کرده‌اند که در این جا فقط آنها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وجود مطلق است که هیچ قید و شرط وحدّی ندارد و اگر محدودیتی پیدا کند، عدم در او راه می‌یابد و چیزی غیر از او نیست که محدودیت و عدم را بر او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هستی نامحدود هم تصور نمی‌شود؛ چون حتماً یکی فاقد کمالات دیگری می‌شود و محدود می‌گردد، پس فقط یک خدای نا محدود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وحدت نظام و انسجام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وحدت نظام هستی و قوانین حاکم برآن و انسجام اجزای آن،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است، پس جز خدای یکتا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با پیشرفت علوم بشری هر روز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آفریننده‌ات بالا و پست تویی آفریننده‌ی هر چه هست</w:t>
      </w:r>
    </w:p>
    <w:p>
      <w:pPr>
        <w:pStyle w:val="BookText"/>
        <w:rPr/>
      </w:pPr>
      <w:r>
        <w:rPr>
          <w:rFonts w:ascii="IRNazanin" w:hAnsi="IRNazanin" w:eastAsia="IRNazanin"/>
          <w:color w:val="111111"/>
          <w:sz w:val="28"/>
          <w:sz w:val="28"/>
          <w:szCs w:val="28"/>
          <w:rtl w:val="true"/>
          <w:lang w:bidi="fa-IR"/>
        </w:rPr>
        <w:t>جهان را بدین خوبی آراستی برون زان که یاریگری خواستی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بیان شد که اگر بیش از یک خدا باشد، جهان به فساد و تباهی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دعوت عمومی پیامبران الهی به سوی یک خداست؛ یعنی اگر خدای دیگری بود، پیامبری می‌فرستاد و ما را از وجود خویش آگاه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توحید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طرفی به وظیفه پیامبر صلی الله علیه و آله اشاره دارد که اظهار مطالب توحیدی و بیان مطالب مخفی برای مردم است و از طرف دیگر به حفظ وحی و دقت در بیان آن؛ زیرا پیامبر حتی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نقل کرده است؛ یعنی هیچ گونه تغییر وتصرفی در وحی ننموده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مفرد غایب است که اشاره به ذات مقدس الهی دارد که در نهایت خفا است، و او از دست‌رس افکار محدود و از دید چشم‌ها وحواس بشر بیرون است، هر چند آثار او در جهان آشکار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برتر از خیال و قیاس و گمان و وهم و ز هر چه گفته‌اند و شنیدیم و خوانده‌ایم</w:t>
      </w:r>
    </w:p>
    <w:p>
      <w:pPr>
        <w:pStyle w:val="BookText"/>
        <w:rPr/>
      </w:pPr>
      <w:r>
        <w:rPr>
          <w:rFonts w:ascii="IRNazanin" w:hAnsi="IRNazanin" w:eastAsia="IRNazanin"/>
          <w:color w:val="111111"/>
          <w:sz w:val="28"/>
          <w:sz w:val="28"/>
          <w:szCs w:val="28"/>
          <w:rtl w:val="true"/>
          <w:lang w:bidi="fa-IR"/>
        </w:rPr>
        <w:t>مجلس تمام گشت و به آخر رسید عمر ما هم‌چنان در اول وصف تو مانده‌ایم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خداست که به ذات دارای تمام کمالات اشاره می‌کند و معنای اصلی آن معبود، معشوق یا کسی است که عقل‌ها در مورد او حیران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نام‌های خدا و بیش از هزار بار در قرآن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وحدت ویکتا بودن است و اشاره به ذاتی دارد که از هر جهت بی‌نظیر و منفرد است؛ ذات، علم و قدرت او یگانه است و مانندی ندارد؛ ذات یکتایی که در ذهن و در خارج از ذهن قبول کثرت نمی‌کند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در روز جنگ جَمَل، 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خدا واحد است؟ واحد به چه معناست؟</w:t>
      </w:r>
    </w:p>
    <w:p>
      <w:pPr>
        <w:pStyle w:val="BookText"/>
        <w:rPr/>
      </w:pPr>
      <w:r>
        <w:rPr>
          <w:rFonts w:ascii="IRNazanin" w:hAnsi="IRNazanin" w:eastAsia="IRNazanin"/>
          <w:color w:val="111111"/>
          <w:sz w:val="28"/>
          <w:sz w:val="28"/>
          <w:szCs w:val="28"/>
          <w:rtl w:val="true"/>
          <w:lang w:bidi="fa-IR"/>
        </w:rPr>
        <w:t>برخی از یاران به آن مرد حمله کردند که چرا در هنگامه جنگ چنین پرسشی می‌کند، اما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 آنچه را او می‌خواهد، همان چیزی است که ما از این گروه دشمن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برای توحید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توضیح دادند که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خدا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وحدت عددی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یکی باشد که دو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آن که وحدت نوعی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نوع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معنای واحد در مورد خدا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معنای این که خدا در جهان شبیه ندارد و دوم آن که ذات خدا در خارج و عقل تقسیم‌پذیر نیست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قصد است و خدا را صَمَد می‌گویند، از آن رو که مردم قصد درگاه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نیز نقل شده است مانند صلابت و نیز به معنای آقا و بزرگی که دیگران برای انجام کارهای خود به سوی او می‌روند و یا به</w:t>
      </w:r>
    </w:p>
    <w:p>
      <w:pPr>
        <w:pStyle w:val="BookText"/>
        <w:rPr/>
      </w:pPr>
      <w:r>
        <w:rPr>
          <w:rFonts w:ascii="IRNazanin" w:hAnsi="IRNazanin" w:eastAsia="IRNazanin"/>
          <w:color w:val="111111"/>
          <w:sz w:val="28"/>
          <w:sz w:val="28"/>
          <w:szCs w:val="28"/>
          <w:rtl w:val="true"/>
          <w:lang w:bidi="fa-IR"/>
        </w:rPr>
        <w:t>معنای چیزی که توخالی نیست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از این رو در کلمات مفسران و احادیث معانی متعددی برای صمد بیان شده است، که معمولاً با معانی لغوی همخوان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توخالی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 شده و در حدیثی از امام حسین علیه السلام نیز همین معنا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فیزیک نیز بیان شده که همه موجودات از اتم ساخته شده‌اند که توخالی است؛ یعنی فضای خالی بسیاری بین الکترون‌ها و هسته مرکزی اتم وجود دارد، به طوری که اگر این فاصله‌ها برداشته شود حجم اجسام بسیار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افراد نوشته‌اند که این آیه اشاره به نفی جسمانیت از خداست؛ یعنی همه موجودات از اتم‌های توخالی تشکیل شده‌اند اما خدا هم‌چون اتم، جسم توخالی نیست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یهودیان معتقد بودند که عُزَیر پسر خداست و غالب مسیحیان نیز معتقدند که عیسی پسر خداست و مشرکان عرب نیز فرشتگان را دختران خدا می‌دانستند، ولی قرآن کریم در این سوره، همه این عقاید خرافی را نفی می‌کند و اعلام می‌کند که خدا نه زاییده شده و نه می‌زاید و فرزندی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حسین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 برتر از آن است که چیز لطیف، مانند نفس و عوارض گوناگون آن، مانند خواب، خیال، اندوه، خوشحالی، خنده، گریه، گرسنگی و سیری، از او خارج شود و نیز برتر از آن است که از چیز مادی و لطیف متولد گردد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البته این حدیث اشاره به بطن آیه دارد؛ یعنی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داده، تا هرگونه خروج و نتیجه‌گیری چیزی از چیز دیگر را شامل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هم‌طراز در مقام و منزلت است و به هرگونه چیز شبیه و همانندی گفته می‌شود؛ یعنی خدا همانندی ندارد تا با او همتا گردد و شبیهی ندارد تا با او مساوی باشد</w:t>
      </w:r>
      <w:r>
        <w:rPr>
          <w:rFonts w:eastAsia="IRNazanin" w:cs="IRNazanin"/>
          <w:color w:val="111111"/>
          <w:sz w:val="28"/>
          <w:szCs w:val="28"/>
          <w:rtl w:val="true"/>
          <w:lang w:bidi="fa-IR"/>
        </w:rPr>
        <w:t>.</w:t>
      </w:r>
      <w:bookmarkStart w:id="164" w:name="pg5868_64015"/>
    </w:p>
    <w:p>
      <w:pPr>
        <w:pStyle w:val="BookText"/>
        <w:rPr/>
      </w:pPr>
      <w:bookmarkEnd w:id="164"/>
      <w:r>
        <w:rPr>
          <w:rFonts w:ascii="IRNazanin" w:hAnsi="IRNazanin" w:eastAsia="IRNazanin"/>
          <w:color w:val="111111"/>
          <w:sz w:val="28"/>
          <w:sz w:val="28"/>
          <w:szCs w:val="28"/>
          <w:rtl w:val="true"/>
          <w:lang w:bidi="fa-IR"/>
        </w:rPr>
        <w:t>این آیه تمام عوارض و صفات مخلوقات و هرگونه نقص و محدودیت را از او نفی می‌کند و این همان توحید ذاتی و صفاتی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 وصف تو گفتن که تو در فهم نگنجی نتوان شبه تو گفتن که تو در وهم نیایی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توحیدی اسلام را اعلام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آهنگ خداکرده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حسب و نسب خدا نگردید که او تنهاست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به یکتایی و بی‌همانندی بشناسید</w:t>
      </w:r>
      <w:r>
        <w:rPr>
          <w:rFonts w:eastAsia="IRNazanin" w:cs="IRNazanin"/>
          <w:color w:val="111111"/>
          <w:sz w:val="28"/>
          <w:szCs w:val="28"/>
          <w:rtl w:val="true"/>
          <w:lang w:bidi="fa-IR"/>
        </w:rPr>
        <w:t>.</w:t>
      </w:r>
    </w:p>
    <w:p>
      <w:pPr>
        <w:pStyle w:val="Heading4"/>
        <w:numPr>
          <w:ilvl w:val="3"/>
          <w:numId w:val="1"/>
        </w:numPr>
        <w:rPr/>
      </w:pPr>
      <w:bookmarkStart w:id="165" w:name="__RefHeading___Toc5063009_581953129"/>
      <w:bookmarkStart w:id="166" w:name="_Toc62"/>
      <w:bookmarkEnd w:id="165"/>
      <w:r>
        <w:rPr/>
        <w:t>17</w:t>
      </w:r>
      <w:r>
        <w:rPr>
          <w:rtl w:val="true"/>
        </w:rPr>
        <w:t xml:space="preserve">- </w:t>
      </w:r>
      <w:r>
        <w:rPr>
          <w:rtl w:val="true"/>
        </w:rPr>
        <w:t>امامان هدایت و گمراهی</w:t>
      </w:r>
      <w:bookmarkEnd w:id="166"/>
    </w:p>
    <w:p>
      <w:pPr>
        <w:pStyle w:val="BookText"/>
        <w:rPr/>
      </w:pPr>
      <w:r>
        <w:rPr>
          <w:rFonts w:ascii="IRNazanin" w:hAnsi="IRNazanin" w:eastAsia="IRNazanin"/>
          <w:color w:val="111111"/>
          <w:sz w:val="28"/>
          <w:sz w:val="28"/>
          <w:szCs w:val="28"/>
          <w:rtl w:val="true"/>
          <w:lang w:bidi="fa-IR"/>
        </w:rPr>
        <w:t xml:space="preserve">در برخی روایات نقل شده که امام حسین علیه السلام هنگامی که در مسیر کربلاء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شخصی از بنی اسد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اوضاع عراق از وی پرسید،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پیشوایشان فرا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بده؟</w:t>
      </w:r>
    </w:p>
    <w:p>
      <w:pPr>
        <w:pStyle w:val="BookText"/>
        <w:rPr/>
      </w:pP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از برادر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نوع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که به سوی هدایت فرا می‌خواند و هر کس او را اجابت کند به سوی بهشت هدایت می‌شود و امام گمراهی که به سوی گمراهی فرا می‌خواند و هر کس او را به سوی گمراهی اجابت کند داخل دوزخ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که امام حسین علیه السلام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کلام خدای عزوجل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 در بهشت‌اند و دسته‌ای در شعله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bookmarkStart w:id="167" w:name="pg5868_64018"/>
    </w:p>
    <w:p>
      <w:pPr>
        <w:pStyle w:val="BookText"/>
        <w:rPr/>
      </w:pPr>
      <w:bookmarkEnd w:id="167"/>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هدی دعا الی هدی، وإمام ضلالة دعا الی ضلالة، فهدی من أجابه الی الجنة، ومن أجابه الی الضّلالة دخل النّار</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وروی الصدوق رحمه الله باسناده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یقال له بشر بن غالب أبا عبدالله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دعی الی هدی فاجابوه الیه، وامامٌ دعی الی ضلالة فأجابوه الیها، هؤلاء فی الجنّة، وهؤلاء فی النار، وهو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مفسران تفسیرهای متعدد ارائه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مبحث آیات الحسین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اساس روایت فوق امام حسین علیه السلام به نکته جلبی در مورد رابطه امامت دنیوی و اخرویاشاره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گونه امام در دنیا وجود دارد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ائمه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گمراهی که هر کس در دنیا پیرو هر گروه باشد در آخرت نتیجۀ آن را خواهید دید، پیروان امامان هدایت به سوی بهشت می‌روند و پیروان امامان باطل و گمراهی به سوی دوزخ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آن در مبحث آیات الحسین مطالب مفصلی خواهد آمد</w:t>
      </w:r>
      <w:r>
        <w:rPr>
          <w:rFonts w:eastAsia="IRNazanin" w:cs="IRNazanin"/>
          <w:color w:val="111111"/>
          <w:sz w:val="28"/>
          <w:szCs w:val="28"/>
          <w:rtl w:val="true"/>
          <w:lang w:bidi="fa-IR"/>
        </w:rPr>
        <w:t>.</w:t>
      </w:r>
    </w:p>
    <w:p>
      <w:pPr>
        <w:pStyle w:val="Heading3"/>
        <w:numPr>
          <w:ilvl w:val="2"/>
          <w:numId w:val="1"/>
        </w:numPr>
        <w:rPr/>
      </w:pPr>
      <w:bookmarkStart w:id="168" w:name="__RefHeading___Toc5063011_581953129"/>
      <w:bookmarkStart w:id="169" w:name="_Toc63"/>
      <w:bookmarkEnd w:id="168"/>
      <w:r>
        <w:rPr>
          <w:rtl w:val="true"/>
        </w:rPr>
        <w:t>ششم</w:t>
      </w:r>
      <w:r>
        <w:rPr>
          <w:rtl w:val="true"/>
        </w:rPr>
        <w:t xml:space="preserve">: </w:t>
      </w:r>
      <w:r>
        <w:rPr>
          <w:rtl w:val="true"/>
        </w:rPr>
        <w:t>استشهادهای قرآنی امام حسین علیه السلام</w:t>
      </w:r>
      <w:bookmarkEnd w:id="169"/>
    </w:p>
    <w:p>
      <w:pPr>
        <w:pStyle w:val="Heading4"/>
        <w:numPr>
          <w:ilvl w:val="3"/>
          <w:numId w:val="1"/>
        </w:numPr>
        <w:rPr/>
      </w:pPr>
      <w:bookmarkStart w:id="170" w:name="__RefHeading___Toc5063013_581953129"/>
      <w:bookmarkStart w:id="171" w:name="_Toc64"/>
      <w:bookmarkEnd w:id="170"/>
      <w:r>
        <w:rPr>
          <w:rtl w:val="true"/>
        </w:rPr>
        <w:t>درآمد</w:t>
      </w:r>
      <w:bookmarkEnd w:id="1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موارد متعددی در سخنان و رفتار فردی و اجتماعی خویش به آیات قرآن استناد یا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اعمال خود را مستند و مستدل به آیه‌ای از قرآن کرده یا به مناسبت گفتار یا عمل خود یا دیگران آیه‌ای از قرآن را به عنوان شاهد ذکر کرده است</w:t>
      </w:r>
      <w:r>
        <w:rPr>
          <w:rFonts w:eastAsia="IRNazanin" w:cs="IRNazanin"/>
          <w:color w:val="111111"/>
          <w:sz w:val="28"/>
          <w:szCs w:val="28"/>
          <w:rtl w:val="true"/>
          <w:lang w:bidi="fa-IR"/>
        </w:rPr>
        <w:t>.</w:t>
      </w:r>
      <w:bookmarkStart w:id="172" w:name="pg5868_64019"/>
    </w:p>
    <w:p>
      <w:pPr>
        <w:pStyle w:val="BookText"/>
        <w:rPr/>
      </w:pPr>
      <w:bookmarkEnd w:id="172"/>
      <w:r>
        <w:rPr>
          <w:rFonts w:ascii="IRNazanin" w:hAnsi="IRNazanin" w:eastAsia="IRNazanin"/>
          <w:color w:val="111111"/>
          <w:sz w:val="28"/>
          <w:sz w:val="28"/>
          <w:szCs w:val="28"/>
          <w:rtl w:val="true"/>
          <w:lang w:bidi="fa-IR"/>
        </w:rPr>
        <w:t xml:space="preserve">برخی از این موارد ذیل مباحث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رفتار قرآنی عمل به قرآن توسط امام حسین علیه السلام ذکر شد و نیز برخی موارد در ضمن آیاتی که امام حسین علیه السلام تفسیر کرده بیان شد و بعضی موارد نیز در ضمن روایاتی که آیات مربوط به امام حسین علیه السلام را توضیح می‌دهد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موارد ذیل عناوین فوق جای نمی‌گرفت که در اینجا آنها را بیان می‌کنیم</w:t>
      </w:r>
      <w:r>
        <w:rPr>
          <w:rFonts w:eastAsia="IRNazanin" w:cs="IRNazanin"/>
          <w:color w:val="111111"/>
          <w:sz w:val="28"/>
          <w:szCs w:val="28"/>
          <w:rtl w:val="true"/>
          <w:lang w:bidi="fa-IR"/>
        </w:rPr>
        <w:t>.</w:t>
      </w:r>
    </w:p>
    <w:p>
      <w:pPr>
        <w:pStyle w:val="Heading4"/>
        <w:numPr>
          <w:ilvl w:val="3"/>
          <w:numId w:val="1"/>
        </w:numPr>
        <w:rPr/>
      </w:pPr>
      <w:bookmarkStart w:id="173" w:name="__RefHeading___Toc5063015_581953129"/>
      <w:bookmarkStart w:id="174" w:name="_Toc65"/>
      <w:bookmarkEnd w:id="173"/>
      <w:r>
        <w:rPr/>
        <w:t>1</w:t>
      </w:r>
      <w:r>
        <w:rPr>
          <w:rtl w:val="true"/>
        </w:rPr>
        <w:t xml:space="preserve">- </w:t>
      </w:r>
      <w:r>
        <w:rPr>
          <w:rtl w:val="true"/>
        </w:rPr>
        <w:t>نپذیرفتن حق، ستمکاری به خویشتن</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ظَلَّلْنا عَلَیْکُمُ الْغَمامَ وَ أَنْزَلْنا عَلَیْکُمُ الْمَنَّ وَ السَّلْوی کُلُوا مِنْ طَیِّباتِ ما رَزَقْناکُمْ وَ ما ظَلَمُونا وَ لکِنْ کانُوا أَنْفُسَهُمْ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ابرها را بر شما سایه‌گستر کردیم؛ و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روزی داده‌ایم،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 با ناسپاسی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نکردند، بلکه همواره بر خودشان ستم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آیه در سوره اعراف،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اسرائیل در مسیر حرکت از مصر به فلسطین، چهل سال در سرزمین سینا ماندند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گروهی به درگاه الهی روی آوردند و خدا بنی اسرائیل را مشمول نعمت خویش ساخت و به آنان غذاهای نیکو داد، تا شاید سپاس‌گزار باشند، ولی آنان با ناسپاسی باز هم به خود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چند نعمت الهی نسبت به بنی‌اسرائیل اشاره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سپید </w:t>
      </w:r>
      <w:r>
        <w:rPr>
          <w:rStyle w:val="FootnoteAnchor"/>
          <w:rtl w:val="true"/>
        </w:rPr>
        <w:footnoteReference w:id="156"/>
      </w:r>
      <w:r>
        <w:rPr>
          <w:rFonts w:ascii="IRNazanin" w:hAnsi="IRNazanin" w:eastAsia="IRNazanin"/>
          <w:color w:val="111111"/>
          <w:sz w:val="28"/>
          <w:sz w:val="28"/>
          <w:szCs w:val="28"/>
          <w:rtl w:val="true"/>
          <w:lang w:bidi="fa-IR"/>
        </w:rPr>
        <w:t>که به صورت غیرمنتظره در بیابان‌ها هویدا می‌شد و بر سر بنی‌اسرائیل سایه می‌افکند، تا در سایه آن بیاسایند و خستگی مسافرت‌های طولانی را از تن به 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قطرات کوچک، هم‌چون قطرات شبنم است که بر درختان می‌نشیند و طعم شیرینی دارد و برخی مفسران احتمال داده‌اند نوعی عسل طبیعی بوده که بنی اسرائیل در کوهستان‌های حواشی بیابان منابعی از آن می‌یافتند و از این غذای لذیذ می‌خوردند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آرامش و تسلّی است و بسیاری از مفسران آن را نوعی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در مسیر مهاجرت خود به صحرای سینا می‌آمدند و به‌راحتی در دسترس بودند و بنی‌اسرائیل از گوشت آنها استفاده می‌کردند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شروط استفاده از نعمت‌های غذایی اشاره شده است و آن پاک، حلال و پاکیزه بودن آن است؛ البته این شروط به سود انسان است و سلامتی او را 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هنگامی که ناسپاسی کردند و راه سرکشی و کفر و گوساله‌پرستی و مانند آن را در پیش گرفتند به خدا ستم نکردند، چون خدا نیازی به فرمان‌برداری و پرستش مردم ندارد، بلکه به خود ستم روا داشتند که از نعمت‌های الهی در راه کمال خویش استفاده نکردند و آنها را هدر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امام حسین علیه السلام به خود ستم کردند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 کلثوم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جایگاه جدت، پدرت، مادرت و برادرت را به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بفهمند تو کیستی و دست از تو 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ذَکَّرتُهُم فَلَم یذّکَّرُوا وَوَعَظَتهُم فَلَم یتَّعِظُوا وَلَم یسمَعُوا قَوِلی؛ فَما لَهُم غَیرُ قَتلِی سَبیلاً ولا بُدَّ ان تَرَونی علی الثَّری جدیلاً، لَکِن اوصِیکُنَّ بِتَقوی اللهِ رَبِّ البَریةِ وَالصَّبرِ علی البَلِیةِ وَکَظمِ نَُزُولِ الرَّزِیةِ وَبِهَذا وَعَدَ جَدُّکُم وَلا خُلفَ لِماَ وعد، وَدَّعتُکُم الهی الفردَ الصَّمدَ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یادآوری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نپذیرفتند و آنان را</w:t>
      </w:r>
      <w:bookmarkStart w:id="175" w:name="pg5868_64023"/>
    </w:p>
    <w:p>
      <w:pPr>
        <w:pStyle w:val="BookText"/>
        <w:rPr/>
      </w:pPr>
      <w:bookmarkEnd w:id="175"/>
      <w:r>
        <w:rPr>
          <w:rFonts w:ascii="IRNazanin" w:hAnsi="IRNazanin" w:eastAsia="IRNazanin"/>
          <w:color w:val="111111"/>
          <w:sz w:val="28"/>
          <w:sz w:val="28"/>
          <w:szCs w:val="28"/>
          <w:rtl w:val="true"/>
          <w:lang w:bidi="fa-IR"/>
        </w:rPr>
        <w:t xml:space="preserve">اندرز دادم، ولی اندرز من در آنان مؤثر واقع نشد و سخنم را نشنیدند و آنها تصمیم جز کشتن من ندارند و چاره‌ای نیست که شما مرا بر این خاک پایدار ببنید،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تقوای الهی که پروردگار خلایق است و شکیبایی بر بلاها و پنهان نمودن فرود مصیبت‌ها توصیه می‌کنم که این وعده جدّ شماست و خلافی در وعده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خدای یگانه بی‌نیاز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گریستیم؛ در حالی که حضرت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آنان به ما ستم نکردند، بلکه بر خویش ستم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مواعظ امام حسین علیه السلام رحمت و نعمت سرشار الهی بود که بر سپاه پیمان‌شکن کوفه نازل می‌شد لیکن آنان گوش عقل و دل خود را بسته بودند و به نصیحت‌ها و تذکرات امام توجه نکردند و راه گمراهی و ستمکاری نسبت به اهل‌بیت علیهم السلام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ستمکاری در حقیقت ستم به خودشان بود چرا که خود را از هدایت محروم ساختند و سرمایه‌های وجودی خویش را نابود کردند و در دنیا و آخرت گرفتار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حسین علیه السلام و اصحاب ایشان به فوز شهادت و رستگاری ابدی رسیدند پس زیانکار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برابر نعمت‌های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نعمت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کند به خویش ستم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ناسپاسی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نافرمانبرداری در برابر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خویشتن ستم نکنید</w:t>
      </w:r>
      <w:r>
        <w:rPr>
          <w:rFonts w:eastAsia="IRNazanin" w:cs="IRNazanin"/>
          <w:color w:val="111111"/>
          <w:sz w:val="28"/>
          <w:szCs w:val="28"/>
          <w:rtl w:val="true"/>
          <w:lang w:bidi="fa-IR"/>
        </w:rPr>
        <w:t>.</w:t>
      </w:r>
    </w:p>
    <w:p>
      <w:pPr>
        <w:pStyle w:val="Heading4"/>
        <w:numPr>
          <w:ilvl w:val="3"/>
          <w:numId w:val="1"/>
        </w:numPr>
        <w:rPr/>
      </w:pPr>
      <w:bookmarkStart w:id="176" w:name="__RefHeading___Toc5063017_581953129"/>
      <w:bookmarkStart w:id="177" w:name="_Toc66"/>
      <w:bookmarkEnd w:id="176"/>
      <w:r>
        <w:rPr/>
        <w:t>2</w:t>
      </w:r>
      <w:r>
        <w:rPr>
          <w:rtl w:val="true"/>
        </w:rPr>
        <w:t xml:space="preserve">- </w:t>
      </w:r>
      <w:r>
        <w:rPr>
          <w:rtl w:val="true"/>
        </w:rPr>
        <w:t xml:space="preserve">یاد مبدأ و معاد در هنگام مصائب </w:t>
      </w:r>
      <w:r>
        <w:rPr>
          <w:rtl w:val="true"/>
        </w:rPr>
        <w:t>(</w:t>
      </w:r>
      <w:r>
        <w:rPr>
          <w:rtl w:val="true"/>
        </w:rPr>
        <w:t>استرجاع</w:t>
      </w:r>
      <w:r>
        <w:rPr>
          <w:rtl w:val="true"/>
        </w:rPr>
        <w:t>)</w:t>
      </w:r>
      <w:bookmarkEnd w:id="17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 اَلَّذِینَ إِذا أَصابَتْهُمْ مُصِیبَةٌ قالُوا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 گاه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از آنِ خداییم و در واقع ما فقط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درودها و رحمتی از پروردگارشان بر ایشان باد، و تنها آنان ره یافتگان‌اند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و 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 واقعیت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می‌آموزد که هرگز از زوال نعمت‌ها ناراحت نشویم و جزع نکنیم؛ زیرا همه این مواهب و حتی خود ما، به خدا تعلّق داریم و اگر روزی می‌بخشد و روز دیگر بازمی‌گیرد، هر دو به صلاح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این واقعیت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اعلام می‌کند که این‌جا سرای جاویدان نیست و کمبود یا کثرت نعمت‌ها همه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ذکر زبانی آن نیست، بلکه توجه به حقیقت و روح آن است که همان توجه به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عصاره‌ای از عالی‌ترین درس‌های توحید و تکیه بر ذات پاک خدا در همه چیز و در هر زمان است و از این روست که می‌بینیم بزرگان اسلام به هنگام بروز مصیبت‌های سخت این جمله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می‌خوانیم که هر گاه با مصیبتی مواجه شدید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بگویید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برابر مشکلات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کم صبرند و جزع می‌کنند </w:t>
      </w:r>
      <w:r>
        <w:rPr>
          <w:rStyle w:val="FootnoteAnchor"/>
          <w:rtl w:val="true"/>
        </w:rPr>
        <w:footnoteReference w:id="162"/>
      </w:r>
      <w:r>
        <w:rPr>
          <w:rFonts w:ascii="IRNazanin" w:hAnsi="IRNazanin" w:eastAsia="IRNazanin"/>
          <w:color w:val="111111"/>
          <w:sz w:val="28"/>
          <w:sz w:val="28"/>
          <w:szCs w:val="28"/>
          <w:rtl w:val="true"/>
          <w:lang w:bidi="fa-IR"/>
        </w:rPr>
        <w:t xml:space="preserve">، برخی بردبار و شکیبا هستند و گروه دیگری علاوه بر صبر، شکرگزاری نیز می‌کنند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بهتر است که ما از صابران سپاس‌گزار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استرجاع امام حسین علیه السلام</w:t>
      </w:r>
    </w:p>
    <w:p>
      <w:pPr>
        <w:pStyle w:val="BookText"/>
        <w:rPr/>
      </w:pPr>
      <w:r>
        <w:rPr>
          <w:rFonts w:ascii="IRNazanin" w:hAnsi="IRNazanin" w:eastAsia="IRNazanin"/>
          <w:color w:val="111111"/>
          <w:sz w:val="28"/>
          <w:sz w:val="28"/>
          <w:szCs w:val="28"/>
          <w:rtl w:val="true"/>
          <w:lang w:bidi="fa-IR"/>
        </w:rPr>
        <w:t xml:space="preserve">هنگامی که ولید بن عتبه، خبر مرگ معاویه را به حضرت داد، حضرت آیه شریفه استرجاع را تلاوت نمود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دیگر که حضرت، آیه استرجاع را تلاوت نمود، هنگامی بود که مروان بن حکم به حضرت توصیه کرد که با یزید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می‌دهم با</w:t>
      </w:r>
    </w:p>
    <w:p>
      <w:pPr>
        <w:pStyle w:val="BookText"/>
        <w:rPr/>
      </w:pPr>
      <w:r>
        <w:rPr>
          <w:rFonts w:ascii="Amiri" w:hAnsi="Amiri" w:eastAsia="Amiri" w:cs="Amiri"/>
          <w:color w:val="111111"/>
          <w:sz w:val="28"/>
          <w:sz w:val="28"/>
          <w:szCs w:val="28"/>
          <w:rtl w:val="true"/>
          <w:lang w:bidi="ar-SA"/>
        </w:rPr>
        <w:t>یزید بیعت کنی که خیر دین و دنیای تو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الإسلام ألسّلام إذ قد بُلیتِ الأُمةُ مثلَ یزید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دیگر حضرت پس از شنیدن خبر شهادت مسلم و هانی این آیه را تلاوت نمودند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در جایی بود که هنگام کوچ از قصر بنی مقاتل بر روی اسب، حضرت 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بیدار شد، دو یا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بن الحسین علیه السلام که بر روی اسب بود، از حضرت پرسید، فدایت شوم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سپاس گفتی و استرجاع کردی؟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خواب ربود و سواری را دیدم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می‌روند و مرگ هم به دنبال ایشان همی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خبر مرگ ما را می‌دهد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استشهاد به آیه شریفه استرجاع، در برخی مواضع دیگر، نقل شده است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از صابران امت بود که در برابر همه مشکلات جنگ صبر پیشه می‌کرد و بر اساس رهنمود قرآن کریم در هنگام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مسلم، 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فعل امام معصوم علیه السلام بر مطلوب بودن این مطلب دلالت دارد</w:t>
      </w:r>
      <w:r>
        <w:rPr>
          <w:rFonts w:eastAsia="IRNazanin" w:cs="IRNazanin"/>
          <w:color w:val="111111"/>
          <w:sz w:val="28"/>
          <w:szCs w:val="28"/>
          <w:rtl w:val="true"/>
          <w:lang w:bidi="fa-IR"/>
        </w:rPr>
        <w:t>.</w:t>
      </w:r>
      <w:bookmarkStart w:id="178" w:name="pg5868_64029"/>
    </w:p>
    <w:p>
      <w:pPr>
        <w:pStyle w:val="BookText"/>
        <w:rPr/>
      </w:pPr>
      <w:bookmarkEnd w:id="178"/>
      <w:r>
        <w:rPr>
          <w:rFonts w:ascii="IRNazanin" w:hAnsi="IRNazanin" w:eastAsia="IRNazanin"/>
          <w:color w:val="111111"/>
          <w:sz w:val="28"/>
          <w:sz w:val="28"/>
          <w:szCs w:val="28"/>
          <w:rtl w:val="true"/>
          <w:lang w:bidi="fa-IR"/>
        </w:rPr>
        <w:t xml:space="preserve">نکته جالب این است که امام حسین علیه السلام بعد از هنگام خواب دیدن که حاوی خبر شهادت ایشان بود، بعد از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صبر خویش را با شکر الهی همراه کرد تا صبر جمیل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هنگام مرگ معاویه و تقاضای بیعت با یزید نیز کلمه استرجاع را فرمود، در حالی که مرگ معاویه مصیبت نبود، شاید در این دو مورد کنایه‌ای بود به مصیبت بزرگتر یعنی حکومت یزید که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دنبال کلمه استرجاع در برابر مروان بن حکم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الاسلام السلام اذ بلیت الامة براع مثل یزید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اسلام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اسلام را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به رهبری مثل یزید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بروز مشکلات و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استرجاع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مبدأ و معاد باشید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مشکلات بر شما آسان شود</w:t>
      </w:r>
      <w:r>
        <w:rPr>
          <w:rFonts w:eastAsia="IRNazanin" w:cs="IRNazanin"/>
          <w:color w:val="111111"/>
          <w:sz w:val="28"/>
          <w:szCs w:val="28"/>
          <w:rtl w:val="true"/>
          <w:lang w:bidi="fa-IR"/>
        </w:rPr>
        <w:t>.</w:t>
      </w:r>
    </w:p>
    <w:p>
      <w:pPr>
        <w:pStyle w:val="Heading4"/>
        <w:numPr>
          <w:ilvl w:val="3"/>
          <w:numId w:val="1"/>
        </w:numPr>
        <w:rPr/>
      </w:pPr>
      <w:bookmarkStart w:id="179" w:name="__RefHeading___Toc5063019_581953129"/>
      <w:bookmarkStart w:id="180" w:name="_Toc67"/>
      <w:bookmarkEnd w:id="179"/>
      <w:r>
        <w:rPr/>
        <w:t>3</w:t>
      </w:r>
      <w:r>
        <w:rPr>
          <w:rtl w:val="true"/>
        </w:rPr>
        <w:t xml:space="preserve">- </w:t>
      </w:r>
      <w:r>
        <w:rPr>
          <w:rtl w:val="true"/>
        </w:rPr>
        <w:t>مهلت به دشمنان امام حسین علیه السلام برای گناه بیشتر و عذاب دردناک تر</w:t>
      </w:r>
      <w:bookmarkEnd w:id="180"/>
    </w:p>
    <w:p>
      <w:pPr>
        <w:pStyle w:val="Heading5"/>
        <w:numPr>
          <w:ilvl w:val="4"/>
          <w:numId w:val="1"/>
        </w:numPr>
        <w:rPr/>
      </w:pPr>
      <w:bookmarkStart w:id="181" w:name="__RefHeading___Toc5063021_581953129"/>
      <w:bookmarkStart w:id="182" w:name="_Toc68"/>
      <w:bookmarkEnd w:id="181"/>
      <w:r>
        <w:rPr>
          <w:rtl w:val="true"/>
        </w:rPr>
        <w:t>اشاره</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ورزیدند، هرگز نپندارند، که آنچه به آنان مهلت می‌دهیم، برای خودشان نیکوست؛ به آنان مهلت می‌دهیم، فقط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بیفزایند؛ و برای آنان عذابی خوار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گناهکاران را با زنگ‌های بیدارباش، هم‌چون مجازات‌های متناسب با اعمالشان، بیدار می‌سازد و به راه حق باز می‌گرداند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این صورت مجازات‌های آن‌ها نعمتی برای آنان به شمار 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این‌ها کسانی هستند که کاملاً به گناه آلوده نشده‌اند و هنوز شایستگی هدایت را دارند، اما کسانی که در گناه غرق شده یا کفر می‌ورزند، خدا آنان را به حال خود وامی‌گذارد تا بار گناهشان سنگین شود و استحقاق حداکثر مجازات را پیدا کنند؛ و این همان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مهلت دادن است</w:t>
      </w:r>
      <w:r>
        <w:rPr>
          <w:rFonts w:eastAsia="IRNazanin" w:cs="IRNazanin"/>
          <w:color w:val="111111"/>
          <w:sz w:val="28"/>
          <w:szCs w:val="28"/>
          <w:rtl w:val="true"/>
          <w:lang w:bidi="fa-IR"/>
        </w:rPr>
        <w:t>.</w:t>
      </w:r>
      <w:bookmarkStart w:id="183" w:name="pg5868_64031"/>
    </w:p>
    <w:p>
      <w:pPr>
        <w:pStyle w:val="BookText"/>
        <w:rPr/>
      </w:pPr>
      <w:bookmarkEnd w:id="1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خداوند، برخی از کافران و گناهکاران و ستمگران را، غرق در نعمت‌های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مهلت داده است و براساس این سنت و قانون و اصل آزادی اراده، به حال خود واگذارده است تا به آخرین مرحله سقوط برسند و در جهان دیگر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دنیا هم گاهی ناگهان همه چیز را از آنان می‌گیرد </w:t>
      </w:r>
      <w:r>
        <w:rPr>
          <w:rStyle w:val="FootnoteAnchor"/>
          <w:rtl w:val="true"/>
        </w:rPr>
        <w:footnoteReference w:id="169"/>
      </w:r>
      <w:r>
        <w:rPr>
          <w:rFonts w:ascii="IRNazanin" w:hAnsi="IRNazanin" w:eastAsia="IRNazanin"/>
          <w:color w:val="111111"/>
          <w:sz w:val="28"/>
          <w:sz w:val="28"/>
          <w:szCs w:val="28"/>
          <w:rtl w:val="true"/>
          <w:lang w:bidi="fa-IR"/>
        </w:rPr>
        <w:t>تا حداکثر شکنجه را داشته باشند؛ چرا که جدا شدن از زندگی مرفهی که دارند برایشان بسیار ناراحت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کافران زود داوری نکنید که مهم عاقبت کار آنان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هنگامی سودمند است که در راه حق و رشد و خیر باشد؛ و عمری که در گناه مصرف شود،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کافران یک نعمت است؛ زیرا هر چه بیش‌تر بمانند زیادتر گناه می‌کنند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از امام سجاد علیه السلام حکایت شده 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عمر من چراگاه شیطان خواهد شد، آن را کوتاه بگرداند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آری، نوع بهره‌برداری از عمر مهم است، نه طول عمر؛ به عبارت دیگر، کیفیت عمر از کمیت آن مهم‌تر است</w:t>
      </w:r>
      <w:r>
        <w:rPr>
          <w:rFonts w:eastAsia="IRNazanin" w:cs="IRNazanin"/>
          <w:color w:val="111111"/>
          <w:sz w:val="28"/>
          <w:szCs w:val="28"/>
          <w:rtl w:val="true"/>
          <w:lang w:bidi="fa-IR"/>
        </w:rPr>
        <w:t>.</w:t>
      </w:r>
    </w:p>
    <w:p>
      <w:pPr>
        <w:pStyle w:val="Heading5"/>
        <w:numPr>
          <w:ilvl w:val="4"/>
          <w:numId w:val="1"/>
        </w:numPr>
        <w:rPr/>
      </w:pPr>
      <w:bookmarkStart w:id="184" w:name="__RefHeading___Toc5063023_581953129"/>
      <w:bookmarkStart w:id="185" w:name="_Toc69"/>
      <w:bookmarkEnd w:id="184"/>
      <w:r>
        <w:rPr>
          <w:rtl w:val="true"/>
        </w:rPr>
        <w:t xml:space="preserve">دشمنان امام حسین علیه السلام از مصادیق قانون </w:t>
      </w:r>
      <w:r>
        <w:rPr>
          <w:rtl w:val="true"/>
        </w:rPr>
        <w:t>«</w:t>
      </w:r>
      <w:r>
        <w:rPr>
          <w:rtl w:val="true"/>
        </w:rPr>
        <w:t>املاء</w:t>
      </w:r>
      <w:r>
        <w:rPr>
          <w:rtl w:val="true"/>
        </w:rPr>
        <w:t>»</w:t>
      </w:r>
      <w:bookmarkEnd w:id="18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الضحّاک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بنا خیلٌ لابن سعدٍ یحرسنا وإنّ حسیناً علیه السلام لیقرأ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 مَا کَانَ اللّهُ لِیذَرَ الْمُؤْمِنِینَ عَلَی مَا أَنْتُمْ عَلَیه</w:t>
      </w:r>
      <w:r>
        <w:rPr>
          <w:rFonts w:eastAsia="Amiri" w:cs="Amiri" w:ascii="Amiri" w:hAnsi="Amiri"/>
          <w:color w:val="111111"/>
          <w:sz w:val="28"/>
          <w:szCs w:val="28"/>
          <w:rtl w:val="true"/>
          <w:lang w:bidi="ar-SA"/>
        </w:rPr>
        <w:t xml:space="preserve">). </w:t>
      </w:r>
      <w:r>
        <w:rPr>
          <w:rStyle w:val="FootnoteAnchor"/>
          <w:rtl w:val="true"/>
        </w:rPr>
        <w:footnoteReference w:id="173"/>
      </w:r>
      <w:bookmarkStart w:id="186" w:name="pg5868_64033"/>
    </w:p>
    <w:p>
      <w:pPr>
        <w:pStyle w:val="BookText"/>
        <w:rPr/>
      </w:pPr>
      <w:bookmarkEnd w:id="186"/>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این آیه به یکی از سنت‌های الهی در مورد مهلت دادن به کافران است تا بر کفر و عذاب خود بیفزایند، و در احادیث مصادیق این مهلت دادن به افراد بیان شده است یعنی دلالت آیه بر دشمنان امام حسین علیه السلام 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دشمنان امام حسین علیه السلام چون به امام بر حق شمشیر کشیدند از دین خارج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روایات استفاده می‌شود که</w:t>
      </w:r>
    </w:p>
    <w:p>
      <w:pPr>
        <w:pStyle w:val="BookText"/>
        <w:rPr/>
      </w:pPr>
      <w:r>
        <w:rPr>
          <w:rFonts w:ascii="IRNazanin" w:hAnsi="IRNazanin" w:eastAsia="IRNazanin"/>
          <w:color w:val="111111"/>
          <w:sz w:val="28"/>
          <w:sz w:val="28"/>
          <w:szCs w:val="28"/>
          <w:rtl w:val="true"/>
          <w:lang w:bidi="fa-IR"/>
        </w:rPr>
        <w:t>اولاً دشمنی با امام بر حق مثل امام حسین علیه السلام موجب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مخالفان امامت و دشمنان راه امام حسین علیه السلام گمان نکنند که خدا آنان را رها کرده است تا هر کاری می‌خواهند بکنند بلکه آنان گرفتار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دادن برای گناه بیشتر و عذاب دردناک‌تر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شوند و توبه کنند</w:t>
      </w:r>
      <w:r>
        <w:rPr>
          <w:rFonts w:eastAsia="IRNazanin" w:cs="IRNazanin"/>
          <w:color w:val="111111"/>
          <w:sz w:val="28"/>
          <w:szCs w:val="28"/>
          <w:rtl w:val="true"/>
          <w:lang w:bidi="fa-IR"/>
        </w:rPr>
        <w:t>.</w:t>
      </w:r>
    </w:p>
    <w:p>
      <w:pPr>
        <w:pStyle w:val="Heading4"/>
        <w:numPr>
          <w:ilvl w:val="3"/>
          <w:numId w:val="1"/>
        </w:numPr>
        <w:rPr/>
      </w:pPr>
      <w:bookmarkStart w:id="187" w:name="__RefHeading___Toc5063025_581953129"/>
      <w:bookmarkStart w:id="188" w:name="_Toc70"/>
      <w:bookmarkEnd w:id="187"/>
      <w:r>
        <w:rPr/>
        <w:t>4</w:t>
      </w:r>
      <w:r>
        <w:rPr>
          <w:rtl w:val="true"/>
        </w:rPr>
        <w:t xml:space="preserve">- </w:t>
      </w:r>
      <w:r>
        <w:rPr>
          <w:rtl w:val="true"/>
        </w:rPr>
        <w:t>راضی به قضای الهی</w:t>
      </w:r>
      <w:bookmarkEnd w:id="188"/>
    </w:p>
    <w:p>
      <w:pPr>
        <w:pStyle w:val="Heading5"/>
        <w:numPr>
          <w:ilvl w:val="4"/>
          <w:numId w:val="1"/>
        </w:numPr>
        <w:rPr/>
      </w:pPr>
      <w:bookmarkStart w:id="189" w:name="__RefHeading___Toc5063027_581953129"/>
      <w:bookmarkStart w:id="190" w:name="_Toc71"/>
      <w:bookmarkEnd w:id="189"/>
      <w:r>
        <w:rPr>
          <w:rtl w:val="true"/>
        </w:rPr>
        <w:t>اشاره</w:t>
      </w:r>
      <w:bookmarkEnd w:id="1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یُصِیبَنا إِلاّ ما کَتَبَ اللّهُ لَنا هُوَ مَوْلانا وَ عَلَی اللّهِ فَلْیَتَوَکَّلِ الْمُؤْمِنُونَ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 ما مقرر داشته، به ما نمی‌رسد؛ او سرپرست ماست؛ و مؤمنان، پس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اشاره دارد که مؤمنان، تحت ولایت و سرپرستی خدا هستند و آنچه او مقرر کرده،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مولای حکیم و مهربان جز خیر و نیکی برای بندگانش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بر جبر دلالت نمی‌کند و با اصل آزادی اراده و اختیار انسان منافات ندارد؛ زیرا سرنوشت انسان تا آن‌جا که به کوشش ما مربوط است، به دست خود ماست و آیات قرآن نیز بدین مطلب اشاره دارند </w:t>
      </w:r>
      <w:r>
        <w:rPr>
          <w:rStyle w:val="FootnoteAnchor"/>
          <w:rtl w:val="true"/>
        </w:rPr>
        <w:footnoteReference w:id="174"/>
      </w:r>
      <w:r>
        <w:rPr>
          <w:rFonts w:ascii="IRNazanin" w:hAnsi="IRNazanin" w:eastAsia="IRNazanin"/>
          <w:color w:val="111111"/>
          <w:sz w:val="28"/>
          <w:sz w:val="28"/>
          <w:szCs w:val="28"/>
          <w:rtl w:val="true"/>
          <w:lang w:bidi="fa-IR"/>
        </w:rPr>
        <w:t>اما برخی مطالب خارج از دایره تلاش ما، تحت قدرت تقدیر الهی است که بر اساس قانون علیت، به علم، حکمت و اراده خدا منتهی می‌شود؛ البته این مقدرات بر اساس نظام احسن و مصلحت بندگان و بر طبق شایستگی‌هایی که افراد کسب می‌کنند، به صورت متناسب تقدیر شده است</w:t>
      </w:r>
      <w:r>
        <w:rPr>
          <w:rFonts w:eastAsia="IRNazanin" w:cs="IRNazanin"/>
          <w:color w:val="111111"/>
          <w:sz w:val="28"/>
          <w:szCs w:val="28"/>
          <w:rtl w:val="true"/>
          <w:lang w:bidi="fa-IR"/>
        </w:rPr>
        <w:t>.</w:t>
      </w:r>
      <w:bookmarkStart w:id="191" w:name="pg5868_64035"/>
    </w:p>
    <w:p>
      <w:pPr>
        <w:pStyle w:val="BookText"/>
        <w:rPr/>
      </w:pPr>
      <w:bookmarkEnd w:id="1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در صدد بیان این مطلب است که اگر منافقان، خودشان با عقل ناقص برای خویشتن برنامه‌ریزی می‌کنند، برای مؤمنان خدای آن‌ها که مولا و سرپرستی حکیم و مهربان است، برنامه‌ریزی و تقدیر می‌نماید</w:t>
      </w:r>
      <w:r>
        <w:rPr>
          <w:rFonts w:eastAsia="IRNazanin" w:cs="IRNazanin"/>
          <w:color w:val="111111"/>
          <w:sz w:val="28"/>
          <w:szCs w:val="28"/>
          <w:rtl w:val="true"/>
          <w:lang w:bidi="fa-IR"/>
        </w:rPr>
        <w:t>.</w:t>
      </w:r>
    </w:p>
    <w:p>
      <w:pPr>
        <w:pStyle w:val="Heading5"/>
        <w:numPr>
          <w:ilvl w:val="4"/>
          <w:numId w:val="1"/>
        </w:numPr>
        <w:rPr/>
      </w:pPr>
      <w:bookmarkStart w:id="192" w:name="__RefHeading___Toc5063029_581953129"/>
      <w:bookmarkStart w:id="193" w:name="_Toc72"/>
      <w:bookmarkEnd w:id="192"/>
      <w:r>
        <w:rPr>
          <w:rtl w:val="true"/>
        </w:rPr>
        <w:t>امام حسین علیه السلام راضی به قضای الهی</w:t>
      </w:r>
      <w:bookmarkEnd w:id="193"/>
    </w:p>
    <w:p>
      <w:pPr>
        <w:pStyle w:val="BookText"/>
        <w:rPr/>
      </w:pPr>
      <w:r>
        <w:rPr>
          <w:rFonts w:ascii="IRNazanin" w:hAnsi="IRNazanin" w:eastAsia="IRNazanin"/>
          <w:color w:val="111111"/>
          <w:sz w:val="28"/>
          <w:sz w:val="28"/>
          <w:szCs w:val="28"/>
          <w:rtl w:val="true"/>
          <w:lang w:bidi="fa-IR"/>
        </w:rPr>
        <w:t xml:space="preserve">هنگامی که امام حسین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عبدالله بن مطیع که از عراق می‌آمد، او را ملاقات کرد و به حضرت سلام نمود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باد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از حرم خدا و حرم جدت خارج شوی؟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نامه نوشته‌اند و از من خواسته‌اند که به سوی آنها بروم؛ چون آنها امیدوارند که نشانه‌های حق زنده و بدعت‌ها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مطیع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به کوفه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اگر به آنجا آیی، تو را حتما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تلاوت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لَنْ یُصِیبَنا إِلاّ ما کَتَبَ اللّهُ لَنا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سپس خداحافظی کرده و رفت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منافقان اشاره دارد که با بهانه‌جویی از حضور در جنگ تبوک سرباز می‌زدند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زبان پیامبر صلی الله علیه و آله به آنان پاسخ می‌دهد که همه چیز به خواست خداست و هر حادثه‌ای برای ما اتفاق افتد همان چیزی است که خدا مقرر کرده است، امام حسین علیه السلام نیز همان سخن پیامبر صلی الله علیه و آله را 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آمده بود در جواب عبدالله بن مطیع فرمود، تا اشاره به آن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حسین علیه السلام از مرگ ترسی ندارد و خود را برای هرگونه حادثه‌ای آماده کرده است و راضی به قضای الهی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همه امور، خوب و بد بندگان به دست خداست پس اوضاع کوفه و پایان درگیری با یزیدیان نیز با خواست خدا رقم می‌خورد اگر خدا پیروزی را مقرر کرد به فلاح دنیوی می‌رسیم و اگر خدا شهادت را مقرر فرمود به فلاح اخروی می‌رسیم</w:t>
      </w:r>
      <w:r>
        <w:rPr>
          <w:rFonts w:eastAsia="IRNazanin" w:cs="IRNazanin"/>
          <w:color w:val="111111"/>
          <w:sz w:val="28"/>
          <w:szCs w:val="28"/>
          <w:rtl w:val="true"/>
          <w:lang w:bidi="fa-IR"/>
        </w:rPr>
        <w:t>.</w:t>
      </w:r>
      <w:bookmarkStart w:id="194" w:name="pg5868_64037"/>
    </w:p>
    <w:p>
      <w:pPr>
        <w:pStyle w:val="BookText"/>
        <w:rPr/>
      </w:pPr>
      <w:bookmarkEnd w:id="194"/>
      <w:r>
        <w:rPr>
          <w:rFonts w:ascii="IRNazanin" w:hAnsi="IRNazanin" w:eastAsia="IRNazanin"/>
          <w:color w:val="111111"/>
          <w:sz w:val="28"/>
          <w:sz w:val="28"/>
          <w:szCs w:val="28"/>
          <w:rtl w:val="true"/>
          <w:lang w:bidi="fa-IR"/>
        </w:rPr>
        <w:t>ثالثاً امام حسین علیه السلام وظیفه‌مدار است، و نتایج و عواقب امور را به خدا وامی‌گذارد و بر او توکل می‌کند که همه کارها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بعد از الغای خصوصیت 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قیام و افعال امام حسین علیه السلام مصداق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امام حسین علیه السلام وظیفه‌مدار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نتیجه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امام حسین علیه السلام راضی به قضای الهی باشید و برای هر حادثه تلخ و شیرین آماده باشید</w:t>
      </w:r>
      <w:r>
        <w:rPr>
          <w:rFonts w:eastAsia="IRNazanin" w:cs="IRNazanin"/>
          <w:color w:val="111111"/>
          <w:sz w:val="28"/>
          <w:szCs w:val="28"/>
          <w:rtl w:val="true"/>
          <w:lang w:bidi="fa-IR"/>
        </w:rPr>
        <w:t>.</w:t>
      </w:r>
    </w:p>
    <w:p>
      <w:pPr>
        <w:pStyle w:val="Heading4"/>
        <w:numPr>
          <w:ilvl w:val="3"/>
          <w:numId w:val="1"/>
        </w:numPr>
        <w:rPr/>
      </w:pPr>
      <w:bookmarkStart w:id="195" w:name="__RefHeading___Toc5063031_581953129"/>
      <w:bookmarkStart w:id="196" w:name="_Toc73"/>
      <w:bookmarkEnd w:id="195"/>
      <w:r>
        <w:rPr/>
        <w:t>5</w:t>
      </w:r>
      <w:r>
        <w:rPr>
          <w:rtl w:val="true"/>
        </w:rPr>
        <w:t xml:space="preserve">- </w:t>
      </w:r>
      <w:r>
        <w:rPr>
          <w:rtl w:val="true"/>
        </w:rPr>
        <w:t>تقابل شجاعانه صالحان با مخالفان</w:t>
      </w:r>
      <w:bookmarkEnd w:id="196"/>
    </w:p>
    <w:p>
      <w:pPr>
        <w:pStyle w:val="Heading5"/>
        <w:numPr>
          <w:ilvl w:val="4"/>
          <w:numId w:val="1"/>
        </w:numPr>
        <w:rPr/>
      </w:pPr>
      <w:bookmarkStart w:id="197" w:name="__RefHeading___Toc5063033_581953129"/>
      <w:bookmarkStart w:id="198" w:name="_Toc74"/>
      <w:bookmarkEnd w:id="197"/>
      <w:r>
        <w:rPr>
          <w:rtl w:val="true"/>
        </w:rPr>
        <w:t>اشاره</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بزرگ نوح را بر آنان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به مردمش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جایگاه من و تذکرات من نسبت به آیات خدا بر شما گران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و شریک‌های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را جمع کنید؛ سپس کارتان بر شما هیچ پوشیده نماند،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پایان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نشان می‌دهد که نوح علیه السلام پیامبر بزرگ الهی، چگونه با یاران اندک خویش، در برابر دشمنان نیرومند، با شجاعت و شهامت می‌ایستد و با بی‌اعتنایی به قدرت و بت‌های مشرکان، ضربه‌ای روانی به آنان وارد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مفسران قرآن، تعبیرات نوح علیه السلام را نوعی اعجاز دانسته‌اند که بدون هیچ گونه امکاناتی، دشمن را تهدید می‌کند و پیروزی خود را نوید می‌دهد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آن است که با آن که مخالفان نوح وجود او و آیات الهی را تحمّل نمی‌کردند، ولی نوح با مهربانی و عاطفه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می‌گوید</w:t>
      </w:r>
      <w:r>
        <w:rPr>
          <w:rFonts w:eastAsia="IRNazanin" w:cs="IRNazanin"/>
          <w:color w:val="111111"/>
          <w:sz w:val="28"/>
          <w:szCs w:val="28"/>
          <w:rtl w:val="true"/>
          <w:lang w:bidi="fa-IR"/>
        </w:rPr>
        <w:t>.</w:t>
      </w:r>
      <w:bookmarkStart w:id="199" w:name="pg5868_64039"/>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وَلِیِّیَ اللّهُ الَّذِی نَزَّلَ الْکِتابَ وَ هُوَ یَتَوَلَّی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سرپرستِ من، خدایی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فرستاده؛ و او شایستگان را سرپرستی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دو یا چند چیز به طوری به هم نزدیک باشند که بین آنها چیزی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نزدیکی و ولایت ممکن است در خویشاوندی، دین‌داری، دوستی، یاری کردن و یا سرپرستی و حکومت باشد </w:t>
      </w:r>
      <w:r>
        <w:rPr>
          <w:rStyle w:val="FootnoteAnchor"/>
          <w:rtl w:val="true"/>
        </w:rPr>
        <w:footnoteReference w:id="179"/>
      </w:r>
      <w:r>
        <w:rPr>
          <w:rFonts w:ascii="IRNazanin" w:hAnsi="IRNazanin" w:eastAsia="IRNazanin"/>
          <w:color w:val="111111"/>
          <w:sz w:val="28"/>
          <w:sz w:val="28"/>
          <w:szCs w:val="28"/>
          <w:rtl w:val="true"/>
          <w:lang w:bidi="fa-IR"/>
        </w:rPr>
        <w:t>که در این جا معنای سرپرست و یاری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 واقعی کسی است که برنامه‌ی زندگی و کتابی هم چون قرآن می‌فرستد و بندگان خویش را سرپرستی و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شایسته کرداری و استفاده از رهنمودهای قرآن، زمینه‌ساز بهره‌مندی از ولایت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حمایت الهی نسبت به شایستگان ادامه خواهد داشت؛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که دلالت بر استمرار دارد</w:t>
      </w:r>
      <w:r>
        <w:rPr>
          <w:rFonts w:eastAsia="IRNazanin" w:cs="IRNazanin"/>
          <w:color w:val="111111"/>
          <w:sz w:val="28"/>
          <w:szCs w:val="28"/>
          <w:rtl w:val="true"/>
          <w:lang w:bidi="fa-IR"/>
        </w:rPr>
        <w:t>.</w:t>
      </w:r>
    </w:p>
    <w:p>
      <w:pPr>
        <w:pStyle w:val="Heading5"/>
        <w:numPr>
          <w:ilvl w:val="4"/>
          <w:numId w:val="1"/>
        </w:numPr>
        <w:rPr/>
      </w:pPr>
      <w:bookmarkStart w:id="200" w:name="__RefHeading___Toc5063035_581953129"/>
      <w:bookmarkStart w:id="201" w:name="_Toc75"/>
      <w:bookmarkEnd w:id="200"/>
      <w:r>
        <w:rPr>
          <w:rtl w:val="true"/>
        </w:rPr>
        <w:t>تقابل صالحان با مخالفان در کربلا</w:t>
      </w:r>
      <w:bookmarkEnd w:id="2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هنگامی که سپاه ابن‌سعد حرکت کرد و به لشکر امام حسین علیه السلام نزدیک شد، امام مرکب خویش را خواست و بر آن سوار شد و با صدای بلندی که همه مردم می‌شنیدند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إسمعوا قولی ولا تجعلونی حتی أعظکم بما لَحَقُّ لَکُم عَلَی وحتی أعتذر إلیکم من مقدمی علیکم، فإن قبلتم عُذری وصدقتم قولی وأعطیتمونی ألنصفَ، کنتم بذلک أسعد ولم یکن عَلَی سبیل، وإن لم تقبلوا منی العذر ولم تعطوا النصف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 شُرَکاءَکُمْ ثُمَّ لا یَکُنْ أَمْرُکُمْ عَلَیْکُمْ غُمَّةً ثُمَّ اقْضُوا إِلَیَّ وَ لا تُنْظِرُونِ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وَلِیِّیَ اللّهُ الَّذِی نَزَّلَ الْکِتابَ وَ هُوَ یَتَوَلَّی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مردمً به سخن من گوش فرا دهید و برای پیکار با من، شتاب مکنید، تا اینکه حق اندرز شما را ادا کنم و دلیل این را که به سوی شما آمده‌ام، بیان کنم؛ اگر عذر و دلیلم را پذیرفتید و سخن مرا درست</w:t>
      </w:r>
    </w:p>
    <w:p>
      <w:pPr>
        <w:pStyle w:val="BookText"/>
        <w:rPr/>
      </w:pPr>
      <w:r>
        <w:rPr>
          <w:rFonts w:ascii="IRNazanin" w:hAnsi="IRNazanin" w:eastAsia="IRNazanin"/>
          <w:color w:val="111111"/>
          <w:sz w:val="28"/>
          <w:sz w:val="28"/>
          <w:szCs w:val="28"/>
          <w:rtl w:val="true"/>
          <w:lang w:bidi="fa-IR"/>
        </w:rPr>
        <w:t xml:space="preserve">دیدید و با من با انصاف، به سعادت خواهید رسید و دیگر بر من راهی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در مقابل من موضع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عذر مرا نپذیرفتید و با من از در انصاف نیامدید، پس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جمع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 شما پوشیده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نهایت روشنی درباره من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حیات من پایان داده و 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سرپرست من خدایی است که قرآن را فرو فرستاده و همو شایستگان را سرپرستی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همچنین در این محاجه، به معرفی خویش و نسبت خود با حضرت پیامبر صلی الله علیه و آله ، حضرت علی علیه السلام ، جعفر علیه السلام و حمزه علیه السلام و توصیه‌های پیامبر درباره امام حسن علیه السلام و خودش و مطالبی دیگر پرداخت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امام حسین علیه السلام همچون نوح علیه السلام با شجاعت در مقابل مخالفان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حال آنان را به انصاف فراخواند که سخنان او را بشنوند سپس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آیه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سورۀ یونس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سپاه دشمن را در جایگاه کافران و خود را در جایگاه نوح علیه السلام قرار داد؛ چرا که راه امام حسین علیه السلام ادامه راه انبیاء الهی است و مخالفت در برابر امام موجب خروج از دین و کفر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امام حسین علیه السلام با تلاوت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تقابل با اهل‌بیت علیهم السلام با دشمنان را تقابل صالحان با کافران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 که همانطور که پیامبر اسلام صلی الله علیه و آله در این آیه فرموده، خدا سرپرست و ولی شایستگان است و کارهای آنها را سامان می‌دهد و آن حضرت نگرانی ندارند</w:t>
      </w:r>
      <w:r>
        <w:rPr>
          <w:rFonts w:eastAsia="IRNazanin" w:cs="IRNazanin"/>
          <w:color w:val="111111"/>
          <w:sz w:val="28"/>
          <w:szCs w:val="28"/>
          <w:rtl w:val="true"/>
          <w:lang w:bidi="fa-IR"/>
        </w:rPr>
        <w:t>.</w:t>
      </w:r>
      <w:bookmarkStart w:id="202" w:name="pg5868_64043"/>
    </w:p>
    <w:p>
      <w:pPr>
        <w:pStyle w:val="BookText"/>
        <w:rPr/>
      </w:pPr>
      <w:bookmarkEnd w:id="202"/>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نوح علیه السلام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شجاعانه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امام حسین علیه السلام و سپاهش صالح باشید که خدا سرپرست شایستگان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کسی صف‌آرایی کردید سخن او را بشنوید و با انصاف داوری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پشیمان نشوید</w:t>
      </w:r>
      <w:r>
        <w:rPr>
          <w:rFonts w:eastAsia="IRNazanin" w:cs="IRNazanin"/>
          <w:color w:val="111111"/>
          <w:sz w:val="28"/>
          <w:szCs w:val="28"/>
          <w:rtl w:val="true"/>
          <w:lang w:bidi="fa-IR"/>
        </w:rPr>
        <w:t>).</w:t>
      </w:r>
    </w:p>
    <w:p>
      <w:pPr>
        <w:pStyle w:val="Heading4"/>
        <w:numPr>
          <w:ilvl w:val="3"/>
          <w:numId w:val="1"/>
        </w:numPr>
        <w:rPr/>
      </w:pPr>
      <w:bookmarkStart w:id="203" w:name="__RefHeading___Toc5063037_581953129"/>
      <w:bookmarkStart w:id="204" w:name="_Toc76"/>
      <w:bookmarkEnd w:id="203"/>
      <w:r>
        <w:rPr/>
        <w:t>6</w:t>
      </w:r>
      <w:r>
        <w:rPr>
          <w:rtl w:val="true"/>
        </w:rPr>
        <w:t xml:space="preserve">- </w:t>
      </w:r>
      <w:r>
        <w:rPr>
          <w:rtl w:val="true"/>
        </w:rPr>
        <w:t>ماجرای امام حسین علیه السلام از آیات عجیب الهی</w:t>
      </w:r>
      <w:bookmarkEnd w:id="204"/>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حَسِبْتَ أَنَّ أَصْحابَ الْکَهْفِ وَ الرَّقِیمِ کانُوا مِنْ آیاتِنا عَجَباً إِذْ أَوَی الْفِتْیَةُ إِلَی الْکَهْفِ فَقالُوا رَبَّنا آتِنا مِنْ لَدُنْکَ رَحْمَةً وَ هَیِّئْ لَنا مِنْ أَمْرِنا رَشَداً فَضَرَبْنا عَلَی آذانِهِمْ فِی الْکَهْفِ سِنِینَ عَدَداً ثُمَّ بَعَثْناهُمْ لِنَعْلَمَ أَیُّ الْحِزْبَیْنِ أَحْصی لِما لَبِثُوا أَمَداً نَحْنُ نَقُصُّ عَلَیْکَ نَبَأَهُمْ بِالْحَقِّ إِنَّهُمْ فِتْیَةٌ آمَنُوا بِرَبِّهِمْ وَ زِدْناهُمْ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 غار و صاحبان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جوانمردان به سوی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رحمتی به ما عطا کن و از کار ما برای ما راهبردی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غار، سالیانی چند بر گوش‌هایشان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تا معلوم داریم که کدام یک از آن دو گروه،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درنگشان را حساب کرده‌اند ما خبر بزرگ آنان را به‌درستی برای تو حکایت می‌کنیم؛ در واقع، آنان جوانمردانی بودند که به پروردگارشان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روایت شده که قریش دو نفر را برای تحقیق درباره ادعای پیامبر اسلام صلی الله علیه و آله به مدینه نزد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فرستادند تا ببینند در کتاب‌های آسمانی در مورد نبوّت او چیزی نوشته شده است یا نه؟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یهود مدینه به فرستادگان قریش آموختند که چند پرسش از پیامبر اسلام صلی الله علیه و آله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او در مورد داستان جوانانی بپرسید که درگذشته دور از قوم خود جدا شدند؛ دوم در مورد داستان مردی بپرسید که زمین را دور زد و به شرق و غرب جهان رسید و سوم از زمان وقوع رستاخیز بپرسید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سپس اضافه کردند که اگر او پرسش‌های نخست را پاسخ داد و به پرسش آخر پاسخ نداد پیامبر است و گرنه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مکه بازگشتند و پرسش‌ها را با پیامبر صلی الله علیه و آله مطرح کردند و پس از مدتی این آیات سوره کهف فرود آمد و سرگذشت اصحاب کهف، ذُو القرنین را بیان کرد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سرگذشت اصحاب کهف بیان شده که جوان‌مردانی مؤمن و باهوش، در جامعه‌ای فاسد و شرک‌آلود بودند و پادشاهی به نام دقیانوس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حفظ پاکی و روح توحیدی خویش علیه طاغوت زمان قیام کردند و از شهر خارج شدند و به غاری پناه بردند و مدت زیادی در خواب ماندند و سپس بیدار شدند و یکی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 جهانیان به نمایش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یاران غار است، و آن جوان‌مردان را بدان سبب با این نام نامیدند که برای نجات جان و عقاید خود به غاری پناه بردند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نوشتن، نام دیگر اصحاب کهف است </w:t>
      </w:r>
      <w:r>
        <w:rPr>
          <w:rStyle w:val="FootnoteAnchor"/>
          <w:rtl w:val="true"/>
        </w:rPr>
        <w:footnoteReference w:id="184"/>
      </w:r>
      <w:r>
        <w:rPr>
          <w:rFonts w:ascii="IRNazanin" w:hAnsi="IRNazanin" w:eastAsia="IRNazanin"/>
          <w:color w:val="111111"/>
          <w:sz w:val="28"/>
          <w:sz w:val="28"/>
          <w:szCs w:val="28"/>
          <w:rtl w:val="true"/>
          <w:lang w:bidi="fa-IR"/>
        </w:rPr>
        <w:t xml:space="preserve">و از آن جهت بدین نام نامیده شدند که نام آن جوان‌مردان را بر لوحی نوشتند و بر در غار نصب کردند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فَتی،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گاهی به افراد کهن‌سالی که روح جوان و شاداب دارند،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فارسی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نوعی مدح به خاطر صفات شهامت، جوان‌مردی و تسلیم در برابر حق، همراه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در احادیث از امام صادق علیه السلام روایت شده که اصحاب کهف مردان کهن‌سال یا میان سال بودند ولی جوانمرد نامیده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خدا ایمان بیاورد و خودنگه‌داری و پارسایی نماید، جوان‌مرد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تعبیرات این آیات نشان می‌دهد که اصحاب کهف، جوان‌مردانی بودند که دست خود را از همه جا کوتاه می‌دیدند و تنها به رحمت خدا امیدوار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غار پناه بردند و آن جا را محیط امن و آرامی یافتند که از مفاسد محیط دور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قصه‌گویی قرآن این گونه است که نخست مطلب را به صورت سربسته و کوتاه بیان می‌کند، سپس آن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اشتیاق‌آفرینی و تربیت مخاطب مؤثرتر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بر حق است؛ یعنی مطالبی درست، دور از خرافات، و مطابق واقع و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کهف، در عصر و محیطی زندگی می‌کردند که کفر و بت‌پرستی و حکومت طاغوت حاکم بود؛ حکومتی که حافظ جهل، شرک و جنایت بود؛ اما جوانمردان اصحاب کهف به فساد آیین مردم پی بردند و تصمیم به قیام گرفتند و در میان مردم و در برابر پادشاه جبّار یعنی دَقیانوس ایستادند و ندای توحید سر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ایمان و امدادهای الهی و هدایت او رابطه مستقیم وجود دارد؛ یعنی اگر گروهی بااخلاص ایمان آورند، خدا بر ایمان و هدایت آن‌ها می‌افزاید و دل‌های آن‌ها را محکم می‌سازد و نیرو می‌بخشد و به راه‌های هدایت خویش هدایت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لطف خدا به بندگان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خواب طولانی اصحاب کهف اشاره شده و در آیه‌ی بیست و پنجم بیان شده که جوان‌مردان اصحاب کهف، سیصد و نُه سال در آن غار ماندند و پس از خوابی طولانی به فرمان الهی بیدار شدند و به زندگی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اصحاب کهف آن‌قدر طولانی شد که برای بیداری آنان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خواب آنان هم‌چون مرگ و بیداری آنان هم‌چون رستاخیز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 گوش آنان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کنایه‌ی لطیفی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گویی پرده‌ی خواب بر گوش شخص افکنده می‌شود تا سخنی را نشنود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خدا می‌خواسته دانش تازه‌ای کسب کند، بلکه آن است که تا معلوم شود و محقق گردد که کدام یک از آن دو گروه خوابشان را بهتر حساب می‌کنند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دو گروه اصحاب کهف اشاره شده که پس از بیداری با هم‌دیگر در مورد مدت خوابشان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یک روز و برخی نیم روز می‌دانستند، در حالی که سالیان درازی خوابیده بودند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در نشانه‌ها و آیات خدا عجیب‌تر از سرگذشت اصحاب کهف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سرگذشت امام حسین علیه السلام که در احادیث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امام حسین علیه السلام آیه فوق را قرائت کرد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اصحاب کهف ماجرای کشتن من و حمل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افرادی مثل زید بن ارقم که این مطالب را از سر مقدس امام حسین علیه السلام شنیدند تعجب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رَأَیتُ رَأْسَ الْحُسَینِ حِینَ حُمِلَ وَ أَنَا بِدِمَشْقَ وَبَینَ یدَیهِ رَجُلٌ یقْرَأُ الْکَهْفَ حَتَّی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بِلِسَانٍ ذَرِبٍ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الْکَهْفِ قَتْلِی وَ حَمْلِی</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أَصْبَحَ عُبَیدُ اللَّهِ بْنُ زِیادٍ، بَعَثَ بِرَأْسِ الْحُسَینِ علیه السلام فَدِیرَ بِهِ فِی سِکَکِ الْکُوفَةِ وَقَبَائِلِهَا فَرُوِی عَنْ زَیدِ بْنِ أَرْقَمَ أَنَّهُ مُرَّ بِهِ عَلَی وَهُوَ عَلَی رُمْحٍ وَأَنَا فِی غُرْفَةٍ لِی فَلَمَّا</w:t>
      </w:r>
      <w:bookmarkStart w:id="205" w:name="pg5868_64051"/>
    </w:p>
    <w:p>
      <w:pPr>
        <w:pStyle w:val="BookText"/>
        <w:rPr/>
      </w:pPr>
      <w:bookmarkEnd w:id="205"/>
      <w:r>
        <w:rPr>
          <w:rFonts w:ascii="Amiri" w:hAnsi="Amiri" w:eastAsia="Amiri" w:cs="Amiri"/>
          <w:color w:val="111111"/>
          <w:sz w:val="28"/>
          <w:sz w:val="28"/>
          <w:szCs w:val="28"/>
          <w:rtl w:val="true"/>
          <w:lang w:bidi="ar-SA"/>
        </w:rPr>
        <w:t xml:space="preserve">حَاذَانِی سَمِعْتُهُ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وَاللَّهِ شِعْرِی عَلَی وَ نَادَیتُ رَأْسُکَ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وَ أَعْجَب</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وَرَوَی أَبُومِخْنَفٍ عَنِ الشَّعْبِی أَنَّهُ صُلِبَ رَأْسُ الْحُسَینِ علیه السلام بِالصَّیارِفِ فِی الْکُوفَةِ فَتَنَحْنَحَ الرَّأْسُ وَقَرَأَ سُورَةَ الْکَهْفِ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ذَلِکَ إِلَّا ضَلَالًا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این احادیث ماجرای امام حسین علیه السلام را یکی از مصادیق آیات عجیب الهی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حسین علیه السلام و اصحاب کهف از چند جهت شباهت داشت و عجیب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افرادی مؤمن و پاک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علیه طاغوت زمان قیام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ماجرای امام حسین علیه السلام عجیب‌تر بود چرا که اصحاب کهف به غاری پناه بردند و از شرّ طاغوت نجات یافتند اما امام حسین علیه السلام به مصاف طاغوتیان رفت و تا پای جان ایستاد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مورد احادیث فوق آن است که این احادیث قرآن خواندن اعجازآمیز سر مقدس امام حسین علیه السلام را بیان می‌کند که خود چیزی اعجاب‌آور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نهضت عاشورا از آیات عجیب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بدان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حسین علیه السلام و اصحاب کهف را مقایسه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درس‌های عبرت‌آموز بگیرید</w:t>
      </w:r>
      <w:r>
        <w:rPr>
          <w:rFonts w:eastAsia="IRNazanin" w:cs="IRNazanin"/>
          <w:color w:val="111111"/>
          <w:sz w:val="28"/>
          <w:szCs w:val="28"/>
          <w:rtl w:val="true"/>
          <w:lang w:bidi="fa-IR"/>
        </w:rPr>
        <w:t>)</w:t>
      </w:r>
    </w:p>
    <w:p>
      <w:pPr>
        <w:pStyle w:val="Heading4"/>
        <w:numPr>
          <w:ilvl w:val="3"/>
          <w:numId w:val="1"/>
        </w:numPr>
        <w:rPr/>
      </w:pPr>
      <w:bookmarkStart w:id="206" w:name="__RefHeading___Toc5063039_581953129"/>
      <w:bookmarkStart w:id="207" w:name="_Toc77"/>
      <w:bookmarkEnd w:id="206"/>
      <w:r>
        <w:rPr/>
        <w:t>7</w:t>
      </w:r>
      <w:r>
        <w:rPr>
          <w:rtl w:val="true"/>
        </w:rPr>
        <w:t xml:space="preserve">- </w:t>
      </w:r>
      <w:r>
        <w:rPr>
          <w:rtl w:val="true"/>
        </w:rPr>
        <w:t>بی نیازی از یاری گمراهان</w:t>
      </w:r>
      <w:bookmarkEnd w:id="207"/>
    </w:p>
    <w:p>
      <w:pPr>
        <w:pStyle w:val="Heading5"/>
        <w:numPr>
          <w:ilvl w:val="4"/>
          <w:numId w:val="1"/>
        </w:numPr>
        <w:rPr/>
      </w:pPr>
      <w:bookmarkStart w:id="208" w:name="__RefHeading___Toc5063041_581953129"/>
      <w:bookmarkStart w:id="209" w:name="_Toc78"/>
      <w:bookmarkEnd w:id="208"/>
      <w:r>
        <w:rPr>
          <w:rtl w:val="true"/>
        </w:rPr>
        <w:t>اشاره</w:t>
      </w:r>
      <w:bookmarkEnd w:id="2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أَشْهَدْتُهُمْ خَلْقَ السَّماواتِ وَ الْأَرْضِ وَ لا خَلْقَ أَنْفُسِهِمْ وَ ما کُنْتُ مُتَّخِذَ الْمُضِلِّینَ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شریکان من می‌پنداشتید، ندا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می‌خوانند،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نمی‌پذیرند و میانشان هلاکت‌گاهی قرار دادیم</w:t>
      </w:r>
      <w:r>
        <w:rPr>
          <w:rFonts w:eastAsia="IRNazanin" w:cs="IRNazanin"/>
          <w:color w:val="111111"/>
          <w:sz w:val="28"/>
          <w:szCs w:val="28"/>
          <w:rtl w:val="true"/>
          <w:lang w:bidi="fa-IR"/>
        </w:rPr>
        <w:t>».</w:t>
      </w:r>
      <w:bookmarkStart w:id="210" w:name="pg5868_64054"/>
    </w:p>
    <w:p>
      <w:pPr>
        <w:pStyle w:val="BookText"/>
        <w:rPr/>
      </w:pPr>
      <w:bookmarkEnd w:id="210"/>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دلیل دیگری بر بی‌لیاقتی ابلیس و فرزندانش است؛ یعنی اگر شما می‌خواهید کسی را به عنوان دوست و سرپرست خویش برگزینید، به سراغ کسانی بروید که از اسرار آفرینش خود و جهان آگاه باشند و گمراه‌کننده نباشند؛ در حالی که ابلیس و فرزندانش ناآگاه‌اند و از اسرار آفرینش جهان و خود بی‌خبرند، پس گمراه کننده‌اند و نمی‌توانند سرپرست و رهبر و دوست خوبی برای شما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خدا دستیاران گمراه کننده انتخاب نمی‌کند، ولی اصولًا خدا نیاز به یار کمک کننده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آموزه‌ای برای رهبران الهی و همه ماست که در کارها از افراد پاک، نیک و هدایتگر کمک بخواهیم و به سراغ افراد گمراه کننده نرویم که نه تنها کمکی به ما نمی‌کنند، بلکه عامل انواع انحرافات و مشکلات و ناکامی‌ها می‌شوند و برنامه‌ها را تباه می‌کنند</w:t>
      </w:r>
      <w:r>
        <w:rPr>
          <w:rFonts w:eastAsia="IRNazanin" w:cs="IRNazanin"/>
          <w:color w:val="111111"/>
          <w:sz w:val="28"/>
          <w:szCs w:val="28"/>
          <w:rtl w:val="true"/>
          <w:lang w:bidi="fa-IR"/>
        </w:rPr>
        <w:t>.</w:t>
      </w:r>
    </w:p>
    <w:p>
      <w:pPr>
        <w:pStyle w:val="Heading5"/>
        <w:numPr>
          <w:ilvl w:val="4"/>
          <w:numId w:val="1"/>
        </w:numPr>
        <w:rPr/>
      </w:pPr>
      <w:bookmarkStart w:id="211" w:name="__RefHeading___Toc5063043_581953129"/>
      <w:bookmarkStart w:id="212" w:name="_Toc79"/>
      <w:bookmarkEnd w:id="211"/>
      <w:r>
        <w:rPr>
          <w:rtl w:val="true"/>
        </w:rPr>
        <w:t>بی‌نیازی امام حسین علیه السلام از یاری افراد گمراه‌گر</w:t>
      </w:r>
      <w:bookmarkEnd w:id="2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تاریخی کربلا روایت شده که هنگامی که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یاری فرا خواند، او نپذیرفت و شمشیر و اسبش را تقدیم امام علیه السلام کرد، اما حضرت نپذیرفت و آیه فوق را تلاوت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گمراهان را به عنوان دستیار نمی‌گیریم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استشهاد امام حسین علیه السلام به این آیه در جریان فوق نشان می‌دهد که در حمایت از جریان حق نباید از امکانات افراد گمراه‌گر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افراد گمراه‌گر را به یاوری خویش انتخاب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کربلا می‌بینیم که یاران امام حسین علیه السلام از بهترین، هدایت یافته‌ترین، با فضیلت‌ترین و با بصیرت‌ترین افراد روزگار خویش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جریان نشان می‌دهد که کسانی که اموال خود را می‌دهند ولی از بذل جان در راه خدا دریغ می‌کنند گمراهند، چرا که آنان بصیرت ندارند که رستگاری شهادت</w:t>
      </w:r>
      <w:bookmarkStart w:id="213" w:name="pg5868_64055"/>
    </w:p>
    <w:p>
      <w:pPr>
        <w:pStyle w:val="BookText"/>
        <w:rPr/>
      </w:pPr>
      <w:bookmarkEnd w:id="213"/>
      <w:r>
        <w:rPr>
          <w:rFonts w:ascii="IRNazanin" w:hAnsi="IRNazanin" w:eastAsia="IRNazanin"/>
          <w:color w:val="111111"/>
          <w:sz w:val="28"/>
          <w:sz w:val="28"/>
          <w:szCs w:val="28"/>
          <w:rtl w:val="true"/>
          <w:lang w:bidi="fa-IR"/>
        </w:rPr>
        <w:t>در راه خدا را درک کنند؛ بلکه با دادن اموال خویش می‌خواهند خود را تبرئه کنند و دیگران را گمراه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گمراه‌گر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یاری حسین زمان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کنندگان را یاور و دستیار خویش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از امکانات آنها در راه حق استفاده نکنید</w:t>
      </w:r>
      <w:r>
        <w:rPr>
          <w:rFonts w:eastAsia="IRNazanin" w:cs="IRNazanin"/>
          <w:color w:val="111111"/>
          <w:sz w:val="28"/>
          <w:szCs w:val="28"/>
          <w:rtl w:val="true"/>
          <w:lang w:bidi="fa-IR"/>
        </w:rPr>
        <w:t>).</w:t>
      </w:r>
    </w:p>
    <w:p>
      <w:pPr>
        <w:pStyle w:val="Heading4"/>
        <w:numPr>
          <w:ilvl w:val="3"/>
          <w:numId w:val="1"/>
        </w:numPr>
        <w:rPr/>
      </w:pPr>
      <w:bookmarkStart w:id="214" w:name="__RefHeading___Toc5063045_581953129"/>
      <w:bookmarkStart w:id="215" w:name="_Toc80"/>
      <w:bookmarkEnd w:id="214"/>
      <w:r>
        <w:rPr/>
        <w:t>8</w:t>
      </w:r>
      <w:r>
        <w:rPr>
          <w:rtl w:val="true"/>
        </w:rPr>
        <w:t xml:space="preserve">- </w:t>
      </w:r>
      <w:r>
        <w:rPr>
          <w:rtl w:val="true"/>
        </w:rPr>
        <w:t>روز انتقام از ستمکاران</w:t>
      </w:r>
      <w:bookmarkEnd w:id="215"/>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یَتَّبِعُهُمُ الْغاوُونَ أَ لَمْ تَرَ أَنَّهُمْ فِی کُلِّ وادٍ یَهِیمُونَ وَ أَنَّهُمْ یَقُولُونَ ما لا یَفْعَلُونَ إِلاَّ الَّذِینَ آمَنُوا وَ عَمِلُوا الصّالِحاتِ وَ ذَکَرُوا اللّهَ کَثِیراً وَ انْتَصَرُوا مِنْ بَعْدِ ما ظُلِمُوا 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شاعر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گمراهان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نکرده‌ای که آنان در هر سرزمینی سرگردان‌اند؟ و این‌که آنان آنچه را که انجام نمی‌دهند،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 و خدا را بسیار یاد کردند و بعد از ستم‌دیدگی،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ستم کردند، به زودی خواهند دانست که به کدام بازگشتگاه برخواهند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مخالف اسلام، بارها پیامبر صلی الله علیه و آله را شاعر خواندند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کتاب شعر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قرآن آهنگی دل‌نشین داشت و تأثیر فوق العاده‌ای در دل‌های مردم برجای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هرحال قرآن شباهتی به شعر نداشت </w:t>
      </w:r>
      <w:r>
        <w:rPr>
          <w:rStyle w:val="FootnoteAnchor"/>
          <w:rtl w:val="true"/>
        </w:rPr>
        <w:footnoteReference w:id="194"/>
      </w:r>
      <w:r>
        <w:rPr>
          <w:rFonts w:ascii="IRNazanin" w:hAnsi="IRNazanin" w:eastAsia="IRNazanin"/>
          <w:color w:val="111111"/>
          <w:sz w:val="28"/>
          <w:sz w:val="28"/>
          <w:szCs w:val="28"/>
          <w:rtl w:val="true"/>
          <w:lang w:bidi="fa-IR"/>
        </w:rPr>
        <w:t>و پیامبر صلی الله علیه و آله هم شاعر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غیر متعهدی که در محیط جاهلی جزیرة العرب زندگی می‌کردند، افرادی پندارگرا، بی بند و بار و اهل می‌خوارگی و عیش و نوش بودند؛ از این رو قرآن آنان را</w:t>
      </w:r>
    </w:p>
    <w:p>
      <w:pPr>
        <w:pStyle w:val="BookText"/>
        <w:rPr/>
      </w:pPr>
      <w:r>
        <w:rPr>
          <w:rFonts w:ascii="IRNazanin" w:hAnsi="IRNazanin" w:eastAsia="IRNazanin"/>
          <w:color w:val="111111"/>
          <w:sz w:val="28"/>
          <w:sz w:val="28"/>
          <w:szCs w:val="28"/>
          <w:rtl w:val="true"/>
          <w:lang w:bidi="fa-IR"/>
        </w:rPr>
        <w:t>سرزنش کرده و آنان را افراد بی‌هدفی معرفی می‌کند که به سخنان خود عمل نمی‌کنند و گمراهان از آنان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تفاوت اساسی بین پیامبر اسلام صلی الله علیه و آله با شاعران غیر متعهد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غیر متعهد بی هدف و سرگردان بودند، در حالی که پیامبر صلی الله علیه و آله اهدافی عالی هم‌چون توحید و عدالت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غیر متعهد به آنچه می‌سرودند عمل نمی‌کردند و اگر در مورد فضایل انسانی و اخلاقی سخن می‌گفتند اهل عمل به آن‌ها نبودند، درحالی که پیامبر اسلام صلی الله علیه و آله اهل عمل به سخنان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شاعران غیر متعهد گمراه و گمراه کننده بودند، پیروان آنان نیز ره گم‌کردگان بودند اما پیروان پیامبر اسلام صلی الله علیه و آله ره‌یافتگان بودند، چون خود پیامبر صلی الله علیه و آله هدایت‌یافته و هدایتگر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این آیات شاعران جهان را به دو گروه متعهد و غیر متعهد تقسیم کرده و صفات شاعران متعهد را این گونه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باور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شایسته‌کردارند؛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اشعارشان خود و مردم را به یاد خدا می‌اندازند؛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زبان به جنگ ستمکاران می‌روند و با اشعار خود حامی مظلومان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اسلام صلی الله علیه و آله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اشعار حکمت‌اند و پاره‌ای از سخنان، سحرآمیزند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نیز روایت شده هنگامی که یکی از شاعران مدافع اسلام از پیامبر صلی الله علیه و آله در مورد شعر پرسید، حضرت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جان و شمشیر و زبانش در راه خدا جهاد می‌کند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از امام علی علیه السلام روایت شده که در مورد معیار کار شاعران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معیار کار شما دین است و تقوا شما را حفظ می‌کند و زینت شما ادب است و دژهای محکم‌آبروی شما، بردباری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در حدیث دیگری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درمورد ما بیت شعری بگوید، خدا برای او در بهشت خانه‌ای بنا می‌کند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شاعری درمورد ما شعری نمی‌گوید تا این که به وسیله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اشاره شد که شاعران متعهد بسیار به یاد خدا هستند، آنان خود اهل ذکرند و با شعرهای خود مردم را به یاد خدا می‌اندازند؛ یعنی اشعار آنان هدف‌دار است و مردم را از یاد حق غافل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صادق علیه السلام روایت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زهرا علیهاالسلام است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مشتمل بر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حدیث یکی از بهترین مصادیق ذکر کثیر را بیان می‌کند، و گرنه یاد خدا و ذکر او منحصر در همین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همان امام علیه السلام در حدیث دیگری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یادکردن خداست به هنگامی که انسان با حلال و حرام مواجه می‌شود، تا آن را اگر اطاعت خداست انجام دهد و اگر گناه است ترک گوید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اخیر به ستمکاران هشدار داده که به زودی نتیجه اعمال ستمکارانه خود را می‌بینند و راهی دوزخ می‌شوند</w:t>
      </w:r>
      <w:r>
        <w:rPr>
          <w:rFonts w:eastAsia="IRNazanin" w:cs="IRNazanin"/>
          <w:color w:val="111111"/>
          <w:sz w:val="28"/>
          <w:szCs w:val="28"/>
          <w:rtl w:val="true"/>
          <w:lang w:bidi="fa-IR"/>
        </w:rPr>
        <w:t>.</w:t>
      </w:r>
      <w:bookmarkStart w:id="216" w:name="pg5868_64061"/>
    </w:p>
    <w:p>
      <w:pPr>
        <w:pStyle w:val="BookText"/>
        <w:rPr/>
      </w:pPr>
      <w:bookmarkEnd w:id="216"/>
      <w:r>
        <w:rPr>
          <w:rFonts w:ascii="IRNazanin" w:hAnsi="IRNazanin" w:eastAsia="IRNazanin"/>
          <w:color w:val="111111"/>
          <w:sz w:val="28"/>
          <w:sz w:val="28"/>
          <w:szCs w:val="28"/>
          <w:rtl w:val="true"/>
          <w:lang w:bidi="fa-IR"/>
        </w:rPr>
        <w:t>آری؛ ستم‌کار رها نمی‌شود و خدا دادستان مظلومان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ستاننده دادِ آن کس خداست که نتواند از پادشه دادخواست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نقل شده که در یکی از منزل‌گاه‌ها سر مقدس امام حسین علیه السلام بخش اخیر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ستم کردند به زودی خواهند دانست که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أَثَرٍ أَنَّهُمْ لَمَّا صَلَبُوا رَأْسَهُ عَلَی الشَّجَرِة سُمِعَ مِنْهُ وَ سَیعْلَمُ الَّذِینَ ظَلَمُوا أَی مُنْقَلَبٍ ینْقَلِبُونَ </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در برخی احادیث نیز با ذکر آیه فوق به ظهور امام مهدی علیه السلام و انتقام از مخالفان اهل بیت علیهم السلام اشاره کرده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قرائت این آیه توسطه سرمقدس امام حسین علیه السلام اشاره به آن است که ستمکاران یزیدی به زودی سزای اعمالشان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واقعه کربلا همین‌گونه شد یعنی با قیام توابین، مختار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بنی‌امیه در هم پیچیده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تاریخی و قرائت آیه توسط سر مقدس امام حسین علیه السلام به یکی از مصادیق بارز آیه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آیه یک اصل کلی را در مورد ستمکاران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به امام حسین علیه السلام در انتظار روز انتقام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مظلومی است که که باید از او دفاع کرد</w:t>
      </w:r>
      <w:r>
        <w:rPr>
          <w:rFonts w:eastAsia="IRNazanin" w:cs="IRNazanin"/>
          <w:color w:val="111111"/>
          <w:sz w:val="28"/>
          <w:szCs w:val="28"/>
          <w:rtl w:val="true"/>
          <w:lang w:bidi="fa-IR"/>
        </w:rPr>
        <w:t>.</w:t>
      </w:r>
    </w:p>
    <w:p>
      <w:pPr>
        <w:pStyle w:val="Heading4"/>
        <w:numPr>
          <w:ilvl w:val="3"/>
          <w:numId w:val="1"/>
        </w:numPr>
        <w:rPr/>
      </w:pPr>
      <w:bookmarkStart w:id="217" w:name="__RefHeading___Toc5063047_581953129"/>
      <w:bookmarkStart w:id="218" w:name="_Toc81"/>
      <w:bookmarkEnd w:id="217"/>
      <w:r>
        <w:rPr/>
        <w:t>9</w:t>
      </w:r>
      <w:r>
        <w:rPr>
          <w:rtl w:val="true"/>
        </w:rPr>
        <w:t xml:space="preserve">- </w:t>
      </w:r>
      <w:r>
        <w:rPr>
          <w:rtl w:val="true"/>
        </w:rPr>
        <w:t>هجرت موسی وار از مدینه به مکه</w:t>
      </w:r>
      <w:r>
        <w:rPr>
          <w:rtl w:val="true"/>
        </w:rPr>
        <w:t>:</w:t>
      </w:r>
      <w:bookmarkEnd w:id="2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 فَخَرَجَ مِنْها خائِفاً یَتَرَقَّبُ قالَ رَبِّ نَجِّنِی مِنَ الْقَوْمِ الظّالِمِینَ وَ لَمّا تَوَجَّهَ تِلْقاءَ مَدْیَنَ قالَ عَسی رَبِّی أَنْ یَهْدِیَنِی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مردی با کوشش از</w:t>
      </w:r>
    </w:p>
    <w:p>
      <w:pPr>
        <w:pStyle w:val="BookText"/>
        <w:rPr/>
      </w:pPr>
      <w:r>
        <w:rPr>
          <w:rFonts w:ascii="IRNazanin" w:hAnsi="IRNazanin" w:eastAsia="IRNazanin"/>
          <w:color w:val="111111"/>
          <w:sz w:val="28"/>
          <w:sz w:val="28"/>
          <w:szCs w:val="28"/>
          <w:rtl w:val="true"/>
          <w:lang w:bidi="fa-IR"/>
        </w:rPr>
        <w:t xml:space="preserve">دورترین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اشراف درمورد تو نظرخواهی می‌کنند تا تو را بکشند؛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خیرخواهان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در حالی که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 ستمکاران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سوی مَدْین روی نهاد،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پروردگارم مرا به راه درست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و 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درگیری‌های سبطیان با قبطیان و دخالت موسی و کشته شدن فرد قبطی به کاخ فرعون رسید و اشراف و بزرگان به مشورت پرداختند و تصمیم گرفتند که موسی را ترور کنند و باکشتن او برای همیشه از دستش خلاص شوند و درس عبرتی نیز به بنی اسرائیل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نقطه دوردست با عجله و تلاش آمد و خبر توطئه ترور موسی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مرد در این آیه مشخص نشده، اما مفسران نوشته‌اند که او یکی از خویشاوندان فرعون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اسرار فرعونیان اطلاع داشت اما طرف‌دار موسی بود و با خبر او موسی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دیده‌بان حق در بین فرعونیان شد و در مراحل مختلف یاور موسی در انقلاب گردید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هیجدهم و بیست و یکم سوره قصص دو بار بیان شده که موسی ترسان و منتظربود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حالات طبیعی انسان را در موقع خطرنشان می‌دهد و از آن استفاده می‌شود که ترس طبیعی نکوهیده نیست؛ چرا که این ترس در اختیار انسان نیست، و لی در همان حال لازم است که انسان منتظر حوادث و اخبار باشد و هوشیاری خود را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هنگام خطر به خدا پناه برد و از او خواست که وی را از چنگ ستمکاران فرعونی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خدایی که او را درکودکی حمایت کرده و نجات داده بود اکنون نیز که جان موسی به خاطر حمایت از مظلومان به خطر افتاده بود، می‌توانست او را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براساس گزارش‌های رسیده و جوّ عمومی که در درگیری دوّم دید، برجان خود ترسید و فهمید اگر در شهر بماند، بدون نتیجه کشته می‌شود؛ بنابراین، تصمیم گرفت از شهر خارج شود و به سوی مَدْین برود، تا پس از تجدید قوا و در شرایط مناسبی با فرعونیان ستمکار مبارزه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برای حفظ جان خود تلاش کرد و از شهر خارج شد و نیز از خدا کمک و نجات خواست و به او امید داشت؛ یعنی به همه جنبه‌های کار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شهری در شرق خلیج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درشمال حجاز و جنوب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آن سرزمین از فرزندان ابراهیم علیه السلام بودند </w:t>
      </w:r>
      <w:r>
        <w:rPr>
          <w:rStyle w:val="FootnoteAnchor"/>
          <w:rtl w:val="true"/>
        </w:rPr>
        <w:footnoteReference w:id="205"/>
      </w:r>
      <w:r>
        <w:rPr>
          <w:rFonts w:ascii="IRNazanin" w:hAnsi="IRNazanin" w:eastAsia="IRNazanin"/>
          <w:color w:val="111111"/>
          <w:sz w:val="28"/>
          <w:sz w:val="28"/>
          <w:szCs w:val="28"/>
          <w:rtl w:val="true"/>
          <w:lang w:bidi="fa-IR"/>
        </w:rPr>
        <w:t>و با مصر و لبنان و فلسطین تجارت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آیات هنگام خروج از مدینه و ورود به مکه</w:t>
      </w:r>
    </w:p>
    <w:p>
      <w:pPr>
        <w:pStyle w:val="BookText"/>
        <w:rPr/>
      </w:pPr>
      <w:r>
        <w:rPr>
          <w:rFonts w:ascii="IRNazanin" w:hAnsi="IRNazanin" w:eastAsia="IRNazanin"/>
          <w:color w:val="111111"/>
          <w:sz w:val="28"/>
          <w:sz w:val="28"/>
          <w:szCs w:val="28"/>
          <w:rtl w:val="true"/>
          <w:lang w:bidi="fa-IR"/>
        </w:rPr>
        <w:t xml:space="preserve">امام حسین علیه السلام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مدینه خارج شد و در سوم شعبان همان سال به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تاریخی آمده است که امام حسین علیه السلام هنگام خروج از مدینه به سوی مکه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در هنگام ورود به مکه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قرائت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هنگام هجرت از مدینه به مکه ترسان نبودند چرا که به امام حسین علیه السلام توصیه شد مثل ابن زبیر از راه‌های فرعی به مکه برود تا از دسترس مأموران حکومت یزید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 و از راه اصلی رفت و قسم خورد که من از راه اصلی جدا نمی‌شوم تا مقدرات الهی فرا رسد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الْحُسَینُ علیه السلام إِلَی مَکَّةَ وَ 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الطَّرِیقَ الْأَعْظَمَ فَقَالَ لَهُ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تَنَکَّبْتَ عَنِ الطَّرِیقِ الأعظم کَمَا فَعَلَ ابْنُ الزُّبَیرِ لَئلّا یلْحَقَکَ الطَّلَبُ فَقَالَ لَا وَ اللَّهِ لَا أُفَارِقُهُ حَتَّی یقْضِی اللَّهُ مَا هُوَ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الْحُسَینُ علیه السلام مَکَّةَ کَانَ دُخُولُهُ إِیاهَا لیلة الْجُمُعَةِ لِثَلَاثٍ مَضَینَ مِنْ شَعْبَانَ دَخَلَهَا وَهُوَ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تَوَجَّهَ تِلْقاءَ مَدْیَنَ قالَ عَسی رَبِّی أَنْ یَهْدِیَنِی سَواءَ السَّبِیلِ</w:t>
      </w:r>
      <w:r>
        <w:rPr>
          <w:rFonts w:eastAsia="Amiri" w:cs="Amiri" w:ascii="Amiri" w:hAnsi="Amiri"/>
          <w:color w:val="111111"/>
          <w:sz w:val="28"/>
          <w:szCs w:val="28"/>
          <w:rtl w:val="true"/>
          <w:lang w:bidi="ar-SA"/>
        </w:rPr>
        <w:t xml:space="preserve">) » . </w:t>
      </w:r>
      <w:r>
        <w:rPr>
          <w:rStyle w:val="FootnoteAnchor"/>
          <w:rtl w:val="true"/>
        </w:rPr>
        <w:footnoteReference w:id="206"/>
      </w:r>
      <w:bookmarkStart w:id="219" w:name="pg5868_64067"/>
    </w:p>
    <w:p>
      <w:pPr>
        <w:pStyle w:val="BookText"/>
        <w:rPr/>
      </w:pPr>
      <w:bookmarkEnd w:id="219"/>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خواندن آیه اول هنگام خروج از مدینه می‌تواند این اشاره را داشته باشد که حکومت یزید همچون حکومت فرعون است که جان رهبران الهی را به خطر می‌اندازد و امام حسین علیه السلام برای نجات جان خویش و جلوگیری از کشته شدن بدون فایده، لازم است هجرت کند، هجرتی موسی‌وار تا موقتاً از دست ستمکاران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خواندن آیه اشاره به آن است که من به خواست خودم هجرت نمی‌کنم بلکه تحت فشار حکومت هستم و خواندن آیه دوم در هنگام ورود به مکه می‌تواند این اشاره را داشته باشد که پناه بردن به کعبه و مکه زمینه‌ساز هدایت به راه صحیح و آمادگی مجدد برای مبارزه با فرعون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هجرت امام حسین علیه السلام از مدینه به مکه بعد از الغاء خصوصیت، مصداق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مواجهه با حکومت‌های فرعونی، اگر قادر به مقابله فوری و مفید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موسی‌وار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امام حسین علیه السلام هم‌چون هجرت موسی علیه السلام بود که تحت فشار حکومت و برای مبارزه با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پیامبران پیشین و امام حسین علیه السلام درس مبارزه بگیرید</w:t>
      </w:r>
      <w:r>
        <w:rPr>
          <w:rFonts w:eastAsia="IRNazanin" w:cs="IRNazanin"/>
          <w:color w:val="111111"/>
          <w:sz w:val="28"/>
          <w:szCs w:val="28"/>
          <w:rtl w:val="true"/>
          <w:lang w:bidi="fa-IR"/>
        </w:rPr>
        <w:t>.</w:t>
      </w:r>
    </w:p>
    <w:p>
      <w:pPr>
        <w:pStyle w:val="Heading4"/>
        <w:numPr>
          <w:ilvl w:val="3"/>
          <w:numId w:val="1"/>
        </w:numPr>
        <w:rPr/>
      </w:pPr>
      <w:bookmarkStart w:id="220" w:name="__RefHeading___Toc5063049_581953129"/>
      <w:bookmarkStart w:id="221" w:name="_Toc82"/>
      <w:bookmarkEnd w:id="220"/>
      <w:r>
        <w:rPr/>
        <w:t>10</w:t>
      </w:r>
      <w:r>
        <w:rPr>
          <w:rtl w:val="true"/>
        </w:rPr>
        <w:t xml:space="preserve">- </w:t>
      </w:r>
      <w:r>
        <w:rPr>
          <w:rtl w:val="true"/>
        </w:rPr>
        <w:t>شهیدان وفادار و مردان منتظر</w:t>
      </w:r>
      <w:bookmarkEnd w:id="221"/>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مؤمنان مردانی هستند که به آنچه با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 بسته‌اند،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از آنان کسی است که پیمانش را به پایان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آنان کسی است که منتظر است و هیچ تغییری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واکنش مؤمنان در برابر جنگ سخت احزاب به تصویر کشیده شده است؛ مردانی که با دیدن سپاه بزرگ دشمن ایمانشان افزوده می‌گردد و در برابر خدا و</w:t>
      </w:r>
    </w:p>
    <w:p>
      <w:pPr>
        <w:pStyle w:val="BookText"/>
        <w:rPr/>
      </w:pPr>
      <w:r>
        <w:rPr>
          <w:rFonts w:ascii="IRNazanin" w:hAnsi="IRNazanin" w:eastAsia="IRNazanin"/>
          <w:color w:val="111111"/>
          <w:sz w:val="28"/>
          <w:sz w:val="28"/>
          <w:szCs w:val="28"/>
          <w:rtl w:val="true"/>
          <w:lang w:bidi="fa-IR"/>
        </w:rPr>
        <w:t>پیامبر تسلیم‌اند و به فرمان آنان به میدان می‌روند و یکی پس از دیگری جان فدای دوست می‌کنند و برخی نیز منتظرند و زبان حالشان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رفیقان می‌روند نوبت به نوبت خوش آن روزی که نوبت بر من 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دو گروه مؤمنان سخن گفته شده است؛ یعنی شهیدان که به وعده خود وفا کردند و مؤمنان استوار و منتظر که بر سر عهد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عهد تو در بستیم عهد همه بشکستیم بعد از تو روا باشد نقض همه پیمان‌ها</w:t>
      </w:r>
    </w:p>
    <w:p>
      <w:pPr>
        <w:pStyle w:val="BookText"/>
        <w:rPr/>
      </w:pPr>
      <w:r>
        <w:rPr>
          <w:rFonts w:ascii="IRNazanin" w:hAnsi="IRNazanin" w:eastAsia="IRNazanin"/>
          <w:color w:val="111111"/>
          <w:sz w:val="28"/>
          <w:sz w:val="28"/>
          <w:szCs w:val="28"/>
          <w:rtl w:val="true"/>
          <w:lang w:bidi="fa-IR"/>
        </w:rPr>
        <w:t>هر تیر که در کیش است گر بر دل ریش آید ما نیز یکی باشیم از جمله قربان‌ها</w:t>
      </w:r>
    </w:p>
    <w:p>
      <w:pPr>
        <w:pStyle w:val="BookText"/>
        <w:rPr/>
      </w:pPr>
      <w:r>
        <w:rPr>
          <w:rFonts w:ascii="IRNazanin" w:hAnsi="IRNazanin" w:eastAsia="IRNazanin"/>
          <w:color w:val="111111"/>
          <w:sz w:val="28"/>
          <w:sz w:val="28"/>
          <w:szCs w:val="28"/>
          <w:rtl w:val="true"/>
          <w:lang w:bidi="fa-IR"/>
        </w:rPr>
        <w:t>هر کو نظری دارد با یار کمان ابرو باید که سپر باشد پیش همه پیکان‌ها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از امام علی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باره ما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مردانی هم‌چون حمزه از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من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از ابن عباس روایت شده که 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أحد و انَس بن نَضْر و یاران اوست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 به جنگ بدر نرسید و پیمان بست که در جنگ بعدی شرکت کند و در جنگ احد فرار نکرد و مجروح و در نهایت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آیه معنای وسیعی دارد و تمام مؤمنان مجاهد و شهیدان راه اسلام را در برمی‌گیرد که افرادی هم‌چون حمزه و امام علی علیه السلام در رأس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تیغ تو با ما حدیث تشنه و آب است اسیر خویش گرفتی بکُش چنان که تو دانی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عاشورا آمده است که امام حسین علیه السلام در هنگام خداحافظی با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پشت سر شما می‌آییم و آیه فوق را تلاوت می‌کرد و نیز بر سر جنازه برخی شهیدان این آیه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الحسین علیه السلام زهیر بن القین علی المیمنة وحبیب بن مظاهر فی المیسرة واعطی رایته العباس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کلّ من أراد الخروج و دّع الحسین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ابن رسول الله فیجیبه و علیک السلام و نحن خلفک 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 مِنْهُمْ مَنْ یَنْتَظِرُ</w:t>
      </w:r>
      <w:r>
        <w:rPr>
          <w:rFonts w:eastAsia="Amiri" w:cs="Amiri" w:ascii="Amiri" w:hAnsi="Amiri"/>
          <w:color w:val="111111"/>
          <w:sz w:val="28"/>
          <w:szCs w:val="28"/>
          <w:rtl w:val="true"/>
          <w:lang w:bidi="ar-SA"/>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عمرو بن الحجّاج فی أصحابه علی الحسین علیه السلام من نحو الفرات فاضطربوا ساعةً فصرع مسلم بن عوسجة الأسدی رحمه الله وانصرف عمور و اصحابه وانقطعت الغبرة فوجدوا مسلماً صریعاً فمشی إلیه الحسین علیه السلام فإذا به رمقٌ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یا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وَ مِنْهُمْ مَنْ یَنْتَظِرُ وَ ما بَدَّلُوا تَبْدِیلاً </w:t>
      </w:r>
      <w:r>
        <w:rPr>
          <w:rFonts w:eastAsia="Amiri" w:cs="Amiri" w:ascii="Amiri" w:hAnsi="Amiri"/>
          <w:color w:val="111111"/>
          <w:sz w:val="28"/>
          <w:szCs w:val="28"/>
          <w:rtl w:val="true"/>
          <w:lang w:bidi="ar-SA"/>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در مورد جنگ احزاب است ولی یک اصل کلی را در مورد مؤمنان مجاهد بیان می‌کند که برخی به عهد خود وفا کرده و شهید می‌شوند و برخی منتظر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 فوق امام حسین علیه السلام این اصل کلی آیه را بر یاران خویش تطبیق می‌کرد و مصادیق جدید آیه را معرفی می‌کرد که برخی شهید شده و برخی منتظر میدان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امام حسین علیه السلام گروهی شهید شدند و گروهی منتظر و استوارند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اینگونه باشید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بودن توأم با شهادت یا انتظار شهادت است</w:t>
      </w:r>
      <w:r>
        <w:rPr>
          <w:rFonts w:eastAsia="IRNazanin" w:cs="IRNazanin"/>
          <w:color w:val="111111"/>
          <w:sz w:val="28"/>
          <w:szCs w:val="28"/>
          <w:rtl w:val="true"/>
          <w:lang w:bidi="fa-IR"/>
        </w:rPr>
        <w:t>.</w:t>
      </w:r>
      <w:bookmarkStart w:id="222" w:name="pg5868_64073"/>
    </w:p>
    <w:p>
      <w:pPr>
        <w:pStyle w:val="Heading4"/>
        <w:numPr>
          <w:ilvl w:val="3"/>
          <w:numId w:val="1"/>
        </w:numPr>
        <w:rPr/>
      </w:pPr>
      <w:bookmarkStart w:id="223" w:name="__RefHeading___Toc5063051_581953129"/>
      <w:bookmarkStart w:id="224" w:name="_Toc83"/>
      <w:bookmarkEnd w:id="222"/>
      <w:bookmarkEnd w:id="223"/>
      <w:r>
        <w:rPr/>
        <w:t>11</w:t>
      </w:r>
      <w:r>
        <w:rPr>
          <w:rtl w:val="true"/>
        </w:rPr>
        <w:t xml:space="preserve">- </w:t>
      </w:r>
      <w:r>
        <w:rPr>
          <w:rtl w:val="true"/>
        </w:rPr>
        <w:t>سرنوشت عذاب آلود ظالمان</w:t>
      </w:r>
      <w:bookmarkEnd w:id="224"/>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کَذَّبُوا بِالْکِتابِ وَ بِما أَرْسَلْنا بِهِ رُسُلَنا فَسَوْفَ یَعْلَمُونَ إِذِ الْأَغْلالُ فِی أَعْناقِهِمْ وَ السَّلاسِلُ یُسْحَبُونَ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فرستادگانمان را بدان فرستاده‌ایم دروغ انگاشتند؛ پس در آینده خواهند دانست؛ هنگامی که غُل‌ها و زنجیرها در گردن‌های آنان قرار گرفته، در حالی که آنان در آب سوزان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گفت‌وگوهای باطل و بدون دلیل کافران اشاره شده است؛ همان کسانی که با لجاجت و تعصب به بحث و ستیز در مورد نشانه‌های خدا و کتاب‌های آسمانی و معجزات پیامبران می‌پردازند و به دنبال حق‌جویی نیستند، بلکه در پی تکذیب آن‌ها هستند و از حق باز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مجادله‌گر و تکذیب‌گر، گرفتار انواع عذاب‌های دوزخ می‌شوند، که متناسب با اعمال آن‌ها در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غل و زنجیر بسته می‌شوند، همان طور که در دنیا در زنجیرهای تقلید و تعصب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جانب آب سوزان کشیده می‌شوند، همان طور که آیات الهی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تاریخی نقل شده که سرمقدس امام حسین علیه السلام بخشی از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را خطاب به کسی خواند که می‌خواست سر حضرت را از دست یزیدیان بر باید و نجات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کاری نکن، اینان خون مرا بر زمین می‌ریختند که گناه آن نزد خدا بزرگ‌تر بود از این که سر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أبوالحسن محمد بن هارون، عن أبیه، عن أبی علی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الحسین الهاشمی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علینا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حدّثنی القاسم بن منصور الهمدانی بدمشق عن عبدالله بن محمد التمیمی، عن سعد بن أبی خیران، عن الحرث بن وکیدة،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فمن حمل رأس الحسین علیه السلام فسمعته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ذلک إلا ضلالاً،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w:t>
      </w:r>
      <w:bookmarkStart w:id="225" w:name="pg5868_64075"/>
    </w:p>
    <w:p>
      <w:pPr>
        <w:pStyle w:val="BookText"/>
        <w:rPr/>
      </w:pPr>
      <w:bookmarkEnd w:id="225"/>
      <w:r>
        <w:rPr>
          <w:rFonts w:ascii="Amiri" w:hAnsi="Amiri" w:eastAsia="Amiri" w:cs="Amiri"/>
          <w:color w:val="111111"/>
          <w:sz w:val="28"/>
          <w:sz w:val="28"/>
          <w:szCs w:val="28"/>
          <w:rtl w:val="true"/>
          <w:lang w:bidi="ar-SA"/>
        </w:rPr>
        <w:t>یَنْقَلِبُونَ</w:t>
      </w:r>
      <w:r>
        <w:rPr>
          <w:rFonts w:eastAsia="Amiri" w:cs="Amiri" w:ascii="Amiri" w:hAnsi="Amiri"/>
          <w:color w:val="111111"/>
          <w:sz w:val="28"/>
          <w:szCs w:val="28"/>
          <w:rtl w:val="true"/>
          <w:lang w:bidi="ar-SA"/>
        </w:rPr>
        <w:t xml:space="preserve">) . </w:t>
      </w:r>
      <w:r>
        <w:rPr>
          <w:rStyle w:val="FootnoteAnchor"/>
          <w:rtl w:val="true"/>
        </w:rPr>
        <w:footnoteReference w:id="213"/>
      </w:r>
      <w:r>
        <w:rPr>
          <w:rFonts w:ascii="Amiri" w:hAnsi="Amiri" w:eastAsia="Amiri" w:cs="Amiri"/>
          <w:color w:val="111111"/>
          <w:sz w:val="28"/>
          <w:sz w:val="28"/>
          <w:szCs w:val="28"/>
          <w:rtl w:val="true"/>
          <w:lang w:bidi="ar-SA"/>
        </w:rPr>
        <w:t>فجعلت أشکّ فی نفسی و أنا أسمع نغمة أبی عبدالله علیه السلام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وکیدة أما علمت أنّا معشر الأئمة أحیاء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رأسه، فنای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وکیدة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إلی ذلک سبیل، سفکهم دمی أعظم عند الله تعالی من تسییرهم إیای،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بِهِ رُسُلَنا فَسَوْفَ یَعْلَمُونَ إِذِ الْأَغْلالُ فِی أَعْناقِهِمْ وَ السَّلاسِلُ یُسْحَبُونَ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آیات یک اصل کلی در مورد سرنوشت عذاب آلود تکذیب گران آیات الهی بیان می‌کند که در طول تاریخ مصادیق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اساس روایت فوق این مطلب بر ستمکاران کربلا تطبیق شده که با کشتن امام حسین علیه السلام در حقیقت در برابر امامت الهی ایستادند و دستورات و آیات الهی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سرنوشتی جز آتش دوزخ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به مصادیق جدید تکذیب گران و عذاب آن‌ها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ستمکاران کربلا سرنوشتی عذاب آلود دارند</w:t>
      </w:r>
      <w:r>
        <w:rPr>
          <w:rFonts w:eastAsia="IRNazanin" w:cs="IRNazanin"/>
          <w:color w:val="111111"/>
          <w:sz w:val="28"/>
          <w:szCs w:val="28"/>
          <w:rtl w:val="true"/>
          <w:lang w:bidi="fa-IR"/>
        </w:rPr>
        <w:t>.</w:t>
      </w:r>
    </w:p>
    <w:p>
      <w:pPr>
        <w:pStyle w:val="Heading4"/>
        <w:numPr>
          <w:ilvl w:val="3"/>
          <w:numId w:val="1"/>
        </w:numPr>
        <w:rPr/>
      </w:pPr>
      <w:bookmarkStart w:id="226" w:name="__RefHeading___Toc5063053_581953129"/>
      <w:bookmarkStart w:id="227" w:name="_Toc84"/>
      <w:bookmarkEnd w:id="226"/>
      <w:r>
        <w:rPr/>
        <w:t>12</w:t>
      </w:r>
      <w:r>
        <w:rPr>
          <w:rtl w:val="true"/>
        </w:rPr>
        <w:t xml:space="preserve">- </w:t>
      </w:r>
      <w:r>
        <w:rPr>
          <w:rtl w:val="true"/>
        </w:rPr>
        <w:t>پناه بر خدا</w:t>
      </w:r>
      <w:bookmarkEnd w:id="2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قَبْلَهُمْ قَوْمَ فِرْعَوْنَ وَ جاءَهُمْ رَسُولٌ کَرِیمٌ أَنْ أَدُّوا إِلَیَّ عِبادَ اللّهِ إِنِّی لَکُمْ رَسُولٌ أَمِینٌ وَ أَنْ لا تَعْلُوا عَلَی اللّهِ إِنِّی آتِیکُمْ بِسُلْطانٍ مُبِینٍ وَ إِنِّی عُذْتُ بِرَبِّی وَ رَبِّکُمْ أَنْ تَرْجُمُونِ وَ إِنْ لَمْ تُؤْمِنُوا لِی فَاعْتَزِلُونِ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 از آنان قوم فرعون را آزمودیم، در حالی که فرستاده‌ای ارجمند به سراغشان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بندگان خدا را به من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فرستاده‌ای درستکار برای شما هستم؛ و این‌که بر خدا برتری نجویید، که من برای شما دلیلی آشکار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من به پروردگارم و پروردگار شما پناه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متهم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من ایمان نمی‌آورید،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موسی و فرعونیان در آیات و سوره‌های متعدد قرآن آمده </w:t>
      </w:r>
      <w:r>
        <w:rPr>
          <w:rStyle w:val="FootnoteAnchor"/>
          <w:rtl w:val="true"/>
        </w:rPr>
        <w:footnoteReference w:id="215"/>
      </w:r>
      <w:r>
        <w:rPr>
          <w:rFonts w:ascii="IRNazanin" w:hAnsi="IRNazanin" w:eastAsia="IRNazanin"/>
          <w:color w:val="111111"/>
          <w:sz w:val="28"/>
          <w:sz w:val="28"/>
          <w:szCs w:val="28"/>
          <w:rtl w:val="true"/>
          <w:lang w:bidi="fa-IR"/>
        </w:rPr>
        <w:t>و در هرسوره از جنبه‌ای خاص مورد بررسی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دهنده اهمیت این ماجرا و آموزنده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قراردادن طلا درکوره برای تصفیه ناخالصی‌هاست سپس به هرگونه آزمایش که برای آزمون میزان خلوص انسان‌هاست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فرعونیان و مشرکان مکه، بلکه تمام انسان‌ها را می‌آزماید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سرنوشت قوم فرعون اشاره شده است، فرعونیان دارای حکومتی نیرومند و ثروتی عظیم بودند و این امکانات آنها را مغرور کرد و در برابر خدا سرکشی کرده، بنی اسرائیل را به بردگی و استثمار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فرستاده‌ای بزرگوار به نام موسی برای نجات بنی اسرائیل و راه‌نمایی فرعونیان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سراغ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به من بسپارید </w:t>
      </w:r>
      <w:r>
        <w:rPr>
          <w:rStyle w:val="FootnoteAnchor"/>
          <w:rtl w:val="true"/>
        </w:rPr>
        <w:footnoteReference w:id="216"/>
      </w:r>
      <w:r>
        <w:rPr>
          <w:rFonts w:ascii="IRNazanin" w:hAnsi="IRNazanin" w:eastAsia="IRNazanin"/>
          <w:color w:val="111111"/>
          <w:sz w:val="28"/>
          <w:sz w:val="28"/>
          <w:szCs w:val="28"/>
          <w:rtl w:val="true"/>
          <w:lang w:bidi="fa-IR"/>
        </w:rPr>
        <w:t>، تا آنها را هدایت کنم و نجات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برای اثبات ادعای نبوت خویش معجزاتی روشن هم‌چون دست سفید وعصای معجزه آسا را آورد، تا فرعونیان قانع شوند و بنی‌اسرائیل را به او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برای پیش‌گیری از واکنش‌های احتمالی فرعونیان سه مطلب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پند داد که در برابر خدا تکبّر نورزند ودر برابر دلایل روشنگر او ایستادگی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برد از این که او را متّهم سازند یا سنگسار کنند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اقوام سرکش پیشین نیز به پیامبران الهی تهمت سحر می‌زدند و آنها را سنگسار می‌کردند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پیشنهاد کرد که اگر به من ایمان نمی‌آورید، حد اقل کناره‌گیری کنید و مانع ایمان مردم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امام حسین علیه السلام به خدا از دست یزید و یزیدیان</w:t>
      </w:r>
    </w:p>
    <w:p>
      <w:pPr>
        <w:pStyle w:val="BookText"/>
        <w:rPr/>
      </w:pPr>
      <w:r>
        <w:rPr>
          <w:rFonts w:ascii="IRNazanin" w:hAnsi="IRNazanin" w:eastAsia="IRNazanin"/>
          <w:color w:val="111111"/>
          <w:sz w:val="28"/>
          <w:sz w:val="28"/>
          <w:szCs w:val="28"/>
          <w:rtl w:val="true"/>
          <w:lang w:bidi="fa-IR"/>
        </w:rPr>
        <w:t>هنگامی که امام حسین علیه السلام در روز عاشورا با کوفیان احتجاج کرد و موقعیت خویش را برای آنان یادآوری نمود و این سخنان را در آنها مؤثر ندید، دعوت آنان را از حضرت، به آنان یادآوری نمود و برخی را که از او دعوت نموده بودند،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نمی‌خواهید، به جای دیگری پناه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حکم پسر عموهایت گردن نمی‌نهی که از آنها به تو بدی نرسد؟ امام اور ا انکار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دست ذلّت در دست ایشان می‌نهم و نه چون بندگان تسلیم آنان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عُذْتُ بِرَبِّی وَ رَبِّکُمْ أَنْ تَرْجُمُونِ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حقیقت من به پروردگارم و پروردگار شما پناه می‌برم از اینکه مرا متّهم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بِرَبِّی وَرَبِّکُم مِن کُلِّ مُتَکَبِّرٍ لایؤمِ‌ُ بِیومِ الحِسابِ </w:t>
      </w:r>
      <w:r>
        <w:rPr>
          <w:rStyle w:val="FootnoteAnchor"/>
          <w:rtl w:val="true"/>
        </w:rPr>
        <w:footnoteReference w:id="219"/>
      </w:r>
      <w:r>
        <w:rPr>
          <w:rFonts w:ascii="IRNazanin" w:hAnsi="IRNazanin" w:eastAsia="IRNazanin"/>
          <w:color w:val="111111"/>
          <w:sz w:val="28"/>
          <w:sz w:val="28"/>
          <w:szCs w:val="28"/>
          <w:rtl w:val="true"/>
          <w:lang w:bidi="fa-IR"/>
        </w:rPr>
        <w:t>من از هر کسی که متکبّر است و به روز حساب ایمان ندارد، به خدای خود و خدای شما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از مرکب پیاده شد و به عقبة بن سمعان فرمود که زانوی شتر را ببندد و دشمن آهنگ حمله کرد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سخن موسی علیه السلام استشهاد کرده است این مطلب اشاره دارد که تقابل او و یزید مثل تقابل موسی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می‌خواهد مردم را به بندگی خویش فرا خواند و امام حسین علیه السلام می‌خواهد آنها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او را به تسلیم در مقابل یزید متکبّر فرا می‌خوانند و تهمت سرکشی به او می‌زنند به خدا پناه می‌برد</w:t>
      </w:r>
      <w:r>
        <w:rPr>
          <w:rFonts w:eastAsia="IRNazanin" w:cs="IRNazanin"/>
          <w:color w:val="111111"/>
          <w:sz w:val="28"/>
          <w:szCs w:val="28"/>
          <w:rtl w:val="true"/>
          <w:lang w:bidi="fa-IR"/>
        </w:rPr>
        <w:t>.</w:t>
      </w:r>
      <w:bookmarkStart w:id="228" w:name="pg5868_64081"/>
    </w:p>
    <w:p>
      <w:pPr>
        <w:pStyle w:val="BookText"/>
        <w:rPr/>
      </w:pPr>
      <w:bookmarkEnd w:id="228"/>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حضرت موسی علیه السلام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توطئه‌ها و تهمت‌های مخالفان به خدا پناه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متکبران فرعونی و یزیدی، جامه ذلت نبوشید و مردانه بایستید</w:t>
      </w:r>
      <w:r>
        <w:rPr>
          <w:rFonts w:eastAsia="IRNazanin" w:cs="IRNazanin"/>
          <w:color w:val="111111"/>
          <w:sz w:val="28"/>
          <w:szCs w:val="28"/>
          <w:rtl w:val="true"/>
          <w:lang w:bidi="fa-IR"/>
        </w:rPr>
        <w:t>.</w:t>
      </w:r>
    </w:p>
    <w:p>
      <w:pPr>
        <w:pStyle w:val="Heading4"/>
        <w:numPr>
          <w:ilvl w:val="3"/>
          <w:numId w:val="1"/>
        </w:numPr>
        <w:rPr/>
      </w:pPr>
      <w:bookmarkStart w:id="229" w:name="__RefHeading___Toc5063055_581953129"/>
      <w:bookmarkStart w:id="230" w:name="_Toc85"/>
      <w:bookmarkEnd w:id="229"/>
      <w:r>
        <w:rPr/>
        <w:t>13</w:t>
      </w:r>
      <w:r>
        <w:rPr>
          <w:rtl w:val="true"/>
        </w:rPr>
        <w:t xml:space="preserve">- </w:t>
      </w:r>
      <w:r>
        <w:rPr>
          <w:rtl w:val="true"/>
        </w:rPr>
        <w:t>پیمان شکنی کوفیان</w:t>
      </w:r>
      <w:bookmarkEnd w:id="230"/>
    </w:p>
    <w:p>
      <w:pPr>
        <w:pStyle w:val="Heading5"/>
        <w:numPr>
          <w:ilvl w:val="4"/>
          <w:numId w:val="1"/>
        </w:numPr>
        <w:rPr/>
      </w:pPr>
      <w:bookmarkStart w:id="231" w:name="__RefHeading___Toc5063057_581953129"/>
      <w:bookmarkStart w:id="232" w:name="_Toc86"/>
      <w:bookmarkEnd w:id="231"/>
      <w:r>
        <w:rPr>
          <w:rtl w:val="true"/>
        </w:rPr>
        <w:t>اشاره</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 مَنْ أَوْفی بِما عاهَدَ عَلَیْهُ اللّهَ فَسَیُؤْتِیهِ 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با تو بیعت می‌کنند، فقط با خدا بیعت می‌کنند، 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برفراز دستان آنان است؛ و هرکس پیمان‌شکنی کند، پس فقط بر زیان خودش پیمان می‌شکند؛ و هرکه بدانچه بر آن با خدا پیمان بسته است وفاکند، پس به زودی پاداشی بزرگ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پیامبر صلی الله علیه و آله با هزار و چهار صد نفر برای انجام اعمال عمره و با لباس احرام در دهکده حدیبیه، در نزدیک مکه فرود آمد و قاصدی را به طرف مشرکان مکه روانه کرد، تا به آنان بگوید که مسلمانان به قصد جنگ نیامده‌اند، ولی مشرکان نماینده پیامبر صلی الله علیه و آله را موقتاً بازداشت کردند و از این رو خبر قتل او شایع شد که نوعی اعلام جنگ به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اعلام کرد که ما از این جا حرکت نمی‌کنیم و در صورت لزوم پیکار می‌کنیم و مسلمانان را به تجدید بیعت با خود فراخواند و مسلمانان زیر درختی جمع شدند و با او بیعت کردند که هرگز پشت به میدان جنگ نکنند و در سرکوبی دشمن تا پای جان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گوش مشرکان مکه رسید، وحشت کردند و تن به صلح با مسلمانان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به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رضوان نامیده شد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اشاره دارد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 بستن برای فرمان‌برداری از کسی است و از آن جا که در هنگام معامله وپیمان بستن دست دردست هم‌دیگر می‌گذاشتند، این واژه به پیمان بستن</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در هنگام بیعت جان خویش را در معرض معامله با دیگری قرار می‌دهند و به او اعلام وفاداری می‌کنند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جسم نیست و دست ندارد،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مفسران این آیه را چند 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قدرت خداست که بر بیعت کنندگان سایه افنکده است؛ زیرا دلیل عقلی داریم که خدا جسم نیست، و گرنه محدود و مخلوق می‌شد و نیز در قرآن آمده است که هیچ چیز مثل خدا نیست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آن است که بیعت با پیامبر صلی الله علیه و آله بیعت الهی است؛ گویا دست خدا بالای دست آنها قرار گرفته است و نه تنها با پیامبرش بلکه با خدا بیعت می‌کنند و این‌گونه کنایه‌ها در زبان عرب معمولی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یاری خدا برتر از یاری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دست پیامبر صلی الله علیه و آله که در بیعت بالای دست مردم قرار می‌گرفت در حقیقت دست خدا بود </w:t>
      </w:r>
      <w:r>
        <w:rPr>
          <w:rStyle w:val="FootnoteAnchor"/>
          <w:rtl w:val="true"/>
        </w:rPr>
        <w:footnoteReference w:id="226"/>
      </w:r>
      <w:r>
        <w:rPr>
          <w:rFonts w:ascii="IRNazanin" w:hAnsi="IRNazanin" w:eastAsia="IRNazanin"/>
          <w:color w:val="111111"/>
          <w:sz w:val="28"/>
          <w:sz w:val="28"/>
          <w:szCs w:val="28"/>
          <w:rtl w:val="true"/>
          <w:lang w:bidi="fa-IR"/>
        </w:rPr>
        <w:t>، البته مانعی ندارد که هر چهار احتمال صحیح باشد، اما احتمال اول و دوم متناسب‌تر است؛ به ویژه این که در ادامه آیه سخن از عهد خداست و دست کنایه از قدرت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بازگشودن است و در مورد پیمان‌شکنی نیز به کاررفته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هشدار می‌دهد که پیمان‌شکنان تصور نکنند که به خدا زیان می‌رسانند، بلکه به خودشان زیان می‌رسانند؛ چون خدا نیازی به بیعت و عهد آنان ندارد و فواید این پیمان‌ها به خود مردم می‌رسد</w:t>
      </w:r>
      <w:r>
        <w:rPr>
          <w:rFonts w:eastAsia="IRNazanin" w:cs="IRNazanin"/>
          <w:color w:val="111111"/>
          <w:sz w:val="28"/>
          <w:szCs w:val="28"/>
          <w:rtl w:val="true"/>
          <w:lang w:bidi="fa-IR"/>
        </w:rPr>
        <w:t>.</w:t>
      </w:r>
      <w:bookmarkStart w:id="233" w:name="pg5868_64085"/>
    </w:p>
    <w:p>
      <w:pPr>
        <w:pStyle w:val="BookText"/>
        <w:rPr/>
      </w:pPr>
      <w:bookmarkEnd w:id="2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کاظم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را هلاک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 شدید الهی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شکستن بیعت، ترک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روش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 از جماعت مردم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5063059_581953129"/>
      <w:bookmarkStart w:id="235" w:name="_Toc87"/>
      <w:bookmarkEnd w:id="234"/>
      <w:r>
        <w:rPr>
          <w:rtl w:val="true"/>
        </w:rPr>
        <w:t>فرجام پیمان‌شکنان با امام حسین علیه السلام</w:t>
      </w:r>
      <w:bookmarkEnd w:id="235"/>
    </w:p>
    <w:p>
      <w:pPr>
        <w:pStyle w:val="BookText"/>
        <w:rPr/>
      </w:pPr>
      <w:r>
        <w:rPr>
          <w:rFonts w:ascii="IRNazanin" w:hAnsi="IRNazanin" w:eastAsia="IRNazanin"/>
          <w:color w:val="111111"/>
          <w:sz w:val="28"/>
          <w:sz w:val="28"/>
          <w:szCs w:val="28"/>
          <w:rtl w:val="true"/>
          <w:lang w:bidi="fa-IR"/>
        </w:rPr>
        <w:t xml:space="preserve">حرّ با یارانش و امام علیه السلام ، هر یک از سویی در حرکت بودند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ابی‌العیزار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بیضه برای یاران خود و یاران حرّ سخن گفت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سلطان ستمگری را ببیند که حرام‌های خدا را حلال می‌شمارد و پیمان خدا را می‌شکند و با سنت پیامبر خدا مخالفت می‌کند و عملکرد او در میان بندگان خدا، گناه‌آلود و تجاوزکارانه است، و با عمل و گفتار خویش به مخالفت با او برنخیزد، به جاست که خداوند، او را در جایگاه همان فرمانروا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گروه مطیع شیطان شده‌اند و از فرمانبری خداوند سرپیچی نموده‌اند و آشکارا فساد می‌کنند و حدود الهی را تعطیل کرده‌اند و بیت‌المال را به خود اختصاص داده‌اند، حرام خدا را حلال کرده و حلال خدا را حرام کرده‌اند و من از دیگران، در مخالفت با ایشان سزاوارترم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شما به من رسید و فرستادگان شما پیش من آمده‌اند که شما با بیعت خود با من، مرا تسلیم دشمن نکرده و مرا خوار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بیعت خویش را کامل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وفادار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رشد و کمال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الحُسَین بن عَلی وَابنُ فاطِمَةَ، بنت رسول الله صلی الله علیه و آله نَفسی مع انفُسکم واَهلی مع اهلیکم، فَلَکُم فِی اسوَةٌ ؛ من حسین فرزند علی و فرزند فاطمه، دختر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شما هستم و خاندانم با خاندانم شماست، من برای شما الگو هستم و اگر چنین نکردید و پیمان خویش را شکستید و دست از بیعت برداشتید،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از شما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کاری را با پدرم و برادرم و پسر عمویم مُسلِم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خورده کسی است که فریب شما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سعادت</w:t>
      </w:r>
    </w:p>
    <w:p>
      <w:pPr>
        <w:pStyle w:val="BookText"/>
        <w:rPr/>
      </w:pPr>
      <w:r>
        <w:rPr>
          <w:rFonts w:ascii="Amiri" w:hAnsi="Amiri" w:eastAsia="Amiri" w:cs="Amiri"/>
          <w:color w:val="111111"/>
          <w:sz w:val="28"/>
          <w:sz w:val="28"/>
          <w:szCs w:val="28"/>
          <w:rtl w:val="true"/>
          <w:lang w:bidi="ar-SA"/>
        </w:rPr>
        <w:t>خویش را نشناختید و نصیب ایمانی خود را تباه کردید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وسیغنی الله عنکم، والسلام علیکم ورحمة الله وبرکاته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هنگامی که امام علیه السلام در کربلا فرود آمد و حر بن یزید، با هزار اسب سوار در مقابلش موضع گرفت، امام حسین علیه السلام قلم و کاغذ خواست و به بزرگان کوفه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می‌کرد با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مانند همان سخنان را که برای یاران خود و حُرّ بیان فرموده بود، نوشت و در پایان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وسیغنی الله عنکم والسلام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کوفیان با نامه‌های متعدد امام حسین علیه السلام را دعوت کردند و توسط مسلم بن عقیل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کربلا بیعت شکستند و در برابر امام علیه السلام جنگیدند، این شیوه پیمان شکنی بر ضرر خودشان بود چرا که اولاً گرفتار گناه پیمان شکنی شدند که به کیفر آن گرفتار می‌شوند ثانیاً از حمایت امام و وفای به عهد، بازماندند و خود را از پاداش عظیم الهی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کوفیان مصداق عهد شکنی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قرائت آیه فوق در برابر حرّ و سپاهش و کتابت آیه فوق برای شیعیان کوفه، این مطلب را به آنها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پیمان‌شکنی با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زیان به خویشتن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با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خود ماست و موجب پاداش بزرگ الهی است</w:t>
      </w:r>
      <w:r>
        <w:rPr>
          <w:rFonts w:eastAsia="IRNazanin" w:cs="IRNazanin"/>
          <w:color w:val="111111"/>
          <w:sz w:val="28"/>
          <w:szCs w:val="28"/>
          <w:rtl w:val="true"/>
          <w:lang w:bidi="fa-IR"/>
        </w:rPr>
        <w:t>.</w:t>
      </w:r>
      <w:bookmarkStart w:id="236" w:name="pg5868_64088"/>
    </w:p>
    <w:p>
      <w:pPr>
        <w:pStyle w:val="Heading4"/>
        <w:numPr>
          <w:ilvl w:val="3"/>
          <w:numId w:val="1"/>
        </w:numPr>
        <w:rPr/>
      </w:pPr>
      <w:bookmarkStart w:id="237" w:name="__RefHeading___Toc5063061_581953129"/>
      <w:bookmarkStart w:id="238" w:name="_Toc88"/>
      <w:bookmarkEnd w:id="236"/>
      <w:bookmarkEnd w:id="237"/>
      <w:r>
        <w:rPr/>
        <w:t>14</w:t>
      </w:r>
      <w:r>
        <w:rPr>
          <w:rtl w:val="true"/>
        </w:rPr>
        <w:t xml:space="preserve">- </w:t>
      </w:r>
      <w:r>
        <w:rPr>
          <w:rtl w:val="true"/>
        </w:rPr>
        <w:t>تفاوت تکبر با عزّت</w:t>
      </w:r>
      <w:bookmarkEnd w:id="238"/>
    </w:p>
    <w:p>
      <w:pPr>
        <w:pStyle w:val="Heading5"/>
        <w:numPr>
          <w:ilvl w:val="4"/>
          <w:numId w:val="1"/>
        </w:numPr>
        <w:rPr/>
      </w:pPr>
      <w:bookmarkStart w:id="239" w:name="__RefHeading___Toc5063063_581953129"/>
      <w:bookmarkStart w:id="240" w:name="_Toc89"/>
      <w:bookmarkEnd w:id="239"/>
      <w:r>
        <w:rPr>
          <w:rtl w:val="true"/>
        </w:rPr>
        <w:t>اشاره</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یَقُولُونَ لا تُنْفِقُوا عَلی مَنْ عِنْدَ رَسُولِ اللّهِ حَتّی یَنْفَضُّوا وَ لِلّهِ خَزائِنُ السَّماواتِ وَ الْأَرْضِ وَ لکِنَّ الْمُنافِقِینَ لا یَفْقَهُونَ یَقُولُونَ لَئِنْ رَجَعْنا إِلَی الْمَدِینَةِ لَیُخْرِجَنَّ الْأَعَزُّ مِنْهَا الْأَذَلَّ وَ لِلّهِ الْعِزَّةُ وَ لِرَسُولِهِ وَ لِلْمُؤْمِنِینَ وَ لکِنَّ الْمُنافِقِینَ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نزد فرستاده‌ی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نکنید تا این‌که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منابع آسمان‌ها و زمین، فقط از آنِ خداست، و لیکن منافقان فهم عمیق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مدینه بازگردیم، قطعاً، عزیزترین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ذلیل‌ترین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عزّت فقط برای خدا و برای فرستاده‌اش و برای مؤمنان است، و لیکن منافقان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بر ثروت و امکانات خود تکیه می‌کردند و قصد محاصره اقتصادی مسلمانان را داشتند و به دوستان خود سفارش می‌کردند که امکانات در اختیار پیامبر صلی الله علیه و آله نگذارند تا نتواند مخارج جنگ‌ها و یاران خود را بپردازد و مؤمنان از اطراف او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یاران پیامبر صلی الله علیه و آله با محاصره اقتصادی از او جدا نمی‌شدند، همان طور که در مکه در شعب ابوطالب مدت‌ها مقاومت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به منافقان پاسخ می‌دهد که منابع اصلی آسمان و زمین مخصوص خداست و خدا هرگونه مصلحت بداند آن منابع را بین مردم تقسیم می‌کند و اگر به برخی افراد کم یا زیاد می‌دهد برای آزمایش آنهاست و اگر کسی به پیامبر صلی الله علیه و آله و مؤمنان کمک مالی کرد، توفیق الهی نصیب او شده است؛ چون آن اموال از آن خداست که در اختیار او قرار داده، پس باید سپاس‌گزار خدا باشد، نه این که منّت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آیه پنجم و ششم همین سوره آمده است که عبداللَّه بن ابیّ سرکرده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آییم، افراد با عزّت، افراد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سخنان او اشاره کرده و به آنها پاسخ داده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سخن عبداللَّه سخن همه منافقان بود، آن را به همه‌ی منافقان نسبت داد</w:t>
      </w:r>
      <w:r>
        <w:rPr>
          <w:rFonts w:eastAsia="IRNazanin" w:cs="IRNazanin"/>
          <w:color w:val="111111"/>
          <w:sz w:val="28"/>
          <w:szCs w:val="28"/>
          <w:rtl w:val="true"/>
          <w:lang w:bidi="fa-IR"/>
        </w:rPr>
        <w:t>.</w:t>
      </w:r>
      <w:bookmarkStart w:id="241" w:name="pg5868_64090"/>
    </w:p>
    <w:p>
      <w:pPr>
        <w:pStyle w:val="BookText"/>
        <w:rPr/>
      </w:pPr>
      <w:bookmarkEnd w:id="2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مخصوص خدا، پیامبر و مؤمنان است و منافقان به غلط می‌پندارند که عزیز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بن ابی خواست داخل مدینه شود پسر مؤمن او مانع ورودش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پیامبر صلی الله علیه و آله اجازه ندهد نمی‌توانی داخل شهر شوی و پیامبر صلی الله علیه و آله پیام فرستاد که به او اجازه ورود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حکایت کرده‌اند که عبداللَّه بن ابی چند روز بعد مرد، و شاید در اثر این ذلت دق کرده باشد </w:t>
      </w:r>
      <w:r>
        <w:rPr>
          <w:rStyle w:val="FootnoteAnchor"/>
          <w:rtl w:val="true"/>
        </w:rPr>
        <w:footnoteReference w:id="229"/>
      </w:r>
      <w:r>
        <w:rPr>
          <w:rFonts w:ascii="IRNazanin" w:hAnsi="IRNazanin" w:eastAsia="IRNazanin"/>
          <w:color w:val="111111"/>
          <w:sz w:val="28"/>
          <w:sz w:val="28"/>
          <w:szCs w:val="28"/>
          <w:rtl w:val="true"/>
          <w:lang w:bidi="fa-IR"/>
        </w:rPr>
        <w:t>و این نمونه‌ای از ذلت منافقین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منافقان متکبّر مدینه جدید نبود؛ قبل از آنان مشرکان نیز فکر می‌کردند با محاصره اقتصادی و تبعید پیامبر صلی الله علیه و آله کار اسلام تمام می‌شود و هنوز هم مستکبران واستعمارگران جهان می‌پندارند که با محاصره‌ی اقتصادی مسلمانان انقلابی می‌توانند اسلام و ایمان را مهار و مسلمانان را ذلیل کنند، در حالی که در نهایت مسلمانان با عزّت پیروز می‌شوند و کفر و شرک و نفاق با ذلّت شکست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درک مالکیت خدا بر منابع جهان دقیق و پیچیده است، در مورد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درک عمیق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ولی از آن جا که عزّت خدا و پیامبر صلی الله علیه و آله و مسلمانان آشکار بود و تفکر زیادی نمی‌خواست در مورد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امور مؤمنان را به خودشان واگذار کرده ولی به آنان اجازه نداده است که خودشان را ذلیل کنند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مؤمن خودش را ذلیل می‌کند؟ حضرت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کاری می‌رود که از او ساخته نیست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5063065_581953129"/>
      <w:bookmarkStart w:id="243" w:name="_Toc90"/>
      <w:bookmarkEnd w:id="242"/>
      <w:r>
        <w:rPr>
          <w:rtl w:val="true"/>
        </w:rPr>
        <w:t>امام حسین علیه السلام عزتمند است نه متکبّر</w:t>
      </w:r>
      <w:bookmarkEnd w:id="24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شخصی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کبر وجود دارد؟ 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الکبر لله وحده ولایکون فی غیره،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العزة ولرسوله و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کبریایی مخصوص خداست و برای غیر او نیست که تکبّر ورزند،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فقط از آن خدا و پیامبرش و مؤمنان است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تفاوت بین عزّت و تکبر، باریک و دقیق است، عزّت مخصوص خدا، پیامبر صلی الله علیه و آله و انسان‌های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برابر ذلّت است یعنی انسان در برابر دیگران خود را برای امور دنیوی خوار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تکبّر به معنای آن است که شخصی خود را برتر از دیگران ببیند، از آنجا که خدای متعال دارای بزرگی و صفات و اعمال نیک است متکبر در مورد او صحیح است اما این صفت در مورد انسان‌هایی که همه چیزشان از خداست صفتی مذموم است چون فردی کوچک چیزی را که ندارد به خود نسبت می‌دهد؛ پس لازم است انسان‌ها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آیات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صفت الهی آمده 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هم که الگوی مسلمانان است، صفت تکبّر را از خود نفی کرد اما یادآور شد که ما عزیز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امام حسین علیه السلام عزتمند باشید اما متکبّر نباشید</w:t>
      </w:r>
      <w:r>
        <w:rPr>
          <w:rFonts w:eastAsia="IRNazanin" w:cs="IRNazanin"/>
          <w:color w:val="111111"/>
          <w:sz w:val="28"/>
          <w:szCs w:val="28"/>
          <w:rtl w:val="true"/>
          <w:lang w:bidi="fa-IR"/>
        </w:rPr>
        <w:t>.</w:t>
      </w:r>
      <w:bookmarkStart w:id="244" w:name="pg5868_64096"/>
    </w:p>
    <w:p>
      <w:pPr>
        <w:pStyle w:val="Heading2"/>
        <w:numPr>
          <w:ilvl w:val="1"/>
          <w:numId w:val="1"/>
        </w:numPr>
        <w:rPr/>
      </w:pPr>
      <w:bookmarkStart w:id="245" w:name="__RefHeading___Toc5063067_581953129"/>
      <w:bookmarkStart w:id="246" w:name="_Toc91"/>
      <w:bookmarkEnd w:id="244"/>
      <w:bookmarkEnd w:id="245"/>
      <w:r>
        <w:rPr>
          <w:rtl w:val="true"/>
        </w:rPr>
        <w:t>فصل دوم</w:t>
      </w:r>
      <w:r>
        <w:rPr>
          <w:rtl w:val="true"/>
        </w:rPr>
        <w:t xml:space="preserve">: </w:t>
      </w:r>
      <w:r>
        <w:rPr>
          <w:rtl w:val="true"/>
        </w:rPr>
        <w:t xml:space="preserve">قرآن و امام حسین علیه السلام </w:t>
      </w:r>
      <w:r>
        <w:rPr>
          <w:rtl w:val="true"/>
        </w:rPr>
        <w:t>(</w:t>
      </w:r>
      <w:r>
        <w:rPr>
          <w:rtl w:val="true"/>
        </w:rPr>
        <w:t xml:space="preserve">آیات الحسین علیه السلام </w:t>
      </w:r>
      <w:r>
        <w:rPr>
          <w:rtl w:val="true"/>
        </w:rPr>
        <w:t>)</w:t>
      </w:r>
      <w:bookmarkEnd w:id="24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5063069_581953129"/>
      <w:bookmarkStart w:id="248" w:name="_Toc92"/>
      <w:bookmarkEnd w:id="247"/>
      <w:r>
        <w:rPr>
          <w:rtl w:val="true"/>
        </w:rPr>
        <w:t>اشاره</w:t>
      </w:r>
      <w:bookmarkStart w:id="249" w:name="pg5868_64100"/>
      <w:bookmarkEnd w:id="248"/>
    </w:p>
    <w:p>
      <w:pPr>
        <w:pStyle w:val="Heading3"/>
        <w:numPr>
          <w:ilvl w:val="2"/>
          <w:numId w:val="1"/>
        </w:numPr>
        <w:rPr/>
      </w:pPr>
      <w:bookmarkStart w:id="250" w:name="__RefHeading___Toc5063071_581953129"/>
      <w:bookmarkStart w:id="251" w:name="_Toc93"/>
      <w:bookmarkEnd w:id="249"/>
      <w:bookmarkEnd w:id="250"/>
      <w:r>
        <w:rPr>
          <w:rtl w:val="true"/>
        </w:rPr>
        <w:t>درآمد</w:t>
      </w:r>
      <w:bookmarkEnd w:id="251"/>
    </w:p>
    <w:p>
      <w:pPr>
        <w:pStyle w:val="BookText"/>
        <w:rPr/>
      </w:pPr>
      <w:r>
        <w:rPr>
          <w:rFonts w:ascii="IRNazanin" w:hAnsi="IRNazanin" w:eastAsia="IRNazanin"/>
          <w:color w:val="111111"/>
          <w:sz w:val="28"/>
          <w:sz w:val="28"/>
          <w:szCs w:val="28"/>
          <w:rtl w:val="true"/>
          <w:lang w:bidi="fa-IR"/>
        </w:rPr>
        <w:t xml:space="preserve">در این فصل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مورد بررسی قرار می‌دهیم که ذیل آنها روایاتی در مورد ارتباطشان با امام حسین علیه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دلالت‌ها مختلفی دارد، همچون تفسیر، تأویل، جری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 به توضیح این مطالب می‌پردازیم تا روش بحث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ذیل هر آیه ضمن تحلیل آن به گونه خاص آن روایت اشاره می‌کنیم</w:t>
      </w:r>
      <w:r>
        <w:rPr>
          <w:rFonts w:eastAsia="IRNazanin" w:cs="IRNazanin"/>
          <w:color w:val="111111"/>
          <w:sz w:val="28"/>
          <w:szCs w:val="28"/>
          <w:rtl w:val="true"/>
          <w:lang w:bidi="fa-IR"/>
        </w:rPr>
        <w:t>.</w:t>
      </w:r>
    </w:p>
    <w:p>
      <w:pPr>
        <w:pStyle w:val="Heading3"/>
        <w:numPr>
          <w:ilvl w:val="2"/>
          <w:numId w:val="1"/>
        </w:numPr>
        <w:rPr/>
      </w:pPr>
      <w:bookmarkStart w:id="252" w:name="__RefHeading___Toc5063073_581953129"/>
      <w:bookmarkStart w:id="253" w:name="_Toc94"/>
      <w:bookmarkEnd w:id="252"/>
      <w:r>
        <w:rPr>
          <w:rtl w:val="true"/>
        </w:rPr>
        <w:t>مفهوم شناسی</w:t>
      </w:r>
      <w:bookmarkEnd w:id="253"/>
    </w:p>
    <w:p>
      <w:pPr>
        <w:pStyle w:val="BookText"/>
        <w:rPr/>
      </w:pPr>
      <w:r>
        <w:rPr>
          <w:rFonts w:ascii="IRNazanin" w:hAnsi="IRNazanin" w:eastAsia="IRNazanin"/>
          <w:color w:val="111111"/>
          <w:sz w:val="28"/>
          <w:sz w:val="28"/>
          <w:szCs w:val="28"/>
          <w:rtl w:val="true"/>
          <w:lang w:bidi="fa-IR"/>
        </w:rPr>
        <w:t>در این نوشتار چند واژه اساسی وجود دارد که لازم است توضیح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کتاب آسمانی مسلمانان است که شامل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به صورت متواتر از پیامبر صلی الله علیه و آله به دست ما رسیده و تحریف نشده است و غالباً در عصر کنونی با قرائت حفص از عاصم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 معنای کشف و پرده‌برداری است و در اینجا به کشف معانی کلمات و جمله‌های قرآن و توضیح مقاصد و اهداف آنهاست، به عبارت دیگر تبیین مراد استعمالی آیات قرآن و آشکار کردن مراد جدّی آن بر اساس قواعد ادبیات عرب و اصول عقلائی محاوره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بازگشت‌دادن است و گاهی به معنای توجیه متشابهات، ومعنای خلاف ظاهر لفظ است که به وسیله قرینه حاصل می‌شود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همانطور که گاهی به معنای باطن نیز می‌آید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پوشیده و غیرظاهر است، و در اینجا مقصود معنایی از قرآن است که از ظاهر کلام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احادیث بیان شده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برخی صاحبنظران آن را به معنای قاعده کلّی، برگرفته از آیه می‌دانند که به وسیله الغای خصوصیت بدست می‌آید</w:t>
      </w:r>
      <w:r>
        <w:rPr>
          <w:rFonts w:eastAsia="IRNazanin" w:cs="IRNazanin"/>
          <w:color w:val="111111"/>
          <w:sz w:val="28"/>
          <w:szCs w:val="28"/>
          <w:rtl w:val="true"/>
          <w:lang w:bidi="fa-IR"/>
        </w:rPr>
        <w:t xml:space="preserve">. </w:t>
      </w:r>
      <w:r>
        <w:rPr>
          <w:rStyle w:val="FootnoteAnchor"/>
          <w:rtl w:val="true"/>
        </w:rPr>
        <w:footnoteReference w:id="239"/>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انطباق یک مفهوم عام و کلی بر فرد خاص و جزئی است، مثل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تطبیق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در روایات تفسیری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همین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احادیث نیز بدان اشاره شده است </w:t>
      </w:r>
      <w:r>
        <w:rPr>
          <w:rStyle w:val="FootnoteAnchor"/>
          <w:rtl w:val="true"/>
        </w:rPr>
        <w:footnoteReference w:id="241"/>
      </w:r>
      <w:r>
        <w:rPr>
          <w:rFonts w:ascii="IRNazanin" w:hAnsi="IRNazanin" w:eastAsia="IRNazanin"/>
          <w:color w:val="111111"/>
          <w:sz w:val="28"/>
          <w:sz w:val="28"/>
          <w:szCs w:val="28"/>
          <w:rtl w:val="true"/>
          <w:lang w:bidi="fa-IR"/>
        </w:rPr>
        <w:t xml:space="preserve">و گاهی از آن با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نزول آیات قرآن در مورد حادثه یا واقعه خاص است و اغلب در مورد شأن نزول‌های قرآن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گاهی در مورد قصه‌های گذشته و بیان حکم و تکلیف شرعی دائمی نیز می‌آید</w:t>
      </w:r>
      <w:r>
        <w:rPr>
          <w:rFonts w:eastAsia="IRNazanin" w:cs="IRNazanin"/>
          <w:color w:val="111111"/>
          <w:sz w:val="28"/>
          <w:szCs w:val="28"/>
          <w:rtl w:val="true"/>
          <w:lang w:bidi="fa-IR"/>
        </w:rPr>
        <w:t xml:space="preserve">. </w:t>
      </w:r>
      <w:r>
        <w:rPr>
          <w:rStyle w:val="FootnoteAnchor"/>
          <w:rtl w:val="true"/>
        </w:rPr>
        <w:footnoteReference w:id="243"/>
      </w:r>
      <w:bookmarkStart w:id="254" w:name="pg5868_64104"/>
    </w:p>
    <w:p>
      <w:pPr>
        <w:pStyle w:val="BookText"/>
        <w:rPr/>
      </w:pPr>
      <w:bookmarkEnd w:id="254"/>
      <w:r>
        <w:rPr>
          <w:rFonts w:ascii="IRNazanin" w:hAnsi="IRNazanin" w:eastAsia="IRNazanin"/>
          <w:color w:val="111111"/>
          <w:sz w:val="28"/>
          <w:sz w:val="28"/>
          <w:szCs w:val="28"/>
          <w:rtl w:val="true"/>
          <w:lang w:bidi="fa-IR"/>
        </w:rPr>
        <w:t>اما در احادیث تفسیری آیات الحسین در چند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تطبیق یک آیه خاص بر غیر شأن نزول آن به کار می‌رود، یعنی در حدیث، آیه‌ای را بر یکی از مسائل مربوط به امام حسین علیه السلام تطبیق می‌کند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نزلت به معنای تأویل و بطن آیه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معنای تفسیر آیه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این موارد در ضمن توضیح آیات الحسین خواهد آمد</w:t>
      </w:r>
      <w:r>
        <w:rPr>
          <w:rFonts w:eastAsia="IRNazanin" w:cs="IRNazanin"/>
          <w:color w:val="111111"/>
          <w:sz w:val="28"/>
          <w:szCs w:val="28"/>
          <w:rtl w:val="true"/>
          <w:lang w:bidi="fa-IR"/>
        </w:rPr>
        <w:t>.</w:t>
      </w:r>
    </w:p>
    <w:p>
      <w:pPr>
        <w:pStyle w:val="Heading3"/>
        <w:numPr>
          <w:ilvl w:val="2"/>
          <w:numId w:val="1"/>
        </w:numPr>
        <w:rPr/>
      </w:pPr>
      <w:bookmarkStart w:id="255" w:name="__RefHeading___Toc5063075_581953129"/>
      <w:bookmarkStart w:id="256" w:name="_Toc95"/>
      <w:bookmarkEnd w:id="255"/>
      <w:r>
        <w:rPr>
          <w:rtl w:val="true"/>
        </w:rPr>
        <w:t>تفسیر آیات الحسین علیه السلام به ترتیب مصحف</w:t>
      </w:r>
      <w:bookmarkEnd w:id="256"/>
    </w:p>
    <w:p>
      <w:pPr>
        <w:pStyle w:val="Heading4"/>
        <w:numPr>
          <w:ilvl w:val="3"/>
          <w:numId w:val="1"/>
        </w:numPr>
        <w:rPr/>
      </w:pPr>
      <w:bookmarkStart w:id="257" w:name="__RefHeading___Toc5063077_581953129"/>
      <w:bookmarkStart w:id="258" w:name="_Toc96"/>
      <w:bookmarkEnd w:id="257"/>
      <w:r>
        <w:rPr>
          <w:rtl w:val="true"/>
        </w:rPr>
        <w:t>اول</w:t>
      </w:r>
      <w:r>
        <w:rPr>
          <w:rtl w:val="true"/>
        </w:rPr>
        <w:t xml:space="preserve">: </w:t>
      </w:r>
      <w:r>
        <w:rPr>
          <w:rtl w:val="true"/>
        </w:rPr>
        <w:t>سوره بقره</w:t>
      </w:r>
      <w:bookmarkEnd w:id="258"/>
    </w:p>
    <w:p>
      <w:pPr>
        <w:pStyle w:val="Heading5"/>
        <w:numPr>
          <w:ilvl w:val="4"/>
          <w:numId w:val="1"/>
        </w:numPr>
        <w:rPr/>
      </w:pPr>
      <w:bookmarkStart w:id="259" w:name="__RefHeading___Toc5063079_581953129"/>
      <w:bookmarkStart w:id="260" w:name="_Toc97"/>
      <w:bookmarkEnd w:id="259"/>
      <w:r>
        <w:rPr/>
        <w:t>1</w:t>
      </w:r>
      <w:r>
        <w:rPr>
          <w:rtl w:val="true"/>
        </w:rPr>
        <w:t xml:space="preserve">- </w:t>
      </w:r>
      <w:r>
        <w:rPr>
          <w:rtl w:val="true"/>
        </w:rPr>
        <w:t>آموزش نام‌های پیامبران و اهل بیت علیهم السلام و امام حسین علیه السلام به حضرت آدم علیه السلام</w:t>
      </w:r>
      <w:bookmarkEnd w:id="260"/>
    </w:p>
    <w:p>
      <w:pPr>
        <w:pStyle w:val="Heading6"/>
        <w:numPr>
          <w:ilvl w:val="5"/>
          <w:numId w:val="1"/>
        </w:numPr>
        <w:rPr/>
      </w:pPr>
      <w:bookmarkStart w:id="261" w:name="__RefHeading___Toc5063081_581953129"/>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 ثُمَّ عَرَضَهُمْ عَلَی الْمَلائِکَةِ فَقالَ أَنْبِئُونِی بِأَسْماءِ هؤُلاءِ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نام‌ها را به آدم آموخت؛ سپس آن‌ها را بر فرشتگان عرضه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گویید، نام‌های ایشان را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سُبْحانَکَ لا عِلْمَ لَنا إِلاّ ما عَلَّمْتَنا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دانشی جز آنچه به ما آموخته‌ای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تو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آدَمُ أَنْبِئْهُمْ بِأَسْمائِهِمْ فَلَمّا أَنْبَأَهُمْ بِأَسْمائِهِمْ قالَ أَ لَمْ أَقُلْ لَکُمْ إِنِّی أَعْلَمُ غَیْبَ السَّماواتِ وَ الْأَرْضِ وَ أَعْلَمُ ما تُبْدُونَ وَ 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نام‌هایشان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نام‌هایشان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نگفته‌ام که من نهان آسمان‌ها و زمین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آشکار می‌کنید و آنچه را همواره پنهان می‌داشتید،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صحنه‌ای از امتحان آدم علیه السلام و فرشتگان به تصویر کشیده شده که آدم علیه السلام در آن پیروز شد، ولی فرشتگان موفق نشدند و بار دیگر برتری انسان بر فرشتگان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فرشتگان و آدم، یک ارزیابی علمی بود؛ یعنی آنان را در برابر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و اسرار و علوم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انسان به خاطر ظرف وجودی وسیع خود آن‌ها را آموخت و بیان کرد، ولی فرشتگان به خاطر ظرف وجودی محدود خود نتوانستند پاسخ پرسش‌های علمی را تهیه کنند و در امتحان شکست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چیست؟</w:t>
      </w:r>
    </w:p>
    <w:p>
      <w:pPr>
        <w:pStyle w:val="BookText"/>
        <w:rPr/>
      </w:pPr>
      <w:r>
        <w:rPr>
          <w:rFonts w:ascii="IRNazanin" w:hAnsi="IRNazanin" w:eastAsia="IRNazanin"/>
          <w:color w:val="111111"/>
          <w:sz w:val="28"/>
          <w:sz w:val="28"/>
          <w:szCs w:val="28"/>
          <w:rtl w:val="true"/>
          <w:lang w:bidi="fa-IR"/>
        </w:rPr>
        <w:t>در این مورد چند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مقصود از این نام‌ها همان نام‌های رهبران الهی و حجت‌های اوست</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احادیث را در ادامه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دیگری آمده که مقصود از نام‌ها، زمین‌ها، کوه‌ها، دره‌ها و همه موجودات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نام‌ها، همان استعداد نام‌گذاری چیزهاست که خدا به انسان عطا فرموده است و براساس همین نام‌گذاری است که علوم بشر شکل می‌گیرد و نسل به نسل منتقل می‌شود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اعطای معانی و مفاهیم و مسمّای این نام‌ها به آدم علیه السلام بوده است که همان علوم و اسرار مربوط به آفرینش و موجودات است؛ پس مقصود، منابع و خزاین چیزهاست، نه صرف لغات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نام‌ها، کنایه از قدرت شناخت حقایق و آثار چیزهاست که خدا در نهاد انسان قرار داده و تنها انسان چنین توانی دارد و با استفاده از این توانایی در اسرار جهان می‌اندیشد و تمام اکتشافات و اختراعات علمی بشر نیز نتیجه همین مطلب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حقایق غیبی عالم است که نشانه خدا هستند؛ حقایقی که باشعور و عاقل و خزاین چیزهای جهان هستند و نزد خدا ذخیره‌اند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البته این معانی با هم‌دیگر منافاتی ندارند و جمع آن‌ها مشکل نیست و همه این معانی می‌تواند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برآن‌اند که خدای متعال این علوم را به صورت تکوینی به انسان آموخت؛ یعنی در نهاد و وجود او قرار داد و در مدت کوتاهی بارور ساخت؛ </w:t>
      </w:r>
      <w:r>
        <w:rPr>
          <w:rStyle w:val="FootnoteAnchor"/>
          <w:rtl w:val="true"/>
        </w:rPr>
        <w:footnoteReference w:id="250"/>
      </w:r>
      <w:r>
        <w:rPr>
          <w:rFonts w:ascii="IRNazanin" w:hAnsi="IRNazanin" w:eastAsia="IRNazanin"/>
          <w:color w:val="111111"/>
          <w:sz w:val="28"/>
          <w:sz w:val="28"/>
          <w:szCs w:val="28"/>
          <w:rtl w:val="true"/>
          <w:lang w:bidi="fa-IR"/>
        </w:rPr>
        <w:t xml:space="preserve">همان‌طور که بیان را به صورت تکوینی به انسان تعلیم داد؛ </w:t>
      </w:r>
      <w:r>
        <w:rPr>
          <w:rStyle w:val="FootnoteAnchor"/>
          <w:rtl w:val="true"/>
        </w:rPr>
        <w:footnoteReference w:id="251"/>
      </w:r>
      <w:r>
        <w:rPr>
          <w:rFonts w:ascii="IRNazanin" w:hAnsi="IRNazanin" w:eastAsia="IRNazanin"/>
          <w:color w:val="111111"/>
          <w:sz w:val="28"/>
          <w:sz w:val="28"/>
          <w:szCs w:val="28"/>
          <w:rtl w:val="true"/>
          <w:lang w:bidi="fa-IR"/>
        </w:rPr>
        <w:t>یعنی استعداد فهم این نام‌ها و اسرار و علوم را در فطرت و سرشت انسان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خدا آن علوم و نام‌ها را به فرشتگان یاد می‌داد آن‌ها نیز نمی‌توانستند مثل آدم بیاموزند و در آزمایش موفق شوند؟</w:t>
      </w:r>
    </w:p>
    <w:p>
      <w:pPr>
        <w:pStyle w:val="BookText"/>
        <w:rPr/>
      </w:pPr>
      <w:r>
        <w:rPr>
          <w:rFonts w:ascii="IRNazanin" w:hAnsi="IRNazanin" w:eastAsia="IRNazanin"/>
          <w:color w:val="111111"/>
          <w:sz w:val="28"/>
          <w:sz w:val="28"/>
          <w:szCs w:val="28"/>
          <w:rtl w:val="true"/>
          <w:lang w:bidi="fa-IR"/>
        </w:rPr>
        <w:t>تفاوت فرشتگان با انسان در این بود که انسان‌ها ظرفیت وجودی بیش‌تری داشتند؛ از این رو این نام‌ها و علوم در ظرف وجودی آنان قرار گرفت و بارور شد، ولی فرشتگان چون برای اهداف دیگری آفریده شده بودند، ظرفیت خاصی داشتند که آماده پذیرش این همه علوم و اسرار نبود؛ به عبارت دیگر علوم انسان‌ها با تفکر و خلاقیت افزایش می‌یابد، اما علوم فرشتگان مثل رایانه با حافظه محدودی است که هر چه به او می‌دهند بازمی‌گوید و هنگامی که در این آزمایش معلوم شد که آنان ظرفیت علوم و اسرار نام‌ها را ندارند و از انسان برتر و شایسته‌تر به خلافت نیستند، به‌خوبی این حقیقت را پذیرفتند و تسلیم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برای آموزش انسان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اما برای فرشتگان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بالاتر از آموزش است، همان‌طور که نوار آموزشی با فیلم آموزشی تفاوت دارد؛ پس ممکن است گفته شود که فرشتگان نتوانستند چیزی را که به صورت صدا و تصویر به آنان عرضه شد دریابند، در حالی که انسان با آموزش نازل‌تری آن‌ها را دریافت و این برتری انسان را نشان می‌داد</w:t>
      </w:r>
      <w:r>
        <w:rPr>
          <w:rFonts w:eastAsia="IRNazanin" w:cs="IRNazanin"/>
          <w:color w:val="111111"/>
          <w:sz w:val="28"/>
          <w:szCs w:val="28"/>
          <w:rtl w:val="true"/>
          <w:lang w:bidi="fa-IR"/>
        </w:rPr>
        <w:t>.</w:t>
      </w:r>
      <w:bookmarkStart w:id="263" w:name="pg5868_64110"/>
    </w:p>
    <w:p>
      <w:pPr>
        <w:pStyle w:val="BookText"/>
        <w:rPr/>
      </w:pPr>
      <w:bookmarkEnd w:id="26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برآن‌اند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فرشتگان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فرشتگان، در دل، خود را شایسته‌تر از انسان برای جانشینی خدا در زمین می‌دانستند و این مطلبی بود که در آیه قبل بدان اشاره شد، اما تصریح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برآن‌اند که آیه به ابلیس اشاره دارد که در صف فرشتگان قرار داشت و تصمیم داشت در برابر انسان سجده نکند، ولی این مطلب را در دل پنهان می‌کرد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این احتمال نیز هست که این آیه به علم وسیع الهی و قلمرو بی‌کران آن در امور آشکار و پنهان اشاره داشته باشد، همان‌طور که به مخاطب خود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پنهان و آشکار شما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سخن آن نیست که حتماً چیز مخفی وجود داشته باشد؛ البته مانعی ندارد که هر سه مطلب مقصود آیه باشد</w:t>
      </w:r>
      <w:r>
        <w:rPr>
          <w:rFonts w:eastAsia="IRNazanin" w:cs="IRNazanin"/>
          <w:color w:val="111111"/>
          <w:sz w:val="28"/>
          <w:szCs w:val="28"/>
          <w:rtl w:val="true"/>
          <w:lang w:bidi="fa-IR"/>
        </w:rPr>
        <w:t xml:space="preserve">. </w:t>
      </w:r>
      <w:r>
        <w:rPr>
          <w:rStyle w:val="FootnoteAnchor"/>
          <w:rtl w:val="true"/>
        </w:rPr>
        <w:footnoteReference w:id="253"/>
      </w:r>
    </w:p>
    <w:p>
      <w:pPr>
        <w:pStyle w:val="Heading6"/>
        <w:numPr>
          <w:ilvl w:val="5"/>
          <w:numId w:val="1"/>
        </w:numPr>
        <w:rPr/>
      </w:pPr>
      <w:bookmarkStart w:id="264" w:name="__RefHeading___Toc5063083_581953129"/>
      <w:bookmarkStart w:id="265" w:name="_Toc99"/>
      <w:bookmarkEnd w:id="264"/>
      <w:r>
        <w:rPr>
          <w:rtl w:val="true"/>
        </w:rPr>
        <w:t xml:space="preserve">امام حسین علیه السلام از مصادیق </w:t>
      </w:r>
      <w:r>
        <w:rPr>
          <w:rtl w:val="true"/>
        </w:rPr>
        <w:t>«</w:t>
      </w:r>
      <w:r>
        <w:rPr>
          <w:rtl w:val="true"/>
        </w:rPr>
        <w:t>أسماء</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التفسیر المنسوب إلی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أنبیاء الله، و أسماء محمد صلی الله علیه و آله ، و علی و فاطمة والحسن والحسین، والطیبین من آلهما، و أسماء رجال من شیعتهم، و عتاة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عَرَضَهُمْ </w:t>
      </w:r>
      <w:r>
        <w:rPr>
          <w:rStyle w:val="FootnoteAnchor"/>
          <w:rtl w:val="true"/>
        </w:rPr>
        <w:footnoteReference w:id="254"/>
      </w:r>
      <w:r>
        <w:rPr>
          <w:rFonts w:ascii="Amiri" w:hAnsi="Amiri" w:eastAsia="Amiri" w:cs="Amiri"/>
          <w:color w:val="111111"/>
          <w:sz w:val="28"/>
          <w:sz w:val="28"/>
          <w:szCs w:val="28"/>
          <w:rtl w:val="true"/>
          <w:lang w:bidi="ar-SA"/>
        </w:rPr>
        <w:t xml:space="preserve">عرض محمدا و علیا و الأئمة عَلَی الْمَلائِکَةِ، أی عرض أشباحهم و هم أنوار فی الأظل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أَنْبِئُونِی بِأَسْماءِ هؤُلاءِ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جمیعکم تسبحون و تقدسون، و أن ترککم ها هنا أصلح من إیراد من بعدکم، أی فکما لم تعرفوا غیب من فی خلالکم، فالحری أن لا تعرفوا الغیب إذا لم یکن، کما لا تعرفون أسماء أشخاص ترونها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266" w:name="pg5868_64112"/>
    </w:p>
    <w:p>
      <w:pPr>
        <w:pStyle w:val="BookText"/>
        <w:rPr/>
      </w:pPr>
      <w:bookmarkEnd w:id="266"/>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بر اساس این روایت امام حسین علیه السلام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یعنی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هایی بود که به آدم علیه السلام آموزش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نورهای اهل بیت علیهم السلام از جمله امام حسین علیه السلام را به فرشتگان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فرشتگان نتوانستند نام آنان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علمی در این زمینه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این آیات با توجه به روایات جایگاه بلند اهل بیت علیهم السلام از جمله امام حسین علیه السلام را نشان می‌دهد که آگاهی نسبت به مرتبه نورانی آن‌ها امتیاز انسان بر فرشتگان است</w:t>
      </w:r>
      <w:r>
        <w:rPr>
          <w:rFonts w:eastAsia="IRNazanin" w:cs="IRNazanin"/>
          <w:color w:val="111111"/>
          <w:sz w:val="28"/>
          <w:szCs w:val="28"/>
          <w:rtl w:val="true"/>
          <w:lang w:bidi="fa-IR"/>
        </w:rPr>
        <w:t>.</w:t>
      </w:r>
    </w:p>
    <w:p>
      <w:pPr>
        <w:pStyle w:val="Heading5"/>
        <w:numPr>
          <w:ilvl w:val="4"/>
          <w:numId w:val="1"/>
        </w:numPr>
        <w:rPr/>
      </w:pPr>
      <w:bookmarkStart w:id="267" w:name="__RefHeading___Toc5063085_581953129"/>
      <w:bookmarkStart w:id="268" w:name="_Toc100"/>
      <w:bookmarkEnd w:id="267"/>
      <w:r>
        <w:rPr/>
        <w:t>2</w:t>
      </w:r>
      <w:r>
        <w:rPr>
          <w:rtl w:val="true"/>
        </w:rPr>
        <w:t xml:space="preserve">- </w:t>
      </w:r>
      <w:r>
        <w:rPr>
          <w:rtl w:val="true"/>
        </w:rPr>
        <w:t>توسل به اهل بیت علیهم السلام و امام حسین علیه السلام زمینه‌ساز پذیرش توبه آدم علیه السلام</w:t>
      </w:r>
      <w:bookmarkEnd w:id="268"/>
    </w:p>
    <w:p>
      <w:pPr>
        <w:pStyle w:val="Heading6"/>
        <w:numPr>
          <w:ilvl w:val="5"/>
          <w:numId w:val="1"/>
        </w:numPr>
        <w:rPr/>
      </w:pPr>
      <w:bookmarkStart w:id="269" w:name="__RefHeading___Toc5063087_581953129"/>
      <w:bookmarkStart w:id="270" w:name="_Toc101"/>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قرآن کریم در دو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معنای بازگشت گناهکار و ترک گناه و طلب پوزش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معنای بازگشت رحمت خدا به فرد گناهکار و پذیرش توبه اوست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در اثر فریبکاری شیطان گرفتار لغزش و ترک اولی و مخالفت در برابر امر ارشادی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گناه آدم علیه السلام گناه مطلق نبود، اما از فردی هم‌چون او چنین لغزش کوچکی، بزرگ شمرده می‌شود؛ چرا که او از مقرّبان درگاه الهی بود و مشمول نعمت حق شده بود؛ از این رو، از گناه نسبی و لغزش خود پوزش خواست و توبه کرد</w:t>
      </w:r>
      <w:r>
        <w:rPr>
          <w:rFonts w:eastAsia="IRNazanin" w:cs="IRNazanin"/>
          <w:color w:val="111111"/>
          <w:sz w:val="28"/>
          <w:szCs w:val="28"/>
          <w:rtl w:val="true"/>
          <w:lang w:bidi="fa-IR"/>
        </w:rPr>
        <w:t>.</w:t>
      </w:r>
      <w:bookmarkStart w:id="271" w:name="pg5868_64114"/>
    </w:p>
    <w:p>
      <w:pPr>
        <w:pStyle w:val="BookText"/>
        <w:rPr/>
      </w:pPr>
      <w:bookmarkEnd w:id="2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از درخت ممنوع اولین لغزش بشر بود و به همین سبب تجربه‌ای در زمینه توبه و بازگشت و کیفیت عذرخواهی نداشت؛ بنابراین پروردگار کلماتی را به او آموزش داد و راه توبه را به او آموخت و وی به سوی خدا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توبه آدم با دو توبه خدا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 با رحمت به سوی آدم بازگشت و توفیق توبه به او داد و روش توبه را به او آموخت، سپس آدم توبه کرد و در پایان، خدا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توبه انسان با دو توبه و بازگشت رحمت الهی همراه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مورد کلماتی که به آدم آموزش داده شد احتمالاتی داده‌اند و در احادیث نیز مطالبی آمده است که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همان سخنانی است که در جای دیگر از آدم و حوا نقل شده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ما، ما به خودمان ستم کردیم، واگر ما را نیامرزی و بر ما ترحّم ننمایی حتماً از زیانکاران خواهیم بود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نام‌های بهترین انسان‌ها، یعنی محمد صلی الله علیه و آله ، علی، فاطمه، حسن و حسین علیهم السلام بود که با توسل آدم علیه السلام به آن بزرگواران توبه‌اش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روایات مربوطه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یک سلسله ادعیه و مناجات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همه این معانی مقصود آیه باشد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خدا را 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مهرورز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از مادر نسبت به فرزند مهربان‌تر است و اگر لغزشی از آنان سر زند ضمن بخشودن آن‌ها به آنان لطف می‌کند و مهر می‌ورزد</w:t>
      </w:r>
      <w:r>
        <w:rPr>
          <w:rFonts w:eastAsia="IRNazanin" w:cs="IRNazanin"/>
          <w:color w:val="111111"/>
          <w:sz w:val="28"/>
          <w:szCs w:val="28"/>
          <w:rtl w:val="true"/>
          <w:lang w:bidi="fa-IR"/>
        </w:rPr>
        <w:t>.</w:t>
      </w:r>
    </w:p>
    <w:p>
      <w:pPr>
        <w:pStyle w:val="Heading6"/>
        <w:numPr>
          <w:ilvl w:val="5"/>
          <w:numId w:val="1"/>
        </w:numPr>
        <w:rPr/>
      </w:pPr>
      <w:bookmarkStart w:id="272" w:name="__RefHeading___Toc5063089_581953129"/>
      <w:bookmarkStart w:id="273" w:name="_Toc102"/>
      <w:bookmarkEnd w:id="272"/>
      <w:r>
        <w:rPr>
          <w:rtl w:val="true"/>
        </w:rPr>
        <w:t>امام حسین علیه السلام از مصادیق کلمات الهی</w:t>
      </w:r>
      <w:bookmarkEnd w:id="2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روایات متعددی وجود دارد که برخی از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النبی صلی الله علیه و آله عن الکلمات التی تلقّاها آدم من ربّه فتاب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علیٍّ و فاطمة والحسن والحسین إلا ما تبت علیّ فتاب علیه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عن ابن عباس رضی الله عنه قال قال رسول الله صلی الله علیه و آله لما نزلت الخطیئة بآدم و أخرج من الجنة أتاه جبرئیل علیه السلام فقال یا آدم ادع ربک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ما أدعو قال قل رب أسألک بحق الخمسة الذین تخرجهم من صلبی آخر الزمان إلا تبت علی ورحمتنی فقال له آدم علیه السلام یا جبرئیل سمهم لی قال قل رب أسألک بحق محمد نبیک وبحق علی وصی نبیک وبحق فاطمة بنت نبیک وبحق الحسن والحسین سبطی نبیک إلا تبت علی ورحمتنی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بهن آدم فتاب الله علیه وذلک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عبد مکروب یخلص النیة ویدعو بهن إلا استجاب الله له</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خدای متعال توبه‌پذیر و مهرورز است از این‌رو زمینه توبه کردن بندگان را فراهم می‌کند و وسایل پذیرش توبه را آموزش می‌دهد، بر اساس آیه فوق خدای متعال کلماتی را به آدم علیه السلام آموزش داد تا وسیله پذیرش توبه او شود، و بر اساس روایات فوق و احادیث متعدد دیگر </w:t>
      </w:r>
      <w:r>
        <w:rPr>
          <w:rStyle w:val="FootnoteAnchor"/>
          <w:rtl w:val="true"/>
        </w:rPr>
        <w:footnoteReference w:id="261"/>
      </w:r>
      <w:r>
        <w:rPr>
          <w:rFonts w:ascii="IRNazanin" w:hAnsi="IRNazanin" w:eastAsia="IRNazanin"/>
          <w:color w:val="111111"/>
          <w:sz w:val="28"/>
          <w:sz w:val="28"/>
          <w:szCs w:val="28"/>
          <w:rtl w:val="true"/>
          <w:lang w:bidi="fa-IR"/>
        </w:rPr>
        <w:t>یکی از مصادیق این کلمات نام امام حسین علیه السلام بود و در برخی احادیث فوق آمده است که این شیوه برای همه انسان‌ها با اخلاص نیز، قابل اجراست یعنی می‌توانند با توسّل به اهل بیت علیهم السلام زمینه پذیرش توبه و دعاهای خویش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با توجه به روایات جایگاه بلند امام حسین علیه السلام را نزد پروردگار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دلیلی برای جواز توسّل به امام حسین است و نشان می‌دهد که توسّل به آن حضرت عامل قبولی توبه انسان‌ها است</w:t>
      </w:r>
      <w:r>
        <w:rPr>
          <w:rFonts w:eastAsia="IRNazanin" w:cs="IRNazanin"/>
          <w:color w:val="111111"/>
          <w:sz w:val="28"/>
          <w:szCs w:val="28"/>
          <w:rtl w:val="true"/>
          <w:lang w:bidi="fa-IR"/>
        </w:rPr>
        <w:t>.</w:t>
      </w:r>
      <w:bookmarkStart w:id="274" w:name="pg5868_64118"/>
    </w:p>
    <w:p>
      <w:pPr>
        <w:pStyle w:val="Heading5"/>
        <w:numPr>
          <w:ilvl w:val="4"/>
          <w:numId w:val="1"/>
        </w:numPr>
        <w:rPr/>
      </w:pPr>
      <w:bookmarkStart w:id="275" w:name="__RefHeading___Toc5063091_581953129"/>
      <w:bookmarkStart w:id="276" w:name="_Toc103"/>
      <w:bookmarkEnd w:id="274"/>
      <w:bookmarkEnd w:id="275"/>
      <w:r>
        <w:rPr/>
        <w:t>3</w:t>
      </w:r>
      <w:r>
        <w:rPr>
          <w:rtl w:val="true"/>
        </w:rPr>
        <w:t xml:space="preserve">- </w:t>
      </w:r>
      <w:r>
        <w:rPr>
          <w:rtl w:val="true"/>
        </w:rPr>
        <w:t>توسل به اهل بیت علیهم السلام و امام حسین علیه السلام زمینه‌ساز پذیرش توبه و دفع بلا</w:t>
      </w:r>
      <w:bookmarkEnd w:id="276"/>
    </w:p>
    <w:p>
      <w:pPr>
        <w:pStyle w:val="Heading6"/>
        <w:numPr>
          <w:ilvl w:val="5"/>
          <w:numId w:val="1"/>
        </w:numPr>
        <w:rPr/>
      </w:pPr>
      <w:bookmarkStart w:id="277" w:name="__RefHeading___Toc5063093_581953129"/>
      <w:bookmarkStart w:id="278" w:name="_Toc104"/>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مردمش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به خویشتن ستم کردید؛ پس به سوی آفریدگارتان باز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آفریدگارتان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او بسیار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بنی اسرائیل در اثر فریبکاری سامری از توحید منحرف شدند و به شرک و گوساله‌پرستی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 شده است که موسی علیه السلام با این انحراف بزرگ برخورد کرد و گوساله‌پرستان را سرزنش نمود و راه توبه خاص آن را به آنان آموزش داد و بنی اسرائیل توبه کردند و خدا توبه آنان را پذیرفت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رهبران الهی، که با انحرافات عقیدتی و اجتماعی برخورد می‌کنند، یکی از نعمت‌های الهی‌اند که باید قدر آنان و راهنمایی‌هایشان را دانست و سپاس‌گزاری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نام‌های خدا معنای خاصی دارد و در مناسبت ویژه‌ای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63"/>
      </w:r>
      <w:r>
        <w:rPr>
          <w:rFonts w:ascii="IRNazanin" w:hAnsi="IRNazanin" w:eastAsia="IRNazanin"/>
          <w:color w:val="111111"/>
          <w:sz w:val="28"/>
          <w:sz w:val="28"/>
          <w:szCs w:val="28"/>
          <w:rtl w:val="true"/>
          <w:lang w:bidi="fa-IR"/>
        </w:rPr>
        <w:t>و با مطالب آیه کاملاً مناسبت دارد؛ چرا که دستور توبه خاصّ بنی‌اسرائیل برای جدا کردن افراد توبه‌گر واقعی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بیان شده که بنی‌اسرائیل با گوساله‌پرستی به خود ستم کردند؛ چرا که آنان شرک ورزیدند و شرک ستم به خویش است </w:t>
      </w:r>
      <w:r>
        <w:rPr>
          <w:rStyle w:val="FootnoteAnchor"/>
          <w:rtl w:val="true"/>
        </w:rPr>
        <w:footnoteReference w:id="264"/>
      </w:r>
      <w:r>
        <w:rPr>
          <w:rFonts w:ascii="IRNazanin" w:hAnsi="IRNazanin" w:eastAsia="IRNazanin"/>
          <w:color w:val="111111"/>
          <w:sz w:val="28"/>
          <w:sz w:val="28"/>
          <w:szCs w:val="28"/>
          <w:rtl w:val="true"/>
          <w:lang w:bidi="fa-IR"/>
        </w:rPr>
        <w:t>و موجب می‌شود که نیروها و</w:t>
      </w:r>
    </w:p>
    <w:p>
      <w:pPr>
        <w:pStyle w:val="BookText"/>
        <w:rPr/>
      </w:pPr>
      <w:r>
        <w:rPr>
          <w:rFonts w:ascii="IRNazanin" w:hAnsi="IRNazanin" w:eastAsia="IRNazanin"/>
          <w:color w:val="111111"/>
          <w:sz w:val="28"/>
          <w:sz w:val="28"/>
          <w:szCs w:val="28"/>
          <w:rtl w:val="true"/>
          <w:lang w:bidi="fa-IR"/>
        </w:rPr>
        <w:t>استعدادهای انسان از مسیر سعادت و کمالش خارج شود و او را به سقوط و عذاب رهنمون گردد؛ پس انسان مشرک به خود و استعدادهایش جفا و ستم روا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اصل ادیان الهی توحید است، انحراف از آن و گوساله‌پرستی بزرگ‌ترین انحراف محسوب می‌شد و به همین دلیل توبه‌اش مشکل و همراه با آزمایش و دستور خاصی بود؛ یعنی به بنی‌اسرائیل دستور داده شد که صورت‌های خود را بپوشانند و با اسلحه در صحنه مبارزه حاضر شوند و گوساله‌پرستان به هم‌دیگر حمله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خداپرستان به گوساله‌پرستان حمله کنند و آنان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آزمایش سخت انجام شد و بعد از مدتی، به دستور الهی، جنگ متوقف شد و توبه آنان پذیرفته شد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در برخی احادیث آمده است که در اثر توسل به پیامبر اسلام صلی الله علیه و آله و اهل بیت علیهم السلام توبه آنان پذیرفته 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توبه در طول تاریخ در مورد اقوام دیگر حکایت نشده است و این آزمایش سخت ویژه گوساله‌پرستان بنی اسرائیل بود، تا شرک و گوساله‌پرستی برای همیشه از ذهن آنان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کسانی که آن همه نعمت الهی و معجزات موسی علیه السلام را دیده بودند، سزاوار نبود بار دیگر به شرک و گوساله‌پرستی روی آورند و باید مجازات شدید و عبرت‌آموزی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بنی‌اسرائیل گوساله‌پرست نشدند، پس چرا این آیه ظلم و گناه گوساله‌پرستی را به همه بنی اسرائیل نسبت داده است و توبه و جنگ و کشتار را وظیفه همگان معرفی کرده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عده‌ای از مردم مرتکب این گناه نشدند، ولی این عده از کار گوساله‌پرستان راضی بودند، از این رو این گناه را به همه آن‌ها نسبت داد؛ اما وظیفه کشتن و توبه کردن برای افرادی بود که گوساله پرست شده بودند</w:t>
      </w:r>
      <w:r>
        <w:rPr>
          <w:rFonts w:eastAsia="IRNazanin" w:cs="IRNazanin"/>
          <w:color w:val="111111"/>
          <w:sz w:val="28"/>
          <w:szCs w:val="28"/>
          <w:rtl w:val="true"/>
          <w:lang w:bidi="fa-IR"/>
        </w:rPr>
        <w:t xml:space="preserve">. </w:t>
      </w:r>
      <w:r>
        <w:rPr>
          <w:rStyle w:val="FootnoteAnchor"/>
          <w:rtl w:val="true"/>
        </w:rPr>
        <w:footnoteReference w:id="267"/>
      </w:r>
      <w:bookmarkStart w:id="279" w:name="pg5868_64122"/>
    </w:p>
    <w:p>
      <w:pPr>
        <w:pStyle w:val="BookText"/>
        <w:rPr/>
      </w:pPr>
      <w:bookmarkEnd w:id="27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تأکید شده است که خدا بسیار توبه‌پذیر و مهربان است، به طوری که راه توبه را توسط پیامبرانش به مردم می‌آموزد و خود توبه آنان را می‌پذیرد و اگر در جایی سخت می‌گیرد، به خیر و صلاح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80" w:name="__RefHeading___Toc5063095_581953129"/>
      <w:bookmarkStart w:id="281" w:name="_Toc105"/>
      <w:bookmarkEnd w:id="280"/>
      <w:r>
        <w:rPr>
          <w:rtl w:val="true"/>
        </w:rPr>
        <w:t>توسل به امام حسین علیه السلام عامل پذیرش توبه و رفع بلا</w:t>
      </w:r>
      <w:bookmarkEnd w:id="281"/>
    </w:p>
    <w:p>
      <w:pPr>
        <w:pStyle w:val="BookText"/>
        <w:rPr/>
      </w:pPr>
      <w:r>
        <w:rPr>
          <w:rFonts w:ascii="IRNazanin" w:hAnsi="IRNazanin" w:eastAsia="IRNazanin"/>
          <w:color w:val="111111"/>
          <w:sz w:val="28"/>
          <w:sz w:val="28"/>
          <w:szCs w:val="28"/>
          <w:rtl w:val="true"/>
          <w:lang w:bidi="fa-IR"/>
        </w:rPr>
        <w:t xml:space="preserve">عن الإمام الحسن العسکری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استحر القتل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ستمائة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اثنی عشر ألفا الذین لم یعبدوا العجل، وفق الله بعضهم، فقال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والقتل لم یفض بعد إلیهم،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لیس قد جعل الله التوسل بمحمد وآله الطیبین أمرا لاتخیب معه طلبة، ولا ترد به مسألة؟ و هکذا توسلت الأنبیاء و الرسل، فما لنا لا نتوسل؟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فاجتمعوا و ضجوا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بجاه محمد الأکرم، و بجاه علی الأفضل الأعظم، وبحق فاطمة الفضلی، وبجاه الحسن والحسین سبطی سید المرسلین، و سیدی شباب أهل الجنة أجمعین، و بجاه الذریة الطیبة الطاهرة من آل طه ویس لما غفرت لنا ذنوبنا، وغفرت لنا عقوبتنا، وأزلت هذا القتل عنا فذاک حین نودی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 القتل، فقد سألنی بعضهم شیئا، وأقسم علی شیئا، لو أقسم به هؤلاء العابدون للعجل، و سألنی العصمة لعصمتهم حتی لایعبدوه، ولو أقسم علی بها إبلیس لهدیته، ولو أقسم بها علی نمرود أو فرعون لنجیته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عنهم القتل، فجعلوا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حسرتنا، أین کنا عن هذا الدعاء بمحمد و آله الطیبین حتی کان الله یقینا شر الفتنة، و یعصمنا بأفضل العصم؟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تحلیل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امام حسین علیه السلام یکی از وسایلی است که توسل به ایشان زمینه‌ساز پذیرش توبه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یکی از مصادیق وسایل توبه را بیان کرده که در متن آیه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توضیح و تبیین تاریخی جدیدی از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ارائه کرده که نوعی اخبار غیبی تاریخی است </w:t>
      </w:r>
      <w:r>
        <w:rPr>
          <w:rStyle w:val="FootnoteAnchor"/>
          <w:rtl w:val="true"/>
        </w:rPr>
        <w:footnoteReference w:id="269"/>
      </w:r>
      <w:r>
        <w:rPr>
          <w:rFonts w:ascii="IRNazanin" w:hAnsi="IRNazanin" w:eastAsia="IRNazanin"/>
          <w:color w:val="111111"/>
          <w:sz w:val="28"/>
          <w:sz w:val="28"/>
          <w:szCs w:val="28"/>
          <w:rtl w:val="true"/>
          <w:lang w:bidi="fa-IR"/>
        </w:rPr>
        <w:t>از جزئیات آن واقعه و منافاتی با دلالت آیه ندارد</w:t>
      </w:r>
      <w:r>
        <w:rPr>
          <w:rFonts w:eastAsia="IRNazanin" w:cs="IRNazanin"/>
          <w:color w:val="111111"/>
          <w:sz w:val="28"/>
          <w:szCs w:val="28"/>
          <w:rtl w:val="true"/>
          <w:lang w:bidi="fa-IR"/>
        </w:rPr>
        <w:t>.</w:t>
      </w:r>
      <w:bookmarkStart w:id="282" w:name="pg5868_64124"/>
    </w:p>
    <w:p>
      <w:pPr>
        <w:pStyle w:val="BookText"/>
        <w:rPr/>
      </w:pPr>
      <w:bookmarkEnd w:id="282"/>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این آیه با توجه به روایت فوق به عظمت مقام امام حسین علیه السلام در نزد پروردگار اشاره دارد علاوه بر آنکه از آن جواز توسّل به آن حضرت استفاده می‌شود که ایشان یکی از عوامل پذیرش توبه انسان‌های خطاکار است</w:t>
      </w:r>
      <w:r>
        <w:rPr>
          <w:rFonts w:eastAsia="IRNazanin" w:cs="IRNazanin"/>
          <w:color w:val="111111"/>
          <w:sz w:val="28"/>
          <w:szCs w:val="28"/>
          <w:rtl w:val="true"/>
          <w:lang w:bidi="fa-IR"/>
        </w:rPr>
        <w:t>.</w:t>
      </w:r>
    </w:p>
    <w:p>
      <w:pPr>
        <w:pStyle w:val="Heading5"/>
        <w:numPr>
          <w:ilvl w:val="4"/>
          <w:numId w:val="1"/>
        </w:numPr>
        <w:rPr/>
      </w:pPr>
      <w:bookmarkStart w:id="283" w:name="__RefHeading___Toc5063097_581953129"/>
      <w:bookmarkStart w:id="284" w:name="_Toc106"/>
      <w:bookmarkEnd w:id="283"/>
      <w:r>
        <w:rPr/>
        <w:t>4</w:t>
      </w:r>
      <w:r>
        <w:rPr>
          <w:rtl w:val="true"/>
        </w:rPr>
        <w:t xml:space="preserve">- </w:t>
      </w:r>
      <w:r>
        <w:rPr>
          <w:rtl w:val="true"/>
        </w:rPr>
        <w:t>توسّل به اهل بیت علیهم السلام و امام حسین علیه السلام زمینه‌ساز برکات الهی</w:t>
      </w:r>
      <w:bookmarkEnd w:id="284"/>
    </w:p>
    <w:p>
      <w:pPr>
        <w:pStyle w:val="Heading6"/>
        <w:numPr>
          <w:ilvl w:val="5"/>
          <w:numId w:val="1"/>
        </w:numPr>
        <w:rPr/>
      </w:pPr>
      <w:bookmarkStart w:id="285" w:name="__RefHeading___Toc5063099_581953129"/>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اسْتَسْقی مُوسی لِقَوْمِهِ فَقُلْنَا اضْرِبْ بِعَصاکَ الْحَجَرَ فَانْفَجَرَتْ مِنْهُ اثْنَتا عَشْرَةَ عَیْناً قَدْ عَلِمَ کُلُّ أُناسٍ مَشْرَبَهُمْ کُلُوا وَ اشْرَبُوا مِنْ رِزْقِ اللّهِ وَ لا 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برای قومش آب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عصایت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چشمه از آن بشکافت،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آبشخور خود را می‌شناختند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خدا بخورید و بیاشامید؛ و در زمی علیه السلام تبهکارانه فساد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در بیابان‌ها حرکت می‌کردند که تشنه و بی‌آب شدند و از رهبر خود، موسی علیه السلام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خدا طلب آب کرد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خداوند به او دستور داد که عصای خود را بر سنگ بزن و به صورت معجزه‌آسایی دوازده چشمه از آن جوشید و بنی‌اسرائیل، که دوازده طایفه بودند، هر کدام از آبشخوری آب برمی‌داشتند، تا اختلافی بین آنان ایجاد نشود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اعراف بیان شده که پس از آن‌که موسی علیه السلام عصای خود را به سنگ زد، کم‌کم آب بیرون آمد </w:t>
      </w:r>
      <w:r>
        <w:rPr>
          <w:rStyle w:val="FootnoteAnchor"/>
          <w:rtl w:val="true"/>
        </w:rPr>
        <w:footnoteReference w:id="272"/>
      </w:r>
      <w:r>
        <w:rPr>
          <w:rFonts w:ascii="IRNazanin" w:hAnsi="IRNazanin" w:eastAsia="IRNazanin"/>
          <w:color w:val="111111"/>
          <w:sz w:val="28"/>
          <w:sz w:val="28"/>
          <w:szCs w:val="28"/>
          <w:rtl w:val="true"/>
          <w:lang w:bidi="fa-IR"/>
        </w:rPr>
        <w:t>و در آیه فوق اشاره شده که سنگ شکافت و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ممکن است اشاره به آن باشد که ابتدا آب چشمه کم کم جوشید، سپس زیاد شد و به صورت دوازده چشمه فوران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عصای عشق او بر دل زنی صد هزاران چشم بینی از خاره‌ای</w:t>
      </w:r>
      <w:bookmarkStart w:id="287" w:name="pg5868_64127"/>
    </w:p>
    <w:p>
      <w:pPr>
        <w:pStyle w:val="BookText"/>
        <w:rPr/>
      </w:pPr>
      <w:bookmarkEnd w:id="2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جوشیدن چشمه‌های دوزاده‌گانه آب از سنگ، یکی از معجزات موسی علیه السلام بود؛ البته معجزه به معنای انجام کاری بر خلاف جریان عادی طبیعت است، نه به معنای انجام محال عقلی؛ یعنی به طور طبیعی از هر سنگی چشمه آب خارج نمی‌شود، ولی این کار محال عقلی و نقض قانون علیت نیست که به دستور الهی با ضربه عصایی از دل سنگی چشمه‌ای بیرون جهد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بنی‌اسرائیل گفته شده که از نعمت‌های الهی بخورید و بیاشامید و سپاس‌گزاری کنید و اگر سپاس نمی‌گزارید، دست کم ناسپاسی و فسادگری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ماجرا نیز به همین مطلب اشاره دارد که نعمت‌های الهی خدا را در طول تاریخ به یاد داشته باشید و ناسپاسی و فسادگری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فسادگری نکنید و این فسادگری را ادامه ندهید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آری، فساد اخلاقی، اجتماعی، سیاسی و فساد اقتصادی، مثل ظلم و اسراف، موجب انحطاط جامعه می‌شود و نوعی ناسپاسی در برابر نعمت‌های الهی است؛ چرا که خدا این نیروها و سرمایه‌ها را به ما عطا کرده تا در راه کمال از آن‌ها استفاده کنیم نه در راه انحطاط و سقوط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جالب در این آیه آن است که خدا سهم هر گروه از بنی‌اسرائیل را جدا کرد و به تعداد طوایف بنی‌اسرائیل چشمه‌ها را جاری ساخت و مردم نیز آگاه شدند تا به حقوق یکدیگر احترام بگذارند و نظم اجتماعی برقرار شود و از اختلافات جلوگیری گردد</w:t>
      </w:r>
      <w:r>
        <w:rPr>
          <w:rFonts w:eastAsia="IRNazanin" w:cs="IRNazanin"/>
          <w:color w:val="111111"/>
          <w:sz w:val="28"/>
          <w:szCs w:val="28"/>
          <w:rtl w:val="true"/>
          <w:lang w:bidi="fa-IR"/>
        </w:rPr>
        <w:t>.</w:t>
      </w:r>
    </w:p>
    <w:p>
      <w:pPr>
        <w:pStyle w:val="Heading6"/>
        <w:numPr>
          <w:ilvl w:val="5"/>
          <w:numId w:val="1"/>
        </w:numPr>
        <w:rPr/>
      </w:pPr>
      <w:bookmarkStart w:id="288" w:name="__RefHeading___Toc5063101_581953129"/>
      <w:bookmarkStart w:id="289" w:name="_Toc108"/>
      <w:bookmarkEnd w:id="288"/>
      <w:r>
        <w:rPr>
          <w:rtl w:val="true"/>
        </w:rPr>
        <w:t>توسّل به امام حسین علیه السلام زمینه‌ساز نزول برکات الهی</w:t>
      </w:r>
      <w:bookmarkEnd w:id="289"/>
    </w:p>
    <w:p>
      <w:pPr>
        <w:pStyle w:val="BookText"/>
        <w:rPr/>
      </w:pPr>
      <w:r>
        <w:rPr>
          <w:rFonts w:ascii="Amiri" w:hAnsi="Amiri" w:eastAsia="Amiri" w:cs="Amiri"/>
          <w:color w:val="111111"/>
          <w:sz w:val="28"/>
          <w:sz w:val="28"/>
          <w:szCs w:val="28"/>
          <w:rtl w:val="true"/>
          <w:lang w:bidi="ar-SA"/>
        </w:rPr>
        <w:t>عن الإمام الحسن العسکری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اسْتَسْقی مُوسی لِقَوْمِهِ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واذکروا، یا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اسْتَسْقی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لهم السقیا، لما لحقهم من العطش فی التیه، وضجوا بالبکاء،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هلکنا بالعطش</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بحق محمد سید الأنبیاء، و بحق علی سید الأوصیاء، و بحق فاطمة سیدة النساء، و بحق الحسن سید الأولیاء، و بحق الحسین أفضل الشهداء، و بحق عترتهم و خلفائهم سادة الأزکیاء لما سقیت عبادک هؤلاء</w:t>
      </w:r>
      <w:r>
        <w:rPr>
          <w:rFonts w:eastAsia="IRNazanin" w:cs="IRNazanin"/>
          <w:color w:val="111111"/>
          <w:sz w:val="28"/>
          <w:szCs w:val="28"/>
          <w:rtl w:val="true"/>
          <w:lang w:bidi="fa-IR"/>
        </w:rPr>
        <w:t>.</w:t>
      </w:r>
      <w:bookmarkStart w:id="290" w:name="pg5868_64129"/>
    </w:p>
    <w:p>
      <w:pPr>
        <w:pStyle w:val="BookText"/>
        <w:rPr/>
      </w:pPr>
      <w:bookmarkEnd w:id="290"/>
      <w:r>
        <w:rPr>
          <w:rFonts w:ascii="Amiri" w:hAnsi="Amiri" w:eastAsia="Amiri" w:cs="Amiri"/>
          <w:color w:val="111111"/>
          <w:sz w:val="28"/>
          <w:sz w:val="28"/>
          <w:szCs w:val="28"/>
          <w:rtl w:val="true"/>
          <w:lang w:bidi="ar-SA"/>
        </w:rPr>
        <w:t>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عَیْناً قَدْ عَلِمَ کُلُّ أُناسٍ مَشْرَبَهُمْ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قبیلة من أولاد یعقوب مشربهم، فلا یزاحمهم الآخرون فی مشربهم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روایت به نوعی اخبار غیبی در مورد واقعه تاریخی آیه فوق بیان می‌کند که حضرت موسی علیه السلام با توسّل به اهل بیت علیهم السلام از جمله امام حسین علیه السلام موجب نجات مردم در بیابان سخت و جاری شدن آب گوارا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توضیح تاریخی از آیه بیان کرده که در متن آن نیامده اما منافاتی نیز با آن ندارد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این آیه با توجه به روایت فوق، جایگاه رفیع امام حسین علیه السلام را روشن می‌کند که پیامبری مثل موسی علیه السلام به او توسّل پیدا می‌کند و برکات الهی بر بنی‌اسرائیل جاری می‌شود</w:t>
      </w:r>
      <w:r>
        <w:rPr>
          <w:rFonts w:eastAsia="IRNazanin" w:cs="IRNazanin"/>
          <w:color w:val="111111"/>
          <w:sz w:val="28"/>
          <w:szCs w:val="28"/>
          <w:rtl w:val="true"/>
          <w:lang w:bidi="fa-IR"/>
        </w:rPr>
        <w:t>.</w:t>
      </w:r>
    </w:p>
    <w:p>
      <w:pPr>
        <w:pStyle w:val="Heading5"/>
        <w:numPr>
          <w:ilvl w:val="4"/>
          <w:numId w:val="1"/>
        </w:numPr>
        <w:rPr/>
      </w:pPr>
      <w:bookmarkStart w:id="291" w:name="__RefHeading___Toc5063103_581953129"/>
      <w:bookmarkStart w:id="292" w:name="_Toc109"/>
      <w:bookmarkEnd w:id="291"/>
      <w:r>
        <w:rPr/>
        <w:t>5</w:t>
      </w:r>
      <w:r>
        <w:rPr>
          <w:rtl w:val="true"/>
        </w:rPr>
        <w:t xml:space="preserve">- </w:t>
      </w:r>
      <w:r>
        <w:rPr>
          <w:rtl w:val="true"/>
        </w:rPr>
        <w:t>شهادت امام حسین علیه السلام به دست یهودیان امت اسلام</w:t>
      </w:r>
      <w:bookmarkEnd w:id="292"/>
    </w:p>
    <w:p>
      <w:pPr>
        <w:pStyle w:val="Heading6"/>
        <w:numPr>
          <w:ilvl w:val="5"/>
          <w:numId w:val="1"/>
        </w:numPr>
        <w:rPr/>
      </w:pPr>
      <w:bookmarkStart w:id="293" w:name="__RefHeading___Toc5063105_581953129"/>
      <w:bookmarkStart w:id="294" w:name="_Toc110"/>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أَخَذْنا مِیثاقَکُمْ لا تَسْفِکُونَ دِماءَکُمْ وَ لا تُخْرِجُونَ أَنْفُسَکُمْ مِنْ دِیارِکُمْ ثُمَّ أَقْرَرْتُمْ وَ أَنْتُمْ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شما 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همدیگر را مریزید؛ و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خانه‌هایتان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در حالی که شما گواهید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شما آنهایی هستید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می‌کشید، و دسته‌ای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را از خانه‌هایشان بیرون می‌رانید؛ در حالی که با گناه و تجاوز بر ضد آنان، به یکدیگر کمک می‌نمایید؛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نزد شما آیند، تاوانشان را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باز خرید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بیرون کردن آنان بر شما حرام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می‌آورید، و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کیفر کسی از شما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جز رسوایی 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روز رستاخیز به شدیدترین عذاب بازگردانده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انجام می‌دهید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آیات فوق خدای متعال از یهودیان پیمان محکم گرفته بود که همدیگر را نکشند و تبعید نکنند ولی دو طایفه از یهودیان در مدینه ساکن بودند که با هم‌دیگر اختلاف پیدا کردند و هر کدام از آنان به یک قبیله از مشرکان مدینه پیوستند </w:t>
      </w:r>
      <w:r>
        <w:rPr>
          <w:rStyle w:val="FootnoteAnchor"/>
          <w:rtl w:val="true"/>
        </w:rPr>
        <w:footnoteReference w:id="2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دستورهای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بر ضد یکدیگر شرکت می‌کردند، اما بعد از جنگ، دست به دست هم می‌دادند و تاوان اسیران یهودی را می‌پرداختند تا آزاد شوند، </w:t>
      </w:r>
      <w:r>
        <w:rPr>
          <w:rStyle w:val="FootnoteAnchor"/>
          <w:rtl w:val="true"/>
        </w:rPr>
        <w:footnoteReference w:id="277"/>
      </w:r>
      <w:r>
        <w:rPr>
          <w:rFonts w:ascii="IRNazanin" w:hAnsi="IRNazanin" w:eastAsia="IRNazanin"/>
          <w:color w:val="111111"/>
          <w:sz w:val="28"/>
          <w:sz w:val="28"/>
          <w:szCs w:val="28"/>
          <w:rtl w:val="true"/>
          <w:lang w:bidi="fa-IR"/>
        </w:rPr>
        <w:t>که این کار اخیر را طبق دستورات تورات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یهودیان به برخی آیات و دستورات الهی عمل می‌کردند و به برخی دیگر کفر می‌ورزیدند و عمل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به یهودیان نفرمود که چرا به برخی دستورات کتاب الهی عمل می‌کنید و به برخی عمل نمی‌کنید،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برخی از آن‌ها ایمان می‌آورید و به برخی ایمان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ایمان و کفر در این آیه، ایمان و کفر عملی است نه اعتقادی؛ و نشانه ایمان واقعی آن است که انسان به دستورات الهی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 منافق هر دو به احکامی که به سود آنهاست عمل می‌کنند، اما تفاوت آن‌ها در این است که منافقان به احکامی که خلاف میل آن‌ها یا به زیانشان است عمل نمی‌کنند، اما مؤمنان راستین همیشه تسلیم دستورات الهی هستند، وگرنه اطاعت از دستوراتی که به سود انسان است، نشانه اطاعت از فرمان الهی نیست</w:t>
      </w:r>
      <w:r>
        <w:rPr>
          <w:rFonts w:eastAsia="IRNazanin" w:cs="IRNazanin"/>
          <w:color w:val="111111"/>
          <w:sz w:val="28"/>
          <w:szCs w:val="28"/>
          <w:rtl w:val="true"/>
          <w:lang w:bidi="fa-IR"/>
        </w:rPr>
        <w:t>.</w:t>
      </w:r>
      <w:bookmarkStart w:id="295" w:name="pg5868_64133"/>
    </w:p>
    <w:p>
      <w:pPr>
        <w:pStyle w:val="BookText"/>
        <w:rPr/>
      </w:pPr>
      <w:bookmarkEnd w:id="295"/>
      <w:r>
        <w:rPr>
          <w:rFonts w:ascii="IRNazanin" w:hAnsi="IRNazanin" w:eastAsia="IRNazanin"/>
          <w:color w:val="111111"/>
          <w:sz w:val="28"/>
          <w:sz w:val="28"/>
          <w:szCs w:val="28"/>
          <w:rtl w:val="true"/>
          <w:lang w:bidi="fa-IR"/>
        </w:rPr>
        <w:t>در این آیات کیفر کسی که با آیات الهی گزینشی برخورد می‌کند، رسوایی و عذاب معرفی شده است؛ یعنی کسی که به برخی آیات عمل نمی‌کند، هم‌چون کسی است که به تمام آیات عمل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به یک قانون و سنت الهی اشاره کرده که در مورد یهودیان و همه ملت‌ها اجرا می‌شود؛ یعنی هر ملتی که فقط به فکر منافع خویش باشد و قانون‌گریزی نماید و نسبت به هم‌کیشان خود گناه و تجاوز روا دارد، پس از مدتی در چنگ ملتی قوی‌تر اسیر می‌شود و در دنیا از قله‌های عزّت به درّه‌های خواری و رسوایی سقوط می‌کند و در رستاخیز نیز گرفتار عذاب الهی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منظر آیات فوق، آسیب‌های جامعه‌شناختی ملت‌ها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تجاوزگری نسبت به هم‌کیشان و قتل و تبعید آنان؛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قانون‌گریزی و عمل نکردن به برخی قوانین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جالب آن است که در این آیات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تبعید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برادران دینی شما هم‌چون خودتان هستند و کشتن برادران دینی، نوعی خودکشی است</w:t>
      </w:r>
      <w:r>
        <w:rPr>
          <w:rFonts w:eastAsia="IRNazanin" w:cs="IRNazanin"/>
          <w:color w:val="111111"/>
          <w:sz w:val="28"/>
          <w:szCs w:val="28"/>
          <w:rtl w:val="true"/>
          <w:lang w:bidi="fa-IR"/>
        </w:rPr>
        <w:t>.</w:t>
      </w:r>
    </w:p>
    <w:p>
      <w:pPr>
        <w:pStyle w:val="Heading6"/>
        <w:numPr>
          <w:ilvl w:val="5"/>
          <w:numId w:val="1"/>
        </w:numPr>
        <w:rPr/>
      </w:pPr>
      <w:bookmarkStart w:id="296" w:name="__RefHeading___Toc5063107_581953129"/>
      <w:bookmarkStart w:id="297" w:name="_Toc111"/>
      <w:bookmarkEnd w:id="296"/>
      <w:r>
        <w:rPr>
          <w:rtl w:val="true"/>
        </w:rPr>
        <w:t>تشبیه قاتلین امام حسین علیه السلام به خونریزان یهود</w:t>
      </w:r>
      <w:bookmarkEnd w:id="297"/>
    </w:p>
    <w:p>
      <w:pPr>
        <w:pStyle w:val="BookText"/>
        <w:rPr/>
      </w:pPr>
      <w:r>
        <w:rPr>
          <w:rFonts w:ascii="IRNazanin" w:hAnsi="IRNazanin" w:eastAsia="IRNazanin"/>
          <w:color w:val="111111"/>
          <w:sz w:val="28"/>
          <w:sz w:val="28"/>
          <w:szCs w:val="28"/>
          <w:rtl w:val="true"/>
          <w:lang w:bidi="fa-IR"/>
        </w:rPr>
        <w:t xml:space="preserve">عن التفسیر المنسوب إلی الإمام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فی الیهود، هؤلاء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نقضوا عهد الله، و کذبوا رسل الله، و قتلوا أولیاء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فلا أنبئکم بمن یضاهئهم من یهود هذه الأمة؟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أمتی ینتحلون بأنهم من أهل ملتی، یقتلون أفاضل ذریتی، و أطایب أرومتی، و یبدلون شریعتی و سنتی، و یقتلون ولدی الحسن و الحسین، کما قتل أسلاف هؤلاء الیهود زکریا و یحیی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الله یلعنهم کما لعنهم، و یبعث علی بقایا ذراریهم قبل یوم القیامة هادیا مهدیا من ولد الحسین المظلوم، یحرفهم بسیوف أولیائه إلی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لعن الله قتلة الحسین و محبیهم و ناصریهم، و الساکتین عن لعنهم من غیر تقیة تسکتهم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وصلی الله علی الباکین علی الحسین بن علی رحمة و شفقة، و اللاعنین لأعدائهم و الممتلئین علیهم غیظا و حنقا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الراضین بقتل الحسین شرکاء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قتلته و أعوانهم و أشیاعهم و المقتدین بهم برآء من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الله لیأمر الملائکة المقربین أن ینقلوا دموعهم المصبوبة لقتل الحسین إلی الخزان فی الجنان، فیمزجونها بماء الحیوان، فتزید فی عذوبتها و طیبها ألف ضعفها و إن الملائکة لیتلقون دموع الفرحین الضاحکین لقتل الحسین فیلقونها فی الهاویة، و یمزجونها بحمیمها و صدیدها و غساقها و غسلینها، فتزید فی شدة حرارتها و عظیم عذابها ألف ضعفها، یشدد بها علی المنقولین إلیها من أعداء آل محمد عذابهم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در مورد پیمان‌شکنی و خون‌ریزی یهودیان است اما در روایت فوق بر قاتلین امام حسن و امام حسین علیهماالسلام تطبیق شده و صریحاً آن‌ها را به همدیگر تشبیه کرده و قاتلین امام حسین علیه السلام را یهودیان امت اسلام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روایت فوق با الغای خصوصیت از آیه و جریان تاریخی یهود، مطلب آیه بر مسلمان‌نمایان یهودی صفت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قاتلین امام حسین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الهی و اسلامی خود را در مورد حفظ خون مسلمانان نقض کردند و اقدام به کشتن بهترین مسلمانان بلکه امام مسلمانان یعنی امام حسین علیه السلام کردند و خانواده ایشان را اسیر و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توجه به روایت فوق عظمت مقام امام حسین علیه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حسین علیه السلام تشبیه به زکریا علیه السلام و یحیی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انحراف دشمنان امام حسین علیه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آنان را یهودیان امت خواندند</w:t>
      </w:r>
      <w:r>
        <w:rPr>
          <w:rFonts w:eastAsia="IRNazanin" w:cs="IRNazanin"/>
          <w:color w:val="111111"/>
          <w:sz w:val="28"/>
          <w:szCs w:val="28"/>
          <w:rtl w:val="true"/>
          <w:lang w:bidi="fa-IR"/>
        </w:rPr>
        <w:t>.</w:t>
      </w:r>
      <w:bookmarkStart w:id="298" w:name="pg5868_64137"/>
    </w:p>
    <w:p>
      <w:pPr>
        <w:pStyle w:val="Heading6"/>
        <w:numPr>
          <w:ilvl w:val="5"/>
          <w:numId w:val="1"/>
        </w:numPr>
        <w:rPr/>
      </w:pPr>
      <w:bookmarkStart w:id="299" w:name="__RefHeading___Toc5063109_581953129"/>
      <w:bookmarkStart w:id="300" w:name="_Toc112"/>
      <w:bookmarkEnd w:id="298"/>
      <w:bookmarkEnd w:id="299"/>
      <w:r>
        <w:rPr>
          <w:rtl w:val="true"/>
        </w:rPr>
        <w:t>شباهت‌های قاتلین امام حسین علیه السلام با یهود</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همان‌طور که یهود پیمان الهی را شکستند و خون برادران خود ریختند، دشمنان امام حسین علیه السلام نیز پیمان اسلامی حفظ خون مسلمانان را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تکذیب‌گری، همان‌طور که یهودیان بخری پیامبران مثل زکریا و یحیی را تکذیب کردند، دشمنان امام حسین علیه السلام نیز امامت ایشان را منکر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برادرکشی، همان‌طور که یهودیان پیامبران الهی، زکریا و یحیی را کشتند مسلمان‌نماها نیز در کربلا امام حسین علیه السلام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رحمت الهی، همان‌طور که یهودیان مورد لعنت واقع شدند قاتلین امام حسین علیه السلام نیز مورد لعنت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همان‌طور که یهودیان گرفتار گناه شدند دشمنان امام حسین علیه السلام نیز گناه‌کار بودند چون کاری را انجام دادند که بر آن‌ها حرام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بعضی دستورات دینی و ترک برخی دیگر، یهودیان به بخشی از دستورات الهی عمل کردند و برخی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امت اسلام نیز به بهانه عمل به دستورات دینی و حمایت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دیگر دین را نادیده انگاشتند و بر خلاف خواسته خدا و پیامبر صلی الله علیه و آله ، اهل بیت علیهم السلام را کشتند و اسیر کردند</w:t>
      </w:r>
      <w:r>
        <w:rPr>
          <w:rFonts w:eastAsia="IRNazanin" w:cs="IRNazanin"/>
          <w:color w:val="111111"/>
          <w:sz w:val="28"/>
          <w:szCs w:val="28"/>
          <w:rtl w:val="true"/>
          <w:lang w:bidi="fa-IR"/>
        </w:rPr>
        <w:t>.</w:t>
      </w:r>
    </w:p>
    <w:p>
      <w:pPr>
        <w:pStyle w:val="Heading5"/>
        <w:numPr>
          <w:ilvl w:val="4"/>
          <w:numId w:val="1"/>
        </w:numPr>
        <w:rPr/>
      </w:pPr>
      <w:bookmarkStart w:id="301" w:name="__RefHeading___Toc5063111_581953129"/>
      <w:bookmarkStart w:id="302" w:name="_Toc113"/>
      <w:bookmarkEnd w:id="301"/>
      <w:r>
        <w:rPr/>
        <w:t>6</w:t>
      </w:r>
      <w:r>
        <w:rPr>
          <w:rtl w:val="true"/>
        </w:rPr>
        <w:t xml:space="preserve">- </w:t>
      </w:r>
      <w:r>
        <w:rPr>
          <w:rtl w:val="true"/>
        </w:rPr>
        <w:t>اهل بیت علیهم السلام و امام حسین علیه السلام از کلمات الهی</w:t>
      </w:r>
      <w:bookmarkEnd w:id="302"/>
    </w:p>
    <w:p>
      <w:pPr>
        <w:pStyle w:val="Heading6"/>
        <w:numPr>
          <w:ilvl w:val="5"/>
          <w:numId w:val="1"/>
        </w:numPr>
        <w:rPr/>
      </w:pPr>
      <w:bookmarkStart w:id="303" w:name="__RefHeading___Toc5063113_581953129"/>
      <w:bookmarkStart w:id="304" w:name="_Toc114"/>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با کلماتی آزمایش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من تو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از بزرگ‌ترین پیامبران الهی است و نام ایشان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مهم‌ترین دوره زندگی قهرمان توحید، یعنی امامت</w:t>
      </w:r>
    </w:p>
    <w:p>
      <w:pPr>
        <w:pStyle w:val="BookText"/>
        <w:rPr/>
      </w:pPr>
      <w:r>
        <w:rPr>
          <w:rFonts w:ascii="IRNazanin" w:hAnsi="IRNazanin" w:eastAsia="IRNazanin"/>
          <w:color w:val="111111"/>
          <w:sz w:val="28"/>
          <w:sz w:val="28"/>
          <w:szCs w:val="28"/>
          <w:rtl w:val="true"/>
          <w:lang w:bidi="fa-IR"/>
        </w:rPr>
        <w:t>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پس از آزمایش‌های گوناگون، هم‌چون انداختن ایشان در آتش، و موفقیت در آنها، از جانب خدا به مقام امامت و پیشوایی مردم برگزیده شد و از خدا خواست که مقام پیشوایی و رهبری، برای فرزندان او موروثی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درخواست فقط در مورد فرزندان معصوم او پذیرفته شد، نه در مورد همه فرزندانش، چرا که همه افراد نسل ابراهیم علیه السلام معصوم نبودند و امامت به افراد ستمگر و گناهکار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که ابراهیم علیه السلام به وسیله آن‌ها آزموده شد، یک سلسله وظایف سنگین و مشکل بود که خدا بر دوش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فرزندش اسماعیل به قربانگاه و آمادگی جدّی برای قربانی کردن او، گذاشتن زن و فرزند در سرزمین خشک و بی آب مکه، قیام در برابر بت‌پرستان بابل و شکستن بت‌های آن‌ها و دفاع شجاعانه در محاکمه تاریخی آنان و قرار گرفتن در دل آتش و مهاجرت از سرزمین بت‌پرستان و پشت پا زدن به زندگی عادی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بالاتر از مقام نبوت و رسالت است؛ زیرا مقام امامت پس از نبوت ابراهیم علیه السلام و موفقیت وی در آزمون‌های مختلف به او بخشیده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مقام امامت آخرین سیرتکاملی ابراهیم علیه السلام بود و رسیدن به این مقام نیازمند شایستگی فراوان در همه جهات است که ابراهیم علیه السلام پس از نبوت و اثبات شایستگی به این مقام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امامت چنان مقام بلندی است که خود خدا افراد را به این مقام نصب می‌کند و رسیدن به این منصب الهی بستگی به شایستگی افراد دارد و منشأ آن وراثت نیست؛ همان‌طور که لازم نیست هر امامی پیامبر 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آیات و احادیث به دست می‌آید، نبوت، رسالت و امامت هر سه مأموریت‌ها و مقاماتی هستند که از طرف خدا به برخی افراد داده می‌شوند و تفاوت‌هایی با هم دارند</w:t>
      </w:r>
      <w:r>
        <w:rPr>
          <w:rFonts w:eastAsia="IRNazanin" w:cs="IRNazanin"/>
          <w:color w:val="111111"/>
          <w:sz w:val="28"/>
          <w:szCs w:val="28"/>
          <w:rtl w:val="true"/>
          <w:lang w:bidi="fa-IR"/>
        </w:rPr>
        <w:t>:</w:t>
      </w:r>
      <w:bookmarkStart w:id="305" w:name="pg5868_64140"/>
    </w:p>
    <w:p>
      <w:pPr>
        <w:pStyle w:val="BookText"/>
        <w:rPr/>
      </w:pPr>
      <w:bookmarkEnd w:id="30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یعنی دریافت وحی از جانب خدا،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وحی بر او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رسالت، یعنی ابلاغ وحی و تبلیغ و نشر احکام خدا وتربیت مردم از طریق آموزش و آگاهی بخشی؛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در حوزه مأموریت خود انقلابی فرهنگی، فکری و عقیدتی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یعنی رهبری و پیشوایی خلق؛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تشکیل یک حکومت الهی می‌کوشد تا احکام خدا و عدالت را اجرا کند؛ به عبارت دیگر، وظیفه امام اجرای دستورهای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امامت معنای بالاتری هم دارد که عبارت است از تربیت و پرورش افراد در ظاهر و باطن و تحقق بخشیدن به اهداف دین و رساندن دیگران به هدف مطلوب، که اعم از هدایت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خورشیدی است که نورش موجودات را پرورش می‌دهد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مهم‌ترین شرایط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حسن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آیه فوق یکی از پشتوانه‌های فکری شیعه در امامت است و در احادیث متعددی برای اثبات امامت و برتری امام علی علیه السلام بدان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چون او سابقه بت‌پرستی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ستم به خویش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Heading6"/>
        <w:numPr>
          <w:ilvl w:val="5"/>
          <w:numId w:val="1"/>
        </w:numPr>
        <w:rPr/>
      </w:pPr>
      <w:bookmarkStart w:id="306" w:name="__RefHeading___Toc5063115_581953129"/>
      <w:bookmarkStart w:id="307" w:name="_Toc115"/>
      <w:bookmarkEnd w:id="306"/>
      <w:r>
        <w:rPr>
          <w:rtl w:val="true"/>
        </w:rPr>
        <w:t>امام حسین علیه السلام از مصادیق کلمات الهی</w:t>
      </w:r>
      <w:bookmarkEnd w:id="307"/>
    </w:p>
    <w:p>
      <w:pPr>
        <w:pStyle w:val="BookText"/>
        <w:rPr/>
      </w:pPr>
      <w:r>
        <w:rPr>
          <w:rFonts w:ascii="Amiri" w:hAnsi="Amiri" w:eastAsia="Amiri" w:cs="Amiri"/>
          <w:color w:val="111111"/>
          <w:sz w:val="28"/>
          <w:sz w:val="28"/>
          <w:szCs w:val="28"/>
          <w:rtl w:val="true"/>
          <w:lang w:bidi="ar-SA"/>
        </w:rPr>
        <w:t>عن الصادق جعفر بن محمد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الکلمات التی تلقاها آدم من ربّه فتاب علیه،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و علی و فاطمة و الحسن و الحسین إلا تبت علی فتاب الله علیه إنه هو التّواب الرّحیم</w:t>
      </w:r>
      <w:r>
        <w:rPr>
          <w:rFonts w:eastAsia="IRNazanin" w:cs="IRNazanin"/>
          <w:color w:val="111111"/>
          <w:sz w:val="28"/>
          <w:szCs w:val="28"/>
          <w:rtl w:val="true"/>
          <w:lang w:bidi="fa-IR"/>
        </w:rPr>
        <w:t>».</w:t>
      </w:r>
      <w:bookmarkStart w:id="308" w:name="pg5868_64141"/>
    </w:p>
    <w:p>
      <w:pPr>
        <w:pStyle w:val="BookText"/>
        <w:rPr/>
      </w:pPr>
      <w:bookmarkEnd w:id="308"/>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فما یعنی عزّ و 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فأتمهن إلی القائم علیه السلام اثنی عشر إماما، تسعة من ولد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والخبر</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بر اساس روایت فوق پیامبر اسلام و اهل بیت علیهم السلام از جمله امام حسین علیه السلام از مصادیق کلمات الهی هستند که موجب آزمایش حضرت ابراهیم علیه السلام گردیدند و بعد از این آزمایش بود که حضرت ابراهیم علیه السلام علاوه بر مقام نبوت به مقام امامت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مقصود این روایت چند احتمال را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نسل ابراهیم علیه السلام ، پیامبر اسلام و اهل بیت ایشان از جمله امام حسین علیه السلام را قرار دادند و این مطلب تا دوازده امام از نسل ایشان کامل شد، ابراهیم علیه السلام شایستگی امامت و رهبری جامعه بشری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مصیبت هایی که به نسل شایسته او یعنی اهل بیت علیهم السلام از جمله امام حسین علیه السلام می‌رسد آگاه شد و بدین وسیله صبر او را آزمایش کردند، و از آن به بعد حضرت ابراهیم علیه السلام شایسته مقام امامت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وسیله توسّل به اهل بیت علیهم السلام از جمله امام حسین علیه السلام از آزمایشی سخت نجات یافت و شایسته مقام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نوعی در متن روایت فوق اشاره شده است چرا که فرمود مقصود از کلمات در این آیه همان کلماتی است که به حضرت آدم علیه السلام داده شد که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مقصود توبه آدم و توسل به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روایت فوق، بار دیگر جایگاه رفیع امام حسین علیه السلام در بارگاه الهی روشن می‌شود و نیز در روایت فوق به جواز توسّل به امام حسین علیه السلام اشاره گردید</w:t>
      </w:r>
      <w:r>
        <w:rPr>
          <w:rFonts w:eastAsia="IRNazanin" w:cs="IRNazanin"/>
          <w:color w:val="111111"/>
          <w:sz w:val="28"/>
          <w:szCs w:val="28"/>
          <w:rtl w:val="true"/>
          <w:lang w:bidi="fa-IR"/>
        </w:rPr>
        <w:t>.</w:t>
      </w:r>
    </w:p>
    <w:p>
      <w:pPr>
        <w:pStyle w:val="Heading5"/>
        <w:numPr>
          <w:ilvl w:val="4"/>
          <w:numId w:val="1"/>
        </w:numPr>
        <w:rPr/>
      </w:pPr>
      <w:bookmarkStart w:id="309" w:name="__RefHeading___Toc5063117_581953129"/>
      <w:bookmarkStart w:id="310" w:name="_Toc116"/>
      <w:bookmarkEnd w:id="309"/>
      <w:r>
        <w:rPr/>
        <w:t>7</w:t>
      </w:r>
      <w:r>
        <w:rPr>
          <w:rtl w:val="true"/>
        </w:rPr>
        <w:t xml:space="preserve">- </w:t>
      </w:r>
      <w:r>
        <w:rPr>
          <w:rtl w:val="true"/>
        </w:rPr>
        <w:t>ایمان به اهل بیت علیهم السلام و امام حسین علیه السلام از دستورات الهی</w:t>
      </w:r>
      <w:bookmarkEnd w:id="310"/>
    </w:p>
    <w:p>
      <w:pPr>
        <w:pStyle w:val="Heading6"/>
        <w:numPr>
          <w:ilvl w:val="5"/>
          <w:numId w:val="1"/>
        </w:numPr>
        <w:rPr/>
      </w:pPr>
      <w:bookmarkStart w:id="311" w:name="__RefHeading___Toc5063119_581953129"/>
      <w:bookmarkStart w:id="312" w:name="_Toc117"/>
      <w:bookmarkEnd w:id="311"/>
      <w:r>
        <w:rPr>
          <w:rtl w:val="true"/>
        </w:rPr>
        <w:t>اشاره</w:t>
      </w:r>
      <w:bookmarkEnd w:id="31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w:t>
      </w:r>
    </w:p>
    <w:p>
      <w:pPr>
        <w:pStyle w:val="BookText"/>
        <w:rPr/>
      </w:pP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آنچه بر ما فرود آمده، و آنچه بر ابراهیم و اسماعیل و اسحاق و 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موسی و عیسی داده شده، و آنچه به پیامبران از طرف پروردگارشان داده شده، ایمان آورده‌ایم؛ میان هیچ یک از ایشان فرق نمی‌گذاریم؛ و ما تنها تسلیم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 فَقَدِ اهْتَدَوْا وَ إِنْ تَوَلَّوْا فَإِنَّما هُمْ فِی شِقاقٍ فَسَیَکْفِیکَهُمُ اللّهُ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ایمان آورند همانند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ایمان آورده‌اید، پس بیقین رهنمون می‌شوند؛ و اگر روی بر تافتند، پس آنان فقط در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تو کفایت خواهد کرد، و او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مسلمانان دستور می‌دهد که به مخالفان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آیات وحیانی قرآن که بر پیامبر اسلام فرودآمده و به همه پیامبران قبلی و کتاب‌های آن‌ها ایمان داریم و فرقی بین آن‌ها نمی‌گذاریم؛ زیرا هدف همه آن‌ها یکی، و آن هدایت بشر در پرتو توحید خالص و حق و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واقعی کسی است که به مفاد دعوت همه پیامبران الهی ایمان داشته باشد و این ایمان لازمه تسلیم در برابر خداست؛ زیرا همه آن‌ها را خدا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فرقی بین پیامبران نمی‌گذاریم؛ چرا که همه آن‌ها دارای اصول مشترک‌اند، هر چند هر یک از آنان در مقطع زمانی خاص خود، وظایف و ویژگی‌هایی داشته‌اند؛ یعنی ادیان الهی کلاس‌های بشر در طول تاریخ، و پیامبران، معلمان این کلاس‌ها بودند و کامل‌ترین دین و بالاترین کلاس،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نوح و کشتیبان شناس صحبت این خلق را طوفان شناس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دو فرزند به نام اسماعیل و اسحاق علیهماالسلام داشت و یعقوب علیه السلام فرزند اسحاق علیه السلام بود که دوازده فرزند داشت که منشأ پیدایش دوازده قبیله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قبایل پیامبرانی بودند که آیات الهی بر آنان فرود می‌آمد؛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پیامبران این قبایل هستند که از نسل یعقوب علیه السلام بودند</w:t>
      </w:r>
      <w:r>
        <w:rPr>
          <w:rFonts w:eastAsia="IRNazanin" w:cs="IRNazanin"/>
          <w:color w:val="111111"/>
          <w:sz w:val="28"/>
          <w:szCs w:val="28"/>
          <w:rtl w:val="true"/>
          <w:lang w:bidi="fa-IR"/>
        </w:rPr>
        <w:t>.</w:t>
      </w:r>
      <w:bookmarkStart w:id="313" w:name="pg5868_64143"/>
    </w:p>
    <w:p>
      <w:pPr>
        <w:pStyle w:val="BookText"/>
        <w:rPr/>
      </w:pPr>
      <w:bookmarkEnd w:id="3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معیار هدایت اشاره می‌کند که ایمان به خدا و همه پیامبران و کتاب‌های آسمانی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هم‌چون مسلمانان به این امور ایمان داشته باشد، اهل نجات و هدایت است، وگرنه گمراه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و مسیحیان خودشان عقیده واحدی ندارند و اختلافاتی در مورد نبوت عیسی علیه السلام و نیز اختلافات درون‌گروهی دارند؛ بنابراین مسلمانان از آنان نهراسند که به زودی خدا شرّ آنان را از مسلمانان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نوعی دل‌داری به مسلمانان است که از بی‌ایمانی و رویگردانی اهل کتاب نهراسند و از توطئه آنان زیاد نگران نباشند که خدای شنوا و دانا کارهای آنان را تحت نظر دارد و شرّ آنان را دفع خواهد کرد</w:t>
      </w:r>
      <w:r>
        <w:rPr>
          <w:rFonts w:eastAsia="IRNazanin" w:cs="IRNazanin"/>
          <w:color w:val="111111"/>
          <w:sz w:val="28"/>
          <w:szCs w:val="28"/>
          <w:rtl w:val="true"/>
          <w:lang w:bidi="fa-IR"/>
        </w:rPr>
        <w:t>.</w:t>
      </w:r>
    </w:p>
    <w:p>
      <w:pPr>
        <w:pStyle w:val="Heading6"/>
        <w:numPr>
          <w:ilvl w:val="5"/>
          <w:numId w:val="1"/>
        </w:numPr>
        <w:rPr/>
      </w:pPr>
      <w:bookmarkStart w:id="314" w:name="__RefHeading___Toc5063121_581953129"/>
      <w:bookmarkStart w:id="315" w:name="_Toc118"/>
      <w:bookmarkEnd w:id="314"/>
      <w:r>
        <w:rPr>
          <w:rtl w:val="true"/>
        </w:rPr>
        <w:t>ایمان به امام حسین علیه السلام از مصادیق ایمان به آیات قرآن</w:t>
      </w:r>
      <w:bookmarkEnd w:id="315"/>
    </w:p>
    <w:p>
      <w:pPr>
        <w:pStyle w:val="BookText"/>
        <w:rPr/>
      </w:pPr>
      <w:r>
        <w:rPr>
          <w:rFonts w:ascii="Amiri" w:hAnsi="Amiri" w:eastAsia="Amiri" w:cs="Amiri"/>
          <w:color w:val="111111"/>
          <w:sz w:val="28"/>
          <w:sz w:val="28"/>
          <w:szCs w:val="28"/>
          <w:rtl w:val="true"/>
          <w:lang w:bidi="ar-SA"/>
        </w:rPr>
        <w:t>محمد بن یحیی، عن أحمد بن محمد، عن الحسن بن محبوب، عن محمد ابن النعمان، عن سلام، عن أبی جعفر علیه السلام ،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 ما أُنْزِلَ إِلَیْنا</w:t>
      </w:r>
      <w:r>
        <w:rPr>
          <w:rFonts w:eastAsia="Amiri" w:cs="Amiri" w:ascii="Amiri" w:hAnsi="Amiri"/>
          <w:color w:val="111111"/>
          <w:sz w:val="28"/>
          <w:szCs w:val="28"/>
          <w:rtl w:val="true"/>
          <w:lang w:bidi="ar-SA"/>
        </w:rPr>
        <w:t xml:space="preserve">) . </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عنی‌بذلک علیا و فاطمة و الحسن و الحسین، و جرت بعدهم فی الأئمة علیهم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القول من الله فی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بِمِثْلِ ما آمَنْتُمْ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 فاطمة و الحسن و الحسین و الأئمة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اهْتَدَوْا وَ إِنْ تَوَلَّوْا فَإِنَّما هُمْ فِی 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تحلیل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بر اساس این روایت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چرا که قرآن بر پیامبر اسلام نازل شد، و در این قرآن آیات متعددی به اهل بیت علیهم السلام و جایگاه رفیع آن‌ها اشاره دارد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بنابراین هر کس بخواهد به آیات قرآن ایمان کامل داشته باشد ضروری است</w:t>
      </w:r>
      <w:bookmarkStart w:id="316" w:name="pg5868_64144"/>
    </w:p>
    <w:p>
      <w:pPr>
        <w:pStyle w:val="BookText"/>
        <w:rPr/>
      </w:pPr>
      <w:bookmarkEnd w:id="316"/>
      <w:r>
        <w:rPr>
          <w:rFonts w:ascii="IRNazanin" w:hAnsi="IRNazanin" w:eastAsia="IRNazanin"/>
          <w:color w:val="111111"/>
          <w:sz w:val="28"/>
          <w:sz w:val="28"/>
          <w:szCs w:val="28"/>
          <w:rtl w:val="true"/>
          <w:lang w:bidi="fa-IR"/>
        </w:rPr>
        <w:t>که به امام حسین علیه السلام و بقیه اهل بیت علیهم السلام ایمان داشته باشد و در این صورت است که شخص هدایت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روایت استفاده می‌شود که ایمان به امام حسین علیه السلام جزئی از ایمان به قرآن است و هر کس می‌خواهد هدایت شود به حسین علیه السلام ایمان آورد</w:t>
      </w:r>
      <w:r>
        <w:rPr>
          <w:rFonts w:eastAsia="IRNazanin" w:cs="IRNazanin"/>
          <w:color w:val="111111"/>
          <w:sz w:val="28"/>
          <w:szCs w:val="28"/>
          <w:rtl w:val="true"/>
          <w:lang w:bidi="fa-IR"/>
        </w:rPr>
        <w:t>.</w:t>
      </w:r>
    </w:p>
    <w:p>
      <w:pPr>
        <w:pStyle w:val="Heading5"/>
        <w:numPr>
          <w:ilvl w:val="4"/>
          <w:numId w:val="1"/>
        </w:numPr>
        <w:rPr/>
      </w:pPr>
      <w:bookmarkStart w:id="317" w:name="__RefHeading___Toc5063123_581953129"/>
      <w:bookmarkStart w:id="318" w:name="_Toc119"/>
      <w:bookmarkEnd w:id="317"/>
      <w:r>
        <w:rPr/>
        <w:t>8</w:t>
      </w:r>
      <w:r>
        <w:rPr>
          <w:rtl w:val="true"/>
        </w:rPr>
        <w:t xml:space="preserve">- </w:t>
      </w:r>
      <w:r>
        <w:rPr>
          <w:rtl w:val="true"/>
        </w:rPr>
        <w:t>امام حسین علیه السلام گواه و الگوی امت امام</w:t>
      </w:r>
      <w:bookmarkEnd w:id="318"/>
    </w:p>
    <w:p>
      <w:pPr>
        <w:pStyle w:val="Heading6"/>
        <w:numPr>
          <w:ilvl w:val="5"/>
          <w:numId w:val="1"/>
        </w:numPr>
        <w:rPr/>
      </w:pPr>
      <w:bookmarkStart w:id="319" w:name="__RefHeading___Toc5063125_581953129"/>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گروهی میانه قرار دادیم، تا بر مردم گواه باشید؛ 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قرار ندادیم جز برای آنکه کسی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می‌کند،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معلوم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بود، جز بر کسانی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هرگز ایمان شما را تباه نمی‌گرداند؛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مهربانی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متوسط میان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جالب، عالی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ظاهراً هر دو به یک حقیقت باز می‌گردد؛ زیرا معمولاً شرافت و زیبایی در آن است که چیزی از افراط و تفریط به دور باشد و در حد اعتدال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گواه بودن امت اسلامی بر مردم جهان است، همان‌طور که پیامبر صلی الله علیه و آله گواه بر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به معنای اسوه و الگو به کار رفته باشد؛ چرا که گواهان و شاهدان همیشه از بین افراد نمونه انتخاب می‌شوند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الگو بودن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این دو شرط در همه انسان‌ها وجود ندارد؛ بنابراین همه شاهد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مقصود از گواهان، امامان معصوم علیهم السلام هستند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البته این گونه احادیث به مصداق‌های کامل گواهان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از هر نظر ملتی معتدل و میانه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عقیده خود معتدل‌اند، نه راه غُلو می‌پویند و نه راه تقصیر و شرک، نه طرف‌دار جبر هستند نه آزادی مطلق؛ از نظر اخلاقی، نه دنیا زده‌اند و نه تارک دنیا؛ از نظر اجتماعی، نه مردمی بسته و جدای از ملت‌های دیگرند و نه اصالت و استقلال خود را از دست می‌دهند؛ از نظر علمی نیز، نه راه دانش دیگران را به سوی خود بسته‌اند و نه خودباخته هر ندایی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اعتدال، براساس مقتضای اسلام است و ممکن است برخی از مسلمانان از آموزه‌های اسلامی پیروی نکنند و این‌گونه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ذات خود ندارد عیبی هر عیب که هست از مسلمانی ماست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خدا و پیامبر صلی الله علیه و آله هم‌چون نسخه‌های پزشک است که هر کدام در جای خود نیکو و ضامن سعادت و تکامل انسان است؛ بنابراین، تغییر قبله موجب ضایع شدن ایمان نمی‌شود و مشکلی در عبادات گذشته و آینده ایجاد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پیدایش اسلام، خانه کعبه کانون بت‌های مشرکان بود؛ از این رو دستور داده شد که مسلمانان موقتاً به سوی بیت المقدس نماز بخوانند و بدین ترتیب صفوف خود را از مشرکان جدا کنند اما هنگامی که مسلمانان به مدینه مهاجرت کردند و تشکیل حکومت و ملت دادند، دیگر صفوف آن‌ها کاملاً از دیگران جدا شد و ضرورتی نداشت اقامه نماز به طرف بیت المقدس ادامه یابد و دستور داده شد که به سوی کعبه که قدیمی‌ترین مرکز توحید بود باز گردند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تغییر قبله که آزمایشی بزرگ برای مسلمانان بود، روشن شد که چه کسانی تسلیم خدا و پیامبر صلی الله علیه و آله هستند و چه کسانی متزلزل‌اند و با اندک بهانه‌ای به کفر بازمی‌گردند</w:t>
      </w:r>
      <w:r>
        <w:rPr>
          <w:rFonts w:eastAsia="IRNazanin" w:cs="IRNazanin"/>
          <w:color w:val="111111"/>
          <w:sz w:val="28"/>
          <w:szCs w:val="28"/>
          <w:rtl w:val="true"/>
          <w:lang w:bidi="fa-IR"/>
        </w:rPr>
        <w:t>.</w:t>
      </w:r>
      <w:bookmarkStart w:id="321" w:name="pg5868_64146"/>
    </w:p>
    <w:p>
      <w:pPr>
        <w:pStyle w:val="BookText"/>
        <w:rPr/>
      </w:pPr>
      <w:bookmarkEnd w:id="32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خاص مسلمانان به تعیین قبله و سمت کعبه سبب شد که علم هیئت و جغرافیا در بین مسلمانان به سرعت رشد کند؛ چرا که محاسبه سمت قبله در نقاط مختلف زمین بدون آشنایی با این علوم امکان نداشت و این یکی از برکات تعیین قبله برای مسلمانان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این پرسش مطرح می‌شود که اگر خدای متعال از گذشته و آینده همه چیز باخبر است،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چه معنایی دارد؟</w:t>
      </w:r>
    </w:p>
    <w:p>
      <w:pPr>
        <w:pStyle w:val="BookText"/>
        <w:rPr/>
      </w:pPr>
      <w:r>
        <w:rPr>
          <w:rFonts w:ascii="IRNazanin" w:hAnsi="IRNazanin" w:eastAsia="IRNazanin"/>
          <w:color w:val="111111"/>
          <w:sz w:val="28"/>
          <w:sz w:val="28"/>
          <w:szCs w:val="28"/>
          <w:rtl w:val="true"/>
          <w:lang w:bidi="fa-IR"/>
        </w:rPr>
        <w:t>پاسخ آن است که خدا عالم است اما علم او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یافتن عینی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مقصود گونه دوم علم است؛ یعنی می‌خواهد آنچه را می‌داند معلوم دارد و در خارج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مهندس ساختمان پس از طرح نقشه آن را اجرا می‌کند، تا نتیجه کار خود را ببیند و بداند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افراد سست ایمان که هدایت کامل نیافته‌اند تعبد کم‌تری دارند و پذیرش تغییرات برای آنان مشکل است</w:t>
      </w:r>
      <w:r>
        <w:rPr>
          <w:rFonts w:eastAsia="IRNazanin" w:cs="IRNazanin"/>
          <w:color w:val="111111"/>
          <w:sz w:val="28"/>
          <w:szCs w:val="28"/>
          <w:rtl w:val="true"/>
          <w:lang w:bidi="fa-IR"/>
        </w:rPr>
        <w:t>.</w:t>
      </w:r>
    </w:p>
    <w:p>
      <w:pPr>
        <w:pStyle w:val="Heading6"/>
        <w:numPr>
          <w:ilvl w:val="5"/>
          <w:numId w:val="1"/>
        </w:numPr>
        <w:rPr/>
      </w:pPr>
      <w:bookmarkStart w:id="322" w:name="__RefHeading___Toc5063127_581953129"/>
      <w:bookmarkStart w:id="323" w:name="_Toc121"/>
      <w:bookmarkEnd w:id="322"/>
      <w:r>
        <w:rPr>
          <w:rtl w:val="true"/>
        </w:rPr>
        <w:t xml:space="preserve">امام حسین علیه السلام مصداق </w:t>
      </w:r>
      <w:r>
        <w:rPr>
          <w:rtl w:val="true"/>
        </w:rPr>
        <w:t>«</w:t>
      </w:r>
      <w:r>
        <w:rPr>
          <w:rtl w:val="true"/>
        </w:rPr>
        <w:t>شهید</w:t>
      </w:r>
      <w:r>
        <w:rPr>
          <w:rtl w:val="true"/>
        </w:rPr>
        <w:t>» (</w:t>
      </w:r>
      <w:r>
        <w:rPr>
          <w:rtl w:val="true"/>
        </w:rPr>
        <w:t>گواه و الگو</w:t>
      </w:r>
      <w:r>
        <w:rPr>
          <w:rtl w:val="true"/>
        </w:rPr>
        <w:t>)</w:t>
      </w:r>
      <w:bookmarkEnd w:id="323"/>
    </w:p>
    <w:p>
      <w:pPr>
        <w:pStyle w:val="BookText"/>
        <w:rPr/>
      </w:pPr>
      <w:r>
        <w:rPr>
          <w:rFonts w:ascii="Amiri" w:hAnsi="Amiri" w:eastAsia="Amiri" w:cs="Amiri"/>
          <w:color w:val="111111"/>
          <w:sz w:val="28"/>
          <w:sz w:val="28"/>
          <w:szCs w:val="28"/>
          <w:rtl w:val="true"/>
          <w:lang w:bidi="ar-SA"/>
        </w:rPr>
        <w:t xml:space="preserve">عن أبی جعفر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شهید علی کل زمان علی بن أبی طالب فی زمانه و الحسن فی زمانه و الحسین فی زمانه و کل من یدعو منا إلی أمر الله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تحلیل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فوق مصادیق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بیان می‌کند که بعد از پیامبر صلی الله علیه و آله ، امامان اهل بیت علیهم السلام از جمله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آیه بر امام حسین علیه السلام از باب جری و تطبیق است که در روایت بیان شده است</w:t>
      </w:r>
      <w:r>
        <w:rPr>
          <w:rFonts w:eastAsia="IRNazanin" w:cs="IRNazanin"/>
          <w:color w:val="111111"/>
          <w:sz w:val="28"/>
          <w:szCs w:val="28"/>
          <w:rtl w:val="true"/>
          <w:lang w:bidi="fa-IR"/>
        </w:rPr>
        <w:t>.</w:t>
      </w:r>
      <w:bookmarkStart w:id="324" w:name="pg5868_64147"/>
    </w:p>
    <w:p>
      <w:pPr>
        <w:pStyle w:val="BookText"/>
        <w:rPr/>
      </w:pPr>
      <w:bookmarkEnd w:id="324"/>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امام حسین علیه السلام گواه و الگوی امت اسلام است که هرگاه شرایطی مثل شرایط زمان آن حضرت فراهم شود که دین اسلام در خطر قرار گیرد بر هر کس لازم است که همانند امام حسین علیه السلام قیام و فداکاری کند</w:t>
      </w:r>
      <w:r>
        <w:rPr>
          <w:rFonts w:eastAsia="IRNazanin" w:cs="IRNazanin"/>
          <w:color w:val="111111"/>
          <w:sz w:val="28"/>
          <w:szCs w:val="28"/>
          <w:rtl w:val="true"/>
          <w:lang w:bidi="fa-IR"/>
        </w:rPr>
        <w:t>.</w:t>
      </w:r>
    </w:p>
    <w:p>
      <w:pPr>
        <w:pStyle w:val="Heading5"/>
        <w:numPr>
          <w:ilvl w:val="4"/>
          <w:numId w:val="1"/>
        </w:numPr>
        <w:rPr/>
      </w:pPr>
      <w:bookmarkStart w:id="325" w:name="__RefHeading___Toc5063129_581953129"/>
      <w:bookmarkStart w:id="326" w:name="_Toc122"/>
      <w:bookmarkEnd w:id="325"/>
      <w:r>
        <w:rPr/>
        <w:t>9</w:t>
      </w:r>
      <w:r>
        <w:rPr>
          <w:rtl w:val="true"/>
        </w:rPr>
        <w:t xml:space="preserve">- </w:t>
      </w:r>
      <w:r>
        <w:rPr>
          <w:rtl w:val="true"/>
        </w:rPr>
        <w:t xml:space="preserve">انتقام از دشمنان امام حسین علیه السلام </w:t>
      </w:r>
      <w:r>
        <w:rPr>
          <w:rtl w:val="true"/>
        </w:rPr>
        <w:t>:</w:t>
      </w:r>
      <w:bookmarkEnd w:id="326"/>
    </w:p>
    <w:p>
      <w:pPr>
        <w:pStyle w:val="Heading6"/>
        <w:numPr>
          <w:ilvl w:val="5"/>
          <w:numId w:val="1"/>
        </w:numPr>
        <w:rPr/>
      </w:pPr>
      <w:bookmarkStart w:id="327" w:name="__RefHeading___Toc5063131_581953129"/>
      <w:bookmarkStart w:id="328" w:name="_Toc12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قاتِلُوهُمْ حَتّی لا تَکُونَ فِتْنَةٌ وَ یَکُونَ الدِّینُ لِلّهِ فَإِنِ انْتَهَوْا فَلا عُدْوانَ إِلاّ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پیکار کنید؛ تا اینکه آشوبگری باقی نماند، و دین، فقط برای خدا باشد و اگر خودداری کردند، پس هیچ تجاوزی جز بر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از جنگ، کشور گشایی، فرمانروایی، به دست آوردن غنایم جنگی، تهیه بازارهای تجارتی، به دست آوردن مواد خام و یا برتری بخشیدن به یک نژاد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جهاد اسلامی پیروزی دین خدا، یعنی اجرای دستورات او و جلب خشنودی پروردگار و برقرار کردن عدالت اجتماعی و نیز مبارزه با فتنه‌گری، ستمکاری، گمراهی، شرک و بت‌پرستی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اسلام به دو نوع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جنگ بر فرد یا گروهی تحمیل می‌شود و آنان مورد تجاوز و هجوم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تمام قوانین آسمانی و بشری به انسان حق می‌دهند که برای دفاع از خویش به‌پاخیزد و پیکار کند و این حق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جنگ‌ها را جهاد دفاعی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جنگ‌های صدر اسلام از این قسم بودند و جنبه دفاعی داشتند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برنامه‌های سعادت و آزادی و تکامل انسان را توسط پیامبران خود به مردم ابلاغ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یا گروهی مانع راه پیامبران شوند و مردم را از شنیدن ندای حق محروم سازند، حق‌طلبان اجازه دارند که نخست از راه‌های مسالمت‌آمیز و اگر ممکن نشد با توسل به زور و جهاد این موانع را برطرف سازند و برای فراهم ساختن مقدمات آزادی فکری بشر از هر وسیله‌ای استفاده کنند؛ و در این‌جاست که ضرورت جهاد ابتدایی روشن می‌گردد</w:t>
      </w:r>
      <w:r>
        <w:rPr>
          <w:rFonts w:eastAsia="IRNazanin" w:cs="IRNazanin"/>
          <w:color w:val="111111"/>
          <w:sz w:val="28"/>
          <w:szCs w:val="28"/>
          <w:rtl w:val="true"/>
          <w:lang w:bidi="fa-IR"/>
        </w:rPr>
        <w:t>.</w:t>
      </w:r>
      <w:bookmarkStart w:id="329" w:name="pg5868_64148"/>
    </w:p>
    <w:p>
      <w:pPr>
        <w:pStyle w:val="BookText"/>
        <w:rPr/>
      </w:pPr>
      <w:bookmarkEnd w:id="329"/>
      <w:r>
        <w:rPr>
          <w:rFonts w:ascii="IRNazanin" w:hAnsi="IRNazanin" w:eastAsia="IRNazanin"/>
          <w:color w:val="111111"/>
          <w:sz w:val="28"/>
          <w:sz w:val="28"/>
          <w:szCs w:val="28"/>
          <w:rtl w:val="true"/>
          <w:lang w:bidi="fa-IR"/>
        </w:rPr>
        <w:t xml:space="preserve">برای مثال، چنانچه در جامعه‌ای شرک و بت‌پرستی حاکم گردد،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عقاید مخالفان خود از یهودیت و مسیحیت را تحمّل می‌کند و حتی به طرف‌داران آن‌ها اجازه می‌دهد که طبق قراردادی در جامعه اسلامی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را تحمل نمی‌کند چرا که ریشه صحیحی ندارد و در واقع نوعی خرافه و انحراف، بلکه نوعی بیماری فکری و اخلاقی است؛ از این رو اسلام با مسالمت و از طریق استدلال با آن مبارزه می‌کند و اگر میسّر نشد، با دستور جهاد ابتدایی ریشه این نوع بیماری‌ها و خرافات را برمی‌اندازد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بار دیگر یادآور می‌شود که اسلام جنگ‌طلب نیست و اگر دشمنان دست از مبارزه برداشتند، مسلمانان نیز به جنگ پایان دهند و به آن‌ها تجاوز نکنند؛ البته حساب ستمکارانی که مرتکب جنایت علیه بشریت شده‌اند جداست و باید به کیفر اعمال خود برسند</w:t>
      </w:r>
      <w:r>
        <w:rPr>
          <w:rFonts w:eastAsia="IRNazanin" w:cs="IRNazanin"/>
          <w:color w:val="111111"/>
          <w:sz w:val="28"/>
          <w:szCs w:val="28"/>
          <w:rtl w:val="true"/>
          <w:lang w:bidi="fa-IR"/>
        </w:rPr>
        <w:t>.</w:t>
      </w:r>
    </w:p>
    <w:p>
      <w:pPr>
        <w:pStyle w:val="Heading6"/>
        <w:numPr>
          <w:ilvl w:val="5"/>
          <w:numId w:val="1"/>
        </w:numPr>
        <w:rPr/>
      </w:pPr>
      <w:bookmarkStart w:id="330" w:name="__RefHeading___Toc5063133_581953129"/>
      <w:bookmarkStart w:id="331" w:name="_Toc124"/>
      <w:bookmarkEnd w:id="330"/>
      <w:r>
        <w:rPr>
          <w:rtl w:val="true"/>
        </w:rPr>
        <w:t>دشمنان امام حسین علیه السلام مصادیق ستمکاران</w:t>
      </w:r>
      <w:bookmarkEnd w:id="331"/>
    </w:p>
    <w:p>
      <w:pPr>
        <w:pStyle w:val="BookText"/>
        <w:rPr/>
      </w:pPr>
      <w:r>
        <w:rPr>
          <w:rFonts w:ascii="Amiri" w:hAnsi="Amiri" w:eastAsia="Amiri" w:cs="Amiri"/>
          <w:color w:val="111111"/>
          <w:sz w:val="28"/>
          <w:sz w:val="28"/>
          <w:szCs w:val="28"/>
          <w:rtl w:val="true"/>
          <w:lang w:bidi="ar-SA"/>
        </w:rPr>
        <w:t>عن أحدهما علیهماالسلام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عَلَی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یعتدی الله سبحانه علی أحد، إلا علی نسل قتلة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فی حدیث روی عن الصادق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علیه السلام قتل ذراری قتلة الحسین علیه السلام بفعال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فی جمیع أقواله، لکن ذراری قتلة الحسین علیه السلام یرضون أفعال آبائهم، و یفتخرون بها، و من رضی شیئا کان کمن أتاه، و لو أن رجلا قتل فی المشرق فرضی بقتله رجل فی المغرب، لکان الراضی عند الله عزّ و جلّ شریک القاتل، و إنّما یقتلهم بالقائم علیه السلام إذا خرج لرضاهم بفعل آبائهم</w:t>
      </w:r>
      <w:r>
        <w:rPr>
          <w:rFonts w:eastAsia="IRNazanin" w:cs="IRNazanin"/>
          <w:color w:val="111111"/>
          <w:sz w:val="28"/>
          <w:szCs w:val="28"/>
          <w:rtl w:val="true"/>
          <w:lang w:bidi="fa-IR"/>
        </w:rPr>
        <w:t>».</w:t>
      </w:r>
      <w:bookmarkStart w:id="332" w:name="pg5868_64149"/>
    </w:p>
    <w:p>
      <w:pPr>
        <w:pStyle w:val="BookText"/>
        <w:rPr/>
      </w:pPr>
      <w:bookmarkEnd w:id="33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یبدأ القائم علیه السلام فیهم إذا قام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ببنی شیبة و یقطع أیدیهم، لأنّهم سراق بیت الله عزّوجلّ</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این روایت یکی از مصادیق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 را برشمرده است که همان دشمنان امام حسین علیه السلام هستند که گروهی در کربلا حاضر شدند و گروهی تا آخرالزمان به کارهای قاتلین آن حضرت راضی هستند از این رو در کار آنان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فتنه‌ها از جهان کاملاً برطرف شود و حکومت جهانی مهدی برپا شود باز هم افراد ستمکار رها نمی‌شوند و به مجازات می‌رسند و دشمنان امام حسین علیه السلام از مصادیق این ستمکاران هستند که در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این آیه با توجه به روایات فوق نشان می‌دهد که خط یزیدیان و حسینیان تا آخرالزمان ادامه دارد و نیز نشان می‌دهد که دشمنان امام حسین علیه السلام ستمکارانی هستند که لازم است مجازات شوند تا عبرت دیگران گردند</w:t>
      </w:r>
      <w:r>
        <w:rPr>
          <w:rFonts w:eastAsia="IRNazanin" w:cs="IRNazanin"/>
          <w:color w:val="111111"/>
          <w:sz w:val="28"/>
          <w:szCs w:val="28"/>
          <w:rtl w:val="true"/>
          <w:lang w:bidi="fa-IR"/>
        </w:rPr>
        <w:t>.</w:t>
      </w:r>
    </w:p>
    <w:p>
      <w:pPr>
        <w:pStyle w:val="Heading5"/>
        <w:numPr>
          <w:ilvl w:val="4"/>
          <w:numId w:val="1"/>
        </w:numPr>
        <w:rPr/>
      </w:pPr>
      <w:bookmarkStart w:id="333" w:name="__RefHeading___Toc5063135_581953129"/>
      <w:bookmarkStart w:id="334" w:name="_Toc125"/>
      <w:bookmarkEnd w:id="333"/>
      <w:r>
        <w:rPr/>
        <w:t>10</w:t>
      </w:r>
      <w:r>
        <w:rPr>
          <w:rtl w:val="true"/>
        </w:rPr>
        <w:t xml:space="preserve">- </w:t>
      </w:r>
      <w:r>
        <w:rPr>
          <w:rtl w:val="true"/>
        </w:rPr>
        <w:t>خویشاوندان راستین پیامبر در قرآن</w:t>
      </w:r>
      <w:bookmarkEnd w:id="334"/>
    </w:p>
    <w:p>
      <w:pPr>
        <w:pStyle w:val="Heading6"/>
        <w:numPr>
          <w:ilvl w:val="5"/>
          <w:numId w:val="1"/>
        </w:numPr>
        <w:rPr/>
      </w:pPr>
      <w:bookmarkStart w:id="335" w:name="__RefHeading___Toc5063137_581953129"/>
      <w:bookmarkStart w:id="336" w:name="_Toc126"/>
      <w:bookmarkEnd w:id="335"/>
      <w:r>
        <w:rPr>
          <w:rtl w:val="true"/>
        </w:rPr>
        <w:t>اشاره</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مِنْ بَعْدُ وَ هاجَرُوا وَ جاهَدُوا مَعَکُمْ فَأُولئِکَ مِنْکُمْ وَ أُولُوا الْأَرْحامِ بَعْضُهُمْ أَوْلی بِبَعْضٍ فِی کِتابِ اللّهِ إِنَّ اللّهَ بِکُلِّ شَیْ‌ءٍ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هجرت کرده و همراه شما جهاد نموده‌اند، پس آنان از شما هستند؛ و خویشاوندان، برخی آنان، نسبت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یک جامعه مداربسته و انحصاری نیست، بلکه درهای آن به سوی همه مؤمنان و مهاجران و مجاهدان آینده نیز گشوده است و همگی جزء جامعه اسلامی به شمار می‌آیند</w:t>
      </w:r>
      <w:r>
        <w:rPr>
          <w:rFonts w:eastAsia="IRNazanin" w:cs="IRNazanin"/>
          <w:color w:val="111111"/>
          <w:sz w:val="28"/>
          <w:szCs w:val="28"/>
          <w:rtl w:val="true"/>
          <w:lang w:bidi="fa-IR"/>
        </w:rPr>
        <w:t>.</w:t>
      </w:r>
      <w:bookmarkStart w:id="337" w:name="pg5868_64150"/>
    </w:p>
    <w:p>
      <w:pPr>
        <w:pStyle w:val="BookText"/>
        <w:rPr/>
      </w:pPr>
      <w:bookmarkEnd w:id="3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ارث در زمان جاهلیت عرب از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اسلام نیز به همین روش عمل می‌شد تا این‌که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گرفت و تنها مهاجران و انصار، که با یک‌دیگر پیمان برادری بسته بودند، از یک‌دیگر ارث می‌بردند و بعد از مدتی ارث اسلامی به خویشاوندان نسبی و سببی تعمیم یافت و قانون نهایی ارث فرود آمد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معنایی گسترده از ولایت و اولویت خویشاوندان نسبت به یک‌دیگر اشاره می‌کند که شامل مصادیقی هم چون ارث بردن خویشاوندان از هم، اولویت افراد در احکامی مثل غُسل دادن میت و حتی جانشینی امام علی علیه السلام به جای پیامبر صلی الله علیه و آله می‌شود؛ از این رو در برخی احادیث در مورد امامت فرزندان امام حسین علیه السلام نیز به این آیه استدلال شده است</w:t>
      </w:r>
      <w:r>
        <w:rPr>
          <w:rFonts w:eastAsia="IRNazanin" w:cs="IRNazanin"/>
          <w:color w:val="111111"/>
          <w:sz w:val="28"/>
          <w:szCs w:val="28"/>
          <w:rtl w:val="true"/>
          <w:lang w:bidi="fa-IR"/>
        </w:rPr>
        <w:t xml:space="preserve">. </w:t>
      </w:r>
      <w:r>
        <w:rPr>
          <w:rStyle w:val="FootnoteAnchor"/>
          <w:rtl w:val="true"/>
        </w:rPr>
        <w:footnoteReference w:id="294"/>
      </w:r>
    </w:p>
    <w:p>
      <w:pPr>
        <w:pStyle w:val="Heading6"/>
        <w:numPr>
          <w:ilvl w:val="5"/>
          <w:numId w:val="1"/>
        </w:numPr>
        <w:rPr/>
      </w:pPr>
      <w:bookmarkStart w:id="338" w:name="__RefHeading___Toc5063139_581953129"/>
      <w:bookmarkStart w:id="339" w:name="_Toc127"/>
      <w:bookmarkEnd w:id="338"/>
      <w:r>
        <w:rPr>
          <w:rtl w:val="true"/>
        </w:rPr>
        <w:t>امام حسین علیه السلام از مصادیق اولوالارحام</w:t>
      </w:r>
      <w:bookmarkEnd w:id="339"/>
    </w:p>
    <w:p>
      <w:pPr>
        <w:pStyle w:val="BookText"/>
        <w:rPr/>
      </w:pPr>
      <w:r>
        <w:rPr>
          <w:rFonts w:ascii="Amiri" w:hAnsi="Amiri" w:eastAsia="Amiri" w:cs="Amiri"/>
          <w:color w:val="111111"/>
          <w:sz w:val="28"/>
          <w:sz w:val="28"/>
          <w:szCs w:val="28"/>
          <w:rtl w:val="true"/>
          <w:lang w:bidi="ar-SA"/>
        </w:rPr>
        <w:t xml:space="preserve">در حدیثی از امام حسین علیه السلام نقل شده که حضرت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برخی از آنان نسبت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مورد تأویل آیه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خویشاوندان هستید هنگامی که من از دنیا رفتم پدرت علی اولی به من و جایگاه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پدرت از دنیا رفت برادرت حسن اولی به آن است و هنگامی که حسن از دنیا رفت تو اولی به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رسول الله بعد از من چه کسی اولی به من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علی سپس فرزندش محمد سپس فرزندش جعفر سپس فرزندش موسی، سپس فرزندش علی سپس فرزندش محمد سپس فرزندش علی، سپس</w:t>
      </w:r>
    </w:p>
    <w:p>
      <w:pPr>
        <w:pStyle w:val="BookText"/>
        <w:rPr/>
      </w:pPr>
      <w:r>
        <w:rPr>
          <w:rFonts w:ascii="IRNazanin" w:hAnsi="IRNazanin" w:eastAsia="IRNazanin"/>
          <w:color w:val="111111"/>
          <w:sz w:val="28"/>
          <w:sz w:val="28"/>
          <w:szCs w:val="28"/>
          <w:rtl w:val="true"/>
          <w:lang w:bidi="fa-IR"/>
        </w:rPr>
        <w:t>فرزندش حسن سپس فرزندش نهم از فرزندانت که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 به این جایگاه هستند و خدا به آنان علم من و فهم من را عطا کرده و طینت آنان از طینت من است چقدر مردمی که مرا در مورد آنان اذیت می‌کنند خدا شفاعت مرا به آنان نرساند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عَن مُحَمَّدُ بْنُ عَبْدِ اللَّهِ بْنِ الْمُطَّلِبِ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ابوبکر بْنِ هَارُونَ الدِّینَوَرِی،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إِبْرَاهِیمَ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حَرِیزِ بْنِ عَبْدِ اللَّهِ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إِسْمَاعِیلَ بْنِ عَبْدِ اللَّهِ قَالَ قَالَ الْحُسَینُ بْنُ عَلِی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تَبَارَکَ وَ تَعَالَی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تَأْوِیلِهَا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عَنَی بِهَا غَیرَکُمْ، وَأَنْتُمْ أُولُو الْأَرْحَامِ، فَإِذَا مِتُّ فَأَبُوکَ عَلِی أَوْلَی بِی وَبِمَکَانِی، فَإِذَا مَضَی أَبُوکَ فَأَخُوکَ الْحَسَنُ أَوْلَی بِهِ، فَإِذَا مَضَی الْحَسَنُ فَأَنْتَ أَوْلَی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فَمَنْ بَعْدِی أَوْلَی بِی؟</w:t>
      </w:r>
    </w:p>
    <w:p>
      <w:pPr>
        <w:pStyle w:val="BookText"/>
        <w:rPr/>
      </w:pPr>
      <w:r>
        <w:rPr>
          <w:rFonts w:ascii="Amiri" w:hAnsi="Amiri" w:eastAsia="Amiri" w:cs="Amiri"/>
          <w:color w:val="111111"/>
          <w:sz w:val="28"/>
          <w:sz w:val="28"/>
          <w:szCs w:val="28"/>
          <w:rtl w:val="true"/>
          <w:lang w:bidi="ar-SA"/>
        </w:rPr>
        <w:t>قَالَ ابْنُکَ عَلِی أَوْلَی بِکَ مِنْ بَعْدِکَ، فَإِذَا مَضَی فَابْنُهُ مُحَمَّدٌ أَوْلَی بِهِ مِنْ بَعْدِهِ، فَإِذَا مَضَی مُحَمَّدٌ فَابْنُهُ جَعْفَرٌ أَوْلَی بِهِ بِمَکَانِهِ مِنْ بَعْدِهِ،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بِهِ مِنْ بَعْدِهِ، فَإِذَا مَضَی الْحَسَنُ وَقَعَتِ الْغَیبَةُ فِی التَّاسِعِ مِنْ وُلْدِکَ، فَهَذِهِ الْأَئِمَّةُ التِّسْعَةُ مِنْ صُلْبِکَ أَعْطَاهُمُ اللَّهُ عِلْمِی وَ فَهْمِی، طِینَتُهُمْ مِنْ طِینَتِی، مَا لِقَوْمٍ یؤْذُونَنِی فِیهِمْ،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تحلیل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پیامبر صلی الله علیه و آله را بر می‌شمارد یعنی در این حدیث امام حسین علیه السلام توضیح و تفسیر آیه را از پیامبر صلی الله علیه و آله نقل می‌کند و جالب این است که نام دوازده امام علیهم السلام را می‌برد</w:t>
      </w:r>
      <w:r>
        <w:rPr>
          <w:rFonts w:eastAsia="IRNazanin" w:cs="IRNazanin"/>
          <w:color w:val="111111"/>
          <w:sz w:val="28"/>
          <w:szCs w:val="28"/>
          <w:rtl w:val="true"/>
          <w:lang w:bidi="fa-IR"/>
        </w:rPr>
        <w:t>.</w:t>
      </w:r>
      <w:bookmarkStart w:id="340" w:name="pg5868_64152"/>
    </w:p>
    <w:p>
      <w:pPr>
        <w:pStyle w:val="BookText"/>
        <w:rPr/>
      </w:pPr>
      <w:bookmarkEnd w:id="340"/>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آیات مربوط به امام حسین علیه السلام نیز ذکر شده که در آن قسمت به صورت کامل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امامان از نسل او از خویشاوندان راستین پیامبر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امامان از نسل او اولی به مقام و خلافت پیامبر صلی الله علیه و آله هستند</w:t>
      </w:r>
      <w:r>
        <w:rPr>
          <w:rFonts w:eastAsia="IRNazanin" w:cs="IRNazanin"/>
          <w:color w:val="111111"/>
          <w:sz w:val="28"/>
          <w:szCs w:val="28"/>
          <w:rtl w:val="true"/>
          <w:lang w:bidi="fa-IR"/>
        </w:rPr>
        <w:t>.</w:t>
      </w:r>
    </w:p>
    <w:p>
      <w:pPr>
        <w:pStyle w:val="Heading5"/>
        <w:numPr>
          <w:ilvl w:val="4"/>
          <w:numId w:val="1"/>
        </w:numPr>
        <w:rPr/>
      </w:pPr>
      <w:bookmarkStart w:id="341" w:name="__RefHeading___Toc5063141_581953129"/>
      <w:bookmarkStart w:id="342" w:name="_Toc128"/>
      <w:bookmarkEnd w:id="341"/>
      <w:r>
        <w:rPr/>
        <w:t>11</w:t>
      </w:r>
      <w:r>
        <w:rPr>
          <w:rtl w:val="true"/>
        </w:rPr>
        <w:t xml:space="preserve">- </w:t>
      </w:r>
      <w:r>
        <w:rPr>
          <w:rtl w:val="true"/>
        </w:rPr>
        <w:t>لزوم محافظت اهل‌بیت علیهم السلام و امام حسین علیه السلام</w:t>
      </w:r>
      <w:bookmarkEnd w:id="342"/>
    </w:p>
    <w:p>
      <w:pPr>
        <w:pStyle w:val="Heading6"/>
        <w:numPr>
          <w:ilvl w:val="5"/>
          <w:numId w:val="1"/>
        </w:numPr>
        <w:rPr/>
      </w:pPr>
      <w:bookmarkStart w:id="343" w:name="__RefHeading___Toc5063143_581953129"/>
      <w:bookmarkStart w:id="344" w:name="_Toc12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کنید؛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فرمانبردارانه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حکایت شده که پیامبر اکرم صلی الله علیه و آله در گرمای نیم روز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جماعت برپا می‌کرد و این کار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فرو فرستاده شد و اهمیت نماز را به طور کلّی و به ویژه نماز ظهر را گوشزد کرد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وُسطی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احتمالات مختلفی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ظاهر آیه و شأن نزول و روایاتی که در این زمینه حکایت شد، </w:t>
      </w:r>
      <w:r>
        <w:rPr>
          <w:rStyle w:val="FootnoteAnchor"/>
          <w:rtl w:val="true"/>
        </w:rPr>
        <w:footnoteReference w:id="299"/>
      </w:r>
      <w:r>
        <w:rPr>
          <w:rFonts w:ascii="IRNazanin" w:hAnsi="IRNazanin" w:eastAsia="IRNazanin"/>
          <w:color w:val="111111"/>
          <w:sz w:val="28"/>
          <w:sz w:val="28"/>
          <w:szCs w:val="28"/>
          <w:rtl w:val="true"/>
          <w:lang w:bidi="fa-IR"/>
        </w:rPr>
        <w:t>روشن می‌شود که مقصود همان نماز ظهر است که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احادیث به باطن آیه اشاره شده که مقصود پیامبر صلی الله علیه و آله و ائمه علیهم السلام هستند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روایت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اطاعت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می‌آید و روایاتی از امام صادق علیه السلام حکایت شده که این واژه در این آیه را به هر دو معنا تفسیر کرده‌اند؛ پس آیه فوق دستور می‌دهد که نماز را از روی اطاعت و با فروتنی به جا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کسالت و اجبار به سوی نماز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با انگیزه اطاعت، عامل روانی</w:t>
      </w:r>
      <w:bookmarkStart w:id="345" w:name="pg5868_64153"/>
    </w:p>
    <w:p>
      <w:pPr>
        <w:pStyle w:val="BookText"/>
        <w:rPr/>
      </w:pPr>
      <w:bookmarkEnd w:id="345"/>
      <w:r>
        <w:rPr>
          <w:rFonts w:ascii="IRNazanin" w:hAnsi="IRNazanin" w:eastAsia="IRNazanin"/>
          <w:color w:val="111111"/>
          <w:sz w:val="28"/>
          <w:sz w:val="28"/>
          <w:szCs w:val="28"/>
          <w:rtl w:val="true"/>
          <w:lang w:bidi="fa-IR"/>
        </w:rPr>
        <w:t>مهمّی در زمینه محافظت بر نماز و اهمیت دادن به آن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 ارزشمند به کار می‌رود که ترک حفاظت آن موجب زیان و خسارت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احتیاج به حفاظت دارد؛ چرا که فراموشی و سهل‌انگاری در به جا آوردن نماز موجب خسارت است</w:t>
      </w:r>
      <w:r>
        <w:rPr>
          <w:rFonts w:eastAsia="IRNazanin" w:cs="IRNazanin"/>
          <w:color w:val="111111"/>
          <w:sz w:val="28"/>
          <w:szCs w:val="28"/>
          <w:rtl w:val="true"/>
          <w:lang w:bidi="fa-IR"/>
        </w:rPr>
        <w:t>.</w:t>
      </w:r>
    </w:p>
    <w:p>
      <w:pPr>
        <w:pStyle w:val="Heading6"/>
        <w:numPr>
          <w:ilvl w:val="5"/>
          <w:numId w:val="1"/>
        </w:numPr>
        <w:rPr/>
      </w:pPr>
      <w:bookmarkStart w:id="346" w:name="__RefHeading___Toc5063145_581953129"/>
      <w:bookmarkStart w:id="347" w:name="_Toc130"/>
      <w:bookmarkEnd w:id="346"/>
      <w:r>
        <w:rPr>
          <w:rtl w:val="true"/>
        </w:rPr>
        <w:t>امام حسین علیه السلام باطن نماز در قرآن</w:t>
      </w:r>
      <w:bookmarkEnd w:id="347"/>
    </w:p>
    <w:p>
      <w:pPr>
        <w:pStyle w:val="BookText"/>
        <w:rPr/>
      </w:pPr>
      <w:r>
        <w:rPr>
          <w:rFonts w:ascii="Amiri" w:hAnsi="Amiri" w:eastAsia="Amiri" w:cs="Amiri"/>
          <w:color w:val="111111"/>
          <w:sz w:val="28"/>
          <w:sz w:val="28"/>
          <w:szCs w:val="28"/>
          <w:rtl w:val="true"/>
          <w:lang w:bidi="ar-SA"/>
        </w:rPr>
        <w:t>عن أبی عبد الله علیه السلام ،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وأمیرالمؤمنین وفاطمة والحسن والحسین علیهم السلام والوسطی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طائعین للأئم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قرآن دارای ظاهر و باطن است در ظاهر این آیه به نمازهای روزانه از جمله نماز ظهر اشاره دارد اما باطن آیه براساس روایت فوق به اهل بیت علیهم السلام از جمله امام حسین علیه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روایت با الغاء خصوصیت از نماز به حالت پیوند بین خالق و مخلوق توجه شده است که همان طور که نماز عامل این پیوند است، اهل بیت علیهم السلام نیز عامل این پیوند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حسین علیه السلام یکی از مصادیق باطنی آیه است که لازم است در مورد اهل بیت علیهم السلام و ایشان حفاظت لازم به عمل آید و از دستورات آن‌ها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روایت فوق استفاده می‌شود که امام حسین علیه السلام همچون نماز عامل پیوند مردم با خداست که لازم است مردم در مورد ایشان محافظت لازم را به عمل آورند و از حسین علیه السلام غافل نشوند و از دستورات ایشان اطاعت کنند</w:t>
      </w:r>
      <w:r>
        <w:rPr>
          <w:rFonts w:eastAsia="IRNazanin" w:cs="IRNazanin"/>
          <w:color w:val="111111"/>
          <w:sz w:val="28"/>
          <w:szCs w:val="28"/>
          <w:rtl w:val="true"/>
          <w:lang w:bidi="fa-IR"/>
        </w:rPr>
        <w:t>.</w:t>
      </w:r>
    </w:p>
    <w:p>
      <w:pPr>
        <w:pStyle w:val="Heading5"/>
        <w:numPr>
          <w:ilvl w:val="4"/>
          <w:numId w:val="1"/>
        </w:numPr>
        <w:rPr/>
      </w:pPr>
      <w:bookmarkStart w:id="348" w:name="__RefHeading___Toc5063147_581953129"/>
      <w:bookmarkStart w:id="349" w:name="_Toc131"/>
      <w:bookmarkEnd w:id="348"/>
      <w:r>
        <w:rPr/>
        <w:t>12</w:t>
      </w:r>
      <w:r>
        <w:rPr>
          <w:rtl w:val="true"/>
        </w:rPr>
        <w:t xml:space="preserve">- </w:t>
      </w:r>
      <w:r>
        <w:rPr>
          <w:rtl w:val="true"/>
        </w:rPr>
        <w:t>امام حسین علیه السلام و فرزندان معصومش دستگیره محکم الهی</w:t>
      </w:r>
      <w:bookmarkEnd w:id="349"/>
    </w:p>
    <w:p>
      <w:pPr>
        <w:pStyle w:val="Heading6"/>
        <w:numPr>
          <w:ilvl w:val="5"/>
          <w:numId w:val="1"/>
        </w:numPr>
        <w:rPr/>
      </w:pPr>
      <w:bookmarkStart w:id="350" w:name="__RefHeading___Toc5063149_581953129"/>
      <w:bookmarkStart w:id="351" w:name="_Toc132"/>
      <w:bookmarkEnd w:id="350"/>
      <w:r>
        <w:rPr>
          <w:rtl w:val="true"/>
        </w:rPr>
        <w:t>اشاره</w:t>
      </w:r>
      <w:bookmarkEnd w:id="35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 فَمَنْ یَکْفُرْ بِالطّاغُوتِ وَ یُؤْمِنْ بِاللّهِ</w:t>
      </w:r>
    </w:p>
    <w:p>
      <w:pPr>
        <w:pStyle w:val="BookText"/>
        <w:rPr/>
      </w:pPr>
      <w:r>
        <w:rPr>
          <w:rFonts w:ascii="IRNazanin" w:hAnsi="IRNazanin" w:eastAsia="IRNazanin"/>
          <w:color w:val="111111"/>
          <w:sz w:val="28"/>
          <w:sz w:val="28"/>
          <w:szCs w:val="28"/>
          <w:rtl w:val="true"/>
          <w:lang w:bidi="fa-IR"/>
        </w:rPr>
        <w:t>فَقَدِ اسْتَمْسَکَ بِالْعُرْوَةِ الْوُثْقی لاَ انْفِصامَ لَها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اکراهی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گمراهی،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کفر ورزد، و به خدا ایمان آورد، پس بیقین به دستاویزی استوار تمسّک جسته است، که هیچ گسستنی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حکایت شده که یکی از اهالی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داشت که تحت تأثیر بازرگانان منطقه شام قرار گرفتند و مسیحی شدند و حتی تصمیم گرفتند که به همراه بازرگانان به طرف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که از این جریان سخت ناراحت شده بود، ماجرا را به پیامبر اسلام صلی الله علیه و آله اطلاع داد و از حضرت خواست که آنان را به اسلام باز گرداند و سؤال کرد که آیا می‌توانم آنان را به اجبار به مذهب خویش باز گردانم؟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دنبال این ماجرا آیه فوق فرو فرستاده شد و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به مذهب، اجبار و اکراهی نیست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بیان آن همه دلایل روشن و استدلال‌های منطقی و معجزات آشکاری که پیامبران آورده‌اند، نیازی به تحمیل دین نیست؛ چرا که راه رشد و هدایت از راه انحراف جدا شده و آشکار گشته است </w:t>
      </w:r>
      <w:r>
        <w:rPr>
          <w:rStyle w:val="FootnoteAnchor"/>
          <w:rtl w:val="true"/>
        </w:rPr>
        <w:footnoteReference w:id="305"/>
      </w:r>
      <w:r>
        <w:rPr>
          <w:rFonts w:ascii="IRNazanin" w:hAnsi="IRNazanin" w:eastAsia="IRNazanin"/>
          <w:color w:val="111111"/>
          <w:sz w:val="28"/>
          <w:sz w:val="28"/>
          <w:szCs w:val="28"/>
          <w:rtl w:val="true"/>
          <w:lang w:bidi="fa-IR"/>
        </w:rPr>
        <w:t>و هر کس می‌تواند راه خود را انتخاب کند و اصولاً رشد و کمال انسان در سایه آزادی او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مذهب نمی‌تواند تحمیلی و اجباری باشد؛ </w:t>
      </w:r>
      <w:r>
        <w:rPr>
          <w:rStyle w:val="FootnoteAnchor"/>
          <w:rtl w:val="true"/>
        </w:rPr>
        <w:footnoteReference w:id="306"/>
      </w:r>
      <w:r>
        <w:rPr>
          <w:rFonts w:ascii="IRNazanin" w:hAnsi="IRNazanin" w:eastAsia="IRNazanin"/>
          <w:color w:val="111111"/>
          <w:sz w:val="28"/>
          <w:sz w:val="28"/>
          <w:szCs w:val="28"/>
          <w:rtl w:val="true"/>
          <w:lang w:bidi="fa-IR"/>
        </w:rPr>
        <w:t>چرا که دین از یک سلسله</w:t>
      </w:r>
    </w:p>
    <w:p>
      <w:pPr>
        <w:pStyle w:val="BookText"/>
        <w:rPr/>
      </w:pPr>
      <w:r>
        <w:rPr>
          <w:rFonts w:ascii="IRNazanin" w:hAnsi="IRNazanin" w:eastAsia="IRNazanin"/>
          <w:color w:val="111111"/>
          <w:sz w:val="28"/>
          <w:sz w:val="28"/>
          <w:szCs w:val="28"/>
          <w:rtl w:val="true"/>
          <w:lang w:bidi="fa-IR"/>
        </w:rPr>
        <w:t>اعتقادات قلبی ریشه می‌گیرد و زور و شمشیر و قدرت نظامی می‌تواند در اعمال و حرکات جسمانی انسان اثر کند، امّا در افکار و اعتقادات بشر اثری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اکراه و اجبار در اصل پذیرش دین نیست، ولی هرگاه کسی دینی را پذیرفت، لوازم و احکام آن را نیز پذیرفته است و باید ملتزم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اسلام را پذیرفت، باید احکام شخصی و اجتماعی آن را رعایت کند و به اعمال علنی خلاف قانون مثل شراب‌خواری و سرقت اقدام نکند؛ چرا که در اسلام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که برهان و منطق دارد، نیازی به اکراه و اجبار ندارد؛ و آیه فوق پاسخی است به کسانی که تصور می‌کنند اسلام در برخی از موارد جنبه تحمیلی و اجباری داشته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آزادی است و اکراهی در آن نیست، ولی در برخی موارد جنگ و توسل به زور را پذیرفته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در مقابل کسانی که به مسلمانان حمله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کسب آزادی تبلیغ تا مردم بتوانند با شنیدن حق، آزادانه راه و عقیده خود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برای محو آثار شرک و بت‌پرستی، چرا که از نظر اسلام بت‌پرستی یک دین نیست بلکه یک انحراف و بیماری و خرافه است که باید سرکوب شود تا زنجیرهای اسارت از فکر انسان‌ها زدوده شوند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تعدّی و تجاوز از حدّ است؛ از این‌رو به هر چیزی که وسیله‌ای برای تجاوز از حدّ شود، طاغوت می‌گویند؛ مثل شیطان، بت، تجاوزگران، ستمگران متکبر و هر معبودی غیر از خدا که موجب انحراف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طاغوت در آیه فوق همین معنای عام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52" w:name="pg5868_64156"/>
    </w:p>
    <w:p>
      <w:pPr>
        <w:pStyle w:val="BookText"/>
        <w:rPr/>
      </w:pPr>
      <w:bookmarkEnd w:id="35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زمانی که طاغوت‌ها نفی نشوند، توحید جلوه‌گر نمی‌شود؛ اوّل کفر و انکار طاغوت لازم است و بعد ایمان به خدا؛ همان‌گونه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اوّل نفی معبودهای دروغین و سپس اعتراف به معبود حقیقی آمده است و این شرط ورود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دستگیره محکم، کسی که به طاغوت کفر ورزد و به خدا ایمان آورد، از نظر روانی و روحی نیرویی در وجود او پدید می‌آید که از نمودهای دستگیره محکم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اولیای خدا و امامان اهل بیت علیهم السلام است و از رسول گرامی اسلام صلی الله علیه و آله حکایت شد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دستگیره محکم هستی</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دستگیره‌ای که انسان به آن دست می‌یازد، باید محکم باشد ولی محکم گرفتن آن نیز شرط است</w:t>
      </w:r>
      <w:r>
        <w:rPr>
          <w:rFonts w:eastAsia="IRNazanin" w:cs="IRNazanin"/>
          <w:color w:val="111111"/>
          <w:sz w:val="28"/>
          <w:szCs w:val="28"/>
          <w:rtl w:val="true"/>
          <w:lang w:bidi="fa-IR"/>
        </w:rPr>
        <w:t>.</w:t>
      </w:r>
    </w:p>
    <w:p>
      <w:pPr>
        <w:pStyle w:val="Heading6"/>
        <w:numPr>
          <w:ilvl w:val="5"/>
          <w:numId w:val="1"/>
        </w:numPr>
        <w:rPr/>
      </w:pPr>
      <w:bookmarkStart w:id="353" w:name="__RefHeading___Toc5063151_581953129"/>
      <w:bookmarkStart w:id="354" w:name="_Toc133"/>
      <w:bookmarkEnd w:id="353"/>
      <w:r>
        <w:rPr>
          <w:rtl w:val="true"/>
        </w:rPr>
        <w:t>امام حسین علیه السلام و فرزندانش خوشه‌های درخت کوثر</w:t>
      </w:r>
      <w:bookmarkEnd w:id="354"/>
    </w:p>
    <w:p>
      <w:pPr>
        <w:pStyle w:val="BookText"/>
        <w:rPr/>
      </w:pP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الحسین، من أطاعهم فقد أطاع الله، ومن عصاهم فقد عصی الله، هم العروة الوثقی، وهم الوسیلة إلی الله عزّوجلّ</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یتمسّک بعروة الله الوثقی ألتی قال الله عزوجلّ فی کتابه فلیتوال علی بن أبی طالبٍ والحسن والحسین فإنّ الله تبارک وتعالی یحبّهما من فوق عرشه</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تحلیل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ایمان به خدا را دستگیره محکم الهی معرفی کرده است و در روایات فوق الذکر مصادیق این دستگیره را ذکر کرده است که از جمله آن‌ها امام حسین علیه السلام و امامان بعد از ایشان هستند که ایمان عملی به آنان یعنی پیروی از آن‌ها موجب می‌شود که انسان در مسیر ایمان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نافرمانی آنان کند خدا را نافرمانی کرده است چرا</w:t>
      </w:r>
      <w:bookmarkStart w:id="355" w:name="pg5868_64157"/>
    </w:p>
    <w:p>
      <w:pPr>
        <w:pStyle w:val="BookText"/>
        <w:rPr/>
      </w:pPr>
      <w:bookmarkEnd w:id="355"/>
      <w:r>
        <w:rPr>
          <w:rFonts w:ascii="IRNazanin" w:hAnsi="IRNazanin" w:eastAsia="IRNazanin"/>
          <w:color w:val="111111"/>
          <w:sz w:val="28"/>
          <w:sz w:val="28"/>
          <w:szCs w:val="28"/>
          <w:rtl w:val="true"/>
          <w:lang w:bidi="fa-IR"/>
        </w:rPr>
        <w:t>که آنان دستورات الهی را ابلاغ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وسیله نزدیکی مردم به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روایات فوق استفاده می‌شود که امام حسین علیه السلام و پدرش و فرزندان معصومش دستگیره‌های محکم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دستگیره الهی چنگ زند و نجات یابد به حسین علیه السلام تمسک جوید و از او پیروی کند</w:t>
      </w:r>
      <w:r>
        <w:rPr>
          <w:rFonts w:eastAsia="IRNazanin" w:cs="IRNazanin"/>
          <w:color w:val="111111"/>
          <w:sz w:val="28"/>
          <w:szCs w:val="28"/>
          <w:rtl w:val="true"/>
          <w:lang w:bidi="fa-IR"/>
        </w:rPr>
        <w:t>.</w:t>
      </w:r>
    </w:p>
    <w:p>
      <w:pPr>
        <w:pStyle w:val="Heading5"/>
        <w:numPr>
          <w:ilvl w:val="4"/>
          <w:numId w:val="1"/>
        </w:numPr>
        <w:rPr/>
      </w:pPr>
      <w:bookmarkStart w:id="356" w:name="__RefHeading___Toc5063153_581953129"/>
      <w:bookmarkStart w:id="357" w:name="_Toc134"/>
      <w:bookmarkEnd w:id="356"/>
      <w:r>
        <w:rPr/>
        <w:t>13</w:t>
      </w:r>
      <w:r>
        <w:rPr>
          <w:rtl w:val="true"/>
        </w:rPr>
        <w:t xml:space="preserve">- </w:t>
      </w:r>
      <w:r>
        <w:rPr>
          <w:rtl w:val="true"/>
        </w:rPr>
        <w:t>امام حسین علیه السلام و فرزندانش خوشه‌های درخت کوثر</w:t>
      </w:r>
      <w:r>
        <w:rPr>
          <w:rtl w:val="true"/>
        </w:rPr>
        <w:t>:</w:t>
      </w:r>
      <w:bookmarkEnd w:id="357"/>
    </w:p>
    <w:p>
      <w:pPr>
        <w:pStyle w:val="Heading6"/>
        <w:numPr>
          <w:ilvl w:val="5"/>
          <w:numId w:val="1"/>
        </w:numPr>
        <w:rPr/>
      </w:pPr>
      <w:bookmarkStart w:id="358" w:name="__RefHeading___Toc5063155_581953129"/>
      <w:bookmarkStart w:id="359" w:name="_Toc135"/>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کسانی که اموالشان را در راه خدا مصرف می‌کنند، همانند مثال دانه‌ای است که هفت خوشه برویاند؛ که در هر خوشه‌ای، صد دانه باشد؛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بخواهد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می‌کند؛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آموزش و تربیت انسان‌ها، استفاده از تشبیه و تمثیل است و قرآن کریم بارها از این شیوه آموزشی برای بیان بهتر مطالب استفاده کرده است و در آیه فوق نیز برای بیان عظمت انفاق و پاداش آن و تأثیر آن در رشد انفاق کننده، آن را به دانه‌ای تشبیه می‌کند که در زمین کشت می‌کنند و هفت خوشه می‌رویاند که بر هر خوشه صد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در راه خدا بخشیده شود، هفتصد برابر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انفاق در این آیه، مصرف اموال در راه جهاد یا بخشش به مردم و انجام کارهای نیک است و شامل هر مصرف نیکی می‌شود و در روایات نیز به عمومیت معنای آیه اشاره شده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انفاق کننده به دانه تشبیه شده‌اند، در حالی که باید انفاق آن‌ها به دانه تشبیه شود، نه خود آنان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اشاره به آن است که عمل هر انسان پرتوی از وجود اوست و هر قدر عمل</w:t>
      </w:r>
    </w:p>
    <w:p>
      <w:pPr>
        <w:pStyle w:val="BookText"/>
        <w:rPr/>
      </w:pPr>
      <w:r>
        <w:rPr>
          <w:rFonts w:ascii="IRNazanin" w:hAnsi="IRNazanin" w:eastAsia="IRNazanin"/>
          <w:color w:val="111111"/>
          <w:sz w:val="28"/>
          <w:sz w:val="28"/>
          <w:szCs w:val="28"/>
          <w:rtl w:val="true"/>
          <w:lang w:bidi="fa-IR"/>
        </w:rPr>
        <w:t>توسعه پیدا کند، در حقیقت وجود انسان توسعه یافته است؛ یعنی انفاق کنندگان و نیکوکاران هم‌چون بذرهای پرثمری هستند که به هر طرف ریشه و شاخه می‌گسترانند و همه جا را زیر بال و پر خویش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تشبیه به هفتصد دانه یک تشبیه واقعی است نه فرضی؛ چرا که در برخی مناطق، گندم‌هایی رشد می‌کند که از هر بوته‌اش بیش از هزار دانه گندم می‌روید؛ </w:t>
      </w:r>
      <w:r>
        <w:rPr>
          <w:rStyle w:val="FootnoteAnchor"/>
          <w:rtl w:val="true"/>
        </w:rPr>
        <w:footnoteReference w:id="313"/>
      </w:r>
      <w:r>
        <w:rPr>
          <w:rFonts w:ascii="IRNazanin" w:hAnsi="IRNazanin" w:eastAsia="IRNazanin"/>
          <w:color w:val="111111"/>
          <w:sz w:val="28"/>
          <w:sz w:val="28"/>
          <w:szCs w:val="28"/>
          <w:rtl w:val="true"/>
          <w:lang w:bidi="fa-IR"/>
        </w:rPr>
        <w:t>و پاداش انفاق در راه خدا نیز واقعی است؛ یعنی خدا به اموالی که در راه او بخشش می‌شود هفتصد برابر برکت و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فوق اشاره می‌کند که انفاق زمانی ارزشمند است که در راه خدا و مستمر باشد؛ </w:t>
      </w:r>
      <w:r>
        <w:rPr>
          <w:rStyle w:val="FootnoteAnchor"/>
          <w:rtl w:val="true"/>
        </w:rPr>
        <w:footnoteReference w:id="314"/>
      </w:r>
      <w:r>
        <w:rPr>
          <w:rFonts w:ascii="IRNazanin" w:hAnsi="IRNazanin" w:eastAsia="IRNazanin"/>
          <w:color w:val="111111"/>
          <w:sz w:val="28"/>
          <w:sz w:val="28"/>
          <w:szCs w:val="28"/>
          <w:rtl w:val="true"/>
          <w:lang w:bidi="fa-IR"/>
        </w:rPr>
        <w:t>بنابراین، بخششی که برای ریاکاری و بدون نیت خالص باشد ارزش ندارد و بخشش مقطعی نیز ارزش کم‌تری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برخی مردم در کمال فقر و تهی‌دستی به سرمی‌برند و عده‌ای دیگر که ثروتمندند باز هم به انباشت اموال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طبقاتی روز به روز بیش‌تر می‌شود و با این‌که دانشمندان و مکتب‌های اقتصادی جهان همواره به فکر چاره‌اند امّا هنوز این مشکل حل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اسلام، رفع اختلافات غیرعادلانه اجتماعی است و وجوب مالیات‌های اسلامی، مثل زکات و خمس و تشویق به انفاق، وقف و قرض الحسنه در همین راستاست؛ بنابراین آیه فوق دستوری نجات‌بخش برای بشریت امروز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آخر آیه اشاره به وسعت علم و قدرت پروردگار و آگاهی او از همه چیز شده است، تا انفاق کنندگان بدانند که او، هم از عمل و نیات آن‌ها آگاه است و هم قادر است همه گونه برکت به آن‌ها بدهد</w:t>
      </w:r>
      <w:r>
        <w:rPr>
          <w:rFonts w:eastAsia="IRNazanin" w:cs="IRNazanin"/>
          <w:color w:val="111111"/>
          <w:sz w:val="28"/>
          <w:szCs w:val="28"/>
          <w:rtl w:val="true"/>
          <w:lang w:bidi="fa-IR"/>
        </w:rPr>
        <w:t>.</w:t>
      </w:r>
      <w:bookmarkStart w:id="360" w:name="pg5868_64159"/>
    </w:p>
    <w:p>
      <w:pPr>
        <w:pStyle w:val="Heading6"/>
        <w:numPr>
          <w:ilvl w:val="5"/>
          <w:numId w:val="1"/>
        </w:numPr>
        <w:rPr/>
      </w:pPr>
      <w:bookmarkStart w:id="361" w:name="__RefHeading___Toc5063157_581953129"/>
      <w:bookmarkStart w:id="362" w:name="_Toc136"/>
      <w:bookmarkEnd w:id="360"/>
      <w:bookmarkEnd w:id="361"/>
      <w:r>
        <w:rPr>
          <w:rtl w:val="true"/>
        </w:rPr>
        <w:t>امام حسین علیه السلام و فرزندانش باطن خوشه‌های پربار در قرآن</w:t>
      </w:r>
      <w:bookmarkEnd w:id="362"/>
    </w:p>
    <w:p>
      <w:pPr>
        <w:pStyle w:val="BookText"/>
        <w:rPr/>
      </w:pPr>
      <w:r>
        <w:rPr>
          <w:rFonts w:ascii="Amiri" w:hAnsi="Amiri" w:eastAsia="Amiri" w:cs="Amiri"/>
          <w:color w:val="111111"/>
          <w:sz w:val="28"/>
          <w:sz w:val="28"/>
          <w:szCs w:val="28"/>
          <w:rtl w:val="true"/>
          <w:lang w:bidi="ar-SA"/>
        </w:rPr>
        <w:t>عن المفضل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أَنْبَتَتْ سَبْعَ سَنابِلَ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علیهاالسلام ، و السبع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ولدها، سابعهم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إمام من الله مفترض طاعته، و لکن لیس من السنابل السبعة، أولهم الحسین علیه السلام ، و آخرهم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الرجل منهم فی الکوفة مائة من صلبه، و لیس ذلک إلا هؤلاء السبع</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قرآن دارای ظاهر و باطنی است، ظاهر آیه فوق بخشش اموال است اما بر اساس روایت فوق باطن آیه شامل افراد نیز می‌شود، حضرت فاطمه علیهاالسلام دانه کوثر پیامبر صلی الله علیه و آله بود که در راه خدا کشت شد و خوشه‌ای پربار همچون حسین علیه السلام از او متولد شد که امامان معصوم از نسل ایشان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روایت فوق از ظاهر مالی آیه الغاء خصوصیت شده که شامل هر موجود پربرکت گردد که در این صورت فاطمه علیهاالسلام و امام حسین علیه السلام و فرزندانش از مصادیق مهم باطن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تاکنون علاوه بر امامان معصوم علیهم السلام ده‌ها میلیون نفر سادات از نسل فاطمه علیهاالسلام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روایت بر فرزندان امام حسین علیه السلام تا امام عصر علیه السلام تطبیق شده است عدد حقیقی مراد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روایت استفاده می‌شود که امام حسین علیه السلام شجره پربرکتی است از نسل کوثر فاطمه علیهاالسلام که شاخه‌ها و فروع زیادی داشته و خواهد داشت</w:t>
      </w:r>
      <w:r>
        <w:rPr>
          <w:rFonts w:eastAsia="IRNazanin" w:cs="IRNazanin"/>
          <w:color w:val="111111"/>
          <w:sz w:val="28"/>
          <w:szCs w:val="28"/>
          <w:rtl w:val="true"/>
          <w:lang w:bidi="fa-IR"/>
        </w:rPr>
        <w:t>.</w:t>
      </w:r>
    </w:p>
    <w:p>
      <w:pPr>
        <w:pStyle w:val="Heading4"/>
        <w:numPr>
          <w:ilvl w:val="3"/>
          <w:numId w:val="1"/>
        </w:numPr>
        <w:rPr/>
      </w:pPr>
      <w:bookmarkStart w:id="363" w:name="__RefHeading___Toc5063159_581953129"/>
      <w:bookmarkStart w:id="364" w:name="_Toc137"/>
      <w:bookmarkEnd w:id="363"/>
      <w:r>
        <w:rPr>
          <w:rtl w:val="true"/>
        </w:rPr>
        <w:t>دوم</w:t>
      </w:r>
      <w:r>
        <w:rPr>
          <w:rtl w:val="true"/>
        </w:rPr>
        <w:t xml:space="preserve">: </w:t>
      </w:r>
      <w:r>
        <w:rPr>
          <w:rtl w:val="true"/>
        </w:rPr>
        <w:t>سوره آل عمران</w:t>
      </w:r>
      <w:bookmarkEnd w:id="3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5" w:name="__RefHeading___Toc5063161_581953129"/>
      <w:bookmarkStart w:id="366" w:name="_Toc138"/>
      <w:bookmarkEnd w:id="365"/>
      <w:r>
        <w:rPr>
          <w:rtl w:val="true"/>
        </w:rPr>
        <w:t>اشاره</w:t>
      </w:r>
      <w:bookmarkStart w:id="367" w:name="pg5868_64160"/>
      <w:bookmarkEnd w:id="366"/>
    </w:p>
    <w:p>
      <w:pPr>
        <w:pStyle w:val="Heading5"/>
        <w:numPr>
          <w:ilvl w:val="4"/>
          <w:numId w:val="1"/>
        </w:numPr>
        <w:rPr/>
      </w:pPr>
      <w:bookmarkStart w:id="368" w:name="__RefHeading___Toc5063163_581953129"/>
      <w:bookmarkStart w:id="369" w:name="_Toc139"/>
      <w:bookmarkEnd w:id="367"/>
      <w:bookmarkEnd w:id="368"/>
      <w:r>
        <w:rPr/>
        <w:t>14</w:t>
      </w:r>
      <w:r>
        <w:rPr>
          <w:rtl w:val="true"/>
        </w:rPr>
        <w:t xml:space="preserve">- </w:t>
      </w:r>
      <w:r>
        <w:rPr>
          <w:rtl w:val="true"/>
        </w:rPr>
        <w:t>اهل بیت علیهم السلام از جمله امام حسین علیه السلام آگاه به تأویل قرآن</w:t>
      </w:r>
      <w:bookmarkEnd w:id="369"/>
    </w:p>
    <w:p>
      <w:pPr>
        <w:pStyle w:val="Heading6"/>
        <w:numPr>
          <w:ilvl w:val="5"/>
          <w:numId w:val="1"/>
        </w:numPr>
        <w:rPr/>
      </w:pPr>
      <w:bookmarkStart w:id="370" w:name="__RefHeading___Toc5063165_581953129"/>
      <w:bookmarkStart w:id="371" w:name="_Toc140"/>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فرو فرستاد؛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اساس این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دیگر متشابهاتند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کسانی که در دل‌هایشان کژی است پس برای فتنه جویی و طلب باز گرداندنش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متشابهات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جز خدا و استواران در دانش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یاد آور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داستان نزول این آیه به دو صورت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که برخی از یهودیان با استفاده از حساب ابجَد و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می‌دادند که دوران بقای امّت اسلام هفتاد و یک سال است و پیامبر صلی الله علیه و آله به آنان اعتراض کردند و آیه فوق نازل شد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دوّم آن‌که برخی مسیحیان با دست‌آویز قراردادن برخی از تعبیرات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مسیح علیه السلام ، می‌خواستند برای مسأله تثلیث و خدا بودن عیسی علیه السلام سوء استفاده کنند و آیات صریح قرآن را نادیده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نازل شد </w:t>
      </w:r>
      <w:r>
        <w:rPr>
          <w:rStyle w:val="FootnoteAnchor"/>
          <w:rtl w:val="true"/>
        </w:rPr>
        <w:footnoteReference w:id="317"/>
      </w:r>
      <w:r>
        <w:rPr>
          <w:rFonts w:ascii="IRNazanin" w:hAnsi="IRNazanin" w:eastAsia="IRNazanin"/>
          <w:color w:val="111111"/>
          <w:sz w:val="28"/>
          <w:sz w:val="28"/>
          <w:szCs w:val="28"/>
          <w:rtl w:val="true"/>
          <w:lang w:bidi="fa-IR"/>
        </w:rPr>
        <w:t>و به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آیات محکم، آیاتی است که دارای مفهوم روشن است، به قدری که جای گفت‌وگو و بحث در معنای آن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آیات قرآن محکم هستند و معنای روشنی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متشابهات قرآن، آیاتی است که در ابتدای نظر معنای پیچیده‌ای دارند و احتمالات متعددی در آن‌ها وجود دارد و با توجه به آیات محکم، تفسیر آن‌ها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مثل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ظاهر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خدا بالای دست‌های آنهاست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حالی که خدا دست ندارد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آیات متشابه قرآن، اندک و معمولاً درباره صفات خدا هستند </w:t>
      </w:r>
      <w:r>
        <w:rPr>
          <w:rStyle w:val="FootnoteAnchor"/>
          <w:rtl w:val="true"/>
        </w:rPr>
        <w:footnoteReference w:id="318"/>
      </w:r>
      <w:r>
        <w:rPr>
          <w:rFonts w:ascii="IRNazanin" w:hAnsi="IRNazanin" w:eastAsia="IRNazanin"/>
          <w:color w:val="111111"/>
          <w:sz w:val="28"/>
          <w:sz w:val="28"/>
          <w:szCs w:val="28"/>
          <w:rtl w:val="true"/>
          <w:lang w:bidi="fa-IR"/>
        </w:rPr>
        <w:t>و معنای آن‌ها نیز با مراجعه به محکمات قرآن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آیات محکم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اساس و ریشه و مادر آیات دیگرند؛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آیات متشابه را استواران در علم و دانشمندان الهی، به آیات محکم برمی‌گردانند تا معنای آن‌ها روشن شود؛ و این یکی از گونه‌های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نظام معنایی به هم پیوسته دارد و با ردّ متشابهات به محکمات تفسیر می‌شود و این، روشمند بودن فهم و منطق تفسیر قرآن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رضا علیه السلام حکایت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آیات متشابه را به آیات محکم بازگرداند، به راه راست هدایت شده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ممکن است این پرسش مطرح شود که اگر قرآن کتاب نور و حق است و برای هدایت عموم مردم آمده است چرا آیات متشابه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الفاظ و عبارت‌های معمولی انسان‌ها برای جهان مادی و نیازمندی‌های آن به وجود آمده است و گویای مفاهیم خارج از این جهان نیست، پس نارساست و از این</w:t>
      </w:r>
    </w:p>
    <w:p>
      <w:pPr>
        <w:pStyle w:val="BookText"/>
        <w:rPr/>
      </w:pPr>
      <w:r>
        <w:rPr>
          <w:rFonts w:ascii="IRNazanin" w:hAnsi="IRNazanin" w:eastAsia="IRNazanin"/>
          <w:color w:val="111111"/>
          <w:sz w:val="28"/>
          <w:sz w:val="28"/>
          <w:szCs w:val="28"/>
          <w:rtl w:val="true"/>
          <w:lang w:bidi="fa-IR"/>
        </w:rPr>
        <w:t xml:space="preserve">روست که تعبیرات متشابهی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به کار می‌بریم، در حالی که خدا چشم و گوش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حقایق ماورای طبیعی بسیاری وجود دارد که ما به سبب محصور بودن در زمان و مکان، قادر به درک آن نیستیم و از این روست که تعبیرات در مورد بهشت و دوزخ متشابه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یکی از اسرار وجود متشابهات در قرآن، به کار انداختن قوه تفکر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برخی احادیث آمده است که وجود آیات متشابه، این فایده را دارد که مردم را به سوی استواران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رهنمون می‌شود تا از علوم پیامبر صلی الله علیه و آله و امامان معصوم علیهم السلام و دست‌پروردگان آنها، به عنوان رهبران و دانشمندان الهی و معلمان بشریت،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را بگزین که بی پیر این سفر هست بس پر آفت و خوف و خطر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هدف رساندن هر کار یا سخنی را تأویل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هدف نهایی کاری که روشن نبوده،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واقعیت خارجی خوابی که دیده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اسرار و مفاهیم خاص سخن انسان که هدف نهایی آن سخن است، تأویل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تأویل در آیه فوق به این معناست که کسی برای گمراه کردن دیگران از پیش خود تفسیر و توجیه نادرستی برای آیات متشابه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آیه فوق این است که افراد منحرف، با اغراض فاسد، می‌خواهند آیات متشابه را به شکلی غیر از آنچه هست تفسیر و توجیه کنند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قدمان و صاحب نظران در علم و دانش‌اند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این کلمه وسیع است و همه دانشمندان و متفکران را در بر می‌گیرد؛ امّا همان‌طور که در روایات آمده است، کامل‌ترین مصداق استواران در علم، پیامبر اکرم صلی الله علیه و آله و</w:t>
      </w:r>
      <w:bookmarkStart w:id="372" w:name="pg5868_64163"/>
    </w:p>
    <w:p>
      <w:pPr>
        <w:pStyle w:val="BookText"/>
        <w:rPr/>
      </w:pPr>
      <w:bookmarkEnd w:id="372"/>
      <w:r>
        <w:rPr>
          <w:rFonts w:ascii="IRNazanin" w:hAnsi="IRNazanin" w:eastAsia="IRNazanin"/>
          <w:color w:val="111111"/>
          <w:sz w:val="28"/>
          <w:sz w:val="28"/>
          <w:szCs w:val="28"/>
          <w:rtl w:val="true"/>
          <w:lang w:bidi="fa-IR"/>
        </w:rPr>
        <w:t xml:space="preserve">ائمه اطهار علیهم السلام هستند </w:t>
      </w:r>
      <w:r>
        <w:rPr>
          <w:rStyle w:val="FootnoteAnchor"/>
          <w:rtl w:val="true"/>
        </w:rPr>
        <w:footnoteReference w:id="321"/>
      </w:r>
      <w:r>
        <w:rPr>
          <w:rFonts w:ascii="IRNazanin" w:hAnsi="IRNazanin" w:eastAsia="IRNazanin"/>
          <w:color w:val="111111"/>
          <w:sz w:val="28"/>
          <w:sz w:val="28"/>
          <w:szCs w:val="28"/>
          <w:rtl w:val="true"/>
          <w:lang w:bidi="fa-IR"/>
        </w:rPr>
        <w:t>که از همه اسرار قرآن آگاه‌اند و دیگران، هر یک به اندازه دانش خود از قرآن بهره می‌برند</w:t>
      </w:r>
      <w:r>
        <w:rPr>
          <w:rFonts w:eastAsia="IRNazanin" w:cs="IRNazanin"/>
          <w:color w:val="111111"/>
          <w:sz w:val="28"/>
          <w:szCs w:val="28"/>
          <w:rtl w:val="true"/>
          <w:lang w:bidi="fa-IR"/>
        </w:rPr>
        <w:t xml:space="preserve">. </w:t>
      </w:r>
      <w:r>
        <w:rPr>
          <w:rStyle w:val="FootnoteAnchor"/>
          <w:rtl w:val="true"/>
        </w:rPr>
        <w:footnoteReference w:id="322"/>
      </w:r>
    </w:p>
    <w:p>
      <w:pPr>
        <w:pStyle w:val="Heading6"/>
        <w:numPr>
          <w:ilvl w:val="5"/>
          <w:numId w:val="1"/>
        </w:numPr>
        <w:rPr/>
      </w:pPr>
      <w:bookmarkStart w:id="373" w:name="__RefHeading___Toc5063167_581953129"/>
      <w:bookmarkStart w:id="374" w:name="_Toc141"/>
      <w:bookmarkEnd w:id="373"/>
      <w:r>
        <w:rPr>
          <w:rtl w:val="true"/>
        </w:rPr>
        <w:t>امام حسین علیه السلام از مصادیق اکمل راسخان در علم و آگاهان به تأویل قرآن</w:t>
      </w:r>
      <w:bookmarkEnd w:id="374"/>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الحسین بن سعید، عن النضر بن سوید، عن أیوب بن الحر و عمران بن علی،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از راسخان و استواران در علم سخن می‌گوید و در احادیث مصادیق کامل این راسخان را پیامبر صلی الله علیه و آله و اهل‌بیت علیهم السلام از جمله امام حسین علیه السلام معرفی می‌کند که به تأویل قرآن و تمام مراتب بطون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طول تاریخ اسلام همه مفسران قرآن از سفر علمی اهل بیت علیهم السلام بهره برده‌اند 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روایات استفاده می‌شود که عالمان واقعی به تمام مراتب ظاهر و باطن قرآن، اهل‌بیت علیهم السلام از جمله امام حسین علیه السلام هستند و بهره‌برداری کامل از بطون قرآن و فهم تأویل‌های آن در پرتو نور آنان ممکن است</w:t>
      </w:r>
      <w:r>
        <w:rPr>
          <w:rFonts w:eastAsia="IRNazanin" w:cs="IRNazanin"/>
          <w:color w:val="111111"/>
          <w:sz w:val="28"/>
          <w:szCs w:val="28"/>
          <w:rtl w:val="true"/>
          <w:lang w:bidi="fa-IR"/>
        </w:rPr>
        <w:t>.</w:t>
      </w:r>
    </w:p>
    <w:p>
      <w:pPr>
        <w:pStyle w:val="Heading5"/>
        <w:numPr>
          <w:ilvl w:val="4"/>
          <w:numId w:val="1"/>
        </w:numPr>
        <w:rPr/>
      </w:pPr>
      <w:bookmarkStart w:id="375" w:name="__RefHeading___Toc5063169_581953129"/>
      <w:bookmarkStart w:id="376" w:name="_Toc142"/>
      <w:bookmarkEnd w:id="375"/>
      <w:r>
        <w:rPr/>
        <w:t>15</w:t>
      </w:r>
      <w:r>
        <w:rPr>
          <w:rtl w:val="true"/>
        </w:rPr>
        <w:t xml:space="preserve">- </w:t>
      </w:r>
      <w:r>
        <w:rPr>
          <w:rtl w:val="true"/>
        </w:rPr>
        <w:t>امام حسین علیه السلام از برگزیدگان نسل ابراهیم علیه السلام</w:t>
      </w:r>
      <w:bookmarkEnd w:id="376"/>
    </w:p>
    <w:p>
      <w:pPr>
        <w:pStyle w:val="Heading6"/>
        <w:numPr>
          <w:ilvl w:val="5"/>
          <w:numId w:val="1"/>
        </w:numPr>
        <w:rPr/>
      </w:pPr>
      <w:bookmarkStart w:id="377" w:name="__RefHeading___Toc5063171_581953129"/>
      <w:bookmarkStart w:id="378" w:name="_Toc143"/>
      <w:bookmarkEnd w:id="377"/>
      <w:r>
        <w:rPr>
          <w:rtl w:val="true"/>
        </w:rPr>
        <w:t>اشاره</w:t>
      </w:r>
      <w:bookmarkEnd w:id="3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ذُرِّیَّةً بَعْضُها مِنْ بَعْضٍ وَ اللّهُ سَمِیعٌ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 آدم و نوح و خاندان ابراهیم و خاندان عمران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بودند که برخی آن‌ها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پیامبران را هم از نظر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جهانیان برگزید؛ یعنی از آغاز، آفرینش آنان را آفرینش ممتازی قرار داد، تا زمینه مساعدی برای هدایت نوع بشر به 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پیمودن راه حق مجبور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خاطر اطاعت فرمان خدا و تقوا و تلاش آن‌ها در راه هدایت انسان‌ها، یک نوع امتیاز اکتسابی و قانونی به دست آوردند که با امتیاز ذاتی آن‌ها آمیخته شد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برگزید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این پرسش مطرح می‌شود که آیا قرار دادن امتیاز ذاتی برای پیامبران یک نوع تبعیض به شمار نمی‌آید؟</w:t>
      </w:r>
    </w:p>
    <w:p>
      <w:pPr>
        <w:pStyle w:val="BookText"/>
        <w:rPr/>
      </w:pPr>
      <w:r>
        <w:rPr>
          <w:rFonts w:ascii="IRNazanin" w:hAnsi="IRNazanin" w:eastAsia="IRNazanin"/>
          <w:color w:val="111111"/>
          <w:sz w:val="28"/>
          <w:sz w:val="28"/>
          <w:szCs w:val="28"/>
          <w:rtl w:val="true"/>
          <w:lang w:bidi="fa-IR"/>
        </w:rPr>
        <w:t>پاسخ آن است که آفرینش نظام‌مند، چنین تفاوتی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بدن انسان هم سلول‌های ظریف چشم مورد نیاز است و هم سلول‌های سخت استخوان، و یکسان بودن آن‌ها نظام ساختمان بدن را در هم فرو می‌ریزد، در بین انسان‌ها نیز لازم است تفاوت‌هایی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امتیاز پیامبران همراه با مسئولیتی عظیم است؛ یعنی به همان نسبت که رهبران بشر امتیاز دارند، مسئولیت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دارا بودن امتیازات ذاتی برای نزدیکی انسان به خدا کافی نیست و باید با امتیازات اکتسابی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این آیه در صدد شمارش تمام برگزیدگان و پیامبران خدا نیست، بلکه به جمعی از آن‌ها اشاره دارد و برگزیدگان خاندان ابراهیم علیه السلام ، شامل موسی و عیسی علیهماالسلام و پیامبر اسلام صلی الله علیه و آله نیز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تعبیرات شامل تمام فرزندان ابراهیم و عمران علیهماالسلام نمی‌شود، چرا که همه آن‌ها برگزیده نیستند و حتی ممکن است در بین آن‌ها کافر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مجدد به مریم و عیسی علیهماالسلام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این آیه مقدمه‌ای برای شرح حال آنان در آیات بعد است</w:t>
      </w:r>
      <w:r>
        <w:rPr>
          <w:rFonts w:eastAsia="IRNazanin" w:cs="IRNazanin"/>
          <w:color w:val="111111"/>
          <w:sz w:val="28"/>
          <w:szCs w:val="28"/>
          <w:rtl w:val="true"/>
          <w:lang w:bidi="fa-IR"/>
        </w:rPr>
        <w:t>.</w:t>
      </w:r>
      <w:bookmarkStart w:id="379" w:name="pg5868_64165"/>
    </w:p>
    <w:p>
      <w:pPr>
        <w:pStyle w:val="BookText"/>
        <w:rPr/>
      </w:pPr>
      <w:bookmarkEnd w:id="37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سه تن با نام عمران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مریم و پدر موسی و پدر علی علیهم السلام که در این‌جا مقصود پدر مریم علیهاالسلام است که در آیات بعد شرح حال او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تفاسیر قرآن به آیه فوق برای معصوم بودن پیامبران و اهل بیت علیهم السلام استدلال شده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چرا که خدای متعال هرگز افراد گناهکار و آلوده به شرک، کفر و فسق را انتخاب نمی‌کند و اهل بیت علیهم السلام نیز از برگزیدگان نسل آل‌ابراهیم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مجموعه جامعه انسانیت در طول تاریخ است؛ یعنی پیامبران فوق از تمام ملّت‌ها برگزیده شدند و بر تمام مردم جهان در طول تاریخ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انسان‌ها در یک سطح نیستند و خدای حکیم بعضی از آن‌ها را به رهبری و پیامبری مردم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برگزیده الهی از نظر تسلیم بودن، پاکی، تقوا و تلاش برای راه‌نمایی بشر، همانند یکدیگر و هم‌چون نسخه‌های متعدد یک کتاب بودند که هر یک از دیگری اقتباس شده باشند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مراقب کوشش‌ها و فعالیت‌های پیامبران است و سخنان آنان را می‌شنود و از اعمال آنان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مسئولیت‌های سنگین برگزیدگان، در برابر خدا و خلق اشاره دارد</w:t>
      </w:r>
      <w:r>
        <w:rPr>
          <w:rFonts w:eastAsia="IRNazanin" w:cs="IRNazanin"/>
          <w:color w:val="111111"/>
          <w:sz w:val="28"/>
          <w:szCs w:val="28"/>
          <w:rtl w:val="true"/>
          <w:lang w:bidi="fa-IR"/>
        </w:rPr>
        <w:t>.</w:t>
      </w:r>
    </w:p>
    <w:p>
      <w:pPr>
        <w:pStyle w:val="Heading6"/>
        <w:numPr>
          <w:ilvl w:val="5"/>
          <w:numId w:val="1"/>
        </w:numPr>
        <w:rPr/>
      </w:pPr>
      <w:bookmarkStart w:id="380" w:name="__RefHeading___Toc5063173_581953129"/>
      <w:bookmarkStart w:id="381" w:name="_Toc144"/>
      <w:bookmarkEnd w:id="380"/>
      <w:r>
        <w:rPr>
          <w:rtl w:val="true"/>
        </w:rPr>
        <w:t>امام حسین علیه السلام مصداق آل ابراهیم و برگزیده الهی</w:t>
      </w:r>
      <w:bookmarkEnd w:id="381"/>
    </w:p>
    <w:p>
      <w:pPr>
        <w:pStyle w:val="BookText"/>
        <w:rPr/>
      </w:pPr>
      <w:r>
        <w:rPr>
          <w:rFonts w:ascii="Amiri" w:hAnsi="Amiri" w:eastAsia="Amiri" w:cs="Amiri"/>
          <w:color w:val="111111"/>
          <w:sz w:val="28"/>
          <w:sz w:val="28"/>
          <w:szCs w:val="28"/>
          <w:rtl w:val="true"/>
          <w:lang w:bidi="ar-SA"/>
        </w:rPr>
        <w:t>فقال النبی صلی الله علیه و آله یا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وعلیا و الحسن و الحسین و حمزة و جعفر و فاطمة و خدیجة عَلَی الْعالَمِین</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رجلٌ آخر من عسکر عمر بن سعدٍ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أشعث بن قیس الکندی للحسین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بن فاطمة ایة حرمة لک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لیست لغیرک؟ فتلا الحسین علیه السلام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محمدا لمن آل إبراهیم والعترة الهادیة لمن آل محمد</w:t>
      </w:r>
      <w:r>
        <w:rPr>
          <w:rFonts w:eastAsia="Amiri" w:cs="Amiri" w:ascii="Amiri" w:hAnsi="Amiri"/>
          <w:color w:val="111111"/>
          <w:sz w:val="28"/>
          <w:szCs w:val="28"/>
          <w:rtl w:val="true"/>
          <w:lang w:bidi="ar-SA"/>
        </w:rPr>
        <w:t>.</w:t>
      </w:r>
      <w:bookmarkStart w:id="382" w:name="pg5868_64166"/>
    </w:p>
    <w:p>
      <w:pPr>
        <w:pStyle w:val="BookText"/>
        <w:rPr/>
      </w:pPr>
      <w:bookmarkEnd w:id="382"/>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این آیه به برگزیدگان الهی اشاره شده است که یک قسم از آن‌ها آل ابراهیم علیه السلام هستند و روایات فوق به مصادیق آیه اشاره کرده است چون اهل بیت علیهم السلام از جمله امام حسین علیه السلام از برگزیدگان نسل ابراهیم علیه السلام هستند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تفسیر آیه را از باب جری و تطبیق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روایات استفاده می‌شود که خدا امام حسین علیه السلام را بر تمام جهانیان برگزیده و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همه بشریت ارزش این گوهر را بدانند</w:t>
      </w:r>
      <w:r>
        <w:rPr>
          <w:rFonts w:eastAsia="IRNazanin" w:cs="IRNazanin"/>
          <w:color w:val="111111"/>
          <w:sz w:val="28"/>
          <w:szCs w:val="28"/>
          <w:rtl w:val="true"/>
          <w:lang w:bidi="fa-IR"/>
        </w:rPr>
        <w:t>.</w:t>
      </w:r>
    </w:p>
    <w:p>
      <w:pPr>
        <w:pStyle w:val="Heading5"/>
        <w:numPr>
          <w:ilvl w:val="4"/>
          <w:numId w:val="1"/>
        </w:numPr>
        <w:rPr/>
      </w:pPr>
      <w:bookmarkStart w:id="383" w:name="__RefHeading___Toc5063175_581953129"/>
      <w:bookmarkStart w:id="384" w:name="_Toc145"/>
      <w:bookmarkEnd w:id="383"/>
      <w:r>
        <w:rPr/>
        <w:t>16</w:t>
      </w:r>
      <w:r>
        <w:rPr>
          <w:rtl w:val="true"/>
        </w:rPr>
        <w:t xml:space="preserve">- </w:t>
      </w:r>
      <w:r>
        <w:rPr>
          <w:rtl w:val="true"/>
        </w:rPr>
        <w:t>امام حسین علیه السلام در جریان مباهله</w:t>
      </w:r>
      <w:bookmarkEnd w:id="384"/>
    </w:p>
    <w:p>
      <w:pPr>
        <w:pStyle w:val="Heading6"/>
        <w:numPr>
          <w:ilvl w:val="5"/>
          <w:numId w:val="1"/>
        </w:numPr>
        <w:rPr/>
      </w:pPr>
      <w:bookmarkStart w:id="385" w:name="__RefHeading___Toc5063177_581953129"/>
      <w:bookmarkStart w:id="386" w:name="_Toc14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بعد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تو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خودمان و خودتان، را دعوت کنیم، سپس مباهله می‌کنیم؛ و لعنت خدا را بر دروغگویان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روایات اسلامی آمده است که وقتی سخن از مباهله بین پیامبر صلی الله علیه و آله و مسیحیان شد، نمایندگان مسیحیان نجران از پیامبر مهلت خواستند تا در این‌باره بیندیشند و مشورت کنند؛ و نتیجه مشاوره آن‌ها این شد که اگر مشاهده کردید محمد با جمعیت زیاد و جار و جنجال به مباهله آمد، نترسید و با او مباهله کنید، زیرا حقیقتی در کار او نیست و از این رو متوسّل به غوغاسازی شده است؛ و اگر مشاهده کردید که محمد با افراد محدود و فرزندان خردسالش به میعادگاه آمد، از مباهله با او بپرهیزید که خطرناک است و بدانید که او پیامبر خداست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همگان در روز موعود به میعادگاه آمدند، دیدند پیامبر صلی الله علیه و آله فرزندش حسین را به آغوش دارد و دست حسن را گرفته و علی علیه السلام و فاطمه علیهاالسلام همراه او هستند و به آن‌ها سفارش می‌کند که هرگاه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با دیدن این صحنه سخت به وحشت افتادند و از مباهله صرف‌نظر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به مصالحه شدند و با پذیرش شرایط مسلمانان تسلیم شدند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اصطلاح قرآن مباهله به معنای نفرین کردن دو نفر به یکدیگر است؛ </w:t>
      </w:r>
      <w:r>
        <w:rPr>
          <w:rStyle w:val="FootnoteAnchor"/>
          <w:rtl w:val="true"/>
        </w:rPr>
        <w:footnoteReference w:id="329"/>
      </w:r>
      <w:r>
        <w:rPr>
          <w:rFonts w:ascii="IRNazanin" w:hAnsi="IRNazanin" w:eastAsia="IRNazanin"/>
          <w:color w:val="111111"/>
          <w:sz w:val="28"/>
          <w:sz w:val="28"/>
          <w:szCs w:val="28"/>
          <w:rtl w:val="true"/>
          <w:lang w:bidi="fa-IR"/>
        </w:rPr>
        <w:t>یعنی چند نفر که درباره یک مسأله مهم مذهبی اختلاف دارند، در یک محل جمع شوند و به درگاه خدا تضرّع کنند و از او بخواهند که دروغ‌گو را لعنت نماید و مجازات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مباهله پیامبر اسلام صلی الله علیه و آله با مسیحیان نجران، نشانه ایمان و راستی دعوت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کار و دعوت خود و نتیجه مباهله ایمان نداشته باشد، اقدام به این کار نمی‌کند؛ چرا که اگر دعای او به اجابت نرسد و مخالفان در همان صحنه به مجازات الهی گرفتار نشوند، نتیجه‌ای جز رسوایی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گفته‌اند جریان مباهله یکی از نشانه‌های صدق دعوت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برگ برنده مؤمنان واقعی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در برابر منطق و استدلال و معجزه تسلیم حق نشد، می‌توان از غیب کمک گرفت و با او به مبارزه‌ای معنوی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رتبه دعا و نفرین در مبارزه با دشمن، بعد از منطق و استدلال قرار دارد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فقط به مباهله پیامبر صلی الله علیه و آله و مسیحیان نجران اشاره می‌کند، اما مباهله در برابر مخالفان یک حکم عمومی است؛ یعنی چنانچه استدلال‌های افراد باایمان و پارسا بر دشمن تأثیرگذار نشد، می‌توانند مخالفان را به مباهله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روایاتی نیز در منابع اسلامی حکایت شده است</w:t>
      </w:r>
      <w:r>
        <w:rPr>
          <w:rFonts w:eastAsia="IRNazanin" w:cs="IRNazanin"/>
          <w:color w:val="111111"/>
          <w:sz w:val="28"/>
          <w:szCs w:val="28"/>
          <w:rtl w:val="true"/>
          <w:lang w:bidi="fa-IR"/>
        </w:rPr>
        <w:t xml:space="preserve">. </w:t>
      </w:r>
      <w:r>
        <w:rPr>
          <w:rStyle w:val="FootnoteAnchor"/>
          <w:rtl w:val="true"/>
        </w:rPr>
        <w:footnoteReference w:id="331"/>
      </w:r>
      <w:bookmarkStart w:id="387" w:name="pg5868_64168"/>
    </w:p>
    <w:p>
      <w:pPr>
        <w:pStyle w:val="BookText"/>
        <w:rPr/>
      </w:pPr>
      <w:bookmarkEnd w:id="38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مباهله در روز بیست و چهارم یا بیست و پنجم ماه ذی الحجه، در محلی بیرون از شهر مدینه واقع شد که اکنون داخل شهر مدینه قرار دارد و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ساخته شده که تقریباً در یک کیلومتری مسجد النبی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فاطمه علیهاالسلام در کنار مردان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زنان در مواقع حساس تاریخ اسلام حضور داشته و به سهم خود در پیش‌برد اهداف اسلامی کمک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و شأن نزول آن نشان می‌دهد که در مباهله، که نوعی دعاست، شخصیت افراد مهم‌تر از تعداد آنهاست؛ از این رو پیامبر صلی الله علیه و آله تعدادی اندک اما بسیار بزرگوار و با شخصیت و عزیز را برای مباهله به همراه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 لعنت به معنای دوری از رحمت الهی است، و از این آیه استفاده می‌شود که دروغ‌گویان مستحق لعنت الهی‌اند، یعنی از رحمت الهی دور می‌شوند</w:t>
      </w:r>
      <w:r>
        <w:rPr>
          <w:rFonts w:eastAsia="IRNazanin" w:cs="IRNazanin"/>
          <w:color w:val="111111"/>
          <w:sz w:val="28"/>
          <w:szCs w:val="28"/>
          <w:rtl w:val="true"/>
          <w:lang w:bidi="fa-IR"/>
        </w:rPr>
        <w:t>.</w:t>
      </w:r>
    </w:p>
    <w:p>
      <w:pPr>
        <w:pStyle w:val="Heading6"/>
        <w:numPr>
          <w:ilvl w:val="5"/>
          <w:numId w:val="1"/>
        </w:numPr>
        <w:rPr/>
      </w:pPr>
      <w:bookmarkStart w:id="388" w:name="__RefHeading___Toc5063179_581953129"/>
      <w:bookmarkStart w:id="389" w:name="_Toc147"/>
      <w:bookmarkEnd w:id="388"/>
      <w:r>
        <w:rPr>
          <w:rtl w:val="true"/>
        </w:rPr>
        <w:t xml:space="preserve">امام حسن و حسین علیهماالسلام مصداق انحصاری </w:t>
      </w:r>
      <w:r>
        <w:rPr>
          <w:rtl w:val="true"/>
        </w:rPr>
        <w:t>«</w:t>
      </w:r>
      <w:r>
        <w:rPr>
          <w:rtl w:val="true"/>
        </w:rPr>
        <w:t>أبنائنا</w:t>
      </w:r>
      <w:r>
        <w:rPr>
          <w:rtl w:val="true"/>
        </w:rPr>
        <w:t>»</w:t>
      </w:r>
      <w:bookmarkEnd w:id="389"/>
    </w:p>
    <w:p>
      <w:pPr>
        <w:pStyle w:val="BookText"/>
        <w:rPr/>
      </w:pPr>
      <w:r>
        <w:rPr>
          <w:rFonts w:ascii="IRNazanin" w:hAnsi="IRNazanin" w:eastAsia="IRNazanin"/>
          <w:color w:val="111111"/>
          <w:sz w:val="28"/>
          <w:sz w:val="28"/>
          <w:szCs w:val="28"/>
          <w:rtl w:val="true"/>
          <w:lang w:bidi="fa-IR"/>
        </w:rPr>
        <w:t xml:space="preserve">مفسران و محدثان شیعه و اهل سنت تصریح کرده‌اند که آیه مباهله در حقّ اهل‌بیت پیامبر صلی الله علیه و آله نازل شده است؛ یعنی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حسن و حسین علیهماالسلام و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فاطمه علیهاالسلام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علیه السلام است </w:t>
      </w:r>
      <w:r>
        <w:rPr>
          <w:rStyle w:val="FootnoteAnchor"/>
          <w:rtl w:val="true"/>
        </w:rPr>
        <w:footnoteReference w:id="332"/>
      </w:r>
      <w:r>
        <w:rPr>
          <w:rFonts w:ascii="IRNazanin" w:hAnsi="IRNazanin" w:eastAsia="IRNazanin"/>
          <w:color w:val="111111"/>
          <w:sz w:val="28"/>
          <w:sz w:val="28"/>
          <w:szCs w:val="28"/>
          <w:rtl w:val="true"/>
          <w:lang w:bidi="fa-IR"/>
        </w:rPr>
        <w:t>و در این مورد روایات فراوانی حکایت شده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مفسران این آیه را قوی‌ترین دلیل فضیلت اهل‌بیت علیهم السلام می‌دانند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این مزیتی است که هیچ کس بر اهل بیت علیهم السلام در آن پیشی نگرفته و هیچ انسانی به این فضیلت نرسیده است</w:t>
      </w:r>
      <w:r>
        <w:rPr>
          <w:rFonts w:eastAsia="IRNazanin" w:cs="IRNazanin"/>
          <w:color w:val="111111"/>
          <w:sz w:val="28"/>
          <w:szCs w:val="28"/>
          <w:rtl w:val="true"/>
          <w:lang w:bidi="fa-IR"/>
        </w:rPr>
        <w:t xml:space="preserve">. </w:t>
      </w:r>
      <w:r>
        <w:rPr>
          <w:rStyle w:val="FootnoteAnchor"/>
          <w:rtl w:val="true"/>
        </w:rPr>
        <w:footnoteReference w:id="335"/>
      </w:r>
      <w:bookmarkStart w:id="390" w:name="pg5868_64169"/>
    </w:p>
    <w:p>
      <w:pPr>
        <w:pStyle w:val="BookText"/>
        <w:rPr/>
      </w:pPr>
      <w:bookmarkEnd w:id="390"/>
      <w:r>
        <w:rPr>
          <w:rFonts w:ascii="IRNazanin" w:hAnsi="IRNazanin" w:eastAsia="IRNazanin"/>
          <w:color w:val="111111"/>
          <w:sz w:val="28"/>
          <w:sz w:val="28"/>
          <w:szCs w:val="28"/>
          <w:rtl w:val="true"/>
          <w:lang w:bidi="fa-IR"/>
        </w:rPr>
        <w:t xml:space="preserve">آیه فوق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علیهماالسلام را فرزندان پیامبر صلی الله علیه و آله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 یک تفکر جاهلی عرب خط بطلان کشید؛ چرا که آنان فرزندان دختر را فرزند حقیقی انسان نمی‌دانستند و تنها فرزندان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دلالت آیه بر این مصادیق از جمله امام خمینی رحمه الله بر اساس روایات می‌تواند از باب جری و تطبیق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مصداق آیه در این موارد منحصر است می‌توانیم بگوییم تفسر آیه با توجه به شأن نزول همین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احادیث شأن نزول استفاده می‌شود که اهل بیت علیهم السلام از جمله امام حسین علیه السلام جایگاه ویژه‌ای نزد خدا و پیامبر صلی الله علیه و آله داشته‌اند که با حضور آن‌ها می‌توان مباهله برگزار کرد و به برکت آن‌ها دعا علیه مخالفان اسلام مستجاب است و نیز استفاده می‌شودکه امام حسین علیه السلام فرزند پیامبر صلی الله علیه و آله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امام حسین علیه السلام را بزرگ دارد و دوست بدارد فرزند به پیامبر صلی الله علیه و آله احترام گذاشته است و هر کس به او آزار رساند به فرزند پیامبر صلی الله علیه و آله آزار رسانده است</w:t>
      </w:r>
      <w:r>
        <w:rPr>
          <w:rFonts w:eastAsia="IRNazanin" w:cs="IRNazanin"/>
          <w:color w:val="111111"/>
          <w:sz w:val="28"/>
          <w:szCs w:val="28"/>
          <w:rtl w:val="true"/>
          <w:lang w:bidi="fa-IR"/>
        </w:rPr>
        <w:t>.</w:t>
      </w:r>
    </w:p>
    <w:p>
      <w:pPr>
        <w:pStyle w:val="Heading5"/>
        <w:numPr>
          <w:ilvl w:val="4"/>
          <w:numId w:val="1"/>
        </w:numPr>
        <w:rPr/>
      </w:pPr>
      <w:bookmarkStart w:id="391" w:name="__RefHeading___Toc5063181_581953129"/>
      <w:bookmarkStart w:id="392" w:name="_Toc148"/>
      <w:bookmarkEnd w:id="391"/>
      <w:r>
        <w:rPr/>
        <w:t>17</w:t>
      </w:r>
      <w:r>
        <w:rPr>
          <w:rtl w:val="true"/>
        </w:rPr>
        <w:t xml:space="preserve">- </w:t>
      </w:r>
      <w:r>
        <w:rPr>
          <w:rtl w:val="true"/>
        </w:rPr>
        <w:t>قاتلان امام حسین علیه السلام در نسل‌های بعدی</w:t>
      </w:r>
      <w:bookmarkEnd w:id="392"/>
    </w:p>
    <w:p>
      <w:pPr>
        <w:pStyle w:val="Heading6"/>
        <w:numPr>
          <w:ilvl w:val="5"/>
          <w:numId w:val="1"/>
        </w:numPr>
        <w:rPr/>
      </w:pPr>
      <w:bookmarkStart w:id="393" w:name="__RefHeading___Toc5063183_581953129"/>
      <w:bookmarkStart w:id="394" w:name="_Toc149"/>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از ما پیمان گرفته که به هیچ فرستاده‌ای ایمان نیاوریم، تا برای ما قربانی‌ای بیاورد، که آتش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بیقین پیش از من، فرستادگانی با دلیل‌های روشن، و با آنچه گفتید، به سراغ شما آمدند، پس اگر راستگو هستید، چرا آنان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که برخی از بزرگان یهود به حضور پیامبر اسلام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تورات از ما پیمان گرفته است به کسی که ادعای نبوت کند ایمان نیاوریم، مگر این‌که برای ما حیوانی قربانی کند و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چنین کنی، ما به تو ایمان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و آیه بعد از آن به همین مناسبت فرو فرستاده شد و به آنان پاسخ داد که این نوعی بهانه‌جویی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ادعا می‌کردند پیامبران الهی برای اثبات حقّانیت خود حتماً باید معجزه‌ای مخصوص داشته باشند و حیوانی را قربانی کنند که به وسیله آتش آسمانی در برابر مردم بسوزد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یهودیان با طرح این مطلب بهانه‌جویی و لجاجت می‌کردند و در واقع، معجزه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گذشته یهود نیز به خوبی ثابت می‌کرد که آنان هرگز قصد تحقیق نداشتند، بلکه برای فرار از پذیرش اسلام، هر روز بهانه می‌گرفتند و پیشنهاد جدیدی ارائه می‌کردند و اگر پیشنهاد آنان انجام می‌شد، باز ایمان نمی‌آوردند و حتی در کتاب‌های خود، نشانه‌های پیامبر اسلام صلی الله علیه و آله را خوانده بودند، اما از قبول حق سرباز می‌زدند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مورد کشتن پیامبران توسط یهودیان دو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کشتن پیامبران الهی، مثل حضرت زکریا و یحیی، به دست آنان باشد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افشای اسرار پیامبران الهی باشد که زمینه کشتن آن‌ها را به دست ستمگران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دوم از امام صادق علیه السلام حکایت شده است</w:t>
      </w:r>
      <w:r>
        <w:rPr>
          <w:rFonts w:eastAsia="IRNazanin" w:cs="IRNazanin"/>
          <w:color w:val="111111"/>
          <w:sz w:val="28"/>
          <w:szCs w:val="28"/>
          <w:rtl w:val="true"/>
          <w:lang w:bidi="fa-IR"/>
        </w:rPr>
        <w:t xml:space="preserve">. </w:t>
      </w:r>
      <w:r>
        <w:rPr>
          <w:rStyle w:val="FootnoteAnchor"/>
          <w:rtl w:val="true"/>
        </w:rPr>
        <w:footnoteReference w:id="338"/>
      </w:r>
      <w:bookmarkStart w:id="395" w:name="pg5868_64171"/>
    </w:p>
    <w:p>
      <w:pPr>
        <w:pStyle w:val="BookText"/>
        <w:rPr/>
      </w:pPr>
      <w:bookmarkEnd w:id="3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علیه السلام حکایت شده که بین یهود عصر پیامبر صلی الله علیه و آله ، که سخنان فوق را می‌گفتند، و کسانی که پیامبران را کشتند، صدها سال فاصله بود، اما از آن‌جا که یهودیان عصر پیامبر به کشتن پیامبران راضی بودند، این کار به اینان نیز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96" w:name="__RefHeading___Toc5063185_581953129"/>
      <w:bookmarkStart w:id="397" w:name="_Toc150"/>
      <w:bookmarkEnd w:id="396"/>
      <w:r>
        <w:rPr>
          <w:rtl w:val="true"/>
        </w:rPr>
        <w:t>راضی به قتل امام حسین علیه السلام شریک در گناه قاتلان ایشان</w:t>
      </w:r>
      <w:bookmarkEnd w:id="397"/>
    </w:p>
    <w:p>
      <w:pPr>
        <w:pStyle w:val="BookText"/>
        <w:rPr/>
      </w:pPr>
      <w:r>
        <w:rPr>
          <w:rFonts w:ascii="Amiri" w:hAnsi="Amiri" w:eastAsia="Amiri" w:cs="Amiri"/>
          <w:color w:val="111111"/>
          <w:sz w:val="28"/>
          <w:sz w:val="28"/>
          <w:szCs w:val="28"/>
          <w:rtl w:val="true"/>
          <w:lang w:bidi="ar-SA"/>
        </w:rPr>
        <w:t>محمد بن الأرقط، عن أبی عبد الله علیه السلام ،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فترون قتلة الحسین بین أظهرکم؟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رأیت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فإذن أنت لا تری القاتل إلا من قتل، أو من ولی القتل، ألم تسمع إلی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جاءَکُمْ رُسُلٌ مِنْ قَبْلِی بِالْبَیِّناتِ وَ بِالَّذِی قُلْتُمْ فَلِمَ قَتَلْتُمُوهُمْ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رسول قتل الذین کان محمد صلی الله علیه و آله بین أظهرهم، ولم یکن بینه و بین عیسی علیهماالسلام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رضوا قتل أولئک فسموا قاتلی</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آیه فوق اشاره شده که یهودیانی که قرن‌ها بعد از بنی اسرائیل زندگی می‌کردند ولی به پیامبرکشی آنان راضی بودند در گناه بنی اسرائیل شریک هستند و در حدیث فوق بیان شده که این یک قاعده کلی است که در مورد قاتلان امام حسین علیه السلام نیز صادق است یعنی هر کس در اعصار بعدی راضی به کردار قاتلان امام حسین علیه السلام باشد در گناه آنان شریک و در حکم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فوق در مورد قاتل توسعه معنایی را اشاره کرده که روایت آن را توضیح می‌دهد و مصداق جدید آن را در مورد قاتلان امام حسین علیه السلام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با توجه به روایت استفاده می‌شود که هر کس راضی به کار قاتلان امام حسین علیه السلام باشد شریک در گناه آنان است اگرچه صدها سال بعد زندگی کند</w:t>
      </w:r>
      <w:r>
        <w:rPr>
          <w:rFonts w:eastAsia="IRNazanin" w:cs="IRNazanin"/>
          <w:color w:val="111111"/>
          <w:sz w:val="28"/>
          <w:szCs w:val="28"/>
          <w:rtl w:val="true"/>
          <w:lang w:bidi="fa-IR"/>
        </w:rPr>
        <w:t>.</w:t>
      </w:r>
      <w:bookmarkStart w:id="398" w:name="pg5868_64172"/>
    </w:p>
    <w:p>
      <w:pPr>
        <w:pStyle w:val="Heading5"/>
        <w:numPr>
          <w:ilvl w:val="4"/>
          <w:numId w:val="1"/>
        </w:numPr>
        <w:rPr/>
      </w:pPr>
      <w:bookmarkStart w:id="399" w:name="__RefHeading___Toc5063187_581953129"/>
      <w:bookmarkStart w:id="400" w:name="_Toc151"/>
      <w:bookmarkEnd w:id="398"/>
      <w:bookmarkEnd w:id="399"/>
      <w:r>
        <w:rPr/>
        <w:t>18</w:t>
      </w:r>
      <w:r>
        <w:rPr>
          <w:rtl w:val="true"/>
        </w:rPr>
        <w:t xml:space="preserve">- </w:t>
      </w:r>
      <w:r>
        <w:rPr>
          <w:rtl w:val="true"/>
        </w:rPr>
        <w:t>اهل بیت علیهم السلام و امام حسین علیه السلام بهشتی و کامیابند</w:t>
      </w:r>
      <w:bookmarkEnd w:id="400"/>
    </w:p>
    <w:p>
      <w:pPr>
        <w:pStyle w:val="Heading6"/>
        <w:numPr>
          <w:ilvl w:val="5"/>
          <w:numId w:val="1"/>
        </w:numPr>
        <w:rPr/>
      </w:pPr>
      <w:bookmarkStart w:id="401" w:name="__RefHeading___Toc5063189_581953129"/>
      <w:bookmarkStart w:id="402" w:name="_Toc152"/>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شخصی چشنده مرگ است؛ و فقط در رستاخیز، پاداش‌هایتان بطور کامل به شما داده خواهد شد؛ و هر کس از آتش، بتدریج دور شده، و به بهشت در آورده شود، پس بیقین کامیاب شده است و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کالای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چشنده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احساس کردن کامل مرگ دارد؛ زیرا ممکن است انسان غذایی را با چشم ببیند و یا با دست لمس کند، ولی زمانی احساس کامل می‌شودکه آن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نظام خلقت، مرگ نیز یک نوع غذای آدمی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ضمن، از این تعبیر استفاده می‌شود که مرگ وجودی است نه عدمی و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در مورد عمومیت قانون مرگ حکایت شده که</w:t>
      </w:r>
    </w:p>
    <w:p>
      <w:pPr>
        <w:pStyle w:val="BookText"/>
        <w:rPr/>
      </w:pPr>
      <w:r>
        <w:rPr>
          <w:rFonts w:ascii="IRNazanin" w:hAnsi="IRNazanin" w:eastAsia="IRNazanin"/>
          <w:color w:val="111111"/>
          <w:sz w:val="28"/>
          <w:sz w:val="28"/>
          <w:szCs w:val="28"/>
          <w:rtl w:val="true"/>
          <w:lang w:bidi="fa-IR"/>
        </w:rPr>
        <w:t>در نهایت همه جان‌داران می‌میرند و برخی فرشتگان الهی، مثل جبرئیل و میکائیل و عزرائیل باقی می‌مانند و سپس فرمان مرگ فرشتگان نیز توسط عزرائیل صادر می‌شود و در آخرین مرحله فرشته مرگ نیز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ندایی می‌رسد که کجایند کسانی که برای من شریک قرار می‌دادند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دوزخ با تمام قدرتش انسان را به سوی خود جذب می‌کند و مؤمنان با زحمت و به‌تدریج از آن دور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هوس‌ها و لذّات نامشروع و ثروت‌های غیرمجاز برای هر انسانی جاذبه دارد </w:t>
      </w:r>
      <w:r>
        <w:rPr>
          <w:rStyle w:val="FootnoteAnchor"/>
          <w:rtl w:val="true"/>
        </w:rPr>
        <w:footnoteReference w:id="341"/>
      </w:r>
      <w:r>
        <w:rPr>
          <w:rFonts w:ascii="IRNazanin" w:hAnsi="IRNazanin" w:eastAsia="IRNazanin"/>
          <w:color w:val="111111"/>
          <w:sz w:val="28"/>
          <w:sz w:val="28"/>
          <w:szCs w:val="28"/>
          <w:rtl w:val="true"/>
          <w:lang w:bidi="fa-IR"/>
        </w:rPr>
        <w:t>و او را به سوی آتش می‌کشاند</w:t>
      </w:r>
      <w:r>
        <w:rPr>
          <w:rFonts w:eastAsia="IRNazanin" w:cs="IRNazanin"/>
          <w:color w:val="111111"/>
          <w:sz w:val="28"/>
          <w:szCs w:val="28"/>
          <w:rtl w:val="true"/>
          <w:lang w:bidi="fa-IR"/>
        </w:rPr>
        <w:t>.</w:t>
      </w:r>
      <w:bookmarkStart w:id="403" w:name="pg5868_64173"/>
    </w:p>
    <w:p>
      <w:pPr>
        <w:pStyle w:val="BookText"/>
        <w:rPr/>
      </w:pPr>
      <w:bookmarkEnd w:id="40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کالایی فریبنده است و فریبندگی دنیا از جهات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دور بسیار جالب است، اما هنگامی که انسان بدان می‌رسد، توخالی به نظر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لذّت‌های مادی، از دور، خالص به نظر می‌رسند، اما هنگامی که انسان به آن‌ها نزدیک می‌شود، آلوده‌شان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خود را با ثبات جلوه می‌دهد، در حالی که فناپذیر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قرآن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غرورآمیز و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دنیا، آن است که انسان، جهان مادی را هدف‌نهایی خود قرار ندهد، که نتیجه‌اش غرق شدن در انواع جنایات و دور شدن از حقیقت و تکامل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صحیح از جهان مادی برای نیل به تکامل انسانی، نه تنها نکوهیده نیست، که لازم و ضروری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تعبیرات این آیه نشان می‌دهد که پاداش کامل انسان در رستاخیز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پاداش‌های خدا در این دنیا و برزخ، پرتوی از آن یا قسمتی از نتایج اعمال است</w:t>
      </w:r>
      <w:r>
        <w:rPr>
          <w:rFonts w:eastAsia="IRNazanin" w:cs="IRNazanin"/>
          <w:color w:val="111111"/>
          <w:sz w:val="28"/>
          <w:szCs w:val="28"/>
          <w:rtl w:val="true"/>
          <w:lang w:bidi="fa-IR"/>
        </w:rPr>
        <w:t>.</w:t>
      </w:r>
    </w:p>
    <w:p>
      <w:pPr>
        <w:pStyle w:val="Heading6"/>
        <w:numPr>
          <w:ilvl w:val="5"/>
          <w:numId w:val="1"/>
        </w:numPr>
        <w:rPr/>
      </w:pPr>
      <w:bookmarkStart w:id="404" w:name="__RefHeading___Toc5063191_581953129"/>
      <w:bookmarkStart w:id="405" w:name="_Toc153"/>
      <w:bookmarkEnd w:id="404"/>
      <w:r>
        <w:rPr>
          <w:rtl w:val="true"/>
        </w:rPr>
        <w:t>امام حسین علیه السلام مصداق اکمل رستگاران و شیعیانش بهشتی‌اند</w:t>
      </w:r>
      <w:bookmarkEnd w:id="4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قال إذا کان یوم القیامة یدعی محمد صلی الله علیه و آله فیکسی حلة وردیة ثم یقام علی یمین العرش ثم یدعی بإبراهیم علیه السلام فیکسی حلة بیضاء فیقام عن یسار العرش، ثم یدعی بعلی أمیر المؤمنین علیه السلام فیکسی حلة وردیة فیقام علی یمین النبی صلی الله علیه و آله ثم یدعی بإسماعیل فیکسی حلة بیضاء فیقام علی یسار إبراهیم، ثم یدعی بالحسن علیه السلام فیکسی حلة وردیة فیقام علی یمین أمیر المؤمنین علیه السلام ثم یدعی بالحسین علیه السلام فیکسی حلة وردیة فیقام علی یمین الحسن علیه السلام ثم یدعی بالأئمة فیکسون حللا وردیة و یقام کل واحد علی یمین صاحبه، ثم یدعی بالشیعة فیقومون أمامهم ثم یدعی بفاطمة و نسائها من ذریتها و شیعتها فیدخلون الجنة بغیر حساب، ثم ینادی مناد من بطنان العرش من قبل رب العزة والأفق الأعلی نعم الأب أبوک یا محمد و هو إبراهیم و نعم الأخ أخوک و هو علی بن أبی طالب علیه السلام و نعم السبطان سبطاک و هما الحسن والحسین ونعم الجنین جنینک وهو محسن</w:t>
      </w:r>
      <w:bookmarkStart w:id="406" w:name="pg5868_64174"/>
    </w:p>
    <w:p>
      <w:pPr>
        <w:pStyle w:val="BookText"/>
        <w:rPr/>
      </w:pPr>
      <w:bookmarkEnd w:id="406"/>
      <w:r>
        <w:rPr>
          <w:rFonts w:ascii="Amiri" w:hAnsi="Amiri" w:eastAsia="Amiri" w:cs="Amiri"/>
          <w:color w:val="111111"/>
          <w:sz w:val="28"/>
          <w:sz w:val="28"/>
          <w:szCs w:val="28"/>
          <w:rtl w:val="true"/>
          <w:lang w:bidi="ar-SA"/>
        </w:rPr>
        <w:t>ونعم الأئمة الراشدون من ذریتک وهم فلان و فلان، ونعم الشیعة شیعتک ألا إن محمدا ووصیه وسبطیه والأئمة من ذریته هم الفائزون ثم یؤمر بهم إلی الجنة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کامیاب و رستگار شده که در رستاخیز وارد بهشت می‌شوند که بر اساس روایت فوق اهل بیت علیهم السلام از مصادیق کامل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اهل بیت علیهم السلام نیز از دوزخ نجات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شفاعت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روایت مصادیق کامل رستگاران بهشتی را بیان کرده که امام حسین علیه السلام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بر اساس آیه و روایت فوق، امام حسین علیه السلام در رستاخیز جایگاه ویژه‌ای نزد خدا و پیامبر صلی الله علیه و آله دارد و از مصادیق کامل رستگاران بهشتی است و شیعیان ایشان نیز اهل بهشت می‌شوند، پس هر کس می‌خواهد رستگار و بهشتی شود واز آتش نجات یابد رهرو حسین علیه السلام گردد</w:t>
      </w:r>
      <w:r>
        <w:rPr>
          <w:rFonts w:eastAsia="IRNazanin" w:cs="IRNazanin"/>
          <w:color w:val="111111"/>
          <w:sz w:val="28"/>
          <w:szCs w:val="28"/>
          <w:rtl w:val="true"/>
          <w:lang w:bidi="fa-IR"/>
        </w:rPr>
        <w:t>.</w:t>
      </w:r>
    </w:p>
    <w:p>
      <w:pPr>
        <w:pStyle w:val="Heading5"/>
        <w:numPr>
          <w:ilvl w:val="4"/>
          <w:numId w:val="1"/>
        </w:numPr>
        <w:rPr/>
      </w:pPr>
      <w:bookmarkStart w:id="407" w:name="__RefHeading___Toc5063193_581953129"/>
      <w:bookmarkStart w:id="408" w:name="_Toc154"/>
      <w:bookmarkEnd w:id="407"/>
      <w:r>
        <w:rPr/>
        <w:t>19</w:t>
      </w:r>
      <w:r>
        <w:rPr>
          <w:rtl w:val="true"/>
        </w:rPr>
        <w:t xml:space="preserve">- </w:t>
      </w:r>
      <w:r>
        <w:rPr>
          <w:rtl w:val="true"/>
        </w:rPr>
        <w:t>امام حسین علیه السلام پایدار و نگهبان دین</w:t>
      </w:r>
      <w:bookmarkEnd w:id="408"/>
    </w:p>
    <w:p>
      <w:pPr>
        <w:pStyle w:val="Heading6"/>
        <w:numPr>
          <w:ilvl w:val="5"/>
          <w:numId w:val="1"/>
        </w:numPr>
        <w:rPr/>
      </w:pPr>
      <w:bookmarkStart w:id="409" w:name="__RefHeading___Toc5063195_581953129"/>
      <w:bookmarkStart w:id="410" w:name="_Toc155"/>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 و نگهبان مرزها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باشد که شما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آخرین آیه سوره آل عمران، یک برنامه جامع چهار ماده‌ای برای عموم مسلمانان ارائه می‌کند،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برابر حوادث و مشکلات شخصی؛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برابر استقامت دشمنان؛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مرزها؛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خود از عذاب الهی، یعنی رعایت پارسایی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فوق اشاره شده است شما در سایه به کار بستن این چهار دستور، می‌توانید رستگار شوید؛ یعنی این امور زمینه کام‌یابی شما را فراهم می‌سازد، </w:t>
      </w:r>
      <w:r>
        <w:rPr>
          <w:rStyle w:val="FootnoteAnchor"/>
          <w:rtl w:val="true"/>
        </w:rPr>
        <w:footnoteReference w:id="343"/>
      </w:r>
      <w:r>
        <w:rPr>
          <w:rFonts w:ascii="IRNazanin" w:hAnsi="IRNazanin" w:eastAsia="IRNazanin"/>
          <w:color w:val="111111"/>
          <w:sz w:val="28"/>
          <w:sz w:val="28"/>
          <w:szCs w:val="28"/>
          <w:rtl w:val="true"/>
          <w:lang w:bidi="fa-IR"/>
        </w:rPr>
        <w:t>ولی با تخلف از آن‌ها راهی به سوی رستگاری نخواهید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در برابر خواهش‌های نامشروع و مشکلات و حوادث زندگی، ریشه اصلی هرگونه پیروزی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حکایت شده که صبر نسبت به ایمان، مثل سر نسبت به بدن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صادق علیه السلام ، صبر در آیه، به معنای صبر بر دین و استقامت در مصیبت‌ها و صبر در مقابل گناهان آمده است؛ </w:t>
      </w:r>
      <w:r>
        <w:rPr>
          <w:rStyle w:val="FootnoteAnchor"/>
          <w:rtl w:val="true"/>
        </w:rPr>
        <w:footnoteReference w:id="345"/>
      </w:r>
      <w:r>
        <w:rPr>
          <w:rFonts w:ascii="IRNazanin" w:hAnsi="IRNazanin" w:eastAsia="IRNazanin"/>
          <w:color w:val="111111"/>
          <w:sz w:val="28"/>
          <w:sz w:val="28"/>
          <w:szCs w:val="28"/>
          <w:rtl w:val="true"/>
          <w:lang w:bidi="fa-IR"/>
        </w:rPr>
        <w:t>که البته این روایات مصادیق و موارد صبر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صبر و استقامت در برابر صبر و استقامت دیگران است؛ </w:t>
      </w:r>
      <w:r>
        <w:rPr>
          <w:rStyle w:val="FootnoteAnchor"/>
          <w:rtl w:val="true"/>
        </w:rPr>
        <w:footnoteReference w:id="346"/>
      </w:r>
      <w:r>
        <w:rPr>
          <w:rFonts w:ascii="IRNazanin" w:hAnsi="IRNazanin" w:eastAsia="IRNazanin"/>
          <w:color w:val="111111"/>
          <w:sz w:val="28"/>
          <w:sz w:val="28"/>
          <w:szCs w:val="28"/>
          <w:rtl w:val="true"/>
          <w:lang w:bidi="fa-IR"/>
        </w:rPr>
        <w:t>پس هر چه دشمن بر استقامت خود افزود، ما نیز باید بر پایداری و استقامت خود بیفزاییم تا پیروز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نخست به مؤمنان دستور می‌دهد که در برابر مشکلات زندگی خود استقامت کنند و در مرحله دوم دستور به استقامت در برابر دشمن می‌دهد؛ بنابراین، تا ملّتی در جهاد با نفس و اصلاح نقاط ضعف درونی خود موفق نشود، نمی‌تواند بر دشمن پیروز شود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از مرزها معنای وسیعی دارد و شامل هرگونه آمادگی برای دفاع از خود و جامعه می‌شود؛ </w:t>
      </w:r>
      <w:r>
        <w:rPr>
          <w:rStyle w:val="FootnoteAnchor"/>
          <w:rtl w:val="true"/>
        </w:rPr>
        <w:footnoteReference w:id="348"/>
      </w:r>
      <w:r>
        <w:rPr>
          <w:rFonts w:ascii="IRNazanin" w:hAnsi="IRNazanin" w:eastAsia="IRNazanin"/>
          <w:color w:val="111111"/>
          <w:sz w:val="28"/>
          <w:sz w:val="28"/>
          <w:szCs w:val="28"/>
          <w:rtl w:val="true"/>
          <w:lang w:bidi="fa-IR"/>
        </w:rPr>
        <w:t>یعنی مراقبت از مرزهای جغرافیایی در مقابل هجوم احتمالی دشمن ومراقبت و آماده‌باش در برابر حملات شیطان و هوس‌های سرکش و نیز محافظت از مرزهای فرهنگی و عقیدتی خود و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همبستگی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و در احادیثی از پیامبر صلی الله علیه و آله و علی علیه السلام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نمازها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این گونه احادیث به برخی موارد و مصادیق بارز نگهبانان و محافظان مرزهای فرهنگی و عقیدتی اشاره می‌کند که ارتباط با آنان سبب حفظ اسلام و فرهنگ و عقاید مسلمانان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روایات به عالمان دین و دانشمندان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 دانشمندان پیروان ما همانند مرزدارانی هستند که در برابر لشگر ابلیس صف کشیده‌اند و از حمله کردن آنان به افرادی که قدرت دفاع ندارند، جلوگیری می‌کنند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این احادیث نیز به مصادیق مرزبانان عقاید اسلامی اشاره می‌کند و وظیفه عالمان دینی را مشخص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برنامه‌های چهارگانه‌ای که در آیه فوق آمده است، در زندگی فعلی مسلمانان پیاده شود، بسیاری از مشکلات آنان حل خواهد شد، و از ضربات دردناکی که بر پیکر اسلام و مسلمین وارد می‌شود جلوگیری خواهد شد؛ چون یک حالت آماده باش عمومی برای محافظت از همه مرزهای جغرافیایی، فرهنگی و عقیدتی، در مسلمانان ایجاد می‌کند</w:t>
      </w:r>
      <w:r>
        <w:rPr>
          <w:rFonts w:eastAsia="IRNazanin" w:cs="IRNazanin"/>
          <w:color w:val="111111"/>
          <w:sz w:val="28"/>
          <w:szCs w:val="28"/>
          <w:rtl w:val="true"/>
          <w:lang w:bidi="fa-IR"/>
        </w:rPr>
        <w:t>.</w:t>
      </w:r>
      <w:bookmarkStart w:id="411" w:name="pg5868_64177"/>
    </w:p>
    <w:p>
      <w:pPr>
        <w:pStyle w:val="Heading6"/>
        <w:numPr>
          <w:ilvl w:val="5"/>
          <w:numId w:val="1"/>
        </w:numPr>
        <w:rPr/>
      </w:pPr>
      <w:bookmarkStart w:id="412" w:name="__RefHeading___Toc5063197_581953129"/>
      <w:bookmarkStart w:id="413" w:name="_Toc156"/>
      <w:bookmarkEnd w:id="411"/>
      <w:bookmarkEnd w:id="412"/>
      <w:r>
        <w:rPr>
          <w:rtl w:val="true"/>
        </w:rPr>
        <w:t>امام حسین علیه السلام مصداق کامل صبر و مرابطه</w:t>
      </w:r>
      <w:bookmarkEnd w:id="413"/>
    </w:p>
    <w:p>
      <w:pPr>
        <w:pStyle w:val="BookText"/>
        <w:rPr/>
      </w:pPr>
      <w:r>
        <w:rPr>
          <w:rFonts w:ascii="IRNazanin" w:hAnsi="IRNazanin" w:eastAsia="IRNazanin"/>
          <w:color w:val="111111"/>
          <w:sz w:val="28"/>
          <w:sz w:val="28"/>
          <w:szCs w:val="28"/>
          <w:rtl w:val="true"/>
          <w:lang w:bidi="fa-IR"/>
        </w:rPr>
        <w:t xml:space="preserve">عن أبی جعفر محمد ابن علی، عن أبیه علی بن الحسین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عباس بعث إلیه من یسأله 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 وَ رابِطُوا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 بن الحسین علیهماالسلام و 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الذی أمرک بهذا واجهنی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أبی وفینا، ولم یکن الرباط الذی أمرنا به بعد، وسیکون ذلک ذریة من نسلنا المرابط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فی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ودیعة ذرئت لنار جهنم، سیخرجون أقواما من دین الله أفواجا، وستصبغ الأرض بدماء فراخ من فراخ آل محمد علیهم السلام ، تنهض تلک الفراخ فی غیر وقت، وتطلب غیر مدرک، و یرابط الذین آمنوا، ویصبرون ویصابرون حتی یحکم الله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آیه فوق از صبر و استقامت در برابر دشمن و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و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بود و در حدیث فوق این مطلب بر امام حسین علیه السلام و اهل بیت علیهم السلام تطبیق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حسین علیه السلام بزرگ‌ترین نگهبان اسلام بعد پیامبر صلی الله علیه و آله بوده و هست او با خون خود اسلام ناب را زنده و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قربانی‌ها داد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مصادیق کامل آیه فوق امام حسین علیه السلام است و روایت فوق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روایت استفاده می‌شود که در برابر دشمنان دین صبر و نگهبانی کنید و در این راه الگوی شما امام حسین علیه السلام باشد که بزرگ‌ترین نگهبان و پایدارترین شخص در راه اسلام بود</w:t>
      </w:r>
      <w:r>
        <w:rPr>
          <w:rFonts w:eastAsia="IRNazanin" w:cs="IRNazanin"/>
          <w:color w:val="111111"/>
          <w:sz w:val="28"/>
          <w:szCs w:val="28"/>
          <w:rtl w:val="true"/>
          <w:lang w:bidi="fa-IR"/>
        </w:rPr>
        <w:t>.</w:t>
      </w:r>
    </w:p>
    <w:p>
      <w:pPr>
        <w:pStyle w:val="Heading4"/>
        <w:numPr>
          <w:ilvl w:val="3"/>
          <w:numId w:val="1"/>
        </w:numPr>
        <w:rPr/>
      </w:pPr>
      <w:bookmarkStart w:id="414" w:name="__RefHeading___Toc5063199_581953129"/>
      <w:bookmarkStart w:id="415" w:name="_Toc157"/>
      <w:bookmarkEnd w:id="414"/>
      <w:r>
        <w:rPr>
          <w:rtl w:val="true"/>
        </w:rPr>
        <w:t>سوم</w:t>
      </w:r>
      <w:r>
        <w:rPr>
          <w:rtl w:val="true"/>
        </w:rPr>
        <w:t xml:space="preserve">: </w:t>
      </w:r>
      <w:r>
        <w:rPr>
          <w:rtl w:val="true"/>
        </w:rPr>
        <w:t>سوره نساء</w:t>
      </w:r>
      <w:bookmarkEnd w:id="415"/>
    </w:p>
    <w:p>
      <w:pPr>
        <w:pStyle w:val="Heading5"/>
        <w:numPr>
          <w:ilvl w:val="4"/>
          <w:numId w:val="1"/>
        </w:numPr>
        <w:rPr/>
      </w:pPr>
      <w:bookmarkStart w:id="416" w:name="__RefHeading___Toc5063201_581953129"/>
      <w:bookmarkStart w:id="417" w:name="_Toc158"/>
      <w:bookmarkEnd w:id="416"/>
      <w:r>
        <w:rPr/>
        <w:t>20</w:t>
      </w:r>
      <w:r>
        <w:rPr>
          <w:rtl w:val="true"/>
        </w:rPr>
        <w:t xml:space="preserve">- </w:t>
      </w:r>
      <w:r>
        <w:rPr>
          <w:rtl w:val="true"/>
        </w:rPr>
        <w:t>کشتن امام حسین علیه السلام از گناهان کبیره</w:t>
      </w:r>
      <w:bookmarkEnd w:id="4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8" w:name="__RefHeading___Toc5063203_581953129"/>
      <w:bookmarkStart w:id="419" w:name="_Toc159"/>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تَجْتَنِبُوا کَبائِرَ ما تُنْهَوْنَ عَنْهُ نُکَفِّرْ عَنْکُمْ سَیِّئاتِکُمْ وَ نُدْخِلْکُمْ مُدْخَلاً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می‌شوید، دوری کنید، بدی‌هایتان را از شما می‌زداییم، و شما را در جایگاه ارجمندی وارد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گناهان، نافرمانی در برابر خدا و گناه بزرگ است؛ پس گناه بزرگ و کوچک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 گناهی است که از نظر اسلام بزرگ و پراهمیت است </w:t>
      </w:r>
      <w:r>
        <w:rPr>
          <w:rStyle w:val="FootnoteAnchor"/>
          <w:rtl w:val="true"/>
        </w:rPr>
        <w:footnoteReference w:id="352"/>
      </w:r>
      <w:r>
        <w:rPr>
          <w:rFonts w:ascii="IRNazanin" w:hAnsi="IRNazanin" w:eastAsia="IRNazanin"/>
          <w:color w:val="111111"/>
          <w:sz w:val="28"/>
          <w:sz w:val="28"/>
          <w:szCs w:val="28"/>
          <w:rtl w:val="true"/>
          <w:lang w:bidi="fa-IR"/>
        </w:rPr>
        <w:t>و در قرآن کریم در مورد آن وعده آتش داده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رباخواری و عمل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امام صادق و امام رضا علیهم السلام نیز به همین مطلب اشاره شده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گناهان کبیره شامل کفر، قتل، عاق والدین، ربا خواری، خوردن مال یتیم، فرار از جنگ و بازگشت به حالت قبل از هجرت، شده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در برخی دیگر از روایات تعداد گناهان کبیره بیست و یا هفتاد عدد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حقیقت اشاره به درجات گناهان کبیره و مصادیق آنهاست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متفاوتی دارد؛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کوچک و کم اهمیت و گناهی که ناخواسته از انسان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هرگونه نافرمانی در برابر خدا گناه بزرگ است، اما این‌که برخی را کوچک و برخی را بزرگ می‌نامیم به خاطر آن است که آن‌ها را نسبت به هم‌دیگر می‌سنجیم</w:t>
      </w:r>
      <w:r>
        <w:rPr>
          <w:rFonts w:eastAsia="IRNazanin" w:cs="IRNazanin"/>
          <w:color w:val="111111"/>
          <w:sz w:val="28"/>
          <w:szCs w:val="28"/>
          <w:rtl w:val="true"/>
          <w:lang w:bidi="fa-IR"/>
        </w:rPr>
        <w:t>.</w:t>
      </w:r>
      <w:bookmarkStart w:id="420" w:name="pg5868_64179"/>
    </w:p>
    <w:p>
      <w:pPr>
        <w:pStyle w:val="BookText"/>
        <w:rPr/>
      </w:pPr>
      <w:bookmarkEnd w:id="42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گناهان بزرگ موجب پوشیدگی و بخشودگی گناهان کوچک می‌شود؛ یعنی پرهیز از گناهان بزرگ، یک نوع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ایجاد می‌کند که می‌تواند، آثار گناهان کوچک را از وجود او بشوید؛ مثل هنگامی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مواد سمی خطرناک پرهیز کند، مزاج سالم او می‌تواند آثار نامطلوب برخی غذاها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خدا پاداش ترک گناهان بزرگ را، بخشش گناهان کوچک قرار داده است، نوعی تشویق به ترک گناهان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صورت گناهان صغیره تبدیل به گناهان کبیره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گناهان صغیره؛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و حقیر شمردن گناه صغیره؛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گناه صغیره از روی تکبر و گردنکشی در برابر فرمان خدا؛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گناه صغیره توسط افراد برجسته اجتماع، که موجب الگو شدن آن برای دیگران شود؛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خوشحالی به خاطر انجام گناه کوچ؛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مجازات سریع خدا در برابر گناه را، دلیل بر رضایت خدا به شمار آوردن</w:t>
      </w:r>
      <w:r>
        <w:rPr>
          <w:rFonts w:eastAsia="IRNazanin" w:cs="IRNazanin"/>
          <w:color w:val="111111"/>
          <w:sz w:val="28"/>
          <w:szCs w:val="28"/>
          <w:rtl w:val="true"/>
          <w:lang w:bidi="fa-IR"/>
        </w:rPr>
        <w:t xml:space="preserve">. </w:t>
      </w:r>
      <w:r>
        <w:rPr>
          <w:rStyle w:val="FootnoteAnchor"/>
          <w:rtl w:val="true"/>
        </w:rPr>
        <w:footnoteReference w:id="361"/>
      </w:r>
    </w:p>
    <w:p>
      <w:pPr>
        <w:pStyle w:val="Heading6"/>
        <w:numPr>
          <w:ilvl w:val="5"/>
          <w:numId w:val="1"/>
        </w:numPr>
        <w:rPr/>
      </w:pPr>
      <w:bookmarkStart w:id="421" w:name="__RefHeading___Toc5063205_581953129"/>
      <w:bookmarkStart w:id="422" w:name="_Toc160"/>
      <w:bookmarkEnd w:id="421"/>
      <w:r>
        <w:rPr>
          <w:rtl w:val="true"/>
        </w:rPr>
        <w:t>قتل امام حسین علیه السلام از مصادیق کبائر</w:t>
      </w:r>
      <w:bookmarkEnd w:id="4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معنعناً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العظیم، وقتل النفس التی حرم الله عزّوجلّ إلا بالحق، و أکل مال الیتیم، و عقوق الوالدین، وقذف المحصنات، و الفرار من الزحف، و إنکار ما أنزل الله</w:t>
      </w:r>
      <w:r>
        <w:rPr>
          <w:rFonts w:eastAsia="IRNazanin" w:cs="IRNazanin"/>
          <w:color w:val="111111"/>
          <w:sz w:val="28"/>
          <w:szCs w:val="28"/>
          <w:rtl w:val="true"/>
          <w:lang w:bidi="fa-IR"/>
        </w:rPr>
        <w:t>.</w:t>
      </w:r>
      <w:bookmarkStart w:id="423" w:name="pg5868_64180"/>
    </w:p>
    <w:p>
      <w:pPr>
        <w:pStyle w:val="BookText"/>
        <w:rPr/>
      </w:pPr>
      <w:bookmarkEnd w:id="423"/>
      <w:r>
        <w:rPr>
          <w:rFonts w:ascii="Amiri" w:hAnsi="Amiri" w:eastAsia="Amiri" w:cs="Amiri"/>
          <w:color w:val="111111"/>
          <w:sz w:val="28"/>
          <w:sz w:val="28"/>
          <w:szCs w:val="28"/>
          <w:rtl w:val="true"/>
          <w:lang w:bidi="ar-SA"/>
        </w:rPr>
        <w:t>فأما الشرک بالله العظیم فقد بلغکم ما أنزل الله فینا، و ما قال رسول الله صلی الله علیه و آله ، فردوه علی الله وعلی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قتل النفس الحرام فقتل الحسین علیه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أکل أموال الیتامی فقد ظلمنا فیئنا وذهبوا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عقوق الوالدین فإن عزوجل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 لهم، فعقوه فی ذریته وفی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قذف المحصنات فقد قذفوا فاطمة علیهاالسلام علی منابرهم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الفرار من الزحف فقد أعطوا أمیر المؤمنین علیه السلام البیعة طائعین غیر مکرهین، ثم فروا عنه و خذلوه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إنکار ما أنزل الله عزوجل، فقد أنکروا حقنا وجحدوه، و هذا مما لا یتعاجم فیه أحد،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به گناهان کبیره اشاره کلی دارد و روایت فوق یکی از مصادیق مهم گناهان کبیره را قتل امام حسین علیه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دلالت از باب جری و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 اساس آیات و احادیث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گناهان کبیره است </w:t>
      </w:r>
      <w:r>
        <w:rPr>
          <w:rStyle w:val="FootnoteAnchor"/>
          <w:rtl w:val="true"/>
        </w:rPr>
        <w:footnoteReference w:id="362"/>
      </w:r>
      <w:r>
        <w:rPr>
          <w:rFonts w:ascii="IRNazanin" w:hAnsi="IRNazanin" w:eastAsia="IRNazanin"/>
          <w:color w:val="111111"/>
          <w:sz w:val="28"/>
          <w:sz w:val="28"/>
          <w:szCs w:val="28"/>
          <w:rtl w:val="true"/>
          <w:lang w:bidi="fa-IR"/>
        </w:rPr>
        <w:t>که وعده آتش جاویدان بر آن داده شده است و این برای کشتن یک انسان عادی است ولی کشتن امام مسلمین، گناهش اعظم است و اصولاً جنگ با امام موجب ارتداد و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روایت به دست می‌آید که قاتلان امام حسین علیه السلام مرتکب گناه کبیره شده‌اند و این گناه به قدری بزرگ است که موجب کفر و عذاب جاویدان می‌شود</w:t>
      </w:r>
      <w:r>
        <w:rPr>
          <w:rFonts w:eastAsia="IRNazanin" w:cs="IRNazanin"/>
          <w:color w:val="111111"/>
          <w:sz w:val="28"/>
          <w:szCs w:val="28"/>
          <w:rtl w:val="true"/>
          <w:lang w:bidi="fa-IR"/>
        </w:rPr>
        <w:t>.</w:t>
      </w:r>
    </w:p>
    <w:p>
      <w:pPr>
        <w:pStyle w:val="Heading5"/>
        <w:numPr>
          <w:ilvl w:val="4"/>
          <w:numId w:val="1"/>
        </w:numPr>
        <w:rPr/>
      </w:pPr>
      <w:bookmarkStart w:id="424" w:name="__RefHeading___Toc5063207_581953129"/>
      <w:bookmarkStart w:id="425" w:name="_Toc161"/>
      <w:bookmarkEnd w:id="424"/>
      <w:r>
        <w:rPr/>
        <w:t>21</w:t>
      </w:r>
      <w:r>
        <w:rPr>
          <w:rtl w:val="true"/>
        </w:rPr>
        <w:t xml:space="preserve">- </w:t>
      </w:r>
      <w:r>
        <w:rPr>
          <w:rtl w:val="true"/>
        </w:rPr>
        <w:t xml:space="preserve">ضرورت احسان به امام حسین علیه السلام </w:t>
      </w:r>
      <w:r>
        <w:rPr>
          <w:rtl w:val="true"/>
        </w:rPr>
        <w:t>:</w:t>
      </w:r>
      <w:bookmarkEnd w:id="425"/>
    </w:p>
    <w:p>
      <w:pPr>
        <w:pStyle w:val="Heading6"/>
        <w:numPr>
          <w:ilvl w:val="5"/>
          <w:numId w:val="1"/>
        </w:numPr>
        <w:rPr/>
      </w:pPr>
      <w:bookmarkStart w:id="426" w:name="__RefHeading___Toc5063209_581953129"/>
      <w:bookmarkStart w:id="427" w:name="_Toc162"/>
      <w:bookmarkEnd w:id="426"/>
      <w:r>
        <w:rPr>
          <w:rtl w:val="true"/>
        </w:rPr>
        <w:t>اشاره</w:t>
      </w:r>
      <w:bookmarkEnd w:id="42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هیچ چیز را با او شریک مگردانید؛ و نیکی کنید به پدر و مادر، و به نزدیکان و یتیمان و بینوایان، و همسایه نزدیک،</w:t>
      </w:r>
    </w:p>
    <w:p>
      <w:pPr>
        <w:pStyle w:val="BookText"/>
        <w:rPr/>
      </w:pPr>
      <w:r>
        <w:rPr>
          <w:rFonts w:ascii="IRNazanin" w:hAnsi="IRNazanin" w:eastAsia="IRNazanin"/>
          <w:color w:val="111111"/>
          <w:sz w:val="28"/>
          <w:sz w:val="28"/>
          <w:szCs w:val="28"/>
          <w:rtl w:val="true"/>
          <w:lang w:bidi="fa-IR"/>
        </w:rPr>
        <w:t xml:space="preserve">و همسایه دور،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راه مانده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مالک هستید؛ که خدا کسی را که متکبّرِ خیال‌پرداز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 است،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ده دستور مهمّ اسلامی بیان شده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هدف اصلی تمام برنامه‌های اسلامی، دعوت مردم به عبادت و بندگی خدا و ترک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پرستش خدا، به عنوان یک حق الهی، روح را پاک و نیت را خالص و اراده را قوی می‌کند تا بتواند بقیه حقوق اسلامی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تعبیر آیه استفاده می‌شود که عبادت خدا باید همراه با دوری از شرک باشد؛ یعنی طرف اثبات و نفی با هم‌دیگر باشد، همان‌طور که در شعار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در چهار مورد از آیات قرآن، این موضوع بعد از سفارش به توحید واقع شده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از این ترتیب مطالب استفاده می‌شود که میان آن دو موضوع ارتباط و پیوند است، چرا که نعمت بزرگ هستی و حیات در مرحله اول از ناحیه خدا و در مرحله بعدی به پدر و مادر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ترک احسان به پدر و مادر، هم دوش شرک به خدا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همه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به خویشان، که در قرآن بر آن تأکید شده، سبب محکم شدن پیوند خانوادگی شده و واحدهای متشکلی به نام فامیل و خانواده به وجود می‌آورد تا در برابر مشکلات و حوادث یک‌دیگر را یاری دهند و از حقوق هم دیگر دفاع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کودکان بی‌سرپرست؛ فراموش کردن یتیمان، از طرفی سرنوشت این کودکان را به خطر می‌اندازد، و از طرف دیگر، سرنوشت اجتماع را با خطر روبه رو می‌سازد؛ چون اگر این کودکان رها شوند و به آنان محبت نشود، ممکن است منحرف گردند و افرادی خطرناک پرورش یابند؛ پس نیکی به یتیمان هم نیکی به فرد است و هم نیکی به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بینوایان؛ افراد معلول و از کار افتاده و یا فقرایی که نمی‌توانند زندگی خود را اداره کنند، باید مورد توجه قرار گیرند و فراموش کردن آنان بر خلاف اصول انسانی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همسایگان نزدیک؛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همسایگان دور؛ </w:t>
      </w:r>
      <w:r>
        <w:rPr>
          <w:rStyle w:val="FootnoteAnchor"/>
          <w:rtl w:val="true"/>
        </w:rPr>
        <w:footnoteReference w:id="365"/>
      </w:r>
      <w:r>
        <w:rPr>
          <w:rFonts w:ascii="IRNazanin" w:hAnsi="IRNazanin" w:eastAsia="IRNazanin"/>
          <w:color w:val="111111"/>
          <w:sz w:val="28"/>
          <w:sz w:val="28"/>
          <w:szCs w:val="28"/>
          <w:rtl w:val="true"/>
          <w:lang w:bidi="fa-IR"/>
        </w:rPr>
        <w:t>در روایات اسلامی از پیامبر صلی الله علیه و آله و اهل‌بیت علیهم السلام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خانه از چهار طرف همسایه انسان به شمار می‌آیند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علی علیه السلام در وصیت ایشان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پیامبر صلی الله علیه و آله درباره همسایگان سفارش می‌کرد که ما فکر می‌کردیم شاید دستور دهد همسایگان از یک‌دیگر ارث ببرند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در حدیثی از امام صادق علیه السلام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همسایگان به یک‌دیگر رزق را زیاد، خانه‌ها را آباد و عُمرها را طولانی می‌کند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دوستان؛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و شامل دوستان دایمی و موقت، هم‌کاران، هم‌سفران، مراجعه‌کنندگان، شاگردان، مشاوران و خدمت گزاران می‌شود؛ یعنی آیه فوق یک دستور کلی برای حُسن معاشرت است و اگر در برخی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Style w:val="FootnoteAnchor"/>
          <w:rtl w:val="true"/>
        </w:rPr>
        <w:footnoteReference w:id="369"/>
      </w:r>
      <w:r>
        <w:rPr>
          <w:rFonts w:ascii="IRNazanin" w:hAnsi="IRNazanin" w:eastAsia="IRNazanin"/>
          <w:color w:val="111111"/>
          <w:sz w:val="28"/>
          <w:sz w:val="28"/>
          <w:szCs w:val="28"/>
          <w:rtl w:val="true"/>
          <w:lang w:bidi="fa-IR"/>
        </w:rPr>
        <w:t>از باب بیان یکی از مصادیق آیه است</w:t>
      </w:r>
      <w:r>
        <w:rPr>
          <w:rFonts w:eastAsia="IRNazanin" w:cs="IRNazanin"/>
          <w:color w:val="111111"/>
          <w:sz w:val="28"/>
          <w:szCs w:val="28"/>
          <w:rtl w:val="true"/>
          <w:lang w:bidi="fa-IR"/>
        </w:rPr>
        <w:t>.</w:t>
      </w:r>
      <w:bookmarkStart w:id="428" w:name="pg5868_64183"/>
    </w:p>
    <w:p>
      <w:pPr>
        <w:pStyle w:val="BookText"/>
        <w:rPr/>
      </w:pPr>
      <w:bookmarkEnd w:id="428"/>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در راه ماندگان؛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شما نسبت به این افراد هیچ‌گونه شناختی ندارید و ممکن است آنان در وطن خود ثروتمند باشند، ولی اکنون مسافرانی در راه مانده و محتاج‌اند، که باید حمایتشان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بردگان؛ در آیات متعددی از قرآن در مورد بردگان سفارش شده و حمایت‌های اسلام از این قشر و برنامه آزادی تدریجی آنان در اسلام سبب شد که پس از مدّتی، برده‌داری در جامعه اسلامی ریشه کن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خداپرست نیستند و در برابر حق کرنش نمی‌کنند و به دیگران امداد نمی‌رسانند، افرادی متکبّر و فخرفروش‌اند که گرفتار اعمال و تخیلات کبرآلود خود هستند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ذیل این آیه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آن است که انسان در مقابل حق فروتن نباشد و خود را بالاتر از مردم بداند و آن‌ها را تحقیر کند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دیگران مفهوم وسیعی است و شامل هرگونه رفتار نیک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نیکوکاری، امدادرسانی مادی، کمک‌های فکری و مشورتی، هم‌کاری و راه‌نمایی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انسان نسبت به خویشاوندان، محرومان، همسایگان و هم‌نشینان خود وظایف سنگینی دارد</w:t>
      </w:r>
      <w:r>
        <w:rPr>
          <w:rFonts w:eastAsia="IRNazanin" w:cs="IRNazanin"/>
          <w:color w:val="111111"/>
          <w:sz w:val="28"/>
          <w:szCs w:val="28"/>
          <w:rtl w:val="true"/>
          <w:lang w:bidi="fa-IR"/>
        </w:rPr>
        <w:t>.</w:t>
      </w:r>
    </w:p>
    <w:p>
      <w:pPr>
        <w:pStyle w:val="Heading6"/>
        <w:numPr>
          <w:ilvl w:val="5"/>
          <w:numId w:val="1"/>
        </w:numPr>
        <w:rPr/>
      </w:pPr>
      <w:bookmarkStart w:id="429" w:name="__RefHeading___Toc5063211_581953129"/>
      <w:bookmarkStart w:id="430" w:name="_Toc163"/>
      <w:bookmarkEnd w:id="429"/>
      <w:r>
        <w:rPr>
          <w:rtl w:val="true"/>
        </w:rPr>
        <w:t xml:space="preserve">امام حسین علیه السلام از مصادیق </w:t>
      </w:r>
      <w:r>
        <w:rPr>
          <w:rtl w:val="true"/>
        </w:rPr>
        <w:t>«</w:t>
      </w:r>
      <w:r>
        <w:rPr>
          <w:rtl w:val="true"/>
        </w:rPr>
        <w:t>ذی القربی</w:t>
      </w:r>
      <w:r>
        <w:rPr>
          <w:rtl w:val="true"/>
        </w:rPr>
        <w:t>»</w:t>
      </w:r>
      <w:bookmarkEnd w:id="430"/>
    </w:p>
    <w:p>
      <w:pPr>
        <w:pStyle w:val="BookText"/>
        <w:rPr/>
      </w:pPr>
      <w:r>
        <w:rPr>
          <w:rFonts w:ascii="IRNazanin" w:hAnsi="IRNazanin" w:eastAsia="IRNazanin"/>
          <w:color w:val="111111"/>
          <w:sz w:val="28"/>
          <w:sz w:val="28"/>
          <w:szCs w:val="28"/>
          <w:rtl w:val="true"/>
          <w:lang w:bidi="fa-IR"/>
        </w:rPr>
        <w:t>در برخی روایات از امام باقر و امام صادق علیهماالسلام حکایت شده که درباره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علی علیه السلام پدران این امت هستند </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آنان نیکی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معنعناً عن أبی عبدالله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الکبائر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العظیم، وقتل النفس التی حرم الله عزّوجلّ إلا بالحق، وأکل مال الیتیم، وعقوق الوالدین، وقذف المحصنات، والفرار من الزحف، وإنکار ما أنزل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الشرک بالله العظیم فقد بلغکم ما أنزل الله فینا، وما قال رسول الله صلی الله علیه و آله ، فردوه علی الله وعلی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قتل النفس الحرام فقتل الحسین علیه السلام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أکل أموال الیتامی فقد ظلمنا فیئنا وذهبوا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عقوق الوالدین فإن عزوجل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 لهم، فعقوه فی ذریته وفی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قذف المحصنات فقد قذفوا فاطمة علیهاالسلام علی منابرهم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الفرار من الزحف فقد أعطوا أمیر المؤمنین علیه السلام البیعة طائعین غیر مکرهین، ثم فروا عنه و خذلوه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إنکار ما أنزل الله عز و جل، فقد أنکروا حقنا و جحدوه، وهذا مما لا یتعاجم فیه أحد،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جعفر بن محمد بن سعید الأحمسی معنعنا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صلی الله علیه و آله و علی بن أبی طالب علیه السلام هما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و الحسین علیهماالسلام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روایات بیان بطن قرآن و یا تعیین مصادیق معنوی پدر و مادر است؛ نقش پیامبر و امام هم‌چون نقش پدری است که جامعه اسلامی را سرپرستی، کمک و هدایت می‌کنند، پس آنان پدران معنوی مردم هستند و حق پدرانه بر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حسن علیه السلام و امام حسین علیه السلام خویشاوندان امت هستند چرا که طبق آیه مباهله آنان پسران پیامبر به شمار می‌آیند و نیز وقتی امام علی علیه السلام پدر امت است فرزندان او در حکم برادر بزرگ‌تر همه مردم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امام حسن علیه السلام و امام حسین علیه السلام ، دو امام بودند و امام، پدر امت است که والاترین خویشاوندی به شمار می‌رود</w:t>
      </w:r>
      <w:r>
        <w:rPr>
          <w:rFonts w:eastAsia="IRNazanin" w:cs="IRNazanin"/>
          <w:color w:val="111111"/>
          <w:sz w:val="28"/>
          <w:szCs w:val="28"/>
          <w:rtl w:val="true"/>
          <w:lang w:bidi="fa-IR"/>
        </w:rPr>
        <w:t>.</w:t>
      </w:r>
      <w:bookmarkStart w:id="431" w:name="pg5868_64185"/>
    </w:p>
    <w:p>
      <w:pPr>
        <w:pStyle w:val="BookText"/>
        <w:rPr/>
      </w:pPr>
      <w:bookmarkEnd w:id="431"/>
      <w:r>
        <w:rPr>
          <w:rFonts w:ascii="IRNazanin" w:hAnsi="IRNazanin" w:eastAsia="IRNazanin"/>
          <w:color w:val="111111"/>
          <w:sz w:val="28"/>
          <w:sz w:val="28"/>
          <w:szCs w:val="28"/>
          <w:rtl w:val="true"/>
          <w:lang w:bidi="fa-IR"/>
        </w:rPr>
        <w:t xml:space="preserve">آری، این گونه روایات توسعه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آن گاه شامل پدر و خویشاوند معنوی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نیکی کردن به آن‌ها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نیکی ما به پیامبر صلی الله علیه و آله و اهل بیت علیهم السلام زمینه‌ساز هدایت و کمال بیش‌تر خودمان می‌شود پس در حقیقت نیکی به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روایات به دست می‌آید که امام حسین علیه السلام پدر و خویشاوند امت اسلام است که احسان به او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رابطه با او قطع رحم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طالب کمال و هدایت بیشتر است در راه امام حسین علیه السلام احسان کند</w:t>
      </w:r>
      <w:r>
        <w:rPr>
          <w:rFonts w:eastAsia="IRNazanin" w:cs="IRNazanin"/>
          <w:color w:val="111111"/>
          <w:sz w:val="28"/>
          <w:szCs w:val="28"/>
          <w:rtl w:val="true"/>
          <w:lang w:bidi="fa-IR"/>
        </w:rPr>
        <w:t>.</w:t>
      </w:r>
    </w:p>
    <w:p>
      <w:pPr>
        <w:pStyle w:val="Heading5"/>
        <w:numPr>
          <w:ilvl w:val="4"/>
          <w:numId w:val="1"/>
        </w:numPr>
        <w:rPr/>
      </w:pPr>
      <w:bookmarkStart w:id="432" w:name="__RefHeading___Toc5063213_581953129"/>
      <w:bookmarkStart w:id="433" w:name="_Toc164"/>
      <w:bookmarkEnd w:id="432"/>
      <w:r>
        <w:rPr/>
        <w:t>22</w:t>
      </w:r>
      <w:r>
        <w:rPr>
          <w:rtl w:val="true"/>
        </w:rPr>
        <w:t xml:space="preserve">- </w:t>
      </w:r>
      <w:r>
        <w:rPr>
          <w:rtl w:val="true"/>
        </w:rPr>
        <w:t>دشمنان امام حسین علیه السلام در عذاب سخت دوزخ</w:t>
      </w:r>
      <w:bookmarkEnd w:id="433"/>
    </w:p>
    <w:p>
      <w:pPr>
        <w:pStyle w:val="Heading6"/>
        <w:numPr>
          <w:ilvl w:val="5"/>
          <w:numId w:val="1"/>
        </w:numPr>
        <w:rPr/>
      </w:pPr>
      <w:bookmarkStart w:id="434" w:name="__RefHeading___Toc5063215_581953129"/>
      <w:bookmarkStart w:id="435" w:name="_Toc165"/>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بِآیاتِنا سَوْفَ نُصْلِیهِمْ ناراً کُلَّما نَضِجَتْ جُلُودُهُمْ بَدَّلْناهُمْ جُلُوداً غَیْرَها لِیَذُوقُوا الْعَذابَ إِنَّ اللّهَ کانَ عَزِیزاً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کسانی که به آیات ما کفر ورزیدند، آنان را در آینده به آتشی وارد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پوست‌هایشان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پوست‌هایی غیر از آن‌ها بر جایش نهیم، تا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 بدرستی که خدا، شکست‌ناپذیری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وارد آتش دوزخ می‌شوند و هنگامی که پوست آنان سوخت و بریان شد، </w:t>
      </w:r>
      <w:r>
        <w:rPr>
          <w:rStyle w:val="FootnoteAnchor"/>
          <w:rtl w:val="true"/>
        </w:rPr>
        <w:footnoteReference w:id="374"/>
      </w:r>
      <w:r>
        <w:rPr>
          <w:rFonts w:ascii="IRNazanin" w:hAnsi="IRNazanin" w:eastAsia="IRNazanin"/>
          <w:color w:val="111111"/>
          <w:sz w:val="28"/>
          <w:sz w:val="28"/>
          <w:szCs w:val="28"/>
          <w:rtl w:val="true"/>
          <w:lang w:bidi="fa-IR"/>
        </w:rPr>
        <w:t>ممکن است درد کم‌تری احساس کنند؛ پس برای آن‌که مجازات آنان تخفیف نیابد، پوست تازه‌ای بر بدن آنان می‌روید و عذاب مستمر کافران عادی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پوست‌های دیگر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سوختن پوست‌های تازه با عدالت خدا سازگار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پوست‌های نو همان پوست‌های سابق و در عین حال، غیر آن است؛ همانند خشتی است که بشکنند و خرد کنند و دو مرتبه آن را در قالب بریزند و به صورت خشت تازه‌ای درآورند</w:t>
      </w:r>
      <w:r>
        <w:rPr>
          <w:rFonts w:eastAsia="IRNazanin" w:cs="IRNazanin"/>
          <w:color w:val="111111"/>
          <w:sz w:val="28"/>
          <w:szCs w:val="28"/>
          <w:rtl w:val="true"/>
          <w:lang w:bidi="fa-IR"/>
        </w:rPr>
        <w:t xml:space="preserve">». </w:t>
      </w:r>
      <w:r>
        <w:rPr>
          <w:rStyle w:val="FootnoteAnchor"/>
          <w:rtl w:val="true"/>
        </w:rPr>
        <w:footnoteReference w:id="375"/>
      </w:r>
      <w:bookmarkStart w:id="436" w:name="pg5868_64186"/>
    </w:p>
    <w:p>
      <w:pPr>
        <w:pStyle w:val="BookText"/>
        <w:rPr/>
      </w:pPr>
      <w:bookmarkEnd w:id="4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کیفر در حقیقت با روح و قوای ادراکی انسان ارتباط دارد و جسم همواره وسیله‌ای برای انتقال پاداش و کیفر به روح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اگر پوست یا جسم کسی عوض شود و یا نو گردد، باز هم کیفر مناسب و عادلانه به او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هم روحانی است و هم جسمانی و این آیه دلیلی دیگر بر وقوع معاد جسمانی است</w:t>
      </w:r>
      <w:r>
        <w:rPr>
          <w:rFonts w:eastAsia="IRNazanin" w:cs="IRNazanin"/>
          <w:color w:val="111111"/>
          <w:sz w:val="28"/>
          <w:szCs w:val="28"/>
          <w:rtl w:val="true"/>
          <w:lang w:bidi="fa-IR"/>
        </w:rPr>
        <w:t>.</w:t>
      </w:r>
    </w:p>
    <w:p>
      <w:pPr>
        <w:pStyle w:val="Heading6"/>
        <w:numPr>
          <w:ilvl w:val="5"/>
          <w:numId w:val="1"/>
        </w:numPr>
        <w:rPr/>
      </w:pPr>
      <w:bookmarkStart w:id="437" w:name="__RefHeading___Toc5063217_581953129"/>
      <w:bookmarkStart w:id="438" w:name="_Toc166"/>
      <w:bookmarkEnd w:id="437"/>
      <w:r>
        <w:rPr>
          <w:rtl w:val="true"/>
        </w:rPr>
        <w:t>جایگاه دشمنان امام حسین علیه السلام در دوزخ</w:t>
      </w:r>
      <w:bookmarkEnd w:id="438"/>
    </w:p>
    <w:p>
      <w:pPr>
        <w:pStyle w:val="BookText"/>
        <w:rPr/>
      </w:pPr>
      <w:r>
        <w:rPr>
          <w:rFonts w:ascii="IRNazanin" w:hAnsi="IRNazanin" w:eastAsia="IRNazanin"/>
          <w:color w:val="111111"/>
          <w:sz w:val="28"/>
          <w:sz w:val="28"/>
          <w:szCs w:val="28"/>
          <w:rtl w:val="true"/>
          <w:lang w:bidi="fa-IR"/>
        </w:rPr>
        <w:t xml:space="preserve">در برخی تفاسیر آمده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امام علی و دیگر امامان معصوم علیهم السلام هستند، </w:t>
      </w:r>
      <w:r>
        <w:rPr>
          <w:rStyle w:val="FootnoteAnchor"/>
          <w:rtl w:val="true"/>
        </w:rPr>
        <w:footnoteReference w:id="376"/>
      </w:r>
      <w:r>
        <w:rPr>
          <w:rFonts w:ascii="IRNazanin" w:hAnsi="IRNazanin" w:eastAsia="IRNazanin"/>
          <w:color w:val="111111"/>
          <w:sz w:val="28"/>
          <w:sz w:val="28"/>
          <w:szCs w:val="28"/>
          <w:rtl w:val="true"/>
          <w:lang w:bidi="fa-IR"/>
        </w:rPr>
        <w:t>که هر کس به آن‌ها کفر ورزد و انکارشان کند، به کیفر سختی دچار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صلی الله علیه و آله ولدی الحسین یقتل ظلماً وعدواناً ألا ومن قتله یدخل فی تابوتٍ من نارٍ ویعذّب بعذاب نصف أهل النار وقد غلّت یداه ورجلاه وله رائحةٌ یتعوّذ أهل النار منها، هو من شایع وبایع أو رضی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لایفتر عنهم ساعةً ویسقون من حمیم جهنم، فالویل لهم من عذاب جهنم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تحلیل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در مورد کافران و عذاب دردناک آن‌هاست ولی احادیث فوق برخی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که همان ائمه علیهم السلام از جمله امام حسین علیه السلام هستند و نیز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 بیان می‌کند که همان دشمنان امام حسین علیه السلام هستند که در برابر امام حق ایستادند و کفر ورزیدند و گرفتار عذاب سخت مذکور در این آیه شدند</w:t>
      </w:r>
      <w:r>
        <w:rPr>
          <w:rFonts w:eastAsia="IRNazanin" w:cs="IRNazanin"/>
          <w:color w:val="111111"/>
          <w:sz w:val="28"/>
          <w:szCs w:val="28"/>
          <w:rtl w:val="true"/>
          <w:lang w:bidi="fa-IR"/>
        </w:rPr>
        <w:t>.</w:t>
      </w:r>
      <w:bookmarkStart w:id="439" w:name="pg5868_64187"/>
    </w:p>
    <w:p>
      <w:pPr>
        <w:pStyle w:val="BookText"/>
        <w:rPr/>
      </w:pPr>
      <w:bookmarkEnd w:id="439"/>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روایات استفاده می‌شود که امام حسین علیه السلام یکی از آیات بزرگ الهی است و دشمنان امام حسین علیه السلام کافرانی هستند که گرفتار عذابی دردناک هستند که نو به نو می‌شود</w:t>
      </w:r>
      <w:r>
        <w:rPr>
          <w:rFonts w:eastAsia="IRNazanin" w:cs="IRNazanin"/>
          <w:color w:val="111111"/>
          <w:sz w:val="28"/>
          <w:szCs w:val="28"/>
          <w:rtl w:val="true"/>
          <w:lang w:bidi="fa-IR"/>
        </w:rPr>
        <w:t>.</w:t>
      </w:r>
    </w:p>
    <w:p>
      <w:pPr>
        <w:pStyle w:val="Heading5"/>
        <w:numPr>
          <w:ilvl w:val="4"/>
          <w:numId w:val="1"/>
        </w:numPr>
        <w:rPr/>
      </w:pPr>
      <w:bookmarkStart w:id="440" w:name="__RefHeading___Toc5063219_581953129"/>
      <w:bookmarkStart w:id="441" w:name="_Toc167"/>
      <w:bookmarkEnd w:id="440"/>
      <w:r>
        <w:rPr/>
        <w:t>23</w:t>
      </w:r>
      <w:r>
        <w:rPr>
          <w:rtl w:val="true"/>
        </w:rPr>
        <w:t xml:space="preserve">- </w:t>
      </w:r>
      <w:r>
        <w:rPr>
          <w:rtl w:val="true"/>
        </w:rPr>
        <w:t>اطاعت امام حسین علیه السلام همچون اطاعت پیامبر صلی الله علیه و آله</w:t>
      </w:r>
      <w:bookmarkEnd w:id="441"/>
    </w:p>
    <w:p>
      <w:pPr>
        <w:pStyle w:val="Heading6"/>
        <w:numPr>
          <w:ilvl w:val="5"/>
          <w:numId w:val="1"/>
        </w:numPr>
        <w:rPr/>
      </w:pPr>
      <w:bookmarkStart w:id="442" w:name="__RefHeading___Toc5063221_581953129"/>
      <w:bookmarkStart w:id="443" w:name="_Toc168"/>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چیزی با همدیگر اختلاف کردید، پس آن را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بازپسین ایمان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تکرار شده است؛ یک بار برای اطاعت از خدا و یک بار برای اطاعت از پیامبر و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تکرار برای آن است که اطاعت خدا اصلی است، ولی اطاعت پیامبر به خاطر فرمان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اطاعت آن‌ها در ظاهر یک‌سان، اما در واقع دو نوع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صلی الله علیه و آله که معصوم و نماینده خداست، و رهبران الهی، یک بار به کار رفته است؛ یعنی اطاعت بی‌قید و شرطی که از پیامبر صلی الله علیه و آله لازم است، از رهبران الهی نیز لازم است، پس روشن می‌شود که رهبران الهی که در آیه بدانها اشاره شده، باید مثل پیامبر صلی الله علیه و آله دارای مقام عصمت باشند و خطا نکنند و اطاعت از آنان به صورت بی قید و شرط مطلوب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شیعه و اهل سنت نظرهای متفاوتی ارایه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اهل سنت گفته‌اند که مقصود از صاحبان امر این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w:t>
      </w:r>
    </w:p>
    <w:p>
      <w:pPr>
        <w:pStyle w:val="BookText"/>
        <w:rPr/>
      </w:pPr>
      <w:r>
        <w:rPr>
          <w:rFonts w:ascii="IRNazanin" w:hAnsi="IRNazanin" w:eastAsia="IRNazanin"/>
          <w:color w:val="111111"/>
          <w:sz w:val="28"/>
          <w:sz w:val="28"/>
          <w:szCs w:val="28"/>
          <w:rtl w:val="true"/>
          <w:lang w:bidi="fa-IR"/>
        </w:rPr>
        <w:t xml:space="preserve">حاکمان، چه ستمگر و چه عادل، زمام‌داران و صاحب منصبانی که دستوری خلاف احکام اسلامی ندهند، دانشمندان عادل که از محتوای کتاب و سنت آگاهی دارند، خلفای چهارگانه، صحابه و یاران پیامبر، فرماندهان لشگر </w:t>
      </w:r>
      <w:r>
        <w:rPr>
          <w:rStyle w:val="FootnoteAnchor"/>
          <w:rtl w:val="true"/>
        </w:rPr>
        <w:footnoteReference w:id="379"/>
      </w:r>
      <w:r>
        <w:rPr>
          <w:rFonts w:ascii="IRNazanin" w:hAnsi="IRNazanin" w:eastAsia="IRNazanin"/>
          <w:color w:val="111111"/>
          <w:sz w:val="28"/>
          <w:sz w:val="28"/>
          <w:szCs w:val="28"/>
          <w:rtl w:val="true"/>
          <w:lang w:bidi="fa-IR"/>
        </w:rPr>
        <w:t>و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بر آن‌اند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افراد معصوم هستند؛ چرا که، همان طور که گذشت، اطاعت آنها، مثل اطاعت پیامبر صلی الله علیه و آله ، بی‌قید و شرط واجب است؛ پس آیه فوق فقط شامل امامان معصوم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بسیاری از روایات نیز آمده است که برخی از آن‌ها را عالمان اهل سنت نیز حکایت کرده‌اند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علاوه بر این‌که افراد و گروه‌هایی که مفسران اهل سنت نام بردند، اولاً، معصوم نیستند، پس آیه شامل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آیه صاحبان امر را به صورت مطلق و بی‌قید و شرط آورده است و این تفسیرها با اطلاق آیه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رهبران معصوم جامعه اسلامی، یعنی امامان علیهم السلام هستند، اما اگر کسانی از طرف امامان معصوم علیهم السلام به مقامی منصوب شوند، با شرایطی اطاعت از آن‌ها لازم است و دستورات آنها، با واسطه، به دستور معصوم و به پیامبر صلی الله علیه و آله و خدا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تعیین و نصب می‌تواند به صورت مستقیم انجام شده باشد، مثل نایبان خاص امام عصر علیه السلام ؛ و یا از طریق نصب عام باشد، که فقها و ولایت فقیه با شرایطی خاص، نایب حجة بن الحسن علیه السلام هستند و در زمان غیبت، مردم را رهبری می‌کنند، که نمونه کامل آن در عصر ما، امام خمینی رحمه الله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مربوط به دین یا دنیای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آیه فوق دستور به اطاعت مطلق از خدا و پیامبر صلی الله علیه و آله و صاحبان امر می‌دهد و ذیل آن دستور می‌دهد که مسلمانان اختلافات را نزد خدا و پیامبر صلی الله علیه و آله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تفاوت تعبیر روشن می‌شود که اولاً، اختلافات مربوط به احکام کلی نزد خدا و پیامبر صلی الله علیه و آله برده</w:t>
      </w:r>
      <w:bookmarkStart w:id="444" w:name="pg5868_64189"/>
    </w:p>
    <w:p>
      <w:pPr>
        <w:pStyle w:val="BookText"/>
        <w:rPr/>
      </w:pPr>
      <w:bookmarkEnd w:id="444"/>
      <w:r>
        <w:rPr>
          <w:rFonts w:ascii="IRNazanin" w:hAnsi="IRNazanin" w:eastAsia="IRNazanin"/>
          <w:color w:val="111111"/>
          <w:sz w:val="28"/>
          <w:sz w:val="28"/>
          <w:szCs w:val="28"/>
          <w:rtl w:val="true"/>
          <w:lang w:bidi="fa-IR"/>
        </w:rPr>
        <w:t>می‌شود که تشریع آن با خدا و پیامبر است، وگرنه در مسائل مربوط به جزئیات حکومت و جامعه، همه مسلمانان موظف به اطاعت از خدا و پیامبر و رهبران الهی هستند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ثانیاً، مرجع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خدا و پیامبر صلی الله علیه و آله است و امامان نیز مُجری و مبین کتاب و سنّت هستند؛ همان گونه که بارها بیان کرده‌اند؛ از این رو لازم نبود که عبارت اولی‌الأمر در ذیل آیه تکرار شود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فصل‌الخطابی برای جامعه مسلمانان تعیین می‌کند که در هنگام اختلافات، حکم خدا و پیامبر صلی الله علیه و آله ، یعنی قانون الهی، سخن آخر است و همه باید از آن اطاعت کنند و در عصر حاضر نیز اگر مسلمانان، قرآن و سنت پیامبر صلی الله علیه و آله را مرجع حل اختلافات خود بدانند، به اهل بیت علیهم السلام رو می‌آورند و مشکلات آنان زودتر حل می‌شود و این برای آنان بهتر و خوش فرجام‌تر و نشانه ایمان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نظام مدیریتی جامعه اسلامی رعایت شود و مردم سخن خدا و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داور نهایی خود بدانند، اختلافات جامعه کم‌تر و به زودی برطرف می‌شود؛ و جامعه اسلامی سعادتمند می‌گردد</w:t>
      </w:r>
      <w:r>
        <w:rPr>
          <w:rFonts w:eastAsia="IRNazanin" w:cs="IRNazanin"/>
          <w:color w:val="111111"/>
          <w:sz w:val="28"/>
          <w:szCs w:val="28"/>
          <w:rtl w:val="true"/>
          <w:lang w:bidi="fa-IR"/>
        </w:rPr>
        <w:t>.</w:t>
      </w:r>
    </w:p>
    <w:p>
      <w:pPr>
        <w:pStyle w:val="Heading6"/>
        <w:numPr>
          <w:ilvl w:val="5"/>
          <w:numId w:val="1"/>
        </w:numPr>
        <w:rPr/>
      </w:pPr>
      <w:bookmarkStart w:id="445" w:name="__RefHeading___Toc5063223_581953129"/>
      <w:bookmarkStart w:id="446" w:name="_Toc169"/>
      <w:bookmarkEnd w:id="445"/>
      <w:r>
        <w:rPr>
          <w:rtl w:val="true"/>
        </w:rPr>
        <w:t>امام حسین علیه السلام از مصادیق اولوالامر</w:t>
      </w:r>
      <w:bookmarkEnd w:id="446"/>
    </w:p>
    <w:p>
      <w:pPr>
        <w:pStyle w:val="BookText"/>
        <w:rPr/>
      </w:pPr>
      <w:r>
        <w:rPr>
          <w:rFonts w:ascii="IRNazanin" w:hAnsi="IRNazanin" w:eastAsia="IRNazanin"/>
          <w:color w:val="111111"/>
          <w:sz w:val="28"/>
          <w:sz w:val="28"/>
          <w:szCs w:val="28"/>
          <w:rtl w:val="true"/>
          <w:lang w:bidi="fa-IR"/>
        </w:rPr>
        <w:t xml:space="preserve">برخی از مفسران اهل‌سنت گفته‌اند </w:t>
      </w:r>
      <w:r>
        <w:rPr>
          <w:rStyle w:val="FootnoteAnchor"/>
          <w:rtl w:val="true"/>
        </w:rPr>
        <w:footnoteReference w:id="383"/>
      </w:r>
      <w:r>
        <w:rPr>
          <w:rFonts w:ascii="IRNazanin" w:hAnsi="IRNazanin" w:eastAsia="IRNazanin"/>
          <w:color w:val="111111"/>
          <w:sz w:val="28"/>
          <w:sz w:val="28"/>
          <w:szCs w:val="28"/>
          <w:rtl w:val="true"/>
          <w:lang w:bidi="fa-IR"/>
        </w:rPr>
        <w:t>و روایاتی نیز حکایت کرده‌اند که آیه فوق در مورد امام علی علیه السلام و اهل بیت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روایات متعدد شیعه نیز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امامان شیعه هستند و نام تک تک آن‌ها برده شده است</w:t>
      </w:r>
      <w:r>
        <w:rPr>
          <w:rFonts w:eastAsia="IRNazanin" w:cs="IRNazanin"/>
          <w:color w:val="111111"/>
          <w:sz w:val="28"/>
          <w:szCs w:val="28"/>
          <w:rtl w:val="true"/>
          <w:lang w:bidi="fa-IR"/>
        </w:rPr>
        <w:t xml:space="preserve">. </w:t>
      </w:r>
      <w:r>
        <w:rPr>
          <w:rStyle w:val="FootnoteAnchor"/>
          <w:rtl w:val="true"/>
        </w:rPr>
        <w:footnoteReference w:id="385"/>
      </w:r>
      <w:bookmarkStart w:id="447" w:name="pg5868_64190"/>
    </w:p>
    <w:p>
      <w:pPr>
        <w:pStyle w:val="BookText"/>
        <w:rPr/>
      </w:pPr>
      <w:bookmarkEnd w:id="447"/>
      <w:r>
        <w:rPr>
          <w:rFonts w:ascii="IRNazanin" w:hAnsi="IRNazanin" w:eastAsia="IRNazanin"/>
          <w:color w:val="111111"/>
          <w:sz w:val="28"/>
          <w:sz w:val="28"/>
          <w:szCs w:val="28"/>
          <w:rtl w:val="true"/>
          <w:lang w:bidi="fa-IR"/>
        </w:rPr>
        <w:t>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انزل الله عزّوجلّ علی نبیه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عرفنا الله و رسوله فمن أولوا الأمر الذین قرن الله طاعتهم بطاعتک؟ فقال علیه السلام هم خلفائی یا جابر و أئمة المسلمین من بعدی، أو لهم علی بن ابی طالب ثم الحسن، ثم الحسین، ثم علی بن الحسین ثم محمد بن علی المعروف فی التوراة بالباقر و ستدرکه یا جابر فاذا لقیته فاقرأه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الا من امتحن الله قلبه للایمان</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آیه فوق مؤمنان را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روایات فوق مصادیق کامل این کلمه را بیان می‌کند که امامان معصوم از جمله امام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بر اساس آیه با توجه به روایات فوق اطاعت امام حسین علیه السلام مثل اطاعت پیامبر صلی الله علیه و آله واجب است و مخالفت با دستورات آن حضرت جایز نیست</w:t>
      </w:r>
      <w:r>
        <w:rPr>
          <w:rFonts w:eastAsia="IRNazanin" w:cs="IRNazanin"/>
          <w:color w:val="111111"/>
          <w:sz w:val="28"/>
          <w:szCs w:val="28"/>
          <w:rtl w:val="true"/>
          <w:lang w:bidi="fa-IR"/>
        </w:rPr>
        <w:t>.</w:t>
      </w:r>
    </w:p>
    <w:p>
      <w:pPr>
        <w:pStyle w:val="Heading5"/>
        <w:numPr>
          <w:ilvl w:val="4"/>
          <w:numId w:val="1"/>
        </w:numPr>
        <w:rPr/>
      </w:pPr>
      <w:bookmarkStart w:id="448" w:name="__RefHeading___Toc5063225_581953129"/>
      <w:bookmarkStart w:id="449" w:name="_Toc170"/>
      <w:bookmarkEnd w:id="448"/>
      <w:r>
        <w:rPr/>
        <w:t>24</w:t>
      </w:r>
      <w:r>
        <w:rPr>
          <w:rtl w:val="true"/>
        </w:rPr>
        <w:t xml:space="preserve">- </w:t>
      </w:r>
      <w:r>
        <w:rPr>
          <w:rtl w:val="true"/>
        </w:rPr>
        <w:t>امام حسین علیه السلام رفیق نیکویی از نعمت دادشدگان شهید</w:t>
      </w:r>
      <w:bookmarkEnd w:id="449"/>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خدا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کنند، پس ایشان با کسانی، که خدا به آنان نعمت داده، از پیامبران و راستگویان و شهیدان و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آنان چه نیکو رفیقانی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حکایت شده که یکی از یاران پیامبر 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محبت شدیدی به حضرت داشت، روزی پریشان و ناراحت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سبب ناراحتی‌اش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شما دور می‌شوم و شما را نمی‌بینم، ناراحت می‌شوم و امروز در این فکر بودم که در رستاخیز، اگر من اهل بهشت باشم، در جایگاه شما نیستم و شما را نخواهم دید و اگر اهل بهشت نباشم که تکلیف کار من روشن است؛ بنابراین در هر دو صورت از دیدار شما محروم خواهم شد؛ پس چرا افسرده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فرو فرستاده شد و به این‌گونه افراد بشارت داد که پیروان خدا و پیامبر صلی الله علیه و آله ، در بهشت نیز هم نشین پیامبران و برگزیدگان خدا خواهند بود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 خود را بر چهار گروه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شهدا و صالحان، که رفیقان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وظیفه‌شناس که به دستورات خدا و پیامبر صلی الله علیه و آله عمل می‌کنند نیز با آنان هم‌نشین خواهند بود و این‌ها همان کسانی هستند که هر روز در نمازها از خدا می‌خواهیم که ما را به راه آنان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أَنْعَمْتَ عَلَیْهِمْ</w:t>
      </w:r>
      <w:r>
        <w:rPr>
          <w:rFonts w:eastAsia="IRNazanin" w:cs="IRNazanin"/>
          <w:color w:val="111111"/>
          <w:sz w:val="28"/>
          <w:szCs w:val="28"/>
          <w:rtl w:val="true"/>
          <w:lang w:bidi="fa-IR"/>
        </w:rPr>
        <w:t xml:space="preserve">) .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وجودشان راستی و درستی است </w:t>
      </w:r>
      <w:r>
        <w:rPr>
          <w:rStyle w:val="FootnoteAnchor"/>
          <w:rtl w:val="true"/>
        </w:rPr>
        <w:footnoteReference w:id="389"/>
      </w:r>
      <w:r>
        <w:rPr>
          <w:rFonts w:ascii="IRNazanin" w:hAnsi="IRNazanin" w:eastAsia="IRNazanin"/>
          <w:color w:val="111111"/>
          <w:sz w:val="28"/>
          <w:sz w:val="28"/>
          <w:szCs w:val="28"/>
          <w:rtl w:val="true"/>
          <w:lang w:bidi="fa-IR"/>
        </w:rPr>
        <w:t>کسانی که با عمل و کردار، راست‌گویی خویش را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این آیه استفاده می‌شود که بعد از مقام نبوت، مقامی بالاتر از صدق و راستی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آمده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دیگر امامان معصوم علیهم السلام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روایات، مصادیق روشن و عالی آیه را بیان می‌کنند و به معنای انحصار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با سخن خویش و گاهی با عمل و کشته شدن در راه اهداف پاک، گواهی بر حق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یا کشته شدگان در راه هدف و یا افراد برجسته‌ای هستند که در روز رستاخیز شاهد و گواه اعمال انسان‌ها هستند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شایسته‌ای هستند که با انجام کارهای مثبت و سازنده و پیروی از دستورات پیامبران به مقامات برجسته‌ای نایل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روایات آمده است که مقصود از صالحان، یاران برگزیده امامان معصوم علیهم السلام هستند؛ </w:t>
      </w:r>
      <w:r>
        <w:rPr>
          <w:rStyle w:val="FootnoteAnchor"/>
          <w:rtl w:val="true"/>
        </w:rPr>
        <w:footnoteReference w:id="391"/>
      </w:r>
      <w:r>
        <w:rPr>
          <w:rFonts w:ascii="IRNazanin" w:hAnsi="IRNazanin" w:eastAsia="IRNazanin"/>
          <w:color w:val="111111"/>
          <w:sz w:val="28"/>
          <w:sz w:val="28"/>
          <w:szCs w:val="28"/>
          <w:rtl w:val="true"/>
          <w:lang w:bidi="fa-IR"/>
        </w:rPr>
        <w:t>البته این روایات نیز مصادیق بارز آیه را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چهارگانه‌ای که در آیه آمده است، شاید اشاره به این باشد که برای ساختن یک جامعه شایسته، نخست رهبران الهی، یعنی پیامبران، و به دنبال آنان، تبلیغ کنندگان صدیق که قول و عملشان با هم هماهنگ است وارد عمل می‌شوند و در مرحله سوم برخی از آنان در راه مبارزه با آلودگی‌ها قربانی و شهید می‌شوند و محصول همه این مراحل، به وجود آمدن افرادی صالح است که مشعل حق را روشن نگاه می‌دارند و نسبت به نسل آینده وظیفه رهبری، تبلیغ و شهادت را به عهده دارند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معاشران خوب آن قدر با ارزش‌اند که در جهان دیگر نیز، برای تکمیل نعمت‌های بهشتیان، هم‌نشینان خوب به آنان عطا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رفیقان خوب بهشتی از مسیر اطاعت از فرمان خدا و رسول صلی الله علیه و آله به دست می‌آیند؛ یعنی در این راه است که پیامبران، صدیقان، شهدا و صالحان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باید در دنیا به دنبال رفیقانی باشد که این خصلت‌ها را دارند، تا بتواند در آخرت با آنان هم‌نشین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افراد فرمان‌بردار با پیامبران و صدیقان و شهدا و صالحان، به معنای برابری مقام آنان با هم نیست، بلکه هر کدام، طبق مقام خود، سهمی خاص از مواهب و الطاف الهی دارند</w:t>
      </w:r>
      <w:r>
        <w:rPr>
          <w:rFonts w:eastAsia="IRNazanin" w:cs="IRNazanin"/>
          <w:color w:val="111111"/>
          <w:sz w:val="28"/>
          <w:szCs w:val="28"/>
          <w:rtl w:val="true"/>
          <w:lang w:bidi="fa-IR"/>
        </w:rPr>
        <w:t>.</w:t>
      </w:r>
      <w:bookmarkStart w:id="450" w:name="pg5868_64193"/>
    </w:p>
    <w:p>
      <w:pPr>
        <w:pStyle w:val="BookText"/>
        <w:rPr/>
      </w:pPr>
      <w:bookmarkEnd w:id="450"/>
      <w:r>
        <w:rPr>
          <w:rFonts w:ascii="IRNazanin" w:hAnsi="IRNazanin" w:eastAsia="IRNazanin"/>
          <w:color w:val="111111"/>
          <w:sz w:val="28"/>
          <w:sz w:val="28"/>
          <w:szCs w:val="28"/>
          <w:rtl w:val="true"/>
          <w:lang w:bidi="fa-IR"/>
        </w:rPr>
        <w:t>امام حسین علیه السلام از مصادیق کامل شهداء در آیه 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أَنْعَمَ اللَّهُ عَلَیهِمْ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 بعدی</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این آیه به جایگاه بلند شهداء اشاره شده است و در این روایت به مصادیق شهداء اشاره شده که امام حسن علیه السلام و امام حسین علیه السلام از مصادیق کامل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خود را در راه خدا فدا کردند و همچون شمعی شاهد محفل بشریت و چراغ راه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که شهداء منحصر در این دو امام علیه السلام نیست اما روایت از باب جری و تطبیق مصادیق کامل شهداء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روایت استفاده می‌شود که امام حسین علیه السلام شهید بزرگی و رفیق نیکویی است که به او نعمت الهی داده شده و در هر نماز از خدا می‌خواهیم که ما را به راه نعمت داده شدگانی همچون امام حسین علیه السلام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رفیق نیکو طلبد در راه حسین علیه السلام گام نهد و با او 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رفیق نیکویی در دنیا و آخرت است</w:t>
      </w:r>
      <w:r>
        <w:rPr>
          <w:rFonts w:eastAsia="IRNazanin" w:cs="IRNazanin"/>
          <w:color w:val="111111"/>
          <w:sz w:val="28"/>
          <w:szCs w:val="28"/>
          <w:rtl w:val="true"/>
          <w:lang w:bidi="fa-IR"/>
        </w:rPr>
        <w:t>.</w:t>
      </w:r>
    </w:p>
    <w:p>
      <w:pPr>
        <w:pStyle w:val="Heading5"/>
        <w:numPr>
          <w:ilvl w:val="4"/>
          <w:numId w:val="1"/>
        </w:numPr>
        <w:rPr/>
      </w:pPr>
      <w:bookmarkStart w:id="451" w:name="__RefHeading___Toc5063227_581953129"/>
      <w:bookmarkStart w:id="452" w:name="_Toc171"/>
      <w:bookmarkEnd w:id="451"/>
      <w:r>
        <w:rPr/>
        <w:t>25</w:t>
      </w:r>
      <w:r>
        <w:rPr>
          <w:rtl w:val="true"/>
        </w:rPr>
        <w:t xml:space="preserve">- </w:t>
      </w:r>
      <w:r>
        <w:rPr>
          <w:rtl w:val="true"/>
        </w:rPr>
        <w:t>لزوم جهاد در عصر امام حسین علیه السلام</w:t>
      </w:r>
      <w:bookmarkEnd w:id="452"/>
    </w:p>
    <w:p>
      <w:pPr>
        <w:pStyle w:val="Heading6"/>
        <w:numPr>
          <w:ilvl w:val="5"/>
          <w:numId w:val="1"/>
        </w:numPr>
        <w:rPr/>
      </w:pPr>
      <w:bookmarkStart w:id="453" w:name="__RefHeading___Toc5063229_581953129"/>
      <w:bookmarkStart w:id="454" w:name="_Toc172"/>
      <w:bookmarkEnd w:id="453"/>
      <w:r>
        <w:rPr>
          <w:rtl w:val="true"/>
        </w:rPr>
        <w:t>اشاره</w:t>
      </w:r>
      <w:bookmarkEnd w:id="45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نمی‌کنی به سوی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نگهدارید؛ و نماز را به 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شد، بناگاه دسته‌ای از آنان، از مردم می‌هراسیدند،</w:t>
      </w:r>
    </w:p>
    <w:p>
      <w:pPr>
        <w:pStyle w:val="BookText"/>
        <w:rPr/>
      </w:pPr>
      <w:r>
        <w:rPr>
          <w:rFonts w:ascii="IRNazanin" w:hAnsi="IRNazanin" w:eastAsia="IRNazanin"/>
          <w:color w:val="111111"/>
          <w:sz w:val="28"/>
          <w:sz w:val="28"/>
          <w:szCs w:val="28"/>
          <w:rtl w:val="true"/>
          <w:lang w:bidi="fa-IR"/>
        </w:rPr>
        <w:t>همانند هراسیدن از خدا، یا هراسیدن شدیدتر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مقرّر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سرآمد نزدیکی تأخیر نینداختی؟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کالای دنیا، اندک است؛ و برای کسی که خودنگهدار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 است؛ و کمترین ستمی، به شما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حکایت شده که گروهی از مسلمانان که در مکه تحت فشار و آزار شدید مشرکان قرار داشتند، خدمت پیامبر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اسلام، عزیز و محترم بودیم، اما پس از اسلام وضع ما دگرگون شد و همواره مورد آزار دشمنان قرار داریم؛ اگر اجازه دهید، با دشمن می‌جنگیم تا عزّت خود را بازیابیم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آن موقعیت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مأمور به مبارزه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مسلمانان به مدینه آمدند و زمینه برای مبارزه مسلحانه آماده شد و دستور جهاد صادر گردید، برخی از آن افراد برای شرکت در جنگ، کوتاهی و مسامحه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مورد این افراد فرود آمد </w:t>
      </w:r>
      <w:r>
        <w:rPr>
          <w:rStyle w:val="FootnoteAnchor"/>
          <w:rtl w:val="true"/>
        </w:rPr>
        <w:footnoteReference w:id="394"/>
      </w:r>
      <w:r>
        <w:rPr>
          <w:rFonts w:ascii="IRNazanin" w:hAnsi="IRNazanin" w:eastAsia="IRNazanin"/>
          <w:color w:val="111111"/>
          <w:sz w:val="28"/>
          <w:sz w:val="28"/>
          <w:szCs w:val="28"/>
          <w:rtl w:val="true"/>
          <w:lang w:bidi="fa-IR"/>
        </w:rPr>
        <w:t>و آنان را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توجه پیامبر صلی الله علیه و آله را به سوابق افراد جلب می‌کند و توجه می‌دهد که چگونه آنان که زود احساساتی و داغ می‌شوند، زود هم سرد می‌شوند و از میدان بدر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سازنده و هشدار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مهم نیست، انقلابی ماندن مهم است؛ در مرحله اول انقلاب باید احساسات زودرس را کنترل کرد و مشکلات را تحمل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میان دستورات اسلامی فقط به نماز و زکات اشاره شد؛ زیرا نماز رمز پیوند انسان با خدا؛ و زکات رمز پیوند انسان با خلق خداست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وسیله پیوند با خدا و خلق، جسم و روح خود را بسازید و اجتماع را آماده جهاد کنید؛ جهاد و جنگ بدون آمادگی روحی و جسمی و پیوندهای محکم اجتماعی، محکوم به شکست است</w:t>
      </w:r>
      <w:r>
        <w:rPr>
          <w:rFonts w:eastAsia="IRNazanin" w:cs="IRNazanin"/>
          <w:color w:val="111111"/>
          <w:sz w:val="28"/>
          <w:szCs w:val="28"/>
          <w:rtl w:val="true"/>
          <w:lang w:bidi="fa-IR"/>
        </w:rPr>
        <w:t>.</w:t>
      </w:r>
      <w:bookmarkStart w:id="455" w:name="pg5868_64195"/>
    </w:p>
    <w:p>
      <w:pPr>
        <w:pStyle w:val="BookText"/>
        <w:rPr/>
      </w:pPr>
      <w:bookmarkEnd w:id="4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زکات و پرداخت مالیاتِ واجب شرعی در مدینه وضع شد، اما آیه فوق مربوط به مسلمانان مکه است؛ پس مقصود از زکات در این آیه، زکات مستحب، یعنی بخشش‌های غیر واجب و کمک‌های مالی به مستمندان مسلمان است که در مکه نیز وجود داشته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مسلمانان در مکه و مدینه، طبق مقتضیات زمانی و مکانی آنها، متفاوت بوده؛ یعنی دوران سیزده ساله مکه، دوران سازندگی مسلمانان بود، در این دوره حدود نود سوره قرآن فرود آمد که بیش‌تر جنبه عقیدتی داشت، اما در مدینه دوران تشکیل حکومت و پایه‌ریزی اجتماع سالم مسلمانان بود و جهاد و زکات که از شئون حکومت اسلامی بود، واجب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مهم ترک جهاد و جبهه، دل‌بستگی دنیوی است؛ پس اگر چشم انداز انسان وسیع‌تر شود و بعد از این جهان مادی را هم ببیند، به این کالای اندک دنیا دل‌بسته نمی‌شود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دیگر برای افراد باتقوا بهتر است؛ چون به پاداش‌ها و نعمت‌های خویش می‌رسند و کم‌ترین ستمی به کسی نخواهد شد، </w:t>
      </w:r>
      <w:r>
        <w:rPr>
          <w:rStyle w:val="FootnoteAnchor"/>
          <w:rtl w:val="true"/>
        </w:rPr>
        <w:footnoteReference w:id="397"/>
      </w:r>
      <w:r>
        <w:rPr>
          <w:rFonts w:ascii="IRNazanin" w:hAnsi="IRNazanin" w:eastAsia="IRNazanin"/>
          <w:color w:val="111111"/>
          <w:sz w:val="28"/>
          <w:sz w:val="28"/>
          <w:szCs w:val="28"/>
          <w:rtl w:val="true"/>
          <w:lang w:bidi="fa-IR"/>
        </w:rPr>
        <w:t>اما افراد بی‌تقوا به کالاهای اندک این دنیا چشم می‌دوزند؛ چون از پاداش‌های نیکوی آخرت بهره‌ای ندارند</w:t>
      </w:r>
      <w:r>
        <w:rPr>
          <w:rFonts w:eastAsia="IRNazanin" w:cs="IRNazanin"/>
          <w:color w:val="111111"/>
          <w:sz w:val="28"/>
          <w:szCs w:val="28"/>
          <w:rtl w:val="true"/>
          <w:lang w:bidi="fa-IR"/>
        </w:rPr>
        <w:t>.</w:t>
      </w:r>
    </w:p>
    <w:p>
      <w:pPr>
        <w:pStyle w:val="Heading6"/>
        <w:numPr>
          <w:ilvl w:val="5"/>
          <w:numId w:val="1"/>
        </w:numPr>
        <w:rPr/>
      </w:pPr>
      <w:bookmarkStart w:id="456" w:name="__RefHeading___Toc5063231_581953129"/>
      <w:bookmarkStart w:id="457" w:name="_Toc173"/>
      <w:bookmarkEnd w:id="456"/>
      <w:r>
        <w:rPr>
          <w:rtl w:val="true"/>
        </w:rPr>
        <w:t>زمان امام حسین علیه السلام از مصادیق آیه در وجوب جنگ</w:t>
      </w:r>
      <w:bookmarkEnd w:id="457"/>
    </w:p>
    <w:p>
      <w:pPr>
        <w:pStyle w:val="BookText"/>
        <w:rPr/>
      </w:pPr>
      <w:r>
        <w:rPr>
          <w:rFonts w:ascii="IRNazanin" w:hAnsi="IRNazanin" w:eastAsia="IRNazanin"/>
          <w:color w:val="111111"/>
          <w:sz w:val="28"/>
          <w:sz w:val="28"/>
          <w:szCs w:val="28"/>
          <w:rtl w:val="true"/>
          <w:lang w:bidi="fa-IR"/>
        </w:rPr>
        <w:t xml:space="preserve">در احادیث متعدد، آیه فوق با عصر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صلح و صبر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قیام حجة بن الحسن علیه السلام تطبیق شده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إدریس مولی لعبد الله بن جعفر، عن أبی عبد الله علیه السلام ، فی تفسیر هذه الآیة</w:t>
      </w:r>
      <w:r>
        <w:rPr>
          <w:rFonts w:eastAsia="IRNazanin" w:cs="IRNazanin"/>
          <w:color w:val="111111"/>
          <w:sz w:val="28"/>
          <w:szCs w:val="28"/>
          <w:rtl w:val="true"/>
          <w:lang w:bidi="fa-IR"/>
        </w:rPr>
        <w:t>:</w:t>
      </w:r>
      <w:bookmarkStart w:id="458" w:name="pg5868_64196"/>
    </w:p>
    <w:p>
      <w:pPr>
        <w:pStyle w:val="BookText"/>
        <w:rPr/>
      </w:pPr>
      <w:bookmarkEnd w:id="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قِیلَ لَهُمْ کُفُّوا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 عَلَیْهِمُ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لِمَ کَتَبْتَ عَلَیْنَا الْقِتالَ لَوْ لا أَخَّرْتَنا إِلی أَجَلٍ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خروج القائم علیه السلام ، فإن معه النصر والظفر،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مَتاعُ الدُّنْیا قَلِیلٌ وَ الْآخِرَةُ خَیْرٌ لِمَنِ اتَّقی 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ظاهر این آیه در مورد شرایط صلح مکه و شرایط جنگ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فوق آن را بر شرایط صلح امام حسن علیه السلام و شرایط جنگ امام حسین علیه السلام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الغاء خصوصیت از آیه یک قاعده کلی اخذ کرده و مصادیق جدید آن را در اعصار بعد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بطن آیه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عصر امام حسن علیه السلام صلح ایشان اسلام ناب محمدی را حفظ کرد و در عصر امام حسین علیه السلام جانفشانی حضرت و یارانش اسلام را از انحراف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براساس آیه فوق با توجه به روایات استفاده می‌شود که هرگاه شرایط جهان اسلام مثل شرایط عصر امام حسین علیه السلام بود باید کار حسنی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شرایط مثل مکه و عصر امام حسن علیه السلام بود باید کار حسنی کرد تا اسلام ناب محمدی زنده بماند و از انحراف حفظ شود</w:t>
      </w:r>
      <w:r>
        <w:rPr>
          <w:rFonts w:eastAsia="IRNazanin" w:cs="IRNazanin"/>
          <w:color w:val="111111"/>
          <w:sz w:val="28"/>
          <w:szCs w:val="28"/>
          <w:rtl w:val="true"/>
          <w:lang w:bidi="fa-IR"/>
        </w:rPr>
        <w:t>.</w:t>
      </w:r>
    </w:p>
    <w:p>
      <w:pPr>
        <w:pStyle w:val="Heading4"/>
        <w:numPr>
          <w:ilvl w:val="3"/>
          <w:numId w:val="1"/>
        </w:numPr>
        <w:rPr/>
      </w:pPr>
      <w:bookmarkStart w:id="459" w:name="__RefHeading___Toc5063233_581953129"/>
      <w:bookmarkStart w:id="460" w:name="_Toc174"/>
      <w:bookmarkEnd w:id="459"/>
      <w:r>
        <w:rPr>
          <w:rtl w:val="true"/>
        </w:rPr>
        <w:t>چهارم</w:t>
      </w:r>
      <w:r>
        <w:rPr>
          <w:rtl w:val="true"/>
        </w:rPr>
        <w:t xml:space="preserve">: </w:t>
      </w:r>
      <w:r>
        <w:rPr>
          <w:rtl w:val="true"/>
        </w:rPr>
        <w:t>سوره مائده</w:t>
      </w:r>
      <w:bookmarkEnd w:id="460"/>
    </w:p>
    <w:p>
      <w:pPr>
        <w:pStyle w:val="Heading5"/>
        <w:numPr>
          <w:ilvl w:val="4"/>
          <w:numId w:val="1"/>
        </w:numPr>
        <w:rPr/>
      </w:pPr>
      <w:bookmarkStart w:id="461" w:name="__RefHeading___Toc5063235_581953129"/>
      <w:bookmarkStart w:id="462" w:name="_Toc175"/>
      <w:bookmarkEnd w:id="461"/>
      <w:r>
        <w:rPr/>
        <w:t>26</w:t>
      </w:r>
      <w:r>
        <w:rPr>
          <w:rtl w:val="true"/>
        </w:rPr>
        <w:t xml:space="preserve">- </w:t>
      </w:r>
      <w:r>
        <w:rPr>
          <w:rtl w:val="true"/>
        </w:rPr>
        <w:t>ولایت امیرالمؤمنین علیه السلام و ائمه علیهم السلام</w:t>
      </w:r>
      <w:bookmarkEnd w:id="462"/>
    </w:p>
    <w:p>
      <w:pPr>
        <w:pStyle w:val="Heading6"/>
        <w:numPr>
          <w:ilvl w:val="5"/>
          <w:numId w:val="1"/>
        </w:numPr>
        <w:rPr/>
      </w:pPr>
      <w:bookmarkStart w:id="463" w:name="__RefHeading___Toc5063237_581953129"/>
      <w:bookmarkStart w:id="464" w:name="_Toc176"/>
      <w:bookmarkEnd w:id="463"/>
      <w:r>
        <w:rPr>
          <w:rtl w:val="true"/>
        </w:rPr>
        <w:t>اشاره</w:t>
      </w:r>
      <w:bookmarkEnd w:id="4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سر بریدن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بر آن بانگ زده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خفه شده، و بر اثر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از بلندی افتاده و جان سپرده و به ضرب شاخ</w:t>
      </w:r>
    </w:p>
    <w:p>
      <w:pPr>
        <w:pStyle w:val="BookText"/>
        <w:rPr/>
      </w:pPr>
      <w:r>
        <w:rPr>
          <w:rFonts w:ascii="IRNazanin" w:hAnsi="IRNazanin" w:eastAsia="IRNazanin"/>
          <w:color w:val="111111"/>
          <w:sz w:val="28"/>
          <w:sz w:val="28"/>
          <w:szCs w:val="28"/>
          <w:rtl w:val="true"/>
          <w:lang w:bidi="fa-IR"/>
        </w:rPr>
        <w:t xml:space="preserve">کشته شده، و آنچه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یابید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سنگی سر بریده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چوب‌های شرط بندی؛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کسانی که کفر ورزیدند،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ناامید شدند؛ پس، از آن‌ها نهراسید؛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کردم؛ و نعمت خود را بر شما تمام نمودم؛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پذیرفتم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به اضطرار افتد، در حالی که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متمایل به گناه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از آن‌ها بخورد،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ممنوعیت خوردن یازده چیز اشاره شده که عبارت‌اند از</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حیواناتی که طبق سنت جاهلیت به نام بت‌ها و یا اصولاً به نام غیر خدا سر بریده می‌شوند؛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حیواناتی که به هر صورتی خفه شده باشند؛ </w:t>
      </w:r>
      <w:r>
        <w:rPr>
          <w:rStyle w:val="FootnoteAnchor"/>
          <w:rtl w:val="true"/>
        </w:rPr>
        <w:footnoteReference w:id="399"/>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حیواناتی که با شکنجه و یا در اثر بیماری جان بسپارند؛ </w:t>
      </w:r>
      <w:r>
        <w:rPr>
          <w:rStyle w:val="FootnoteAnchor"/>
          <w:rtl w:val="true"/>
        </w:rPr>
        <w:footnoteReference w:id="400"/>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حیواناتی که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شدن از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حیواناتی که بر اثر ضربه شاخ بمیرند؛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حیواناتی که توسط درندگان کشته شوند؛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حیواناتی که در مقابل سنگ نُصُب قربانی شوند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حیواناتی که با چوبه‌های شرطبندی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 مورد خوردن گوشت‌های حرام جایز است، و آن هنگامی است که انسان شدیداً گرسنه شود </w:t>
      </w:r>
      <w:r>
        <w:rPr>
          <w:rStyle w:val="FootnoteAnchor"/>
          <w:rtl w:val="true"/>
        </w:rPr>
        <w:footnoteReference w:id="403"/>
      </w:r>
      <w:r>
        <w:rPr>
          <w:rFonts w:ascii="IRNazanin" w:hAnsi="IRNazanin" w:eastAsia="IRNazanin"/>
          <w:color w:val="111111"/>
          <w:sz w:val="28"/>
          <w:sz w:val="28"/>
          <w:szCs w:val="28"/>
          <w:rtl w:val="true"/>
          <w:lang w:bidi="fa-IR"/>
        </w:rPr>
        <w:t>و از باب اضطرار ناچار شود که از غذای ممنوع تغذیه کند؛ البته به شرطی که برای حفظ جان باشد و در این هنگام هم در خوردن گوشت حرام زیاده‌روی نکند و آن را حلال نشمرد و یا مقدمات اضطرار را خودش فراهم نکند و یا در سفری که برای انجام کار حرامی در پیش گرفته دچار این ضرورت نشود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فلسفه ممنوعیت گوشت‌ها و مواد غذایی فوق چیست؟</w:t>
      </w:r>
    </w:p>
    <w:p>
      <w:pPr>
        <w:pStyle w:val="BookText"/>
        <w:rPr/>
      </w:pPr>
      <w:r>
        <w:rPr>
          <w:rFonts w:ascii="IRNazanin" w:hAnsi="IRNazanin" w:eastAsia="IRNazanin"/>
          <w:color w:val="111111"/>
          <w:sz w:val="28"/>
          <w:sz w:val="28"/>
          <w:szCs w:val="28"/>
          <w:rtl w:val="true"/>
          <w:lang w:bidi="fa-IR"/>
        </w:rPr>
        <w:t>پاسخ آن است که ممکن است فلسفه این ممنوعیت یکی از موارد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بهداشتی این امور مهم است؛ برای مثال وقتی حیوانی به صورت صحیح سر بریده نشود و بر اثر عوامل فوق بمیرد، خون‌های زیادی در بدن او باقی می‌ماند و مرکز رشد میکرب‌ها می‌شود و اگر کسی از گوشت این حیوان استفاده کند، معمولاً در معرض بیماری و مسمومیت قرار می‌گیرد، ولی اگر حیوانی با آداب اسلامی سر بریده شود و خون زیادی از بدن او خارج شود، حلال خواهد بود؛ از این روست که در دنباله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آن را سر ببرید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اخلاقی و معنوی این امور مورد توجه بوده و از این رو ذکر نام خدا و رو به قبله بودن در موقع سر بریدن حیوان شرط شده و یا گوشت حیوانی که در شرطبندی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حرام گردیده است، چرا که تمام زیان‌های قمار و برنامه‌های خرافی را</w:t>
      </w:r>
    </w:p>
    <w:p>
      <w:pPr>
        <w:pStyle w:val="BookText"/>
        <w:rPr/>
      </w:pPr>
      <w:r>
        <w:rPr>
          <w:rFonts w:ascii="IRNazanin" w:hAnsi="IRNazanin" w:eastAsia="IRNazanin"/>
          <w:color w:val="111111"/>
          <w:sz w:val="28"/>
          <w:sz w:val="28"/>
          <w:szCs w:val="28"/>
          <w:rtl w:val="true"/>
          <w:lang w:bidi="fa-IR"/>
        </w:rPr>
        <w:t xml:space="preserve">در بر دارد و به همین دلیل در ادامه تحریم این امور اشاره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اعمال فسق و خروج از اطاعت پروردگار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حیوان را شما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این استثنا مخصوص حیواناتی باشد که درندگان به آن‌ها حمله کرده باشند و قبل از مردن سر آنان را ببرند و حلال شوند، ولی اکثر مفسران معتقدند که این استثنا به تمام اقسام ذکر شده قبل از استثنا برمی‌گردد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ولی به نظر می‌رسد که این استثنا برای برخی موارد مناسب است، مثل حیوانی که در معرض خفگی قرار گرفته، از بلندی پرت شده، شاخ زده شده و مورد حمله درندگان قرار گرفته، اما برای برخی موارد، مثل گوشت خوک، مناسب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استفاده انسان از گوشت، روشی اعتدالی در پیش گرفته است؛ نه مانند برخی هندوها خوردن گوشت را مطلقاً حرام کرده و نه مانند برخی مردم دوران جاهلیت، گوشت مردار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سوسمار و خون آن‌ها را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گوشت حیواناتی را که از تغذیه پاک استفاده می‌کنند با شرایط زیر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علف‌خوار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گوشت‌خوار با استفاده از گوشت‌های آلوده، سبب بیماری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مورد تنفر انسان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ضرری برای جسم و روح انسان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در مسیر شرک و بت‌پرستی قربانی نشده 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دستورات اسلامی سر بریده شده باشند، تا از نظر بهداشتی و معنوی پاک باشند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در سلامت جسم و روح انسان تأثیر زیادی دارد و از این رو قرآن بارها بر حرام بودن برخی غذاها پا فشاری کرده است؛ آری، اسلام دینی جامع است و به همه نیازهای جسمی و روحی انسان توجه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فوق سخن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روز نااُمیدی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مقصود از این روز مهم و سرنوشت ساز اسلام،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است که این گوشت‌ها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صحیح نیست؛ چون اولاً، مطالب آیه فوق در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نیز آمده و مطالبی تکراری و تأکیدی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احکام آخرین احکامی نیست که بر پیامبر صلی الله علیه و آله نازل شده است تا دین اسلام را کامل کند بلکه بعد از آن نیز در همین سوره مائده احکام دیگری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نزول این احکام آن قدر در روحیه کافران مؤثر نبود که آنان را از اسلام مأیوس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 یا روز نزول آیات سوره برائت و یا روز ظهور اسلام و بعثت پیامبر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 که در آخرین سفر حج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صحیح نیست؛ چون در روز عرفه اتفاق مهمی نیفتاد که کافران مأیوس شوند؛ و انبوه جمعیت آن روز، در مکه و منی نیز همراه پیامبر صلی الله علیه و آله بودند، مگر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 عرفه نازل گردید ولی پیامبر صلی الله علیه و آله به دلیل هراس از واکنش منافقان نسبت به ابلاغ ولایت امام علی علیه السلام ، آن را در روز غدیر خم به مردم ابلاغ نمود؛ </w:t>
      </w:r>
      <w:r>
        <w:rPr>
          <w:rStyle w:val="FootnoteAnchor"/>
          <w:rtl w:val="true"/>
        </w:rPr>
        <w:footnoteReference w:id="408"/>
      </w:r>
      <w:r>
        <w:rPr>
          <w:rFonts w:ascii="IRNazanin" w:hAnsi="IRNazanin" w:eastAsia="IRNazanin"/>
          <w:color w:val="111111"/>
          <w:sz w:val="28"/>
          <w:sz w:val="28"/>
          <w:szCs w:val="28"/>
          <w:rtl w:val="true"/>
          <w:lang w:bidi="fa-IR"/>
        </w:rPr>
        <w:t xml:space="preserve">همان طور که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این مطلب اشاره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احتمالات نیز، از نظر تاریخی، با زمان نزول آیه فوق که حدود هشتاد روز قبل از وفات پیامبر صلی الله علیه و آله بود،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مفسران شیعه گفته‌اند و روایات زیادی از شیعه </w:t>
      </w:r>
      <w:r>
        <w:rPr>
          <w:rStyle w:val="FootnoteAnchor"/>
          <w:rtl w:val="true"/>
        </w:rPr>
        <w:footnoteReference w:id="409"/>
      </w:r>
      <w:r>
        <w:rPr>
          <w:rFonts w:ascii="IRNazanin" w:hAnsi="IRNazanin" w:eastAsia="IRNazanin"/>
          <w:color w:val="111111"/>
          <w:sz w:val="28"/>
          <w:sz w:val="28"/>
          <w:szCs w:val="28"/>
          <w:rtl w:val="true"/>
          <w:lang w:bidi="fa-IR"/>
        </w:rPr>
        <w:t xml:space="preserve">و اهل سنت </w:t>
      </w:r>
      <w:r>
        <w:rPr>
          <w:rStyle w:val="FootnoteAnchor"/>
          <w:rtl w:val="true"/>
        </w:rPr>
        <w:footnoteReference w:id="410"/>
      </w:r>
      <w:r>
        <w:rPr>
          <w:rFonts w:ascii="IRNazanin" w:hAnsi="IRNazanin" w:eastAsia="IRNazanin"/>
          <w:color w:val="111111"/>
          <w:sz w:val="28"/>
          <w:sz w:val="28"/>
          <w:szCs w:val="28"/>
          <w:rtl w:val="true"/>
          <w:lang w:bidi="fa-IR"/>
        </w:rPr>
        <w:t xml:space="preserve">تأیید می‌کند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است؛ یعنی هنگامی که پیامبر اسلام صلی الله علیه و آله رسماً علی علیه السلام را به جانشینی خود تعیین کردند و پشتوانه محکمی برای آینده اسلام فراهم ساختند، دین خدا کامل شد و کافران و دشمنان اسلام مأیوس شدند؛ زیرا مشاهده کردند که اسلام قائم به شخص نیست و فردی عالم، عادل، پارسا و قدرتمند جای پیامبر صلی الله علیه و آله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با تکمیل خط رهبری، اسلام کامل شد و با موهبت الهی امامت، نعمت‌های خدا بر بشر تمام شد و در آن روز بود که برنامه کامل شده اسلام مورد رضایت الهی قرار گرفت و به عنوان آیین نهایی بشر پذیرفته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فراوانی از اهل سنت و شیعه، به ارتباط آیه فوق با غدیر خم و ولایت علی علیه السلام تصریح شده است؛ از جمله دانشمندان و راویان اهل سنت که بدین امر تصریح کرده‌اند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در کتاب ولایت از زید، صحابی پیامبر صلی الله علیه و آله ، حکایت کرده که آیه فوق در روز غدیر خم و در باره علی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اصفهانی نیز از ابو سعید خِدْری، صحابی معروف پیامبر صلی الله علیه و آله ، حکایت کرده که در روز غدیر خم و پس از نصب علی علیه السلام به ولایت، هنوز مردم متفرق نشده بودند که آیه فوق نازل شد و پیامبر صلی الله علیه و آله صدا به تکبیر بلند کردند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خطیب بغدادی از ابو هریره حکایت کرده که پس از جریان غدیر، عُمر به علی علیه السلام تبریک گفت که مولای او و مولای هر مسلمانی شده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از دانشمندان و راویان شیعه، در کتاب الغدیر،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Style w:val="FootnoteAnchor"/>
          <w:rtl w:val="true"/>
        </w:rPr>
        <w:footnoteReference w:id="412"/>
      </w:r>
      <w:r>
        <w:rPr>
          <w:rFonts w:ascii="IRNazanin" w:hAnsi="IRNazanin" w:eastAsia="IRNazanin"/>
          <w:color w:val="111111"/>
          <w:sz w:val="28"/>
          <w:sz w:val="28"/>
          <w:szCs w:val="28"/>
          <w:rtl w:val="true"/>
          <w:lang w:bidi="fa-IR"/>
        </w:rPr>
        <w:t xml:space="preserve">و در تفسیر صافی، </w:t>
      </w:r>
      <w:r>
        <w:rPr>
          <w:rStyle w:val="FootnoteAnchor"/>
          <w:rtl w:val="true"/>
        </w:rPr>
        <w:footnoteReference w:id="413"/>
      </w:r>
      <w:r>
        <w:rPr>
          <w:rFonts w:ascii="IRNazanin" w:hAnsi="IRNazanin" w:eastAsia="IRNazanin"/>
          <w:color w:val="111111"/>
          <w:sz w:val="28"/>
          <w:sz w:val="28"/>
          <w:szCs w:val="28"/>
          <w:rtl w:val="true"/>
          <w:lang w:bidi="fa-IR"/>
        </w:rPr>
        <w:t>برهان و نور الثقلین ده روایت از طریق‌های مختلف حکایت شده که آیه فوق در مورد علی علیه السلام و در روز غدیر بر مردم ابلاغ شده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آیه از سوره مائده در مورد ولایت علی علیه السلام در غدیر خم است، یکی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 این دو آیه بدان سبب است که قرآن طبق ترتیب نزول آیات جمع‌آوری و مرتب نشده و گاهی آیات مکی در سوره‌های مدنی آمده و یا به عکس؛ و حکایت شده که جای آیات به دستور پیامبر صلی الله علیه و آله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احتمال دارد که بخش اول سوره مائده یکجا نازل شد، سپس این بخش از آیه سوم در روز غدیر به همراه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سوم سوره مائده مطلب مربوط به ولایت علی علیه السلام در روز غدیر، در لابه لای احکام تکراری مربوط به غذاهای حلال و حرام قرار گرفته است، تا از دست‌رس تحریف مخالفان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مخالفانی که از هر گونه تهمت به پیامبر صلی الله علیه و آله و اسلام و مبارزه با ولایت علی علیه السلام کوتاهی نکردند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با توجه به روایات، استفاده می‌شود که قوام مکتب اسلام به رهبری صحیح است و با وجود او، دین کامل می‌شود و مورد رضایت خدا قرار می‌گیرد و نعمت با او تمام می‌شود و کافران مأیوس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امید کافران به فقدان رهبر اسلام است، پس با وجود رهبری لایق هم‌چون علی علیه السلام در جامعه، مسلمانان نباید از کافران ترسی داشته باشند؛ خطر کافران وقتی زیاد می‌شود که مردم از خط ولایت فاصله بگیرند</w:t>
      </w:r>
      <w:r>
        <w:rPr>
          <w:rFonts w:eastAsia="IRNazanin" w:cs="IRNazanin"/>
          <w:color w:val="111111"/>
          <w:sz w:val="28"/>
          <w:szCs w:val="28"/>
          <w:rtl w:val="true"/>
          <w:lang w:bidi="fa-IR"/>
        </w:rPr>
        <w:t xml:space="preserve">. </w:t>
      </w:r>
      <w:r>
        <w:rPr>
          <w:rStyle w:val="FootnoteAnchor"/>
          <w:rtl w:val="true"/>
        </w:rPr>
        <w:footnoteReference w:id="417"/>
      </w:r>
      <w:bookmarkStart w:id="465" w:name="pg5868_64203"/>
    </w:p>
    <w:p>
      <w:pPr>
        <w:pStyle w:val="Heading6"/>
        <w:numPr>
          <w:ilvl w:val="5"/>
          <w:numId w:val="1"/>
        </w:numPr>
        <w:rPr/>
      </w:pPr>
      <w:bookmarkStart w:id="466" w:name="__RefHeading___Toc5063239_581953129"/>
      <w:bookmarkStart w:id="467" w:name="_Toc177"/>
      <w:bookmarkEnd w:id="465"/>
      <w:bookmarkEnd w:id="466"/>
      <w:r>
        <w:rPr>
          <w:rtl w:val="true"/>
        </w:rPr>
        <w:t>ولایت امام حسین علیه السلام از موارد اکمال دین و اتمام نعمت</w:t>
      </w:r>
      <w:bookmarkEnd w:id="467"/>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فی غدیرخم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إن الله مولای، و أنا مولی المؤمنین، و أولی بهم من أنفسهم، من کنت مولاه فعلی مولاه، اللهم وال من والاه و عاد من 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إلیه سلمان الفارسی،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ولاة 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کولایتی، من کنت أولی به من نفسه فعلی أولی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أنزلت هذه الآیات فی علی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و فی أوصیائی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سمهم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أخی و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وصیی 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خلیفتی فی امتی، و ولی کل مؤمن و مؤمنة بعدی، و أحد عشر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الحسن، و ابنی الحسین، ثم التسعة من ولده واحدا بعد واحد، و القرآن معهم، و هم مع القرآن لا یفارقونه حتی یردوا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البدریین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ذلک من رسول الله صلی الله علیه و آله سواء کما قلت، لم تزد فیه و لم تنقص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بقیة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کما قلت و لم نحفظه کله، و هؤلاء الاثنا عشر خیارنا و أفضلنا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لیس کل الناس یحفظ، بعضهم أحفظ من بعض</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از این آیه با توجه به روایت فوق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اتمام نعمت به ولایت امام علی علیه السلام و ائمه علیهم السلام است که امام حسین علیه السلام یکی از آن‌هاست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حقیقت بیان شأن نزول آیه است که تفسیر آیه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این آیه در مورد غدیر و ولایت ائمه اطهار از جمله امام علی علیه السلام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طور که دین اسلام با امامت امیرالمؤمنین ادامه یافت و کامل شد به وسیله حماسه عاشورا از انحراف حفظ شد و راه خود را با کمال ادامه داد</w:t>
      </w:r>
      <w:r>
        <w:rPr>
          <w:rFonts w:eastAsia="IRNazanin" w:cs="IRNazanin"/>
          <w:color w:val="111111"/>
          <w:sz w:val="28"/>
          <w:szCs w:val="28"/>
          <w:rtl w:val="true"/>
          <w:lang w:bidi="fa-IR"/>
        </w:rPr>
        <w:t>.</w:t>
      </w:r>
      <w:bookmarkStart w:id="468" w:name="pg5868_64204"/>
    </w:p>
    <w:p>
      <w:pPr>
        <w:pStyle w:val="BookText"/>
        <w:rPr/>
      </w:pPr>
      <w:bookmarkEnd w:id="468"/>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دین اسلام با ولایت ائمه علیهم السلام از جمله با امامت امام حسین علیه السلام کامل شد پس هر کس می‌خواهد دین او تمام و کامل باشد ولایت ائمه علیهم السلام را بپذیرد و راه آنان را ادامه دهد که ولایت و امامت امام حسین علیه السلام راه دین کمال و کمال انسانیت است</w:t>
      </w:r>
      <w:r>
        <w:rPr>
          <w:rFonts w:eastAsia="IRNazanin" w:cs="IRNazanin"/>
          <w:color w:val="111111"/>
          <w:sz w:val="28"/>
          <w:szCs w:val="28"/>
          <w:rtl w:val="true"/>
          <w:lang w:bidi="fa-IR"/>
        </w:rPr>
        <w:t>.</w:t>
      </w:r>
    </w:p>
    <w:p>
      <w:pPr>
        <w:pStyle w:val="Heading5"/>
        <w:numPr>
          <w:ilvl w:val="4"/>
          <w:numId w:val="1"/>
        </w:numPr>
        <w:rPr/>
      </w:pPr>
      <w:bookmarkStart w:id="469" w:name="__RefHeading___Toc5063241_581953129"/>
      <w:bookmarkStart w:id="470" w:name="_Toc178"/>
      <w:bookmarkEnd w:id="469"/>
      <w:r>
        <w:rPr/>
        <w:t>27</w:t>
      </w:r>
      <w:r>
        <w:rPr>
          <w:rtl w:val="true"/>
        </w:rPr>
        <w:t xml:space="preserve">- </w:t>
      </w:r>
      <w:r>
        <w:rPr>
          <w:rtl w:val="true"/>
        </w:rPr>
        <w:t>توسّل به امام حسین علیه السلام وسیله الهی</w:t>
      </w:r>
      <w:bookmarkEnd w:id="470"/>
    </w:p>
    <w:p>
      <w:pPr>
        <w:pStyle w:val="Heading6"/>
        <w:numPr>
          <w:ilvl w:val="5"/>
          <w:numId w:val="1"/>
        </w:numPr>
        <w:rPr/>
      </w:pPr>
      <w:bookmarkStart w:id="471" w:name="__RefHeading___Toc5063243_581953129"/>
      <w:bookmarkStart w:id="472" w:name="_Toc179"/>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اتَّقُوا اللّهَ وَ ابْتَغُوا إِلَیْهِ الْوَسِیلَةَ وَ جاهِدُوا فِی سَبِیلِهِ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به او تقرّب جویید؛ و در راه او جهاد کنید؛ باشد که شما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وسیعی دارد و هر کار یا چیزی را که سبب نزدیکی به پیشگاه مقدس پروردگار شود، شامل می‌شود؛ مثل ایمان به خدا و پیامبر اکرم صلی الله علیه و آله ، جهاد، نماز، زکات، روزه، زیارت خانه خدا، صله رحم، انفاق، و نیز شفاعت پیامبران و امامان و بندگان صالح و پیروی از آن‌ها و حتی سوگند دادن خدا به مقام پیامبران و امامان و صالحان که نشانه علاقه به آنهاست، جزء مفهوم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همه این امور باعث تقرب و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امام علی علیه السلام نیز به بسیاری از این مصادیق و موارد وسیله و توسّل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اختصاص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مصادیق، دلیل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توسل آن نیست که انسان از شخص پیامبر یا امام، مستقلاً چیزی بخواهد، بلکه منظور آن است که با اعمال شایسته و یا پیروی و شفاعت پیامبر یا امام، از خدا چیزی بخواهد، که این در حقیقت نوعی توجه به خداست؛ نه شرک است و نه بر خلاف آیات قرآن، بلکه از مضمون آیه فوق هم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پیامبران یک شیوه پسندیده است؛ از این رو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از استغفار پیامبر صلی الله علیه و آله برای گروهی از مردم و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از استغفار یعقوب برای فرزندانش و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از استغفار ابراهیم در مورد پدرش سخن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شیعه و اهل سنت در مورد توسّل بسیار است و برخی گفته‌اند به حد تواتر رسیده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برخی از اهل سنت از عُمر حکایت کرده‌اند که آدم علیه السلام به پیامبر اسلام صلی الله علیه و آله توسل جست تا توبه او پذیرفته شود </w:t>
      </w:r>
      <w:r>
        <w:rPr>
          <w:rStyle w:val="FootnoteAnchor"/>
          <w:rtl w:val="true"/>
        </w:rPr>
        <w:footnoteReference w:id="420"/>
      </w:r>
      <w:r>
        <w:rPr>
          <w:rFonts w:ascii="IRNazanin" w:hAnsi="IRNazanin" w:eastAsia="IRNazanin"/>
          <w:color w:val="111111"/>
          <w:sz w:val="28"/>
          <w:sz w:val="28"/>
          <w:szCs w:val="28"/>
          <w:rtl w:val="true"/>
          <w:lang w:bidi="fa-IR"/>
        </w:rPr>
        <w:t>و نیز برخی دانشمندان معروف اهل سنت حکایت کرده‌اند که پیامبر صلی الله علیه و آله به مرد نابینایی آموزش داد که چگونه به آن حضرت در دعاها توسل جوید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شفاعت، تفاوتی بین حیات و وفات پیامبر صلی الله علیه و آله و امامان علیهم السلام نیست؛ چرا که آنان از حیات برزخی برخوردارند و قرآن در مورد شهدا تصریح می‌کند که آنان را مرده نپندارید که زندگان‌اند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از پیامبر صلی الله علیه و آله و امام علی علیه السلام حکایت شده که وسیله بالاترین مقام در بهشت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روشن است که این‌گونه روایات مصادیق وسیله را بیان می‌کند و گر نه مفهوم وسیله وسیع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پارسایی، شفاعت و جهاد، زمینه‌ساز سعادت و رستگاری است، اما علّت کامل آن نیست؛ یعنی باید موانع نیز برطرف شود تا به سعادت نهایی برسیم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جهاد در این آیه را اعم از جهاد با دشمنان خارجی و داخلی می‌دانند؛ </w:t>
      </w:r>
      <w:r>
        <w:rPr>
          <w:rStyle w:val="FootnoteAnchor"/>
          <w:rtl w:val="true"/>
        </w:rPr>
        <w:footnoteReference w:id="425"/>
      </w:r>
      <w:r>
        <w:rPr>
          <w:rFonts w:ascii="IRNazanin" w:hAnsi="IRNazanin" w:eastAsia="IRNazanin"/>
          <w:color w:val="111111"/>
          <w:sz w:val="28"/>
          <w:sz w:val="28"/>
          <w:szCs w:val="28"/>
          <w:rtl w:val="true"/>
          <w:lang w:bidi="fa-IR"/>
        </w:rPr>
        <w:t>یعنی در آیه فوق جهاد با نفس نیز توصیه می‌شود</w:t>
      </w:r>
      <w:r>
        <w:rPr>
          <w:rFonts w:eastAsia="IRNazanin" w:cs="IRNazanin"/>
          <w:color w:val="111111"/>
          <w:sz w:val="28"/>
          <w:szCs w:val="28"/>
          <w:rtl w:val="true"/>
          <w:lang w:bidi="fa-IR"/>
        </w:rPr>
        <w:t>.</w:t>
      </w:r>
      <w:bookmarkStart w:id="473" w:name="pg5868_64206"/>
    </w:p>
    <w:p>
      <w:pPr>
        <w:pStyle w:val="Heading6"/>
        <w:numPr>
          <w:ilvl w:val="5"/>
          <w:numId w:val="1"/>
        </w:numPr>
        <w:rPr/>
      </w:pPr>
      <w:bookmarkStart w:id="474" w:name="__RefHeading___Toc5063245_581953129"/>
      <w:bookmarkStart w:id="475" w:name="_Toc180"/>
      <w:bookmarkEnd w:id="473"/>
      <w:bookmarkEnd w:id="474"/>
      <w:r>
        <w:rPr>
          <w:rtl w:val="true"/>
        </w:rPr>
        <w:t>امام حسین علیه السلام و امامان از نسل او وسیله الهی</w:t>
      </w:r>
      <w:bookmarkEnd w:id="475"/>
    </w:p>
    <w:p>
      <w:pPr>
        <w:pStyle w:val="BookText"/>
        <w:rPr/>
      </w:pPr>
      <w:r>
        <w:rPr>
          <w:rFonts w:ascii="IRNazanin" w:hAnsi="IRNazanin" w:eastAsia="IRNazanin"/>
          <w:color w:val="111111"/>
          <w:sz w:val="28"/>
          <w:sz w:val="28"/>
          <w:szCs w:val="28"/>
          <w:rtl w:val="true"/>
          <w:lang w:bidi="fa-IR"/>
        </w:rPr>
        <w:t xml:space="preserve">در برخی از احادیث آمده است که پیامبر صلی الله علیه و آله و امامان از نسل امام حسین علیه السلام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به سوی خدا هستند </w:t>
      </w:r>
      <w:r>
        <w:rPr>
          <w:rStyle w:val="FootnoteAnchor"/>
          <w:rtl w:val="true"/>
        </w:rPr>
        <w:footnoteReference w:id="426"/>
      </w:r>
      <w:r>
        <w:rPr>
          <w:rFonts w:ascii="IRNazanin" w:hAnsi="IRNazanin" w:eastAsia="IRNazanin"/>
          <w:color w:val="111111"/>
          <w:sz w:val="28"/>
          <w:sz w:val="28"/>
          <w:szCs w:val="28"/>
          <w:rtl w:val="true"/>
          <w:lang w:bidi="fa-IR"/>
        </w:rPr>
        <w:t>و در حدیث دیگری آمده است که حضرت آدم علیه السلام در هنگام توبه به محمد، علی، فاطمه، حسن و حسین علیهم السلام توسّل جست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آیه فوق از مؤمنان خواسته شده که به درگاه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و در احادیث فوق مصادیق بارز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یکی از آن‌ها توسّل به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این آیه و روایات بر امام حسین علیه السلام 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روایات استفاده می‌شود که اگر می‌خواهید به خدا تقرّب جویید از طریق توسّل به امام حسین علیه السلام حرکت کنید که یکی از راه‌های تقرّب است و شاید این همان مطلبی است که در احادیث آمده است که امام حسین علیه السلام کشتی نجات است</w:t>
      </w:r>
      <w:r>
        <w:rPr>
          <w:rFonts w:eastAsia="IRNazanin" w:cs="IRNazanin"/>
          <w:color w:val="111111"/>
          <w:sz w:val="28"/>
          <w:szCs w:val="28"/>
          <w:rtl w:val="true"/>
          <w:lang w:bidi="fa-IR"/>
        </w:rPr>
        <w:t xml:space="preserve">. </w:t>
      </w:r>
      <w:r>
        <w:rPr>
          <w:rStyle w:val="FootnoteAnchor"/>
          <w:rtl w:val="true"/>
        </w:rPr>
        <w:footnoteReference w:id="428"/>
      </w:r>
    </w:p>
    <w:p>
      <w:pPr>
        <w:pStyle w:val="Heading5"/>
        <w:numPr>
          <w:ilvl w:val="4"/>
          <w:numId w:val="1"/>
        </w:numPr>
        <w:rPr/>
      </w:pPr>
      <w:bookmarkStart w:id="476" w:name="__RefHeading___Toc5063247_581953129"/>
      <w:bookmarkStart w:id="477" w:name="_Toc181"/>
      <w:bookmarkEnd w:id="476"/>
      <w:r>
        <w:rPr/>
        <w:t>28</w:t>
      </w:r>
      <w:r>
        <w:rPr>
          <w:rtl w:val="true"/>
        </w:rPr>
        <w:t xml:space="preserve">- </w:t>
      </w:r>
      <w:r>
        <w:rPr>
          <w:rtl w:val="true"/>
        </w:rPr>
        <w:t>امام حسین علیه السلام و پیروان او حزب الله‌اند</w:t>
      </w:r>
      <w:bookmarkEnd w:id="477"/>
    </w:p>
    <w:p>
      <w:pPr>
        <w:pStyle w:val="Heading6"/>
        <w:numPr>
          <w:ilvl w:val="5"/>
          <w:numId w:val="1"/>
        </w:numPr>
        <w:rPr/>
      </w:pPr>
      <w:bookmarkStart w:id="478" w:name="__RefHeading___Toc5063249_581953129"/>
      <w:bookmarkStart w:id="479" w:name="_Toc182"/>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یَتَوَلَّ اللّهَ وَ رَسُولَهُ وَ الَّذِینَ آمَنُوا فَإِنَّ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ولایت خدا و فرستاده او و کسانی را که ایمان آورده‌اند، بپذیرد،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تنها، حزب خدا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نیز، هم چون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و رهبری و حق تصرف در امور است؛ 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تشکّل، هم‌بستگی و اجتماع برای تأمین اهداف مشترک وجود دارد؛ از این رو این واژه به حکومت اسلامی مربوط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فوق بدان اشاره شده، هر گونه پیروزی مادی و معنوی است؛ یعنی اگر افرادی جزء حزب خدا قرار گیرند، بدون تردید، در تمام زمینه‌ها پیروز می‌شوند</w:t>
      </w:r>
      <w:r>
        <w:rPr>
          <w:rFonts w:eastAsia="IRNazanin" w:cs="IRNazanin"/>
          <w:color w:val="111111"/>
          <w:sz w:val="28"/>
          <w:szCs w:val="28"/>
          <w:rtl w:val="true"/>
          <w:lang w:bidi="fa-IR"/>
        </w:rPr>
        <w:t>.</w:t>
      </w:r>
      <w:bookmarkStart w:id="480" w:name="pg5868_64207"/>
    </w:p>
    <w:p>
      <w:pPr>
        <w:pStyle w:val="BookText"/>
        <w:rPr/>
      </w:pPr>
      <w:bookmarkEnd w:id="48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 به کسانی گفته می‌شود که دارای ایمان محکم، پارسایی و اعمال شایسته، اتحاد و همبستگی، آگاهی و آمادگی کافی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تنها ولایت خدا، پیامبر و اهل بیت علیهم السلام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همگی چنین صفاتی داشته باشند، پیروزند و اگر برخی از مسلمانان پیروز نمی‌شوند، به خاطر آن است که شرایط عضویت در حزب اللَّه را پیدا نکرده‌اند و به جای اتحاد و مقابله با دشمن به تضعیف نیروهای یک‌دیگر می‌پردازند</w:t>
      </w:r>
      <w:r>
        <w:rPr>
          <w:rFonts w:eastAsia="IRNazanin" w:cs="IRNazanin"/>
          <w:color w:val="111111"/>
          <w:sz w:val="28"/>
          <w:szCs w:val="28"/>
          <w:rtl w:val="true"/>
          <w:lang w:bidi="fa-IR"/>
        </w:rPr>
        <w:t>.</w:t>
      </w:r>
    </w:p>
    <w:p>
      <w:pPr>
        <w:pStyle w:val="Heading6"/>
        <w:numPr>
          <w:ilvl w:val="5"/>
          <w:numId w:val="1"/>
        </w:numPr>
        <w:rPr/>
      </w:pPr>
      <w:bookmarkStart w:id="481" w:name="__RefHeading___Toc5063251_581953129"/>
      <w:bookmarkStart w:id="482" w:name="_Toc183"/>
      <w:bookmarkEnd w:id="481"/>
      <w:r>
        <w:rPr>
          <w:rtl w:val="true"/>
        </w:rPr>
        <w:t>امام حسین علیه السلام مصداق حزب الله</w:t>
      </w:r>
      <w:bookmarkEnd w:id="482"/>
    </w:p>
    <w:p>
      <w:pPr>
        <w:pStyle w:val="BookText"/>
        <w:rPr/>
      </w:pPr>
      <w:r>
        <w:rPr>
          <w:rFonts w:ascii="IRNazanin" w:hAnsi="IRNazanin" w:eastAsia="IRNazanin"/>
          <w:color w:val="111111"/>
          <w:sz w:val="28"/>
          <w:sz w:val="28"/>
          <w:szCs w:val="28"/>
          <w:rtl w:val="true"/>
          <w:lang w:bidi="fa-IR"/>
        </w:rPr>
        <w:t>در برخی احادیث از امام صادق علیه السلام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حزب اللّه هستند، که پیروزند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 در حدیث دیگری از امام حسین علیه السلام نقل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حزب الله الغالبون و عترة رسول الله الاقربون و</w:t>
      </w:r>
      <w:r>
        <w:rPr>
          <w:rFonts w:eastAsia="IRNazanin" w:cs="IRNazanin"/>
          <w:color w:val="111111"/>
          <w:sz w:val="28"/>
          <w:szCs w:val="28"/>
          <w:rtl w:val="true"/>
          <w:lang w:bidi="fa-IR"/>
        </w:rPr>
        <w:t xml:space="preserve">... » .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مصادیق کامل حزب اللّه را مشخص می‌کند که اهل بیت علیهم السلام از جمله امام حسین علیه السلام هستند و شیعیان نیز در راه آنان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خدا و پیامبر صلی الله علیه و آله را کاملاً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آیه و روایت بر امام حسین علیه السلام 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با توجه به روایات فوق استفاده می‌شود که امام حسین علیه السلام و شیعیان او حزب الله هستند پس هر کس می‌خواهد به حزب الهی ملحق شود در راه امام حسین علیه السلام گام نهد و شیعه او شود</w:t>
      </w:r>
      <w:r>
        <w:rPr>
          <w:rFonts w:eastAsia="IRNazanin" w:cs="IRNazanin"/>
          <w:color w:val="111111"/>
          <w:sz w:val="28"/>
          <w:szCs w:val="28"/>
          <w:rtl w:val="true"/>
          <w:lang w:bidi="fa-IR"/>
        </w:rPr>
        <w:t>.</w:t>
      </w:r>
    </w:p>
    <w:p>
      <w:pPr>
        <w:pStyle w:val="Heading4"/>
        <w:numPr>
          <w:ilvl w:val="3"/>
          <w:numId w:val="1"/>
        </w:numPr>
        <w:rPr/>
      </w:pPr>
      <w:bookmarkStart w:id="483" w:name="__RefHeading___Toc5063253_581953129"/>
      <w:bookmarkStart w:id="484" w:name="_Toc184"/>
      <w:bookmarkEnd w:id="483"/>
      <w:r>
        <w:rPr>
          <w:rtl w:val="true"/>
        </w:rPr>
        <w:t>پنجم</w:t>
      </w:r>
      <w:r>
        <w:rPr>
          <w:rtl w:val="true"/>
        </w:rPr>
        <w:t xml:space="preserve">: </w:t>
      </w:r>
      <w:r>
        <w:rPr>
          <w:rtl w:val="true"/>
        </w:rPr>
        <w:t>سوره اعراف</w:t>
      </w:r>
      <w:bookmarkEnd w:id="484"/>
    </w:p>
    <w:p>
      <w:pPr>
        <w:pStyle w:val="Heading5"/>
        <w:numPr>
          <w:ilvl w:val="4"/>
          <w:numId w:val="1"/>
        </w:numPr>
        <w:rPr/>
      </w:pPr>
      <w:bookmarkStart w:id="485" w:name="__RefHeading___Toc5063255_581953129"/>
      <w:bookmarkStart w:id="486" w:name="_Toc185"/>
      <w:bookmarkEnd w:id="485"/>
      <w:r>
        <w:rPr/>
        <w:t>29</w:t>
      </w:r>
      <w:r>
        <w:rPr>
          <w:rtl w:val="true"/>
        </w:rPr>
        <w:t xml:space="preserve">- </w:t>
      </w:r>
      <w:r>
        <w:rPr>
          <w:rtl w:val="true"/>
        </w:rPr>
        <w:t>امام حسین علیه السلام در اعراف</w:t>
      </w:r>
      <w:bookmarkEnd w:id="486"/>
    </w:p>
    <w:p>
      <w:pPr>
        <w:pStyle w:val="Heading6"/>
        <w:numPr>
          <w:ilvl w:val="5"/>
          <w:numId w:val="1"/>
        </w:numPr>
        <w:rPr/>
      </w:pPr>
      <w:bookmarkStart w:id="487" w:name="__RefHeading___Toc5063257_581953129"/>
      <w:bookmarkStart w:id="488" w:name="_Toc186"/>
      <w:bookmarkEnd w:id="487"/>
      <w:r>
        <w:rPr>
          <w:rtl w:val="true"/>
        </w:rPr>
        <w:t>اشاره</w:t>
      </w:r>
      <w:bookmarkEnd w:id="48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بَیْنَهُما حِجابٌ وَ عَلَی الْأَعْرافِ رِجالٌ یَعْرِفُونَ کُلاًّ بِسِیماهُمْ وَ نادَوْا أَصْحابَ الْجَنَّةِ أَنْ سَلامٌ عَلَیْکُمْ لَمْ یَدْخُلُوها وَ 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بهشتیان و</w:t>
      </w:r>
    </w:p>
    <w:p>
      <w:pPr>
        <w:pStyle w:val="BookText"/>
        <w:rPr/>
      </w:pP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است؛ و بر بلندی‌ها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و اهل بهشت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نشده‌اند،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امیدوارند، ندا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محل مرتفع و بلند است و طبق احادیث، به منطقه‌ای میان بهشت و دوزخ گفته می‌شود که هم چون حجاب و مانعی بین آن دو قرار دارد و مانع مشاهده دوزخیان و بهشتیان می‌شود، اما هر کس بر منطقه اعراف باشد، بر بهشت و دوزخ مشرف است و هر دو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گذرگاه بهشتیان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و دوزخیان بینشان موانعی وجود دارد و جز در موارد استثنایی، به راحتی هم دیگر را ملاقات نمی‌کنند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این مانع همان سرزمین مرتفع اعراف، یا دیواری است که بین آنان کشیده شده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تعبیرات انسان‌ها در مورد جهان آخرت دقیق نیست و گاهی جنبه تمثیل و تشبیه دارد و از آن جا که آن جهان در افق بالاتری قرار دارد، تعبیرات انسانی هم چون شَبَحی، از آن حقایق والاست و مفاهیم و الفاظ ما گویای تمام آن حقایق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 گذرگاه سخت بهشتیان است و در آن جا سه گروه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پیشوایان و بزرگان هستند که در گذرگاه‌های سخت توقف می‌کنند و به یاری ضعیفان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افراد ناتوانی هستند که محتاج کمک هستند و اینان همان مؤمنان گناهکارند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مؤمنان صالح هستند که با سرعت از این گذرگاه می‌گذرند و وارد بهشت می‌شوند</w:t>
      </w:r>
      <w:r>
        <w:rPr>
          <w:rFonts w:eastAsia="IRNazanin" w:cs="IRNazanin"/>
          <w:color w:val="111111"/>
          <w:sz w:val="28"/>
          <w:szCs w:val="28"/>
          <w:rtl w:val="true"/>
          <w:lang w:bidi="fa-IR"/>
        </w:rPr>
        <w:t>.</w:t>
      </w:r>
      <w:bookmarkStart w:id="489" w:name="pg5868_64209"/>
    </w:p>
    <w:p>
      <w:pPr>
        <w:pStyle w:val="BookText"/>
        <w:rPr/>
      </w:pPr>
      <w:bookmarkEnd w:id="489"/>
      <w:r>
        <w:rPr>
          <w:rFonts w:ascii="IRNazanin" w:hAnsi="IRNazanin" w:eastAsia="IRNazanin"/>
          <w:color w:val="111111"/>
          <w:sz w:val="28"/>
          <w:sz w:val="28"/>
          <w:szCs w:val="28"/>
          <w:rtl w:val="true"/>
          <w:lang w:bidi="fa-IR"/>
        </w:rPr>
        <w:t xml:space="preserve">در آیه فوق و آیات بعد و احادیث، به گروه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پیشوایان و مؤمنان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در اعراف توقف دارند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احادیث استفاده می‌شود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مختلف توقف دارند؛ چون در برخی احادیث آمده است که آنان گرامی‌ترین مردم در پیشگاه خدا هستند، و یا این که آنان گواهان بر مردم هستند، که پیامبران گواهان مردم‌اند، و یا این که آنان آل محمد صلی الله علیه و آله هستند؛ </w:t>
      </w:r>
      <w:r>
        <w:rPr>
          <w:rStyle w:val="FootnoteAnchor"/>
          <w:rtl w:val="true"/>
        </w:rPr>
        <w:footnoteReference w:id="435"/>
      </w:r>
      <w:r>
        <w:rPr>
          <w:rFonts w:ascii="IRNazanin" w:hAnsi="IRNazanin" w:eastAsia="IRNazanin"/>
          <w:color w:val="111111"/>
          <w:sz w:val="28"/>
          <w:sz w:val="28"/>
          <w:szCs w:val="28"/>
          <w:rtl w:val="true"/>
          <w:lang w:bidi="fa-IR"/>
        </w:rPr>
        <w:t>و در برخی دیگر از احادیث آمده است که آنان واماندگانی هستند که بدی‌ها و نیکی‌هایشان مساوی است یا گناهکارانی که اعمال نیکی هم دارند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این مطلب در تفاسیر اهل سنت نیز آمده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آیه فوق مفسران قرآن دو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مقصود گروه اول، یعنی پیشوایان هستند که به مؤمنانی که بهشتی شده‌اند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داخل بهشت نشده‌اند سلام می‌دهند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دوم آن که مقصود گروه دوم، یعنی مؤمنان مستضعف هستند که آرزو دارند وارد بهشت شوند ولی موانعی دارند و هنگامی که بهشتیان را می‌بینند به آنان درود می‌فرستند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ظاهر آیه با تفسیر اول سازگارتر به نظر می‌رسد</w:t>
      </w:r>
      <w:r>
        <w:rPr>
          <w:rFonts w:eastAsia="IRNazanin" w:cs="IRNazanin"/>
          <w:color w:val="111111"/>
          <w:sz w:val="28"/>
          <w:szCs w:val="28"/>
          <w:rtl w:val="true"/>
          <w:lang w:bidi="fa-IR"/>
        </w:rPr>
        <w:t xml:space="preserve">. </w:t>
      </w:r>
      <w:r>
        <w:rPr>
          <w:rStyle w:val="FootnoteAnchor"/>
          <w:rtl w:val="true"/>
        </w:rPr>
        <w:footnoteReference w:id="440"/>
      </w:r>
    </w:p>
    <w:p>
      <w:pPr>
        <w:pStyle w:val="Heading6"/>
        <w:numPr>
          <w:ilvl w:val="5"/>
          <w:numId w:val="1"/>
        </w:numPr>
        <w:rPr/>
      </w:pPr>
      <w:bookmarkStart w:id="490" w:name="__RefHeading___Toc5063259_581953129"/>
      <w:bookmarkStart w:id="491" w:name="_Toc187"/>
      <w:bookmarkEnd w:id="490"/>
      <w:r>
        <w:rPr>
          <w:rtl w:val="true"/>
        </w:rPr>
        <w:t>امام حسین علیه السلام از رجال اعراف</w:t>
      </w:r>
      <w:bookmarkEnd w:id="49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 أبوجعفر الطوسی، عن رجاله، عن أبی عبدالله علیه السلام وقد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بین الجنّة والنار، قائمٌ علیه محمّدٌ وعلیٌّ والحسن</w:t>
      </w:r>
      <w:bookmarkStart w:id="492" w:name="pg5868_64210"/>
    </w:p>
    <w:p>
      <w:pPr>
        <w:pStyle w:val="BookText"/>
        <w:rPr/>
      </w:pPr>
      <w:bookmarkEnd w:id="492"/>
      <w:r>
        <w:rPr>
          <w:rFonts w:ascii="IRNazanin" w:hAnsi="IRNazanin" w:eastAsia="IRNazanin"/>
          <w:color w:val="111111"/>
          <w:sz w:val="28"/>
          <w:sz w:val="28"/>
          <w:szCs w:val="28"/>
          <w:rtl w:val="true"/>
          <w:lang w:bidi="fa-IR"/>
        </w:rPr>
        <w:t>والحسین وفاطمة وخدیجة علیهم السلام فینادون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فیقبلون إلیهم فیعرفونهم بأسمائهم وأسماء آبائهم 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فیأخذون أیدیهم فیجوزون بهم علی الصراط ویدخلونهم الجنّة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علیّ بن الحسن، عن هارون بن موسی، عن الحسین بن أحمد بن شیبان القزوینی، عن أحمد بن علیٍّ العبدی، عن علیّ بن سعد بن مسروقٍ، عن عبدالکریم بن هلال بن أسلم المکّی، عن أبی الطفیل،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علیهاالسلام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عن قول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بعدی علیٌّ وسبطای وتسعةٌ من صلب الحسین، هم رجال الأعراف لایدخل الجنّة إلّا من یعرفهم و یعرفونه ولایدخل النار إلّا من أنکرهم وینکرونه لایعرف الله تعالی إلّا بسبیل معرفتهم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آیه سخن از مردانی بزرگ شده که شناخته شده‌اند و در احادیث فوق مصادیق این انسان‌های بزرگ را پیامبر صلی الله علیه و آله و ائمه اطهار علیهم السلام از جمله امام حسین علیه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جری و تطبیق بر امام حسین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از آیه فوق با توجه به روایات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جایگاه ویژه‌ای در رستاخیز دارد، و می‌تواند از شیعیان شفاعت کند و آن‌ها را به بهشت رهنمون شود همان‌طور که منکران و مخالفان امام حسین علیه السلام راهی دوزخ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رستاخیز بهشتی باشد دوست‌دار حسین باشد</w:t>
      </w:r>
      <w:r>
        <w:rPr>
          <w:rFonts w:eastAsia="IRNazanin" w:cs="IRNazanin"/>
          <w:color w:val="111111"/>
          <w:sz w:val="28"/>
          <w:szCs w:val="28"/>
          <w:rtl w:val="true"/>
          <w:lang w:bidi="fa-IR"/>
        </w:rPr>
        <w:t>.</w:t>
      </w:r>
    </w:p>
    <w:p>
      <w:pPr>
        <w:pStyle w:val="Heading5"/>
        <w:numPr>
          <w:ilvl w:val="4"/>
          <w:numId w:val="1"/>
        </w:numPr>
        <w:rPr/>
      </w:pPr>
      <w:bookmarkStart w:id="493" w:name="__RefHeading___Toc5063261_581953129"/>
      <w:bookmarkStart w:id="494" w:name="_Toc188"/>
      <w:bookmarkEnd w:id="493"/>
      <w:r>
        <w:rPr/>
        <w:t>30</w:t>
      </w:r>
      <w:r>
        <w:rPr>
          <w:rtl w:val="true"/>
        </w:rPr>
        <w:t xml:space="preserve">- </w:t>
      </w:r>
      <w:r>
        <w:rPr>
          <w:rtl w:val="true"/>
        </w:rPr>
        <w:t>نام حسین علیه السلام در کتاب‌های آسمانی</w:t>
      </w:r>
      <w:bookmarkEnd w:id="494"/>
    </w:p>
    <w:p>
      <w:pPr>
        <w:pStyle w:val="Heading6"/>
        <w:numPr>
          <w:ilvl w:val="5"/>
          <w:numId w:val="1"/>
        </w:numPr>
        <w:rPr/>
      </w:pPr>
      <w:bookmarkStart w:id="495" w:name="__RefHeading___Toc5063263_581953129"/>
      <w:bookmarkStart w:id="496" w:name="_Toc189"/>
      <w:bookmarkEnd w:id="495"/>
      <w:r>
        <w:rPr>
          <w:rtl w:val="true"/>
        </w:rPr>
        <w:t>اشاره</w:t>
      </w:r>
      <w:bookmarkEnd w:id="4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w:t>
      </w:r>
    </w:p>
    <w:p>
      <w:pPr>
        <w:pStyle w:val="BookText"/>
        <w:rPr/>
      </w:pPr>
      <w:r>
        <w:rPr>
          <w:rFonts w:ascii="IRNazanin" w:hAnsi="IRNazanin" w:eastAsia="IRNazanin"/>
          <w:color w:val="111111"/>
          <w:sz w:val="28"/>
          <w:sz w:val="28"/>
          <w:szCs w:val="28"/>
          <w:rtl w:val="true"/>
          <w:lang w:bidi="fa-IR"/>
        </w:rPr>
        <w:t>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درس‌نخوانده، پیروی می‌کنند؛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نزدشان در تورات و انجیل نوشته می‌یابند؛ در حالی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می‌دهد،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می‌کند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را حلال می‌شمرد و پلیدی‌ها را بر آنان حرام می‌کند و تکلیف سنگینشان و غل‌هایی را که بر آنان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برمی‌دارد؛ و کسانی که به او ایمان آوردند و گرامی‌اش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از او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یاری‌اش کردند و از نوری که با او فرود آمده پیروی نمودند،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 او وحی نازل می‌شود و پیام خدا را بیان می‌کند، هر چند مأمور به تبلیغ نباشد،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علاوه بر مقام نبوت، مأمور به تبلیغ آیین الهی و ایستادگی در این مسیر باشد؛ پس رسالت، مقامی بالاتر از نبوت است، 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مادر باشد؛ یعنی کسی که به همان حالتی که از مادر متولد شده باقی است و مکتب و استاد ندیده و درس نخوانده است؛ دوم آن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کسی که از میان توده مردم برخاسته است و از اشراف و ستمگران نیست؛ و سوم آن که، امّی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اهل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نیز واژه امّی به درس‌نخوانده و مکّی معنا شده است </w:t>
      </w:r>
      <w:r>
        <w:rPr>
          <w:rStyle w:val="FootnoteAnchor"/>
          <w:rtl w:val="true"/>
        </w:rPr>
        <w:footnoteReference w:id="444"/>
      </w:r>
      <w:r>
        <w:rPr>
          <w:rFonts w:ascii="IRNazanin" w:hAnsi="IRNazanin" w:eastAsia="IRNazanin"/>
          <w:color w:val="111111"/>
          <w:sz w:val="28"/>
          <w:sz w:val="28"/>
          <w:szCs w:val="28"/>
          <w:rtl w:val="true"/>
          <w:lang w:bidi="fa-IR"/>
        </w:rPr>
        <w:t>و مانعی هم ندارد که یک لفظ به چند معنا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موارد متعددی تصریح کرده است که پیامبر اسلام صلی الله علیه و آله خط ننوشت و درس خوانده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حجاز تعداد افراد باسواد کم بود، به طوری که در شهر مکه</w:t>
      </w:r>
    </w:p>
    <w:p>
      <w:pPr>
        <w:pStyle w:val="BookText"/>
        <w:rPr/>
      </w:pPr>
      <w:r>
        <w:rPr>
          <w:rFonts w:ascii="IRNazanin" w:hAnsi="IRNazanin" w:eastAsia="IRNazanin"/>
          <w:color w:val="111111"/>
          <w:sz w:val="28"/>
          <w:sz w:val="28"/>
          <w:szCs w:val="28"/>
          <w:rtl w:val="true"/>
          <w:lang w:bidi="fa-IR"/>
        </w:rPr>
        <w:t xml:space="preserve">مردان و زنان با سواد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برشمرده‌اند </w:t>
      </w:r>
      <w:r>
        <w:rPr>
          <w:rStyle w:val="FootnoteAnchor"/>
          <w:rtl w:val="true"/>
        </w:rPr>
        <w:footnoteReference w:id="445"/>
      </w:r>
      <w:r>
        <w:rPr>
          <w:rFonts w:ascii="IRNazanin" w:hAnsi="IRNazanin" w:eastAsia="IRNazanin"/>
          <w:color w:val="111111"/>
          <w:sz w:val="28"/>
          <w:sz w:val="28"/>
          <w:szCs w:val="28"/>
          <w:rtl w:val="true"/>
          <w:lang w:bidi="fa-IR"/>
        </w:rPr>
        <w:t>و چنان چه پیامبر اسلام نیز به مکتب رفته و باسواد بود، همگان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فرد درس نخوانده و استاد ندیده‌ای بتواند کتاب عظیم قرآن را بیاورد، تردیدی باقی نمی‌ماند که این عادی نیست و از طریق وحی و ارتباط با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که به مکتب نرفت و خط ننوشت به غمزه مسئله‌آموز صد مدرس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در زبان فارسی بار منفی و ضدارزشی دارد و لایق مقام پیامبر صلی الله علیه و آله نیست، با احادیث اسلامی هم سازگار نیست؛ چون طبق احادیث اهل بیت علیهم السلام پیامبر می‌توانست بخواند و یا توانایی خواندن و نوشتن را داشت، </w:t>
      </w:r>
      <w:r>
        <w:rPr>
          <w:rStyle w:val="FootnoteAnchor"/>
          <w:rtl w:val="true"/>
        </w:rPr>
        <w:footnoteReference w:id="446"/>
      </w:r>
      <w:r>
        <w:rPr>
          <w:rFonts w:ascii="IRNazanin" w:hAnsi="IRNazanin" w:eastAsia="IRNazanin"/>
          <w:color w:val="111111"/>
          <w:sz w:val="28"/>
          <w:sz w:val="28"/>
          <w:szCs w:val="28"/>
          <w:rtl w:val="true"/>
          <w:lang w:bidi="fa-IR"/>
        </w:rPr>
        <w:t>اما از این قدرت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ندیده و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بی‌سواد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که در مکه نازل شده است، چیزهایی است که نزد خرد انسان شناخته شده و معروف و یا نزد عقل زشت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می‌تواند اشاره به آن باشد که محتوای دعوت پیامبر اسلام، کاملاً با عقل سازگار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 را حلال و چیزهای تنفرآمیز را حرام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محتوای دعوت پیامبر اسلام، با فطرت سلیم انسان هماهنگ است و چیزهای ناسالم و تنفرآمیز و مضرّ را ممنوع می‌کند و چیزهای نیکو را حلال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اسلام غُل و زنجیرهای </w:t>
      </w:r>
      <w:r>
        <w:rPr>
          <w:rStyle w:val="FootnoteAnchor"/>
          <w:rtl w:val="true"/>
        </w:rPr>
        <w:footnoteReference w:id="449"/>
      </w:r>
      <w:r>
        <w:rPr>
          <w:rFonts w:ascii="IRNazanin" w:hAnsi="IRNazanin" w:eastAsia="IRNazanin"/>
          <w:color w:val="111111"/>
          <w:sz w:val="28"/>
          <w:sz w:val="28"/>
          <w:szCs w:val="28"/>
          <w:rtl w:val="true"/>
          <w:lang w:bidi="fa-IR"/>
        </w:rPr>
        <w:t>مردم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اسلام صلی الله علیه و آله زنجیر جهل و نادانی را با دعوت به علم و دانش؛ زنجیر بت‌پرستی و خرافات را با فراخواندن به توحید و زنجیر تبعیض‌ها و زندگانی طبقاتی را از طریق دعوت به برادری اسلامی و مساوات در برابر قانون، شکست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چهار شرط برای سعادت و کامرانی و رستگاری افراد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پیامبر اسلام صلی الله علیه و آله ، گرامی داشتن او و دفع دشمنانش، </w:t>
      </w:r>
      <w:r>
        <w:rPr>
          <w:rStyle w:val="FootnoteAnchor"/>
          <w:rtl w:val="true"/>
        </w:rPr>
        <w:footnoteReference w:id="451"/>
      </w:r>
      <w:r>
        <w:rPr>
          <w:rFonts w:ascii="IRNazanin" w:hAnsi="IRNazanin" w:eastAsia="IRNazanin"/>
          <w:color w:val="111111"/>
          <w:sz w:val="28"/>
          <w:sz w:val="28"/>
          <w:szCs w:val="28"/>
          <w:rtl w:val="true"/>
          <w:lang w:bidi="fa-IR"/>
        </w:rPr>
        <w:t>حمایت و یاری ایشان، و پیروی از نور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نوری که با پیامبر صلی الله علیه و آله فرود آمده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قرآن کریم باشد که همراه نبوت پیامبر صلی الله علیه و آله بر شخص آن حضرت نازل گشت و یا مقصود امام علی علیه السلام باشد که همراه پیامبر صلی الله علیه و آله برای هدایت بشریت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نیز از امام باقر و امام صادق علیهماالسلام آمده است که مقصود از نور، امام علی علیه السلام و ائمه علیهم السلام هستند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البته در این گونه موارد می‌توان گفت که نور معنوی مفهومی وسیع دارد که قرآن و علی علیه السلام و ائمه علیهم السلام از مصادیق آن هستند؛ پس آیه می‌تواند شامل همه این موارد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به پنج گواه برای نبوت پیامبر اسلام صلی الله علیه و آله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که، درس ناخوانده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این قرآن و تعلیمات عظیم را برای بشر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دلایل نبوت او در کتاب‌های تورات و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محتوای دعوت او با عقل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محتوای دعوت او با طبع سلیم و فطرت انسان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نه تنها زنجیرهای تازه‌ای به دست و پای بشر نبست، بلکه زنجیرهای بشریت را شکست و او را رها کرد؛ چرا که دعوت به سوی خدا می‌کرد، نه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پیامبر صلی الله علیه و آله و یاری او جایگاه ویژه‌ای در رستگاری انسان دارد و این بزرگ‌داشت و یاری مخصوص زمان حیات پیامبر صلی الله علیه و آله نیست، هم اکنون نیز با بزرگ‌داشت نام و راه و آثار پیامبر صلی الله علیه و آله و یاری کردن دین او ممکن است</w:t>
      </w:r>
      <w:r>
        <w:rPr>
          <w:rFonts w:eastAsia="IRNazanin" w:cs="IRNazanin"/>
          <w:color w:val="111111"/>
          <w:sz w:val="28"/>
          <w:szCs w:val="28"/>
          <w:rtl w:val="true"/>
          <w:lang w:bidi="fa-IR"/>
        </w:rPr>
        <w:t>.</w:t>
      </w:r>
      <w:bookmarkStart w:id="497" w:name="pg5868_64214"/>
    </w:p>
    <w:p>
      <w:pPr>
        <w:pStyle w:val="Heading6"/>
        <w:numPr>
          <w:ilvl w:val="5"/>
          <w:numId w:val="1"/>
        </w:numPr>
        <w:rPr/>
      </w:pPr>
      <w:bookmarkStart w:id="498" w:name="__RefHeading___Toc5063265_581953129"/>
      <w:bookmarkStart w:id="499" w:name="_Toc190"/>
      <w:bookmarkEnd w:id="497"/>
      <w:bookmarkEnd w:id="498"/>
      <w:r>
        <w:rPr>
          <w:rtl w:val="true"/>
        </w:rPr>
        <w:t>نام امام حسین علیه السلام در تورات و انجیل تحریف ناشده</w:t>
      </w:r>
      <w:bookmarkEnd w:id="499"/>
    </w:p>
    <w:p>
      <w:pPr>
        <w:pStyle w:val="BookText"/>
        <w:rPr/>
      </w:pPr>
      <w:r>
        <w:rPr>
          <w:rFonts w:ascii="IRNazanin" w:hAnsi="IRNazanin" w:eastAsia="IRNazanin"/>
          <w:color w:val="111111"/>
          <w:sz w:val="28"/>
          <w:sz w:val="28"/>
          <w:szCs w:val="28"/>
          <w:rtl w:val="true"/>
          <w:lang w:bidi="fa-IR"/>
        </w:rPr>
        <w:t>در تورات و انجیل بشارت‌هایی در مورد پیامبر اسلام صلی الله علیه و آله و صفات او آمده و حتی برخی از این بشارت‌ها در تورات و انجیل تحریف شده کنونی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پیدایش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به خدا گفت که ای کاش اسماعیل در حضور تو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شنیدم، اینک به او برکت دادم و او را بارور گردانیده، به غایت، زیاد خواهم نمود و دوازده سرور تولید خواهد نمود و او را امت عظیمی خواهم نمود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جاء نفرٌ من الیهود إلی رسول الله صلی الله علیه و آله إلی أن قال فأخبرنی عن السادس، عن خمسة أشیاءٍ مکتوبات فی التوراة أمر الله بنی إسرائیل أن یقتدوا بموسی فیها من بعده،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فأنشدتک بالله إن أنا أخبرتک تقرُّ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فی التوراة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وهی بالعبرانیة طاب ثمّ تلا رسول الله صلی الله علیه و آله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یَجِدُونَهُ مَکْتُوباً عِنْدَهُمْ فِی التَّوْراةِ وَ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السطر الثانی، اسم وصیی علی بن أبی طالب و الثالث والرابع، سبطیّ الحسن والحسین وفی السطر الخامس، أمّهما فاطمة سیدة نساء العالمین صلوات الله علیها وفی التوراة اسم وصیی إلیا واسم السبطین شبر وشبیر هما نورا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محمّد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تحلیل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نوشته شدن نام پیامبر صلی الله علیه و آله در تورات و انجیل سخن گفته شده است و روایت فوق نیز توضیح تکمیلی در این مورد دارد که نام امام علی علیه السلام ، حسن و حسین فاطمه علیهم السلام نیز در تورات تحریف وجود داشته است و این مطلب با جمله‌ای که از تورات کنونی نقل کردیم موافق است چرا که در آن سخن از دوازده سرور از نسل اسماعیل است که می‌تواند با دوازده جانشین پیامبر اسلام یعنی ائمه اطهار علیهم السلام تطبیق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نام‌های محمد، علی، فاطمه، حسن و حسین از تورات کنونی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کتاب بارها دستخوش حوادث و تحریف شده است به هر حال این روایت توضیح تکمیلی تاریخی در مورد آیه است، که نوعی تفسیر به شمار می‌آید</w:t>
      </w:r>
      <w:r>
        <w:rPr>
          <w:rFonts w:eastAsia="IRNazanin" w:cs="IRNazanin"/>
          <w:color w:val="111111"/>
          <w:sz w:val="28"/>
          <w:szCs w:val="28"/>
          <w:rtl w:val="true"/>
          <w:lang w:bidi="fa-IR"/>
        </w:rPr>
        <w:t>.</w:t>
      </w:r>
      <w:bookmarkStart w:id="500" w:name="pg5868_64215"/>
    </w:p>
    <w:p>
      <w:pPr>
        <w:pStyle w:val="BookText"/>
        <w:rPr/>
      </w:pPr>
      <w:bookmarkEnd w:id="500"/>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از آیه و روایت فوق استفاده می‌شود که پیامبر صلی الله علیه و آله و اهل‌بیت علیهم السلام جایگاه ویژه‌ای در کتاب‌های آسمانی گذشته داشته‌اند و بشارت‌هایی به وجود آن‌ها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طول اعصار دشمنان تلاش کردند تا آن‌ها را حذف کنند ولی هر چه می‌گذرد این نام‌های بلند آوازه‌تر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نور اهل بیت و امام حسین نور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کشت ولی نور تو خاموش نشد آری آن جلوه که فانی نشود نور خداست</w:t>
      </w:r>
    </w:p>
    <w:p>
      <w:pPr>
        <w:pStyle w:val="Heading4"/>
        <w:numPr>
          <w:ilvl w:val="3"/>
          <w:numId w:val="1"/>
        </w:numPr>
        <w:rPr/>
      </w:pPr>
      <w:bookmarkStart w:id="501" w:name="__RefHeading___Toc5063267_581953129"/>
      <w:bookmarkStart w:id="502" w:name="_Toc191"/>
      <w:bookmarkEnd w:id="501"/>
      <w:r>
        <w:rPr>
          <w:rtl w:val="true"/>
        </w:rPr>
        <w:t>ششم</w:t>
      </w:r>
      <w:r>
        <w:rPr>
          <w:rtl w:val="true"/>
        </w:rPr>
        <w:t xml:space="preserve">: </w:t>
      </w:r>
      <w:r>
        <w:rPr>
          <w:rtl w:val="true"/>
        </w:rPr>
        <w:t>انفال</w:t>
      </w:r>
      <w:bookmarkEnd w:id="502"/>
    </w:p>
    <w:p>
      <w:pPr>
        <w:pStyle w:val="Heading5"/>
        <w:numPr>
          <w:ilvl w:val="4"/>
          <w:numId w:val="1"/>
        </w:numPr>
        <w:rPr/>
      </w:pPr>
      <w:bookmarkStart w:id="503" w:name="__RefHeading___Toc5063269_581953129"/>
      <w:bookmarkStart w:id="504" w:name="_Toc192"/>
      <w:bookmarkEnd w:id="503"/>
      <w:r>
        <w:rPr/>
        <w:t>31</w:t>
      </w:r>
      <w:r>
        <w:rPr>
          <w:rtl w:val="true"/>
        </w:rPr>
        <w:t xml:space="preserve">- </w:t>
      </w:r>
      <w:r>
        <w:rPr>
          <w:rtl w:val="true"/>
        </w:rPr>
        <w:t>امام حسین علیه السلام اولی به جانشینی پیامبر صلی الله علیه و آله</w:t>
      </w:r>
      <w:bookmarkEnd w:id="504"/>
    </w:p>
    <w:p>
      <w:pPr>
        <w:pStyle w:val="Heading6"/>
        <w:numPr>
          <w:ilvl w:val="5"/>
          <w:numId w:val="1"/>
        </w:numPr>
        <w:rPr/>
      </w:pPr>
      <w:bookmarkStart w:id="505" w:name="__RefHeading___Toc5063271_581953129"/>
      <w:bookmarkStart w:id="506" w:name="_Toc193"/>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مِنْ بَعْدُ وَ هاجَرُوا وَ جاهَدُوا مَعَکُمْ فَأُولئِکَ مِنْکُمْ وَ أُولُوا الْأَرْحامِ بَعْضُهُمْ أَوْلی بِبَعْضٍ فِی کِتابِ اللّهِ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آورده و هجرت کرده و همراه شما جهاد نمودند، پس آنان از شما هستند؛ و خویشاوندان، برخی از آنان نسبت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 یک جامعه مداربسته و انحصاری نیست، بلکه درهای آن به سوی همه مؤمنان و مهاجران و مجاهدان آینده نیز گشوده است و همگی جزء جامعه اسلامی به 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ارث در زمان جاهلیت عرب از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پسر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اسلام نیز به همین روش عمل می‌شد تا این 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گرفت و تنها مهاجران و انصار، که با یک‌دیگر پیمان برادری بسته بودند، از یک‌دیگر ارث می‌بردند و بعد از مدتی ارث اسلامی به خویشاوندان نسبی و سببی تعمیم یافت و قانون نهایی ارث فرود آمد</w:t>
      </w:r>
      <w:r>
        <w:rPr>
          <w:rFonts w:eastAsia="IRNazanin" w:cs="IRNazanin"/>
          <w:color w:val="111111"/>
          <w:sz w:val="28"/>
          <w:szCs w:val="28"/>
          <w:rtl w:val="true"/>
          <w:lang w:bidi="fa-IR"/>
        </w:rPr>
        <w:t xml:space="preserve">. </w:t>
      </w:r>
      <w:r>
        <w:rPr>
          <w:rStyle w:val="FootnoteAnchor"/>
          <w:rtl w:val="true"/>
        </w:rPr>
        <w:footnoteReference w:id="455"/>
      </w:r>
      <w:bookmarkStart w:id="507" w:name="pg5868_64216"/>
    </w:p>
    <w:p>
      <w:pPr>
        <w:pStyle w:val="BookText"/>
        <w:rPr/>
      </w:pPr>
      <w:bookmarkEnd w:id="5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معنایی گسترده از ولایت و اولویت خویشاوندان نسبت به یک‌دیگر اشاره می‌کند که شامل مصادیقی هم چون ارث بردن خویشاوندان از هم، اولویت افراد در احکامی مثل غُسل دادن میت و حتی جانشینی امام علی علیه السلام به جای پیامبر صلی الله علیه و آله می‌شود؛ از این رو در برخی احادیث در مورد امامت فرزندان امام حسین علیه السلام نیز به این آیه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08" w:name="__RefHeading___Toc5063273_581953129"/>
      <w:bookmarkStart w:id="509" w:name="_Toc194"/>
      <w:bookmarkEnd w:id="508"/>
      <w:r>
        <w:rPr>
          <w:rtl w:val="true"/>
        </w:rPr>
        <w:t>امام حسین علیه السلام مصداق کامل اولوالارحام پیامبر صلی الله علیه و آله</w:t>
      </w:r>
      <w:bookmarkEnd w:id="509"/>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أُنزلت؟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فی الإمرة إنّ هذه الآیة جرت فی الحسین بن علیٍ علیه السلام وفی ولد الحسین من بعده فنحن أولی بالأمر وبرسول الله من المومنین والمهاجرین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جعفرٍ فیها نصیبٌ؟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علیه بطون بنی عبدالمطلب، کلّ 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لاونسیت ولد الحسن فدخلت علیه بعد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لولد الحسن فیها نصیبٌ؟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عبدالرحمن ما لمحمّدیٍّ فیها نصیبٌ غیرنا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آیه فوق سخن از اولولیت خویشاوندان نسبت به همدیگر است و در احادیث فوق مصادیق این اولویت مشخص شده که همان حکومت و جانشینی پیامبر صلی الله علیه و آله است و نیز مصادیق اولوالارحام مشخص شده که در اینجا امام حسین علیه السلام و فرزندان معصوم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روایت استفاده می‌شود که امام حسین علیه السلام اولی‌ترین افراد نسبت به جانشینی پیامبر صلی الله علیه و آله بوده است و این به خاطر خویشاوندی تتنها نیست بلکه لیاقت شخصیتی و الهی امام حسین علیه السلام اصل است که در خویشاوندی پیامبر صلی الله علیه و آله تبلور پیدا کرده است</w:t>
      </w:r>
      <w:r>
        <w:rPr>
          <w:rFonts w:eastAsia="IRNazanin" w:cs="IRNazanin"/>
          <w:color w:val="111111"/>
          <w:sz w:val="28"/>
          <w:szCs w:val="28"/>
          <w:rtl w:val="true"/>
          <w:lang w:bidi="fa-IR"/>
        </w:rPr>
        <w:t>.</w:t>
      </w:r>
    </w:p>
    <w:p>
      <w:pPr>
        <w:pStyle w:val="Heading4"/>
        <w:numPr>
          <w:ilvl w:val="3"/>
          <w:numId w:val="1"/>
        </w:numPr>
        <w:rPr/>
      </w:pPr>
      <w:bookmarkStart w:id="510" w:name="__RefHeading___Toc5063275_581953129"/>
      <w:bookmarkStart w:id="511" w:name="_Toc195"/>
      <w:bookmarkEnd w:id="510"/>
      <w:r>
        <w:rPr>
          <w:rtl w:val="true"/>
        </w:rPr>
        <w:t>هفتم</w:t>
      </w:r>
      <w:r>
        <w:rPr>
          <w:rtl w:val="true"/>
        </w:rPr>
        <w:t xml:space="preserve">: </w:t>
      </w:r>
      <w:r>
        <w:rPr>
          <w:rtl w:val="true"/>
        </w:rPr>
        <w:t>توبه</w:t>
      </w:r>
      <w:bookmarkEnd w:id="511"/>
    </w:p>
    <w:p>
      <w:pPr>
        <w:pStyle w:val="Heading5"/>
        <w:numPr>
          <w:ilvl w:val="4"/>
          <w:numId w:val="1"/>
        </w:numPr>
        <w:rPr/>
      </w:pPr>
      <w:bookmarkStart w:id="512" w:name="__RefHeading___Toc5063277_581953129"/>
      <w:bookmarkStart w:id="513" w:name="_Toc196"/>
      <w:bookmarkEnd w:id="512"/>
      <w:r>
        <w:rPr/>
        <w:t>32</w:t>
      </w:r>
      <w:r>
        <w:rPr>
          <w:rtl w:val="true"/>
        </w:rPr>
        <w:t xml:space="preserve">- </w:t>
      </w:r>
      <w:r>
        <w:rPr>
          <w:rtl w:val="true"/>
        </w:rPr>
        <w:t>امام حسین علیه السلام ماه آسمان امامت</w:t>
      </w:r>
      <w:bookmarkEnd w:id="513"/>
    </w:p>
    <w:p>
      <w:pPr>
        <w:pStyle w:val="Heading6"/>
        <w:numPr>
          <w:ilvl w:val="5"/>
          <w:numId w:val="1"/>
        </w:numPr>
        <w:rPr/>
      </w:pPr>
      <w:bookmarkStart w:id="514" w:name="__RefHeading___Toc5063279_581953129"/>
      <w:bookmarkStart w:id="515" w:name="_Toc197"/>
      <w:bookmarkEnd w:id="514"/>
      <w:r>
        <w:rPr>
          <w:rtl w:val="true"/>
        </w:rPr>
        <w:t>اشاره</w:t>
      </w:r>
      <w:bookmarkEnd w:id="5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w:t>
      </w:r>
    </w:p>
    <w:p>
      <w:pPr>
        <w:pStyle w:val="BookText"/>
        <w:rPr/>
      </w:pPr>
      <w:r>
        <w:rPr>
          <w:rFonts w:ascii="IRNazanin" w:hAnsi="IRNazanin" w:eastAsia="IRNazanin"/>
          <w:color w:val="111111"/>
          <w:sz w:val="28"/>
          <w:sz w:val="28"/>
          <w:szCs w:val="28"/>
          <w:rtl w:val="true"/>
          <w:lang w:bidi="fa-IR"/>
        </w:rPr>
        <w:t>یُقاتِلُونَکُمْ کَافَّةً 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تعداد ماه‌ها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آسمان‌ها و زمین را آفریده، در کتاب الهی، دوازده ماه است، که از آن‌ها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استوار است؛ 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خودتان ستم نکنید و همگی با مشرکان پیکار کنید،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شما می‌جنگند؛ و بدانید که خدا با خود نگه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ممکن است قرآن، یا سایر کتاب‌های الهی، یا لوح محفوظ و علم خدا و یا کتاب آفرینش و صحنه هستی باشد که معنای اخیر با توجه به اشاره آیه به خلقت آسمان‌ها و زمین،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خلقت منظومه شمسی، حرکت زمین به دور خورشید و حرکت ماه به دور زمین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گردش زمین به دور خورشید یک سال به شمار می‌رود که در طی آن، کره ماه تقریباً دوازده بار به دور زمین می‌چرخد که هر بار حدوداً سی روز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گردش‌ها تقویمی طبیعی و ارزشمند به دست می‌دهد که هیچ‌گاه تغییر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خدا ماه‌های دوازده‌گانه را هنگام آفرینش جهان مقرر کرده است و این یک زمان‌بندی ثابت و طبیعی و همگانی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ماه‌های حرام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ذی الحجه، محرم و رجب که در این ماه‌ها جنگ حرام است و یک آتش‌بس طبیعی در میان مسلمانان برقرار می‌شود؛ البته اگر دشمن در این چند ماه حمله کند، مسلمانان حق دفاع دارند که در این صورت آتش‌بس از سوی دشمن نقض شده است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بر این باورند که ماه‌های حرام از زمان ابراهیم علیه السلام به یادگار مانده است و در عصر جاهلیت عرب هم به صورت یک سنّت رعایت می‌شده است، </w:t>
      </w:r>
      <w:r>
        <w:rPr>
          <w:rStyle w:val="FootnoteAnchor"/>
          <w:rtl w:val="true"/>
        </w:rPr>
        <w:footnoteReference w:id="458"/>
      </w:r>
      <w:r>
        <w:rPr>
          <w:rFonts w:ascii="IRNazanin" w:hAnsi="IRNazanin" w:eastAsia="IRNazanin"/>
          <w:color w:val="111111"/>
          <w:sz w:val="28"/>
          <w:sz w:val="28"/>
          <w:szCs w:val="28"/>
          <w:rtl w:val="true"/>
          <w:lang w:bidi="fa-IR"/>
        </w:rPr>
        <w:t xml:space="preserve">و از برخی احادیث استفاده می‌شود که ماه‌های حرام در آیین موسی علیه السلام و عیسی علیه السلام نیز وجود داشته است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516" w:name="pg5868_64218"/>
    </w:p>
    <w:p>
      <w:pPr>
        <w:pStyle w:val="BookText"/>
        <w:rPr/>
      </w:pPr>
      <w:bookmarkEnd w:id="5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فلسفه‌های ممنوعیت جنگ در ماه‌های حرام آن است که در جنگ‌های طولانی، صلح موقت برقرار شود و هنگامی که جنگ‌جویان در این چهار ماه، اسلحه را کنار گذاشتند و فرصت تفکر و گفت‌وگو پیدا کردند، زمینه صلح دایمی و پایان جنگ بسیار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ممنوعیت جنگ در ماه‌های حرام، نشانه صلح‌طلبی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زیان بی‌توجهی به ماه‌های حرام به خود انسان باز می‌گردد؛ زیرا باعث طولانی شدن جنگ‌ها و از دست رفتن فرصت صلح و عبادت و 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مشرکان بت‌پرست با همه پراکندگی که دارند، در یک صف با شما می‌جنگند؛ پس شما که اهل توحید و یگانگی هستید، سزاوارتر است با وحدت کلمه در برابر آن‌ها بجنگید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آیه به وحدت در برابر دشمن دستور می‌دهد، استفاده می‌شود که لازم است مسلمانان در مبارزه‌های سیاسی، فرهنگی، اقتصادی و نظامی خود در برابر دشمنان هماهنگ شوند آری، به فراموشی سپردن این فرمان وحدت‌آفرین سبب شکست مسلمانان و انحطاط آن‌ها در چند قرن اخیر شده است</w:t>
      </w:r>
      <w:r>
        <w:rPr>
          <w:rFonts w:eastAsia="IRNazanin" w:cs="IRNazanin"/>
          <w:color w:val="111111"/>
          <w:sz w:val="28"/>
          <w:szCs w:val="28"/>
          <w:rtl w:val="true"/>
          <w:lang w:bidi="fa-IR"/>
        </w:rPr>
        <w:t>.</w:t>
      </w:r>
    </w:p>
    <w:p>
      <w:pPr>
        <w:pStyle w:val="Heading6"/>
        <w:numPr>
          <w:ilvl w:val="5"/>
          <w:numId w:val="1"/>
        </w:numPr>
        <w:rPr/>
      </w:pPr>
      <w:bookmarkStart w:id="517" w:name="__RefHeading___Toc5063281_581953129"/>
      <w:bookmarkStart w:id="518" w:name="_Toc198"/>
      <w:bookmarkEnd w:id="517"/>
      <w:r>
        <w:rPr>
          <w:rtl w:val="true"/>
        </w:rPr>
        <w:t>امام حسین علیه السلام یکی از ماه‌های دوازده‌گانه در باطن آیه</w:t>
      </w:r>
      <w:bookmarkEnd w:id="51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بتلک الصحیفة فأتاه بصحیفةٍ بیضاء فدفعها إلیّ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أُخرج إلینا أهل البیت، یرثه کابرٌ عن کابرٍ من لدن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فقرأتها فإذا فیها سطران، السطر الأوّل، لا إله إلّا الله، محمّدٌ رسول الله والسطر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أبی طالب والحسن بن علی والحسین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بن الحسین ومحمد بن علیٍّ وعلیّ بن محمدٍ ولاحسن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 منهم الحجة لله،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أین کان ومتن کان مکتوباً؟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یخلق آدم بألفی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یتاه بزیدٍ ویذهب به إنّ أشدّ الناس لنا عدواةً وحسداً، الأقرب إلینا فالأقرب</w:t>
      </w:r>
      <w:r>
        <w:rPr>
          <w:rFonts w:eastAsia="Amiri" w:cs="Amiri" w:ascii="Amiri" w:hAnsi="Amiri"/>
          <w:color w:val="111111"/>
          <w:sz w:val="28"/>
          <w:szCs w:val="28"/>
          <w:rtl w:val="true"/>
          <w:lang w:bidi="ar-SA"/>
        </w:rPr>
        <w:t xml:space="preserve">. </w:t>
      </w:r>
      <w:r>
        <w:rPr>
          <w:rStyle w:val="FootnoteAnchor"/>
          <w:rtl w:val="true"/>
        </w:rPr>
        <w:footnoteReference w:id="460"/>
      </w:r>
      <w:bookmarkStart w:id="519" w:name="pg5868_64219"/>
    </w:p>
    <w:p>
      <w:pPr>
        <w:pStyle w:val="BookText"/>
        <w:rPr/>
      </w:pPr>
      <w:bookmarkEnd w:id="519"/>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ظاهر این آیه از ماه‌های دوازده‌گانه یاد شده است و در حدیث فوق به باطن آیه اشاره شده است که دوازده امام معصوم علیهم السلام هستند که از جمله آن‌ها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ماه‌های سال موجب تنظیم امور مردم می‌شود ائمه اطهار علیهم السلام نیز موجب قوام زندگی مردم‌اند و هر کس بی حرمتی به آن‌ها روا دارد ستمکاری به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و روایت فوق استفاده می‌شود که ائمه اطهار علیهم السلام از جمله امام حسین علیه السلام جایگاه ویژه‌ای در نظام عالم دارند که هر گونه تخطئی از این نظام به خلافکاران زیان می‌رساند</w:t>
      </w:r>
      <w:r>
        <w:rPr>
          <w:rFonts w:eastAsia="IRNazanin" w:cs="IRNazanin"/>
          <w:color w:val="111111"/>
          <w:sz w:val="28"/>
          <w:szCs w:val="28"/>
          <w:rtl w:val="true"/>
          <w:lang w:bidi="fa-IR"/>
        </w:rPr>
        <w:t>.</w:t>
      </w:r>
    </w:p>
    <w:p>
      <w:pPr>
        <w:pStyle w:val="Heading5"/>
        <w:numPr>
          <w:ilvl w:val="4"/>
          <w:numId w:val="1"/>
        </w:numPr>
        <w:rPr/>
      </w:pPr>
      <w:bookmarkStart w:id="520" w:name="__RefHeading___Toc5063283_581953129"/>
      <w:bookmarkStart w:id="521" w:name="_Toc199"/>
      <w:bookmarkEnd w:id="520"/>
      <w:r>
        <w:rPr/>
        <w:t>33</w:t>
      </w:r>
      <w:r>
        <w:rPr>
          <w:rtl w:val="true"/>
        </w:rPr>
        <w:t xml:space="preserve">- </w:t>
      </w:r>
      <w:r>
        <w:rPr>
          <w:rtl w:val="true"/>
        </w:rPr>
        <w:t>معامله شهداء با خدا</w:t>
      </w:r>
      <w:bookmarkEnd w:id="521"/>
    </w:p>
    <w:p>
      <w:pPr>
        <w:pStyle w:val="Heading6"/>
        <w:numPr>
          <w:ilvl w:val="5"/>
          <w:numId w:val="1"/>
        </w:numPr>
        <w:rPr/>
      </w:pPr>
      <w:bookmarkStart w:id="522" w:name="__RefHeading___Toc5063285_581953129"/>
      <w:bookmarkStart w:id="523" w:name="_Toc200"/>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از مؤمنان جان‌هایشان و اموالشان را خریداری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می‌کنند و می‌کشند و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حقّی است که در تورات و انجیل و قرآن بر عهده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کسی به عهدش، از خدا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معامله‌تان، که با او معامله کردید، شادمان باشید؛ و تنها این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یک تشبیه زیباست و حال مجاهدان و پاداش آنان را با یک مثال تجارت بیان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به این بیان که در هر معامله یا تجارتی پنج رکن اساسی وجود دارد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که خدا خریدار جان و مال مؤمنان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که مؤمنان مجاهد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کالای مورد معامله، جان‌ها و اموال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 کالا، بهشتی است که خدا آن را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معامله که در این‌جا تورات، انجیل و قرآن به عنوان سه سند محکم این معامله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معامله، افزون بر ارائه سندهای محکم، اشاره شده که خود خریدار، یعنی خدا، وفادارترین شخص نسبت به عهد خویش می‌باشد که از ارائه هر سندی 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وفادارترین شخص در وعده‌های خود است؛ زیرا هم قدرت پرداخت دارد و هم نیازی ندارد تا بهای دیگران را نپردازد، و هم کاری بر خلاف حکمت انجام نمی‌دهد؛ بنابراین، هر چند بهای این معامله بهشت است، خطرهای تجارت نسیه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معامله، به خریدار تبریک و مژده می‌دهند که معامله پر سودی کرده و به کامیابی و رستگاری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نشان دهنده اوج لطف الهی به انسان است؛ زیرا خدا با آن‌که مالک همه جهان است و کسی بر او حقی ندارد، مواهبی را که خود به بندگان بخشیده، از آنان می‌خرد و بهایی صد چندان در برابر آن‌ها بر عهده می‌گیرد و می‌پردازد و جهادی را که موجب سربلندی و پیروزی ملت‌هاست، به عنوان کالای معامله از انسان می‌خرد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آیه فوق پیامبر صلی الله علیه و آله در مسجد بود و حضرت آیه را با صدای بلند خواند و مردم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بود که فرود آمد؟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معامله پر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معامله را پس می‌دهیم و نه اگر از ما پس خواستند، می‌پذیریم</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بدن‌های شما بهایی جز بهشت نیست، پس خود را به کم‌تر از آن نفروشید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آری اگر بهشت بهای بدن ماست، بهار روح ما بیش از آن است که به محاسبه در آید</w:t>
      </w:r>
      <w:r>
        <w:rPr>
          <w:rFonts w:eastAsia="IRNazanin" w:cs="IRNazanin"/>
          <w:color w:val="111111"/>
          <w:sz w:val="28"/>
          <w:szCs w:val="28"/>
          <w:rtl w:val="true"/>
          <w:lang w:bidi="fa-IR"/>
        </w:rPr>
        <w:t>.</w:t>
      </w:r>
      <w:bookmarkStart w:id="524" w:name="pg5868_64221"/>
    </w:p>
    <w:p>
      <w:pPr>
        <w:pStyle w:val="Heading6"/>
        <w:numPr>
          <w:ilvl w:val="5"/>
          <w:numId w:val="1"/>
        </w:numPr>
        <w:rPr/>
      </w:pPr>
      <w:bookmarkStart w:id="525" w:name="__RefHeading___Toc5063287_581953129"/>
      <w:bookmarkStart w:id="526" w:name="_Toc201"/>
      <w:bookmarkEnd w:id="524"/>
      <w:bookmarkEnd w:id="525"/>
      <w:r>
        <w:rPr>
          <w:rtl w:val="true"/>
        </w:rPr>
        <w:t>امام حسین علیه السلام با بذل جان و مال با خدا معامله کرد</w:t>
      </w:r>
      <w:bookmarkEnd w:id="52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الفزاری معنعنا عن أبی عبد الله ع قال کان الحسین علیه السلام مع أمه تحمله فأخذه النبی صلی الله علیه و آله و قال لعن الله قاتلک ولعن الله سالبک و أهلک الله المتوازرین علیک وحکم الله بینی و بین من أعان علیک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أی شیء تقول قال یا بنتاه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یصیب بعدی و بعدک من الأذی و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البغی و هو یومئذ فی عصبة کأنهم نجوم السماء یتهادون إلی القتل و کأنی أنظر إلی معسکرهم و إلی موضع رحالهم وتربتهم قالت یا أبة وأنی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و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الذی تصف قال موضع یقال له کربلاء وهی دار کرب و بلاء علینا و علی الأمة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أمتی و إن أحدهم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أحدهم لو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فی السماوات و الأرضیین ما شفعوا فیه و هم المخلدون فی النار قالت یا أبة فیقتل قال نعم یا بنتاه و ما قتل قتلته أحد کان قبله و تبکیه السماوات و الأرضون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النباتات و البحار و الجبال و لو یؤذن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الأرض متنفس و یأتیه قوم من محبینا لیس فی الأرض أعلم بالله و لا أقوم بحقنا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 لیس علی ظهر الأرض أحد یلتفت إلیه غیرهم أولئک مصابیح فی ظلمات الجور و هم الشفعاء و هم واردون حوضی غدا أعرفهم إذا وردوا علی بسیماهم و کل أهل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أئمتهم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یطلبون غیرنا و هم قوام الأرض و بهم ینزل الغیث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إِنَّا لِلَّهِ و بکت فقال لها یا بنتاه إن أهل الجنان هم الشهداء فی الدنیا بذلوا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وَ أَمْوالَهُمْ بِأَنَّ لَهُمُ الْجَنَّةَ یُقاتِلُونَ فِی سَبِیلِ اللّهِ فَیَقْتُلُونَ وَ یُقْتَلُونَ وَعْداً عَلَیْهِ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عند الله خیر من الدنیا و 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أهون من میتته من کتب علیه القتل خرج إلی مضجعه و من لم یقتل فسوف یموت یا فاطمة بنت محمد أما تحبین أن تأمرین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فتطاعین فی هذا الخلق عند الحساب أما ترضین أن یکون ابنک من حملة العرش أ ما ترضین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یأتونه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یسألونه الشفاعة أ ما ترضین أن یکون بعلک یذود الخلق یوم العطش عن الحوض فیسقی منه أولیاءه و یذود عنه أعداءه أ ما ترضین أن یکون بعلک قسیم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النار فتطیعه یخرج منها من یشاء و یترک من یشاء أما ترضین أن تنظرین إلی الملائکة علی أرجاء السماء ینظرون إلیک و إلی ما تأمرین به و ینظرون إلی بعلک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الخلائق و هو یخاصمهم عند الله فما</w:t>
      </w:r>
      <w:bookmarkStart w:id="527" w:name="pg5868_64222"/>
    </w:p>
    <w:p>
      <w:pPr>
        <w:pStyle w:val="BookText"/>
        <w:rPr/>
      </w:pPr>
      <w:bookmarkEnd w:id="527"/>
      <w:r>
        <w:rPr>
          <w:rFonts w:ascii="IRNazanin" w:hAnsi="IRNazanin" w:eastAsia="IRNazanin"/>
          <w:color w:val="111111"/>
          <w:sz w:val="28"/>
          <w:sz w:val="28"/>
          <w:szCs w:val="28"/>
          <w:rtl w:val="true"/>
          <w:lang w:bidi="fa-IR"/>
        </w:rPr>
        <w:t xml:space="preserve">ترین الله صانع بقاتل ولدک و قاتلیک إذا أفلحت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علی الخلائق و أمرت النار أن تطیعه أما ترضین أن تکون الملائکة تبکی لابنک و یأسف علیه کل شیء أما ترضین أن یکون من أتاه زائرا فی ضمان الله و یکون من أتاه بمنزلة من حج إلی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اعتمر و لم یخلو من الرحمة طرفة عین و إذا مات مات شهیدا و إن بقی لم تزل الحفظة تدعو له ما بقی و لم یزل فی حفظ الله و أمنه حتی یفارق الدنیا قالت یا أبة سلمت و رضیت و توکلت علی الله فمسح علی قلبها 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بعلک و أنت و ابناک فی مکان تقر عیناک و یفرح قلبک</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با بیان یک مطلب کلی به معامله پر سود شهداء با خدا اشاره می‌کند که اموال و جان آن‌ها را خدا به بهای بهشت می‌خرد و روایت فوق اشاره دارد که یکی از مصادیق کامل آیه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روایت فوق استفاده می‌شود که امام حسین علیه السلام با ایثار جان و مال خود نه تنها بهشت را برای خود و یارانش به ارمغان آورد که مایه سرافرازی اهل بیت علیهم السلام شد و هر کس پیرو این شهید بزرگ باشد و به زیارت او برود ثواب حج دارد</w:t>
      </w:r>
      <w:r>
        <w:rPr>
          <w:rFonts w:eastAsia="IRNazanin" w:cs="IRNazanin"/>
          <w:color w:val="111111"/>
          <w:sz w:val="28"/>
          <w:szCs w:val="28"/>
          <w:rtl w:val="true"/>
          <w:lang w:bidi="fa-IR"/>
        </w:rPr>
        <w:t>.</w:t>
      </w:r>
    </w:p>
    <w:p>
      <w:pPr>
        <w:pStyle w:val="Heading5"/>
        <w:numPr>
          <w:ilvl w:val="4"/>
          <w:numId w:val="1"/>
        </w:numPr>
        <w:rPr/>
      </w:pPr>
      <w:bookmarkStart w:id="528" w:name="__RefHeading___Toc5063289_581953129"/>
      <w:bookmarkStart w:id="529" w:name="_Toc202"/>
      <w:bookmarkEnd w:id="528"/>
      <w:r>
        <w:rPr/>
        <w:t>34</w:t>
      </w:r>
      <w:r>
        <w:rPr>
          <w:rtl w:val="true"/>
        </w:rPr>
        <w:t xml:space="preserve">- </w:t>
      </w:r>
      <w:r>
        <w:rPr>
          <w:rtl w:val="true"/>
        </w:rPr>
        <w:t>همراه صادقین باشید</w:t>
      </w:r>
      <w:bookmarkEnd w:id="529"/>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متعددی از قرآن کریم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راست‌گو و راست‌کردار هستند که تعهدات خود در برابر ایمان به خدا را به انجام می‌رسانند و تردیدی به خود راه نمی‌دهند و از انبوه مشکلات نمی‌هراسند و با ثبات قدم به فداکاری می‌پردازند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 شاهد بر خاص بودن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اگر مقصود از صادقین همه راست‌گویان امت بودند،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از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چون به صورت مطلق به همراهی با صادقین و پیروی از آنان دستور می‌دهد، می‌توان دریافت که صادقین معصوم هستند </w:t>
      </w:r>
      <w:r>
        <w:rPr>
          <w:rStyle w:val="FootnoteAnchor"/>
          <w:rtl w:val="true"/>
        </w:rPr>
        <w:footnoteReference w:id="464"/>
      </w:r>
      <w:r>
        <w:rPr>
          <w:rFonts w:ascii="IRNazanin" w:hAnsi="IRNazanin" w:eastAsia="IRNazanin"/>
          <w:color w:val="111111"/>
          <w:sz w:val="28"/>
          <w:sz w:val="28"/>
          <w:szCs w:val="28"/>
          <w:rtl w:val="true"/>
          <w:lang w:bidi="fa-IR"/>
        </w:rPr>
        <w:t>و در هر زمانی باید معصومی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مقصود معصومان اهل بیت علیهم السلام در طول اعصار هستند که در هر زمان وجود دارند و مردم باید همراه و پیرو آنان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همراهی با صادقان این نیست که انسان فقط همنشین آنان باشد، بلکه منظور همگامی با آنان و پیروی از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تقوا، پارسایی و حفظ خود از عذاب الهی را با همراهی صادقان آورده است، استفاده می‌شود که این دو در هم‌دیگر اثر دارند؛ یعنی اگر انسان بخواهد واقعاً خود را حفظ کند، لازم است با معصومان همراه شود و هر کس به واقع با معصوم هم‌گام شود، باتقوا و محفوظ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احادیث که از پیامبر صلی الله علیه و آله و اهل بیت علیهم السلام روایت شده است، استفاده می‌شود که هر چند مفهوم آیه عام است و همه صادقان امت را شامل می‌شود، ولی در این آیه مقصود مصداق کامل راست‌گویان راست‌کردار، یعنی امام علی علیه السلام و سایر ائمه علیهم السلام مرادند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پس از نزول آیه، سلمان از پیامبر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 آیه عام است یا خاص؟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مؤمنان به انجام دستور آیه مأمورند،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برادرم علی علیه السلام و اوصیای بعد از او تا روز رستاخیز است</w:t>
      </w:r>
      <w:r>
        <w:rPr>
          <w:rFonts w:eastAsia="IRNazanin" w:cs="IRNazanin"/>
          <w:color w:val="111111"/>
          <w:sz w:val="28"/>
          <w:szCs w:val="28"/>
          <w:rtl w:val="true"/>
          <w:lang w:bidi="fa-IR"/>
        </w:rPr>
        <w:t xml:space="preserve">». </w:t>
      </w:r>
      <w:r>
        <w:rPr>
          <w:rStyle w:val="FootnoteAnchor"/>
          <w:rtl w:val="true"/>
        </w:rPr>
        <w:footnoteReference w:id="465"/>
      </w:r>
      <w:bookmarkStart w:id="530" w:name="pg5868_64224"/>
    </w:p>
    <w:p>
      <w:pPr>
        <w:pStyle w:val="BookText"/>
        <w:rPr/>
      </w:pPr>
      <w:bookmarkEnd w:id="530"/>
      <w:r>
        <w:rPr>
          <w:rFonts w:ascii="IRNazanin" w:hAnsi="IRNazanin" w:eastAsia="IRNazanin"/>
          <w:color w:val="111111"/>
          <w:sz w:val="28"/>
          <w:sz w:val="28"/>
          <w:szCs w:val="28"/>
          <w:rtl w:val="true"/>
          <w:lang w:bidi="fa-IR"/>
        </w:rPr>
        <w:t>در برخی احادیث نیز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این مطلب استناد می‌کرد و حتی از طریق اهل سنت نیز روایت شده که مقصود آیه پیامبر اسلام صلی الله علیه و آله و اهل‌بیت او می‌باشند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صادقین همان اولیاء الهی یعنی محمّد و آل محمّد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یعْبُدُ اللَّهَ مَنْ عَرَفَ اللَّهَ وَفأَمَّا مَنْ لَا یعْرِفُ اللَّهَ کَأَنَّمَا یعْبُدُ غَیرَهُ هَکَذَا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وَمَا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یصَدِّقُ اللَّهَ وَیصَدِّقُ مُحَمَّداً رَسُولَ اللَّهِ صلی الله علیه و آله فِی مُوَالَاةِ عَلِی وَ الِایتِمَامِ بِهِ وَ بِأَئِمَّةِ الْهُدَی مِنْ بَعْدِهِ وَالْبَرَاءَةُ إِلَی اللَّهِ مِنْ عَدُوِّهِمْ وَ کَذَلِکَ عِرْفَانُ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أَی شَیءٍ إِذَا عَمِلْتُهُ أَنَا اسْتَکْمَلْتُ حَقِیقَةَ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تُوَالِی أَوْلِیاءَ اللَّهِ وَتُعَادِی أَعْدَاءَ اللَّهِ وَتَکُونُ مَعَ الصَّادِقِینَ کَمَا أَمَرَکَ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أَوْلِیاءُ اللَّهِ؟ ومن أعداء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اللَّهِ مُحَمَّدٌ رَسُولُ اللَّهِ وَعَلِی وَالْحَسَنُ وَ الْحُسَینُ وَ عَلِی بْنُ الْحُسَینِ ثُمَّ انْتَهَی الْأَمْرُ إِلَینَا ثُمَّ ابْنِی جَعْفَرٌ وَأَوْمَأَ إِلَی جَعْفَرٍ وَهُوَ جَالِسٌ فَمَنْ وَالَی هَؤُلَاءِ فَقَدْ وَالَی اللَّهِ وَکَانَ مَعَ الصَّادِقِینَ کَمَا أَمَرَهُ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أَعْدَاءُ اللَّهِ أَصْلَحَکَ اللَّهُ قَالَ الْأَوْثَانُ الْأَرْبَعَةُ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آیه فوق یک اصل کلی را بیان می‌کند که با افراد راست‌گفتار و راست کردارد باشید و حدیث فوق برخی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که محمد صلی الله علیه و آله و علی علیه السلام و حسن علیه السلام و حسین علیه السلام و فرزندان معصوم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 السلام باشید که از صادقان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معرفت و صدق شما کامل باشد پیرو پیامبر صلی الله علیه و آله و اهل بیت او از جمله امام حیسن علیه السلام باشید و از دشمنان آن‌ها برائت جویید</w:t>
      </w:r>
      <w:r>
        <w:rPr>
          <w:rFonts w:eastAsia="IRNazanin" w:cs="IRNazanin"/>
          <w:color w:val="111111"/>
          <w:sz w:val="28"/>
          <w:szCs w:val="28"/>
          <w:rtl w:val="true"/>
          <w:lang w:bidi="fa-IR"/>
        </w:rPr>
        <w:t>.</w:t>
      </w:r>
    </w:p>
    <w:p>
      <w:pPr>
        <w:pStyle w:val="Heading4"/>
        <w:numPr>
          <w:ilvl w:val="3"/>
          <w:numId w:val="1"/>
        </w:numPr>
        <w:rPr/>
      </w:pPr>
      <w:bookmarkStart w:id="531" w:name="__RefHeading___Toc5063291_581953129"/>
      <w:bookmarkStart w:id="532" w:name="_Toc203"/>
      <w:bookmarkEnd w:id="531"/>
      <w:r>
        <w:rPr>
          <w:rtl w:val="true"/>
        </w:rPr>
        <w:t>هشتم</w:t>
      </w:r>
      <w:r>
        <w:rPr>
          <w:rtl w:val="true"/>
        </w:rPr>
        <w:t xml:space="preserve">: </w:t>
      </w:r>
      <w:r>
        <w:rPr>
          <w:rtl w:val="true"/>
        </w:rPr>
        <w:t>سوره یونس</w:t>
      </w:r>
      <w:bookmarkEnd w:id="532"/>
    </w:p>
    <w:p>
      <w:pPr>
        <w:pStyle w:val="Heading5"/>
        <w:numPr>
          <w:ilvl w:val="4"/>
          <w:numId w:val="1"/>
        </w:numPr>
        <w:rPr/>
      </w:pPr>
      <w:bookmarkStart w:id="533" w:name="__RefHeading___Toc5063293_581953129"/>
      <w:bookmarkStart w:id="534" w:name="_Toc204"/>
      <w:bookmarkEnd w:id="533"/>
      <w:r>
        <w:rPr/>
        <w:t>35</w:t>
      </w:r>
      <w:r>
        <w:rPr>
          <w:rtl w:val="true"/>
        </w:rPr>
        <w:t xml:space="preserve">- </w:t>
      </w:r>
      <w:r>
        <w:rPr>
          <w:rtl w:val="true"/>
        </w:rPr>
        <w:t>مژده باد مؤمنان در هنگام مرگ و در آخرت</w:t>
      </w:r>
      <w:bookmarkEnd w:id="534"/>
    </w:p>
    <w:p>
      <w:pPr>
        <w:pStyle w:val="Heading6"/>
        <w:numPr>
          <w:ilvl w:val="5"/>
          <w:numId w:val="1"/>
        </w:numPr>
        <w:rPr/>
      </w:pPr>
      <w:bookmarkStart w:id="535" w:name="__RefHeading___Toc5063295_581953129"/>
      <w:bookmarkStart w:id="536" w:name="_Toc205"/>
      <w:bookmarkEnd w:id="535"/>
      <w:r>
        <w:rPr>
          <w:rtl w:val="true"/>
        </w:rPr>
        <w:t>اشاره</w:t>
      </w:r>
      <w:bookmarkEnd w:id="53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 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ایمان آوردند و همواره خود</w:t>
      </w:r>
      <w:bookmarkStart w:id="537" w:name="pg5868_64225"/>
    </w:p>
    <w:p>
      <w:pPr>
        <w:pStyle w:val="BookText"/>
        <w:rPr/>
      </w:pPr>
      <w:bookmarkEnd w:id="537"/>
      <w:r>
        <w:rPr>
          <w:rFonts w:ascii="IRNazanin" w:hAnsi="IRNazanin" w:eastAsia="IRNazanin"/>
          <w:color w:val="111111"/>
          <w:sz w:val="28"/>
          <w:sz w:val="28"/>
          <w:szCs w:val="28"/>
          <w:rtl w:val="true"/>
          <w:lang w:bidi="fa-IR"/>
        </w:rPr>
        <w:t xml:space="preserve">نگه‌داری می‌کردند، تنها برای آنان 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مژده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تغییری برای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گونه و وعده‌های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تنها این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در هنگام شنیدن مژده آثار آن در چهره انسان نمایان می‌شود، به آن بشری گفته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یا همان بشارت فرشتگان به بهشت است که در آستانه مرگ به مؤمنان داده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یا وعده پیروزی بر دشمنان و حکومت شایستگان در زمین است و یا خواب‌های خوش و رؤیاهای نیکویی است که مؤمنان در دنیا می‌بینند یا برای آنان دیده می‌شود که در مورد هر کدام از این احتمالات احادیثی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وسیعی است و می‌تواند همه این معانی را شامل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الهی همان سنت‌های الهی، و قوانین خداست که بر طبیعت، انسان و تاریخ حاکم است و تغییر نمی‌کند؛ زیرا براساس نظام علت و معلولی، نظام تکوین و اراده حتمی الهی استوار است</w:t>
      </w:r>
      <w:r>
        <w:rPr>
          <w:rFonts w:eastAsia="IRNazanin" w:cs="IRNazanin"/>
          <w:color w:val="111111"/>
          <w:sz w:val="28"/>
          <w:szCs w:val="28"/>
          <w:rtl w:val="true"/>
          <w:lang w:bidi="fa-IR"/>
        </w:rPr>
        <w:t>.</w:t>
      </w:r>
    </w:p>
    <w:p>
      <w:pPr>
        <w:pStyle w:val="Heading6"/>
        <w:numPr>
          <w:ilvl w:val="5"/>
          <w:numId w:val="1"/>
        </w:numPr>
        <w:rPr/>
      </w:pPr>
      <w:bookmarkStart w:id="538" w:name="__RefHeading___Toc5063297_581953129"/>
      <w:bookmarkStart w:id="539" w:name="_Toc206"/>
      <w:bookmarkEnd w:id="538"/>
      <w:r>
        <w:rPr>
          <w:rtl w:val="true"/>
        </w:rPr>
        <w:t>دیدار امام حسین علیه السلام مژده باد مؤمنان در هنگام مرگ</w:t>
      </w:r>
      <w:bookmarkEnd w:id="53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أحدکم حین یبلغ نَفَسه هاهنا ینزل علیه ملک الموت فیقول له أمّا ما کنت ترجو فقد اعْطیتَه وأمّا ما کنت تخافه فقد أمنت منه ویفتح له باب إلی منزله من الجنّة و یقال له انظر إلی مسکنک من الجنّة وانظر هذا رسول اللَّه وأمیرالمؤمنین و الحَسَن و الحسین صلوات اللَّه علیهم رفقاؤک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540" w:name="pg5868_64226"/>
    </w:p>
    <w:p>
      <w:pPr>
        <w:pStyle w:val="BookText"/>
        <w:rPr/>
      </w:pPr>
      <w:bookmarkEnd w:id="540"/>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این آیات بشارت به مؤمنان باتقوا در دنیا و آخرت آمده است و در روایت فوق یکی از مصادیق این بشارت‌ها بیان شده که دیدن اهل بیت علیهم السلام از جمله امام حسین علیه السلام در بهشت به صورت مکاشفه در هنگام مرگ است و این کامیابی بزرگی برای مؤمنان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آیات با توجه به روایت فوق استفاده می‌شود که انسان با دو شرط ایمان و تقوا می‌تواند به دیدار اهل بیت علیهم السلام از جمله امام حسین علیه السلام در بهشت نائل آید و این بشارت و دیدار امام حسین علیه السلام رمز کامیبای بزرگ انسان است</w:t>
      </w:r>
      <w:r>
        <w:rPr>
          <w:rFonts w:eastAsia="IRNazanin" w:cs="IRNazanin"/>
          <w:color w:val="111111"/>
          <w:sz w:val="28"/>
          <w:szCs w:val="28"/>
          <w:rtl w:val="true"/>
          <w:lang w:bidi="fa-IR"/>
        </w:rPr>
        <w:t>.</w:t>
      </w:r>
    </w:p>
    <w:p>
      <w:pPr>
        <w:pStyle w:val="Heading4"/>
        <w:numPr>
          <w:ilvl w:val="3"/>
          <w:numId w:val="1"/>
        </w:numPr>
        <w:rPr/>
      </w:pPr>
      <w:bookmarkStart w:id="541" w:name="__RefHeading___Toc5063299_581953129"/>
      <w:bookmarkStart w:id="542" w:name="_Toc207"/>
      <w:bookmarkEnd w:id="541"/>
      <w:r>
        <w:rPr>
          <w:rtl w:val="true"/>
        </w:rPr>
        <w:t>نهم</w:t>
      </w:r>
      <w:r>
        <w:rPr>
          <w:rtl w:val="true"/>
        </w:rPr>
        <w:t xml:space="preserve">: </w:t>
      </w:r>
      <w:r>
        <w:rPr>
          <w:rtl w:val="true"/>
        </w:rPr>
        <w:t>سوره ابراهیم</w:t>
      </w:r>
      <w:bookmarkEnd w:id="542"/>
    </w:p>
    <w:p>
      <w:pPr>
        <w:pStyle w:val="Heading5"/>
        <w:numPr>
          <w:ilvl w:val="4"/>
          <w:numId w:val="1"/>
        </w:numPr>
        <w:rPr/>
      </w:pPr>
      <w:bookmarkStart w:id="543" w:name="__RefHeading___Toc5063301_581953129"/>
      <w:bookmarkStart w:id="544" w:name="_Toc208"/>
      <w:bookmarkEnd w:id="543"/>
      <w:r>
        <w:rPr/>
        <w:t>36</w:t>
      </w:r>
      <w:r>
        <w:rPr>
          <w:rtl w:val="true"/>
        </w:rPr>
        <w:t xml:space="preserve">- </w:t>
      </w:r>
      <w:r>
        <w:rPr>
          <w:rtl w:val="true"/>
        </w:rPr>
        <w:t>امام حسین علیه السلام میوه درخت پاک</w:t>
      </w:r>
      <w:bookmarkEnd w:id="544"/>
    </w:p>
    <w:p>
      <w:pPr>
        <w:pStyle w:val="Heading6"/>
        <w:numPr>
          <w:ilvl w:val="5"/>
          <w:numId w:val="1"/>
        </w:numPr>
        <w:rPr/>
      </w:pPr>
      <w:bookmarkStart w:id="545" w:name="__RefHeading___Toc5063303_581953129"/>
      <w:bookmarkStart w:id="546" w:name="_Toc209"/>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ضَرَبَ اللّهُ مَثَلاً کَلِمَةً طَیِّبَةً کَشَجَرَةٍ طَیِّبَةٍ أَصْلُها ثابِتٌ وَ فَرْعُها فِی السَّماءِ تُؤْتِی أُکُلَها کُلَّ حِینٍ بِإِذْنِ رَبِّها وَ یَضْرِبُ اللّهُ الْأَمْثالَ لِلنّاسِ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نیافتی چگونه خدا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پاکیزه را که هم‌چون درخت پاکیزه‌ای است که ریشه‌اش استوار و شاخه‌اش در آسمان است؛ هر زمان میوه‌هایش را به رخصت پروردگارش می‌دهد؛ خدا برای مردم مَثَل‌ها می‌زند، تا شاید آنان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دیدگاه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توحید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و برنامه‌های سازنده؛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یا شخص مؤمن؛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اکرم صلی الله علیه و آله و علی علیه السلام و فرزندان معصومش که در احادیث آماده است</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وسیعی دارد که شامل همه موجودات می‌شود؛ پس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این معانی می‌شود؛ یعنی هر گونه دستور و برنامه و روش و عمل پاکیزه هر انسان پاک و هر موجود پربرکتی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47" w:name="pg5868_64227"/>
    </w:p>
    <w:p>
      <w:pPr>
        <w:pStyle w:val="BookText"/>
        <w:rPr/>
      </w:pPr>
      <w:bookmarkEnd w:id="5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بابرکت و پاک، هم‌چون درختی پاکیزه است؛ و درخت پاکیزه چند ویژگی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و رشد یابنده است، نه جامد و بی‌حرکت؛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شکوفه، گل، سایه و منظره‌اش پاک و نیکوست؛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نظام حساب شده و اصل و فرع آن مشخص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ریشه‌اش ثابت و مستحکم است و تندبادها به آن آسیبی نمی‌رساند؛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شاخه‌های آن سر بر آسمان کشیده و به طرف درجات بالا می‌رود و از هوا و نور کافی استفاده می‌کند و از آلودگی به دور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درختی پربار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زمان ثمر می‌دهد و دست به سوی هر شاخه‌اش دراز کنی محروم برنمی‌گردی؛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دادنش بر اساس قوانین آفرینش و رخصت الهی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ویژگی‌های درخت پاکیزه است که در کلمه توحید و انسان موحّد و برنامه‌های سازنده آن‌ها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رادمردان بزرگ و با ایمان حیاتشان مایه برکت و مرگشان موجب حرکت است و آثار و شاگردانشان سازنده‌اند</w:t>
      </w:r>
      <w:r>
        <w:rPr>
          <w:rFonts w:eastAsia="IRNazanin" w:cs="IRNazanin"/>
          <w:color w:val="111111"/>
          <w:sz w:val="28"/>
          <w:szCs w:val="28"/>
          <w:rtl w:val="true"/>
          <w:lang w:bidi="fa-IR"/>
        </w:rPr>
        <w:t>.</w:t>
      </w:r>
    </w:p>
    <w:p>
      <w:pPr>
        <w:pStyle w:val="Heading6"/>
        <w:numPr>
          <w:ilvl w:val="5"/>
          <w:numId w:val="1"/>
        </w:numPr>
        <w:rPr/>
      </w:pPr>
      <w:bookmarkStart w:id="548" w:name="__RefHeading___Toc5063305_581953129"/>
      <w:bookmarkStart w:id="549" w:name="_Toc210"/>
      <w:bookmarkEnd w:id="548"/>
      <w:r>
        <w:rPr>
          <w:rtl w:val="true"/>
        </w:rPr>
        <w:t>امام حسین علیه السلام از شجره طیبۀ نبوت</w:t>
      </w:r>
      <w:bookmarkEnd w:id="549"/>
    </w:p>
    <w:p>
      <w:pPr>
        <w:pStyle w:val="BookText"/>
        <w:rPr/>
      </w:pPr>
      <w:r>
        <w:rPr>
          <w:rFonts w:ascii="Amiri" w:hAnsi="Amiri" w:eastAsia="Amiri" w:cs="Amiri"/>
          <w:color w:val="111111"/>
          <w:sz w:val="28"/>
          <w:sz w:val="28"/>
          <w:szCs w:val="28"/>
          <w:rtl w:val="true"/>
          <w:lang w:bidi="ar-SA"/>
        </w:rPr>
        <w:t>عن عمر بن سالم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رسول الله صلی الله علیه و آله ، و فرعها امیر المؤمنین علیه السلام ، و الحسن و الحسین ثمرها، و تسعة من ولد الحسین أغصانها، و الشیعة ورقها، و الله ان الرجل منهم لیموت فتسقط ورقة من تلک الشجرة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من علم الإمام إلیکم فی کلّ حجٍّ وعمرةٍ</w:t>
      </w:r>
      <w:r>
        <w:rPr>
          <w:rFonts w:eastAsia="Amiri" w:cs="Amiri" w:ascii="Amiri" w:hAnsi="Amiri"/>
          <w:color w:val="111111"/>
          <w:sz w:val="28"/>
          <w:szCs w:val="28"/>
          <w:rtl w:val="true"/>
          <w:lang w:bidi="ar-SA"/>
        </w:rPr>
        <w:t xml:space="preserve">. </w:t>
      </w:r>
      <w:r>
        <w:rPr>
          <w:rStyle w:val="FootnoteAnchor"/>
          <w:rtl w:val="true"/>
        </w:rPr>
        <w:footnoteReference w:id="470"/>
      </w:r>
      <w:bookmarkStart w:id="550" w:name="pg5868_64228"/>
    </w:p>
    <w:p>
      <w:pPr>
        <w:pStyle w:val="BookText"/>
        <w:rPr/>
      </w:pPr>
      <w:bookmarkEnd w:id="550"/>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آیه فوق سخن از مثال درخت پاک است که دارای ریشه و شاخه و میوه است و در حدیث فوق مصادیق کامل این درخت بیان شده که اهل بیت علیهم السلام هستند و در این حدیث امام حسین علیه السلام میوه این درخت شمرده شده است چرا که از درخت نبوت پیامبر اسلام صلی الله علیه و آله ، امامت علی علیه السلام هویدا شد که ثمره پیوند نبوت و امامت، فرزندان فاطمه علیهاالسلام هستند که هم از نظر جسمانی و هم از نظر علمی و معنوی از اصل نبوت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آیه با توجه به روایت 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آیه فوق با توجه به روایت استفاده می‌شود که امام حسین علیه السلام میوه درخت پاک نبوت است که هر کس می‌تواند از این میوه بخورد و همچون برگی بر آن شجره طیبه تکیه زند و سر بر آسمان برآرد و از شیعیان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شجره ملعونه بخورد و سقوط کند</w:t>
      </w:r>
      <w:r>
        <w:rPr>
          <w:rFonts w:eastAsia="IRNazanin" w:cs="IRNazanin"/>
          <w:color w:val="111111"/>
          <w:sz w:val="28"/>
          <w:szCs w:val="28"/>
          <w:rtl w:val="true"/>
          <w:lang w:bidi="fa-IR"/>
        </w:rPr>
        <w:t>.</w:t>
      </w:r>
    </w:p>
    <w:p>
      <w:pPr>
        <w:pStyle w:val="Heading4"/>
        <w:numPr>
          <w:ilvl w:val="3"/>
          <w:numId w:val="1"/>
        </w:numPr>
        <w:rPr/>
      </w:pPr>
      <w:bookmarkStart w:id="551" w:name="__RefHeading___Toc5063307_581953129"/>
      <w:bookmarkStart w:id="552" w:name="_Toc211"/>
      <w:bookmarkEnd w:id="551"/>
      <w:r>
        <w:rPr>
          <w:rtl w:val="true"/>
        </w:rPr>
        <w:t>دهم</w:t>
      </w:r>
      <w:r>
        <w:rPr>
          <w:rtl w:val="true"/>
        </w:rPr>
        <w:t xml:space="preserve">: </w:t>
      </w:r>
      <w:r>
        <w:rPr>
          <w:rtl w:val="true"/>
        </w:rPr>
        <w:t>سوره حجر</w:t>
      </w:r>
      <w:bookmarkEnd w:id="552"/>
    </w:p>
    <w:p>
      <w:pPr>
        <w:pStyle w:val="Heading5"/>
        <w:numPr>
          <w:ilvl w:val="4"/>
          <w:numId w:val="1"/>
        </w:numPr>
        <w:rPr/>
      </w:pPr>
      <w:bookmarkStart w:id="553" w:name="__RefHeading___Toc5063309_581953129"/>
      <w:bookmarkStart w:id="554" w:name="_Toc212"/>
      <w:bookmarkEnd w:id="553"/>
      <w:r>
        <w:rPr/>
        <w:t>37</w:t>
      </w:r>
      <w:r>
        <w:rPr>
          <w:rtl w:val="true"/>
        </w:rPr>
        <w:t xml:space="preserve">- </w:t>
      </w:r>
      <w:r>
        <w:rPr>
          <w:rtl w:val="true"/>
        </w:rPr>
        <w:t>امام حسین علیه السلام از هوشیاران امت</w:t>
      </w:r>
      <w:bookmarkEnd w:id="554"/>
    </w:p>
    <w:p>
      <w:pPr>
        <w:pStyle w:val="Heading6"/>
        <w:numPr>
          <w:ilvl w:val="5"/>
          <w:numId w:val="1"/>
        </w:numPr>
        <w:rPr/>
      </w:pPr>
      <w:bookmarkStart w:id="555" w:name="__RefHeading___Toc5063311_581953129"/>
      <w:bookmarkStart w:id="556" w:name="_Toc213"/>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ظاهر مربوط به آثار شهر قوم لوط، است که در راه شام از سوی مسیر مدینه قرار دارد و نگاه به آن ویرانه‌ها و تفکر در آن‌ها برای هر بیننده‌ای عبرت‌آموز است و هر هوشیاری را به توبه و تطهیر دل و جان از آلودگی‌ها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ماجرای قوم لوط برای هوشیاران نشانه‌های عبرت‌آموزی است و برای مؤمنان نشانه‌های امید آفرین؛ زیرا افراد باایمان از عذاب قوم لوط و نجات خاندان او امیدوار می‌شوند که خدا حامی مؤمنان و خوارکننده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بافراست و باهوش </w:t>
      </w:r>
      <w:r>
        <w:rPr>
          <w:rStyle w:val="FootnoteAnchor"/>
          <w:rtl w:val="true"/>
        </w:rPr>
        <w:footnoteReference w:id="471"/>
      </w:r>
      <w:r>
        <w:rPr>
          <w:rFonts w:ascii="IRNazanin" w:hAnsi="IRNazanin" w:eastAsia="IRNazanin"/>
          <w:color w:val="111111"/>
          <w:sz w:val="28"/>
          <w:sz w:val="28"/>
          <w:szCs w:val="28"/>
          <w:rtl w:val="true"/>
          <w:lang w:bidi="fa-IR"/>
        </w:rPr>
        <w:t>با بینش مخصوص خود، در ماجرای قوم لوط نشانه‌هایی آموزنده و عبرت‌آموز می‌بینند</w:t>
      </w:r>
      <w:r>
        <w:rPr>
          <w:rFonts w:eastAsia="IRNazanin" w:cs="IRNazanin"/>
          <w:color w:val="111111"/>
          <w:sz w:val="28"/>
          <w:szCs w:val="28"/>
          <w:rtl w:val="true"/>
          <w:lang w:bidi="fa-IR"/>
        </w:rPr>
        <w:t>.</w:t>
      </w:r>
      <w:bookmarkStart w:id="557" w:name="pg5868_64229"/>
    </w:p>
    <w:p>
      <w:pPr>
        <w:pStyle w:val="BookText"/>
        <w:rPr/>
      </w:pPr>
      <w:bookmarkEnd w:id="557"/>
      <w:r>
        <w:rPr>
          <w:rFonts w:ascii="IRNazanin" w:hAnsi="IRNazanin" w:eastAsia="IRNazanin"/>
          <w:color w:val="111111"/>
          <w:sz w:val="28"/>
          <w:sz w:val="28"/>
          <w:szCs w:val="28"/>
          <w:rtl w:val="true"/>
          <w:lang w:bidi="fa-IR"/>
        </w:rPr>
        <w:t>آن کس است اهل بشارت که اشارت داند نکته‌ها هست بسی محرم اسرار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قوم لوط نشانه‌هایی برای افراد باهوش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مؤمنان راستین همان هوشیارانی هستند که با دیده عبرت به تاریخ می‌نگرند</w:t>
      </w:r>
      <w:r>
        <w:rPr>
          <w:rFonts w:eastAsia="IRNazanin" w:cs="IRNazanin"/>
          <w:color w:val="111111"/>
          <w:sz w:val="28"/>
          <w:szCs w:val="28"/>
          <w:rtl w:val="true"/>
          <w:lang w:bidi="fa-IR"/>
        </w:rPr>
        <w:t xml:space="preserve">. </w:t>
      </w:r>
      <w:r>
        <w:rPr>
          <w:rStyle w:val="FootnoteAnchor"/>
          <w:rtl w:val="true"/>
        </w:rPr>
        <w:footnoteReference w:id="472"/>
      </w:r>
    </w:p>
    <w:p>
      <w:pPr>
        <w:pStyle w:val="Heading6"/>
        <w:numPr>
          <w:ilvl w:val="5"/>
          <w:numId w:val="1"/>
        </w:numPr>
        <w:rPr/>
      </w:pPr>
      <w:bookmarkStart w:id="558" w:name="__RefHeading___Toc5063313_581953129"/>
      <w:bookmarkStart w:id="559" w:name="_Toc214"/>
      <w:bookmarkEnd w:id="558"/>
      <w:r>
        <w:rPr>
          <w:rtl w:val="true"/>
        </w:rPr>
        <w:t xml:space="preserve">امام حسین علیه السلام از مصادیق کامل </w:t>
      </w:r>
      <w:r>
        <w:rPr>
          <w:rtl w:val="true"/>
        </w:rPr>
        <w:t>«</w:t>
      </w:r>
      <w:r>
        <w:rPr>
          <w:rtl w:val="true"/>
        </w:rPr>
        <w:t>متوسمین</w:t>
      </w:r>
      <w:r>
        <w:rPr>
          <w:rtl w:val="true"/>
        </w:rPr>
        <w:t>»</w:t>
      </w:r>
      <w:bookmarkEnd w:id="559"/>
    </w:p>
    <w:p>
      <w:pPr>
        <w:pStyle w:val="BookText"/>
        <w:rPr/>
      </w:pPr>
      <w:r>
        <w:rPr>
          <w:rFonts w:ascii="IRNazanin" w:hAnsi="IRNazanin" w:eastAsia="IRNazanin"/>
          <w:color w:val="111111"/>
          <w:sz w:val="28"/>
          <w:sz w:val="28"/>
          <w:szCs w:val="28"/>
          <w:rtl w:val="true"/>
          <w:lang w:bidi="fa-IR"/>
        </w:rPr>
        <w:t>در برخی احادیث از امام صادق علیه السلام حکایت شده که مقصود از افراد هوشیار در این آیه امامان علیهم السلام هستند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در حدیث دیگری از امام علی علیه السلام حکایت شده که مقصود از هوشیاران در این آیه پیامبر بود و بعد از او من و امامانِ از نسل من هستند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حضرت مجلس المأمون یوما و عنده علی بن موسی الرضا علیه السلام و قد اجتمع الفقهاء، و أهل الکلام من الفرق المختلفة، فسأله بعضهم،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بأی شیء تصح الإمامة لمدعیها؟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بالنص 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الإمام فیما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العلم، و استجابة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إخبارکم بما یکون؟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بعهد معهود إلینا من رسول الله صلی الله علیه و آله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إخبارکم بما فی قلوب الناس؟ 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بلغک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 مؤمن إلا و له فراسة، ینظر بنور الله علی قدر إیمانه، و مبلغ استبصاره و علمه، و قد جمع الله للأئمة منا ما فرقه فی جمیع المؤمنین، و قال الله تعالی فی کتابه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المتوسمین رسول الله صلی الله علیه و آله ، ثم أمیر المؤمنین علیه السلام من بعده، ثم الحسن و الحسین و الأئمة من ولد الحسین علیهم السلام إلی یوم القیامة</w:t>
      </w:r>
      <w:r>
        <w:rPr>
          <w:rFonts w:eastAsia="IRNazanin" w:cs="IRNazanin"/>
          <w:color w:val="111111"/>
          <w:sz w:val="28"/>
          <w:szCs w:val="28"/>
          <w:rtl w:val="true"/>
          <w:lang w:bidi="fa-IR"/>
        </w:rPr>
        <w:t xml:space="preserve">». </w:t>
      </w:r>
      <w:r>
        <w:rPr>
          <w:rStyle w:val="FootnoteAnchor"/>
          <w:rtl w:val="true"/>
        </w:rPr>
        <w:footnoteReference w:id="475"/>
      </w:r>
      <w:bookmarkStart w:id="560" w:name="pg5868_64230"/>
    </w:p>
    <w:p>
      <w:pPr>
        <w:pStyle w:val="BookText"/>
        <w:rPr/>
      </w:pPr>
      <w:bookmarkEnd w:id="560"/>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این آیه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باهوش یاد شده است که نشانه‌های عبرت‌آموز را به خوبی می‌بینند و در احادیث فوق پیامبر صلی الله علیه و آله و اهل بیت علیهم السلام از جمله امام حسین علیه السلام را از مصادیق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هوشیاران خواندند، آری امام حسین علیه السلام فردی با فراست بود که به خوبی بعد از حکومت یزید انحراف در مسیر اسلام را تشخیص داد و هوشیارانه دریافت که احیای اسلام جز با نثار خون او تحقق نمی‌یابد، از این‌رو امامت و شیعه را بیمه و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هوشیاری و زمان‌شناسی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روایات فوق استفاده می‌شود که اهل بیت علیهم السلام و امام حسین علیه السلام افرادی هوشیار و زمان‌شناسی بودند و هر مؤمنی که پیرو امام حسین علیه السلام است باید هوشیار و زمان‌شناس باشد و با کوچک‌ترین نشانه مطلب را درک و وظیفه خود را تشخیص دهد و به موقع موضع‌گیری کند</w:t>
      </w:r>
      <w:r>
        <w:rPr>
          <w:rFonts w:eastAsia="IRNazanin" w:cs="IRNazanin"/>
          <w:color w:val="111111"/>
          <w:sz w:val="28"/>
          <w:szCs w:val="28"/>
          <w:rtl w:val="true"/>
          <w:lang w:bidi="fa-IR"/>
        </w:rPr>
        <w:t>.</w:t>
      </w:r>
    </w:p>
    <w:p>
      <w:pPr>
        <w:pStyle w:val="Heading4"/>
        <w:numPr>
          <w:ilvl w:val="3"/>
          <w:numId w:val="1"/>
        </w:numPr>
        <w:rPr/>
      </w:pPr>
      <w:bookmarkStart w:id="561" w:name="__RefHeading___Toc5063315_581953129"/>
      <w:bookmarkStart w:id="562" w:name="_Toc215"/>
      <w:bookmarkEnd w:id="561"/>
      <w:r>
        <w:rPr>
          <w:rtl w:val="true"/>
        </w:rPr>
        <w:t>یازدهم</w:t>
      </w:r>
      <w:r>
        <w:rPr>
          <w:rtl w:val="true"/>
        </w:rPr>
        <w:t xml:space="preserve">: </w:t>
      </w:r>
      <w:r>
        <w:rPr>
          <w:rtl w:val="true"/>
        </w:rPr>
        <w:t>سوره نحل</w:t>
      </w:r>
      <w:bookmarkEnd w:id="562"/>
    </w:p>
    <w:p>
      <w:pPr>
        <w:pStyle w:val="Heading5"/>
        <w:numPr>
          <w:ilvl w:val="4"/>
          <w:numId w:val="1"/>
        </w:numPr>
        <w:rPr/>
      </w:pPr>
      <w:bookmarkStart w:id="563" w:name="__RefHeading___Toc5063317_581953129"/>
      <w:bookmarkStart w:id="564" w:name="_Toc216"/>
      <w:bookmarkEnd w:id="563"/>
      <w:r>
        <w:rPr/>
        <w:t>38</w:t>
      </w:r>
      <w:r>
        <w:rPr>
          <w:rtl w:val="true"/>
        </w:rPr>
        <w:t xml:space="preserve">- </w:t>
      </w:r>
      <w:r>
        <w:rPr>
          <w:rtl w:val="true"/>
        </w:rPr>
        <w:t>امام حسین علیه السلام از آگاهان امت</w:t>
      </w:r>
      <w:bookmarkEnd w:id="564"/>
    </w:p>
    <w:p>
      <w:pPr>
        <w:pStyle w:val="Heading6"/>
        <w:numPr>
          <w:ilvl w:val="5"/>
          <w:numId w:val="1"/>
        </w:numPr>
        <w:rPr/>
      </w:pPr>
      <w:bookmarkStart w:id="565" w:name="__RefHeading___Toc5063319_581953129"/>
      <w:bookmarkStart w:id="566" w:name="_Toc217"/>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 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جز مردانی که به سوی آنان وحی می‌کردیم، نفرستادیم؛ پس اگر نمی‌دانید،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فرشته‌ای به عنوان پیامبر نفرستاده است؟ این آیه به این اشکال آن‌ها پاسخ می‌دهد که فرستادگان قبلی نیز افرادی از جنس بشر بودند که فقط به آنان وحی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از جنس بشر بودند تا عواطف و غرایز انسانی داشته باشند و نیازهای بشر را به خوبی درک کنند و به عنوان الگو قابل پیروی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حفظ کردن یا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گاهی به وسیله دل و باطن و گاهی به وسیله زبان و لفظ است؛ از این رو قرآن و پیامبر صلی الله علیه و آله نیز از مصادیق ذکر هستند؛ چون حقایق را بازگو کرده، مایه ذکر و توجه انسان و دوری او از غفلت‌ها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مفسران قرآن برآن‌اند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دانشمندان یهود و مسیحیت هستند؛ چراکه آیه از مشرکان می‌خواهد که اگر در مورد بشر بودن پیامبران قبلی تردید دارید، به دانشمندان اهل کتاب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منبع خوبی برای مشرکان به شمار می‌آمدند؛ چون هم در مخالفت با پیامبر اسلام صلی الله علیه و آله با مشرکان هم‌عقیده بودند و هم افراد مطلعی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 نوعی بیان مصداق آیه در زمان نزول آن است، و گرنه مفهوم آیه عام است و شامل همه متخصصان و آگاهان در هر عصر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برآن‌اند که مقصود این آیه مراجعه و پرسش از اهل اطلاع و متخصصان هر رشته است و به این آیه در مورد تقلید جاهل از عالم و پیروی مردم از مراجع تقلید و لزوم مراجعه به مجتهدان، کارشناسان و متخصصان استناد شده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افراد غیرمتخصص به متخصصان و صاحب‌نظران، یک امر عقلایی است که مورد اشاره و تأکید قرآن قرار گرفته است، ولی باید توجه داشت که لازم است انسان به متخصصان درستکار و صادق مراجعه کند و به همین دلیل عدالت و تقوا در مورد مراجع تقلید شرط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هر جا نمی‌دانید،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آداب پرسشگری است که انسان در جایی که می‌داند برای خودنمایی یا زیر سؤال بردن دیگران پرسش نکند و هر جا هم که نمی‌داند، سکوت نکند و خجالت نکشد و بپرسد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فقط از میان مردان برگزیده می‌شدند و وحی به زنانی هم‌چون مریم، وحی تشریعی و نبوّتی نبود بلکه خبرها یا بیان وظایف شخصی بود که در مورد پیامبران و غیر پیامبران از مردان و زنان الهی وجود داشت</w:t>
      </w:r>
      <w:r>
        <w:rPr>
          <w:rFonts w:eastAsia="IRNazanin" w:cs="IRNazanin"/>
          <w:color w:val="111111"/>
          <w:sz w:val="28"/>
          <w:szCs w:val="28"/>
          <w:rtl w:val="true"/>
          <w:lang w:bidi="fa-IR"/>
        </w:rPr>
        <w:t xml:space="preserve">. </w:t>
      </w:r>
      <w:r>
        <w:rPr>
          <w:rStyle w:val="FootnoteAnchor"/>
          <w:rtl w:val="true"/>
        </w:rPr>
        <w:footnoteReference w:id="477"/>
      </w:r>
      <w:bookmarkStart w:id="567" w:name="pg5868_64232"/>
    </w:p>
    <w:p>
      <w:pPr>
        <w:pStyle w:val="Heading6"/>
        <w:numPr>
          <w:ilvl w:val="5"/>
          <w:numId w:val="1"/>
        </w:numPr>
        <w:rPr/>
      </w:pPr>
      <w:bookmarkStart w:id="568" w:name="__RefHeading___Toc5063321_581953129"/>
      <w:bookmarkStart w:id="569" w:name="_Toc218"/>
      <w:bookmarkEnd w:id="567"/>
      <w:bookmarkEnd w:id="568"/>
      <w:r>
        <w:rPr>
          <w:rtl w:val="true"/>
        </w:rPr>
        <w:t xml:space="preserve">امام حسین علیه السلام از مصادیق کامل </w:t>
      </w:r>
      <w:r>
        <w:rPr>
          <w:rtl w:val="true"/>
        </w:rPr>
        <w:t>«</w:t>
      </w:r>
      <w:r>
        <w:rPr>
          <w:rtl w:val="true"/>
        </w:rPr>
        <w:t>اهل ذکر</w:t>
      </w:r>
      <w:r>
        <w:rPr>
          <w:rtl w:val="true"/>
        </w:rPr>
        <w:t>»</w:t>
      </w:r>
      <w:bookmarkEnd w:id="569"/>
    </w:p>
    <w:p>
      <w:pPr>
        <w:pStyle w:val="BookText"/>
        <w:rPr/>
      </w:pPr>
      <w:r>
        <w:rPr>
          <w:rFonts w:ascii="IRNazanin" w:hAnsi="IRNazanin" w:eastAsia="IRNazanin"/>
          <w:color w:val="111111"/>
          <w:sz w:val="28"/>
          <w:sz w:val="28"/>
          <w:szCs w:val="28"/>
          <w:rtl w:val="true"/>
          <w:lang w:bidi="fa-IR"/>
        </w:rPr>
        <w:t>در برخی از احادیث شیعه و اهل سنت حکایت شده که مقصود از ذکر، قرآن یا شخص پیامبر صلی الله علیه و آله است و منظور از اهل ذکر، همان امامان و اهل بیت علیهم السلام هستند که می‌توانیم از آنان پرسش کنیم و آگاه شویم</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وعلیٌّ وفاطمة والحسن والحسین علیهم السلام وهم أهل الذکر والعلم والعقل والبیان وهم أهل بیت النبوّة ومعدن الرسالة ومختلف الملائکة والله ما سمّی المؤمن مؤمناً إلّا کرامةً لأمیرالمؤمنین علیه السلام </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آیه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آگاهان سخن می‌گوید و احادیث فوق مصادیق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که ائمه اطهار علیهم السلام از جمله امام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روایات استفاده می‌شود که امام حسین علیه السلام از آگاه مردان بزرگ است که همگان می‌توانند از دانش ایشان بهره ببرند و راه خود را در پرتو نور احادیث ایشان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یکی از اهداف اساسی قیام امام حسین علیه السلام نیز رفع جهل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مهجته فیک لیستنقذ عبادک من الجهالة</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خون خود را نثار کرد تا مردم از نادانی نجات یابند</w:t>
      </w:r>
      <w:r>
        <w:rPr>
          <w:rFonts w:eastAsia="IRNazanin" w:cs="IRNazanin"/>
          <w:color w:val="111111"/>
          <w:sz w:val="28"/>
          <w:szCs w:val="28"/>
          <w:rtl w:val="true"/>
          <w:lang w:bidi="fa-IR"/>
        </w:rPr>
        <w:t>.</w:t>
      </w:r>
    </w:p>
    <w:p>
      <w:pPr>
        <w:pStyle w:val="Heading5"/>
        <w:numPr>
          <w:ilvl w:val="4"/>
          <w:numId w:val="1"/>
        </w:numPr>
        <w:rPr/>
      </w:pPr>
      <w:bookmarkStart w:id="570" w:name="__RefHeading___Toc5063323_581953129"/>
      <w:bookmarkStart w:id="571" w:name="_Toc219"/>
      <w:bookmarkEnd w:id="570"/>
      <w:r>
        <w:rPr/>
        <w:t>39</w:t>
      </w:r>
      <w:r>
        <w:rPr>
          <w:rtl w:val="true"/>
        </w:rPr>
        <w:t xml:space="preserve">- </w:t>
      </w:r>
      <w:r>
        <w:rPr>
          <w:rtl w:val="true"/>
        </w:rPr>
        <w:t>لزوم ادای حق امام حسین علیه السلام</w:t>
      </w:r>
      <w:bookmarkEnd w:id="571"/>
    </w:p>
    <w:p>
      <w:pPr>
        <w:pStyle w:val="Heading6"/>
        <w:numPr>
          <w:ilvl w:val="5"/>
          <w:numId w:val="1"/>
        </w:numPr>
        <w:rPr/>
      </w:pPr>
      <w:bookmarkStart w:id="572" w:name="__RefHeading___Toc5063325_581953129"/>
      <w:bookmarkStart w:id="573" w:name="_Toc220"/>
      <w:bookmarkEnd w:id="572"/>
      <w:r>
        <w:rPr>
          <w:rtl w:val="true"/>
        </w:rPr>
        <w:t>اشاره</w:t>
      </w:r>
      <w:bookmarkEnd w:id="57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 بِالْعَدْلِ وَ الْإِحْسانِ وَ إِیتاءِ ذِی الْقُرْبی وَ یَنْهی عَنِ الْفَحْشاءِ وَ الْمُنْکَرِ وَ الْبَغْیِ یَعِظُکُمْ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 به عدالت و نیکی 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فرمان می‌دهد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ناپسند و ستم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می‌دهد، تا شاید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معنای قرار دادن هر چیزی در جای خود است؛ از این رو عدل قانونی است که کلّ نظام هستی بر محور آن می‌گردد؛ بنابراین هر گونه انحراف، افراط، تفریط، تجاوز از حد و اذیت دیگران، بر خلاف اصل عدل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نیکوکاری و گذشت است که شامل هرگونه کمک مالی، فکری، فرهنگی و عاطفی می‌شود؛ یعنی در جایی که عدالت به تنهایی کافی نیست و نیاز به فداکاری و گذشت است، اصل احسان جاری می‌شود و افراد بشر هم‌چون اعضای بدن به یاری یک‌دیگر می‌شتابند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اسلامی از امام علی علیه السلام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آن است که حق مردم را به آنان برسانی و احسان آن است که زیادتر به آن‌ها بدهی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یا حکایت شده که عدل همان توحید و نبوت پیامبر صلی الله علیه و آله است و احسان، امام علی علیه السلام است که هر کس او را دوست داشته باشد نیکوکار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البته روشن است که این گونه احادیث مصادیق کامل آیه را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خویشاوندان نزدیک یا مطلق نزدیکان است که شامل همسایگان و دوستان نیز می‌شود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به نزدیکان، بخشی از احسان است که در جامعه کوچک خانواده صورت می‌گیرد؛ یعنی اسلام جامعه بشری را به واحدهای کوچک‌تر تقسیم می‌کند و دردهای آنان را معالجه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برآن‌اند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پنهانی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گناهان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گونه تجاوز از حق خویش و ستمکاری و خودبرتر بینی است</w:t>
      </w:r>
      <w:r>
        <w:rPr>
          <w:rFonts w:eastAsia="IRNazanin" w:cs="IRNazanin"/>
          <w:color w:val="111111"/>
          <w:sz w:val="28"/>
          <w:szCs w:val="28"/>
          <w:rtl w:val="true"/>
          <w:lang w:bidi="fa-IR"/>
        </w:rPr>
        <w:t xml:space="preserve">. </w:t>
      </w:r>
      <w:r>
        <w:rPr>
          <w:rStyle w:val="FootnoteAnchor"/>
          <w:rtl w:val="true"/>
        </w:rPr>
        <w:footnoteReference w:id="485"/>
      </w:r>
      <w:bookmarkStart w:id="574" w:name="pg5868_64234"/>
    </w:p>
    <w:p>
      <w:pPr>
        <w:pStyle w:val="BookText"/>
        <w:rPr/>
      </w:pPr>
      <w:bookmarkEnd w:id="57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سه اصل مثبت عدل، نیکی و کمک به نزدیکان و سه اصل منفی کارهای زشت، ناپسند و طغیانگری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اصول قانون اساسی اسلام و منشور جهانی آن است که آرزوی هر انسان سالم و باانصافی است و شاید از این روست که آیه به موعظه و یادآوری اشاره می‌کند؛ یعنی این امور بر اساس فطرت مطلوب انسان است و فقط تذکّر لازم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صلی الله علیه و آله حکایت شده که مجموعه تقوا در این آیه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در حدیثی از ابن مسعود، صحابی بزرگوار پیامبر صلی الله علیه و آله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جامع‌ترین آیات خیر و شرّ در قرآن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حکایت شده که هرگاه امام باقر علیه السلام نماز جمعه می‌خواند، آخرین سخنش همین آیه بود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دادگری و برخی مراتب نیکوکاری و صله رحم واجب است، همان‌طور که کارهای زشت، ناپسند و ستمگری حرام است</w:t>
      </w:r>
      <w:r>
        <w:rPr>
          <w:rFonts w:eastAsia="IRNazanin" w:cs="IRNazanin"/>
          <w:color w:val="111111"/>
          <w:sz w:val="28"/>
          <w:szCs w:val="28"/>
          <w:rtl w:val="true"/>
          <w:lang w:bidi="fa-IR"/>
        </w:rPr>
        <w:t>.</w:t>
      </w:r>
    </w:p>
    <w:p>
      <w:pPr>
        <w:pStyle w:val="Heading6"/>
        <w:numPr>
          <w:ilvl w:val="5"/>
          <w:numId w:val="1"/>
        </w:numPr>
        <w:rPr/>
      </w:pPr>
      <w:bookmarkStart w:id="575" w:name="__RefHeading___Toc5063327_581953129"/>
      <w:bookmarkStart w:id="576" w:name="_Toc221"/>
      <w:bookmarkEnd w:id="575"/>
      <w:r>
        <w:rPr>
          <w:rtl w:val="true"/>
        </w:rPr>
        <w:t xml:space="preserve">امام حسین علیه السلام مصداق کامل </w:t>
      </w:r>
      <w:r>
        <w:rPr>
          <w:rtl w:val="true"/>
        </w:rPr>
        <w:t>«</w:t>
      </w:r>
      <w:r>
        <w:rPr>
          <w:rtl w:val="true"/>
        </w:rPr>
        <w:t>ذی القربی</w:t>
      </w:r>
      <w:r>
        <w:rPr>
          <w:rtl w:val="true"/>
        </w:rPr>
        <w:t>»</w:t>
      </w:r>
      <w:bookmarkEnd w:id="576"/>
    </w:p>
    <w:p>
      <w:pPr>
        <w:pStyle w:val="BookText"/>
        <w:rPr/>
      </w:pPr>
      <w:r>
        <w:rPr>
          <w:rFonts w:ascii="IRNazanin" w:hAnsi="IRNazanin" w:eastAsia="IRNazanin"/>
          <w:color w:val="111111"/>
          <w:sz w:val="28"/>
          <w:sz w:val="28"/>
          <w:szCs w:val="28"/>
          <w:rtl w:val="true"/>
          <w:lang w:bidi="fa-IR"/>
        </w:rPr>
        <w:t xml:space="preserve">در احادیث اسلامی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نزدیکان پیامبر صلی الله علیه و آله یعنی امامان علیهم السلام هستند و مقصود آیه، پرداخت خمس به آنان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إرشاد القلوب، بإسناده إلی عطیة بن الحارث، عن أبی جعفر علیه السلام ،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الإخلاص، و أن محمدا رسول الله صلی الله علیه و آله ،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علیهم السلام ، و الإتیان بطاعتهما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و الأئمة من ولده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الْفَحْشاءِ وَ الْمُنْکَرِ وَ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ظلمهم و قتلهم و منع حقوقهم</w:t>
      </w:r>
      <w:r>
        <w:rPr>
          <w:rFonts w:eastAsia="IRNazanin" w:cs="IRNazanin"/>
          <w:color w:val="111111"/>
          <w:sz w:val="28"/>
          <w:szCs w:val="28"/>
          <w:rtl w:val="true"/>
          <w:lang w:bidi="fa-IR"/>
        </w:rPr>
        <w:t xml:space="preserve">. </w:t>
      </w:r>
      <w:r>
        <w:rPr>
          <w:rStyle w:val="FootnoteAnchor"/>
          <w:rtl w:val="true"/>
        </w:rPr>
        <w:footnoteReference w:id="490"/>
      </w:r>
      <w:bookmarkStart w:id="577" w:name="pg5868_64235"/>
    </w:p>
    <w:p>
      <w:pPr>
        <w:pStyle w:val="BookText"/>
        <w:rPr/>
      </w:pPr>
      <w:bookmarkEnd w:id="577"/>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آیه فوق از مطلق خویشاوندان و لزوم ادای حقوق آنان یاد شده است اما در احادیث فوق آن را بر ائمه اطهار علیهم السلام از جمله امام حسین علیه السلام تطبیق کرده‌اند که مصادیق کامل خویشاوندان پیامبر صلی الله علیه و آله هستند چون امام حسن و امام حسین علیه السلام هم فرزندان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فاطمه علیهاالسلام بر اساس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فرزندان روحانی و علمی آن حضرت هستند و از طرف دیگر بر اساس روایات، پیامبر صلی الله علیه و آله و امیرالمؤمنین علیه السلام پدران اهل اسلام هستند، </w:t>
      </w:r>
      <w:r>
        <w:rPr>
          <w:rStyle w:val="FootnoteAnchor"/>
          <w:rtl w:val="true"/>
        </w:rPr>
        <w:footnoteReference w:id="491"/>
      </w:r>
      <w:r>
        <w:rPr>
          <w:rFonts w:ascii="IRNazanin" w:hAnsi="IRNazanin" w:eastAsia="IRNazanin"/>
          <w:color w:val="111111"/>
          <w:sz w:val="28"/>
          <w:sz w:val="28"/>
          <w:szCs w:val="28"/>
          <w:rtl w:val="true"/>
          <w:lang w:bidi="fa-IR"/>
        </w:rPr>
        <w:t>امام حسین علیه السلام نیز خویشاوند همه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بر اساس آیه فوق و با توجه به روایات، امام حسین علیه السلام خوشیاوند پیامبر صلی الله علیه و آله و امت اسلام است که لازم است حقوق ایشان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دستوری الهی است که بر همه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حقوق ائمه اطهار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اطاعت از دستورات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محبّت و مودّت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ادای حقوق مالی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آن‌ها در حیات و بعد شهادت</w:t>
      </w:r>
      <w:r>
        <w:rPr>
          <w:rFonts w:eastAsia="IRNazanin" w:cs="IRNazanin"/>
          <w:color w:val="111111"/>
          <w:sz w:val="28"/>
          <w:szCs w:val="28"/>
          <w:rtl w:val="true"/>
          <w:lang w:bidi="fa-IR"/>
        </w:rPr>
        <w:t>.</w:t>
      </w:r>
    </w:p>
    <w:p>
      <w:pPr>
        <w:pStyle w:val="Heading4"/>
        <w:numPr>
          <w:ilvl w:val="3"/>
          <w:numId w:val="1"/>
        </w:numPr>
        <w:rPr/>
      </w:pPr>
      <w:bookmarkStart w:id="578" w:name="__RefHeading___Toc5063329_581953129"/>
      <w:bookmarkStart w:id="579" w:name="_Toc222"/>
      <w:bookmarkEnd w:id="578"/>
      <w:r>
        <w:rPr>
          <w:rtl w:val="true"/>
        </w:rPr>
        <w:t>دوازدهم</w:t>
      </w:r>
      <w:r>
        <w:rPr>
          <w:rtl w:val="true"/>
        </w:rPr>
        <w:t xml:space="preserve">: </w:t>
      </w:r>
      <w:r>
        <w:rPr>
          <w:rtl w:val="true"/>
        </w:rPr>
        <w:t>سوره اسراء</w:t>
      </w:r>
      <w:bookmarkEnd w:id="579"/>
    </w:p>
    <w:p>
      <w:pPr>
        <w:pStyle w:val="Heading5"/>
        <w:numPr>
          <w:ilvl w:val="4"/>
          <w:numId w:val="1"/>
        </w:numPr>
        <w:rPr/>
      </w:pPr>
      <w:bookmarkStart w:id="580" w:name="__RefHeading___Toc5063331_581953129"/>
      <w:bookmarkStart w:id="581" w:name="_Toc223"/>
      <w:bookmarkEnd w:id="580"/>
      <w:r>
        <w:rPr/>
        <w:t>40</w:t>
      </w:r>
      <w:r>
        <w:rPr>
          <w:rtl w:val="true"/>
        </w:rPr>
        <w:t xml:space="preserve">- </w:t>
      </w:r>
      <w:r>
        <w:rPr>
          <w:rtl w:val="true"/>
        </w:rPr>
        <w:t>سرکشی بزرگ در کشتن امام حسین علیه السلام</w:t>
      </w:r>
      <w:bookmarkEnd w:id="581"/>
    </w:p>
    <w:p>
      <w:pPr>
        <w:pStyle w:val="Heading6"/>
        <w:numPr>
          <w:ilvl w:val="5"/>
          <w:numId w:val="1"/>
        </w:numPr>
        <w:rPr/>
      </w:pPr>
      <w:bookmarkStart w:id="582" w:name="__RefHeading___Toc5063333_581953129"/>
      <w:bookmarkStart w:id="583" w:name="_Toc224"/>
      <w:bookmarkEnd w:id="582"/>
      <w:r>
        <w:rPr>
          <w:rtl w:val="true"/>
        </w:rPr>
        <w:t>اشاره</w:t>
      </w:r>
      <w:bookmarkEnd w:id="58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 فَإِذا جاءَ وَعْدُ أُولاهُما بَعَثْنا عَلَیْکُمْ عِباداً لَنا أُولِی بَأْسٍ شَدِیدٍ فَجاسُوا خِلالَ الدِّیارِ وَ کانَ</w:t>
      </w:r>
    </w:p>
    <w:p>
      <w:pPr>
        <w:pStyle w:val="BookText"/>
        <w:rPr/>
      </w:pPr>
      <w:r>
        <w:rPr>
          <w:rFonts w:ascii="IRNazanin" w:hAnsi="IRNazanin" w:eastAsia="IRNazanin"/>
          <w:color w:val="111111"/>
          <w:sz w:val="28"/>
          <w:sz w:val="28"/>
          <w:szCs w:val="28"/>
          <w:rtl w:val="true"/>
          <w:lang w:bidi="fa-IR"/>
        </w:rPr>
        <w:t xml:space="preserve">وَعْداً مَفْعُولاً ثُمَّ رَدَدْنا لَکُمُ الْکَرَّةَ عَلَیْهِمْ وَ أَمْدَدْناکُمْ بِأَمْوالٍ وَ بَنِینَ وَ جَعَلْناکُمْ أَکْثَرَ نَفِیراً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کردیم که قطعاً، دو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فساد خواهید کرد و حتماً، با سرکشیِ بزرگی برتری خواهید نمود و هنگامی که نخستین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را بر شما می‌شورانیم و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جست‌وجو درآیند؛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را به شما باز گردانیم و شما را به وسیله اموال و پسران امداد رسانیم،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سرزمین فلسطین است که قوم یهود در آن زندگی می‌کردند و شهر قدس و مسجدالاقصی نیز در این سرزمین واقع شده‌اند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در مورد دو فساد و انحراف اجتماعی بزرگ یهودیان در زمین، چند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و دوم هجوم قیصر روم به بیت المقدس که موجب تخریب آن شهر و کشتار و آوارگی یهودیان شد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فسادگری یهود در عصر پیامبر اسلام صلی الله علیه و آله که منتهی به اخراج آنان از جزیرة العرب شد و دوم قیام هیتلر علیه یهود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تشکیل صهیونیسم و دولت اسرائیل در میان یهودیان است، که در مرحله اول دولت اسرائیل طغیان کرد و از مسلمانان شکست خورد و بخشی از فلسطین آزاد شد، اما در مرحله دوم با کمک نیروهای استعماری و جهان‌خواران به اشغال بیت‌المقدس پرداخت و اکنون مسلمانان باید در انتظار پیروزی دوم بر آنان باشند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584" w:name="pg5868_64237"/>
    </w:p>
    <w:p>
      <w:pPr>
        <w:pStyle w:val="BookText"/>
        <w:rPr/>
      </w:pPr>
      <w:bookmarkEnd w:id="584"/>
      <w:r>
        <w:rPr>
          <w:rFonts w:ascii="IRNazanin" w:hAnsi="IRNazanin" w:eastAsia="IRNazanin"/>
          <w:color w:val="111111"/>
          <w:sz w:val="28"/>
          <w:sz w:val="28"/>
          <w:szCs w:val="28"/>
          <w:rtl w:val="true"/>
          <w:lang w:bidi="fa-IR"/>
        </w:rPr>
        <w:t xml:space="preserve">البته مانعی ندارد که مقصود آیه دو مرحله فسادگری یهود در گذشته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آیه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مواردی از تبهکاری آنان و انتقام الهی بعد از اسلام و در آینده تحقق یابد، همان طور که در برخی تفاسیر بالا و در آیه هشتم سوره اسراء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المقدس توسط داود و سلیمان پیامبر علیهماالسلام ساخته شد و بُخت النصر پادشاه بابل در حدود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 آن هجوم آورد و 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حدود پنجاه سال به همان حال باقی ماند تا زمان کورش پادشاه هخامنشی ایران که یهودیان را از اسارت نجات داد و فلسطین از نو آباد شد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یهودیان حمله کردند، باایمان بودند که خدا به وسیله آن‌ها از فسادگریِ یهودیان انتقام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پس از شکست سخت بنی اسرائیل در سرکشی اول، باز به لطف خود به آنان قدرت و شوکت و نیروهای کارآمد عنایت فرمود و بر دشمنان پیروزشان ساخت و به آنان اموال داد تا اقتصادشان قوی شود و پسرانی عنایت کرد تا نیروی جنگی کارآمد داشته باشند</w:t>
      </w:r>
      <w:r>
        <w:rPr>
          <w:rFonts w:eastAsia="IRNazanin" w:cs="IRNazanin"/>
          <w:color w:val="111111"/>
          <w:sz w:val="28"/>
          <w:szCs w:val="28"/>
          <w:rtl w:val="true"/>
          <w:lang w:bidi="fa-IR"/>
        </w:rPr>
        <w:t>.</w:t>
      </w:r>
    </w:p>
    <w:p>
      <w:pPr>
        <w:pStyle w:val="Heading6"/>
        <w:numPr>
          <w:ilvl w:val="5"/>
          <w:numId w:val="1"/>
        </w:numPr>
        <w:rPr/>
      </w:pPr>
      <w:bookmarkStart w:id="585" w:name="__RefHeading___Toc5063335_581953129"/>
      <w:bookmarkStart w:id="586" w:name="_Toc225"/>
      <w:bookmarkEnd w:id="585"/>
      <w:r>
        <w:rPr>
          <w:rtl w:val="true"/>
        </w:rPr>
        <w:t>قتل امام حسین علیه السلام و رجعت ایشان و ظهور مهدی علیه السلام باطن آیات</w:t>
      </w:r>
      <w:bookmarkEnd w:id="586"/>
    </w:p>
    <w:p>
      <w:pPr>
        <w:pStyle w:val="BookText"/>
        <w:rPr/>
      </w:pP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عبد الله بن القاسم البطل، عن أبی‌عبدالله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قَضَیْنا إِلی بَنِی إِسْرائِیلَ فِی الْکِتابِ لَتُفْسِدُنَّ فِی الْأَرْضِ مَرَّتَیْنِ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علی بن أبی طالب علیه السلام وطعن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نصر دم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یبعثهم الله قبل خروج القائم علیه السلام ، فلا یدعون وترا</w:t>
      </w:r>
      <w:bookmarkStart w:id="587" w:name="pg5868_64238"/>
    </w:p>
    <w:p>
      <w:pPr>
        <w:pStyle w:val="BookText"/>
        <w:rPr/>
      </w:pPr>
      <w:bookmarkEnd w:id="587"/>
      <w:r>
        <w:rPr>
          <w:rFonts w:ascii="Amiri" w:hAnsi="Amiri" w:eastAsia="Amiri" w:cs="Amiri"/>
          <w:color w:val="111111"/>
          <w:sz w:val="28"/>
          <w:sz w:val="28"/>
          <w:szCs w:val="28"/>
          <w:rtl w:val="true"/>
          <w:lang w:bidi="ar-SA"/>
        </w:rPr>
        <w:t xml:space="preserve">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خروج الحسین علیه السلام فی سبعین من أصحابه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ظاهر آیات فوق به جریان یهود و دوبار سرکشی بنی اسرائیل و سرکوبی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فوق اشاره به باطن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الغاء خصوصیت از ظاهر آیه و جریان بنی اسرائیل، یک قاعده کلی از آیه به دست می‌آید که بر موارد مشابه قابل تطبیق است و یکی از مصادیق آن جریان سرکشی گروهی علیه امام حسین علیه السلام و قتل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روزی خواهد آمد که قبل از قیام امام مهدی علیه السلام گروهی از مسلمانان انتقام خون‌های کربلا را خواهند گرفت و بعد از قیام مهدی علیه السلام امام حسین علیه السلام با هفتاد نفر از یارانش رجعت خواهندکرد و این مطلب محال عقلی نیست و قرآن به صراحت از زنده شدن مردگان در دنیا به دست مسیح علیه السلام سخن گفته است</w:t>
      </w:r>
      <w:r>
        <w:rPr>
          <w:rFonts w:eastAsia="IRNazanin" w:cs="IRNazanin"/>
          <w:color w:val="111111"/>
          <w:sz w:val="28"/>
          <w:szCs w:val="28"/>
          <w:rtl w:val="true"/>
          <w:lang w:bidi="fa-IR"/>
        </w:rPr>
        <w:t xml:space="preserve">. </w:t>
      </w:r>
      <w:r>
        <w:rPr>
          <w:rStyle w:val="FootnoteAnchor"/>
          <w:rtl w:val="true"/>
        </w:rPr>
        <w:footnoteReference w:id="498"/>
      </w:r>
    </w:p>
    <w:p>
      <w:pPr>
        <w:pStyle w:val="Heading5"/>
        <w:numPr>
          <w:ilvl w:val="4"/>
          <w:numId w:val="1"/>
        </w:numPr>
        <w:rPr/>
      </w:pPr>
      <w:bookmarkStart w:id="588" w:name="__RefHeading___Toc5063337_581953129"/>
      <w:bookmarkStart w:id="589" w:name="_Toc226"/>
      <w:bookmarkEnd w:id="588"/>
      <w:r>
        <w:rPr/>
        <w:t>41</w:t>
      </w:r>
      <w:r>
        <w:rPr>
          <w:rtl w:val="true"/>
        </w:rPr>
        <w:t xml:space="preserve">- </w:t>
      </w:r>
      <w:r>
        <w:rPr>
          <w:rtl w:val="true"/>
        </w:rPr>
        <w:t>امام حسین علیه السلام مظلوم منصور</w:t>
      </w:r>
      <w:bookmarkEnd w:id="589"/>
    </w:p>
    <w:p>
      <w:pPr>
        <w:pStyle w:val="Heading6"/>
        <w:numPr>
          <w:ilvl w:val="5"/>
          <w:numId w:val="1"/>
        </w:numPr>
        <w:rPr/>
      </w:pPr>
      <w:bookmarkStart w:id="590" w:name="__RefHeading___Toc5063339_581953129"/>
      <w:bookmarkStart w:id="591" w:name="_Toc227"/>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 وَ مَنْ قُتِلَ مَظْلُوماً فَقَدْ جَعَلْنا لِوَلِیِّهِ سُلْطاناً فَلا یُسْرِفْ فِی الْقَتْلِ إِنَّهُ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شخصی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جز به حقّ، نکُشید؛ و هر کس که مظلومانه کُشته شده، پس برای سرپرستش تسلّطی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زیاده‌روی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ریختن خون انسان‌ها و قتل از مسایلی است که همه قوانین بشری و ادیان الهی از آن منع کرده‌اند و در اسلام یکی از گناهان بزرگ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قرآن کشتن یک</w:t>
      </w:r>
      <w:bookmarkStart w:id="592" w:name="pg5868_64239"/>
    </w:p>
    <w:p>
      <w:pPr>
        <w:pStyle w:val="BookText"/>
        <w:rPr/>
      </w:pPr>
      <w:bookmarkEnd w:id="592"/>
      <w:r>
        <w:rPr>
          <w:rFonts w:ascii="IRNazanin" w:hAnsi="IRNazanin" w:eastAsia="IRNazanin"/>
          <w:color w:val="111111"/>
          <w:sz w:val="28"/>
          <w:sz w:val="28"/>
          <w:szCs w:val="28"/>
          <w:rtl w:val="true"/>
          <w:lang w:bidi="fa-IR"/>
        </w:rPr>
        <w:t>انسان همانند کشتن همه انسان‌ها شمرده شده است</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البته احترام خون انسان‌ها در اسلام مخصوص مسلمانان نیست و حتی کافرانی که به صورت صلح‌آمیز در کشورهای اسلامی زندگی می‌کنند، جانشان محترم و مورد حمایت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مرتکب قتل یا گناهی بزرگ شود، احترام خون او از بین می‌رود و لازم است که برای جلوگیری از کشتارهای بعدی،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کشتن قاتل را کشتن به حق می‌نامد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جاهلیت مرسوم بود که اگر یک نفر از قبیله‌ای کشته می‌شد، افراد زیادی از قبیله قاتل در برابر او کشته می‌شدند، هر چند در قتل شرکت نداشتند و گناهی مرتکب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اشاره شده که سرپرستان شخصی که مظلوم کشته شده، تا زمانی که در مرز اسلام گام برمی‌دارند و در خون‌ریزی زیاده‌روی نکنند، مورد حمایت الهی هستند، تا بتوانند قاتل را قصاص کنند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که دست پرورده قرآن است، پس از ضربه شمشیری که ابن مُلجم بر ایشان فرود آورد این گونه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عبد المطلب، مبادا بعد از شهادت من در خون مسلمانان غوطه‌ور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کشته شد و به بهانه آن خون‌هایی بریزید؛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قاتل من در عوض خون من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از این ضربه او شهید شوم، تنها یک ضربه بر او بزنید و بعد از کشتن او، بدنش را قطعه قطعه نکنید</w:t>
      </w:r>
      <w:r>
        <w:rPr>
          <w:rFonts w:eastAsia="IRNazanin" w:cs="IRNazanin"/>
          <w:color w:val="111111"/>
          <w:sz w:val="28"/>
          <w:szCs w:val="28"/>
          <w:rtl w:val="true"/>
          <w:lang w:bidi="fa-IR"/>
        </w:rPr>
        <w:t xml:space="preserve">. </w:t>
      </w:r>
      <w:r>
        <w:rPr>
          <w:rStyle w:val="FootnoteAnchor"/>
          <w:rtl w:val="true"/>
        </w:rPr>
        <w:footnoteReference w:id="501"/>
      </w:r>
    </w:p>
    <w:p>
      <w:pPr>
        <w:pStyle w:val="Heading6"/>
        <w:numPr>
          <w:ilvl w:val="5"/>
          <w:numId w:val="1"/>
        </w:numPr>
        <w:rPr/>
      </w:pPr>
      <w:bookmarkStart w:id="593" w:name="__RefHeading___Toc5063341_581953129"/>
      <w:bookmarkStart w:id="594" w:name="_Toc228"/>
      <w:bookmarkEnd w:id="593"/>
      <w:r>
        <w:rPr>
          <w:rtl w:val="true"/>
        </w:rPr>
        <w:t>امام حسین علیه السلام مصداق کشته شده مظلوم</w:t>
      </w:r>
      <w:bookmarkEnd w:id="5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502"/>
      </w:r>
      <w:bookmarkStart w:id="595" w:name="pg5868_64240"/>
    </w:p>
    <w:p>
      <w:pPr>
        <w:pStyle w:val="BookText"/>
        <w:rPr/>
      </w:pPr>
      <w:bookmarkEnd w:id="595"/>
      <w:r>
        <w:rPr>
          <w:rFonts w:ascii="IRNazanin" w:hAnsi="IRNazanin" w:eastAsia="IRNazanin"/>
          <w:color w:val="111111"/>
          <w:sz w:val="28"/>
          <w:sz w:val="28"/>
          <w:szCs w:val="28"/>
          <w:rtl w:val="true"/>
          <w:lang w:bidi="fa-IR"/>
        </w:rPr>
        <w:t xml:space="preserve">در برخی احادیث نیز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معرفی شده است که صاحب خون و انتقام گیرنده خون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یک قاعده کلی را در مورد قتل بیان کرده است اما احادیث این قاعده را بر یکی از مصادیق بارز آن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شأن نزول اصطلاحی نیست بلکه منظور قاعده جری و تطبیق آیه بر امام حسین علیه السلام است که مظلومانه شهید شد و به صاحب خون یعنی امام مهدی علیه السلام اجازه قصاص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از این آیه با توجه به روایات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حسین علیه السلام مظلومانه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خون امام حسین علیه السلام صاحب و ولی دارد که همان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امام حسین علیه السلام و ولیّ خون او از طرف خدا یاری می‌شوند</w:t>
      </w:r>
      <w:r>
        <w:rPr>
          <w:rFonts w:eastAsia="IRNazanin" w:cs="IRNazanin"/>
          <w:color w:val="111111"/>
          <w:sz w:val="28"/>
          <w:szCs w:val="28"/>
          <w:rtl w:val="true"/>
          <w:lang w:bidi="fa-IR"/>
        </w:rPr>
        <w:t>.</w:t>
      </w:r>
    </w:p>
    <w:p>
      <w:pPr>
        <w:pStyle w:val="Heading5"/>
        <w:numPr>
          <w:ilvl w:val="4"/>
          <w:numId w:val="1"/>
        </w:numPr>
        <w:rPr/>
      </w:pPr>
      <w:bookmarkStart w:id="596" w:name="__RefHeading___Toc5063343_581953129"/>
      <w:bookmarkStart w:id="597" w:name="_Toc229"/>
      <w:bookmarkEnd w:id="596"/>
      <w:r>
        <w:rPr/>
        <w:t>42</w:t>
      </w:r>
      <w:r>
        <w:rPr>
          <w:rtl w:val="true"/>
        </w:rPr>
        <w:t xml:space="preserve">- </w:t>
      </w:r>
      <w:r>
        <w:rPr>
          <w:rtl w:val="true"/>
        </w:rPr>
        <w:t>امام حسین علیه السلام پیشوای دنیا و آخرت</w:t>
      </w:r>
      <w:bookmarkEnd w:id="597"/>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نَدْعُوا کُلَّ أُناسٍ بِإِمامِهِمْ فَمَنْ أُوتِیَ کِتابَهُ بِیَمِینِهِ فَأُولئِکَ یَقْرَؤُنَ کِتابَهُمْ وَ لا یُظْلَمُونَ فَتِیلاً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پیشوایشان فرا می‌خوانیم؛ و هر کس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راستش داده شود، پس آنان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کم‌ترین ستمی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 آن است که شامل پیامبران، امامان، کتاب‌های آسمانی، دانشمندان و همه پیشوایان حق 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برخی احادیث اشاره شده، مفهوم آیه وسیع است و شامل همه امامان حق و باطل و حتی کتاب‌های آسمانی و سنت پیامبران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نقش مهم رهبری در دنیا و بازتاب آن در آخرت اشاره شده است؛ یعنی پیوند رهبری و امامت با پیروان آنان چنان محکم است که در جهان دیگر نیز این پیوند منعکس می‌شود و مردم به نام امامان و رهبران خویش خوانده می‌شوند و به دنبال رهبر خود راهی بهشت یا دوزخ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در هر عصری و برای هر مردمی لازم است؛ زیرا اگر در رستاخیز همه مردم با امام خویش فراخوانده می‌شوند لازم است که هر ملتی در هر عصری امامی داشته باشد که از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شیعه و سنی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از دنیا برود،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نیز از امام علی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صفحه زمین هرگز از رهبری قیام کننده خالی نشود، خواه ظاهر و آشکار باشد، یا بیمناک و پنهان، تا نشانه‌ها و حجت‌های الهی باطل نشود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اهل بیت علیهم السلام این آیه را اشاره به رهبری پیامبر صلی الله علیه و آله و امامت حضرت علی و ائمه بعدی دانسته‌اند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عَنِ النَّضْرِ، عَنِ ابْنِ مُسْکَانَ،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کُلَّ قَرْنٍ مِنْ هَذِهِ الْأُمَّةِ بِإِمَامِهِمْ قُلْتُ فَیجِیءُ رَسُولُ اللَّهِ صلی الله علیه و آله فِی قَرْنِهِ وَ عَلِی علیه السلام فِی قَرْنِهِ وَ الْحَسَنُ علیه السلام فِی قَرْنِهِ وَالْحُسَینُ علیه السلام فِی قَرْنِهِ وَ کُلُّ إِمَامٍ فِی قَرْنِهِ الَّذِی هَلَکَ بَینَ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07"/>
      </w:r>
      <w:bookmarkStart w:id="598" w:name="pg5868_64242"/>
    </w:p>
    <w:p>
      <w:pPr>
        <w:pStyle w:val="BookText"/>
        <w:rPr/>
      </w:pPr>
      <w:bookmarkEnd w:id="598"/>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بر اساس آیه و روایات فوق امام حسین علیه السلام یکی از امامان و رهبرانی است که در رستاخیز پیشاپیش پیروان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پیرو راستین امام حسین علیه السلام بود و در دنیا در کنار حسین علیه السلام ایستاد در آخرت هم در ردیف حسینیان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الغاء خصوصیت هر کس بعد از شهادت امام حسین علیه السلام نیز راه او را ادامه دهد در امت حسین علیه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رستاخیز با نام حسین علیه السلام فراخوانده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حسینی است در آخرت هم حسینی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پیشوایان مردم در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نجات پیروان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99" w:name="__RefHeading___Toc5063345_581953129"/>
      <w:bookmarkStart w:id="600" w:name="_Toc230"/>
      <w:bookmarkEnd w:id="599"/>
      <w:r>
        <w:rPr/>
        <w:t>43</w:t>
      </w:r>
      <w:r>
        <w:rPr>
          <w:rtl w:val="true"/>
        </w:rPr>
        <w:t xml:space="preserve">- </w:t>
      </w:r>
      <w:r>
        <w:rPr>
          <w:rtl w:val="true"/>
        </w:rPr>
        <w:t>امام حسین علیه السلام از بشارت داده‌شدگان به بهشت</w:t>
      </w:r>
      <w:bookmarkEnd w:id="600"/>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 وَ لَمْ یَجْعَلْ لَهُ عِوَجاً قَیِّماً لِیُنْذِرَ بَأْساً شَدِیداً مِنْ لَدُنْهُ وَ یُبَشِّرَ الْمُؤْمِنِینَ الَّذِینَ یَعْمَلُونَ الصّالِحاتِ أَنَّ لَهُمْ أَجْراً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خدایی است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بنده‌اش فرو فرستاد و هیچ انحرافی در آن قرار نداد؛ درحالی که استوار است؛ تا از جانب او،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دهد؛ و به مؤمنانی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می‌دهند، مژده دهد که برای آنان پاداش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سوره در قرآن با حمد و ستایش الهی شروع می‌شود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سبأ، فاطر، حمد و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سوره پس از ستایش خدا، از کتاب آفرینش و تربیت جهانیان سخن گفته شده ولی در سوره کهف سخن از کتاب قرآن و تربیت مردم با بشارت و هشدار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 قیام است و در این جا به معنای استوار، برپا دارنده و پاسدار کتاب‌های دیگر است که در همان حال به اعتدال و استقامت و دوری از کژی اشاره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واژه تأکیدی بر عدم اعوجاج و کژی قرآن و خالی بودن آن از هر گونه ضد و</w:t>
      </w:r>
    </w:p>
    <w:p>
      <w:pPr>
        <w:pStyle w:val="BookText"/>
        <w:rPr/>
      </w:pPr>
      <w:r>
        <w:rPr>
          <w:rFonts w:ascii="IRNazanin" w:hAnsi="IRNazanin" w:eastAsia="IRNazanin"/>
          <w:color w:val="111111"/>
          <w:sz w:val="28"/>
          <w:sz w:val="28"/>
          <w:szCs w:val="28"/>
          <w:rtl w:val="true"/>
          <w:lang w:bidi="fa-IR"/>
        </w:rPr>
        <w:t>نقیض و اشاره به جاودانگی قرآن و الگو بودن آن برای حفظ اصالت‌ها و پاس‌داری از احکام الهی و فضیلت بشری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دو هدف نزول قرآن و رسالت پیامبر صلی الله علیه و آله اشاره شده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 به خلافکاران، به وسیله عذاب شدید الهی؛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رسانی به مؤمنانی که کردار شایسته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از ابن عباس نقل شده که پیامبر صلی الله علیه و آله هفت نفر را که اعمال صالح انجام می‌دادند به بهشت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جعفر، عقیل، حمزه، فاطمه علیهاالسلام ، حسن و 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والسُّدِّی وَ أَبُو صَالِحٍ وَ ابْنُ شِهَابٍ،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یُبَشِّرُ الْمُؤْمِنِینَ الَّذِینَ یَعْمَلُونَ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 مُحَمَّدٌ بِالْجَنَّةِ عَلِیاً وَ جَعْفَراً وَ عَقِیلًا وَ حَمْزَةَ وَ فَاطِمَةَ وَالْحَسَنَ وَالْحُسَینَ الَّذِینَ یعْمَلُونَ الصَّالِحاتِ</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دوم سوره کهف از بشارت مؤمنان به پاداش نیکو سخن می‌گوید که بر اساس حدیث فوق پیامبر صلی الله علیه و آله مصادیق مهم این مؤمنان را در صدر اسلام بر شمرده است افرادی هم چون علی علیه السلام و فاطمه علیهاالسلام که از پیشگامان اسلام بودند و شهدایی مثل حمزه و امام حسین علیه السلام که هر دو لقب سید الشهداء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تطبیق آیه بر امام حسین علیه السلام از باب 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مؤمنان نیکوکردار بهشتی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حسینی شوید مومن نیکوکار باشید</w:t>
      </w:r>
      <w:r>
        <w:rPr>
          <w:rFonts w:eastAsia="IRNazanin" w:cs="IRNazanin"/>
          <w:color w:val="111111"/>
          <w:sz w:val="28"/>
          <w:szCs w:val="28"/>
          <w:rtl w:val="true"/>
          <w:lang w:bidi="fa-IR"/>
        </w:rPr>
        <w:t>.</w:t>
      </w:r>
      <w:bookmarkStart w:id="601" w:name="pg5868_64244"/>
    </w:p>
    <w:p>
      <w:pPr>
        <w:pStyle w:val="Heading4"/>
        <w:numPr>
          <w:ilvl w:val="3"/>
          <w:numId w:val="1"/>
        </w:numPr>
        <w:rPr/>
      </w:pPr>
      <w:bookmarkStart w:id="602" w:name="__RefHeading___Toc5063347_581953129"/>
      <w:bookmarkStart w:id="603" w:name="_Toc231"/>
      <w:bookmarkEnd w:id="601"/>
      <w:bookmarkEnd w:id="602"/>
      <w:r>
        <w:rPr>
          <w:rtl w:val="true"/>
        </w:rPr>
        <w:t>سیزدهم</w:t>
      </w:r>
      <w:r>
        <w:rPr>
          <w:rtl w:val="true"/>
        </w:rPr>
        <w:t xml:space="preserve">: </w:t>
      </w:r>
      <w:r>
        <w:rPr>
          <w:rtl w:val="true"/>
        </w:rPr>
        <w:t>سوره مریم</w:t>
      </w:r>
      <w:bookmarkEnd w:id="603"/>
    </w:p>
    <w:p>
      <w:pPr>
        <w:pStyle w:val="Heading5"/>
        <w:numPr>
          <w:ilvl w:val="4"/>
          <w:numId w:val="1"/>
        </w:numPr>
        <w:rPr/>
      </w:pPr>
      <w:bookmarkStart w:id="604" w:name="__RefHeading___Toc5063349_581953129"/>
      <w:bookmarkStart w:id="605" w:name="_Toc232"/>
      <w:bookmarkEnd w:id="604"/>
      <w:r>
        <w:rPr/>
        <w:t>44</w:t>
      </w:r>
      <w:r>
        <w:rPr>
          <w:rtl w:val="true"/>
        </w:rPr>
        <w:t xml:space="preserve">- </w:t>
      </w:r>
      <w:r>
        <w:rPr>
          <w:rtl w:val="true"/>
        </w:rPr>
        <w:t>نهضت کربلا در اسرار حروف مقطعه قرآن</w:t>
      </w:r>
      <w:bookmarkEnd w:id="605"/>
    </w:p>
    <w:p>
      <w:pPr>
        <w:pStyle w:val="Heading6"/>
        <w:numPr>
          <w:ilvl w:val="5"/>
          <w:numId w:val="1"/>
        </w:numPr>
        <w:rPr/>
      </w:pPr>
      <w:bookmarkStart w:id="606" w:name="__RefHeading___Toc5063351_581953129"/>
      <w:bookmarkStart w:id="607" w:name="_Toc233"/>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ها، یا، عین،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قرآن اشاره به آن است که قرآن از همین حروف معمولی الفبا ساخته شده است و یا این که این حروف رمزی بین خدا و پیامبرش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احادیث روایت شده که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نام‌های بزرگ خدا </w:t>
      </w:r>
      <w:r>
        <w:rPr>
          <w:rStyle w:val="FootnoteAnchor"/>
          <w:rtl w:val="true"/>
        </w:rPr>
        <w:footnoteReference w:id="510"/>
      </w:r>
      <w:r>
        <w:rPr>
          <w:rFonts w:ascii="IRNazanin" w:hAnsi="IRNazanin" w:eastAsia="IRNazanin"/>
          <w:color w:val="111111"/>
          <w:sz w:val="28"/>
          <w:sz w:val="28"/>
          <w:szCs w:val="28"/>
          <w:rtl w:val="true"/>
          <w:lang w:bidi="fa-IR"/>
        </w:rPr>
        <w:t>و یا اشاره به ماجرای قیام امام حسین علیه السلام در کربلاست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البته ممکن است یک آیه به معانی مختلف ظاهری و باطنی اشاره داشته باشد و جمع آن‌ها با هم منافاتی ندارد و انحصار آیه در یک معنا، بدون دلیل، ممکن نیست</w:t>
      </w:r>
      <w:r>
        <w:rPr>
          <w:rFonts w:eastAsia="IRNazanin" w:cs="IRNazanin"/>
          <w:color w:val="111111"/>
          <w:sz w:val="28"/>
          <w:szCs w:val="28"/>
          <w:rtl w:val="true"/>
          <w:lang w:bidi="fa-IR"/>
        </w:rPr>
        <w:t>.</w:t>
      </w:r>
    </w:p>
    <w:p>
      <w:pPr>
        <w:pStyle w:val="Heading6"/>
        <w:numPr>
          <w:ilvl w:val="5"/>
          <w:numId w:val="1"/>
        </w:numPr>
        <w:rPr/>
      </w:pPr>
      <w:bookmarkStart w:id="608" w:name="__RefHeading___Toc5063353_581953129"/>
      <w:bookmarkStart w:id="609" w:name="_Toc234"/>
      <w:bookmarkEnd w:id="608"/>
      <w:r>
        <w:rPr>
          <w:rtl w:val="true"/>
        </w:rPr>
        <w:t>توجه زکریای پیامبر به نام و سرگذشت امام حسین علیه السلام</w:t>
      </w:r>
      <w:bookmarkEnd w:id="609"/>
    </w:p>
    <w:p>
      <w:pPr>
        <w:pStyle w:val="BookText"/>
        <w:rPr/>
      </w:pPr>
      <w:r>
        <w:rPr>
          <w:rFonts w:ascii="IRNazanin" w:hAnsi="IRNazanin" w:eastAsia="IRNazanin"/>
          <w:color w:val="111111"/>
          <w:sz w:val="28"/>
          <w:sz w:val="28"/>
          <w:szCs w:val="28"/>
          <w:rtl w:val="true"/>
          <w:lang w:bidi="fa-IR"/>
        </w:rPr>
        <w:t xml:space="preserve">در حدیثی از امام عصر حکایت شده که در مورد تأویل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علیه السلام از پروردگار خواست که نام‌های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آموزش دهد و جبرئیل به او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زکریا ملاحظه کرد که در هنگام یاد کردن نام چهار نفر خشنود می‌شود اما در هنگام یادکردن نام حسین علیه السلام گریان می‌شود و خداوند داستان کربلا را برایش بیان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کشته شدن اهل بیت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یزید ستمگر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امام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صبر اوست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زکریا این ماجرا را شنید تا سه روز از مسجدش خارج نشد و درخواست کرد امتحان مشابهی نسبت به فرزندش یحیی به وجود آید</w:t>
      </w:r>
      <w:r>
        <w:rPr>
          <w:rFonts w:eastAsia="IRNazanin" w:cs="IRNazanin"/>
          <w:color w:val="111111"/>
          <w:sz w:val="28"/>
          <w:szCs w:val="28"/>
          <w:rtl w:val="true"/>
          <w:lang w:bidi="fa-IR"/>
        </w:rPr>
        <w:t>.</w:t>
      </w:r>
      <w:bookmarkStart w:id="610" w:name="pg5868_64245"/>
    </w:p>
    <w:p>
      <w:pPr>
        <w:pStyle w:val="BookText"/>
        <w:rPr/>
      </w:pPr>
      <w:bookmarkEnd w:id="610"/>
      <w:r>
        <w:rPr>
          <w:rFonts w:ascii="Amiri" w:hAnsi="Amiri" w:eastAsia="Amiri" w:cs="Amiri"/>
          <w:color w:val="111111"/>
          <w:sz w:val="28"/>
          <w:sz w:val="28"/>
          <w:szCs w:val="28"/>
          <w:rtl w:val="true"/>
          <w:lang w:bidi="ar-SA"/>
        </w:rPr>
        <w:t xml:space="preserve">سَأَلَ سَعْدُ بْنُ عَبْدِ اللَّهِ اقمی عن الحجة الْقَائِمَ علیه السلام عَنْ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الْغَیبِ أَطْلَعَ اللَّهُ عَلَیهَا عَبْدَهُ زَکَرِیا ثُمَّ قَصَّهَا عَلَی مُحَمَّدٍ صلی الله علیه و آله وَ ذَلِکَ أَنَّ زَکَرِیا سَأَلَ رَبَّهُ أَنْ یعَلِّمَهُ أَسْمَاءَ الْخَمْسَةِ فَأَهْبَطَ عَلَیهِ جَبْرَئِیلَ علیه السلام فَعَلَّمَهُ إِیاهَا فَکَانَ زَکَرِیا علیه السلام إِذَا ذَکَرَ مُحَمَّداً صلی الله علیه و آله وَعَلِیاً وَفَاطِمَةَ وَ الْحَسَنَ علیهم السلام سُرِّی عَنْهُ هَمُّهُ وَانْجَلَی کَرْبُهُ وَإِذَا ذَکَرَ اسْمَ الْحُسَینِ علیه السلام خَنَقَتْهُ الْعَبْرَةُ وَوَقَعَتْ عَلَیهِ الْبُهْرَةُ فَقَالَ علیه السلام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مَا بَالِی إِذْ ذَکَرْتُ أَرْبَعَةً مِنْهُمْ تَسَلَّیتُ بِأَسْمَائِهِمْ مِنْ هُمُومِی وَ إِذَا ذَکَرْتُ الْحُسَینَ تَدْمَعُ عَینِی وَتَثُورُ زَفْرَتِی؟ فَأَنْبَأَهُ اللَّهُ تَبَارَکَ وَ تَعَالَی عَنْ قِصَّتِهِ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فَالْکَافُ اسْمُ کَرْبَلَاءَ وَ الْهَاءُ هَلَاکُ الْعِتْرَةِ وَ الْیاءُ یزِیدُ وَ هُوَ ظَالِمُ الْحُسَینِ علیه السلام وَ الْعَینُ عَطَشُهُ وَ الصَّادُ صَبْرُهُ فَلَمَّا سَمِعَ ذَلِکَ زَکَرِیا علیه السلام ، لَمْ یفَارِقْ مَسْجِدَهُ ثَلَاثَةَ أَیامٍ وَ مَنَعَ فِیهِنَّ النَّاسَ مِنْ الدُّخُولِ عَلَیهِ وَ أَقْبَلَ عَلَی الْبُکَاءِ وَ النَّحِیبِ وَ کَانَ یرْثِیهِ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 تُفْجِعُ خَیرَ جَمِیعِ خَلْقِکَ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 تُنْزِلُ بَلْوَی هَذِهِ الرَّزِیةِ بِفِنَائِهِ؟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 تُلْبِسُ عَلِیاً وَ فَاطِمَةَ ثِیابَ هَذِهِ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 تَحُلُّ کُرْبَةَ هَذِهِ الْمُصِیبَةِ بِسَاحَتِهَا؟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ارْزُقْنِی وَلَداً تَقَرُّ بِهِ عَینِی عَلَی الْکِبَرِ فَإِذَا رَزَقْتَنِیهِ فَافْتِنِّی بِحُبِّهِ ثُمَّ افْجَعْنِی بِهِ کَمَا تَفْجَعُ مُحَمَّداً حَبِیبَکَ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یحْیی وَ فَجَعَهُ بِهِ وَ کَانَ حَمْلُ یحْیی علیه السلام سِتَّةَ أَشْهُرٍ وَ حَمْلُ الْحُسَینِ علیه السلام کَذَلِکَ الْخَبَرَ</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اشارات و رموزی که در مورد حروف مقطعه قرآن در احادیث آمده است از باب باطن یا تأویل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امام حسین علیه السلام از تأویل‌ها و بطون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اعتبارسنجی روایات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امام حسین علیه السلام در تأویل آیات قرآن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امام حسین علیه السلام مورد توجه پیامبران الهی بوده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1" w:name="__RefHeading___Toc5063355_581953129"/>
      <w:bookmarkStart w:id="612" w:name="_Toc235"/>
      <w:bookmarkEnd w:id="611"/>
      <w:r>
        <w:rPr/>
        <w:t>45</w:t>
      </w:r>
      <w:r>
        <w:rPr>
          <w:rtl w:val="true"/>
        </w:rPr>
        <w:t xml:space="preserve">- </w:t>
      </w:r>
      <w:r>
        <w:rPr>
          <w:rtl w:val="true"/>
        </w:rPr>
        <w:t>تشابه سرگذشت یحیی پیامبر و امام حسین علیه السلام</w:t>
      </w:r>
      <w:bookmarkEnd w:id="612"/>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زَکَرِیّا إِنّا نُبَشِّرُکَ بِغُلامٍ اسْمُهُ یَحْیی لَمْ نَجْعَلْ لَهُ مِنْ قَبْلُ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ما تو را به پسری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مژده می‌دهیم؛ که از پیش، هیچ هم‌نامی برای او قرار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خدا لطف ویژه‌ای بر زکریا نمود؛ چون</w:t>
      </w:r>
    </w:p>
    <w:p>
      <w:pPr>
        <w:pStyle w:val="BookText"/>
        <w:rPr/>
      </w:pPr>
      <w:r>
        <w:rPr>
          <w:rFonts w:ascii="IRNazanin" w:hAnsi="IRNazanin" w:eastAsia="IRNazanin"/>
          <w:color w:val="111111"/>
          <w:sz w:val="28"/>
          <w:sz w:val="28"/>
          <w:szCs w:val="28"/>
          <w:rtl w:val="true"/>
          <w:lang w:bidi="fa-IR"/>
        </w:rPr>
        <w:t>اولاً، دعای او را پذیرفت؛</w:t>
      </w:r>
    </w:p>
    <w:p>
      <w:pPr>
        <w:pStyle w:val="BookText"/>
        <w:rPr/>
      </w:pPr>
      <w:r>
        <w:rPr>
          <w:rFonts w:ascii="IRNazanin" w:hAnsi="IRNazanin" w:eastAsia="IRNazanin"/>
          <w:color w:val="111111"/>
          <w:sz w:val="28"/>
          <w:sz w:val="28"/>
          <w:szCs w:val="28"/>
          <w:rtl w:val="true"/>
          <w:lang w:bidi="fa-IR"/>
        </w:rPr>
        <w:t>ثانیاً، پسری به او عنایت کرد؛</w:t>
      </w:r>
    </w:p>
    <w:p>
      <w:pPr>
        <w:pStyle w:val="BookText"/>
        <w:rPr/>
      </w:pPr>
      <w:r>
        <w:rPr>
          <w:rFonts w:ascii="IRNazanin" w:hAnsi="IRNazanin" w:eastAsia="IRNazanin"/>
          <w:color w:val="111111"/>
          <w:sz w:val="28"/>
          <w:sz w:val="28"/>
          <w:szCs w:val="28"/>
          <w:rtl w:val="true"/>
          <w:lang w:bidi="fa-IR"/>
        </w:rPr>
        <w:t>ثالثاً، نام این کودک را خودش نهاد؛</w:t>
      </w:r>
    </w:p>
    <w:p>
      <w:pPr>
        <w:pStyle w:val="BookText"/>
        <w:rPr/>
      </w:pPr>
      <w:r>
        <w:rPr>
          <w:rFonts w:ascii="IRNazanin" w:hAnsi="IRNazanin" w:eastAsia="IRNazanin"/>
          <w:color w:val="111111"/>
          <w:sz w:val="28"/>
          <w:sz w:val="28"/>
          <w:szCs w:val="28"/>
          <w:rtl w:val="true"/>
          <w:lang w:bidi="fa-IR"/>
        </w:rPr>
        <w:t xml:space="preserve">رابعاً، نام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 که قبلاً هم‌نامی در جهان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کسی هم‌نام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تازگی دارد و نام نشانه شخصیت افراد است؛ پس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امتیازاتی بوده که قبلاً در وجود کسی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حضرت یحیی علیه السلام پنج بار در قرآن آمده است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او یکی از پیامبران بزرگ خدا بود که در کودکی به مقام نبوت رسیده و به شهوت‌های دنیوی پشت‌پا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پسر خاله عیسی بود و همو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تولد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گروهی از صابئین پیروان یحیی هستند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پیامبر بزرگ الهی در احادیث اسلامی به امام حسین علیه السلام تشبیه شده است؛ </w:t>
      </w:r>
      <w:r>
        <w:rPr>
          <w:rStyle w:val="FootnoteAnchor"/>
          <w:rtl w:val="true"/>
        </w:rPr>
        <w:footnoteReference w:id="515"/>
      </w:r>
      <w:r>
        <w:rPr>
          <w:rFonts w:ascii="IRNazanin" w:hAnsi="IRNazanin" w:eastAsia="IRNazanin"/>
          <w:color w:val="111111"/>
          <w:sz w:val="28"/>
          <w:sz w:val="28"/>
          <w:szCs w:val="28"/>
          <w:rtl w:val="true"/>
          <w:lang w:bidi="fa-IR"/>
        </w:rPr>
        <w:t>چون هر دو شهید شدند و سر مبارکشان نزد سلطان ستمگر عصرشان برده شد، قاتل هر دو زنازاده بود و نام هر دو بی‌سابقه بود و مدت بارداری مادران هر دو کم‌تر از نه ماه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عن أحمد بن الحسین بن بکر قال حدثنا الحسن بن علی بن فضال، بإسناده إلی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یحیی بن زکریا لم یکن له من</w:t>
      </w:r>
      <w:bookmarkStart w:id="613" w:name="pg5868_64247"/>
    </w:p>
    <w:p>
      <w:pPr>
        <w:pStyle w:val="BookText"/>
        <w:rPr/>
      </w:pPr>
      <w:bookmarkEnd w:id="613"/>
      <w:r>
        <w:rPr>
          <w:rFonts w:ascii="IRNazanin" w:hAnsi="IRNazanin" w:eastAsia="IRNazanin"/>
          <w:color w:val="111111"/>
          <w:sz w:val="28"/>
          <w:sz w:val="28"/>
          <w:szCs w:val="28"/>
          <w:rtl w:val="true"/>
          <w:lang w:bidi="fa-IR"/>
        </w:rPr>
        <w:t>قبل سمیا وکذلک الحسین علیه السلام لم یکن له من قبل سمیا ولم تبک السماء إلا علیهما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قاتل الحسین علیه السلام ولد زنا وقاتل یحیی بن زکریا ولد زنا</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 احادیث متعدد دیگر آمده است که آسمان چهل روز بر یحیی پیامبر صلی الله علیه و آله و امام حسین علیه السلام گریست و گریه آسمان هم آن بود که خورشید با سرخی طلوع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تعبیرات می‌تواند کنایه و تمثیل باشد بدین معنا که کنایه از شدت آن مصیبت بر کل جهان است که گویا جهان بر آن‌ها می‌گرید یا این که اشاره به آن باشد که ریخته شدن این دو خون موجب شد که تا مدت‌ها جهان گرفتار جنگ و خون‌ریزی شود و بارها روزهای خون‌باری رقم خورد همان‌طور که در پی واقعه عاشورا می‌بینیم که قیام‌های خونین توابین، مختار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تشابه سرگذشت یحیی پیامبر صلی الله علیه و آله و امام حسین علیه السلام از جهات مختلف است که بیان شد لیکن ذکر این مطالب در احادیث تفسیری از باب تداعی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تفسیر و تأویل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از آیه فوق با توجه به احادیث مذکور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خون‌بار امام حسین علیه السلام در انبیاء و امت‌های پیشین هم سابقه داشته است که باید از آن درس عبرت بیاموزیم تا این وقایع برای مردان الهی تکرار نشود</w:t>
      </w:r>
      <w:r>
        <w:rPr>
          <w:rFonts w:eastAsia="IRNazanin" w:cs="IRNazanin"/>
          <w:color w:val="111111"/>
          <w:sz w:val="28"/>
          <w:szCs w:val="28"/>
          <w:rtl w:val="true"/>
          <w:lang w:bidi="fa-IR"/>
        </w:rPr>
        <w:t>.</w:t>
      </w:r>
    </w:p>
    <w:p>
      <w:pPr>
        <w:pStyle w:val="Heading5"/>
        <w:numPr>
          <w:ilvl w:val="4"/>
          <w:numId w:val="1"/>
        </w:numPr>
        <w:rPr/>
      </w:pPr>
      <w:bookmarkStart w:id="614" w:name="__RefHeading___Toc5063357_581953129"/>
      <w:bookmarkStart w:id="615" w:name="_Toc236"/>
      <w:bookmarkEnd w:id="614"/>
      <w:r>
        <w:rPr/>
        <w:t>46</w:t>
      </w:r>
      <w:r>
        <w:rPr>
          <w:rtl w:val="true"/>
        </w:rPr>
        <w:t xml:space="preserve">- </w:t>
      </w:r>
      <w:r>
        <w:rPr>
          <w:rtl w:val="true"/>
        </w:rPr>
        <w:t>امام حسین علیه السلام الگوی شهادت</w:t>
      </w:r>
      <w:bookmarkEnd w:id="615"/>
    </w:p>
    <w:p>
      <w:pPr>
        <w:pStyle w:val="Heading6"/>
        <w:numPr>
          <w:ilvl w:val="5"/>
          <w:numId w:val="1"/>
        </w:numPr>
        <w:rPr/>
      </w:pPr>
      <w:bookmarkStart w:id="616" w:name="__RefHeading___Toc5063359_581953129"/>
      <w:bookmarkStart w:id="617" w:name="_Toc237"/>
      <w:bookmarkEnd w:id="616"/>
      <w:r>
        <w:rPr>
          <w:rtl w:val="true"/>
        </w:rPr>
        <w:t>اشاره</w:t>
      </w:r>
      <w:bookmarkEnd w:id="61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اسماعیل را یاد کن، که او راست وعده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فرستاده‌ای 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چند فرزند داشت؛ یکی اسحاق که از نسل او یعقوب و موسی پدید آمدند و دیگری اسماعیل که از نسل او پیامبر اسلام صلی الله علیه و آله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آیات به هر دو شاخه از دودمان ابراهیم علیه السلام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برخی احادیث آمده است که مقصود از اسماعیل در این جا اسماعیل فرزند ابراهیم نیست؛ چرا که او قبل از پدر فوت کرد؛ پس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پیامبری بود که خدا به سوی قومش فرستاد و او هم‌چون امام حسین علیه السلام شهید شد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بر وعده‌های صادق اسماعیل و وفای به عهده او تکیه می‌کند، زیرا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محال است به مقام رسالت برسد؛ یعنی صداقت و راستی در وعده‌ها و خبرها از شرایط اساسی نبوّت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روایت شده که اسماعیل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چون کسی با او وعده کرده بود ولی سر وعده‌اش نیامده بود، اما اسماعیل تا یک سال چشم به راه او بود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چند به برنامه زندگی خود ادامه می‌داد، اما همواره در انتظار تحقق وعده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پنج ویژگی اسماعیل علیه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اجتماعی، با مردم صداقت در وعده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رسالت، فردی عالی 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تربیت خانواده، او به پیوند خانواده‌اش با خالق و خلق توجه می‌کرد و به آنان دستور نماز و زکات می‌داد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رابطه‌اش با خدا او موفق شده بود رضایت و خشنودی خدا را کسب کند؛ یعنی تمام برنامه‌های او مورد رضایت خدا بود و این از بزرگ‌ترین نعمت‌ها و افتخارات یک مؤمن است</w:t>
      </w:r>
      <w:r>
        <w:rPr>
          <w:rFonts w:eastAsia="IRNazanin" w:cs="IRNazanin"/>
          <w:color w:val="111111"/>
          <w:sz w:val="28"/>
          <w:szCs w:val="28"/>
          <w:rtl w:val="true"/>
          <w:lang w:bidi="fa-IR"/>
        </w:rPr>
        <w:t>.</w:t>
      </w:r>
      <w:bookmarkStart w:id="618" w:name="pg5868_64249"/>
    </w:p>
    <w:p>
      <w:pPr>
        <w:pStyle w:val="Heading6"/>
        <w:numPr>
          <w:ilvl w:val="5"/>
          <w:numId w:val="1"/>
        </w:numPr>
        <w:rPr/>
      </w:pPr>
      <w:bookmarkStart w:id="619" w:name="__RefHeading___Toc5063361_581953129"/>
      <w:bookmarkStart w:id="620" w:name="_Toc238"/>
      <w:bookmarkEnd w:id="618"/>
      <w:bookmarkEnd w:id="619"/>
      <w:r>
        <w:rPr>
          <w:rtl w:val="true"/>
        </w:rPr>
        <w:t>امام حسین علیه السلام الگوی اسماعیل الوعد</w:t>
      </w:r>
      <w:bookmarkEnd w:id="620"/>
    </w:p>
    <w:p>
      <w:pPr>
        <w:pStyle w:val="BookText"/>
        <w:rPr/>
      </w:pPr>
      <w:r>
        <w:rPr>
          <w:rFonts w:ascii="Amiri" w:hAnsi="Amiri" w:eastAsia="Amiri" w:cs="Amiri"/>
          <w:color w:val="111111"/>
          <w:sz w:val="28"/>
          <w:sz w:val="28"/>
          <w:szCs w:val="28"/>
          <w:rtl w:val="true"/>
          <w:lang w:bidi="ar-SA"/>
        </w:rPr>
        <w:t>عن ابْنُ الْوَلِیدِ، عَنِ الصَّفَّارِ، عَنِ ابْنِ یزِیدَ، عَنِ ابْنِ أَبِی عُمَیرٍ وَ مُحَمَّدِ بْنِ سِنَانٍ، عَمَّنْ ذَکَرَاهُ،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الَّذِی قَالَ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إِسْمَاعِیلَ بْنَ إِبْرَاهِیمَ بَلْ کَانَ نَبِیاً مِنَ الْأَنْبِیاءِ بَعَثَهُ اللَّهُ عَزَّ وَ جَلَّ إِلَی قَوْمِهِ فَأَخَذُوهُ فَسَلَخُوا فَرْوَةَ رَأْسِهِ وَ وَجْهِهِ فَأَتَاهُ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بَعَثَنِی إِلَیکَ فَمُرْنِی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أُسْوَةٌ بِمَا یصْنَعُ بِالْحُسَینِ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در روایت فوق بیان شده که اسماعیل صادق الوعد پیامبر مستقلی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اسماعیل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دستگیر کردند و شهید نمودند، فرشته‌ای بر او فرود آمد تا به دستور الهی درخواست او را اجرا کند ولی او امام حسین علیه السلام را الگوی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تشابه امام حسین علیه السلام با اسماعیل صادق الوعد در چند 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هر دو در وعده‌های خویش صادق بودند، به ویژه در عهد و پیمان خود با خدا تا مرز شهادت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هر دو از دشمن نهراسیدند و ذلّت نپذیرفتند بلکه در راه خدا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خود وفا کنید و صادق الوعد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اسماعیل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راه خدا فدا کنید</w:t>
      </w:r>
      <w:r>
        <w:rPr>
          <w:rFonts w:eastAsia="IRNazanin" w:cs="IRNazanin"/>
          <w:color w:val="111111"/>
          <w:sz w:val="28"/>
          <w:szCs w:val="28"/>
          <w:rtl w:val="true"/>
          <w:lang w:bidi="fa-IR"/>
        </w:rPr>
        <w:t>.</w:t>
      </w:r>
    </w:p>
    <w:p>
      <w:pPr>
        <w:pStyle w:val="Heading4"/>
        <w:numPr>
          <w:ilvl w:val="3"/>
          <w:numId w:val="1"/>
        </w:numPr>
        <w:rPr/>
      </w:pPr>
      <w:bookmarkStart w:id="621" w:name="__RefHeading___Toc5063363_581953129"/>
      <w:bookmarkStart w:id="622" w:name="_Toc239"/>
      <w:bookmarkEnd w:id="621"/>
      <w:r>
        <w:rPr>
          <w:rtl w:val="true"/>
        </w:rPr>
        <w:t>چهاردهم</w:t>
      </w:r>
      <w:r>
        <w:rPr>
          <w:rtl w:val="true"/>
        </w:rPr>
        <w:t xml:space="preserve">: </w:t>
      </w:r>
      <w:r>
        <w:rPr>
          <w:rtl w:val="true"/>
        </w:rPr>
        <w:t>سوره طه</w:t>
      </w:r>
      <w:bookmarkEnd w:id="622"/>
    </w:p>
    <w:p>
      <w:pPr>
        <w:pStyle w:val="Heading5"/>
        <w:numPr>
          <w:ilvl w:val="4"/>
          <w:numId w:val="1"/>
        </w:numPr>
        <w:rPr/>
      </w:pPr>
      <w:bookmarkStart w:id="623" w:name="__RefHeading___Toc5063365_581953129"/>
      <w:bookmarkStart w:id="624" w:name="_Toc240"/>
      <w:bookmarkEnd w:id="623"/>
      <w:r>
        <w:rPr/>
        <w:t>47</w:t>
      </w:r>
      <w:r>
        <w:rPr>
          <w:rtl w:val="true"/>
        </w:rPr>
        <w:t xml:space="preserve">- </w:t>
      </w:r>
      <w:r>
        <w:rPr>
          <w:rtl w:val="true"/>
        </w:rPr>
        <w:t>نام حسین مشتق از نام‌های نیکوی الهی</w:t>
      </w:r>
      <w:bookmarkEnd w:id="62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هیچ معبودی جز او نیست؛ نام‌های نیکو فقط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همه‌ی نام‌های خدا نیک است، اما برخی از آنها اهمیت بیش‌تری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و در این آیه به این نام‌های نیک پروردگار اشاره شده است که در برخی احادیث تعداد آنها را نود و نه عدد ذکر کرده‌اند و ما قبلاً آن‌ها را بر شمرده‌ایم</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آمده است که هر کس خدا را با نام‌های نیکویش شمارش کند، اهل بهشت می‌گردد و دعایش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از شمارش نام‌های خدا، پیاده کردن این نام‌ها در وجود و زندگی خویش است که در آن صورت بهشتی می‌شود و دعایش مستجاب می‌گردد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از امام صادق علیه السلام حکایت شده که خداوند پنج تن آل عبار را از نور جلال خویش آفرید و نام‌های آن‌ها را از اسامی خویش مشتق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محمد از حمید، علی از اعلی، حسن و حسین از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نیکوی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از فاطر مشتق شد؛ سپس آن‌ها را در بخش راست عرش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صَالِحٍ الْهَمْدَانِی، عَنِ الْحَسَنِ بْنِ عَلِی عَنْ زَکَرِیا بْنِ یحْیی التُّسْتَرِی، عَنْ أَحْمَدَ بْنِ قُتَیبَةَ الْهَمْدَانِی، عَنْ عَبْدِالرَّحْمَنِ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وَلَا شَیءَ فَخَلَقَ خَمْسَةً مِنْ نُورِ جَلَالِهِ وَ اشْتَقَّ لِکُلِّ وَاحِدٍ مِنْهُمُ اسْماً مِنْ أَسْمَائِهِ الْمُنْزَلَةِ فَهُوَ الْحَمِیدُ وَسَمّی النبی مُحَمَّداً وَهُوَ الْأَعْلَی وَ سَمَّی أَمِیرَ الْمُؤْمِنِینَ عَلِیاً وَ لَهُ الْأَسْمَاءُ الْحُسْنَی فَاشْتَقَّ مِنْهَا حَسَناً وَحُسَیناً وَ هُوَ فَاطِرٌ فَاشْتَقَّ لِفَاطِمَةَ مِنْ أَسْمَائِهِ اسْماً فَلَمَّا خَلَقَهُمْ جَعَلَهُمْ فِی الْمِیثَاقِ عَنْ یمِینِ الْعَرْشِ</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تحلیل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احادیث توضیحی برای اشتقاق نام‌های پیامبر صلی الله علیه و آله و اهل بیت علیهم السلام از اسمای حسنای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نوعی توضیح این نام‌های نیکوی الهی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از ملحقات تفسیر مصطلح باشد</w:t>
      </w:r>
      <w:r>
        <w:rPr>
          <w:rFonts w:eastAsia="IRNazanin" w:cs="IRNazanin"/>
          <w:color w:val="111111"/>
          <w:sz w:val="28"/>
          <w:szCs w:val="28"/>
          <w:rtl w:val="true"/>
          <w:lang w:bidi="fa-IR"/>
        </w:rPr>
        <w:t>.</w:t>
      </w:r>
      <w:bookmarkStart w:id="625" w:name="pg5868_64251"/>
    </w:p>
    <w:p>
      <w:pPr>
        <w:pStyle w:val="BookText"/>
        <w:rPr/>
      </w:pPr>
      <w:bookmarkEnd w:id="625"/>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نام‌گذاری حسین علیه السلام با فرمان الهی و از نام‌های نیکوی الهی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این نام را پاس دارید و از آن بهره ببرید</w:t>
      </w:r>
      <w:r>
        <w:rPr>
          <w:rFonts w:eastAsia="IRNazanin" w:cs="IRNazanin"/>
          <w:color w:val="111111"/>
          <w:sz w:val="28"/>
          <w:szCs w:val="28"/>
          <w:rtl w:val="true"/>
          <w:lang w:bidi="fa-IR"/>
        </w:rPr>
        <w:t>)</w:t>
      </w:r>
    </w:p>
    <w:p>
      <w:pPr>
        <w:pStyle w:val="Heading5"/>
        <w:numPr>
          <w:ilvl w:val="4"/>
          <w:numId w:val="1"/>
        </w:numPr>
        <w:rPr/>
      </w:pPr>
      <w:bookmarkStart w:id="626" w:name="__RefHeading___Toc5063367_581953129"/>
      <w:bookmarkStart w:id="627" w:name="_Toc241"/>
      <w:bookmarkEnd w:id="626"/>
      <w:r>
        <w:rPr/>
        <w:t>48</w:t>
      </w:r>
      <w:r>
        <w:rPr>
          <w:rtl w:val="true"/>
        </w:rPr>
        <w:t xml:space="preserve">- </w:t>
      </w:r>
      <w:r>
        <w:rPr>
          <w:rtl w:val="true"/>
        </w:rPr>
        <w:t>دوری از ولایت امام حسین علیه السلام زمینه‌ساز خشم الهی</w:t>
      </w:r>
      <w:bookmarkEnd w:id="627"/>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مِنْ طَیِّباتِ ما رَزَقْناکُمْ وَ لا تَطْغَوْا فِیهِ فَیَحِلَّ عَلَیْکُمْ غَضَبِی وَ مَنْ یَحْلِلْ عَلَیْهِ غَضَبِی فَقَدْ هَوی وَ إِنِّی لَغَفّارٌ لِمَنْ تابَ وَ آمَنَ وَ عَمِلَ صالِحاً ثُمَّ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پاکیزه‌ها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روزی داده‌ایم، بخورید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طغیان نَکنید؛ که خشم من بر شما روا می‌شود و هر کس خشم من بر او روا شود، پس یقیناً،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من بسیار آمرزنده هستم برای کسی که توبه کند و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دهد، سپس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فرمان داده شده که از نعمت‌های پاکیزه الهی بخورید و در مورد آن‌ها طغیان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طغیان در نعمت‌ها آن است که انسان آن‌ها را در راه سعادت خود و اطاعت پروردگار استفاده نکند و وسیله‌ای برای ناسپاسی و گناه و گردن‌کشی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سقوط از بلندی است که معمولاً نتیجه‌اش نابودی است و در این جا مقصود آن است که هر کس مورد خشم خدا واقع شود، از مقام قُرب الهی و درگاه او رانده می‌شود که این سقوط مقامی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دو قانون کلی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هر کس مورد خشم خدا واقع شود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آن که هر کس بازگردد و هدایت را برگزیند و شایسته کار شود، و ایمان آورد، مشمول آمرزش الهی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دوم چهار شرط برای آمرزش گردن‌کشان گناهکار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و توبه کردن از گذشته که شست‌وشوی روح انسان را در پی دارد؛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نور ایمان در دل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شدن ایمان به وسیله کردار شایسته؛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ماندن بر راه هدایت و پذیرش ره‌نمود رهبران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 که در آیه اخیر بیان شده است، مرحله‌ای پس از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در این مورد چند دیدگاه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برآن‌اند که مقصود از این هدایت، همان پایداری بر راه ایمان و کردار شایسته است که انسان توبه‌کار بار دیگر به قلمرو گناه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مفسران برآن‌اند که واژه هدایت در این جا اشاره به پذیرش ولایت رهبران الهی است که در زمانی موسی علیه السلام و در زمانی دیگر پیامبر اسلام صلی الله علیه و آله و امامان اهل بیت علیهم السلام رهبر جامعه هستند که یکی از ارکان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تفسیر با هم‌دیگر منافاتی ندارند، بلکه لازم و ملزوم هم‌دیگرند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احادیث از امام باقر علیه السلام روایت شده که مقصود از این هدایت، همان ولایت اهل بیت علیهم السلام است؛ سپس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تمام عمر خود را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کند، سپس از دنیا برود، در حالی که ولایت ما را نپذیرفته باشد، خدا او را با صورت در آتش خواهد افکند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البته مضمون این حدیث از طریق اهل سنت نیز حکایت شده است </w:t>
      </w:r>
      <w:r>
        <w:rPr>
          <w:rStyle w:val="FootnoteAnchor"/>
          <w:rtl w:val="true"/>
        </w:rPr>
        <w:footnoteReference w:id="525"/>
      </w:r>
      <w:r>
        <w:rPr>
          <w:rFonts w:ascii="IRNazanin" w:hAnsi="IRNazanin" w:eastAsia="IRNazanin"/>
          <w:color w:val="111111"/>
          <w:sz w:val="28"/>
          <w:sz w:val="28"/>
          <w:szCs w:val="28"/>
          <w:rtl w:val="true"/>
          <w:lang w:bidi="fa-IR"/>
        </w:rPr>
        <w:t>و مقصود همان است که در هر زمانی ولایت پیامبر و امام بر حق، شرط قبولی اعمال مؤمنان و آمرزش آنهاست و پیروی نکردن از ولایت رهبران الهی سبب انحراف مردم می‌شود، همان طور که بنی‌اسرائیل به گوساله‌پرستی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احادیث نیز به جنبه بطنی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اشاره شده است که به ولایت امام علی علیه السلام و امام حسن علیه السلام و امام حسین علیه السلام چنگ زنید تا هدایت شوید و غیر آن‌ها را انتخاب نکنید که گرفتار خشم الهی و سقوط می‌شوید</w:t>
      </w:r>
      <w:r>
        <w:rPr>
          <w:rFonts w:eastAsia="IRNazanin" w:cs="IRNazanin"/>
          <w:color w:val="111111"/>
          <w:sz w:val="28"/>
          <w:szCs w:val="28"/>
          <w:rtl w:val="true"/>
          <w:lang w:bidi="fa-IR"/>
        </w:rPr>
        <w:t>.</w:t>
      </w:r>
      <w:bookmarkStart w:id="628" w:name="pg5868_64253"/>
    </w:p>
    <w:p>
      <w:pPr>
        <w:pStyle w:val="BookText"/>
        <w:rPr/>
      </w:pPr>
      <w:bookmarkEnd w:id="628"/>
      <w:r>
        <w:rPr>
          <w:rFonts w:ascii="Amiri" w:hAnsi="Amiri" w:eastAsia="Amiri" w:cs="Amiri"/>
          <w:color w:val="111111"/>
          <w:sz w:val="28"/>
          <w:sz w:val="28"/>
          <w:szCs w:val="28"/>
          <w:rtl w:val="true"/>
          <w:lang w:bidi="ar-SA"/>
        </w:rPr>
        <w:t>أبی وابن الولید معاً، عَنْ سَعْدٍ، عَنِ ابْنِ عِیسَی، موسی بن القاسم عَنِ الْبَجَلِی، عَنْ جَعْفَرِ بْنِ مُحَمَّدِ بْنِ سَمَاعَةَ، عَنِ ابْنِ مُسْکَانَ، عَنِ الْحَکَمِ بْنِ الصَّلْتِ، عَنْ أَبِی جَعْفَرٍ الباقر،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یعْنِی عَلِیاً فَإِنَّهُ الصِّدِّیقُ الْأَکْبَرُ وَهُوَ الْفَارُوقُ یفَرِّقُ بَینَ الْحَقِّ وَالْبَاطِلِ، مَنْ أَحَبَّهُ هَدَاهُ اللَّهُ وَمَنْ أَبْغَضَهُ أَبْغَضَهُ اللَّهُ وَمَنْ تَخَلَّفَ عَنْهُ مَحَقَهُ اللَّهُ وَمِنْهُ سِبْطَا أُمَّتِی، الْحَسَنُ وَالْحُسَینُ وَهُمَا ابْنَای وَمِنَ الْحُسَینِ أَئِمَّةُ هُدَاة، أَعْطَاهُمُ اللَّهُ عِلْمِی وَفَهْمِی فَتَوَلُّوهُمْ وَلَا تَتَّخِذُوا وَلِیجَةً مِنْ دُونِهِمْ فَیحِلَّ عَلَیکُمْ غَضَبٌ مِنْ رَبِّکُمْ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یَحْلِلْ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ظاهر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غذاهای پاک و پاکیزه ست ولی باطن آیه شامل هر گونه غذای روحی و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یکی از مهم‌ترین منابع غذهای معنوی انسان، ولایت است که اگر انسان در مورد آن طغیان و سرکشی کند گرفتار خشم الهی و سقوط و تأویل آیه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حسین علیه السلام از غذاهای معنوی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بهره‌مند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در برابر ولایت امام حسین علیه السلام موجب خشم الهی و سقوط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دوری کنید</w:t>
      </w:r>
      <w:r>
        <w:rPr>
          <w:rFonts w:eastAsia="IRNazanin" w:cs="IRNazanin"/>
          <w:color w:val="111111"/>
          <w:sz w:val="28"/>
          <w:szCs w:val="28"/>
          <w:rtl w:val="true"/>
          <w:lang w:bidi="fa-IR"/>
        </w:rPr>
        <w:t>).</w:t>
      </w:r>
    </w:p>
    <w:p>
      <w:pPr>
        <w:pStyle w:val="Heading5"/>
        <w:numPr>
          <w:ilvl w:val="4"/>
          <w:numId w:val="1"/>
        </w:numPr>
        <w:rPr/>
      </w:pPr>
      <w:bookmarkStart w:id="629" w:name="__RefHeading___Toc5063369_581953129"/>
      <w:bookmarkStart w:id="630" w:name="_Toc242"/>
      <w:bookmarkEnd w:id="629"/>
      <w:r>
        <w:rPr/>
        <w:t>49</w:t>
      </w:r>
      <w:r>
        <w:rPr>
          <w:rtl w:val="true"/>
        </w:rPr>
        <w:t xml:space="preserve">- </w:t>
      </w:r>
      <w:r>
        <w:rPr>
          <w:rtl w:val="true"/>
        </w:rPr>
        <w:t>نام امام حسین علیه السلام در عهد الهی</w:t>
      </w:r>
      <w:r>
        <w:rPr>
          <w:rtl w:val="true"/>
        </w:rPr>
        <w:t>:</w:t>
      </w:r>
      <w:bookmarkEnd w:id="630"/>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از پیش با آدم عهد کردیم،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در او تصمیمی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خدا با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فرمان خدا در مورد نزدیک نشدن به درخت ممنوع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اخطار خدا به آدم بود که شیطان دشمن سرسخت اوست و نباید از او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او و ترک پیمان بود و اگر فراموشی مطلق بود، سرزنشی برای آدم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آدم علیه السلام گفته شد که اگر از درخت ممنوع بخورد از باغ بهشت بیرون می‌شود و او و همسرش از آن درخت خوردند و بیرون شدند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این گناه نبود، بلکه ترک أولی بود؛ یعنی فرمان الهی ارشادی بود، پس مخالفت با آن گناه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پیامبران الهی معصوم هستند و کوچک‌ترین گناهی از آنان صادر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از امام صادق علیه السلام حکایت شده که مقصود از عهد الهی کلماتی درباره محمد صلی الله علیه و آله ، علی علیه السلام ، فاطمه علیهاالسلام ، حسن علیه السلام و حسین علیه السلام و ائمه علیهم السلام بعد از آن‌ها بوده است که بر آدم فرو فرستاده شد ولی فراموش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مُحَمَّدٍ، عَنِ الْمُعَلَّی بن محمدٍ، عَنْ جَعْفَرِ بْنِ مُحَمَّدِ بْنِ عُبَیدِاللَّهِ، عَنْ مُحَمَّدِ بْنِ عِیسَی الْقُمِّی، عَنْ مُحَمَّدِ بْنِ سُلَیمَانَ، عَنْ عَبْدِاللَّهِ بْنِ سِنَانٍ، عَنْ أَبِی عَبْدِاللَّهِ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فِی مُحَمَّدٍ وَعَلِی وَفَاطِمَةَ وَالْحَسَنِ وَالْحُسَینِ وَالْأَئِمَّةِ مِنْ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وَاللَّهِ أُنْزِلَتْ عَلَی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گونه احادیث مصادیق آیه را بیان می‌کند چرا که عهد الهی مفهوم گسترده‌ای است که یکی از مصادیق آن می‌تواند کلماتی در مورد پیامبر اسلام و ائمه اطهار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عهد الهی ثابت قدم باشید که عزمی استوار می‌طلبد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مصادیق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فراموش نکنید</w:t>
      </w:r>
      <w:r>
        <w:rPr>
          <w:rFonts w:eastAsia="IRNazanin" w:cs="IRNazanin"/>
          <w:color w:val="111111"/>
          <w:sz w:val="28"/>
          <w:szCs w:val="28"/>
          <w:rtl w:val="true"/>
          <w:lang w:bidi="fa-IR"/>
        </w:rPr>
        <w:t>.</w:t>
      </w:r>
      <w:bookmarkStart w:id="631" w:name="pg5868_64255"/>
    </w:p>
    <w:p>
      <w:pPr>
        <w:pStyle w:val="Heading5"/>
        <w:numPr>
          <w:ilvl w:val="4"/>
          <w:numId w:val="1"/>
        </w:numPr>
        <w:rPr/>
      </w:pPr>
      <w:bookmarkStart w:id="632" w:name="__RefHeading___Toc5063371_581953129"/>
      <w:bookmarkStart w:id="633" w:name="_Toc243"/>
      <w:bookmarkEnd w:id="631"/>
      <w:bookmarkEnd w:id="632"/>
      <w:r>
        <w:rPr/>
        <w:t>50</w:t>
      </w:r>
      <w:r>
        <w:rPr>
          <w:rtl w:val="true"/>
        </w:rPr>
        <w:t xml:space="preserve">- </w:t>
      </w:r>
      <w:r>
        <w:rPr>
          <w:rtl w:val="true"/>
        </w:rPr>
        <w:t xml:space="preserve">امام حسین علیه السلام تحت تربیت دینی خدا و پیامبر صلی الله علیه و آله </w:t>
      </w:r>
      <w:r>
        <w:rPr>
          <w:rtl w:val="true"/>
        </w:rPr>
        <w:t>:</w:t>
      </w:r>
      <w:bookmarkEnd w:id="633"/>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أَهْلَکَ بِالصَّلاةِ وَ اصْطَبِرْ عَلَیْها لا نَسْئَلُکَ رِزْقاً نَحْنُ نَرْزُقُکَ وَ الْعاقِبَةُ لِلتَّقْوی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خاندانت را به نماز فرمان 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شکیبایی ورز؛ از تو هیچ روزی‌ای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خودنگه‌داری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پیامبر صلی الله علیه و آله سفارش شده که به خانواده‌ات دستور نماز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دو نکته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پیامبر صلی الله علیه و آله از میان امت اسلامی دارای ویژگی خاصی است که لازم است جداگانه دستور نماز به آنان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آموزه‌ای برای همه مسلمانان است که نسبت به نماز خانواده خویش حساس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نماز موجب پاکی و صفای قلب و تقویت روح و یاد خداست، خدا به پیامبر صلی الله علیه و آله سفارش می‌کند که نه تنها خانواده‌ات را به نماز سفارش کن بلکه خودت نیز بر انجام نماز کوشا و شکیبا باش، که فواید و برکات این کار به خود شما می‌رسد؛ یعنی شما چیزی از عبادت خود را به خدا نمی‌دهید؛ چراکه او رزق نمی‌خواهد، بلکه به شما رزق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نیک برای تقوا و پارسایی است؛ یعنی آن که سرانجامش مفید و سازنده و حیات‌بخش است، همان تقواست و اهل تقوا پیروز و سعادتمند و رستگارند و افراد بی‌تقوا سرانجامشان شکست و ناکامی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جا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شده است، پس در آن زمان خانواده پیامبر صلی الله علیه و آله تعداد کمی هم‌چون خدیجه و فرزندان او و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بعدها این خانواده گسترش یافت و در مدینه امام علی علیه السلام با فاطمه علیهاالسلام ازدواج کرد و فرزندان متعددی پیدا کردند که همگی خاندان پیامبر به شمار می‌آمدند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در احادیث و تفاسیر روایت شده که پیامبر صلی الله علیه و آله در مدینه تا مدت زیادی در هنگام نمازهای پنج‌گانه به در خانه علی و فاطمه علیهماالسلام می‌آمدند و آن‌ها را به نماز سفارش می‌کردند و آیه تطهیر را نیز قرائت می‌کردند</w:t>
      </w:r>
      <w:r>
        <w:rPr>
          <w:rFonts w:eastAsia="IRNazanin" w:cs="IRNazanin"/>
          <w:color w:val="111111"/>
          <w:sz w:val="28"/>
          <w:szCs w:val="28"/>
          <w:rtl w:val="true"/>
          <w:lang w:bidi="fa-IR"/>
        </w:rPr>
        <w:t xml:space="preserve">. </w:t>
      </w:r>
      <w:r>
        <w:rPr>
          <w:rStyle w:val="FootnoteAnchor"/>
          <w:rtl w:val="true"/>
        </w:rPr>
        <w:footnoteReference w:id="528"/>
      </w:r>
      <w:bookmarkStart w:id="634" w:name="pg5868_64256"/>
    </w:p>
    <w:p>
      <w:pPr>
        <w:pStyle w:val="BookText"/>
        <w:rPr/>
      </w:pPr>
      <w:bookmarkEnd w:id="634"/>
      <w:r>
        <w:rPr>
          <w:rFonts w:ascii="Amiri" w:hAnsi="Amiri" w:eastAsia="Amiri" w:cs="Amiri"/>
          <w:color w:val="111111"/>
          <w:sz w:val="28"/>
          <w:sz w:val="28"/>
          <w:szCs w:val="28"/>
          <w:rtl w:val="true"/>
          <w:lang w:bidi="ar-SA"/>
        </w:rPr>
        <w:t>مُحَمَّدُ بْنُ الْعَبَّاسِ عَنْ عَبْدِ الْعَزِیزِ بْنِ یحْیی، عَنْ مُحَمَّدِ بْنِ عَبْدِالرَّحْمَنِ بْنِ سَلَّامٍ، عَنْ عَبْدِ اللَّهِ بْنِ عِیسَی بْنِ مَصْقَلَةَ الْقُمِّی، عَنْ زُرَارَةَ، عَنْ أَبِی جَعْفَرٍ، عَنْ أَبِیهِ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فَاطِمَةَ وَ الْحَسَنِ وَالْحُسَینِ علیهم السلام کَانَ رَسُولُ اللَّهِ صلی الله علیه و آله یأْتِی بَابَ فَاطِمَةَ کُلَّ سُحْرَةٍ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وَرَحْمَةُ اللَّهِ وَ بَرَکَاتُهُ، الصَّلَاةَ، یرْحَمُکُمُ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این گونه احادیث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مقصود آن نیست که این آیه در اصل درباره امام علی علیه السلام و فاطمه علیهاالسلام و حسن علیه السلام و حسین علیه السلام نازل شده است چرا که این مطلب با مکی بودن سوره طه سازگار نیست بلکه یا منظور آن است که این آیه دوباره در مدینه بر پیامبر صلی الله علیه و آله نازل شده است و یا این که پیامبر صلی الله علیه و آله آن را در مورد مصداق خاصی پیاده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که تحت تربیت دینی خاص الهی و پیامبر صلی الله علیه و آله قرار گرفت و صبحگاهان با صدای مهربان پیامبر صلی الله علیه و آله برای نماز بیدار می‌شد تا آخر عمر پاسدار نماز بود و حتی در صحرای کربلا در ظهر عاشورا نماز عاشقانه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اهل بیت پیامبر صلی الله علیه و آله بود که تحت تربیت دینی خدای متعال و پیامبر صلی الله علیه و آله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پیامبر صلی الله علیه و آله خانوادیتان را تحت تربیت دینی مستمر قرار دهید تا حسین‌وار تربیت شوند</w:t>
      </w:r>
      <w:r>
        <w:rPr>
          <w:rFonts w:eastAsia="IRNazanin" w:cs="IRNazanin"/>
          <w:color w:val="111111"/>
          <w:sz w:val="28"/>
          <w:szCs w:val="28"/>
          <w:rtl w:val="true"/>
          <w:lang w:bidi="fa-IR"/>
        </w:rPr>
        <w:t>.</w:t>
      </w:r>
    </w:p>
    <w:p>
      <w:pPr>
        <w:pStyle w:val="Heading4"/>
        <w:numPr>
          <w:ilvl w:val="3"/>
          <w:numId w:val="1"/>
        </w:numPr>
        <w:rPr/>
      </w:pPr>
      <w:bookmarkStart w:id="635" w:name="__RefHeading___Toc5063373_581953129"/>
      <w:bookmarkStart w:id="636" w:name="_Toc244"/>
      <w:bookmarkEnd w:id="635"/>
      <w:r>
        <w:rPr>
          <w:rtl w:val="true"/>
        </w:rPr>
        <w:t>پانزدهم</w:t>
      </w:r>
      <w:r>
        <w:rPr>
          <w:rtl w:val="true"/>
        </w:rPr>
        <w:t xml:space="preserve">: </w:t>
      </w:r>
      <w:r>
        <w:rPr>
          <w:rtl w:val="true"/>
        </w:rPr>
        <w:t>سوره انبیاء</w:t>
      </w:r>
      <w:bookmarkEnd w:id="636"/>
    </w:p>
    <w:p>
      <w:pPr>
        <w:pStyle w:val="Heading5"/>
        <w:numPr>
          <w:ilvl w:val="4"/>
          <w:numId w:val="1"/>
        </w:numPr>
        <w:rPr/>
      </w:pPr>
      <w:bookmarkStart w:id="637" w:name="__RefHeading___Toc5063375_581953129"/>
      <w:bookmarkStart w:id="638" w:name="_Toc245"/>
      <w:bookmarkEnd w:id="637"/>
      <w:r>
        <w:rPr/>
        <w:t>51</w:t>
      </w:r>
      <w:r>
        <w:rPr>
          <w:rtl w:val="true"/>
        </w:rPr>
        <w:t xml:space="preserve">- </w:t>
      </w:r>
      <w:r>
        <w:rPr>
          <w:rtl w:val="true"/>
        </w:rPr>
        <w:t>امامت در فرزندان امام حسین علیه السلام بر اساس اراده الهی</w:t>
      </w:r>
      <w:r>
        <w:rPr>
          <w:rtl w:val="true"/>
        </w:rPr>
        <w:t>:</w:t>
      </w:r>
      <w:bookmarkEnd w:id="63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می‌دهد بازخواست نمی‌شود؛ در حالی که آنان بازخواست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توضیح خواهی در مورد چیزی است که انسان از آن اطلاع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پرسش حتی در مورد کارهای الهی نیز، نیکو و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اعتراضی و برای ایراد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چنین پرسشی آن است که کار مخاطب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پرسش در مورد خدا روا نیست؛ چراکه او حکیم است و در کارهایش اشکال و ایراد نیست، ولی در مورد کارهای انسان اشکالی ندارد، چون انسان گاهی گناه و خطا می‌کند و مورد بازخواست قرار می‌گیرد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 علیه السلام حکایت شده که در مورد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پرسش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او کاری، جز از روی حکمت و صواب انجام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الْبَرْقِی، عَنْ أَبِیهِ، عَنْ جَدِّهِ، عَنْ مُحَمَّدِ بْنِ عِیسَی، عَنْ مُحَمَّدِ بْنِ أَبِی یعْقُوبَ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صَارَتِ الْإِمَامَةُ فِی وُلْدِ الْحُسَینِ دُونَ وُلْدِ الْحَسَنِ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جَعَلَهَا فِی وُلْدِ الْحُسَینِ وَ لَمْ یجْعَلْهَا فِی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یسئل عما یفعل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تحلیل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ودیعه‌ای الهی است که بر اساس حکمت الهی و ظرفیت انسان‌ها به برخی افراد داده می‌شود و تعیین شخص امام، علم وسیع به ظرفیت همه انسان‌ها می‌طلبد که فقط خدادارد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تعیین امامت در فرزندان امام حسین علیه السلام کاری حکیمانه است که خدا مورد بازخواست قرار نمی‌گیرد و توضیح آن نیز ظرفیت علمی می‌طلبد که انسان‌های معمولی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مطلب از مصادیق آیه فوق شمرده شده است</w:t>
      </w:r>
      <w:r>
        <w:rPr>
          <w:rFonts w:eastAsia="IRNazanin" w:cs="IRNazanin"/>
          <w:color w:val="111111"/>
          <w:sz w:val="28"/>
          <w:szCs w:val="28"/>
          <w:rtl w:val="true"/>
          <w:lang w:bidi="fa-IR"/>
        </w:rPr>
        <w:t>.</w:t>
      </w:r>
      <w:bookmarkStart w:id="639" w:name="pg5868_64258"/>
    </w:p>
    <w:p>
      <w:pPr>
        <w:pStyle w:val="BookText"/>
        <w:rPr/>
      </w:pPr>
      <w:bookmarkEnd w:id="639"/>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 xml:space="preserve">در مورد کارهای حکیمانه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نصب امامت در نسل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بازخواست نکنید</w:t>
      </w:r>
      <w:r>
        <w:rPr>
          <w:rFonts w:eastAsia="IRNazanin" w:cs="IRNazanin"/>
          <w:color w:val="111111"/>
          <w:sz w:val="28"/>
          <w:szCs w:val="28"/>
          <w:rtl w:val="true"/>
          <w:lang w:bidi="fa-IR"/>
        </w:rPr>
        <w:t>.</w:t>
      </w:r>
    </w:p>
    <w:p>
      <w:pPr>
        <w:pStyle w:val="Heading5"/>
        <w:numPr>
          <w:ilvl w:val="4"/>
          <w:numId w:val="1"/>
        </w:numPr>
        <w:rPr/>
      </w:pPr>
      <w:bookmarkStart w:id="640" w:name="__RefHeading___Toc5063377_581953129"/>
      <w:bookmarkStart w:id="641" w:name="_Toc246"/>
      <w:bookmarkEnd w:id="640"/>
      <w:r>
        <w:rPr/>
        <w:t>52</w:t>
      </w:r>
      <w:r>
        <w:rPr>
          <w:rtl w:val="true"/>
        </w:rPr>
        <w:t xml:space="preserve"> - </w:t>
      </w:r>
      <w:r>
        <w:rPr>
          <w:rtl w:val="true"/>
        </w:rPr>
        <w:t>شهادت بدون درد و شیرین</w:t>
      </w:r>
      <w:bookmarkEnd w:id="641"/>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یا نارُ کُونِی بَرْداً وَ سَلاماً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با منطق قوی و استدلال‌های خود بر فکر و دل بت‌پرستان پیروز شد، به طوری که آنان به محکومیت خویش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تعصب، جهل و تحریک سردم‌داران بت‌پرستی، متوسّل به زور شدند و تصمیم‌گرفتند ابراهیم را در آتش بسوزانند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هیزم فراوان فراهم شد، آتشی عظیم افروختند، به طوری که انسان‌ها و پرندگان نمی‌توانستند به آن نزدیک شوند؛ از این رو ابراهیم را با مَنجَنیق به سوی آتش پرتاب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قهرمان توحید بود و از این آتش و سر و صداها خم به ابرو نیاورد و حتی طبق حکایت برخی احادیث، هنگامی که جبرئیل از او خواست که حاجت خود را بگوید،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نیازی ندارم و پروردگارم هم به حال من آگاه است، پس نیاز به سؤال ندارد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طبق برخی دیگر از احادیث اهل بیت علیهم السلام ابراهیم در این حالت ذکر خدا می‌گفت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چو بخشایش پاک یزدان بود هم آتش و باد یکسان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آتش فرمان داد که برای ابراهیم سرد و سلامت شود و بر اساس حکایت برخی احادیث آتش برای ابراهیم گلستان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گلستان کند آتش بر خلیل گروهی بر آتش برد ز آب نیل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فرمان تکوینی خدا بود؛ یعنی همان طور که خدا به خورشید و ماه فرمان حرکت و به آتش فرمان سوزاندن می‌دهد، گاهی نیز به این اسباب دستور توقف می‌دهد و یا ماهیت آن‌ها را تغییر می‌دهد؛ چراکه بر اساس بینش توحیدی همه کارها به فرمان خدا و همه نیروها از ناحیه اوست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حکایت شده که امام حسین علیه السلام به اصحاب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من فرموده که تو به سوی عراق می‌روی و با یاران خود در آنجا شهید می‌شوید ولی درد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و نیزه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نمی‌چشید سپس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و جنگ بر شما و یارانت سرد و سلامت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 علیه السلام به یاران خویش مژده می‌دهد که اگر ما کشته شویم به خدمت پیامبر صلی الله علیه و آله می‌رسیم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زِیادٍ، عَنِ ابْنِ مَحْبُوبٍ، عَنِ ابْنِ فَضْلٍ، عَنْ سَعْدٍ الْجَلَّابِ،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لِأَصْحَابِهِ قَبْلَ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إِنَّکَ سَتُسَاقُ إِلَی الْعِرَاقِ وَهِی أَرْضٌ قَدِ الْتَقَی بِهَا النَّبِیونَ وَأَوْصِیاءُ النَّبِیینَ وَهِی أَرْضٌ تُدْعَی عَمُورَا وَإِنَّکَ تُسْتَشْهَدُ بِهَا وَیسْتَشْهَدُ مَعَکَ جَمَاعَةٌ مِنْ أَصْحَابِکَ لَا یجِدُونَ أَلَمَ مَسِّ الْحَدِیدِ 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الْحَرْبُ بَرْداً وَسَلَاماً عَلَیکَ وَ عَلَیهِمْ فَأَبْشِرُوا فَوَ اللَّهِ لَئِنْ قَتَلُونَا فَإِنَّا نَرِدُ عَلَی نَبِینَا الخبر</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حدیث فوق به نوعی بیان شباهت جریان حضرت ابراهیم علیه السلام و امام حسین علیه السلام است که همان طور که آتش بر ابراهیم علیه السلام سرد شد آتش جنگ هم بر امام حسین علیه السلام و یارانش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به آیه نوعی استشهاد بر این مطلب است که رفع درد و ناراحتی از امور دنیوی در قرآن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روایات از باب استشهاد همراه با تشبیه دو جریان است نه از باب تفسیر و تأویل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عشق به شهادت و ایمان به هدف، امام حسین علیه السلام و یارانش را در برابر سختی‌ها مقاوم می‌کند به صورتی که حتی درد و ناراحتی جنگ برای آنان شیرین می‌شود</w:t>
      </w:r>
      <w:r>
        <w:rPr>
          <w:rFonts w:eastAsia="IRNazanin" w:cs="IRNazanin"/>
          <w:color w:val="111111"/>
          <w:sz w:val="28"/>
          <w:szCs w:val="28"/>
          <w:rtl w:val="true"/>
          <w:lang w:bidi="fa-IR"/>
        </w:rPr>
        <w:t>.</w:t>
      </w:r>
      <w:bookmarkStart w:id="642" w:name="pg5868_64260"/>
    </w:p>
    <w:p>
      <w:pPr>
        <w:pStyle w:val="BookText"/>
        <w:rPr/>
      </w:pPr>
      <w:bookmarkEnd w:id="642"/>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مردان الهی هم‌چون ابراهیم علیه السلام و امام حسین علیه السلام و یارانش، آتش را گلستان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باشید تا سختی‌ها بر شما آسان شود</w:t>
      </w:r>
      <w:r>
        <w:rPr>
          <w:rFonts w:eastAsia="IRNazanin" w:cs="IRNazanin"/>
          <w:color w:val="111111"/>
          <w:sz w:val="28"/>
          <w:szCs w:val="28"/>
          <w:rtl w:val="true"/>
          <w:lang w:bidi="fa-IR"/>
        </w:rPr>
        <w:t>.</w:t>
      </w:r>
    </w:p>
    <w:p>
      <w:pPr>
        <w:pStyle w:val="Heading5"/>
        <w:numPr>
          <w:ilvl w:val="4"/>
          <w:numId w:val="1"/>
        </w:numPr>
        <w:rPr/>
      </w:pPr>
      <w:bookmarkStart w:id="643" w:name="__RefHeading___Toc5063379_581953129"/>
      <w:bookmarkStart w:id="644" w:name="_Toc247"/>
      <w:bookmarkEnd w:id="643"/>
      <w:r>
        <w:rPr/>
        <w:t>53</w:t>
      </w:r>
      <w:r>
        <w:rPr>
          <w:rtl w:val="true"/>
        </w:rPr>
        <w:t xml:space="preserve"> - </w:t>
      </w:r>
      <w:r>
        <w:rPr>
          <w:rtl w:val="true"/>
        </w:rPr>
        <w:t>رجعت و وراثت صالحان</w:t>
      </w:r>
      <w:bookmarkEnd w:id="644"/>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در زَبُور بعد از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بندگان شایسته‌ام، آن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کره زمین گفته می‌شود و سراسر جهان را شامل می‌شود؛ </w:t>
      </w:r>
      <w:r>
        <w:rPr>
          <w:rStyle w:val="FootnoteAnchor"/>
          <w:rtl w:val="true"/>
        </w:rPr>
        <w:footnoteReference w:id="535"/>
      </w:r>
      <w:r>
        <w:rPr>
          <w:rFonts w:ascii="IRNazanin" w:hAnsi="IRNazanin" w:eastAsia="IRNazanin"/>
          <w:color w:val="111111"/>
          <w:sz w:val="28"/>
          <w:sz w:val="28"/>
          <w:szCs w:val="28"/>
          <w:rtl w:val="true"/>
          <w:lang w:bidi="fa-IR"/>
        </w:rPr>
        <w:t>یعنی مؤمنان سرانجام بر سراسر زمین حاکم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است که بدون معامله به کسی منتقل می‌شود و در قرآن گاهی به معنای پیروزی بر گروهی و در اختیار گرفتن امکانات آن‌ها به کار رفته است؛ </w:t>
      </w:r>
      <w:r>
        <w:rPr>
          <w:rStyle w:val="FootnoteAnchor"/>
          <w:rtl w:val="true"/>
        </w:rPr>
        <w:footnoteReference w:id="536"/>
      </w:r>
      <w:r>
        <w:rPr>
          <w:rFonts w:ascii="IRNazanin" w:hAnsi="IRNazanin" w:eastAsia="IRNazanin"/>
          <w:color w:val="111111"/>
          <w:sz w:val="28"/>
          <w:sz w:val="28"/>
          <w:szCs w:val="28"/>
          <w:rtl w:val="true"/>
          <w:lang w:bidi="fa-IR"/>
        </w:rPr>
        <w:t>یعنی مؤمنان شایسته در نهایت بر مشرکان، کافران و افراد ناشایست پیروز می‌شوند و تمام امکانات زمین را به دست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هر گونه کتاب و نوشته است و در قرآن کریم معمولاً به معنای زبور داود علیه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عهد قدیمِ کتاب مقدّس،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مجموعه‌ای از مناجات‌ها و اندرزهای داود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قرآن فرموده است؛ در موارد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شایستگان بر زمین پیروز خواهند شد؛ از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شریران منقطع می‌شوند، اما متوکّلان به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متبرکان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متواضعان را وارث زمین معرفی می‌کند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یادآوری یا چیزی است که مایه تذکّر است، ولی این واژه در قرآن گاهی در معنای قرآن </w:t>
      </w:r>
      <w:r>
        <w:rPr>
          <w:rStyle w:val="FootnoteAnchor"/>
          <w:rtl w:val="true"/>
        </w:rPr>
        <w:footnoteReference w:id="538"/>
      </w:r>
      <w:r>
        <w:rPr>
          <w:rFonts w:ascii="IRNazanin" w:hAnsi="IRNazanin" w:eastAsia="IRNazanin"/>
          <w:color w:val="111111"/>
          <w:sz w:val="28"/>
          <w:sz w:val="28"/>
          <w:szCs w:val="28"/>
          <w:rtl w:val="true"/>
          <w:lang w:bidi="fa-IR"/>
        </w:rPr>
        <w:t xml:space="preserve">و گاهی در معنای تورات </w:t>
      </w:r>
      <w:r>
        <w:rPr>
          <w:rStyle w:val="FootnoteAnchor"/>
          <w:rtl w:val="true"/>
        </w:rPr>
        <w:footnoteReference w:id="539"/>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ممکن است به معنای هر یک از این دو کتاب الهی باشد و برخی از مفسران ترجیح داده‌اند که به معنای تورات باشد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این قانون کلی و سنت الهی بیان شده که بندگان شایسته و صالح خدا بر زمین حاکم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صالح کسانی هستند که از نظر عمل، علم، قدرت، تدبیر و درک اجتماعی شایسته باشند و کسانی که این شایستگی‌ها را در خود ایجاد کنند، خدا نیز به آنان کمک می‌کند که بر مستکبران پیروز شوند و وراثان زمین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از اهل بیت علیهم السلام این آیه به یاران امام مهدی علیه السلام تفسیر و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امام باقر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شایسته‌ای که در این آیه به عنوان وارث زمین از آن‌ها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یاران مهدی در آخر الزمان هستند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البته این‌گونه احادیث مصداق‌های بارز این آیه را برمی‌شمارند و به معنای انحصار آیه در این افراد نیستند؛ یعنی در هر زمان و مکان که بندگان شایسته خدا قیام کنند، موفق و پیروز می‌گردند و وارث حکومت آن سرزمین می‌شوند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احادیث آیه فوق بر رجعت تطبیق شده است که اهل بیت علیهم السلام بعد ازشهادت در آخر الزمان به دنیا باز می‌گردند و رهبران زمین می‌شوند و دشمنان خویش را از پای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نقل شده که پیامبر صلی الله علیه و آله ماجرای شهادت امام حسین علیه السلام را به فاطمه علیهاالسلام خبر داد در حالی که وی باردار بود و با ناراحتی امام حسین علیه السلام از وی متولد شد</w:t>
      </w:r>
      <w:r>
        <w:rPr>
          <w:rFonts w:eastAsia="IRNazanin" w:cs="IRNazanin"/>
          <w:color w:val="111111"/>
          <w:sz w:val="28"/>
          <w:szCs w:val="28"/>
          <w:rtl w:val="true"/>
          <w:lang w:bidi="fa-IR"/>
        </w:rPr>
        <w:t>.</w:t>
      </w:r>
      <w:bookmarkStart w:id="645" w:name="pg5868_64262"/>
    </w:p>
    <w:p>
      <w:pPr>
        <w:pStyle w:val="BookText"/>
        <w:rPr/>
      </w:pPr>
      <w:bookmarkEnd w:id="64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اللَّهُ نَبِیهُ صلی الله علیه و آله أَنَّ أَهْلَ بَیتِکَ یمْلِکُونَ الْأَرْضَ وَ یرْجِعُونَ إلی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یقْتُلُونَ أَعْدَاءَهُمْ فَأَخْبَرَ رَسُولُ اللَّهِ صلی الله علیه و آله فَاطِمَةَ علیهاالسلام بِخَبَرِ الْحُسَینِ علیه السلام وَ قَتْلِهِ فَحَمَلَتْهُ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رَأَیتُمْ أَحَداً یبَشِّرُهُ بِوَلَدٍ ذَکَرٍ فَیحْمِلُهُ کُرْهاً أَی إِنَّهَا اغْتَمَّتْ وَ کَرِهَتْ لِمَا أُخْبِرَها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وَ وَضَعَتْهُ کُرْهاً لِمَا عَلِمَتْ مِنْ ذَلِکَ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گونه احادیث از باب جری و تطبیق است که حکومت امام مهدی علیه السلام و اهل بیت علیهم السلام در رجعت را از مصادیق وراثت صالحان بر زمین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رجعت دلایل و احادیث متعددی دارد </w:t>
      </w:r>
      <w:r>
        <w:rPr>
          <w:rStyle w:val="FootnoteAnchor"/>
          <w:rtl w:val="true"/>
        </w:rPr>
        <w:footnoteReference w:id="543"/>
      </w:r>
      <w:r>
        <w:rPr>
          <w:rFonts w:ascii="IRNazanin" w:hAnsi="IRNazanin" w:eastAsia="IRNazanin"/>
          <w:color w:val="111111"/>
          <w:sz w:val="28"/>
          <w:sz w:val="28"/>
          <w:szCs w:val="28"/>
          <w:rtl w:val="true"/>
          <w:lang w:bidi="fa-IR"/>
        </w:rPr>
        <w:t>و امام حسین علیه السلام یکی از کسانی است که طبق احادیث رجعت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حکومت صالحان از جمله امام مهدی علیه السلام و رجعت امام حسین علیه السلام باشید که روزی فرا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صالحان در کتاب‌های آسمانی پیشین نیز بشارت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امری قطعی است</w:t>
      </w:r>
      <w:r>
        <w:rPr>
          <w:rFonts w:eastAsia="IRNazanin" w:cs="IRNazanin"/>
          <w:color w:val="111111"/>
          <w:sz w:val="28"/>
          <w:szCs w:val="28"/>
          <w:rtl w:val="true"/>
          <w:lang w:bidi="fa-IR"/>
        </w:rPr>
        <w:t>)</w:t>
      </w:r>
    </w:p>
    <w:p>
      <w:pPr>
        <w:pStyle w:val="Heading4"/>
        <w:numPr>
          <w:ilvl w:val="3"/>
          <w:numId w:val="1"/>
        </w:numPr>
        <w:rPr/>
      </w:pPr>
      <w:bookmarkStart w:id="646" w:name="__RefHeading___Toc5063381_581953129"/>
      <w:bookmarkStart w:id="647" w:name="_Toc248"/>
      <w:bookmarkEnd w:id="646"/>
      <w:r>
        <w:rPr>
          <w:rtl w:val="true"/>
        </w:rPr>
        <w:t>شانزدهم</w:t>
      </w:r>
      <w:r>
        <w:rPr>
          <w:rtl w:val="true"/>
        </w:rPr>
        <w:t xml:space="preserve">: </w:t>
      </w:r>
      <w:r>
        <w:rPr>
          <w:rtl w:val="true"/>
        </w:rPr>
        <w:t>سوره حج</w:t>
      </w:r>
      <w:bookmarkEnd w:id="647"/>
    </w:p>
    <w:p>
      <w:pPr>
        <w:pStyle w:val="Heading5"/>
        <w:numPr>
          <w:ilvl w:val="4"/>
          <w:numId w:val="1"/>
        </w:numPr>
        <w:rPr/>
      </w:pPr>
      <w:bookmarkStart w:id="648" w:name="__RefHeading___Toc5063383_581953129"/>
      <w:bookmarkStart w:id="649" w:name="_Toc249"/>
      <w:bookmarkEnd w:id="648"/>
      <w:r>
        <w:rPr/>
        <w:t>54</w:t>
      </w:r>
      <w:r>
        <w:rPr>
          <w:rtl w:val="true"/>
        </w:rPr>
        <w:t xml:space="preserve"> - </w:t>
      </w:r>
      <w:r>
        <w:rPr>
          <w:rtl w:val="true"/>
        </w:rPr>
        <w:t>مبارزه توحیدی امام حسین علیه السلام در جبهه حق باطل</w:t>
      </w:r>
      <w:bookmarkEnd w:id="64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 فَالَّذِینَ کَفَرُوا قُطِّعَتْ لَهُمْ ثِیابٌ مِنْ نارٍ یُصَبُّ مِنْ فَوْقِ رُؤُسِهِمُ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درباره پروردگارشان کشمکش می‌کنند؛ پس کسانی که کفر ورزیدند، لباس‌هایی از آتش برای آنان بریده شده است، در حالی که از بالای سرشان آب سوزان ریخته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روایت شده که در روز جنگ بدر سه نفر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 علیه السلام ، حمزه 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نفر از کافران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وَلید، عُتبه و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شدند و آنان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بدین مناسبت فرود آمد و سرنوشت این دو گروه متخاصم را بیان کرد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حکایت شده این آیات در مورد مبارزان جنگ بدر و عذاب‌های کافران قریش فرود آمده است، اما شأن نزول آیه سبب انحصار مطلب در این افراد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همه مؤمنان و گروه‌های مختلف کافران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طول تاریخ بشریت درگیری حق و باطل و مخاصمه مؤمنان و کافران در مورد توحید ادامه داشت، ولی فرجام کافران عذاب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اشاره شده که ریشه درگیری‌های مؤمنان و کافران، مسئله پروردگار و توحید است؛ یعنی اگر همه اختلافات ادیان تحلیل و بررسی شود، به اختلاف در توحید و ربوبیت بازمی‌گردد و تمامی ادیان تحریف‌شده گرفتار شرک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برای کافران چند نوع عذاب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آتشین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سوزان بر سر آنان ریخته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لباس‌های آتشین آن است که واقعاً قطعاتی از آتش به صورت لباس برای آنان آماده می‌شود؛ و یا این تعبیر کنایه از آن است که آتش دوزخ از هر سو هم‌چون لباس آنان را احاطه کرده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از امام حسین علیه السلام حکایت شده که آیه فوق بر مقابله اهل بیت علیهم السلام با بنی امیه تطبیق شده است که اهل بیت علیهم السلام طرفدار توحید خالص بودند و بنی امیه طرفدار شرک بودند و حق را تکذیب می‌کردند</w:t>
      </w:r>
      <w:r>
        <w:rPr>
          <w:rFonts w:eastAsia="IRNazanin" w:cs="IRNazanin"/>
          <w:color w:val="111111"/>
          <w:sz w:val="28"/>
          <w:szCs w:val="28"/>
          <w:rtl w:val="true"/>
          <w:lang w:bidi="fa-IR"/>
        </w:rPr>
        <w:t>.</w:t>
      </w:r>
      <w:bookmarkStart w:id="650" w:name="pg5868_64264"/>
    </w:p>
    <w:p>
      <w:pPr>
        <w:pStyle w:val="BookText"/>
        <w:rPr/>
      </w:pPr>
      <w:bookmarkEnd w:id="650"/>
      <w:r>
        <w:rPr>
          <w:rFonts w:ascii="Amiri" w:hAnsi="Amiri" w:eastAsia="Amiri" w:cs="Amiri"/>
          <w:color w:val="111111"/>
          <w:sz w:val="28"/>
          <w:sz w:val="28"/>
          <w:szCs w:val="28"/>
          <w:rtl w:val="true"/>
          <w:lang w:bidi="ar-SA"/>
        </w:rPr>
        <w:t>حدّثنا أبو محمد عَمَّارُ بْنُ الْحُسَینِ الْأُسْرُوشِی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عَلِی بْنِ مُحَمَّدِ بْنِ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الطَّبَرِی بمکّة،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بْنِ أَبِی شُجَاعٍ الْبَجَلِی، عَنْ جَعْفَرِ بْنِ عَبْدِاللَّهِ الْحَنَفِی، عَنْ یحْیی بْنِ هَاشِمٍ، عَنْ مُحَمَّدِ بْنِ جَابِرٍ، عَنْ صَدَقَةَ بْنِ سَعِیدٍ، عَنِ النَّضْرِ بْنِ مَالِکٍ، قَالَ قُلْتُ لِلْحُسَینِ بْنِ عَلِی علیهماالسلام یا أَبَا عَبْدِ اللَّهِ حَدِّثْنِی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بَنُو أُمَیةَ، اخْتَصَمْنَا فِی اللَّهِ عَزَّوَجَلَّ، قُلْنَا صَدَقَ اللَّهُ، وَ قَالُوا کَذَبَ اللَّهُ، فَنَحْنُ وَ إِیاهُمُ الْخَصْمَانِ یوْمَ الْقِیامَةِ</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مطلب کلی را در مورد درگیری حق و باطل درباره پروردگار جهان ذکر می‌کند که این مطلب در مبارزه امام علی علیه السلام در صحنه نبرد بدر نمایش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هم ادامه داشت و به صحنه‌هایی هم‌چون کربلاء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فوق مصادیق آیه 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از احادیث تفسیری امام حسین علیه السلام نیز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حق و باطل در مورد توحید تا رستاخیز ادامه دارد که در مقابله اهل بیت علیهم السلام با بنی امیه تبلور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یکی از مبارزان صحنه توحید در برابر شرک و کفر مخفی اموی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عذاب‌آلودی در انتظار مخالفان توحید و دشمنان اهل بیت است</w:t>
      </w:r>
      <w:r>
        <w:rPr>
          <w:rFonts w:eastAsia="IRNazanin" w:cs="IRNazanin"/>
          <w:color w:val="111111"/>
          <w:sz w:val="28"/>
          <w:szCs w:val="28"/>
          <w:rtl w:val="true"/>
          <w:lang w:bidi="fa-IR"/>
        </w:rPr>
        <w:t>.</w:t>
      </w:r>
    </w:p>
    <w:p>
      <w:pPr>
        <w:pStyle w:val="Heading5"/>
        <w:numPr>
          <w:ilvl w:val="4"/>
          <w:numId w:val="1"/>
        </w:numPr>
        <w:rPr/>
      </w:pPr>
      <w:bookmarkStart w:id="651" w:name="__RefHeading___Toc5063385_581953129"/>
      <w:bookmarkStart w:id="652" w:name="_Toc250"/>
      <w:bookmarkEnd w:id="651"/>
      <w:r>
        <w:rPr/>
        <w:t>55</w:t>
      </w:r>
      <w:r>
        <w:rPr>
          <w:rtl w:val="true"/>
        </w:rPr>
        <w:t xml:space="preserve"> - </w:t>
      </w:r>
      <w:r>
        <w:rPr>
          <w:rtl w:val="true"/>
        </w:rPr>
        <w:t xml:space="preserve">انتقام خون حسین علیه السلام </w:t>
      </w:r>
      <w:r>
        <w:rPr>
          <w:rtl w:val="true"/>
        </w:rPr>
        <w:t>:</w:t>
      </w:r>
      <w:bookmarkEnd w:id="652"/>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به خاطر این‌که آنان مورد ستم واقع شده‌اند؛ و قطعاً، خدا بر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مسلمانان در مکه بودند مشرکان به آنان آزار می‌رساندند و آنان به پیامبر صلی الله علیه و آله شکایت می‌کردند و اجازه جهاد می‌خواستند، اما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دستور جهاد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داشت تا این که مسلمانان به مدینه هجرت کردند و خدا با نزول آیه فوق به آنان رخصت جهاد داد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برآن‌اند که این آیه نخستین آیه‌ای است که در مورد جهاد فرود آمده است و لحن آیه و تعبیر اذن نیز با این مطلب سازگار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مؤمنان مظلوم اجازه جهاد داد تا آنان توان خویش را به کار گیرند و با دشمن مبارزه کنند و در این صورت است که از طرف خدا یاری می‌شوند؛ چراکه خدا برای یاری آنان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آیه فوق بر مظلومیت امام حسین علیه السلام و انتقام خون او در عصر امام مهدی علیه السلام تطبیق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الْحُسَینِ بْنِ عَامِرٍ، عَنِ الْیقْطِینِی، عَنْ صَفْوَانَ، عَنْ حَکِیمٍ الْحَنَّاطِ، عَنْ ضُرَیسٍ،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علیهماالسلام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ابْنِ أَبِی عُمَیرٍ، عَنِ ابْنِ مُسْکَانَ،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رَسُولِ اللَّهِ صلی الله علیه و آله لَمَّا أَخْرَجَتْهُ قُرَیشٌ مِنْ مَکَّةَ وَإِنَّمَا هُوَ الْقَائِمُ علیه السلام إِذَا خَرَجَ یطْلُبُ بِدَمِ الْحُسَینِ علیه السلام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أَوْلِیاءُ الدَّمِ وَ طُلَّابُ الدِّیةِ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تحلیل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یک قاعده کلی را بیان می‌کند که خدا به مظلومان اجازه جهاد داده است و اولین مصداق آن مسلمانان صدر اسلام بودند که از مکه خراج شدند و یکی دیگر از مصداق‌های آیه جریان کربلا و مظلومیت امام حسین علیه السلام است که خدای متعال با کمک امام مهدی علیه السلام انتقام خون ایشان را خواهد گرفت</w:t>
      </w:r>
      <w:r>
        <w:rPr>
          <w:rFonts w:eastAsia="IRNazanin" w:cs="IRNazanin"/>
          <w:color w:val="111111"/>
          <w:sz w:val="28"/>
          <w:szCs w:val="28"/>
          <w:rtl w:val="true"/>
          <w:lang w:bidi="fa-IR"/>
        </w:rPr>
        <w:t>.</w:t>
      </w:r>
      <w:bookmarkStart w:id="653" w:name="pg5868_64266"/>
    </w:p>
    <w:p>
      <w:pPr>
        <w:pStyle w:val="BookText"/>
        <w:rPr/>
      </w:pPr>
      <w:bookmarkEnd w:id="653"/>
      <w:r>
        <w:rPr>
          <w:rFonts w:ascii="IRNazanin" w:hAnsi="IRNazanin" w:eastAsia="IRNazanin"/>
          <w:color w:val="111111"/>
          <w:sz w:val="28"/>
          <w:sz w:val="28"/>
          <w:szCs w:val="28"/>
          <w:rtl w:val="true"/>
          <w:lang w:bidi="fa-IR"/>
        </w:rPr>
        <w:t>پس این گونه احادیث در صدد بیان مصادیق جدید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فوق نه منحصر به مسلمانان صدر اسلام و نه منحصر در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مظلومی است که خدا یاری‌گری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منتقم خون امام حسین علیه السلام در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ظهور امام مهدی علیه السلام باشید</w:t>
      </w:r>
      <w:r>
        <w:rPr>
          <w:rFonts w:eastAsia="IRNazanin" w:cs="IRNazanin"/>
          <w:color w:val="111111"/>
          <w:sz w:val="28"/>
          <w:szCs w:val="28"/>
          <w:rtl w:val="true"/>
          <w:lang w:bidi="fa-IR"/>
        </w:rPr>
        <w:t>).</w:t>
      </w:r>
    </w:p>
    <w:p>
      <w:pPr>
        <w:pStyle w:val="Heading5"/>
        <w:numPr>
          <w:ilvl w:val="4"/>
          <w:numId w:val="1"/>
        </w:numPr>
        <w:rPr/>
      </w:pPr>
      <w:bookmarkStart w:id="654" w:name="__RefHeading___Toc5063387_581953129"/>
      <w:bookmarkStart w:id="655" w:name="_Toc251"/>
      <w:bookmarkEnd w:id="654"/>
      <w:r>
        <w:rPr/>
        <w:t>56</w:t>
      </w:r>
      <w:r>
        <w:rPr>
          <w:rtl w:val="true"/>
        </w:rPr>
        <w:t xml:space="preserve"> - </w:t>
      </w:r>
      <w:r>
        <w:rPr>
          <w:rtl w:val="true"/>
        </w:rPr>
        <w:t>اخراج غیرعادلانه مظلومان</w:t>
      </w:r>
      <w:bookmarkEnd w:id="655"/>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ناحق از خانه‌هایشان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خدا برخی از مردم را به وسیله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نمی‌کرد، دِیرها و کلیساها و کنیسه‌ها و مساجدی که نام خدا در آن بسیار برده می‌شود، حتماً ویران می‌شد؛ و قطعاً، خدا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یاری می‌رساند؛ که مسلماً، خدا نیرومندی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نیز به مسلمانان مظلومی اشاره می‌کند که در مکه مورد آزار مشرکان قرار می‌گرفتند، سپس از خانه خود به ناحق اخراج شدند و تنها جرم آن‌ها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پروردگار خویش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این آیه به صورت لطیفی ناآگاهی و اعمال مشرکان را سرزنش می‌کند؛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جرم و گناهی نداشتند که بر اساس آن از مکه اخراج شوند و تنها جرمی که شما برای آنان در نظر گرفته بودید، این بود که به توحید اقرار می‌کردند، در حالی که این افتخار آنان بود و جرمی به شمار نمی‌آمد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مؤمنان غیور در برابر فعالیت‌های ویرانگر طاغوت‌ها و ستمگران ساکت باشند و تماشا کنند، تمام مراکز عبادت از بین خواهد رفت؛ چون معبدها و مساجد سنگرهای بیداری و قیام علیه خودکامگان است و مستکبران نمی‌توانند آن‌ها را تحمل کنند و اگر روزی قدرت یابند همه را با خاک یکسان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فلسفه‌های جهاد و اجازه خدا به مؤمنان برای دفاع از حریم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صُومعه و آن مکان عبادت راهبان مسیحی است که در خارج شهرها ساخته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معبد مسیحیان است که به آن کلیسا می‌گویند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 معبد یهودیان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مسجدها نام خدا زیاد برده می‌شود؛ چون در مسجدهای مسلمانان در هر شبانه روز، پنج بار نماز خوانده می‌شود، در حالی که در معبدهای ادیان دیگر گاهی هفته‌ای یک بار یا در روزهای مخصوصی از سال عبادت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این قانون کلی در مورد یاری یاوران الهی بیان شده است که کسانی که در خط توحید قرار می‌گیرند و تلاش و مبارزه می‌کنند، و راه خدا را یاری می‌نمایند، خدا نیز آنان را تنها نمی‌گذارد و به آن‌ها یاری و امداد می‌رساند و بر دشمنانشان پیروز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باقر علیه السلام حکایت شده که آیه فوق در مورد امام علی علیه السلام و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مکه به سوی مدینه و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در مورد امام حسین علیه السلام جاری گشت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الْعَبَّاسِ، عَنْ عَبْدِ الْعَزِیزِ بْنِ یحْیی، عَنْ مُحَمَّدِ بْنِ عَبْدِ الرَّحْمَنِ، عَنِ الْمُفَضَّلِ، عَنْ جَعْفَرِ بْنِ الْحُسَینِ الْکُوفِی، عَنْ مُحَمَّدِ بْنِ زَیدٍ مَوْلَی أَبِی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مَوْلَای أَبَا جَعْفَرٍ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وَ حَمْزَةَ وَ جَعْفَرٍ علیهم السلام ثُمَّ جَرَتْ فِی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553"/>
      </w:r>
      <w:bookmarkStart w:id="656" w:name="pg5868_64268"/>
    </w:p>
    <w:p>
      <w:pPr>
        <w:pStyle w:val="BookText"/>
        <w:rPr/>
      </w:pPr>
      <w:bookmarkEnd w:id="656"/>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این حدیث به خوبی به فرق نزول و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که ممکن است یک آیه در موردی نازل شود سپس در اعصار بعدی بر مورد یگری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تهدید امام حسین علیه السلام در مدینه که موجب مهاجرت ایشان به مکه و بعد به کربلا شد، یکی از مصادیق آیه است که فردی به ناحق از دیار خود به جرم یاری دین خدا، اخراج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نهایت خدا این گونه افراد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ناحق و به جرم خداپرستی از مدینه تبعید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یاری‌گر دین الهی بود که خدا یاور اوست</w:t>
      </w:r>
      <w:r>
        <w:rPr>
          <w:rFonts w:eastAsia="IRNazanin" w:cs="IRNazanin"/>
          <w:color w:val="111111"/>
          <w:sz w:val="28"/>
          <w:szCs w:val="28"/>
          <w:rtl w:val="true"/>
          <w:lang w:bidi="fa-IR"/>
        </w:rPr>
        <w:t>.</w:t>
      </w:r>
    </w:p>
    <w:p>
      <w:pPr>
        <w:pStyle w:val="Heading4"/>
        <w:numPr>
          <w:ilvl w:val="3"/>
          <w:numId w:val="1"/>
        </w:numPr>
        <w:rPr/>
      </w:pPr>
      <w:bookmarkStart w:id="657" w:name="__RefHeading___Toc5063389_581953129"/>
      <w:bookmarkStart w:id="658" w:name="_Toc252"/>
      <w:bookmarkEnd w:id="657"/>
      <w:r>
        <w:rPr>
          <w:rtl w:val="true"/>
        </w:rPr>
        <w:t>هفدهم</w:t>
      </w:r>
      <w:r>
        <w:rPr>
          <w:rtl w:val="true"/>
        </w:rPr>
        <w:t xml:space="preserve">: </w:t>
      </w:r>
      <w:r>
        <w:rPr>
          <w:rtl w:val="true"/>
        </w:rPr>
        <w:t>سوره مؤمنون</w:t>
      </w:r>
      <w:bookmarkEnd w:id="658"/>
    </w:p>
    <w:p>
      <w:pPr>
        <w:pStyle w:val="Heading5"/>
        <w:numPr>
          <w:ilvl w:val="4"/>
          <w:numId w:val="1"/>
        </w:numPr>
        <w:rPr/>
      </w:pPr>
      <w:bookmarkStart w:id="659" w:name="__RefHeading___Toc5063391_581953129"/>
      <w:bookmarkStart w:id="660" w:name="_Toc253"/>
      <w:bookmarkEnd w:id="659"/>
      <w:r>
        <w:rPr/>
        <w:t>57</w:t>
      </w:r>
      <w:r>
        <w:rPr>
          <w:rtl w:val="true"/>
        </w:rPr>
        <w:t xml:space="preserve"> - </w:t>
      </w:r>
      <w:r>
        <w:rPr>
          <w:rtl w:val="true"/>
        </w:rPr>
        <w:t>صفات مؤمنان حقیقی</w:t>
      </w:r>
      <w:bookmarkEnd w:id="66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الْمُؤْمِنُونَ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عَلی صَلَواتِهِمْ یُحافِظُونَ أُولئِکَ هُمُ الْوارِثُونَ اَلَّذِینَ یَرِثُونَ الْفِرْدَوْسَ هُمْ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مؤمنان رستگار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آنان در نمازشان فروتن‌اند؛ و کسانی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روی‌گردان‌اند؛ و کسانی که آنان پرداخت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زکات‌اند و همان کسانی که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و همان کسانی که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مگر در مورد همسرانشان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شده‌اند؛ که در حقیقت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نمی‌شوند؛ و کسانی که فراتر از این جُویند، پس تنها آنان تجاوزگرند و کسانی که آنان امانت‌هایشان و پیمان‌هایشان را رعایت می‌کنند؛ و کسانی که آنان بر نمازهایشان مواظبت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وارثانند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فردوس را به ارث می‌برند، در حالی که آنان در آن جا ماندگارند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به هر نوع پیروزی و رسیدن به مقصد و خوش‌بختی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همه موانع خوش‌بختی را از سر راه بر می‌دارند و راه خود را به سوی مقصد می‌شکافند و به سوی پیروزی پیش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دنیا و آخرت پیروز و رستگارند و رستگاری مادی و معنوی در انتظار آنان است و اصولاً رستگاری و پیروزی واقعی جز در سایه ایمان تحقق نمی‌یابد؛ چراکه پیروزی دنیوی در آزادی، سربلندی، عزّت و بی‌نیازی است و سعادت اخروی در جوار رحمت پروردگار و بهشت برین و باعزّت و در کنار دوستان شایسته است که این امور جز با ایمان امکان‌پذیر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حالت فروتنی و ادب جسمی و روحی است که در برابر شخص بزرگ یا حقیقت مهمی در انسان پیدا می‌شود، به طوری که آثار آن در بدن ظاهر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برپا داشتن نماز را نشانه مؤمنان ندانسته، بلکه خشوع و فروتنی در نماز را از ویژگی‌های مؤمنان بر می‌شمارد؛ یعنی نماز مؤمنان الفاظ و حرکاتی بی‌روح نیست بلکه آنان در حال نماز از غیر خدا جدا می‌شوند و غرق در حال حضور، تفکر و راز و نیاز با خدا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روایت شده که پیامبر صلی الله علیه و آله مردی را دید که در حال نماز با ریش خود بازی می‌کند،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او خاشع و فروتن بود، اعضای بدنش نیز فروتن می‌شد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روایت شده که پیامبر صلی الله علیه و آله در هنگام نماز گاهی به آسمان نگاه می‌کرد اما پس از نزول این آیه همواره به زمین نگاه می‌کرد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در برابر خدا و حضور قلب در نماز، همان روح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برای رسیدن به این مرحله از نماز، راه حل‌هایی را پیشنهاد کرده‌اند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بیش‌تر خدا و بزرگی او که دنیا را در نظر انسان کوچک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بیش‌تر نماز و فلسفه افعال و اذکار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کارهای پراکنده و مختلف که مانع تمرکز حواس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و زمان مناسب برای نماز، به طوری که مانع تمرکز و حضور قلب نباشد؛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گناه که مانع نزدیکی قلب به خدا می‌شود؛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مستحبات و آداب مخصوص نماز؛</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مستمر و تمرین برای حضور قلب و تمرکز در نماز</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گفتار، عمل و فکری می‌شود که فایده قابل ملاحظه‌ای نداشته باشد؛ یعنی مؤمنان در تمام اعمال و گفتار و افکار خود هدفی را دنبال می‌کنند و کارها و سخنان آن‌ها سازنده و مفید است و از کارها و سخنان غیر مفید و اندیشه‌های باطل و گناهان دوری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نه تنها کارها، سخنان و افکار لغو ندارند بلکه از آن روی گردانند و بدان توجه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مؤمنان شمرده شده است، در حالی که سوره مؤمنون در مکه نازل شده است و در مکه زکات واجب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برخی مفسران برآن‌اند که مقصود این آیه پرداخت زکات مستحب است که شامل انفاق مالی می‌شود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رستگاری مؤمنان با فعل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یعنی این پیروزی و رستگاری حتماً تحقق خواهد یافت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صفات مؤمنان به صورت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تا نشان دهد که این ویژگی‌های مؤمنان موقتی نیست، بلکه برنامه مستمر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بین دو پای انسان است که در قرآن کنایه از آلت تناسلی مرد و زن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در زبان فارسی در مورد زنان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کنایه‌ای دور و مؤدبانه است، ولی در اثر مرور زمان از الفاظ صریح شده است و معادل مناسب آن در عصر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یکی از ویژگی‌های مؤمنان را محافظت بر پاک‌دامنی خویش معرفی کرده است؛ یعنی مردان و زنان مؤمن با مراقبت مستمر، خود را از آلودگی‌ها حفظ می‌کنند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همسران استثنا شده‌اند؛ یعنی مانعی نیست که انسان از همسر دایم یا موقت خویش کام‌جویی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اسلام نه شهوت‌رانی را مطلقاً آزاد گذاشته و نه این غریزه انسانی را سرکوب کرده، بلکه راه میانه‌ای پیموده است؛ یعنی راه‌های قانونی برای ارضای غریزه جنسی انسان قرار داده و غیر از آن را ممنوع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حلال بودن کنیزان برای صاحبان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دارای شرایط ویژه است که در بسیاری از موارد، مشابه شرایط همسر انسان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ذکر این نکته در این آیه نشان می‌دهد که خدای متعال، به غرایز جنسی کنیزان نیز توجه نموده و آنها را محروم و سرکوب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در آیات فوق راه غیر از ازدواج و کنیزان ممنوع شده است، می‌توان استفاده کرد که راه‌های نامشروع دیگر هم‌چون زنا و خود ارضایی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و پای‌بندی به تعهدات از مهم‌ترین پایه‌های نظام اجتماعی بشر است که بدون رعایت آنها، جامعه بشری گرفتار هرج و مرج می‌شود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امانت‌داری و رعایت پیمان در این آیه، معنای گسترده آن است که شامل امانت‌ها و پیمان‌های مردم و خدا می‌شود؛ یعنی نعمت‌های خدا، آیین حق، کتاب‌های</w:t>
      </w:r>
    </w:p>
    <w:p>
      <w:pPr>
        <w:pStyle w:val="BookText"/>
        <w:rPr/>
      </w:pPr>
      <w:r>
        <w:rPr>
          <w:rFonts w:ascii="IRNazanin" w:hAnsi="IRNazanin" w:eastAsia="IRNazanin"/>
          <w:color w:val="111111"/>
          <w:sz w:val="28"/>
          <w:sz w:val="28"/>
          <w:szCs w:val="28"/>
          <w:rtl w:val="true"/>
          <w:lang w:bidi="fa-IR"/>
        </w:rPr>
        <w:t>الهی، دستورات رهبران الهی و نیز فرزندان، اموال و مقام‌های دنیوی همه امانت‌های خدا هستند که مؤمنان در حفظ آنان و ادای حق آنها می‌کوشند، و در هنگام مرگ آنها را به نسل‌های آینده می‌سپارند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همان‌طور که در حفظ امانت‌های مردم و بازپس دادن آنها و نیز در رعایت پیمان‌ها و تعهدات خود پای‌بند هستند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رعایت امانت و پیمان آن است که مؤمنان هم مراقب امانت‌ها و پیمان‌های خود هستند و در حفظ و ادای آنها تلاش می‌کنند و هم در اصلاح آنها می‌کوشند؛ بنابراین در امانت و عهد سه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حفظ و اصلاح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آیات یکی از ویژگی‌های مؤمنان را محافظت بر نمازها معرفی می‌کند، یعنی مؤمنان زمان و مکان و تعداد نمازهای واجب </w:t>
      </w:r>
      <w:r>
        <w:rPr>
          <w:rStyle w:val="FootnoteAnchor"/>
          <w:rtl w:val="true"/>
        </w:rPr>
        <w:footnoteReference w:id="562"/>
      </w:r>
      <w:r>
        <w:rPr>
          <w:rFonts w:ascii="IRNazanin" w:hAnsi="IRNazanin" w:eastAsia="IRNazanin"/>
          <w:color w:val="111111"/>
          <w:sz w:val="28"/>
          <w:sz w:val="28"/>
          <w:szCs w:val="28"/>
          <w:rtl w:val="true"/>
          <w:lang w:bidi="fa-IR"/>
        </w:rPr>
        <w:t>را با دقت زیر نظر دارند و مراقب آداب و شرایط نمازهای خویش هستند، تا مراحل تکامل و سعادت را هر روز در پنج نوبت طی کنند و به مراحل عالی کمال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ارث بردن بهشت توسط مؤمنان، یا فرجام نیک آنان است و یا آن که مؤمنان بدون زحمت زیاد به آن دست می‌یابند؛ یعنی اعمال مؤمنان در برابر پاداش‌های بهشتی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است که هر مؤمنی در بهشت منزل افرادی را که به جهنّم رفته‌اند به ارث می‌برند، همان‌طور که در حدیثی از پیامبر صلی الله علیه و آله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دارای دو منزل است، منزلی در بهشت و منزلی در دوزخ، اگر کسی بمیرد و وارد دوزخ شود، اهل بهشت منزلگاه او را به ارث می‌برند</w:t>
      </w:r>
      <w:r>
        <w:rPr>
          <w:rFonts w:eastAsia="IRNazanin" w:cs="IRNazanin"/>
          <w:color w:val="111111"/>
          <w:sz w:val="28"/>
          <w:szCs w:val="28"/>
          <w:rtl w:val="true"/>
          <w:lang w:bidi="fa-IR"/>
        </w:rPr>
        <w:t xml:space="preserve">. </w:t>
      </w:r>
      <w:r>
        <w:rPr>
          <w:rStyle w:val="FootnoteAnchor"/>
          <w:rtl w:val="true"/>
        </w:rPr>
        <w:footnoteReference w:id="563"/>
      </w:r>
      <w:bookmarkStart w:id="661" w:name="pg5868_64273"/>
    </w:p>
    <w:p>
      <w:pPr>
        <w:pStyle w:val="BookText"/>
        <w:rPr/>
      </w:pPr>
      <w:bookmarkEnd w:id="66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لغتی غیر عربی </w:t>
      </w:r>
      <w:r>
        <w:rPr>
          <w:rStyle w:val="FootnoteAnchor"/>
          <w:rtl w:val="true"/>
        </w:rPr>
        <w:footnoteReference w:id="564"/>
      </w:r>
      <w:r>
        <w:rPr>
          <w:rFonts w:ascii="IRNazanin" w:hAnsi="IRNazanin" w:eastAsia="IRNazanin"/>
          <w:color w:val="111111"/>
          <w:sz w:val="28"/>
          <w:sz w:val="28"/>
          <w:szCs w:val="28"/>
          <w:rtl w:val="true"/>
          <w:lang w:bidi="fa-IR"/>
        </w:rPr>
        <w:t>و به معنای باغ یا بوستان مخصوصی است که تمام نعمت‌ها در آن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بر آن‌اند که فردوس یکی از نام‌های بهشت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کاظم علیه السلام حکایت شده که آیات آغازین سوره مؤمنون در مورد پیامبر صلی الله علیه و آله ، امام علی علیه السلام ، فاطمه علیهاالسلام ، حسن علیه السلام و حسین علیه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إسماعیل، عن عیسی بن داود، عن الإمام موسی بن جعفر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اَلَّذِینَ هُمْ فِی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فی رسول الله وفی أمیر المؤمنین وفاطمة والحسن والحسین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معمولاً برای شأن نزول آیات استفاده می‌شود اما در اینجا بدین معنا نیست چرا که اولاً سوره مؤمنون مکی است و در مکه هنوز امام حسن علیه السلام و امام حسین علیه السلام به دنیا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تعبیر نزلت در موارد متعددی به معنای تعیین مصداق آیه و تطبیق آن بر موارد خاص می‌آید که در این جا نیز همین معنا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مؤمنان حقیقی است که ویژگی‌های رستگاری، فروتنی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امام حسین علیه السلام صفات ایشان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پیروی کنند</w:t>
      </w:r>
      <w:r>
        <w:rPr>
          <w:rFonts w:eastAsia="IRNazanin" w:cs="IRNazanin"/>
          <w:color w:val="111111"/>
          <w:sz w:val="28"/>
          <w:szCs w:val="28"/>
          <w:rtl w:val="true"/>
          <w:lang w:bidi="fa-IR"/>
        </w:rPr>
        <w:t>).</w:t>
      </w:r>
    </w:p>
    <w:p>
      <w:pPr>
        <w:pStyle w:val="Heading5"/>
        <w:numPr>
          <w:ilvl w:val="4"/>
          <w:numId w:val="1"/>
        </w:numPr>
        <w:rPr/>
      </w:pPr>
      <w:bookmarkStart w:id="662" w:name="__RefHeading___Toc5063393_581953129"/>
      <w:bookmarkStart w:id="663" w:name="_Toc254"/>
      <w:bookmarkEnd w:id="662"/>
      <w:r>
        <w:rPr/>
        <w:t>58</w:t>
      </w:r>
      <w:r>
        <w:rPr>
          <w:rtl w:val="true"/>
        </w:rPr>
        <w:t xml:space="preserve"> - </w:t>
      </w:r>
      <w:r>
        <w:rPr>
          <w:rtl w:val="true"/>
        </w:rPr>
        <w:t>مؤمنان موحّد و ترسان</w:t>
      </w:r>
      <w:bookmarkEnd w:id="66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کسانی که آنان از هراس پروردگارشان</w:t>
      </w:r>
    </w:p>
    <w:p>
      <w:pPr>
        <w:pStyle w:val="BookText"/>
        <w:rPr/>
      </w:pPr>
      <w:r>
        <w:rPr>
          <w:rFonts w:ascii="IRNazanin" w:hAnsi="IRNazanin" w:eastAsia="IRNazanin"/>
          <w:color w:val="111111"/>
          <w:sz w:val="28"/>
          <w:sz w:val="28"/>
          <w:szCs w:val="28"/>
          <w:rtl w:val="true"/>
          <w:lang w:bidi="fa-IR"/>
        </w:rPr>
        <w:t xml:space="preserve">بیمناکند، و کسانی که آنان به نشانه‌های پروردگارشان ایمان می‌آورند، و کسانی که آنان به پروردگارشان شرک نمی‌ورزند، و کسانی که انجام می‌دهند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می‌دادند، و با این حال، دل‌هایشان هراسناک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به سوی پروردگارشان باز می‌گردند،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نیکی‌ها بر همدیگر پیشی می‌گیرند، و آنان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پیشگامند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ترسی است که همراه با احترام و تعظیم باشد و بیش‌تر جنبه قلبی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اصل به معنای ترسی است که آمیخته با احترام و محبت باشد و بیش‌تر جنبه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ترس آمیخته با احترام و عظمت الهی در قلبشان جای گرفته است، ترسی محبت‌آمیز در کردارشان نمایان می‌شود که آنها را به انجام مسئولیت‌های خویش وا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خیر مؤمن هستند و شرک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به خدا علت نفی شرک است و در حقیقت ایمان از صفات ثبوتی و نفی شرک از صفات سلبی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خیر کسانی هستند که اگر تمام مسئولیت‌های خویش را انجام دهند، بازهم گرفتار خود برتر بینی نمی‌شوند و علی وار از کمی توشه و طولانی بودن سفر آخرت می‌نالند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یاد معاد و هراس از آن، مؤمنان اهل خیر را کنترل می‌کند و آنها را به طرف اعمال نیک بیش‌تری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خیر کسانی هستند که در انجام نیکی‌ها از هم‌دیگر به سرعت پیشی می‌گیرند و در این راه مسابقه می‌گذارند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رقابت سازنده دارند</w:t>
      </w:r>
      <w:r>
        <w:rPr>
          <w:rFonts w:eastAsia="IRNazanin" w:cs="IRNazanin"/>
          <w:color w:val="111111"/>
          <w:sz w:val="28"/>
          <w:szCs w:val="28"/>
          <w:rtl w:val="true"/>
          <w:lang w:bidi="fa-IR"/>
        </w:rPr>
        <w:t>.</w:t>
      </w:r>
      <w:bookmarkStart w:id="664" w:name="pg5868_64275"/>
    </w:p>
    <w:p>
      <w:pPr>
        <w:pStyle w:val="BookText"/>
        <w:rPr/>
      </w:pPr>
      <w:bookmarkEnd w:id="6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چهار ویژگی و یک نتیجه در کارهای مؤمنان اهل خیر اشاره می‌کند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همراه با احترام از مقام خدای متعال؛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حق‌باوری و ایمان؛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شرک‌گریزی؛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مسئولیت‌ها همراه با هراس نسبت به معاد؛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سرعت و مسابقه در انجام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چهار ویژگی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آماده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در مورد امیرالمؤمنین علیه السلام و فرزندانش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الْعَبَّاسِ حدثنا مُحَمَّدِ بْنِ هَمَّامٍ عَنْ مُحَمَّدِ بْنِ إِسْمَاعِیلَ عَنْ عِیسَی بْنِ دَاوُدَ قال حدثنا الْإِمَامِ مُوسَی بْنِ جَعْفَرٍ عَنْ أَبِیهِ علیه السلام قَالَ نَزَلَتْ فِی أَمِیرِ الْمُؤْمِنِینَ وَوُلْدِهِ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w:t>
      </w:r>
      <w:r>
        <w:rPr>
          <w:rFonts w:eastAsia="Amiri" w:cs="Amiri" w:ascii="Amiri" w:hAnsi="Amiri"/>
          <w:color w:val="111111"/>
          <w:sz w:val="28"/>
          <w:szCs w:val="28"/>
          <w:rtl w:val="true"/>
          <w:lang w:bidi="ar-SA"/>
        </w:rPr>
        <w:t xml:space="preserve">) » .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نزلت در این گونه احادیث می‌تواند به معنای تطبیق بر مصادیق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 و روایت فوق پیام آیه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پیشگامان در نیکی‌ها و بیمناکان از پروردگار است</w:t>
      </w:r>
      <w:r>
        <w:rPr>
          <w:rFonts w:eastAsia="IRNazanin" w:cs="IRNazanin"/>
          <w:color w:val="111111"/>
          <w:sz w:val="28"/>
          <w:szCs w:val="28"/>
          <w:rtl w:val="true"/>
          <w:lang w:bidi="fa-IR"/>
        </w:rPr>
        <w:t>.</w:t>
      </w:r>
    </w:p>
    <w:p>
      <w:pPr>
        <w:pStyle w:val="Heading5"/>
        <w:numPr>
          <w:ilvl w:val="4"/>
          <w:numId w:val="1"/>
        </w:numPr>
        <w:rPr/>
      </w:pPr>
      <w:bookmarkStart w:id="665" w:name="__RefHeading___Toc5063395_581953129"/>
      <w:bookmarkStart w:id="666" w:name="_Toc255"/>
      <w:bookmarkEnd w:id="665"/>
      <w:r>
        <w:rPr/>
        <w:t>59</w:t>
      </w:r>
      <w:r>
        <w:rPr>
          <w:rtl w:val="true"/>
        </w:rPr>
        <w:t xml:space="preserve"> - </w:t>
      </w:r>
      <w:r>
        <w:rPr>
          <w:rtl w:val="true"/>
        </w:rPr>
        <w:t>رستگاری نتیجه صبر و استقامت</w:t>
      </w:r>
      <w:bookmarkEnd w:id="666"/>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جَزَیْتُهُمُ الْیَوْمَ بِما صَبَرُوا أَنَّهُمْ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راستی، من امروز آنان را به خاطر شکیبایی‌شان، پاداش دادم؛ به این‌که تنها آنان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 در برابر ریشخند کافران، پاداشی الهی دارد و انسان را به رستگاری و پیروزی ره‌نمون می‌کند</w:t>
      </w:r>
      <w:r>
        <w:rPr>
          <w:rFonts w:eastAsia="IRNazanin" w:cs="IRNazanin"/>
          <w:color w:val="111111"/>
          <w:sz w:val="28"/>
          <w:szCs w:val="28"/>
          <w:rtl w:val="true"/>
          <w:lang w:bidi="fa-IR"/>
        </w:rPr>
        <w:t>.</w:t>
      </w:r>
      <w:bookmarkStart w:id="667" w:name="pg5868_64276"/>
    </w:p>
    <w:p>
      <w:pPr>
        <w:pStyle w:val="BookText"/>
        <w:rPr/>
      </w:pPr>
      <w:bookmarkEnd w:id="66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خود به شکیبایان پاداش می‌دهد و این نشان‌دهنده لطف خاص خدا نسبت به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ابن مسعود حکایت شده که آیه فوق را بر صبر امام علی علیه السلام و فاطمه علیهاالسلام و حسن علیه السلام و حسین علیه السلام در مورد طاعات و مشکلات و بلاها تطبیق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سُفْیانُ الثَّوْرِی، عَنْ مَنْصُورٍ، عَنْ إِبْرَاهِیمَ، عَنْ عَلْقَمَةَ، عَنِ ابْنِ مَسْعُودٍ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عَلِی بْنُ أَبِی‌طَالِبٍ وَفَاطِمَةُ وَالْحَسَنُ وَالْحُسَینُ علیهم السلام فِی الدُّنْیا عَلَی الطَّاعَاتِ وَعَلَی الْجُوعِ وَعَلَی الْفَقْرِ وَصَبَرُوا عَلَی الْبَلَاءِ لِلَّهِ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روایت از باب جری و تطبیق است و مصادیق مهم آیه را بیان می‌کند وگرنه معنای آیه یک قاعده کلی را در مورد پاداش رستگاری صابران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فوق، از بن مسعود است و به معصوم استناد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تفسیری از صحابه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رستگار شوید و به پاداش الهی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صابرانی هم چون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با خداست</w:t>
      </w:r>
      <w:r>
        <w:rPr>
          <w:rFonts w:eastAsia="IRNazanin" w:cs="IRNazanin"/>
          <w:color w:val="111111"/>
          <w:sz w:val="28"/>
          <w:szCs w:val="28"/>
          <w:rtl w:val="true"/>
          <w:lang w:bidi="fa-IR"/>
        </w:rPr>
        <w:t>.</w:t>
      </w:r>
    </w:p>
    <w:p>
      <w:pPr>
        <w:pStyle w:val="Heading5"/>
        <w:numPr>
          <w:ilvl w:val="4"/>
          <w:numId w:val="1"/>
        </w:numPr>
        <w:rPr/>
      </w:pPr>
      <w:bookmarkStart w:id="668" w:name="__RefHeading___Toc5063397_581953129"/>
      <w:bookmarkStart w:id="669" w:name="_Toc256"/>
      <w:bookmarkEnd w:id="668"/>
      <w:r>
        <w:rPr/>
        <w:t>60</w:t>
      </w:r>
      <w:r>
        <w:rPr>
          <w:rtl w:val="true"/>
        </w:rPr>
        <w:t xml:space="preserve"> - </w:t>
      </w:r>
      <w:r>
        <w:rPr>
          <w:rtl w:val="true"/>
        </w:rPr>
        <w:t xml:space="preserve">امام حسین علیه السلام چراغ هدایت </w:t>
      </w:r>
      <w:r>
        <w:rPr>
          <w:rtl w:val="true"/>
        </w:rPr>
        <w:t>(</w:t>
      </w:r>
      <w:r>
        <w:rPr>
          <w:rtl w:val="true"/>
        </w:rPr>
        <w:t>مصباح الهدی</w:t>
      </w:r>
      <w:r>
        <w:rPr>
          <w:rtl w:val="true"/>
        </w:rPr>
        <w:t>)</w:t>
      </w:r>
      <w:bookmarkEnd w:id="66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آسمان‌ها و زمین است؛ مثال نور او همانند چراغدانی است که در آن چراغی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بلوری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 چنان‌که گویی سیاره‌ای درخشان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با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خجسته زیتونی، که نه شرقی و نه غربی است،</w:t>
      </w:r>
    </w:p>
    <w:p>
      <w:pPr>
        <w:pStyle w:val="BookText"/>
        <w:rPr/>
      </w:pPr>
      <w:r>
        <w:rPr>
          <w:rFonts w:ascii="IRNazanin" w:hAnsi="IRNazanin" w:eastAsia="IRNazanin"/>
          <w:color w:val="111111"/>
          <w:sz w:val="28"/>
          <w:sz w:val="28"/>
          <w:szCs w:val="28"/>
          <w:rtl w:val="true"/>
          <w:lang w:bidi="fa-IR"/>
        </w:rPr>
        <w:t>افروخته می‌شود؛ نزدیک است روغنش روشنی بخشد، و گر چه هیچ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فراز نور،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 و خدا برای مردم مَثل‌ها می‌زند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در ذات خود آشکار است و ظاهر کننده دیگر چیزهاست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دارای ویژگی‌های خاصی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زیبا و سرچشمه زیبایی‌هاست، بالاترین سرعت حرکت از آنِ نور است، </w:t>
      </w:r>
      <w:r>
        <w:rPr>
          <w:rStyle w:val="FootnoteAnchor"/>
          <w:rtl w:val="true"/>
        </w:rPr>
        <w:footnoteReference w:id="568"/>
      </w:r>
      <w:r>
        <w:rPr>
          <w:rFonts w:ascii="IRNazanin" w:hAnsi="IRNazanin" w:eastAsia="IRNazanin"/>
          <w:color w:val="111111"/>
          <w:sz w:val="28"/>
          <w:sz w:val="28"/>
          <w:szCs w:val="28"/>
          <w:rtl w:val="true"/>
          <w:lang w:bidi="fa-IR"/>
        </w:rPr>
        <w:t>وسیله مشاهده موجودات است، پرورش دهنده گیاهان و گل‌هاست، پیدایش رنگ نتیجه تابش نور است، انرژهای موجود در محیط زمین غالباً از نور سرچشمه می‌گیرند، نابود کننده میکرب‌هاست، هدایتگر مسافران و گم‌شدگان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به چند چیز نور گفته شده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است همان طور که در آیه فوق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نور 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نوری از جانب خداست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الهی نور است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اسلام نور است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صلی الله علیه و آله چراغی نور بخش است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نیز استفاده می‌شود که امامان معصوم علیهم السلام و علم نور هستند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نور بودن خدا هدایتگری یا روشنگری یا زینت‌بخشی خدا به جهان است؛ یعنی خدا نور است و هر موجودی به هر اندازه که با او ارتباط دارد از نورانیت برخوردار می‌شود و از این روست که ایمان، قرآن، اسلام، پیامبر، امامان و علم نور هستند؛ چون همه در ارتباط با او و سبب آشنایی مردم با نور 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ویژگی نور است که به همه چیز جان تازه و حرکت و پرورش می‌دهد و به سَر منزل مقصود هدایت می‌کند و موانع را از سرراهشان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اهل بیت علیهم السلام روایت شده است که</w:t>
      </w:r>
    </w:p>
    <w:p>
      <w:pPr>
        <w:pStyle w:val="BookText"/>
        <w:rPr/>
      </w:pPr>
      <w:r>
        <w:rPr>
          <w:rFonts w:ascii="IRNazanin" w:hAnsi="IRNazanin" w:eastAsia="IRNazanin"/>
          <w:color w:val="111111"/>
          <w:sz w:val="28"/>
          <w:sz w:val="28"/>
          <w:szCs w:val="28"/>
          <w:rtl w:val="true"/>
          <w:lang w:bidi="fa-IR"/>
        </w:rPr>
        <w:t>مقصود از نور بودن خدا، هدایتگری او برای اهل آسمان‌ها و اهل زمین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البته هدایتگری یکی از خواص نور الهی است، اما منحصر در آن نیست و هر کدام از تفسیرهای نور خدا، به یکی از ابعاد این نور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محفظه‌ای برای چراغ است که آن را در برابر باد و طوفان حفظ می‌کند و غالباً در دیوار ایجاد می‌شده تا نور چراغ را متمرکز ساخته، منعکس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سنگ شفاف است و از آن جا که شیشه از سنگ ساخته می‌شود و شفاف است به آن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مقصود حبابی است که بر روی چراغ می‌گذارند تا شعله را محافظت و گردش هوا را تنظیم نماید و بر نور چراغ 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چراغ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زیتون درختی پربرکت است که روغن آن یکی از بهترین روغن‌ها برای اشتعال است؛ به ویژه که اگر درخت وسط باغ باشد و در طرف شرق و غرب باغ و کنار دیوارها نباشد و نور آفتاب به همه جای درخت بتابد و برخی قسمت‌های آن نارس نگردد و روغنش ناصاف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خدا که به صورت شعله‌های ایمان در مصباح قلب مؤمن آشکار می‌شود و حباب قلب او ایمان را در درون خود تنظیم می‌کند و مشکاة سینه او، که همان مجموعه شخصیت مؤمن است، ایمانش را از گزند حوادث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مبارک وحی الهی</w:t>
      </w:r>
    </w:p>
    <w:p>
      <w:pPr>
        <w:pStyle w:val="BookText"/>
        <w:rPr/>
      </w:pPr>
      <w:r>
        <w:rPr>
          <w:rFonts w:ascii="IRNazanin" w:hAnsi="IRNazanin" w:eastAsia="IRNazanin"/>
          <w:color w:val="111111"/>
          <w:sz w:val="28"/>
          <w:sz w:val="28"/>
          <w:szCs w:val="28"/>
          <w:rtl w:val="true"/>
          <w:lang w:bidi="fa-IR"/>
        </w:rPr>
        <w:t>که عصاره آن قرآن است، ایمان مؤمنان را شعله ور و پربار می‌سازد و وجود مؤمنان را روشن می‌نماید و هنگامی که با دلایل عقلی همراه می‌شود نور علی نور می‌شود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البته وقتی این نور الهی در قلب روشن می‌شود که قلب انسان با خودسازی و اخلاق آماده شود و نور وحی از آلودگی گرایش‌های انحرافی شرقی و غربی بر کنار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اهل بیت علیهم السلام مشکاة را به نور علم پیامبر صلی الله علیه و آله و زُجاجه را به سینه علی و نور علی نور را به امام معصوم که با نور علم تأیید می‌شود و درخت مبارک را به ابراهیم خلیل که ریشه است و لا شرقیه ولا غربیه را به نفی گرایش‌های یهود و مسیحیت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دیگری امام حسین علیه السلام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که در بلوری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تظاهرت الروایات عن النبی صلی الله علیه و آله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اسمی و المشکاة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الْمِصْباحُ الحسن و الحسین، الزُّجاجَةُ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المهدی </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مُحَمَّدِ بْنِ الْحَسَنِ بْنِ شَمُّونٍ، عَنْ عَبْدِ اللَّهِ بْنِ عَبْدِ الرَّحْمَنِ الْأَصَمِّ، عَنْ عَبْدِ اللَّهِ بْنِ الْقَاسِمِ، عَنْ صَالِحِ بْنِ سَهْلٍ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نُورِهِ کَمِشْکاةٍ فَاطِمَةُ علیهاالسلام ، فِیها مِصْباحٌ الْحَسَنُ، الْمِصْباحُ فِی زُجاجَةٍ الْحُسَینُ، الزُّجاجَةُ کَأَنَّها کَوْکَبٌ دُرِّی فَاطِمَةُ، کَوْکَبٌ دُرِّی بَینَ نِسَاءِ أَهْلِ الدُّنْیا یوقَدُ مِنْ شَجَرَةٍ مُبارَکَةٍ إِبْرَاهِیمُ علیه السلام ، زَیتُونَةٍ لا شَرْقِیةٍ وَ لا غَرْبِیةٍ، لَا یهُودِیةٍ وَ لَا نَصْرَانِیةٍ، یکادُ زَیتُها یضِیءُ، یکَادُ الْعِلْمُ ینْفَجِرُ بِهَا وَ لَوْ لَمْ تَمْسَسْهُ نارٌ نُورٌ عَلی نُورٍ، إِمَامٌ مِنْهَا بَعْدَ إِمَامٍ، یهْدِی اللَّهُ لِنُورِهِ مَنْ یشاءُ یهْدِی اللَّهُ لِلْأَئِمَّةِ </w:t>
      </w:r>
      <w:r>
        <w:rPr>
          <w:rFonts w:eastAsia="Amiri" w:cs="Amiri" w:ascii="Amiri" w:hAnsi="Amiri"/>
          <w:color w:val="111111"/>
          <w:sz w:val="28"/>
          <w:szCs w:val="28"/>
          <w:rtl w:val="true"/>
          <w:lang w:bidi="ar-SA"/>
        </w:rPr>
        <w:t xml:space="preserve">. </w:t>
      </w:r>
      <w:r>
        <w:rPr>
          <w:rStyle w:val="FootnoteAnchor"/>
          <w:rtl w:val="true"/>
        </w:rPr>
        <w:footnoteReference w:id="578"/>
      </w:r>
      <w:bookmarkStart w:id="670" w:name="pg5868_64280"/>
    </w:p>
    <w:p>
      <w:pPr>
        <w:pStyle w:val="BookText"/>
        <w:rPr/>
      </w:pPr>
      <w:bookmarkEnd w:id="670"/>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از باب جری و تطبیق مصادیق مهم و تجلّیات نور الهی را معرفی کرده است که موجب هدایت مردم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آن‌ها چراغ هدایت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احدیث به معنای انحصار معنای آیه در مورد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تعبیرات متفاوت احادیث فوق نیز قابل استفاده است که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فاطمه علیهاالسلام و در دیگری امام باقر علیه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تفاوت‌ها در احادیث می‌تواند اشاره به مصادیق متعدد آیه در هر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مصباح هدایت و تجلّی نور الهی است که هم‌چون چراغی بشریت را به سوی خدا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سوی نور الهی بار یابید به نور اهل بیت علیهم السلام به ویژه نور حسینی چشم بدوزید</w:t>
      </w:r>
      <w:r>
        <w:rPr>
          <w:rFonts w:eastAsia="IRNazanin" w:cs="IRNazanin"/>
          <w:color w:val="111111"/>
          <w:sz w:val="28"/>
          <w:szCs w:val="28"/>
          <w:rtl w:val="true"/>
          <w:lang w:bidi="fa-IR"/>
        </w:rPr>
        <w:t>.</w:t>
      </w:r>
    </w:p>
    <w:p>
      <w:pPr>
        <w:pStyle w:val="Heading5"/>
        <w:numPr>
          <w:ilvl w:val="4"/>
          <w:numId w:val="1"/>
        </w:numPr>
        <w:rPr/>
      </w:pPr>
      <w:bookmarkStart w:id="671" w:name="__RefHeading___Toc5063399_581953129"/>
      <w:bookmarkStart w:id="672" w:name="_Toc257"/>
      <w:bookmarkEnd w:id="671"/>
      <w:r>
        <w:rPr/>
        <w:t>61</w:t>
      </w:r>
      <w:r>
        <w:rPr>
          <w:rtl w:val="true"/>
        </w:rPr>
        <w:t xml:space="preserve"> - </w:t>
      </w:r>
      <w:r>
        <w:rPr>
          <w:rtl w:val="true"/>
        </w:rPr>
        <w:t>خانه‌های نورانی</w:t>
      </w:r>
      <w:bookmarkEnd w:id="6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لِیَجْزِیَهُمُ اللّهُ أَحْسَنَ ما عَمِلُوا وَ یَزِیدَهُمْ مِنْ فَضْلِهِ وَ اللّهُ یَرْزُقُ مَنْ یَشاءُ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است که خدا رخصت داده که برافراشته شود و نامش در آن‌جا یاد شود؛ و او را در آن‌جا بامدادان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می‌گویند، مردانی که هیچ داد و ستد و هیچ معامله‌ای آنان را از یاد خدا و برپا داشتن نماز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می‌ترسند که در آن، دل‌ها و دیدگان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آنان را طبق بهترین چیزی که انجام دادند، پاداش دهد و از بخشش خود بر آنان بیفزاید؛ و خدا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خانه‌های نور اشاره شده است که چراغ نور الهی در آن جا روشن گردیده و مردانی الهی به پاس‌داری آن مشغول‌اند و گم‌شدگان، راه خویش را در پرتو نور این خانه‌ها می‌یابند و هدایت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خانه‌های نور در این آیات، همان مساجد، خانه‌های پیامبران، امامان و اولیای الهی است که به فرمان خدا استحکام یافته و مرکز یاد خدا و بیان حقایق دینی است و در آن جا مردانی الهی صبحگاهان و عصرگاهان به یاد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اشاره شده که مردان الهی به تجارت و معامله می‌پردازند، اما این امور مادی آنان را از معنویت و یاد خدا و انجام وظایف دینی هم‌چون نماز و زکات بازنمی‌دارد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لازم نیست انسان به کلی از تجارت و مادیات دور شود بلکه نباید مادیات هدف شود و او را از یاد خدا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مقصود از تجارت همان داد و ستدهای مستمر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معامله‌های گذرا</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روایت شده که مقصود این آیه تاجرانی هستند که تجارت و معامله، آنان را از یاد خدا غافل نمی‌سازد و هنگامی که وقت نماز می‌شود، حق آن را ادا می‌کنند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هر که آمد بَرِ خدای قبول نکندهیچش از خدا مشغول</w:t>
      </w:r>
    </w:p>
    <w:p>
      <w:pPr>
        <w:pStyle w:val="BookText"/>
        <w:rPr/>
      </w:pPr>
      <w:r>
        <w:rPr>
          <w:rFonts w:ascii="IRNazanin" w:hAnsi="IRNazanin" w:eastAsia="IRNazanin"/>
          <w:color w:val="111111"/>
          <w:sz w:val="28"/>
          <w:sz w:val="28"/>
          <w:szCs w:val="28"/>
          <w:rtl w:val="true"/>
          <w:lang w:bidi="fa-IR"/>
        </w:rPr>
        <w:t>یونس اندر دهان ماهی شد هم‌چنان مونس الهی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با به کار بردن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مردان الهی همواره از روز رستاخیز و دادگاه عدل بیمناک‌اند و همین سبب می‌شود که مسئولیت‌های خویش را در دنیا به خوبی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اعمال نیک مردان الهی و یا هر کار آنان را بر اساس معیار بهترین عملشان تا ده‌ها برابر پاداش می‌دهد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آری؛ این امور از فضل و بخشش الهی دور نیست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احادیث از پیامبر صلی الله علیه و آله و امام باقر علیه السلام و امام کاظم علیه السلام روایت شده که مقصود از این خانه‌ها، همان منزل‌های پیامبران و خانه علی علیه السلام و فاطمه و حسن و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آن‌جا نمازها به هنگام خوانده می‌شود و خدا حساب آن‌ها را از دیگران جدا و دوستی و اطاعت آنان را واجب کرده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ابو عبدالله الدینوری،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أحمد بن الحسین بن علی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سعید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أبان بن تغلب، عن نفیع بن الحارث، عن أنس بن مالک و عن بریدة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 فَقَامَ إِلَیهِ أَبُوبَکْرٍ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الْبَیتُ مِنْهَا لبیت عَلِی وَ فَاطِمَةَ علیهاالسلام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إِسْمَاعِیلَ، عَنْ عِیسَی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مُوسَی بْنُ جَعْفَرٍ عَنْ أَبِیهِ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بُیوتُ آلِ مُحَمَّدٍ صلی الله علیه و آله بَیتُ عَلِی وَ فَاطِمَةَ وَ الْحَسَنِ وَ الْحُسَینِ وَ حَمْزَةَ وَ جَعْفَرٍ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بِالْغُدُوِّ وَالْآصالِ؟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وَصَفَهُمُ اللَّهُ عَزَّوَجَلَّ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 لَمْ یخْلِطِ اللَّهُ مَعَهُمْ غَیرَهُمْ ثُمَّ قَالَ لِیجْزِیهُمُ اللَّهُ أَحْسَنَ ما عَمِلُوا وَیزِیدَهُمْ مِنْ فَضْلِهِ قَالَ مَا اخْتَصَّهُمْ بِهِ مِنَ الْمَوَدَّةِ وَ الطَّاعَةِ الْمَفْرُوضَةِ وَصَیرَ مَأْوَاهُمُ الْجَنَّةَ وَاللَّهُ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585"/>
      </w:r>
      <w:bookmarkStart w:id="673" w:name="pg5868_64283"/>
    </w:p>
    <w:p>
      <w:pPr>
        <w:pStyle w:val="BookText"/>
        <w:rPr/>
      </w:pPr>
      <w:bookmarkEnd w:id="673"/>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در این آیات به مکان چراغ نورالهی و مردان الهی که در آن‌جا هستند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 آیه شامل خانه‌های الهی و مردان ربّانی مثل پیامبران و اولیای الهی می‌شود ولی در احادیث فوق مصادیق با فضیلت آن‌ها مثل خانه علی علیه السلام و فاطمه علیهاالسلام و مردانی مثل امام حسین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احادیث از باب جری و تطبیق است و انحصار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نور الهی، خانه حسین علیه السلام است که محل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بشناسید و بدان متصل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همچون حسین علیه السلام دنیا زده نمی‌شوند و هیچ چیز مانع ذکر الهی آن‌ها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اقتدا کنید</w:t>
      </w:r>
      <w:r>
        <w:rPr>
          <w:rFonts w:eastAsia="IRNazanin" w:cs="IRNazanin"/>
          <w:color w:val="111111"/>
          <w:sz w:val="28"/>
          <w:szCs w:val="28"/>
          <w:rtl w:val="true"/>
          <w:lang w:bidi="fa-IR"/>
        </w:rPr>
        <w:t>)</w:t>
      </w:r>
    </w:p>
    <w:p>
      <w:pPr>
        <w:pStyle w:val="Heading4"/>
        <w:numPr>
          <w:ilvl w:val="3"/>
          <w:numId w:val="1"/>
        </w:numPr>
        <w:rPr/>
      </w:pPr>
      <w:bookmarkStart w:id="674" w:name="__RefHeading___Toc5063401_581953129"/>
      <w:bookmarkStart w:id="675" w:name="_Toc258"/>
      <w:bookmarkEnd w:id="674"/>
      <w:r>
        <w:rPr>
          <w:rtl w:val="true"/>
        </w:rPr>
        <w:t>هیجدهم</w:t>
      </w:r>
      <w:r>
        <w:rPr>
          <w:rtl w:val="true"/>
        </w:rPr>
        <w:t xml:space="preserve">: </w:t>
      </w:r>
      <w:r>
        <w:rPr>
          <w:rtl w:val="true"/>
        </w:rPr>
        <w:t>سوره فرقان</w:t>
      </w:r>
      <w:bookmarkEnd w:id="675"/>
    </w:p>
    <w:p>
      <w:pPr>
        <w:pStyle w:val="Heading5"/>
        <w:numPr>
          <w:ilvl w:val="4"/>
          <w:numId w:val="1"/>
        </w:numPr>
        <w:rPr/>
      </w:pPr>
      <w:bookmarkStart w:id="676" w:name="__RefHeading___Toc5063403_581953129"/>
      <w:bookmarkStart w:id="677" w:name="_Toc259"/>
      <w:bookmarkEnd w:id="676"/>
      <w:r>
        <w:rPr/>
        <w:t>62</w:t>
      </w:r>
      <w:r>
        <w:rPr>
          <w:rtl w:val="true"/>
        </w:rPr>
        <w:t xml:space="preserve"> - </w:t>
      </w:r>
      <w:r>
        <w:rPr>
          <w:rtl w:val="true"/>
        </w:rPr>
        <w:t>آزمایش اهل بیت علیهم السلام و صبر آنان</w:t>
      </w:r>
      <w:bookmarkEnd w:id="677"/>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قَبْلَکَ مِنَ الْمُرْسَلِینَ إِلاّ إِنَّهُمْ لَیَأْکُلُونَ الطَّعامَ وَ یَمْشُونَ فِی الْأَسْواقِ وَ جَعَلْنا بَعْضَکُمْ لِبَعْضٍ فِتْنَةً أَ تَصْبِرُونَ وَ کانَ رَبُّکَ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را نفرستادیم، مگر این‌که قطعاً، آنان غذا می‌خوردند و در بازارها راه می‌رفتند؛ و برخی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برای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آیا شکیبایی می‌کنید؟ در حالی که پروردگار تو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حکایت شده که گروهی از سران مشرکان، به پیامبر صلی الله علیه و آله ایراد می‌گرفتند که اگر تو فرستاده خدا هستی، پس چرا غذا می‌خوری و در بازارها توقف می‌کنی؟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 داشتند که او هم‌چون فرشتگان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فرمانروای ما شود ولی روش او هم‌چون سیره پادشاهان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هم‌چون قیصرها و کسراها، از مردم کناره نمی‌گیرد و با تکبّر رفتار نمی‌کند</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بشر بودن پیامبر اسلام صلی الله علیه و آله و زندگی عادی او و غذا خوردن و راه رفتنش در بازارها، نه تنها عیب نیست، بلکه همه پیامبران الهی این 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چون الگوی جامعه بشری است، باید از جنس خود مردم باشد تا دردهای آنان را درک و درمان نماید و رفتار و گفتار او سرمشق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ممکن است آزمایش انسان‌ها به وسیله انتخاب پیامبرانی از جنس بشر باشد که معمولاً از توده‌های فقیر جامعه بودند و مستکبران زیر بار آن‌ها نمی‌رفتند و یا مقصود آزمایش همه انسان‌ها به وسیله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یتیمان و ناتوانان وسیله آزمایش افراد قوی و ثروتمند هستند که آیا وظیفه انسانی و الهی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آیا افراد ناتوان راضی به رضای خدا هستند و سپاس‌گزاری می‌کنند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هر دو تفسیر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همه انسان‌ها می‌پرسد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آزمایش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صبر، شکیبایی و استقامت، رکن پیروزی در تمام آزمایش‌های الهی است که شامل صبر در برابر هوس‌های سرکش و گناهان، شکیبایی در انجام وظایف و واجبات و استقامت در برابر مشکلات و مصیبت‌ها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این آیه بر آزمایش اهل بیت علیهم السلام به وسیله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جریان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آنان تطبیق شده است که روزی پیامبر صلی الله علیه و آله امام علی علیه السلام و فاطمه علیهاالسلام و حسن علیه السلام و حسین علیه السلام را در خانه جمع کرد و از آنان پرسید که خدای متعال بر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مایه آزمایش شما قرار دادم چه می‌گویید؟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و قضاء الهی صبر می‌کنیم تا به محضر الهی برسیم و پاداشمان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گریه کرد و آیه فوق در این مورد 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مُحَمَّدِ بْنِ إِسْمَاعِیلَ الْعَلَوِی، عَنْ عِیسَی بْنِ دَاوُدَ النَّجَّارِ، عَنْ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أَمِیرَالْمُؤْمِنِینَ عَلِی بْنَ أَبِی طَالِبٍ وَفَاطِمَةَ وَالْحَسَنَ وَالْحُسَینَ وَأَغْلَقَ عَلَیهِ وَ عَلَیهِمُ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أَهْلِی</w:t>
      </w:r>
      <w:bookmarkStart w:id="678" w:name="pg5868_64285"/>
    </w:p>
    <w:p>
      <w:pPr>
        <w:pStyle w:val="BookText"/>
        <w:rPr/>
      </w:pPr>
      <w:bookmarkEnd w:id="678"/>
      <w:r>
        <w:rPr>
          <w:rFonts w:ascii="Amiri" w:hAnsi="Amiri" w:eastAsia="Amiri" w:cs="Amiri"/>
          <w:color w:val="111111"/>
          <w:sz w:val="28"/>
          <w:sz w:val="28"/>
          <w:szCs w:val="28"/>
          <w:rtl w:val="true"/>
          <w:lang w:bidi="ar-SA"/>
        </w:rPr>
        <w:t>وَأَهْلَ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یقْرَأُ عَلَیکُمُ السَّلَامُ وَهَذَا جَبْرَئِیلُ مَعَکُمْ فِی الْبَیتِ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جَعَلْتُ عَدُوَّکُمْ لَکُمْ فِتْنَةً فَمَا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 وَمَا نَزَلَ مِنْ قَضَائِهِ حَتَّی نَقْدَمَ عَلَی اللَّهِ عَزَّوَجَلَّ وَنَسْتَکْمِلَ جَزِیلَ ثَوَابِهِ فَقَدْ سَمِعْنَاهُ یعِدُ الصَّابِرِینَ الْخَیرَ کُلَّهُ فَبَکَی رَسُولُ اللَّهِ صلی الله علیه و آله حَتَّی سُمِعَ نَحِیبُهُ مِنْ خَارِجِ الْبَیتِ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بَعْضَکُمْ لِبَعْضٍ فِتْنَةً أَ تَصْبِرُونَ وَ کانَ رَبُّکَ بَصِیراً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سیصبرون أَی سَیصْبِرُونَ کَمَا قَالُوا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حدیث یکی از مصادیق فتنه و صبر اهل بیت علیهم السلام در برابر آنان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ممکن است برای بیان نزول مجدد آیه در مورد خاص باشد یا به معنای تطبیق آیه بر مورد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 xml:space="preserve">امام حسین علیه السلام گرفتار فتنه و آزمایش شد و صبر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این گونه باشید</w:t>
      </w:r>
      <w:r>
        <w:rPr>
          <w:rFonts w:eastAsia="IRNazanin" w:cs="IRNazanin"/>
          <w:color w:val="111111"/>
          <w:sz w:val="28"/>
          <w:szCs w:val="28"/>
          <w:rtl w:val="true"/>
          <w:lang w:bidi="fa-IR"/>
        </w:rPr>
        <w:t>).</w:t>
      </w:r>
    </w:p>
    <w:p>
      <w:pPr>
        <w:pStyle w:val="Heading5"/>
        <w:numPr>
          <w:ilvl w:val="4"/>
          <w:numId w:val="1"/>
        </w:numPr>
        <w:rPr/>
      </w:pPr>
      <w:bookmarkStart w:id="679" w:name="__RefHeading___Toc5063405_581953129"/>
      <w:bookmarkStart w:id="680" w:name="_Toc260"/>
      <w:bookmarkEnd w:id="679"/>
      <w:r>
        <w:rPr/>
        <w:t>63</w:t>
      </w:r>
      <w:r>
        <w:rPr>
          <w:rtl w:val="true"/>
        </w:rPr>
        <w:t xml:space="preserve"> - </w:t>
      </w:r>
      <w:r>
        <w:rPr>
          <w:rtl w:val="true"/>
        </w:rPr>
        <w:t>امام حسین علیه السلام از سلاله پیامبر صلی الله علیه و آله</w:t>
      </w:r>
      <w:bookmarkEnd w:id="680"/>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از آب، بشری را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آیه از آفرینش بشر از آب چیست؟</w:t>
      </w:r>
    </w:p>
    <w:p>
      <w:pPr>
        <w:pStyle w:val="BookText"/>
        <w:rPr/>
      </w:pPr>
      <w:r>
        <w:rPr>
          <w:rFonts w:ascii="IRNazanin" w:hAnsi="IRNazanin" w:eastAsia="IRNazanin"/>
          <w:color w:val="111111"/>
          <w:sz w:val="28"/>
          <w:sz w:val="28"/>
          <w:szCs w:val="28"/>
          <w:rtl w:val="true"/>
          <w:lang w:bidi="fa-IR"/>
        </w:rPr>
        <w:t>در این جا حد اقل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آفرینش انسان نخستین از معجون خاک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قسمت عمده بدن انسان را آب تشکیل می‌دهد؛ پس ماده اصلی خلقت انسان آب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خلقت انسان‌ها از آب مرد 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انسانی از آب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 البته ممکن است که هر سه احتمال مقصود آیه باشد، اما تفسیر سوم با ظاهر آیه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پیوند خویشاوندی است که از طریق تولد بین انسان و پدر و مادر، خواهران، برادران و فرزندانشان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داماد است و مقصود پیوند خویشاوندی است که از طریق ازدواج با فامیل دیگران حاصل می‌شود که به آن پیوند سَبَبی نیز گفته می‌شود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علل طبیعی در پیدایش انسان، مانع آن نیست که این امور را به خدا نسبت دهیم و نشانه‌ای از قدرت خدا بدانیم؛ چراکه همه این عوامل مخلوق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روایت شده که این آیه در مورد پیامبر صلی الله علیه و آله و امام علی علیه السلام است؛ چراکه علی علیه السلام هم پسرعموی پیامبر و هم داماد ایشان است؛ بنابراین خویشاوند نسبی و سببی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امام حسن علیه السلام و امام حسین علیه السلام از مصادیق آیه شمرده شده است چرا که آنان از نسل پیامبر صلی الله علیه و آله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مَسْعودٍ وَجَابِرٌ وَالْبَرَاءُ وَأَنَسٌ وَأُمُّ سَلَمَةَ وَالسُّدِّی وَابْنُ سِیرِینَ وَالْبَاقِرُ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 عَلِی وَ الْحَسَنُ وَ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رَبُّکَ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الْقَائِمُ فِی آخِرِ الزَّمَانِ لِأَنَّهُ لَمْ یجْتَمِعْ نَسَبٌ وَ سَبَبٌ فِی الصَّحَابَةِ وَ الْقَرَابَةِ إِلَّا له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مصادیق آیه را بیان می‌کند وگرنه مطلب آیه کلی است و شامل هر گونه پیوند نسبی و سببی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سلالۀ پاکان و خویشاوندان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حرمت او را پاس دارید</w:t>
      </w:r>
      <w:r>
        <w:rPr>
          <w:rFonts w:eastAsia="IRNazanin" w:cs="IRNazanin"/>
          <w:color w:val="111111"/>
          <w:sz w:val="28"/>
          <w:szCs w:val="28"/>
          <w:rtl w:val="true"/>
          <w:lang w:bidi="fa-IR"/>
        </w:rPr>
        <w:t>).</w:t>
      </w:r>
      <w:bookmarkStart w:id="681" w:name="pg5868_64287"/>
    </w:p>
    <w:p>
      <w:pPr>
        <w:pStyle w:val="Heading5"/>
        <w:numPr>
          <w:ilvl w:val="4"/>
          <w:numId w:val="1"/>
        </w:numPr>
        <w:rPr/>
      </w:pPr>
      <w:bookmarkStart w:id="682" w:name="__RefHeading___Toc5063407_581953129"/>
      <w:bookmarkStart w:id="683" w:name="_Toc261"/>
      <w:bookmarkEnd w:id="681"/>
      <w:bookmarkEnd w:id="682"/>
      <w:r>
        <w:rPr/>
        <w:t>64</w:t>
      </w:r>
      <w:r>
        <w:rPr>
          <w:rtl w:val="true"/>
        </w:rPr>
        <w:t xml:space="preserve"> - </w:t>
      </w:r>
      <w:r>
        <w:rPr>
          <w:rtl w:val="true"/>
        </w:rPr>
        <w:t>امام حسین علیه السلام نور چشم پیامبر صلی الله علیه و آله</w:t>
      </w:r>
      <w:bookmarkEnd w:id="683"/>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یَقُولُونَ رَبَّنا هَبْ لَنا مِنْ أَزْواجِنا وَ ذُرِّیّاتِنا قُرَّةَ أَعْیُنٍ وَ اجْعَلْنا لِلْمُتَّقِینَ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ما و نسل ما به ما روشنی چشمان ببخش و ما را پیشوای خود نگه‌داران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خاص خدا، دارای آرزوهای بلند و همّتی 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خانواده و رهبری جامعه خویش نقشه‌های عالی مطرح می‌کنند و نه تنها خود در این راه می‌کوشند، بلکه در دعاهای خود از خدا می‌خواهند که آنان را در این موارد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مقدمه درخواست همسران و فرزندان نیکویی که نور چشم انسان و مایه افتخار جامعه باشند، آن است که افراد در تربیت خانواده خویش همّت گمارند و آن‌ها را با معارف عالی اسلام و قرآن آشنا سازند تا زمینه استجابت دعای خود را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سردی و خنکی چشم است و در این جا کنایه از کسی است که مایه سرور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فارسی این عبارت نور چشم یا چشم روشنی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خاص خدا در مورد رهبری جامعه اسلامی طرح‌های بلندی دارند و از خدا می‌خواهند که آنان را پیشوای پارسایان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مقدمه این درخواست آن است که اسباب و لوازم پیشوایی را در خود فراهم و خود را الگوی جامعه سازند تا بتوانند هم خود هدایت شوند و هم دیگران را راه‌نمایی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مردم برای خدمت به آنان مطلوب است، اما این پیشوایی هنگامی نیکوست که منصبی الهی باشد و مردم افرادی باتقوا و خودنگه‌دار باشند، چراکه رهبری غیر الهی غالباً قدرت‌طلبی و فساد به دنبال دارد و مردم بی‌تقوا برای رهبر خود مشکل‌آفرین و پرزحمت هستند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احادیث از پیامبر صلی الله علیه و آله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خدیجه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روشنی یا 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و منظور از امامت افراد باتقوا، علی بن ابی طالب علیه السلام است</w:t>
      </w:r>
      <w:r>
        <w:rPr>
          <w:rFonts w:eastAsia="IRNazanin" w:cs="IRNazanin"/>
          <w:color w:val="111111"/>
          <w:sz w:val="28"/>
          <w:szCs w:val="28"/>
          <w:rtl w:val="true"/>
          <w:lang w:bidi="fa-IR"/>
        </w:rPr>
        <w:t>.</w:t>
      </w:r>
      <w:bookmarkStart w:id="684" w:name="pg5868_64288"/>
    </w:p>
    <w:p>
      <w:pPr>
        <w:pStyle w:val="BookText"/>
        <w:rPr/>
      </w:pPr>
      <w:bookmarkEnd w:id="6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الْقَاسِمِ بْنِ سَلَّامٍ، عَنْ عُبَیدِ بْنِ کَثِیرٍ، عَنِ الْحُسَینِ بْنِ مُزَاحِمٍ، عَنْ عَلِی بْنِ زَیدٍ الْخُرَاسَانِی، عَنْ عَبْدِ اللَّهِ بْنِ وَهْبٍ الْکُوفِی، عَنْ أَبِی هَارُونَ الْعَبْدِی، عَنْ أَبِی سَعِیدٍ الْخُدْرِی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صَلَوَاتُ اللَّهِ عَلَیهِمْ أَجْمَعِینَ </w:t>
      </w:r>
      <w:r>
        <w:rPr>
          <w:rFonts w:eastAsia="Amiri" w:cs="Amiri" w:ascii="Amiri" w:hAnsi="Amiri"/>
          <w:color w:val="111111"/>
          <w:sz w:val="28"/>
          <w:szCs w:val="28"/>
          <w:rtl w:val="true"/>
          <w:lang w:bidi="ar-SA"/>
        </w:rPr>
        <w:t xml:space="preserve">» .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گونه احادیث به مصادیق کامل آیه اشاره دارد وگرنه معنای آیه دعایی است که شامل همه همسران و فرزندان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 آیه منحصر در اهل‌بیت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بالاترین مصداق‌های آیه هستند مثلاً امام حسین علیه السلام نور چشم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همسرانی همچون خدیجه، نسلی هم‌چون فاطمه علیهاالسلام و نور چشمانی هم‌چون حسن علیه السلام و حسین علیه السلام و پیشوایانی هم‌چون علی علیه السلام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علیه السلام نور چشم پیامبر صلی الله علیه و آله بود</w:t>
      </w:r>
      <w:r>
        <w:rPr>
          <w:rFonts w:eastAsia="IRNazanin" w:cs="IRNazanin"/>
          <w:color w:val="111111"/>
          <w:sz w:val="28"/>
          <w:szCs w:val="28"/>
          <w:rtl w:val="true"/>
          <w:lang w:bidi="fa-IR"/>
        </w:rPr>
        <w:t>.</w:t>
      </w:r>
    </w:p>
    <w:p>
      <w:pPr>
        <w:pStyle w:val="Heading4"/>
        <w:numPr>
          <w:ilvl w:val="3"/>
          <w:numId w:val="1"/>
        </w:numPr>
        <w:rPr/>
      </w:pPr>
      <w:bookmarkStart w:id="685" w:name="__RefHeading___Toc5063409_581953129"/>
      <w:bookmarkStart w:id="686" w:name="_Toc262"/>
      <w:bookmarkEnd w:id="685"/>
      <w:r>
        <w:rPr>
          <w:rtl w:val="true"/>
        </w:rPr>
        <w:t>نوزدهم</w:t>
      </w:r>
      <w:r>
        <w:rPr>
          <w:rtl w:val="true"/>
        </w:rPr>
        <w:t xml:space="preserve">: </w:t>
      </w:r>
      <w:r>
        <w:rPr>
          <w:rtl w:val="true"/>
        </w:rPr>
        <w:t>سوره شعراء</w:t>
      </w:r>
      <w:bookmarkEnd w:id="686"/>
    </w:p>
    <w:p>
      <w:pPr>
        <w:pStyle w:val="Heading5"/>
        <w:numPr>
          <w:ilvl w:val="4"/>
          <w:numId w:val="1"/>
        </w:numPr>
        <w:rPr/>
      </w:pPr>
      <w:bookmarkStart w:id="687" w:name="__RefHeading___Toc5063411_581953129"/>
      <w:bookmarkStart w:id="688" w:name="_Toc263"/>
      <w:bookmarkEnd w:id="687"/>
      <w:r>
        <w:rPr/>
        <w:t>65</w:t>
      </w:r>
      <w:r>
        <w:rPr>
          <w:rtl w:val="true"/>
        </w:rPr>
        <w:t xml:space="preserve"> - </w:t>
      </w:r>
      <w:r>
        <w:rPr>
          <w:rtl w:val="true"/>
        </w:rPr>
        <w:t>سجده کنندگان حقیقی در کنار پیامبر صلی الله علیه و آله</w:t>
      </w:r>
      <w:bookmarkEnd w:id="6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 مَعَ اللّهِ إِلهاً آخَرَ فَتَکُونَ مِنَ الْمُعَذَّبِینَ وَ أَنْذِرْ عَشِیرَتَکَ الْأَقْرَبِینَ وَ اخْفِضْ جَناحَکَ لِمَنِ اتَّبَعَکَ مِنَ الْمُؤْمِنِینَ فَإِنْ عَصَوْکَ فَقُلْ إِنِّی بَرِیءٌ مِمّا تَعْمَلُونَ وَ تَوَکَّلْ عَلَی الْعَزِیزِ الرَّحِیمِ اَلَّذِی یَراکَ حِینَ تَقُومُ وَ تَقَلُّبَکَ فِی السّاجِدِینَ 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 دیگری را با خدا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عذاب شدگان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کسانی از مؤمنان که از تو پیروی می کنند فروآر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نافرمانی کنند،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من نسبت به آنچه انجام می‌دهید غیر متعهدم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توکّل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تو را 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می‌ایستی، می‌بیند؛ و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به پیامبر صلی الله علیه و آله دستور می‌دهد که شرک نَورز و معبود دیگری را با خدای یکتا نپرست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پیامبر صلی الله علیه و آله هرگز از راه توحید منحرف نمی‌شود، ولی این آیه ایشان را مخاطب می‌سازد و تهدید می‌نماید، تا دیگران اهمیت توحید را درک کنند و به دنبال معبود دیگری نروند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اسناد تاریخی، در سال سوم بعثت پیامبر اسلام صلی الله علیه و آله مأمور شدند که مفاد آیه فوق را اجرا کنند؛ یعنی دعوت مخفی خود را علنی سازد و درگام اول خویشاوندانش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غذایی آماده ساخت و همه خویشان خود را که حدود چهل نفر بودند، به خانه ابوطالب دعوت کرد، اما ابولهب با سخنان خود زمینه صحبت پیامبر صلی الله علیه و آله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فردای آن روز دوباره آنان را دعوت کرد و پس از صرف غذا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خیر دنیا و آخرت را برای شما آورده‌ام و خدا به من دستور داده که شما را به سوی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در این کار مرا یاری می‌کند تا برادر من و وصی وجانشین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خویشاوندان سرباز زدند مگر علی علیه السلام که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یار و یاور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دست بر گردن علی علیه السلام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 وصی و جانشین من در میان شماست؛ سخن او را بشنوید و فرمانش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برخاستند و با ریشخند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دستور می‌دهد که به فرمان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 و از او اطاعت کنی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بسیاری از دانشمندان شیعه و اهل سنت حکایت کرده‌اند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خویشاوندان پیامبر صلی الله علیه و آله به اسلام دو علت مهم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خویشاوندی آنان باعث می‌شد که سخنان پیامبر صلی الله علیه و آله را بهترگوش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بعد از لبیک گفتن علی علیه السلام به سخنان ایشان ابوطالب و حمزه و برخی دیگر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نشان داد که دعوت پیامبر استثنا بردار نیست و او همه مشرکان را به سوی توحید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باید هم‌چون پرنده‌ای مهربان بال بگستراند و مؤمنان را زیر چتر حمایت و محبت خویش قرار دهد تا از پراکندگی حفظ شوند و از خطرها مصون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پیامبر صلی الله علیه و آله دستور داده شد که اگر خویشاوندانت، هم‌چون ابو لهب، به مخالفت برخاستند، در برابر آنان موضع‌گیری کن و از آنان برائت و بیزاری بجوی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نوعی دل‌داری به پیامبر اسلام صلی الله علیه و آله نیز هست که اگر خویشاوندانت با تو مخالفت کردند، نگران نباش و برخدا توکّل کن، خدایی که در همه حالات تو را می‌بیند و شکست ناپذیر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دین خدا باید رابطه‌ای معنوی با خدا داشته باشد و به نماز و عبادت بپردازد و در این میان به قیام و سجده اهمیت بیش‌تری بدهد؛ چرا که مورد توجه ویژه خداست؛ یعنی عاشقانه بردرگاه دوست بایستد و فروتنانه بر بارگاه او سر بساید و بداند که خدا همه حالات او را می‌بیند و ندای او را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برخاستن از خواب برای عبادت یا قیام برای نماز و یا اشاره به نماز فُرادی است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گردش و حرکت و از حالی به حالی دیگر منتقل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ممکن است اشاره به سجده پیامبر صلی الله علیه و آله در میان سجده‌کنندگان و یا گردش پیامبر صلی الله علیه و آله در میان یارانش در حال عبادت و یا اشاره به نماز جماعت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آمده است که مقصود از حرکت پیامبر اکرم صلی الله علیه و آله درمیان سجده‌کنندگان، احاطه علمی آن حضرت برحالات نمازگزارانی بود که در نماز جماعت با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احادیث دیگر آمده که مقصود انتقال پیامبر صلی الله علیه و آله از صُلب و پشت پیامبران الهی است، تا این که از عبداللَّه به دنیا آمد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البته این گونه احادیث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اشاره دارند؛ یعنی معنای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گردش علمی و معنوی گسترش داده است، تا مصادیق جدیدی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باقر علیه السلام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علی علیه السلام ، فاطمه علیهاالسلام ، حسن علیه السلام ، حسین علیه السلام و اهل بیت علیهم السلام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الْحَسَنِ الْخَثْعَمِی، عَنْ عَبَّادِ بْنِ یعْقُوبَ، عَنِ الْحَسَنِ بْنِ حَمَّادٍ، عَنْ أَبِی الْجَارُودِ، عَنْ أَبِی جَعْفَرٍ علیه السلام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وَفَاطِمَةَ وَالْحَسَنِ وَالْحُسَینِ وَ أَهْلِ بَیتِهِ علیهم السلام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افراد متعددی با پیامبر صلی الله علیه و آله سجده کردند ولی در این حدیث به اهل بیت علیهم السلام اشاره شده است چرا که اینان مصادیق سجده‌کنندگان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کسی بود که در ماجرای دعوت خویشاندان توسط پیامبر صلی الله علیه و آله ، نخستین لبیک را گفت و تا آخر در کنار پیامبر صلی الله علیه و آله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و امام حسین علیه السلام کسانی بودند که درکنار پیامبر صلی الله علیه و آله و بعد از ایشان جا پای پدر گذاشتند و اسلام را زنده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سجده کنندگان حقیقی در کنار پیامبر صلی الله علیه و آله و بعد ایشان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راه ایشان را ادامه دهید</w:t>
      </w:r>
      <w:r>
        <w:rPr>
          <w:rFonts w:eastAsia="IRNazanin" w:cs="IRNazanin"/>
          <w:color w:val="111111"/>
          <w:sz w:val="28"/>
          <w:szCs w:val="28"/>
          <w:rtl w:val="true"/>
          <w:lang w:bidi="fa-IR"/>
        </w:rPr>
        <w:t>).</w:t>
      </w:r>
      <w:bookmarkStart w:id="689" w:name="pg5868_64292"/>
    </w:p>
    <w:p>
      <w:pPr>
        <w:pStyle w:val="Heading4"/>
        <w:numPr>
          <w:ilvl w:val="3"/>
          <w:numId w:val="1"/>
        </w:numPr>
        <w:rPr/>
      </w:pPr>
      <w:bookmarkStart w:id="690" w:name="__RefHeading___Toc5063413_581953129"/>
      <w:bookmarkStart w:id="691" w:name="_Toc264"/>
      <w:bookmarkEnd w:id="689"/>
      <w:bookmarkEnd w:id="690"/>
      <w:r>
        <w:rPr>
          <w:rtl w:val="true"/>
        </w:rPr>
        <w:t>بیستم</w:t>
      </w:r>
      <w:r>
        <w:rPr>
          <w:rtl w:val="true"/>
        </w:rPr>
        <w:t xml:space="preserve">: </w:t>
      </w:r>
      <w:r>
        <w:rPr>
          <w:rtl w:val="true"/>
        </w:rPr>
        <w:t>سوره نمل</w:t>
      </w:r>
      <w:bookmarkEnd w:id="691"/>
    </w:p>
    <w:p>
      <w:pPr>
        <w:pStyle w:val="Heading5"/>
        <w:numPr>
          <w:ilvl w:val="4"/>
          <w:numId w:val="1"/>
        </w:numPr>
        <w:rPr/>
      </w:pPr>
      <w:bookmarkStart w:id="692" w:name="__RefHeading___Toc5063415_581953129"/>
      <w:bookmarkStart w:id="693" w:name="_Toc265"/>
      <w:bookmarkEnd w:id="692"/>
      <w:r>
        <w:rPr/>
        <w:t>67</w:t>
      </w:r>
      <w:r>
        <w:rPr>
          <w:rtl w:val="true"/>
        </w:rPr>
        <w:t xml:space="preserve">- </w:t>
      </w:r>
      <w:r>
        <w:rPr>
          <w:rtl w:val="true"/>
        </w:rPr>
        <w:t>علم کتاب الهی نزد امام حسین علیه السلام</w:t>
      </w:r>
      <w:bookmarkEnd w:id="693"/>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أَیُّهَا الْمَلَؤُا أَیُّکُمْ یَأْتِینِی بِعَرْشِها قَبْلَ أَنْ یَأْتُونِی مُسْلِمِینَ قالَ عِفْرِیتٌ مِنَ الْجِنِّ أَنَا آتِیکَ بِهِ قَبْلَ أَنْ تَقُومَ مِنْ مَقامِکَ وَ إِنِّی عَلَیْهِ لَقَوِیٌّ أَمِینٌ 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او را برای من می‌آورد، پیش از آن‌که تسلیم شده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از جنّیان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نزد تو می‌آورم، پیش از آن‌که از جایگاهت برخیزی، درحالی که قطعاً،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درستکار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از آن‌که چشمت را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نزدش ثابت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بخشش پروردگار من است، تا مرا آزمایش کند که آیا سپاس‌گزاری می‌کنم یا ناسپاسی می‌نمایم؛ و هرکس سپاس‌گزاری کند، پس فقط به سود خودش سپاس‌گزاری می‌کند و هرکس ناسپاسی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نمی‌رساند؛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من توانگری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علیه السلام ملکه سبأ را به حق دعوت کرد و او هدایایی برای سلیمان علیه السلام فرستاد تا بتواند به آفتاب‌پرستی خود ادامه دهد، ولی او هدایا را قبول نکرد و آنان را به لشگر کشی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سبأ تصمیم گرفت که خود برای تحقیق بیش‌تر به نزد سلیمان بیاید؛ از این رو به همراه گروهی از سران قوم سبأ از یمن به سوی سلیمان حرکت کرد، تا ببیند سلیمان چه آیینی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حرکت ملکه سبأ به سلیمان رسید و او تصمیم گرفت که با انجام کاری اعجازآمیز و قدرت نمایی شگرف، تعجّب ملکه سبأ را برانگیزد و او را متوجه سازد که سلیمان به قدرت ما فوق طبیعی خدا متصل است، تا به‌راحتی، آیین توحید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از اطرافیان خود خواست که تخت ملکه سبأ را در مدت کوتاهی از یمن به صورت اعجازآمیزی بیاورند، به طوری که قبل از رسیدن ملکه سبا، تخت او نزد سلیمان باشد تا او این حرکت اعجازآمیز را ببیند و به حقّانیت نبوّت سلیمان پی‌ببرد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برای آوردن تخت اعلام آمادگی کردند، یکی عفریتِ جن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که از جا برخیزید آن را می‌آورم و دیگری آصف بن برخیا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کم‌تر از یک چشم برهم زدن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آن است که 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عهده گرفت و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زیرک و قوی یا فرد گردن‌کش و خبیث است و در این جا معنای اول مناسب‌تر است، زیرا این عفریت از اطرافیان سلیمان بود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اعجاز بیان شده که افراد غیر مؤمن نیز می‌توانند با ریاضت‌های سخت و مبارزه با نفس، کارهای خارق العاده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کارهای آنان محدود و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بیش‌تری را برای آوردن تخت پیشنهاد کرد؛ چون قدرت او محدودتر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و امانت‌داری دو شرط اساسی برای مأموران حکومت است و بدون آن‌ها کارهای جامعه به سامان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نام شخصی را که دانشی از کتاب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فردی با ایمان، دانشمند و از نزدیکان سلیمان علیه السلام بود و اورا وزیر و خواهر زاده سلیمان دانسته‌اند که وصی سلیمان نیز بود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دانشی که آصف بن برخیا از کتاب داشت، 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آگاهی عمیقی از کتاب‌های آسمانی یا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طوری که به او قدرت فوق العاده‌ای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توانست تخت ملکه سبأ را از گوشه کاخ او در یمن، درچشم برهم زدنی نزد سلیمان حاضر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برآن‌اند که آصف بن برخیا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بوده است؛ همان نام بزرگی که همه چیز در برابر آن خاضع می‌شوند و به انسان قدرت فوق‌العاده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اعظم الهی از مقوله الفاظ نیست که کلمه‌ای گفته شود و کاری بزرگ صورت گیرد، بلکه منظور آن است که انسان محتوای نام الهی را در وجود خود پیاده کند و با آن تکامل، یابد و مظهر اسم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معنوی به او علم و قدرت فوق العاده می‌بخشد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پیامبر می‌توانست خودش آن کار اعجاز آمیز را انجام دهد، اما خواست که مقام آصف بن برخیا، که وصی او بود، برهمگان معلوم شود و درضمن، شاگردان او بتوانند توانایی‌های خود را به نمایش بگذارند که دلیل بر عظمت رهبر و استاد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سلیمان بدون اجازه تخت ملکه سبأ را از کاخ او خارج ساخت؟</w:t>
      </w:r>
    </w:p>
    <w:p>
      <w:pPr>
        <w:pStyle w:val="BookText"/>
        <w:rPr/>
      </w:pPr>
      <w:r>
        <w:rPr>
          <w:rFonts w:ascii="IRNazanin" w:hAnsi="IRNazanin" w:eastAsia="IRNazanin"/>
          <w:color w:val="111111"/>
          <w:sz w:val="28"/>
          <w:sz w:val="28"/>
          <w:szCs w:val="28"/>
          <w:rtl w:val="true"/>
          <w:lang w:bidi="fa-IR"/>
        </w:rPr>
        <w:t>پاسخ آن است که اولاً این کار برای هدف بزرگ هدایت او و نشان دادن معجزه بود و ثانیاً، معمولاً پادشاهان از خود چیزی ندارند، بلکه همه از آنِ مردم است و پیامبران نیز حقّ تصرف در اموال عمومی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فوق بیان شد که آصف، در چشم برهم زدنی، تخت ملکه سبأ را از یمن آورد و نزد سلیمان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خارق العاده و اعجاز 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خارق العاده به معنای انجام دادن کار محال نیست، بلکه به معنای آن است که شخصی بتواند با نیروی برتر، برخلاف قوانین رایج طبیعی عمل کند، و کاری را بکند که دیگران درآن شرایط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آصف با دانش برتری که داشت تخت را به صورت امواج نور و باسرعت نور منتقل کرد یا کاری دیگر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نعمت‌ها را از خدا و وسیله‌ای برای امتحان سپاس‌گزاری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سلیمان نسبت به نعمت‌های الهی، انسان را از ناسپاسی و کفران بازمی‌دارد و یکی از معیارهای شناخت و جدایی دنیا طلبان مغرور از مردان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سپاس‌گزاری کند به سود خودش است، زیرا شکر نعمت، نعمتت افزون کند و هرکس کفران و ناسپاسی نماید به خدا زیانی نمی‌رساند؛ زیرا خدا توانگر است، ولی در هر حال خدا کریم است و حتی به افراد ناسپاس نعمت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نعمت گاهی با گفتار است و گاهی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آن است که انسان اسراف نکند و نعمت‌های الهی را در مسیر و هدف اصلی مصرف کند نه در راه کفر و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روایت شده که برخی اصحاب از پیامبر صلی الله علیه و آله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دانشی از کتاب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پرسیدند؟</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برادرم، سلیمان بن داود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درمورد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پرسیدند که از شخصی سخن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علی بن ابی طالب است</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البتّه جالب آن است که در مورد آصف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مقصود علم جزئی است و در مورد امام علی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علم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حکایت شده که اصبغ بن نباته از امام حسین علیه السلام در مورد اسرار پرسید از جمله در زمینه طی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لحظه‌ای از شهری به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ضمن تأیید برخی اسرار در مورد امام علی علیه السلام اصبغ را از کوفه به دیدار مسجد قبا به صورت خارق عادت برد و آن را به مسأله سلیمان علیه السلام تشبیه کرد و به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نزد اهل بیت علیهم السلام است و آنان اهل اسرار الهی و آل الله و وارثان پیامبر صلی الله علیه و آله هستند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الْحُسَینَ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أَسْأَلُکَ عَنْ شَیءٍ أَنَا بِهِ مُوقِنٌ وَإِنَّهُ مِنْ سِرِّ اللَّهِ وَأَنْتَ الْمَسْرُورُ إِلَیهِ ذَلِکَ السِّرَّ،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أَتُرِیدُ أَنْ تَرَی مُخَاطَبَةَ رَسُولِ اللَّهِ لِأَبِی دُونٍ یوْمَ مَسْجِدِ 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فَإِذَا أَنَا وَهُوَ بِالْکُوفَةِ فَنَظَرْتُ فَإِذَا الْمَسْجِدُ مِنْ قَبْلِ أَنْ یرْتَدَّ إِلَی بَصَرِی فَتَبَسَّمَ فِی وَجْهِی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بْنَ دَاوُدَ أُعْطِی الرِّیحَ غُدُوُّهَا شَهْرٌ وَرَوَاحُهَا شَهْرٌ وَأَنَا قَدْ أُعْطِیتُ أَکْثَرَ مِمَّا أُعْطِی سُلَیمَانُ فَقُلْتُ صَدَقْتَ وَاللَّهِ یا ابْنَ رَسُولِ اللَّهِ فَقَالَ نَحْنُ الَّذِینَ عِنْدَنَا عِلْمُ الْکِتَابِ </w:t>
      </w:r>
      <w:r>
        <w:rPr>
          <w:rStyle w:val="FootnoteAnchor"/>
          <w:rtl w:val="true"/>
        </w:rPr>
        <w:footnoteReference w:id="602"/>
      </w:r>
      <w:r>
        <w:rPr>
          <w:rFonts w:ascii="Amiri" w:hAnsi="Amiri" w:eastAsia="Amiri" w:cs="Amiri"/>
          <w:color w:val="111111"/>
          <w:sz w:val="28"/>
          <w:sz w:val="28"/>
          <w:szCs w:val="28"/>
          <w:rtl w:val="true"/>
          <w:lang w:bidi="ar-SA"/>
        </w:rPr>
        <w:t>وَبَیانُ مَا</w:t>
      </w:r>
      <w:bookmarkStart w:id="694" w:name="pg5868_64296"/>
    </w:p>
    <w:p>
      <w:pPr>
        <w:pStyle w:val="BookText"/>
        <w:rPr/>
      </w:pPr>
      <w:bookmarkEnd w:id="694"/>
      <w:r>
        <w:rPr>
          <w:rFonts w:ascii="Amiri" w:hAnsi="Amiri" w:eastAsia="Amiri" w:cs="Amiri"/>
          <w:color w:val="111111"/>
          <w:sz w:val="28"/>
          <w:sz w:val="28"/>
          <w:szCs w:val="28"/>
          <w:rtl w:val="true"/>
          <w:lang w:bidi="ar-SA"/>
        </w:rPr>
        <w:t>فِیهِ وَلَیسَ عِنْدَ أَحَدٍ مِنْ خَلْقِهِ مَا عِنْدَنَا، لِأَنَّا أَهْلُ سِرِّاللَّهِ فَتَبَسَّمَ فِی وَجْهِی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وَ وَرَثَةُ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ذَلِکَ</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بر اساس نقل فوق، امام حسین علیه السلام برای بیان قدرت خارق العاده اهل بیت علیهم السلام به آیات مربوط به سلیمان و آصف بن برخیا استشهاد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که بعید نیست که خدا برخی قدرت‌های خارق العاده را در اختیار انسان‌های خاص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طی الارض و استفاده از نیروی باد برای جابه‌جایی در شهرها می‌تواند از نظریه‌پردازی‌های علمی قرآن و احادیث در زمینه انرژی‌های نوآمد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تاریخی اصبغ، نوعی تعیین مصداق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جمله امام حسین علیه السلام حامل اسرار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جمله امام حسین علیه السلام برخی امور خارق العاده را انجام می‌دهند چون علم کتاب الهی دارند</w:t>
      </w:r>
      <w:r>
        <w:rPr>
          <w:rFonts w:eastAsia="IRNazanin" w:cs="IRNazanin"/>
          <w:color w:val="111111"/>
          <w:sz w:val="28"/>
          <w:szCs w:val="28"/>
          <w:rtl w:val="true"/>
          <w:lang w:bidi="fa-IR"/>
        </w:rPr>
        <w:t>.</w:t>
      </w:r>
    </w:p>
    <w:p>
      <w:pPr>
        <w:pStyle w:val="Heading4"/>
        <w:numPr>
          <w:ilvl w:val="3"/>
          <w:numId w:val="1"/>
        </w:numPr>
        <w:rPr/>
      </w:pPr>
      <w:bookmarkStart w:id="695" w:name="__RefHeading___Toc5063417_581953129"/>
      <w:bookmarkStart w:id="696" w:name="_Toc266"/>
      <w:bookmarkEnd w:id="695"/>
      <w:r>
        <w:rPr>
          <w:rtl w:val="true"/>
        </w:rPr>
        <w:t>بیست و یکم</w:t>
      </w:r>
      <w:r>
        <w:rPr>
          <w:rtl w:val="true"/>
        </w:rPr>
        <w:t xml:space="preserve">: </w:t>
      </w:r>
      <w:r>
        <w:rPr>
          <w:rtl w:val="true"/>
        </w:rPr>
        <w:t>سوره قصص</w:t>
      </w:r>
      <w:bookmarkEnd w:id="696"/>
    </w:p>
    <w:p>
      <w:pPr>
        <w:pStyle w:val="Heading5"/>
        <w:numPr>
          <w:ilvl w:val="4"/>
          <w:numId w:val="1"/>
        </w:numPr>
        <w:rPr/>
      </w:pPr>
      <w:bookmarkStart w:id="697" w:name="__RefHeading___Toc5063419_581953129"/>
      <w:bookmarkStart w:id="698" w:name="_Toc267"/>
      <w:bookmarkEnd w:id="697"/>
      <w:r>
        <w:rPr/>
        <w:t>68</w:t>
      </w:r>
      <w:r>
        <w:rPr>
          <w:rtl w:val="true"/>
        </w:rPr>
        <w:t xml:space="preserve"> - </w:t>
      </w:r>
      <w:r>
        <w:rPr>
          <w:rtl w:val="true"/>
        </w:rPr>
        <w:t>مستضعفان پیروز</w:t>
      </w:r>
      <w:bookmarkEnd w:id="698"/>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می‌خواهیم برکسانی که در زمین مستضعف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این آیات در مورد پیروزی موسی و بنی‌اسرائیل و نابودی فرعونیان فرود آمده، اما یک قانونی کلی و امیدبخش را در مورد همه مستضعفان و مستکبران جهان بیان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موسی و فرعون یکی از مصادیق آن و پیروزی پیامبر اسلام صلی الله علیه و آله مصداق دیگر و حکومت جهانی امام مهدی علیه السلام مصداق کامل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بخشیدن نعمت بزرگ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اگر درمورد مردم استعمال شود به معنای بازگوکردن نعمت است که کار ناپسندی است، اما در مورد خدا به معنای بخشیدن نعمت است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ضعیف و ناتوان نیست، بلکه به معنای کسی است که به ناتوانی کشیده شده و ضعیف گردیده است؛ یعنی فرد نیرومندی که از طرف ستمکاران تحت فشار قرار گرفته است و نمی‌تواند استعدادها و نیروهای خود را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گاهی از ناحیه فکری، فرهنگی، اقتصادی، اخلاقی یا سیاسی ضعیف نگاه داشته شده‌اند، اما چیزی که قرآن بر آن تأکید بیش‌تری دارد، استضعاف سیاسی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استعمارگران و استثمارگران، نخست مردم راگرفتار استضعاف فرهنگی و سیاسی می‌کنند، سپس منابع اقتصادی آنان را غارت می‌کنند و به استضعاف اقتصادی می‌کشانند و قدرت قیام را از آنان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برای نابودی مستضعفان برنامه‌هایی طراحی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تفرقه‌افکنی، نابودی نسل جوان و فساد وارد می‌شوند، همان طور که در جهان کنونی آثار آن را در توسعه فحشا، شراب‌خواری، مواد مخدّر و بی‌بندوباری فرهنگی و سرگرمی‌های ناسالم می‌بینیم، اما پیامبران الهی و به ویژه قرآن کریم در همه جا به حمایت از مستضعفان برخاسته و خطرهای مستکبران فسادگر و برتری طلب را به آنان گوش‌زد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احادیث از امام علی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آل محمد صلی الله علیه و آله است که خدا مهدی آنان را بعد از زحمات و فشارهایی که برآنان وارد می‌شود، برمی‌انگیزد و آنان را عزّت می‌دهد و دشمنانشان را ذلیل می‌سازد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حکومت جهانی امام مهدی مصداق کامل آیه است و موجب انحصار معنای آیه نمی‌شود، چون آیه فوق یک قانون کلی را بیان می‌کند که در هر زمان مصداقی دارد</w:t>
      </w:r>
      <w:r>
        <w:rPr>
          <w:rFonts w:eastAsia="IRNazanin" w:cs="IRNazanin"/>
          <w:color w:val="111111"/>
          <w:sz w:val="28"/>
          <w:szCs w:val="28"/>
          <w:rtl w:val="true"/>
          <w:lang w:bidi="fa-IR"/>
        </w:rPr>
        <w:t>.</w:t>
      </w:r>
      <w:bookmarkStart w:id="699" w:name="pg5868_64298"/>
    </w:p>
    <w:p>
      <w:pPr>
        <w:pStyle w:val="BookText"/>
        <w:rPr/>
      </w:pPr>
      <w:bookmarkEnd w:id="69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آمده است که پیامبر صلی الله علیه و آله به علی علیه السلام و حسن علیه السلام و حسین علیه السلام نگاه کرد و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مستضعفان بعد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دادند که مقصود آن است که آنان ائمه بعد از پیامبر صلی الله علیه و آله هستند و به آیه فوق استشهاد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رستاخیز در مورد ما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الْعِجْلِی، عَنِ ابْنِ زَکَرِیا الْقَطَّانِ، عَنِ ابْنِ حَبِیبٍ، عَنِ ابْنِ بُهْلُولٍ، عَنْ أَبِیهِ،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نَظَرَ إِلَی عَلِی وَالْحَسَنِ وَالْحُسَینِ علیهم السلام فَبَکَی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 یا ابْنَ رَسُولِ اللَّهِ قَالَ مَعْنَاهُ أَنَّکُمُ الْأَئِمَّةُ بَعْدِی 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الْآیةُ جَارِیةٌ فِینَا إِلَی یوْمِ الْقِیامَة </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حدیث از باب جری و تطبیق است که به خوبی ذیل روایت بدان اشاره شده اشت، یعنی آیه فوق که به صورت قاعده کلی آمده را بر مصادیق خاص یعنی ائمه اهل‌بیت علیهم السلام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بعد از پیامبر صلی الله علیه و آله مستضعف و مظلوم واقع شدند ولی در نهایت وارثان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اهل بیت علیهم السلام از جمله مام حسین علیه السلام از مستضعفانی هستند که امام و وارث زمین خواهد شد</w:t>
      </w:r>
      <w:r>
        <w:rPr>
          <w:rFonts w:eastAsia="IRNazanin" w:cs="IRNazanin"/>
          <w:color w:val="111111"/>
          <w:sz w:val="28"/>
          <w:szCs w:val="28"/>
          <w:rtl w:val="true"/>
          <w:lang w:bidi="fa-IR"/>
        </w:rPr>
        <w:t>.</w:t>
      </w:r>
    </w:p>
    <w:p>
      <w:pPr>
        <w:pStyle w:val="Heading4"/>
        <w:numPr>
          <w:ilvl w:val="3"/>
          <w:numId w:val="1"/>
        </w:numPr>
        <w:rPr/>
      </w:pPr>
      <w:bookmarkStart w:id="700" w:name="__RefHeading___Toc5063421_581953129"/>
      <w:bookmarkStart w:id="701" w:name="_Toc268"/>
      <w:bookmarkEnd w:id="700"/>
      <w:r>
        <w:rPr>
          <w:rtl w:val="true"/>
        </w:rPr>
        <w:t>بیست و دوم</w:t>
      </w:r>
      <w:r>
        <w:rPr>
          <w:rtl w:val="true"/>
        </w:rPr>
        <w:t xml:space="preserve">: </w:t>
      </w:r>
      <w:r>
        <w:rPr>
          <w:rtl w:val="true"/>
        </w:rPr>
        <w:t>سوره روم</w:t>
      </w:r>
      <w:bookmarkEnd w:id="701"/>
    </w:p>
    <w:p>
      <w:pPr>
        <w:pStyle w:val="Heading5"/>
        <w:numPr>
          <w:ilvl w:val="4"/>
          <w:numId w:val="1"/>
        </w:numPr>
        <w:rPr/>
      </w:pPr>
      <w:bookmarkStart w:id="702" w:name="__RefHeading___Toc5063423_581953129"/>
      <w:bookmarkStart w:id="703" w:name="_Toc269"/>
      <w:bookmarkEnd w:id="702"/>
      <w:r>
        <w:rPr/>
        <w:t>69</w:t>
      </w:r>
      <w:r>
        <w:rPr>
          <w:rtl w:val="true"/>
        </w:rPr>
        <w:t xml:space="preserve">- </w:t>
      </w:r>
      <w:r>
        <w:rPr>
          <w:rtl w:val="true"/>
        </w:rPr>
        <w:t>ویژگی‌های امامان</w:t>
      </w:r>
      <w:bookmarkEnd w:id="70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w:t>
      </w:r>
    </w:p>
    <w:p>
      <w:pPr>
        <w:pStyle w:val="BookText"/>
        <w:rPr/>
      </w:pPr>
      <w:r>
        <w:rPr>
          <w:rFonts w:ascii="IRNazanin" w:hAnsi="IRNazanin" w:eastAsia="IRNazanin"/>
          <w:color w:val="111111"/>
          <w:sz w:val="28"/>
          <w:sz w:val="28"/>
          <w:szCs w:val="28"/>
          <w:rtl w:val="true"/>
          <w:lang w:bidi="fa-IR"/>
        </w:rPr>
        <w:t>وَ لکِنَّکُمْ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می‌شود، خلافکاران سوگند یاد می‌کنند که غیر از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دانش و ایمان به آنان داده شده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تا روز رستاخیز درنگ کردید، و این، روز رستاخیز است و لیکن شما هرگز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لحظه ناگهانی است و به رستاخیز هم ساعة می‌گویند؛ چون در یک لحظه برپا می‌شود و یا اعمال بندگان به سرعت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واژه ساعة به هر دو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محل توقف مجرمان مشخص نشده است، اما مفسران در این مورد دو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توقف مجرمان در دنیا باشد که هم‌چون لحظه‌ای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توقف خلافکاران در برزخ باشد که تا رستاخیز ادامه دارد، ولی هنگامی که به رستاخیز می‌رسند آن را ساعتی می‌پندارند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البته مانعی ندارد که مقصود آیه هردو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سوگند یاد می‌کنند که در دنیا یا برزخ لحظه‌ای بیش درنگ نکرده‌اند، در حالی که این مطلب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مجرمان به طور غیر عمد سوگند دروغ می‌خورند؛ چون واقعاً خیال می‌کنند که لحظه‌ای بیش درنگ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چهره واقعی مطالب برای آنان دگرگون شده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کتاب علم الهی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مدت درنگ مجرمان در دنیا یا برزخ در نزد خدا مشخص و در کتاب علم او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علم بر ایمان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اشاره به آن باشد که علم پایه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صاحبان علم و ایمان در این آیه، مؤمنان آگاه یا فرشتگان الهی هستند و در برخی احادیث آمده است که مقصود از صاحبان علم و ایمان، امامان معصوم علیهم السلام از نسل علی علیه السلام هستند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رضا علیه السلام نقل شده که آیه فوق را بر فرزندان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علیه السلام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و آنان را وارثان خلافت الهی و خلافت پیامبر و مقام امیرالمؤمنین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ویژگی‌های امامان را به صورت جالب و کامل بیان کرده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الْقَاسِمِ بْنِ مُحَمَّدٍ الْهَارُونِی، عَنْ عِمْرَانَ بْنِ مُوسَی، عَنِ الْحَسَنِ بْنِ قَاسِمٍ الرَّقَّامِ، عَنِ الْقَاسِمِ بْنِ مُسْلِمٍ، عَنْ أَخِیهِ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أَیامِ عَلِی بْنِ مُوسَی الرِّضَا علیه السلام بِمَرْوٍ فَاجْتَمَعْنَا فِی مَسْجِدِ جَامِعِهَا فِی یوْمِ جُمُعَةٍ فِی بَدْءِ مَقْدَمِنَا فَأَدَارَ النَّاسُ أَمْرَ الْإِمَامَةِ وَذَکَرُوا کَثْرَةَ اخْتِلَافِ النَّاسِ فِیهَا فَدَخَلْتُ عَلَی سَیدِی وَ مَوْلَای الرِّضَا علیه السلام فَأَعْلَمْتُهُ مَا خَاضَ النَّاسُ فِیهِ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 خُدِعُوا عَنْ أَدْیانِهِمْ، إِنَّ اللَّهَ تَبَارَکَ وَتَعَالَی لَمْ یقْبِضْ نَبِیهُ صلی الله علیه و آله حَتَّی أَکْمَلَ لَهُ الدِّینَ وَ أَنْزَلَ عَلَیهِ الْقُرْآنَ، فِیهِ تَفْصِیلُ کُلِّ شَیءٍ، بَینَ فِیهِ الْحَلَالَ وَ الْحَرَامَ وَ الْحُدُودَ وَ الْأَحْکَامَ وَ جَمِیعَ مَا یحْتَاجُ إِلَیهِ النَّاسُ کَمَلًا،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فِی حَجَّةِ الْوَدَاعِ وَ هِی آخِرُ عُمُرِهِ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الْإِمَامَةِ مِنْ تَمَامِ الدِّینِ وَ لَمْ یمْضِ علیه السلام حَتَّی بَینَ لِأُمَّتِهِ مَعَالِمَ دِینِهِ وَ أَوْضَحَ لَهُمْ سُبُلَهُ وَ تَرَکَهُمْ عَلَی قَصْدِ الْحَقِّ وَ أَقَامَ لَهُمْ عَلِیاً علیه السلام عَلَماً وَ إِمَاماً وَ مَا تَرَکَ شَیئاً تَحْتَاجُ إِلَیهِ الْأُمَّةُ إِلَّا بَینَهُ فَمَنْ زَعَمَ أَنَّ اللَّهَ عَزَّ وَ جَلَّ لَمْ یکْمِلْ دِینَهُ فَقَدْ رَدَّ کِتَابَ اللَّهِ عَزَّ وَ جَلَّ وَ مَنْ رَدَّ کِتَابَ اللَّهِ فَهُوَ کَافِرٌ هَلْ یعْرِفُونَ قَدْرَ الْإِمَامَةِ وَ مَحَلَّهَا مِنَ الْأُمَّةِ فَیجُوزَ فِیهَا 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 أَعْظَمُ شَأْناً وَ أَعْلَی مَکَاناً وَ أَمْنَعُ جَانِباً وَ أَبْعَدُ غَوْراً مِنْ أَنْ یبْلُغَهَا النَّاسُ بِعُقُولِهِمْ أَوْ ینَالُوهَا بِآرَائِهِمْ أَوْ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یقِیمُوا إِمَاماً بِاخْتِیارِهِمْ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 وَ جَلَّ بِهَا إِبْرَاهِیمَ الْخَلِیلَ علیه السلام بَعْدَ النُّبُوَّةِ وَ الْخُلَّةِ مَرْتَبَةً ثَالِثَةً وَ فَضِیلَةً شَرَّفَهُ بِهَا وَ أَشَادَ بِهَا ذِکْرَهُ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الْخَلِیلُ علیه السلام سُرُوراً بِهَا وَ مِنْ ذُرِّیتِی؟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الْآیةُ إِمَامَةَ کُلِّ ظَالِمٍ إِلَی یوْمِ الْقِیامَةِ وَ صَارَتْ فِی الصَّفْوَةِ ثُمَّ أَکْرَمَهُ اللَّهُ بِأَنْ جَعَلَهَا فِی ذُرِّیتِهِ أَهْلِ الصَّفْوَةِ وَ الطَّهَارَةِ،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فِی ذُرِّیتِهِ یرِثُهَا بَعْضٌ عَنْ بَعْضٍ قَرْناً فَقَرْناً حَتَّی وَرِثَهَا النَّبِی صلی الله علیه و آله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لَهُ خَاصَّةً فَقَلَّدَهَا صلی الله علیه و آله عَلِیاً علیه السلام بِأَمْرِ اللَّهِ عَزَّ وَ جَلَّ عَلَی رَسْمِ مَا فَرَضَهَا اللَّهُ فَصَارَتْ فِی ذُرِّیتِهِ الْأَصْفِیاءِ الَّذِینَ آتَاهُمُ اللَّهُ الْعِلْمَ وَ الْإِیمَانَ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وُلْدِ عَلِی علیه السلام خَاصَّةً إِلَی یوْمِ الْقِیامَةِ إِذْ لَا نَبِی بَعْدَ مُحَمَّدٍ صلی الله علیه و آله فَمِنْ أَینَ یخْتَارُ هَؤُلَاءِ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هِی مَنْزِلَةُ الْأَنْبِیاءِ وَ إِرْثُ الْأَوْصِیاءِ، إِنَّ الْإِمَامَةَ خِلَافَةُ اللَّهِ عَزَّ وَ جَلَّ وَ خِلَافَةُ الرَّسُولِ وَ مَقَامُ أَمِیرِ الْمُؤْمِنِینَ وَمِیرَاثُ الْحَسَنِ وَالْحُسَینِ علیه السلام ، إِنَّ الْإِمَامَةَ زِمَامُ الدِّینِ وَ نِظَامُ الْمُسْلِمِینَ وَصَلَاحُ الدُّنْیا وَعِزُّالْمُؤْمِنِینَ، إِنَّ الْإِمَامَةَ أُسُّ الْإِسْلَامِ النَّامِی وَفَرْعُهُ السَّامِی، بِالْإِمَامِ تَمَامُ الصَّلَاةِ وَالزَّکَاةِ وَالصِّیامِ وَالْحَجِّ وَ الْجِهَادِ وَتَوْفِیرُ الْفَیءِ وَالصَّدَقَاتِ وَإِمْضَاءُ الْحُدُودِ وَالْأَحْکَامِ وَمَنْعُ الثُّغُورِ وَالْأَطْرَافِ وَالْإِمَامُ یحَلِّلُ حَلَالَ اللَّهِ وَیحَرِّمُ حَرَامَ اللَّهِ وَیقِیمُ حُدُودَ اللَّهِ وَیذُبُّ عَنْ دِینِ اللَّهِ وَیدْعُو إِلَی سَبِیلِ رَبِّهِ بِالْحِکْمَةِ وَالْمَوْعِظَةِ الْحَسَنَةِ وَالْحُجَّةِ الْبَالِغَةِ، الْإِمَامُ کَالشَّمْسِ الطَّالِعَةِ لِلْعَالَمِ وَهِی فِی الْأُفُقِ بِحَیثُ لَا تَنَالُهُ الْأَیدِی وَالْأَبْصَارُ، الْإِمَامُ، الْبَدْرُ الْمُنِیرُ وَالسِّرَاجُ الزَّاهِرُ وَالنُّورُ السَّاطِعُ وَ النَّجْمُ الْهَادِی فِی غَیاهِبِ الدُّجَی وَالْبَلَدِ الْقِفَارِ وَلُجَجِ الْبِحَارِ، الخبر</w:t>
      </w:r>
      <w:r>
        <w:rPr>
          <w:rFonts w:eastAsia="Amiri" w:cs="Amiri" w:ascii="Amiri" w:hAnsi="Amiri"/>
          <w:color w:val="111111"/>
          <w:sz w:val="28"/>
          <w:szCs w:val="28"/>
          <w:rtl w:val="true"/>
          <w:lang w:bidi="ar-SA"/>
        </w:rPr>
        <w:t xml:space="preserve">». </w:t>
      </w:r>
      <w:r>
        <w:rPr>
          <w:rStyle w:val="FootnoteAnchor"/>
          <w:rtl w:val="true"/>
        </w:rPr>
        <w:footnoteReference w:id="610"/>
      </w:r>
      <w:bookmarkStart w:id="704" w:name="pg5868_64302"/>
    </w:p>
    <w:p>
      <w:pPr>
        <w:pStyle w:val="BookText"/>
        <w:rPr/>
      </w:pPr>
      <w:bookmarkEnd w:id="704"/>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صاحبان علم و ایمان شامل همه مؤمنان و دانشمندان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روایت‌های فوق مصادیق کامل آیه را بیان می‌کند که امامان اهل‌بیت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احاطه علمی بر دنیا و برزخ و آخرت و نسبت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دیگر از این علوم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روایات از باب جری و تطبیق بر مصادیق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صاحبان علم و ایمانی است که احاطه علمی بر دنیا، برزخ و آخرت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دارای جایگاه برجسته و صفات ویژه‌ای است</w:t>
      </w:r>
      <w:r>
        <w:rPr>
          <w:rFonts w:eastAsia="IRNazanin" w:cs="IRNazanin"/>
          <w:color w:val="111111"/>
          <w:sz w:val="28"/>
          <w:szCs w:val="28"/>
          <w:rtl w:val="true"/>
          <w:lang w:bidi="fa-IR"/>
        </w:rPr>
        <w:t>.</w:t>
      </w:r>
    </w:p>
    <w:p>
      <w:pPr>
        <w:pStyle w:val="Heading4"/>
        <w:numPr>
          <w:ilvl w:val="3"/>
          <w:numId w:val="1"/>
        </w:numPr>
        <w:rPr/>
      </w:pPr>
      <w:bookmarkStart w:id="705" w:name="__RefHeading___Toc5063425_581953129"/>
      <w:bookmarkStart w:id="706" w:name="_Toc270"/>
      <w:bookmarkEnd w:id="705"/>
      <w:r>
        <w:rPr>
          <w:rtl w:val="true"/>
        </w:rPr>
        <w:t>بیست و سوم</w:t>
      </w:r>
      <w:r>
        <w:rPr>
          <w:rtl w:val="true"/>
        </w:rPr>
        <w:t xml:space="preserve">: </w:t>
      </w:r>
      <w:r>
        <w:rPr>
          <w:rtl w:val="true"/>
        </w:rPr>
        <w:t>سوره احزاب</w:t>
      </w:r>
      <w:bookmarkEnd w:id="706"/>
    </w:p>
    <w:p>
      <w:pPr>
        <w:pStyle w:val="Heading5"/>
        <w:numPr>
          <w:ilvl w:val="4"/>
          <w:numId w:val="1"/>
        </w:numPr>
        <w:rPr/>
      </w:pPr>
      <w:bookmarkStart w:id="707" w:name="__RefHeading___Toc5063427_581953129"/>
      <w:bookmarkStart w:id="708" w:name="_Toc271"/>
      <w:bookmarkEnd w:id="707"/>
      <w:r>
        <w:rPr/>
        <w:t>70</w:t>
      </w:r>
      <w:r>
        <w:rPr>
          <w:rtl w:val="true"/>
        </w:rPr>
        <w:t xml:space="preserve">- </w:t>
      </w:r>
      <w:r>
        <w:rPr>
          <w:rtl w:val="true"/>
        </w:rPr>
        <w:t>امامت در نسل امام حسین علیه السلام</w:t>
      </w:r>
      <w:bookmarkEnd w:id="708"/>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نسبت به مؤمنان از خودشان سزاوارتر است؛ وهمسرانش مادران ایشان هستند؛ و خویشاوندان، در کتاب خدا، برخی از آنان نسبت به برخی از مومنان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دوستانتان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پسندیده‌ای انجام دهید؛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مسلمانان از مکه به مدینه مهاجرت کردند، پیامبر صلی الله علیه و آله پیمان برادری بین مهاجران و انصار بستند و آنان هم‌چون برادران حقیقی از هم‌دیگر ارث می‌بردند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نیاز آن روز جامعه اسلامی بود؛ چرا که مهاجران از شهر مکه رانده شده بودند و اموالی نداشتند و لازم بود که با قانون ارث برادری زندگی‌شان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فرود آمد و نظام ارث بردن را بر اساس خویشاوندی قرارداد و آنان را اولی معرفی کرد و به قانون ارث بردن برادران دینی از هم‌دیگر پایان داد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مقصود از اولویت در این جا، اولویت الزامی است نه استحبابی، </w:t>
      </w:r>
      <w:r>
        <w:rPr>
          <w:rStyle w:val="FootnoteAnchor"/>
          <w:rtl w:val="true"/>
        </w:rPr>
        <w:footnoteReference w:id="612"/>
      </w:r>
      <w:r>
        <w:rPr>
          <w:rFonts w:ascii="IRNazanin" w:hAnsi="IRNazanin" w:eastAsia="IRNazanin"/>
          <w:color w:val="111111"/>
          <w:sz w:val="28"/>
          <w:sz w:val="28"/>
          <w:szCs w:val="28"/>
          <w:rtl w:val="true"/>
          <w:lang w:bidi="fa-IR"/>
        </w:rPr>
        <w:t>و نیز در این جا اولویت خویشاوندان را در برابر بیگانگان بیان می‌کند و ممکن است به اولویت برخی خویشان که نسبت به هم‌دیگر طبقات ارث را تشکیل می‌دهند نیز اشاره کند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ارث بردن مهاجران و انصار از یک‌دیگر پایان داد اما راه نیکی کردن برادران مؤمن به یک‌دیگر را به کلی مسدود نکرد و به مؤمنان اجازه می‌دهد که اگر می‌خواهید به دوستان و برادران خود نیکی کنید و ارثی برای آنان قرار دهید، می‌توانید در هنگام وصیت یا از طریق بخشش، اموالی را برای آنان قرار دهید، که این کاری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قوانین ارث اسلامی به وصیت کننده اجازه داده شده که تا یک سوم اموال خود را برای هر کس یا هر کاری می‌خواهد وصیت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آمده است که پیامبر اسلام صلی الله علیه و آله نسبت به مؤمنان از خودشان اولی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آن است که در مورد کلیه اختیاراتی که انسان نسبت به خویش دارد پیامبر صلی الله علیه و آله از خود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صلی الله علیه و آله در تدبیر امور اجتماعی، داوری و قضاوت، حکومت، اموال و همه امور اجتماعی و فردی اولویت دارد و اراده او مقدم بر اراده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پیامبر صلی الله علیه و آله معصوم است، اولویت و تصرفات او بر اساس مصالح و خیر افراد جامعه است و او تابع هوس خویش نیست و سود شخصی خود را محور قرار نمی‌دهد؛ از این رو خطری منافع جامعه و افراد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 آله از مردم نسبت به خودشان مهربان‌تر و خیرخواه‌تر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می‌فرمود آن بحر کرم بر شما من، از شما مشفق‌ترم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نه از شخص محمد صلی الله علیه و آله و این اولویت برای مقام قرارداده شده است؛ بنابراین این اولویت شامل پیامبر صلی الله علیه و آله و هر کسی که جانشین</w:t>
      </w:r>
    </w:p>
    <w:p>
      <w:pPr>
        <w:pStyle w:val="BookText"/>
        <w:rPr/>
      </w:pPr>
      <w:r>
        <w:rPr>
          <w:rFonts w:ascii="IRNazanin" w:hAnsi="IRNazanin" w:eastAsia="IRNazanin"/>
          <w:color w:val="111111"/>
          <w:sz w:val="28"/>
          <w:sz w:val="28"/>
          <w:szCs w:val="28"/>
          <w:rtl w:val="true"/>
          <w:lang w:bidi="fa-IR"/>
        </w:rPr>
        <w:t>مقام او باشد می‌شود و در حقیقت این اولویت شاخه‌ای از اولویت اراده خداست زیرا ما هر چه داریم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تصریح شده که همسران پیامبر در حکم مادران مسلمانان هستند، البته مادر معنوی و روحانی همان طور که پیامبر صلی الله علیه و آله پدر روحانی و معنوی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معنوی مسلمانان با همسران پیامبر به خاطر احترام به پیامبر صلی الله علیه و آله و تقدیر از زحمات او بود و تأثیرش در حفظ احترام همسران شایسته و ثابت قدم او و ممنوعیت ازدواج با آن‌ها بود، و گرنه در مسأله ارث و محرمات سببی و نسبی دیگر تأثیری ندارد؛ از این رو هر مسلمانی می‌توانست با دختران همسران پیامبر ازدواج کند، در حالی که ازدواج با دختر مادر حقیقی جایز نیست</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اهل بیت علیهم السلام روایت شده که مقصود از اولویت خویشاوندان در این آیه، همان ارث حکومت و خلافت است که در فرزندان امام حسین علیه السلام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الْحُسَینِ بْنِ عَامِرٍ، عَنْ مُحَمَّدِ بْنِ الْحُسَینِ، عَنْ أَحْمَدَ بْنِ مُحَمَّدِ بْنِ أَبِی نَصْرٍ، عَنْ حَمَّادِ بْنِ عُثْمَانَ، عَنْ عَبْدِ الرَّحِیمِ الْقَصِیرِ، عَنْ أَبِی عَبْدِ اللَّهِ علیه السلام أَنَّهُ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وُلْدِ الْحُسَینِ علیه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نَزَلَتْ فِی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الْمَوَارِیثِ،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الْإِمْرَةِ </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الیقطینی، عَنْ یونُسَ عَنِ الْحُسَینِ بْنِ ثُوَیرِ بْنِ أَبِی فَاخِتَةَ،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الْإِمَامَةُ فِی أَخَوَینِ بَعْدَ الْحَسَنِ وَ الْحُسَینِ علیهماالسلام أَبَداً إِنَّهَا جَرَتْ مِنْ عَلِی بْنِ الْحُسَینِ علیه السلام کَمَا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 بَعْدَ عَلِی بْنِ الْحُسَینِ علیه السلام إِلَّا فِی الْأَعْقَابِ وَ أَعْقَابِ الْأَعْقَابِ </w:t>
      </w:r>
      <w:r>
        <w:rPr>
          <w:rFonts w:eastAsia="Amiri" w:cs="Amiri" w:ascii="Amiri" w:hAnsi="Amiri"/>
          <w:color w:val="111111"/>
          <w:sz w:val="28"/>
          <w:szCs w:val="28"/>
          <w:rtl w:val="true"/>
          <w:lang w:bidi="ar-SA"/>
        </w:rPr>
        <w:t xml:space="preserve">. </w:t>
      </w:r>
      <w:r>
        <w:rPr>
          <w:rStyle w:val="FootnoteAnchor"/>
          <w:rtl w:val="true"/>
        </w:rPr>
        <w:footnoteReference w:id="616"/>
      </w:r>
      <w:bookmarkStart w:id="709" w:name="pg5868_64305"/>
    </w:p>
    <w:p>
      <w:pPr>
        <w:pStyle w:val="BookText"/>
        <w:rPr/>
      </w:pPr>
      <w:bookmarkEnd w:id="709"/>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گونه احادیث بطن آیه را بیان می‌کنند یعنی مسأله اولویت را بعد از الغای خصوصیت تعمیم می‌دهد تا شامل ارث اموال و ارث خلافت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برخی احادیث مربوط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آمده است</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البته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فوق اشاره به تطبیق بر مصداق خاص دارد که از طریق بطن و تأویل بدان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ارث خلافت هم‌چون حکومت‌های پادشاهی بر اساس تولد افراد نیست بلکه بر اساس شایستگی‌ها و استعداد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 اساس خواست الهی، در نسل امام حسین علیه السلام ادامه می‌یابد</w:t>
      </w:r>
      <w:r>
        <w:rPr>
          <w:rFonts w:eastAsia="IRNazanin" w:cs="IRNazanin"/>
          <w:color w:val="111111"/>
          <w:sz w:val="28"/>
          <w:szCs w:val="28"/>
          <w:rtl w:val="true"/>
          <w:lang w:bidi="fa-IR"/>
        </w:rPr>
        <w:t>.</w:t>
      </w:r>
    </w:p>
    <w:p>
      <w:pPr>
        <w:pStyle w:val="Heading5"/>
        <w:numPr>
          <w:ilvl w:val="4"/>
          <w:numId w:val="1"/>
        </w:numPr>
        <w:rPr/>
      </w:pPr>
      <w:bookmarkStart w:id="710" w:name="__RefHeading___Toc5063429_581953129"/>
      <w:bookmarkStart w:id="711" w:name="_Toc272"/>
      <w:bookmarkEnd w:id="710"/>
      <w:r>
        <w:rPr/>
        <w:t>71</w:t>
      </w:r>
      <w:r>
        <w:rPr>
          <w:rtl w:val="true"/>
        </w:rPr>
        <w:t xml:space="preserve">- </w:t>
      </w:r>
      <w:r>
        <w:rPr>
          <w:rtl w:val="true"/>
        </w:rPr>
        <w:t>امام حسین از پاکان و اصحاب کساء</w:t>
      </w:r>
      <w:bookmarkEnd w:id="711"/>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خانه‌هایتان قرار گیرید و همانند خودآرایی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خودنمایی نکنید و نماز را برپا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بپردازید و خدا و فرستاده‌اش را اطاعت کنید؛ خدا فقط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این آیه را در منابع تفسیری شیعه و اهل سنت این گونه حکایت کرده‌اند که پیامبر صلی الله علیه و آله ،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عبایی بر آنان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خاندان من هستند؛ آلودگی را از آن‌ها دور کن و آن‌ها 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این جمله را تکرار کردند و در این هنگام این آیه فرود آمد و تطهیر و پاکی اهل‌بیت علیهم السلام را اعلام کرد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البته روایات در این مورد بسیار است ولی برای نمونه یک مورد را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الحسن بن محمّد، حدّثنا ابن حبش المقری، حدّثنا أبولاقاسم المقری، حدّثنا أبو زرعة، حدّثنی عبدالرحمن بن عبدالملک بن شیبة، أخبرنی أبو فدیک، حدّثنی ابن أبی ملکیة، عن إسماعیل بن عبدالله بن جعفرٍ الطیار،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صلی الله علیه و آله إِلَی الرَّحْمَةِ هَابِطَةً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یدْعُو؟ مَرَّتَینِ قَالَتْ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لِی عَلِیاً وَ فَاطِمَةَ وَ الْحَسَنَ وَ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حَسَناً عَنْ یمِینِهِ وَ حُسَیناً عَنْ شِمَالِهِ وَ عَلِیاً وَ فَاطِمَةَ تُجَاهَهُ ثُمَّ غَشِیهُمْ کِسَاءً خَیبَرِیاً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لِکُلِّ نَبِی أَهْلًا وَ هَؤُلَاءِ أَهْلُ بَیتِی 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أَدْخُلُ مَعَکُمْ؟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 فَإِنَّکِ إِلَی خَیرٍ إِنْ شَاءَ اللَّهُ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پنج برنامه سازنده برای همسران پیامبر مشخص شده است؛ برنامه‌ها و دستوراتی که ابعاد مختلف زندگی آنان را در برمی‌گیرد و جایگاه بلند آنان را به عنوان مادران امّت حفظ می‌کند و کمال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پنج برنامه، دو برنامه اجتماعی برای حفظ جایگاه و شخصیت آنان است و یک برنامه عبادی برای ارتباط با خدا و یک برنامه اقتصادی برای کمک به مردم و یک خط اساسی در پیروی از دستورات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وقار و سنگینی و متانت و کنایه از قرار گرفتن در خانه است؛</w:t>
      </w:r>
    </w:p>
    <w:p>
      <w:pPr>
        <w:pStyle w:val="BookText"/>
        <w:rPr/>
      </w:pPr>
      <w:r>
        <w:rPr>
          <w:rFonts w:ascii="IRNazanin" w:hAnsi="IRNazanin" w:eastAsia="IRNazanin"/>
          <w:color w:val="111111"/>
          <w:sz w:val="28"/>
          <w:sz w:val="28"/>
          <w:szCs w:val="28"/>
          <w:rtl w:val="true"/>
          <w:lang w:bidi="fa-IR"/>
        </w:rPr>
        <w:t>یعنی زنان پیامبر صلی الله علیه و آله نباید هر روز در کوچه و بازار روان شوند و در همه مسائل دخالت کنند تا مبادا بیماردلان از آنان در مسائل سیاسی و اجتماعی سوء استفاده کنند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شدن در برابر مردم است و مقصود از جاهلیت همان جاهلیت قبل از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آن هنگام زینت‌ها و زیورهای خود را آشکار می‌کردند و حجاب درستی نداشتند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زنان پیامبر نباید آن گونه که در جاهلیت مرسوم بود عمل کنند، بلکه لازم است حجاب خود را کاملاً رعایت کرده، زیورآلات خود را از نامحرمان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جاهلیت اول که قبل از اسلام بود، جاهلیت دومی نیز در راه است که در این عصر به ویژه در کشورهای غربی نمایان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عصری که زنان وسیله تبلیغات کالاهای سرمایه داران شده‌اند و فرهنگ برهنگی در بشریت ترویج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در میان عبادات بر نماز و زکات تأکید شده است؛ چرا که نماز مهم‌ترین وسیله پیوند با خداست و زکات پیوندی با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دستورات و برنامه‌ها خطاب به زنان پیامبر صلی الله علیه و آله است، اما در حقیقت برنامه‌ای برای همه زنان است؛ همان طور که نماز و زکات مخصوص همسران پیامبر نیست اما در مورد آنان تأکید بیش‌تری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جملات این دو آیه، آیه تطهیر وجود دارد که به پاکی و عصمت اهل بیت علیهم السلام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مربوط به زنان پیامبر صلی الله علیه و آله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تمام ضمیرهای قبل و بعد آیه، مؤنث هستند، ولی ضمیرهای آیه تطهیر مذکرند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زیادی در منابع تفسیری شیعه و اهل سنت آمده است که بیان می‌کند آیه تطهیر مخصوص پنج نفر، یعنی پیامبر صلی الله علیه و آله ، علی، فاطمه،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روایات را زنان پیامبر نیز حکایت کرده‌اند </w:t>
      </w:r>
      <w:r>
        <w:rPr>
          <w:rStyle w:val="FootnoteAnchor"/>
          <w:rtl w:val="true"/>
        </w:rPr>
        <w:footnoteReference w:id="6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که گفته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افراد مخصوصی از اهل خانه پیامبر صلی الله علیه و آله هستند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 ناپاک است، خواه ناپاکی از نظر طبع آدمی باشد یا بر اساس حکم شرع یا عقل و خواه پلیدی و آلودگی درونی باشد یا ظاهری و در این جا به</w:t>
      </w:r>
    </w:p>
    <w:p>
      <w:pPr>
        <w:pStyle w:val="BookText"/>
        <w:rPr/>
      </w:pPr>
      <w:r>
        <w:rPr>
          <w:rFonts w:ascii="IRNazanin" w:hAnsi="IRNazanin" w:eastAsia="IRNazanin"/>
          <w:color w:val="111111"/>
          <w:sz w:val="28"/>
          <w:sz w:val="28"/>
          <w:szCs w:val="28"/>
          <w:rtl w:val="true"/>
          <w:lang w:bidi="fa-IR"/>
        </w:rPr>
        <w:t>معنای هر گونه پلیدی و گناه است و تطهیر به معنای پاک ساختن است که در این جا تأکیدی بر نفی آلودگی و پلیدی است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اراده تکوینی و تشریعی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تشریعی همان قانون‌گذاری و خواستن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اراده تکوینی، یعنی اراده وجودی و ایجاد چیزی به صورتی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جا اراده تکوینی مقصود است؛ چرا که اراده تشریعی مخصوص اهل‌بیت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آیه آن است که خدا علاوه بر هدایت و ارشادات تشریعی، مقدمات و اسباب پاکی را برای فرهیختگان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 و می‌خواهد که آنان پاک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بر عصمت اهل بیت علیهم السلام دلالت دارد؛ زیرا اراده خدا تخلّف‌ناپذیر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حصر است و روشن می‌شود که اراده حتمی خدا فقط آن است که اهل بیت پاک شوند و از هر گونه پلیدی 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بودن اهل بیت علیهم السلام به معنای جَبر نیست، چون آنان علاوه بر لیاقت ذاتی و موهبتی از طرف خدا، دارای شایستگی‌های اکتسابی هستند و با اراده خویش گناه نمی‌کنند و با این عصمت ارادی می‌توانند الگوی دیگران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آیه تطهیر در لابه‌لای آیات مربوط به زنان پیامبر قرار گرفته است و به وسیله ضمایر و روایات از جملات قبل و بعد متمایز شده است؟</w:t>
      </w:r>
    </w:p>
    <w:p>
      <w:pPr>
        <w:pStyle w:val="BookText"/>
        <w:rPr/>
      </w:pPr>
      <w:r>
        <w:rPr>
          <w:rFonts w:ascii="IRNazanin" w:hAnsi="IRNazanin" w:eastAsia="IRNazanin"/>
          <w:color w:val="111111"/>
          <w:sz w:val="28"/>
          <w:sz w:val="28"/>
          <w:szCs w:val="28"/>
          <w:rtl w:val="true"/>
          <w:lang w:bidi="fa-IR"/>
        </w:rPr>
        <w:t>مفسران در پاسخ به این پرسش چند مطلب بیان کرده‌اند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بار نیست که قرآن یک جمله معترضه در لابه‌لای آیات می‌آورد، برای مثال در آیه سوم سوره مائده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معترضه بین آیات مربوط به غذاهای حرام آمده است و این روش ادبیان عرب است که در اشعار آنان نیز نمونه دارد؛ همان طور که در ادبیات فارسی و غیر آن نیز از این شیوه استفاده می‌شود تا مطلبی برجسته شود یا تذکری در لابه‌لای مطلب آورده شود</w:t>
      </w:r>
      <w:r>
        <w:rPr>
          <w:rFonts w:eastAsia="IRNazanin" w:cs="IRNazanin"/>
          <w:color w:val="111111"/>
          <w:sz w:val="28"/>
          <w:szCs w:val="28"/>
          <w:rtl w:val="true"/>
          <w:lang w:bidi="fa-IR"/>
        </w:rPr>
        <w:t>.</w:t>
      </w:r>
      <w:bookmarkStart w:id="712" w:name="pg5868_64309"/>
    </w:p>
    <w:p>
      <w:pPr>
        <w:pStyle w:val="BookText"/>
        <w:rPr/>
      </w:pPr>
      <w:bookmarkEnd w:id="71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زنان پیامبر گوش‌زد کند که شما در کنار افرادی معصوم قرار دارید؛ پس مراقب اعمال خود باشید؛ به عبارت دیگر عصمت اهل بیت پیامبر را به رخ همسران پیامبر می‌کشد، تا آنان را برای پذیرش دستورات قبل و بعد این آیه بیش‌تر آماده کند، و لازمه این مطلب آن بوده که آیه تطهیر در کنار آیات مربوط به همسران پیامبر صلی الله علیه و آله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تطهیر بر اساس روایات شأن نزول در مورد پنج نفر از جمله امام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این آیه در مورد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 xml:space="preserve">بر اساس اراده الهی امام حسین علیه السلام از پاکان و معصومان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پیروان او هم تلاش کند پاک باشند تا حسینی گردند</w:t>
      </w:r>
      <w:r>
        <w:rPr>
          <w:rFonts w:eastAsia="IRNazanin" w:cs="IRNazanin"/>
          <w:color w:val="111111"/>
          <w:sz w:val="28"/>
          <w:szCs w:val="28"/>
          <w:rtl w:val="true"/>
          <w:lang w:bidi="fa-IR"/>
        </w:rPr>
        <w:t>).</w:t>
      </w:r>
    </w:p>
    <w:p>
      <w:pPr>
        <w:pStyle w:val="Heading4"/>
        <w:numPr>
          <w:ilvl w:val="3"/>
          <w:numId w:val="1"/>
        </w:numPr>
        <w:rPr/>
      </w:pPr>
      <w:bookmarkStart w:id="713" w:name="__RefHeading___Toc5063431_581953129"/>
      <w:bookmarkStart w:id="714" w:name="_Toc273"/>
      <w:bookmarkEnd w:id="713"/>
      <w:r>
        <w:rPr>
          <w:rtl w:val="true"/>
        </w:rPr>
        <w:t>بیست و چهارم</w:t>
      </w:r>
      <w:r>
        <w:rPr>
          <w:rtl w:val="true"/>
        </w:rPr>
        <w:t xml:space="preserve">: </w:t>
      </w:r>
      <w:r>
        <w:rPr>
          <w:rtl w:val="true"/>
        </w:rPr>
        <w:t>سوره فاطر</w:t>
      </w:r>
      <w:bookmarkEnd w:id="714"/>
    </w:p>
    <w:p>
      <w:pPr>
        <w:pStyle w:val="Heading5"/>
        <w:numPr>
          <w:ilvl w:val="4"/>
          <w:numId w:val="1"/>
        </w:numPr>
        <w:rPr/>
      </w:pPr>
      <w:bookmarkStart w:id="715" w:name="__RefHeading___Toc5063433_581953129"/>
      <w:bookmarkStart w:id="716" w:name="_Toc274"/>
      <w:bookmarkEnd w:id="715"/>
      <w:r>
        <w:rPr/>
        <w:t>72</w:t>
      </w:r>
      <w:r>
        <w:rPr>
          <w:rtl w:val="true"/>
        </w:rPr>
        <w:t xml:space="preserve">- </w:t>
      </w:r>
      <w:r>
        <w:rPr>
          <w:rtl w:val="true"/>
        </w:rPr>
        <w:t>پیشگامان نیکوکاری</w:t>
      </w:r>
      <w:bookmarkEnd w:id="716"/>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 ذلِکَ هُوَ الْفَضْلُ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از میان بندگانمان که برگزیدیم به ارث دادیم؛ پس، برخی از آنان به خودشان ستم کردند و برخی از آنان معتدل بودند و برخی از آنان به رخصت الهی به نیکی‌ها پیشی گیرنده‌اند؛ این فقط فضیلت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قرآن را به گروهی ارث داد؛ یعنی قرآن بدون زحمت و داد و ستد به دست مسلمانان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برابر قرآن سه گروه شدند و سه واکنش متفاوت نشان دادند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گروهی از مسلمانان در وظیفه پاسداری از قرآن کوتاهی کردند و به احکام آن عمل نکردند و بدین صورت بر خویشتن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گروهی راه میانه را انتخاب کردند و به پاس‌داری از قرآن پرداختند، اما در این راه نارسایی‌هایی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گروه ممتازی که وظایف خود را در پاس‌داری و عمل به قرآن به خوبی انجام دادند و بر همگان پیشی گرفتند و دارای فضیلت بزرگی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از اهل بیت علیهم السلام روایت شده که مقصود از گروه اول، یعنی ستمکاران به خود، کسانی هستند که امام خویش را نمی‌شناسند؛ و منظور از گروه دوم، یعنی افراد معتدل، پیروان عارف امامان علیهم السلام هستند و منظور از گروه سوم، یعنی پیشی گیرندگان در نیکی‌ها، همان امامان معصوم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مانعی ندارد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قرآن به آنان داده شده است، برخی از مسلمانان باشند و این تعبیرات در قرآن مکرر آمده که مطلبی را که مخصوص برخی مردم است به همه آنان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برخی احادیث آمده است که مقصود از برگزیدگان، فرزندان پیامبر صلی الله علیه و آله از نسل فاطمه علیهاالسلام هستند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یعنی همه مردم شریک در وراثت قرآن هستند، ولی پاس‌داران حقیقی فقط یک گروه از سه گروه مردم هستند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باقر علیه السلام حکایت شده که مقصود از ظالمان، نیکوکاران گناهکار هستند و منظور از معتدل، افراد متعبّد تلاشگر هستند و مقصود از پیشگامان نیکوکاری امام علی علیه السلام و حسن علیه السلام و حسین علیه السلام و شهدای آل محمد صلی الله علیه و آله هستند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زِیادِ بْنِ الْمُنْذِرِ عَنْ الباقر علیه السلام أَمَّا الظَّالِمُ لِنَفْسِهِ مِنَّا فَمَنْ عَمِلَ عَمَلًا صالِحاً وَ آخَرَ سَیئاً وَ أَمَّا الْمُقْتَصِدُ فَهُوَ الْمُتَعَبِّدُ الْمُجْتَهِدُ وَ أَمَّا السَّابِقُ بِالْخَیرَاتِ فَعَلِی وَ الْحَسَنُ وَ الْحُسَینُ علیهم السلام وَ مَنْ قُتِلَ مِنْ آلِ مُحَمَّدٍ شَهِیداً</w:t>
      </w:r>
      <w:r>
        <w:rPr>
          <w:rFonts w:eastAsia="Amiri" w:cs="Amiri" w:ascii="Amiri" w:hAnsi="Amiri"/>
          <w:color w:val="111111"/>
          <w:sz w:val="28"/>
          <w:szCs w:val="28"/>
          <w:rtl w:val="true"/>
          <w:lang w:bidi="ar-SA"/>
        </w:rPr>
        <w:t xml:space="preserve">». </w:t>
      </w:r>
      <w:r>
        <w:rPr>
          <w:rStyle w:val="FootnoteAnchor"/>
          <w:rtl w:val="true"/>
        </w:rPr>
        <w:footnoteReference w:id="625"/>
      </w:r>
      <w:bookmarkStart w:id="717" w:name="pg5868_64311"/>
    </w:p>
    <w:p>
      <w:pPr>
        <w:pStyle w:val="BookText"/>
        <w:rPr/>
      </w:pPr>
      <w:bookmarkEnd w:id="717"/>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گونه احادیث مصادیق روشن آیه را بیان می‌کنند و به معنای انحصار معنای آیه در این موارد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 حسین علیه السلام یکی از مصادیق روشن و کامل پیشگامان نیکوکاری است که با عمل به قرآن و نهی از منکر با اهدای خون خویش قرآن و اسلام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 xml:space="preserve">امام حسین علیه السلام از پیشگامان نیکی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این گونه باشید</w:t>
      </w:r>
      <w:r>
        <w:rPr>
          <w:rFonts w:eastAsia="IRNazanin" w:cs="IRNazanin"/>
          <w:color w:val="111111"/>
          <w:sz w:val="28"/>
          <w:szCs w:val="28"/>
          <w:rtl w:val="true"/>
          <w:lang w:bidi="fa-IR"/>
        </w:rPr>
        <w:t>).</w:t>
      </w:r>
    </w:p>
    <w:p>
      <w:pPr>
        <w:pStyle w:val="Heading4"/>
        <w:numPr>
          <w:ilvl w:val="3"/>
          <w:numId w:val="1"/>
        </w:numPr>
        <w:rPr/>
      </w:pPr>
      <w:bookmarkStart w:id="718" w:name="__RefHeading___Toc5063435_581953129"/>
      <w:bookmarkStart w:id="719" w:name="_Toc275"/>
      <w:bookmarkEnd w:id="718"/>
      <w:r>
        <w:rPr>
          <w:rtl w:val="true"/>
        </w:rPr>
        <w:t>بیست و پنجم</w:t>
      </w:r>
      <w:r>
        <w:rPr>
          <w:rtl w:val="true"/>
        </w:rPr>
        <w:t xml:space="preserve">: </w:t>
      </w:r>
      <w:r>
        <w:rPr>
          <w:rtl w:val="true"/>
        </w:rPr>
        <w:t>سوره صافات</w:t>
      </w:r>
      <w:bookmarkEnd w:id="719"/>
    </w:p>
    <w:p>
      <w:pPr>
        <w:pStyle w:val="Heading5"/>
        <w:numPr>
          <w:ilvl w:val="4"/>
          <w:numId w:val="1"/>
        </w:numPr>
        <w:rPr/>
      </w:pPr>
      <w:bookmarkStart w:id="720" w:name="__RefHeading___Toc5063437_581953129"/>
      <w:bookmarkStart w:id="721" w:name="_Toc276"/>
      <w:bookmarkEnd w:id="720"/>
      <w:r>
        <w:rPr/>
        <w:t>73</w:t>
      </w:r>
      <w:r>
        <w:rPr>
          <w:rtl w:val="true"/>
        </w:rPr>
        <w:t xml:space="preserve">- </w:t>
      </w:r>
      <w:r>
        <w:rPr>
          <w:rtl w:val="true"/>
        </w:rPr>
        <w:t>ناراحتی ابراهیم علیه السلام برای امام حسین علیه السلام</w:t>
      </w:r>
      <w:bookmarkEnd w:id="721"/>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 فَقالَ إِنِّی سَقِیمٌ فَتَوَلَّوْا عَنْهُ مُدْبِرِینَ فَراغَ إِلی آلِهَتِهِمْ فَقالَ أَ لا تَأْکُلُونَ ما لَکُمْ لا تَنْطِقُونَ فَراغَ عَلَیْهِمْ ضَرْباً بِالْیَمِینِ فَأَقْبَلُوا إِلَیْهِ یَزِفُّونَ قالَ أَ تَعْبُدُونَ ما تَنْحِتُونَ 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نگاهی به ستارگان درنگریست،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درحقیقت 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معبودانشان روی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قدرتمند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روی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می تراشید می‌پرستید، و حال آن‌که خدا شما و آنچه را می سازید،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حکایت کرده‌اند که بت پرستان بابل هرسال مراسم عید مخصوصی داشتند آنان غذاهایی در بت‌خانه‌ها آماده می‌کردند و دسته جمعی به بیرون شهر می‌رفتند و در پایان روز باز می‌گشتند تا به نیایش و صرف غذا بپردازند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ابراهیم علیه السلام نیز دعوت کردند که همراه آنان به بیرون شهر برود، ولی او نپذیرفت و بیماری خویش را بهانه ساخت و در شهر ماند و از فرصت به وجود آمده استفاده کرد و به بت‌خانه رفت و همه بت‌ها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مشرکان به شهر بازگشتند و بت‌خانه را ویران شده یافتند، متوجه شدند که کار ابراهیم علیه السلام است؛ چرا که او با آیین بت‌پرستی مخالفت می‌کرد؛ از این رو به سراغ او آمدند و تصمیم گرفتند که وی را در آتش افکنند اما خدا او را نجات داد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ابراهیم علیه السلام به ستارگان نگاه کرد و گفت من بیمارم؟</w:t>
      </w:r>
    </w:p>
    <w:p>
      <w:pPr>
        <w:pStyle w:val="BookText"/>
        <w:rPr/>
      </w:pPr>
      <w:r>
        <w:rPr>
          <w:rFonts w:ascii="IRNazanin" w:hAnsi="IRNazanin" w:eastAsia="IRNazanin"/>
          <w:color w:val="111111"/>
          <w:sz w:val="28"/>
          <w:sz w:val="28"/>
          <w:szCs w:val="28"/>
          <w:rtl w:val="true"/>
          <w:lang w:bidi="fa-IR"/>
        </w:rPr>
        <w:t>در این جا مفسران سه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در نجوم و کیهان‌شناسی مطالعاتی داشتند و حتی ستارگان را در سرنوشت خود مؤثر می‌دانستند و به وسیله آن‌ها آینده را پیش‌گویی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ستارگان نگاه کرد تا مشرکان بپندارند که او از مطالعه ستارگان وضع آینده و خود را پیشگویی می‌کند و قانع شوند و او را در شهر تنها بگذارند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ابراهیم به ستارگان برای مطالعه در اسرار آفرینش بود، هر چند مردم نگاه او را نگاه یک منجّم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به یک نوع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بود که در فواصل زمانی خاصی به سراغ او می‌آمد و می‌خواست با نگاه به وضعیت ستارگان و شناخت زمان، زمان بیماری خود را مشخص سازد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البته مانعی ندارد که هر سه احتمال صحیح باشد؛ چون هرسه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ابراهیم علیه السلام بیمار بود؟</w:t>
      </w:r>
    </w:p>
    <w:p>
      <w:pPr>
        <w:pStyle w:val="BookText"/>
        <w:rPr/>
      </w:pPr>
      <w:r>
        <w:rPr>
          <w:rFonts w:ascii="IRNazanin" w:hAnsi="IRNazanin" w:eastAsia="IRNazanin"/>
          <w:color w:val="111111"/>
          <w:sz w:val="28"/>
          <w:sz w:val="28"/>
          <w:szCs w:val="28"/>
          <w:rtl w:val="true"/>
          <w:lang w:bidi="fa-IR"/>
        </w:rPr>
        <w:t>مفسران در این جا چند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واقعاً بیماری جسمی داشت، ولی بیماری خود را بهانه کرد تا از شهر بیرون نرود و بتواند بت‌ها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جسمش بیمار نبود بلکه روحش در اثر کفر و شرک و ستم مردم ناراحت و بیمارگونه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بیمار نبود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سخنی گفت و معنای صحیحی را اراده کرد، ولی مخاطب برداشت دیگری کرد؛ یعنی او می‌خواست بگوید که من در آینده بیمار می‌شوم، ولی مخاطب گمان کرد او همان موقع بیمار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البته پاسخ و تفسیر اول و دوم با ظاهر آیه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می‌دانست که بت‌ها سخن نمی‌گویند و غذا نمی‌خورند ولی با پرسش از آن‌ها عقاید مشرکان را به ریشخند گرفت و بطلان آن‌ها را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زدن ضربه به بت‌ها با دست راست آن است که ابراهیم علیه السلام واقعاً با دست راست بت‌شکنی کرد و یا این که با قدرت اقدام به این کار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ابراهیم علیه السلام دو استدلال برای بطلان بت‌پرستی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چیزی را که خود می‌سازد نمی‌پرستد و در برابر آن کرنش نمی‌کند؛ چون ساخته انسان از خود او ضعیف‌تر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شما و خالق ساخته‌های شماست، پس باید او را پرستش کنید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صادق علیه السلام حکایت شده که با اشاره به آیه فوق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بر اساس آنچه از وقایع امام حسین علیه السلام دید گفت من بیمارم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عَلِی بْنُ مُحَمَّدٍ رَفَعَهُ،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حَسَبَ فَرَأَی مَا یحُلُّ بِالْحُسَینِ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سَقِیمٌ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یحُلُّ بِالْحُسَینِ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تحلیل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احادیث ممکن است به این مطلب اشاره داشته باشد که مقصود از نگاه حضرت ابراهیم علیه السلام به ستارگان همان نظر به ملکوت است که در آنجا وقایع امام حسین علیه السلام و کربلا را دید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احادیث به تأویل و باطن آیه اشاره دارد وگرنه ظاهر آیه همان وجوهی است که در تفسیر آیه آوردیم</w:t>
      </w:r>
      <w:r>
        <w:rPr>
          <w:rFonts w:eastAsia="IRNazanin" w:cs="IRNazanin"/>
          <w:color w:val="111111"/>
          <w:sz w:val="28"/>
          <w:szCs w:val="28"/>
          <w:rtl w:val="true"/>
          <w:lang w:bidi="fa-IR"/>
        </w:rPr>
        <w:t>.</w:t>
      </w:r>
      <w:bookmarkStart w:id="722" w:name="pg5868_64314"/>
    </w:p>
    <w:p>
      <w:pPr>
        <w:pStyle w:val="BookText"/>
        <w:rPr/>
      </w:pPr>
      <w:bookmarkEnd w:id="722"/>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سرنوشت امام حسین علیه السلام مورد توجه پیامبران بزرگ الهی بوده است و به خاطر آن نارحت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اینگونه باشید</w:t>
      </w:r>
      <w:r>
        <w:rPr>
          <w:rFonts w:eastAsia="IRNazanin" w:cs="IRNazanin"/>
          <w:color w:val="111111"/>
          <w:sz w:val="28"/>
          <w:szCs w:val="28"/>
          <w:rtl w:val="true"/>
          <w:lang w:bidi="fa-IR"/>
        </w:rPr>
        <w:t>).</w:t>
      </w:r>
    </w:p>
    <w:p>
      <w:pPr>
        <w:pStyle w:val="Heading5"/>
        <w:numPr>
          <w:ilvl w:val="4"/>
          <w:numId w:val="1"/>
        </w:numPr>
        <w:rPr/>
      </w:pPr>
      <w:bookmarkStart w:id="723" w:name="__RefHeading___Toc5063439_581953129"/>
      <w:bookmarkStart w:id="724" w:name="_Toc277"/>
      <w:bookmarkEnd w:id="723"/>
      <w:r>
        <w:rPr/>
        <w:t>74</w:t>
      </w:r>
      <w:r>
        <w:rPr>
          <w:rtl w:val="true"/>
        </w:rPr>
        <w:t xml:space="preserve">- </w:t>
      </w:r>
      <w:r>
        <w:rPr>
          <w:rtl w:val="true"/>
        </w:rPr>
        <w:t>امام حسین علیه السلام قربانی عظیم الهی</w:t>
      </w:r>
      <w:bookmarkEnd w:id="724"/>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 قالَ یا بُنَیَّ إِنِّی أَری فِی الْمَنامِ أَنِّی أَذْبَحُکَ فَانْظُرْ ما ذا تَری قالَ یا أَبَتِ افْعَلْ ما تُؤْمَرُ سَتَجِدُنِی إِنْ شاءَ اللّهُ مِنَ الصّابِرِینَ فَلَمّا أَسْلَما وَ تَلَّهُ لِلْجَبِینِ وَ نادَیْناهُ أَنْ یا إِبْراهِیمُ قَدْ صَدَّقْتَ الرُّؤْیا إِنّا کَذلِکَ نَجْزِی الْمُحْسِنِینَ إِنَّ هذا لَهُوَ الْبَلاءُ الْمُبِینُ وَ فَدَیْناهُ 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با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در خواب می‌بینم که من تو را سر می‌برم؛ پس بنگر چه به نظرت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مأموریت داری انجام بده؛ اگر خدا بخواهد، به زودی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هر دو تسلیم شدند و او را به پیشانی بر خاک نهاد، و او را ندا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 خواب را تأیید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تنها آزمایشِ روشنگر بود؛ و قربانی بزرگی را تاوان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ماجرای امتحان بزرگ حضرت ابراهیم و اسماعیل علیهماالسلام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اسماعیل علیه السلام به سن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ابراهیم علیه السلام در خواب دید که فرزندش را با دست خود قربانی می‌کند و این خواب سه بار در شب هشتم، نهم و دهم ذی الحجه تکرار شد و ابراهیم علیه السلام دریافت که این خواب وحی الهی و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با فرزندش اسماعیل علیه السلام در میان گذاشت و وی اعلام کرد که تسلیم فرمان حق است و در این راه شکیباست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کار فراهم شد و حضرت ابراهیم اسماعیل را به بیرون از مکه، به دور از چشم مادر در سرزمین منی برد و صورت او را بر خاک نهاد تا چشم وی به چشم فرزند نیفتد و کارد را برگلوی فرزند کشید، ولی کارد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خلیل می‌گفت بُبر و جلیل فرمان می‌داد که نبُر و در این هنگام ندا آمد که شما در آزمایش الهی پیروز شدید و هر دو به همراه جبرئیل تکبیر گفتند و سپس به فرمان الهی گوسفندی بزرگ فرستاده شد تا به جای اسماعیل علیه السلام قربانی شود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ابراهیم علیه السلام در مورد قربانی گوسفند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برای همه حاجیان در مراسم حج شد و هرساله میلیون‌ها قربانی درهمان مکان به یاد فداکاری ابراهیم و اسماعیل علیهماالسلام انجام می‌گیرد و خاطره این دو مرد الهی را زنده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ذیل آیات قبل بیان شد، از ظاهر این آیات، با توجه به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استفاده می‌شود که شخص قربانی شده همان اسماعیل علیه السلام بوده و این مطلب در احادیث نیز آمده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از تورات کنونی استفاده می‌شود که آن شخص اسحاق علیه السلام بوده </w:t>
      </w:r>
      <w:r>
        <w:rPr>
          <w:rStyle w:val="FootnoteAnchor"/>
          <w:rtl w:val="true"/>
        </w:rPr>
        <w:footnoteReference w:id="633"/>
      </w:r>
      <w:r>
        <w:rPr>
          <w:rFonts w:ascii="IRNazanin" w:hAnsi="IRNazanin" w:eastAsia="IRNazanin"/>
          <w:color w:val="111111"/>
          <w:sz w:val="28"/>
          <w:sz w:val="28"/>
          <w:szCs w:val="28"/>
          <w:rtl w:val="true"/>
          <w:lang w:bidi="fa-IR"/>
        </w:rPr>
        <w:t>اما این مطلب با ظاهر قرآن و تاریخ ابراهیم علیه السلام ناسازگار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ابراهیم علیه السلام براساس خواب خویش فرزند خود را به قربانگاه می‌برد؟</w:t>
      </w:r>
    </w:p>
    <w:p>
      <w:pPr>
        <w:pStyle w:val="BookText"/>
        <w:rPr/>
      </w:pPr>
      <w:r>
        <w:rPr>
          <w:rFonts w:ascii="IRNazanin" w:hAnsi="IRNazanin" w:eastAsia="IRNazanin"/>
          <w:color w:val="111111"/>
          <w:sz w:val="28"/>
          <w:sz w:val="28"/>
          <w:szCs w:val="28"/>
          <w:rtl w:val="true"/>
          <w:lang w:bidi="fa-IR"/>
        </w:rPr>
        <w:t>پاسخ آن است که خواب پیامبران هرگز خواب شیطانی و دروغ و اشتباه نبوده، بلکه گاهی در خواب به آنان وحی می‌شده است؛ بنابراین ابراهیم علیه السلام براساس وحیی که در خواب به او رسیده بود مأمور قربانی کردن فرزند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تسلیم من و خشت درِ میکده‌ها مدعی گر نکند فهمِ سخن، گو سر و خشت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ابراهیم علیه السلام مأمور قربانی کردن فرزندش بود؟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فرمان قربانی کردن اسماعیل، از اوامر امتحانی بود؛ در بعضی از فرمان‌ها قصد جدّی نسبت به اصل عمل نیست، بلکه هدف آزمایشگر آن است که مقدار</w:t>
      </w:r>
    </w:p>
    <w:p>
      <w:pPr>
        <w:pStyle w:val="BookText"/>
        <w:rPr/>
      </w:pPr>
      <w:r>
        <w:rPr>
          <w:rFonts w:ascii="IRNazanin" w:hAnsi="IRNazanin" w:eastAsia="IRNazanin"/>
          <w:color w:val="111111"/>
          <w:sz w:val="28"/>
          <w:sz w:val="28"/>
          <w:szCs w:val="28"/>
          <w:rtl w:val="true"/>
          <w:lang w:bidi="fa-IR"/>
        </w:rPr>
        <w:t>فرمان‌پذیری مأمور را روشن کند و این در حالی است که شخص مورد آزمایش از اسرار پشت پرده آگاه نیست از این رو اطاعت فرمان فضیلتی بزرگ برای او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اوامر امتحانی نسخ صورت نمی‌گیرد و فاقد ارزش نیست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ابراهیم و اسماعیل در آستانه قربانی کردن او، نکات جالبی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صراحت خواب خود را با فرزند در میان می‌گذارد و از او نظرخواهی می‌کند تا آگاهانه به قربانگاه برود و در مبارزه با نفس شرکت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نمی‌گوید که مرا قربانی کن،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فرمان داده شده‌ای عمل کن؛ و بدین ترتیب، تسلیم بودن محض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 از جان‌فشانی گر طریق عشق می‌پویی چو اسماعیل باید سر نهادن روز قربانی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به یک‌دیگر ابراز می‌کنند؛ یعنی انجام این فرمان از عواطف پدر و فرزندی‌مان نمی‌کاهد، ولی فرمان خدا حاکم بر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شمشیر غمش رقص کنان باید رفت کآن که شد کشته او نیک سرانجام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ادب را در برابر خدا نگاه می‌دارد و به نیروی ایمان و اراده خود تکیه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من شکیبا هستم و بدین ترتیب از خدا توفیق استقامت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ماجرا را امتحان بزرگ می‌نامد؛ پدری که عمری در انتظار فرزند بوده و او را بزرگ کرده است، باید به دست خود او را سر ببرد و از آن مهم تر تسلیم این فرزند در برابر فرمان خداست؛ از این رو پس از پایان این ماجرا جبرئیل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p>
    <w:p>
      <w:pPr>
        <w:pStyle w:val="BookText"/>
        <w:rPr/>
      </w:pPr>
      <w:r>
        <w:rPr>
          <w:rFonts w:ascii="Amiri" w:hAnsi="Amiri" w:eastAsia="Amiri" w:cs="Amiri"/>
          <w:color w:val="111111"/>
          <w:sz w:val="28"/>
          <w:sz w:val="28"/>
          <w:szCs w:val="28"/>
          <w:rtl w:val="true"/>
          <w:lang w:bidi="ar-SA"/>
        </w:rPr>
        <w:t>و اسماعیل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واللَّه اکبر</w:t>
      </w:r>
    </w:p>
    <w:p>
      <w:pPr>
        <w:pStyle w:val="BookText"/>
        <w:rPr/>
      </w:pPr>
      <w:r>
        <w:rPr>
          <w:rFonts w:ascii="Amiri" w:hAnsi="Amiri" w:eastAsia="Amiri" w:cs="Amiri"/>
          <w:color w:val="111111"/>
          <w:sz w:val="28"/>
          <w:sz w:val="28"/>
          <w:szCs w:val="28"/>
          <w:rtl w:val="true"/>
          <w:lang w:bidi="ar-SA"/>
        </w:rPr>
        <w:t>و ابراهیم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وللَّه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هنوز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بعد از نمازها گفته می‌شود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قربانی بزرگی که جای اسماعیل را گرفت و بلاگردان او شد، همان قوچ بزرگی بود که جبرئیل آورد و به فرمان خدا از دامنه کوه منی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عظمت این قربانی، یا از جهت بزرگی جسمی‌اش بود، یا از این جهت که فدای اسماعیل می‌شد و یا از آن نظر که قربانی از طرف خدا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قربانی عظیم هرسال بر وسعتش افزوده می‌شود و در عید قربان میلون‌ها قربانی به یاد اسماعیل علیه السلام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آمده است که هنگام قربانی کردن اسماعیل، شیطان به سراغ هاجر و اسماعیل آمد تا آن‌ها را وسوسه کند ولی موفق نشد، سپس به سراغ ابراهیم علیه السلام در مَشعَر الحرام آمد، ولی ابراهیم محل قربانی را تغییر داد و به مِنی آمد و سه بار به شیطان سنگ پرتاب کرد، که آن سه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هرساله در همان سه مکان، هر بار هفت سنگ به جَمَرات سه گانه می‌زنند تا ابراهیم‌وار شیطان را بشناسند و سنگسارش کنند و از وسوسه‌های او دورشوند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از امام رضا علیه السلام حکایت شده که ابراهیم علیه السلام آرزو داشت دستور الهی را در مورد قربانی فرزندش عمل کند تا به ثواب اطاعت الهی برسد ولی خدای متعال به او وحی کرد که در بین فرزندانش از نسل ابراهیم محبوب‌ترین فرد یعنی حضرت محمد صلی الله علیه و آله خواهد بود که فرزند او یعنی حسین علیه السلام به ستم کشته می‌شود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ابراهیم علیه السلام گریه کرد و ثواب کامل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بزرگی را تاوان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عُبْدُوسٍ، عَنِ ابْنِ قُتَیبَةَ،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إِبْرَاهِیمَ أَنْ یذْبَحَ مَکَانَ ابْنِهِ إِسْمَاعِیلَ، الْکَبْشَ الَّذِی أَنْزَلَهُ عَلَیهِ، تَمَنَّی إِبْرَاهِیمُ أَنْ یکُونَ قَدْ ذَبَحَ ابْنَهُ إِسْمَاعِیلَ بِیدِهِ وَ أَنَّهُ لَمْ یؤْمَرْ بِذَبْحِ الْکَبْشِ مَکَانَهُ لِیرْجِعَ إِلَی قَلْبِهِ مَا یرْجِعُ إِلَی قَلْبِ الْوَالِدِ الَّذِی یذْبَحُ أَعَزَّ وُلْدِهِ عَلَیهِ بِیدِهِ فَیسْتَحِقَّ بِذَلِکَ أَرْفَعَ دَرَجَاتِ أَهْلِ الثَّوَابِ عَلَی الْمَصَائِبِ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خَلْقِی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خَلَقْتَ خَلْقاً هُوَ أَحَبُّ إِلَی مِنْ حَبِیبِکَ مُحَمَّدٍ فَأَوْحَی اللَّهُ إِلَیهِ أَ فَهُوَ أَحَبُّ إِلَیکَ أَمْ 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إِلَی مِنْ نَفْسِی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إِلَیکَ أَمْ 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إلی من نفسی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فولدة أحبّ إلیک أم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عَلَی أَیدِی أَعْدَائِهِ أَوْجَعُ لِقَلْبِکَ أَوْ ذَبْحُ وَلَدِکَ بِیدِکَ فِی طَاعَتِی؟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بَلْ ذَبْحُهُ عَلَی أَیدِی أَعْدَائِهِ أَوْجَعُ لِقَلْبِی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طَائِفَةً تَزْعُمُ أَنَّهَا مِنْ أُمَّةِ مُحَمَّدٍ سَتَقْتُلُ الْحُسَینَ ابْنَهُ مِنْ بَعْدِهِ ظُلْماً وَ عُدْوَاناً کَمَا یذْبَحُ الْکَبْشُ وَ یسْتَوْجِبُونَ بِذَلِکَ سَخَطِی فَجَزِعَ إِبْرَاهِیمُ لِذَلِکَ وَ تَوَجَّعَ قَلْبُهُ وَ أَقْبَلَ یبْکِی فَأَوْحَی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فَدَیتُ جَزَعَکَ عَلَی ابْنِکَ إِسْمَاعِیلَ لَوْ ذَبَحْتَهُ بِیدِکَ بِجَزَعِکَ عَلَی الْحُسَینِ وَ قَتْلِهِ وَ أَوْجَبْتُ لَکَ أَرْفَعَ دَرَجَاتِ أَهْلِ الثَّوَابِ عَلَی الْمَصَائِبِ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 .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هر چندن که ظاهر آیه فوق در مورد قربانی کردن گوسفند به جای اسماعیل است ولی روایت به باطن و تأویل آیه اشاره دارد که بر اساس تقدیر شهادت امام حسین علیه السلام که از صلب اسماعیل علیه السلام بود، از قربانی شدن اسماعیل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و باطن آیه منافاتی با هم ندارد و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قربانی بزرگ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شهادت خویش راه هدایت را روشن کرد</w:t>
      </w:r>
      <w:r>
        <w:rPr>
          <w:rFonts w:eastAsia="IRNazanin" w:cs="IRNazanin"/>
          <w:color w:val="111111"/>
          <w:sz w:val="28"/>
          <w:szCs w:val="28"/>
          <w:rtl w:val="true"/>
          <w:lang w:bidi="fa-IR"/>
        </w:rPr>
        <w:t>).</w:t>
      </w:r>
      <w:bookmarkStart w:id="725" w:name="pg5868_64319"/>
    </w:p>
    <w:p>
      <w:pPr>
        <w:pStyle w:val="Heading4"/>
        <w:numPr>
          <w:ilvl w:val="3"/>
          <w:numId w:val="1"/>
        </w:numPr>
        <w:rPr/>
      </w:pPr>
      <w:bookmarkStart w:id="726" w:name="__RefHeading___Toc5063441_581953129"/>
      <w:bookmarkStart w:id="727" w:name="_Toc278"/>
      <w:bookmarkEnd w:id="725"/>
      <w:bookmarkEnd w:id="726"/>
      <w:r>
        <w:rPr>
          <w:rtl w:val="true"/>
        </w:rPr>
        <w:t>بیست و ششم</w:t>
      </w:r>
      <w:r>
        <w:rPr>
          <w:rtl w:val="true"/>
        </w:rPr>
        <w:t xml:space="preserve">: </w:t>
      </w:r>
      <w:r>
        <w:rPr>
          <w:rtl w:val="true"/>
        </w:rPr>
        <w:t>سوره غافر</w:t>
      </w:r>
      <w:bookmarkEnd w:id="727"/>
    </w:p>
    <w:p>
      <w:pPr>
        <w:pStyle w:val="Heading5"/>
        <w:numPr>
          <w:ilvl w:val="4"/>
          <w:numId w:val="1"/>
        </w:numPr>
        <w:rPr/>
      </w:pPr>
      <w:bookmarkStart w:id="728" w:name="__RefHeading___Toc5063443_581953129"/>
      <w:bookmarkStart w:id="729" w:name="_Toc279"/>
      <w:bookmarkEnd w:id="728"/>
      <w:r>
        <w:rPr/>
        <w:t>75</w:t>
      </w:r>
      <w:r>
        <w:rPr>
          <w:rtl w:val="true"/>
        </w:rPr>
        <w:t xml:space="preserve">- </w:t>
      </w:r>
      <w:r>
        <w:rPr>
          <w:rtl w:val="true"/>
        </w:rPr>
        <w:t>حاملان عرش الهی</w:t>
      </w:r>
      <w:bookmarkEnd w:id="729"/>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دوش می‌کشند و کسانی که اطراف آن هستند، با ستایش پروردگارشان تسبیح می‌گویند و به او ایمان می‌آورند و برای کسانی که ایمان آورده‌اند طلب آمرزش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بر همه چیز گسترده است؛ پس کسانی را که توبه کردند و راه تو را پیروی کردند بیامرز و آنان را از عذاب دوزخ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چند نکته را به مردم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گوش‌زد می‌کند که تنها شما نیستید که خدا را عبادت می‌کنید، بلکه فرشتگان عرش الهی نیز به تسبیح و حمد او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یادآوری می‌کند که فرشتگان عرش الهی حامی و دعاگوی شمایند پس احساس تنهایی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توبه‌کار وعده آمرزش و دوری از عذاب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دعای خود نخست آمرزش مؤمنان و پاک شدن آنان را می‌طلبند؛ در مرحله دوم تقاضای دوری آنان از عذاب می‌کنند تا مؤمنان آرامش یابند؛ در آیات بعد در مرحله سوم، تقاضای بهشت برای مؤمنان می‌کنند و در مرحله چهارم تقاضای دور شدن بدی‌ها را دارند تا در نتیجه مشمول رحمت الهی و رستگاری بزرگ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سقف یا تخت پایه‌بلند است و مقصود از عرش الهی، یا مالکیت و حاکمیت خداست و یا علم بی پایان او و یا صفات کمال و جمال او که در این جا معنای اول مناسب‌تر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فرشتگان حامل عرش، همان مأمورانی هستند که دستورات خدا را در جهان اجرا می‌کنند و به فرمان خدا، پایه‌های تدبیر جهان به دوش آنهاست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اهل بیت علیهم السلام واژه عرش به معنای علمی که پیامبران را از آن مطّلع کرده است،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در برخی احادیث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مؤمن، عرش رحمان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مختلفی در قرآن و احادیث به کار رفته است و کنایه از حکومت و مالکیت و تدبیر جهان هستی یا به معنای عالم بالا یا مجموعه جهان هستی است و از آن جا که ذات پاک خدا از علم او جدا نیست، به معنای علم خدا نیز استعمال شده و از آن جا که قلب و روح مؤمن جایگاه معرفت خداست، بدان عرش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باقر علیه السلام نقل شده که حاملان یا اطرافیان عرش الهی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اسماعیل و موسی و عیسی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مالک، عَنْ أَحْمَدَ بْنِ الْحُسَینِ العلوی، عَنْ مُحَمَّدِ بْنِ حَاتِمٍ،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وَعَلِیاً وَالْحَسَنَ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وَ إِسْمَاعِیلَ وَ مُوسَی وَ عِیسَی علیهم السلام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مصادیق مهم حاملان یا اطرافیان عرش الهی را مشخص کرده است و منافاتی ندارد که برخی فرشتگان نیز از حاملان یا اطرافیان عرش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مطلب با هم‌دیگر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و امامان که حامل علم الهی هستند و نوعی حامل عرش الهی و مجری دستورات خدای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حاملان یا اطرافیان عرش الهی است</w:t>
      </w:r>
      <w:r>
        <w:rPr>
          <w:rFonts w:eastAsia="IRNazanin" w:cs="IRNazanin"/>
          <w:color w:val="111111"/>
          <w:sz w:val="28"/>
          <w:szCs w:val="28"/>
          <w:rtl w:val="true"/>
          <w:lang w:bidi="fa-IR"/>
        </w:rPr>
        <w:t>.</w:t>
      </w:r>
      <w:bookmarkStart w:id="730" w:name="pg5868_64321"/>
    </w:p>
    <w:p>
      <w:pPr>
        <w:pStyle w:val="Heading4"/>
        <w:numPr>
          <w:ilvl w:val="3"/>
          <w:numId w:val="1"/>
        </w:numPr>
        <w:rPr/>
      </w:pPr>
      <w:bookmarkStart w:id="731" w:name="__RefHeading___Toc5063445_581953129"/>
      <w:bookmarkStart w:id="732" w:name="_Toc280"/>
      <w:bookmarkEnd w:id="730"/>
      <w:bookmarkEnd w:id="731"/>
      <w:r>
        <w:rPr>
          <w:rtl w:val="true"/>
        </w:rPr>
        <w:t>بیست و هفتم</w:t>
      </w:r>
      <w:r>
        <w:rPr>
          <w:rtl w:val="true"/>
        </w:rPr>
        <w:t xml:space="preserve">: </w:t>
      </w:r>
      <w:r>
        <w:rPr>
          <w:rtl w:val="true"/>
        </w:rPr>
        <w:t>سوره شوری</w:t>
      </w:r>
      <w:bookmarkEnd w:id="732"/>
    </w:p>
    <w:p>
      <w:pPr>
        <w:pStyle w:val="Heading5"/>
        <w:numPr>
          <w:ilvl w:val="4"/>
          <w:numId w:val="1"/>
        </w:numPr>
        <w:rPr/>
      </w:pPr>
      <w:bookmarkStart w:id="733" w:name="__RefHeading___Toc5063447_581953129"/>
      <w:bookmarkStart w:id="734" w:name="_Toc281"/>
      <w:bookmarkEnd w:id="733"/>
      <w:r>
        <w:rPr/>
        <w:t>76</w:t>
      </w:r>
      <w:r>
        <w:rPr>
          <w:rtl w:val="true"/>
        </w:rPr>
        <w:t xml:space="preserve">- </w:t>
      </w:r>
      <w:r>
        <w:rPr>
          <w:rtl w:val="true"/>
        </w:rPr>
        <w:t>دوستی امام حسین علیه السلام پاداش رسالت</w:t>
      </w:r>
      <w:bookmarkEnd w:id="734"/>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الَّذِی یُبَشِّرُ اللّهُ عِبادَهُ الَّذِینَ آمَنُوا وَ عَمِلُوا الصّالِحاتِ 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خدا بندگانش را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هیچ پاداشی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نمی‌طلبم، جز دوستی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نیکی را به دست آورد، برای او در آن نیکی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این آیه چهار تفسیر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نزدیکان پیامبر صلی الله علیه و آله ، یعنی اهل‌بیت علیهم السلام هستند، که محبت آن‌ها مزد رسالت پیامبر صلی الله علیه و آله و وسیله‌ای برای قبول امامت آنهاست که استمرار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چیزهایی است که انسان را به خدا نزدیک می‌سازد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خویشاوندان خودتان را دوست داشته باشید و صله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حفظ حرمت خویشاوندی پیامبر صلی الله علیه و آله توسط قبایل عرب است که پیامبر از طریق نسبی یا سببی با آن‌ها خویشاوند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تفسیر سوم و چهارم با مزد رسالت تناسبی ندارد و تفسیر دوم نیز مناسب نیست؛ چرا که مسلمانان همگی نزدیک شدن به خدا را دوست دارند و نیازی نبود که بر آن تأکید شود و مزد رسالت قرار گیرد و دوستی اموری که انسان را به خدا نزدیک می‌کند کافی نیست، بلکه دستور به اطاعت خدا لازم بود که در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اول مناسب‌ترین تفسیر است که مورد قبول جمعی از مفسران قدیمی و تمام مفسران شیعه است و روایات زیادی آن را تأیید می‌کند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البته در قرآن در پانزده مورد دیگر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به معنای خویشاوندان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متعدد قرآن به پیامبر دستور داده شده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مزدی برای رسالت خود از شما نمی‌خواهم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پاداشی از شما بخواهم برای خود شماست؛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هم برای کسانی که بخواهند راهی به سوی خدا برگزینند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نهایت در آیه فوق، مزد رسالت را دوستی اهل بیت علیهم السلام معرفی کرده است که ادامه رسالت پیامبر صلی الله علیه و آله و موجب هدایت مردم به سوی خداست؛ یعنی سود آن به کسانی می‌رسد که این محبت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سوره شوری، در مکه نازل شده است، نزول این آیه در مورد محبت آل محمد صلی الله علیه و آله اهمیت دو چندان پیدا می‌کند؛ چرا که روشن می‌شود دوستی اهل بیت علیهم السلام از اوایل اسلام و در زمانی که پیامبر صلی الله علیه و آله در مکه بودند مورد عنایت الهی بوده و بر آن تأکید شده و آن را مزد رسالت قرار داده‌اند و این در حالی است که در مکه شیعه و اهل سنت به معانی امروز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مقام معنوی اهل بیت و خویشاوندان و آل محمد علیهم السلام به خوبی استفاده می‌شود و مفسران اهل سنت در این مورد حدیثی را از پیامبر صلی الله علیه و آله حکایت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محبت آل محمد از دنیا برود شهید، آمرزیده، توبه‌کار، با ایمان کامل و با مژده به بهشت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دشمنی آل محمد از دنیا برود، مأیوس از رحمت الهی و کافر از دنیا رفته که بوی بهشت را نمی‌شود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آن است که در این آیه نفرمود پاداش رسالت پیامبر محبت یا عشق به اهل‌بیت است،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رسالت پیامبر مودّت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کم‌ترین مرحله محبت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وظیفه امت اسلام را آسان کرد، و مراحل عالی محبت و عشق به اهل بیت را بر مردم واجب نکرد بلکه اشاره کرد که اگر کسی کوچک‌ترین دوستی و محبتی به اهل‌بیت علیهم السلام داشته باشد، پاداش رسالت را به انجام رسانده است، یعنی پایین‌ترین مرحله محبت اهل‌بیت علیهم السلام که همان مودّت است موجب نجات و سعادت می‌شود تا چه رسد به مراحل عالی دوستی، محبت و عشق به آنان که انسان را به پیروی از آنان و الگو قرار دادن آن‌ها و مراحل عالی کمال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این قانون کلی در مورد کسب نیکی‌ها و حسنات اشاره شده است که هر کس نیکی به دست آورد، خدا بر آن می‌افزاید و بدان برکت می‌دهد و نیکی کارش را افزون می‌سازد و پاداش زیادتر به او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حسن علیه السلام و ابن عباس و دیگران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دوستی اهل بیت علیهم السلام است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البته روشن است که دوستی اهل‌بیت علیهم السلام یکی از مصادیق کامل قانون کلی آیه فوق است ولی معنای آیه وسیع است و شامل هرگونه کار نیک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منابع حدیث شیعه و اهل سنت به طور مکرر حکایت شده که این آیه در مورد خویشاوندان پیامبر صلی الله علیه و آله یعنی علی علیه السلام ، فاطمه علیهاالسلام ، حسن علیه السلام و حسین علیه السلام است؛ از جمله در منابع حدیثی اهل سنت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فرود آمد،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خویشاوندان تو کیست که دوستی آنان بر ما واجب شده است؟</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فرزندان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این مطلب را سه بار تکرار کرد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در برخی دیگر نام حضرت علی علیه السلام ، فاطمه علیهاالسلام ، و حسن علیه السلام و حسین علیه السلام آمده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 مختلفةٍ، عَنِ الْحُسَینِ الْأَشْقَرِ، عَنْ قَیسِ بْنِ الرَّبِیعِ، عَنِ الْأَعْمَشِ، عَنْ سَعِیدِ</w:t>
      </w:r>
      <w:bookmarkStart w:id="735" w:name="pg5868_64324"/>
    </w:p>
    <w:p>
      <w:pPr>
        <w:pStyle w:val="BookText"/>
        <w:rPr/>
      </w:pPr>
      <w:bookmarkEnd w:id="735"/>
      <w:r>
        <w:rPr>
          <w:rFonts w:ascii="Amiri" w:hAnsi="Amiri" w:eastAsia="Amiri" w:cs="Amiri"/>
          <w:color w:val="111111"/>
          <w:sz w:val="28"/>
          <w:sz w:val="28"/>
          <w:szCs w:val="28"/>
          <w:rtl w:val="true"/>
          <w:lang w:bidi="ar-SA"/>
        </w:rPr>
        <w:t>بْنِ جُبَیرٍ،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قَرَابَتُکَ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وَوُلْدُهُمَا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یقُولُهَا</w:t>
      </w:r>
      <w:r>
        <w:rPr>
          <w:rFonts w:eastAsia="Amiri" w:cs="Amiri" w:ascii="Amiri" w:hAnsi="Amiri"/>
          <w:color w:val="111111"/>
          <w:sz w:val="28"/>
          <w:szCs w:val="28"/>
          <w:rtl w:val="true"/>
          <w:lang w:bidi="ar-SA"/>
        </w:rPr>
        <w:t xml:space="preserve">] » .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ذَلِکَ مَا رَوَاهُ أَحْمَدُ بْنُ حَنْبَلٍ فِی مُسْنَدِهِ بِإِسْنَادِهِ إِلَی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قَرَابَتُکَ الَّذِینَ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الثَّعْلَبِی فِی تَفْسِیرِهِ، فِی تَفْسِیرِ هَذِهِ الْآیةِ بِهَذِهِ الْأَلْفَاظِ وَالْمَعَانِی وَرُوِی أَیضاً فِی تَفْسِیرِ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عَلِی وَفَاطِمَةَ وَالْحَسَنِ وَالْحُسَینِ علیهم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وَسِلْمٌ لِمَنْ سَالَمْتُمْ </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این‌گونه احادیث تفسیر آیه به شمار می‌آید یعنی مفهوم و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 که امام حسین علیه السلام یکی ازمصادیق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مصادیق خویشاوندان پیامبر در هر عصری، افراد جدیدی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صلی الله علیه و آله از جمله امام حسین علیه السلام پاداش رسالت پیامبر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حق پیامبر را اداء کنید به امام حسین علیه السلام محبت ورزید</w:t>
      </w:r>
      <w:r>
        <w:rPr>
          <w:rFonts w:eastAsia="IRNazanin" w:cs="IRNazanin"/>
          <w:color w:val="111111"/>
          <w:sz w:val="28"/>
          <w:szCs w:val="28"/>
          <w:rtl w:val="true"/>
          <w:lang w:bidi="fa-IR"/>
        </w:rPr>
        <w:t>.</w:t>
      </w:r>
    </w:p>
    <w:p>
      <w:pPr>
        <w:pStyle w:val="Heading4"/>
        <w:numPr>
          <w:ilvl w:val="3"/>
          <w:numId w:val="1"/>
        </w:numPr>
        <w:rPr/>
      </w:pPr>
      <w:bookmarkStart w:id="736" w:name="__RefHeading___Toc5063449_581953129"/>
      <w:bookmarkStart w:id="737" w:name="_Toc282"/>
      <w:bookmarkEnd w:id="736"/>
      <w:r>
        <w:rPr>
          <w:rtl w:val="true"/>
        </w:rPr>
        <w:t>بیست و هشتم سوره زخرف</w:t>
      </w:r>
      <w:bookmarkEnd w:id="737"/>
    </w:p>
    <w:p>
      <w:pPr>
        <w:pStyle w:val="Heading5"/>
        <w:numPr>
          <w:ilvl w:val="4"/>
          <w:numId w:val="1"/>
        </w:numPr>
        <w:rPr/>
      </w:pPr>
      <w:bookmarkStart w:id="738" w:name="__RefHeading___Toc5063451_581953129"/>
      <w:bookmarkStart w:id="739" w:name="_Toc283"/>
      <w:bookmarkEnd w:id="738"/>
      <w:r>
        <w:rPr/>
        <w:t>77</w:t>
      </w:r>
      <w:r>
        <w:rPr>
          <w:rtl w:val="true"/>
        </w:rPr>
        <w:t xml:space="preserve">- </w:t>
      </w:r>
      <w:r>
        <w:rPr>
          <w:rtl w:val="true"/>
        </w:rPr>
        <w:t>امامت در نسل امام حسین علیه السلام</w:t>
      </w:r>
      <w:bookmarkEnd w:id="73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لِأَبِیهِ وَ قَوْمِهِ إِنَّنِی بَراءٌ مِمّا تَعْبُدُونَ إِلاَّ الَّذِی فَطَرَنِی فَإِنَّهُ سَیَهْدِینِ وَ جَعَلَها کَلِمَةً باقِیَةً فِی عَقِبِهِ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یا عموی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من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 غیر متعهدم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کسی که مرا آفریده، والبته او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w:t>
      </w:r>
    </w:p>
    <w:p>
      <w:pPr>
        <w:pStyle w:val="BookText"/>
        <w:rPr/>
      </w:pP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ماندگار قرار داد؛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یکی از بزرگ‌ترین پیامبران الهی و نیای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الگوی خوبی برای پیامبر اسلام صلی الله علیه و آله ، مسلمانان و اعراب 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برابر او کسانی بودند که بر تقلید از پدرانشان تأکید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او با تقلید از پدران و شرک و بت‌پرستی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او می‌توانست الگویی مناسب برای اعرابی باشد که می‌خواستند از پدران خود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سرگذشت او نوعی دل‌داری به پیامبر صلی الله علیه و آله بود، که چگونه او با شرک و تقلید مبارزه کرد و پیروز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پرستش خدا را پذیرفت؛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او آفریدگار 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او هدایتگر ابراهیم علیه السلام بود و با هدایت تکوینی و تشریعی خود او را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بت‌ها و معبودان دروغین که کاری از آنان ساخته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پدرِ مادر یا عموی اوست، وگرنه ابراهیم علیه السلام از نسل افراد مشرک نبود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باقی گذاشتن کلمه در نسل ابراهیم چیست؟</w:t>
      </w:r>
    </w:p>
    <w:p>
      <w:pPr>
        <w:pStyle w:val="BookText"/>
        <w:rPr/>
      </w:pPr>
      <w:r>
        <w:rPr>
          <w:rFonts w:ascii="IRNazanin" w:hAnsi="IRNazanin" w:eastAsia="IRNazanin"/>
          <w:color w:val="111111"/>
          <w:sz w:val="28"/>
          <w:sz w:val="28"/>
          <w:szCs w:val="28"/>
          <w:rtl w:val="true"/>
          <w:lang w:bidi="fa-IR"/>
        </w:rPr>
        <w:t>مفسران در مورد این آیه چند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باقی گذاردن کلمه توحید توسط ابراهیم در نسل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باقی گذاردن کلمه توحید توسط خدا در نسل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می‌بینیم، پیامبران بزرگی هم‌چون موسی، عیسی و محمد علیهم السلام از نسل او به وجود آمدند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مانعی ندارد که هر دو معنا مراد آیه باشد؛ چون کار خدا و ابراهیم برای باقی</w:t>
      </w:r>
      <w:bookmarkStart w:id="740" w:name="pg5868_64326"/>
    </w:p>
    <w:p>
      <w:pPr>
        <w:pStyle w:val="BookText"/>
        <w:rPr/>
      </w:pPr>
      <w:bookmarkEnd w:id="740"/>
      <w:r>
        <w:rPr>
          <w:rFonts w:ascii="IRNazanin" w:hAnsi="IRNazanin" w:eastAsia="IRNazanin"/>
          <w:color w:val="111111"/>
          <w:sz w:val="28"/>
          <w:sz w:val="28"/>
          <w:szCs w:val="28"/>
          <w:rtl w:val="true"/>
          <w:lang w:bidi="fa-IR"/>
        </w:rPr>
        <w:t>گذاردن کلمه توحید در طول هم است و منافاتی با هم‌دیگر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اهل بیت آمده است که مقصود آیه باقی گذاردن امامت در نسل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احادیث از پیامبر صلی الله علیه و آله نقل شده که مقصود قرار گرفتن امامت در نسل امام حسین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الْأَعْوَجُ عَنْ أَبِی هُرَیرَةَ قَالَ سَأَلْتُ رَسُولَ اللَّهِ صلی الله علیه و آله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الْإِمَامَةَ فِی عَقِبِ الْحُسَینِ یخْرُجُ مِنْ صُلْبِهِ تِسْعَةٌ مِنَ الْأَئِمَّةِ مِنْهُمْ مَهْدِی هَذِهِ الْأُمَّةِ</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مطلب به خاطر آن است که امامت ادامه نبوّت است و هر دو شعاعی از هدایت الهی‌اند که به ابراهیم علیه السلام عطا شده‌اند و یا به خاطر آن است که امامت در توحید مندرج است؛ چرا که توحید در حاکمیت و ولایت و امامت از شاخه‌های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ابراهیم، که توحید در آن‌ها پایدار شد، همان امت یا دودمان وی باشد که آل محمد علیهم السلام از مصادیق بارز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احادیثی که به باقی بودن امامت در نسل امام حسین اشاره دارد به خاطر آن است که امام حسین علیه السلام از ذریه ابراهیم است که توحید در نسل او توسط امامان بعد ایشان نهادینه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احادیث می‌تواند به بطن آیه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آیه تداوم توحید بعد از ابراهیم است و با الغاء خصوصیت از آیه بر تداوم امامت در نسل امام حسین 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امامت الهی و توحید از هم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امامان از نسل امام حسین علیه السلام ادامه دهنده راه توحیدی ابراهیم علیه السلام هستند</w:t>
      </w:r>
      <w:r>
        <w:rPr>
          <w:rFonts w:eastAsia="IRNazanin" w:cs="IRNazanin"/>
          <w:color w:val="111111"/>
          <w:sz w:val="28"/>
          <w:szCs w:val="28"/>
          <w:rtl w:val="true"/>
          <w:lang w:bidi="fa-IR"/>
        </w:rPr>
        <w:t>.</w:t>
      </w:r>
    </w:p>
    <w:p>
      <w:pPr>
        <w:pStyle w:val="Heading5"/>
        <w:numPr>
          <w:ilvl w:val="4"/>
          <w:numId w:val="1"/>
        </w:numPr>
        <w:rPr/>
      </w:pPr>
      <w:bookmarkStart w:id="741" w:name="__RefHeading___Toc5063453_581953129"/>
      <w:bookmarkStart w:id="742" w:name="_Toc284"/>
      <w:bookmarkEnd w:id="741"/>
      <w:r>
        <w:rPr/>
        <w:t>78</w:t>
      </w:r>
      <w:r>
        <w:rPr>
          <w:rtl w:val="true"/>
        </w:rPr>
        <w:t xml:space="preserve"> - </w:t>
      </w:r>
      <w:r>
        <w:rPr>
          <w:rtl w:val="true"/>
        </w:rPr>
        <w:t>قیام عاشورا در علم الهی و در جلسات منافقان توطئه‌گرا</w:t>
      </w:r>
      <w:bookmarkEnd w:id="74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أَبْرَمُوا أَمْراً فَإِنّا مُبْرِمُونَ أَمْ یَحْسَبُونَ أَنّا لا نَسْمَعُ سِرَّهُمْ وَ نَجْواهُمْ بَلی وَ رُسُلُنا لَدَیْهِمْ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محکم‌کاری کردند؛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مجازاتشان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می‌پندارند که ما راز آنان و رازگویی‌شان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حالی که فرستادگان ما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در دنیا تصمیم‌های محکم و توطئه‌آمیز می‌گرفتند، گاهی می‌خواستند پیامبر اسلام صلی الله علیه و آله را به قتل برسانند یا از هر طریق ضربه‌ای به مسلمانان وارد کنند، ولی خدا توطئه‌های آنان را خنثی کرد و تصمیم تغییرناپذیری در مورد عذاب آنان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خدا را ناظر و آگاه بر اسرار و سخنان در گوشی خود نمی‌دانستند و همین موجب شد که دست به خلافکاری بزنند، در حالی که فرشتگان الهی حاضر بودند و اعمال آنان را ثبت می‌کردند و در رستاخیز به این امور رسیدگی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صادق علیه السلام نقل شده که این آیات در مورد توطئه گروهی از منافقان نازل شده که هم داستان شدند تا بعد از پیامبر صلی الله علیه و آله خلافت را از نسل بنی‌هاشم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علم الهی ثبت شده بود و به پیامبر اطلاع داده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عَنْ عَلِی بْنِ الْحُسَینِ، عَنْ عَلِی بْنِ أَبِی حَمْزَةَ، عَنْ أَبِی بَصِیرٍ، عَنْ أَبِی عَبْدِ 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فُلَانٍ وَفُلَانٍ وَأَبِی عُبَیدَةَ بْنِ الْجَرَّاحِ وَعَبْدِ الرَّحْمَنِ بْنِ عَوْفٍ وَسَالِمٍ مَوْلَی أَبِی حُذَیفَةَ وَالْمُغِیرَةِ بْنِ شُعْبَةَ حَیثُ کَتَبُوا الْکِتَابَ بَینَهُمْ وَتَعَاهَدُوا وَ تَوَافَقُوا لَئِنْ مَضَی مُحَمَّدٌ لَا یکُونُ الْخِلَافَةُ فِی بَنِی هَاشِمٍ وَلَا النُّبُوَّةُ أَبَداً فَأَنْزَلَ اللَّهُ عَزَّ وَ جَلَّ فِیهِمْ هَذِهِ الْآیةَ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أَمْ یَحْسَبُونَ أَنّا لا نَسْمَعُ سِرَّهُمْ وَ نَجْواهُمْ بَلی وَ رُسُلُنا لَدَیْهِمْ یَکْتُبُونَ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الْآیتَانِ نَزَلَتَا فِیهِمْ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w:t>
      </w:r>
      <w:bookmarkStart w:id="743" w:name="pg5868_64328"/>
    </w:p>
    <w:p>
      <w:pPr>
        <w:pStyle w:val="BookText"/>
        <w:rPr/>
      </w:pPr>
      <w:bookmarkEnd w:id="743"/>
      <w:r>
        <w:rPr>
          <w:rFonts w:ascii="Amiri" w:hAnsi="Amiri" w:eastAsia="Amiri" w:cs="Amiri"/>
          <w:color w:val="111111"/>
          <w:sz w:val="28"/>
          <w:sz w:val="28"/>
          <w:szCs w:val="28"/>
          <w:rtl w:val="true"/>
          <w:lang w:bidi="ar-SA"/>
        </w:rPr>
        <w:t xml:space="preserve">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تَرَی أَنَّهُ کَانَ یوْمٌ یشْبِهُ یوْمَ کَتْبِ الْکِتَابِ إِلَّا یوْمَ قَتْلِ الْحُسَینِ علیه السلام </w:t>
      </w:r>
      <w:r>
        <w:rPr>
          <w:rStyle w:val="FootnoteAnchor"/>
          <w:rtl w:val="true"/>
        </w:rPr>
        <w:footnoteReference w:id="650"/>
      </w:r>
      <w:r>
        <w:rPr>
          <w:rFonts w:ascii="Amiri" w:hAnsi="Amiri" w:eastAsia="Amiri" w:cs="Amiri"/>
          <w:color w:val="111111"/>
          <w:sz w:val="28"/>
          <w:sz w:val="28"/>
          <w:szCs w:val="28"/>
          <w:rtl w:val="true"/>
          <w:lang w:bidi="ar-SA"/>
        </w:rPr>
        <w:t xml:space="preserve">وَهَکَذَا کَانَ فِی سَابِقِ عِلْمِ اللَّهِ عَزَّوَجَلَّ الَّذِی أَعْلَمَهُ رَسُولُ اللَّهِ صلی الله علیه و آله أَنْ إِذَا کُتِبَ الْکِتَابُ قُتِلَ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روایات می‌تواند به معنای تطبیق آیه بر جریان خاص باشد نه نزول اصطلاحی، و این مطلب با توجه به مکی بودن سوره زخرف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نفاق عمدتاً در مدینه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توطئه و ثبت آن در علم الهی از مصادیق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قیام کربلا حتمی و معلوم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کربلا زاییده توطئه منافقان و برنامه‌ریزی شده بود نه امری اتفاقی</w:t>
      </w:r>
      <w:r>
        <w:rPr>
          <w:rFonts w:eastAsia="IRNazanin" w:cs="IRNazanin"/>
          <w:color w:val="111111"/>
          <w:sz w:val="28"/>
          <w:szCs w:val="28"/>
          <w:rtl w:val="true"/>
          <w:lang w:bidi="fa-IR"/>
        </w:rPr>
        <w:t>.</w:t>
      </w:r>
    </w:p>
    <w:p>
      <w:pPr>
        <w:pStyle w:val="Heading4"/>
        <w:numPr>
          <w:ilvl w:val="3"/>
          <w:numId w:val="1"/>
        </w:numPr>
        <w:rPr/>
      </w:pPr>
      <w:bookmarkStart w:id="744" w:name="__RefHeading___Toc5063455_581953129"/>
      <w:bookmarkStart w:id="745" w:name="_Toc285"/>
      <w:bookmarkEnd w:id="744"/>
      <w:r>
        <w:rPr>
          <w:rtl w:val="true"/>
        </w:rPr>
        <w:t>بیست و نهم</w:t>
      </w:r>
      <w:r>
        <w:rPr>
          <w:rtl w:val="true"/>
        </w:rPr>
        <w:t xml:space="preserve">: </w:t>
      </w:r>
      <w:r>
        <w:rPr>
          <w:rtl w:val="true"/>
        </w:rPr>
        <w:t>سوره دخان</w:t>
      </w:r>
      <w:bookmarkEnd w:id="745"/>
    </w:p>
    <w:p>
      <w:pPr>
        <w:pStyle w:val="Heading5"/>
        <w:numPr>
          <w:ilvl w:val="4"/>
          <w:numId w:val="1"/>
        </w:numPr>
        <w:rPr/>
      </w:pPr>
      <w:bookmarkStart w:id="746" w:name="__RefHeading___Toc5063457_581953129"/>
      <w:bookmarkStart w:id="747" w:name="_Toc286"/>
      <w:bookmarkEnd w:id="746"/>
      <w:r>
        <w:rPr/>
        <w:t>79</w:t>
      </w:r>
      <w:r>
        <w:rPr>
          <w:rtl w:val="true"/>
        </w:rPr>
        <w:t xml:space="preserve"> - </w:t>
      </w:r>
      <w:r>
        <w:rPr>
          <w:rtl w:val="true"/>
        </w:rPr>
        <w:t>آسمان گریان بر شهادت خوبان</w:t>
      </w:r>
      <w:bookmarkEnd w:id="747"/>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 أَوْرَثْناها قَوْماً آخَرِینَ فَما بَکَتْ عَلَیْهِمُ السَّماءُ وَ الْأَرْضُ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را نابود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گروهی دیگر ارث دادیم؛ و آسمان و زمین بر آنان گریه نکرد و مهلت داده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اقوام دیگری که جانشین فرعونیان شدند چه کسانی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پاسخ این پرسش گفته‌اند که بنی اسرائیل پس از غرق شدن فرعونیان بار دیگر به مصر باز گشتند و وارث اموال آنان شدند، اما پس از مدتی همگی یا بخش عظیم آنان همراه موسی علیه السلام به طرف فلسطین رفتند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جابه معنای به دست آوردن مال بدون زحمت است و از آن جا که اموال فرعونیان بدون زحمت به دست بنی اسرائیل رسید، گویا ارثی بود که به آن‌ها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نکردن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نداشتن یاور و دل‌سوز و یا گریه نکردن اهل آسمان‌ها و زمین است؛ چراکه کسی برای فرعونیان ستمکار گریه نکرد و ناراحت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از امیرالمؤمنین علیه السلام و امام صادق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با اشاره به آیه فوق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کسی گریه نکرد مگر بر دو نفر، نخست بعد از شهادت یحیی پیامبر علیه السلام و دوم بعد از شهادت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احادیث اشاره شده که تا چهل روز طلوع و غروب خورشید به رنگ سرخ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الْحُسَینِ، عَنْ عَلِی بْنِ إِبْرَاهِیمَ، عَنْ أَبِیهِ، عَنِ ابْنِ فَضَّالٍ، عَنْ أَبِی جَمِیلَةَ، عَنْ مُحَمَّدٍ الْحَلَبِی، عَنْ أَبِی 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تَبْکِ السَّمَاءُ أَحَداً مُنْذُ قُتِلَ یحْیی بْنُ زَکَرِیا حَتَّی قُتِلَ الْحُسَینُ علیه السلام فَبَکَتْ عَلَیهِ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زُرَارَةُ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 السَّمَاءُ عَلَی یحْیی بْنِ زَکَرِیا وَ عَلَی الْحُسَینِ بْنِ عَلِی علیهماالسلام أَرْبَعِینَ صَبَاحاً وَ لَمْ تَبْکِ إِلَّا عَلَیهِمَا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تَطْلُعُ حَمْرَاءَ وَ تَغِیبُ حَمْرَاءَ </w:t>
      </w:r>
      <w:r>
        <w:rPr>
          <w:rFonts w:eastAsia="Amiri" w:cs="Amiri" w:ascii="Amiri" w:hAnsi="Amiri"/>
          <w:color w:val="111111"/>
          <w:sz w:val="28"/>
          <w:szCs w:val="28"/>
          <w:rtl w:val="true"/>
          <w:lang w:bidi="ar-SA"/>
        </w:rPr>
        <w:t xml:space="preserve">» . </w:t>
      </w:r>
      <w:r>
        <w:rPr>
          <w:rStyle w:val="FootnoteAnchor"/>
          <w:rtl w:val="true"/>
        </w:rPr>
        <w:footnoteReference w:id="65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 عَنْ حَنَانِ بْنِ سَدِیرٍ، عَنْ عَبْدِاللَّهِ بْنِ الْفَضْلِ الْهَمْدَانِی، عَنْ أَبِیهِ، عَنْ جَدِّهِ،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عَلَیهِ رَجُلٌ، عَدُوٌّ لِلَّهِ وَلِرَسُولِهِ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عَلَیهِ الْحُسَینُ بْنُ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هَذَا لَتَبْکِینَّ عَلَیهِ</w:t>
      </w:r>
      <w:bookmarkStart w:id="748" w:name="pg5868_64330"/>
    </w:p>
    <w:p>
      <w:pPr>
        <w:pStyle w:val="BookText"/>
        <w:rPr/>
      </w:pPr>
      <w:bookmarkEnd w:id="748"/>
      <w:r>
        <w:rPr>
          <w:rFonts w:ascii="Amiri" w:hAnsi="Amiri" w:eastAsia="Amiri" w:cs="Amiri"/>
          <w:color w:val="111111"/>
          <w:sz w:val="28"/>
          <w:sz w:val="28"/>
          <w:szCs w:val="28"/>
          <w:rtl w:val="true"/>
          <w:lang w:bidi="ar-SA"/>
        </w:rPr>
        <w:t xml:space="preserve">السَّمَاءُ وَالْأَرْضُ وَقَالَ وَمَا بَکَتِ السَّمَاءُ وَالْأَرْضُ إِلَّا عَلَی یحْیی بْنِ زَکَرِیا وَالْحُسَینِ بْنِ عَلِی </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آسمان و سرخی آن تا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آن باشد که بعد از شهادت امام حسین علیه السلام تا مدت زیادی جهان اسلام ملتهب شد و قیام‌های خونینی مثل قیام توابین، مختار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خون‌خواهی حسین علیه السلام بر پا شد و صحنه اجتماعی مسلمانان سرخ‌گون و خونین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حسین علیه السلام گریه کنندگان و یاوران و دلسوزان فراوان داشت و این مطلب تا دوره‌های زیاد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دوره‌های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گونه احادیث بیان نوعی تداعی معانی با توضیح مفهوم مخالف آیه است که در مورد فرعونیان آسمان گریه نکرد اما در مورد حضرت یحیی علیه السلام و امام حسین علیه السلام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خون امام حسین علیه السلام چشمه جوشانی است که آسمان تاریخ اسلام را سرخ فام کرد و الهام بخش قیام‌ها و عزاداران دوره‌های بعد شد</w:t>
      </w:r>
      <w:r>
        <w:rPr>
          <w:rFonts w:eastAsia="IRNazanin" w:cs="IRNazanin"/>
          <w:color w:val="111111"/>
          <w:sz w:val="28"/>
          <w:szCs w:val="28"/>
          <w:rtl w:val="true"/>
          <w:lang w:bidi="fa-IR"/>
        </w:rPr>
        <w:t>.</w:t>
      </w:r>
    </w:p>
    <w:p>
      <w:pPr>
        <w:pStyle w:val="Heading4"/>
        <w:numPr>
          <w:ilvl w:val="3"/>
          <w:numId w:val="1"/>
        </w:numPr>
        <w:rPr/>
      </w:pPr>
      <w:bookmarkStart w:id="749" w:name="__RefHeading___Toc5063459_581953129"/>
      <w:bookmarkStart w:id="750" w:name="_Toc287"/>
      <w:bookmarkEnd w:id="749"/>
      <w:r>
        <w:rPr>
          <w:rtl w:val="true"/>
        </w:rPr>
        <w:t>سی ام</w:t>
      </w:r>
      <w:r>
        <w:rPr>
          <w:rtl w:val="true"/>
        </w:rPr>
        <w:t xml:space="preserve">: </w:t>
      </w:r>
      <w:r>
        <w:rPr>
          <w:rtl w:val="true"/>
        </w:rPr>
        <w:t>سوره احقاف</w:t>
      </w:r>
      <w:bookmarkEnd w:id="750"/>
    </w:p>
    <w:p>
      <w:pPr>
        <w:pStyle w:val="Heading5"/>
        <w:numPr>
          <w:ilvl w:val="4"/>
          <w:numId w:val="1"/>
        </w:numPr>
        <w:rPr/>
      </w:pPr>
      <w:bookmarkStart w:id="751" w:name="__RefHeading___Toc5063461_581953129"/>
      <w:bookmarkStart w:id="752" w:name="_Toc288"/>
      <w:bookmarkEnd w:id="751"/>
      <w:r>
        <w:rPr/>
        <w:t>80</w:t>
      </w:r>
      <w:r>
        <w:rPr>
          <w:rtl w:val="true"/>
        </w:rPr>
        <w:t xml:space="preserve"> - </w:t>
      </w:r>
      <w:r>
        <w:rPr>
          <w:rtl w:val="true"/>
        </w:rPr>
        <w:t>تولد کودکی با ناگواری</w:t>
      </w:r>
      <w:bookmarkEnd w:id="7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مادرش نیکی کند؛ مادرش با ناگواری او را بارداری کرد و با ناگواری او را بزاد، و بارداری او و از شیر بازگرفتنش سی ماه است؛ تا این‌که به حدّ رشدش برسد و به چهل سالگی برسد،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کن، که نعمتت را که بر من و بر پدر و مادرم ارزانی داشتی، سپاس‌گزاری کنم و</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که آن را می‌پسندی، انجام دهم؛ و برای من در نسلم شایستگی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به سوی تو بازگشتم و در حقیقت، من از تسلیم شدگان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سفارش است و شامل سفارش برای بعد از مرگ و سفارش‌های خدا و افراد در دنیا و هر نوع سفارش دیگر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در مورد نیکی به پدر و مادر، سفارش، اما در مورد مادر تأکید شده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فرزندش را در مدت بارداری با زحمت حمل می‌کند و از شیره جان خود به او می‌دهد و در این راه مشکلات و کمبودها را با محبت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زحمت کودک خود را به دنیا می‌آورد و گاهی برخی مادران جان خود را بر سر این راه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است که تا حدود دو سال به فرزندش شیر می‌دهد و در این مدت به نظافت و پرستاری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هر پدری نیز برای کودک خود زحمت می‌کشد، اما زحمات اساسی و طاقت‌فرسا را مادر تحمّل می‌کند تا کودک به سن بلوغ و بالاتر برسد و از این رو سپاس‌گزاری از او بیش‌تر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است که شخصی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پیامبر تا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چهارم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نیکی به پدر و مادر، به همه انسان‌ها سفارش شده است نه فقط به مؤمنان و مسلمانان؛ یعنی نیکی به پدر و مادر از اصول انسانی و حقوق بشر است و مربوط به دین و مذهب خاصی نیست واگر کسی به این وظیفه عمل نکند، شایسته نام انسان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است و بر نیکی‌های بزرگ دلالت می‌کند؛ یعنی انسان در برابر پدر و مادر وظیفه دارد که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لباسِ آنان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بزرگ به آنان بنماید؛ برای مثال، در صورت امکان، آن‌ها را به سفر حج یا زیارت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مدت شیرخوارگی و بارداری زنان مجموعاً سی ماه و در برخی آیات مدت شیرخوارگی بیست و چهار ماه معین شده است؛ </w:t>
      </w:r>
      <w:r>
        <w:rPr>
          <w:rStyle w:val="FootnoteAnchor"/>
          <w:rtl w:val="true"/>
        </w:rPr>
        <w:footnoteReference w:id="657"/>
      </w:r>
      <w:r>
        <w:rPr>
          <w:rFonts w:ascii="IRNazanin" w:hAnsi="IRNazanin" w:eastAsia="IRNazanin"/>
          <w:color w:val="111111"/>
          <w:sz w:val="28"/>
          <w:sz w:val="28"/>
          <w:szCs w:val="28"/>
          <w:rtl w:val="true"/>
          <w:lang w:bidi="fa-IR"/>
        </w:rPr>
        <w:t>پس کم‌ترین مدت بارداری شش ماه است، همان طور که حکایت شده حضرت عیسی علیه السلام و امام حسین علیه السلام شش ماهه به دنیا آمدند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هر چه از مدت نه ماه بارداری کم می‌شود، باید بر مدت شیرخوارگی افزوده شود تا حقّ کودک ادا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مرحله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بلوغ جسمانی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 بلوغ یا هیجده سالگی است و مقصود از چهل‌سالگی همان مرحله بلوغ عقلانی و فکری بشر است که پیامبران الهی نیز معمولاً در این سن به رسالت برانگیخته می‌شدند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 چهل سالگی نقطه عطفی در زندگی بشر است و در احادیث آمده است که اگر کسی به چهل‌سالگی برسد و خیر او بر شرّ او غلبه پیدا نکند، برای دوزخ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احادیث آمده است که اگر کسی به چهل‌سالگی برسد و توبه نکند،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رستگار نمی‌شود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چند دعای افراد چهل‌ساله را بیان کرده است، این دعاها در حقیقت خطوط اساسی زندگی را پس از چهل‌سالگی نشان می‌دهد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نعمت‌های الهی برخود و پدر و مادر؛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شایسته و مورد رضایت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فرزندان و نسل؛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و بازگشت به سوی خدا؛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و مسلمان واقعی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صادق علیه السلام و چند حدیث مشابه نقل شده که وقتی حضرت فاطمه علیهاالسلام به حسین علیه السلام باردار شد، خبر کشته شدن او را از پیامبر شنید که جبرئیل به او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ناراحت بود و با ناگواری این فرزند را به دنیا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الْوَشَّاءِ وَ الْحُسَینُ بْنُ مُحَمَّدٍ عَنْ مُعَلَّی بْنِ مُحَمَّدٍ، عَنِ الْوَشَّاءِ، عَنْ أَحْمَدَ بْنِ عَائِذٍ عَنْ أَبِی خَدِیجَةَ،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علیهاالسلام بِالْحُسَینِ جَاءَ جَبْرَئِیلُ إِلَی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علیهاالسلام سَتَلِدُ غُلَاماً تَقْتُلُهُ أُمَّتُکَ مِنْ بَعْدِکَ فَلَمَّا حَمَلَتْ فَاطِمَةُ بِالْحُسَینِ علیه السلام کَرِهَتْ حَمْلَهُ وَحِینَ وَضَعَتْهُ کَرِهَتْ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Style w:val="FootnoteAnchor"/>
          <w:rtl w:val="true"/>
        </w:rPr>
        <w:footnoteReference w:id="662"/>
      </w:r>
      <w:r>
        <w:rPr>
          <w:rFonts w:ascii="Amiri" w:hAnsi="Amiri" w:eastAsia="Amiri" w:cs="Amiri"/>
          <w:color w:val="111111"/>
          <w:sz w:val="28"/>
          <w:sz w:val="28"/>
          <w:szCs w:val="28"/>
          <w:rtl w:val="true"/>
          <w:lang w:bidi="ar-SA"/>
        </w:rPr>
        <w:t>قَالَ أَبُو عَبْدِ اللَّهِ علیه السلام لَمْ تُرَ فِی الدُّنْیا أُمٌّ تَلِدُ غُلَاماً تَکْرَهُهُ وَلَکِنَّهَا کَرِهَتْهُ لِمَا عَلِمَتْ أَنَّهُ سَیقْتَلُ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نَزَلَتْ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یک سفارش الهی را در مورد لزوم محبت به پدر و مادر بیان می‌کند و یک اصل کلی را در مورد ناگواری دوران بارداری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احادیث فوق این آیه بر یک مصداق خاص تطبیق شده است یعنی بارداری فاطمه علیهاالسلام به حسین علیه السلام و ناراحتی ایشان از کشته شدن این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به معنای انحصار آیه در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تطبیق آیه در این مورد است نه نزول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در برخی روایات مربوط به آیه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پس این گونه احادیث 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شهادت امام حسین علیه السلام قبل از تولد، به اهل بیت رسیده بود و مادر امام حسین علیه السلام</w:t>
      </w:r>
      <w:bookmarkStart w:id="753" w:name="pg5868_64334"/>
    </w:p>
    <w:p>
      <w:pPr>
        <w:pStyle w:val="BookText"/>
        <w:rPr/>
      </w:pPr>
      <w:bookmarkEnd w:id="753"/>
      <w:r>
        <w:rPr>
          <w:rFonts w:ascii="IRNazanin" w:hAnsi="IRNazanin" w:eastAsia="IRNazanin"/>
          <w:color w:val="111111"/>
          <w:sz w:val="28"/>
          <w:sz w:val="28"/>
          <w:szCs w:val="28"/>
          <w:rtl w:val="true"/>
          <w:lang w:bidi="fa-IR"/>
        </w:rPr>
        <w:t>از دوران بارداری، نگران ایشان بود</w:t>
      </w:r>
      <w:r>
        <w:rPr>
          <w:rFonts w:eastAsia="IRNazanin" w:cs="IRNazanin"/>
          <w:color w:val="111111"/>
          <w:sz w:val="28"/>
          <w:szCs w:val="28"/>
          <w:rtl w:val="true"/>
          <w:lang w:bidi="fa-IR"/>
        </w:rPr>
        <w:t>.</w:t>
      </w:r>
    </w:p>
    <w:p>
      <w:pPr>
        <w:pStyle w:val="Heading4"/>
        <w:numPr>
          <w:ilvl w:val="3"/>
          <w:numId w:val="1"/>
        </w:numPr>
        <w:rPr/>
      </w:pPr>
      <w:bookmarkStart w:id="754" w:name="__RefHeading___Toc5063463_581953129"/>
      <w:bookmarkStart w:id="755" w:name="_Toc289"/>
      <w:bookmarkEnd w:id="754"/>
      <w:r>
        <w:rPr>
          <w:rtl w:val="true"/>
        </w:rPr>
        <w:t>سی و یکم</w:t>
      </w:r>
      <w:r>
        <w:rPr>
          <w:rtl w:val="true"/>
        </w:rPr>
        <w:t xml:space="preserve">: </w:t>
      </w:r>
      <w:r>
        <w:rPr>
          <w:rtl w:val="true"/>
        </w:rPr>
        <w:t>سوره طور</w:t>
      </w:r>
      <w:bookmarkEnd w:id="755"/>
    </w:p>
    <w:p>
      <w:pPr>
        <w:pStyle w:val="Heading5"/>
        <w:numPr>
          <w:ilvl w:val="4"/>
          <w:numId w:val="1"/>
        </w:numPr>
        <w:rPr/>
      </w:pPr>
      <w:bookmarkStart w:id="756" w:name="__RefHeading___Toc5063465_581953129"/>
      <w:bookmarkStart w:id="757" w:name="_Toc290"/>
      <w:bookmarkEnd w:id="756"/>
      <w:r>
        <w:rPr/>
        <w:t>81</w:t>
      </w:r>
      <w:r>
        <w:rPr>
          <w:rtl w:val="true"/>
        </w:rPr>
        <w:t xml:space="preserve"> - </w:t>
      </w:r>
      <w:r>
        <w:rPr>
          <w:rtl w:val="true"/>
        </w:rPr>
        <w:t>ملحق شوندگان به پیامبر صلی الله علیه و آله</w:t>
      </w:r>
      <w:bookmarkEnd w:id="757"/>
    </w:p>
    <w:p>
      <w:pPr>
        <w:pStyle w:val="Heading6"/>
        <w:numPr>
          <w:ilvl w:val="5"/>
          <w:numId w:val="1"/>
        </w:numPr>
        <w:rPr/>
      </w:pPr>
      <w:bookmarkStart w:id="758" w:name="__RefHeading___Toc5063467_581953129"/>
      <w:bookmarkStart w:id="759" w:name="_Toc291"/>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 وَ ما أَلَتْناهُمْ مِنْ عَمَلِهِمْ مِنْ شَیْ‌ءٍ کُلُّ امْرِئٍ بِما کَسَبَ 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نسل آنان در ایمان از آنان پیروی کردند، نسلشان را به آنان ملحق سازیم؛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کارشان هیچ چیز نمی‌کاهیم؛ و هر انسانی در گرو دستاورد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فرزندانی که به پدرانشان در بهشت ملحق می‌شوند چه کسانی هستند؟</w:t>
      </w:r>
    </w:p>
    <w:p>
      <w:pPr>
        <w:pStyle w:val="BookText"/>
        <w:rPr/>
      </w:pPr>
      <w:r>
        <w:rPr>
          <w:rFonts w:ascii="IRNazanin" w:hAnsi="IRNazanin" w:eastAsia="IRNazanin"/>
          <w:color w:val="111111"/>
          <w:sz w:val="28"/>
          <w:sz w:val="28"/>
          <w:szCs w:val="28"/>
          <w:rtl w:val="true"/>
          <w:lang w:bidi="fa-IR"/>
        </w:rPr>
        <w:t>مفسران در این مورد دو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فرزندان بالغی هستند که ایمان آورده ولی تقصیراتی داشته‌اند، که به خاطر پدران پارسا از آنان درمی‌گذرند و وارد بهشت می‌شوند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فرزندان نابالغ و خردسال‌اند که به پدرانشان در بهشت ملحق می‌شوند؛ البته ظاهر آیه با تفسیر اول سازگارتر است ولی طبق تفسیر دوم نیز روایاتی وجود دارد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اهل‌بیت علیهم السلام روایت شده که خدا در رستاخیز زمینه‌ای برای آزمایش فرزندان نابالغ فراهم می‌سازد و پس از موفقیت در آزمایش آن‌ها را نیز ملحق به پدرانشان می‌کند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یکی از الطاف الهی و نعمت‌های بهشتی است که مؤمنان از نعمت انس با فرزندان بی بهره نمی‌شوند و عیش آنان کامل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بیان شده که هرکس در گرو اعمال بد خویش و یا در گرو همه اعمال نیک و بد خویش و یا همراه و ملازم اعمال خویش است؛ </w:t>
      </w:r>
      <w:r>
        <w:rPr>
          <w:rStyle w:val="FootnoteAnchor"/>
          <w:rtl w:val="true"/>
        </w:rPr>
        <w:footnoteReference w:id="668"/>
      </w:r>
      <w:r>
        <w:rPr>
          <w:rFonts w:ascii="IRNazanin" w:hAnsi="IRNazanin" w:eastAsia="IRNazanin"/>
          <w:color w:val="111111"/>
          <w:sz w:val="28"/>
          <w:sz w:val="28"/>
          <w:szCs w:val="28"/>
          <w:rtl w:val="true"/>
          <w:lang w:bidi="fa-IR"/>
        </w:rPr>
        <w:t>از این رو پارسایان در بهشت پاداش همه</w:t>
      </w:r>
      <w:bookmarkStart w:id="760" w:name="pg5868_64335"/>
    </w:p>
    <w:p>
      <w:pPr>
        <w:pStyle w:val="BookText"/>
        <w:rPr/>
      </w:pPr>
      <w:bookmarkEnd w:id="760"/>
      <w:r>
        <w:rPr>
          <w:rFonts w:ascii="IRNazanin" w:hAnsi="IRNazanin" w:eastAsia="IRNazanin"/>
          <w:color w:val="111111"/>
          <w:sz w:val="28"/>
          <w:sz w:val="28"/>
          <w:szCs w:val="28"/>
          <w:rtl w:val="true"/>
          <w:lang w:bidi="fa-IR"/>
        </w:rPr>
        <w:t>اعمال خویش را درمی‌یابند و ملازم اعمال خود هستند و چیزی از آنان کاسته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باقر و امام صادق علیهماالسلام نقل شده که این آیه را به مورد الحاق امام حسین علیه السلام به پیامبر تطبیق کرده‌اند و آن را پاداش شهادت امام حسین علیه السلام معرفی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الشیخ فی أمالیة عن رجاله،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وَجَعْفَرَ بْنَ مُحَمَّدٍ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عَوَّضَ الْحُسَینَ علیه السلام مِنْ قَتْلِهِ أَنَّ جعل الْإِمَامَةَ مِنْ ذُرِّیتِهِ وَالشِّفَاءَ فِی تُرْبَتِهِ وَإِجَابَةَ الدُّعَاءِ عِنْدَ قَبْرِهِ وَلَا تُعَدُّ أَیامُ زَائِرِیهِ جَائِیاً وَرَاجِعاً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الجلال ینال بالحسین علیه السلام فماله فی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 بالنبی صلی الله علیه و آله فکان معه فی درجته ومنزلته، ثم تلا أبوعبد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669"/>
      </w:r>
    </w:p>
    <w:p>
      <w:pPr>
        <w:pStyle w:val="Heading6"/>
        <w:numPr>
          <w:ilvl w:val="5"/>
          <w:numId w:val="1"/>
        </w:numPr>
        <w:rPr/>
      </w:pPr>
      <w:bookmarkStart w:id="761" w:name="__RefHeading___Toc5063469_581953129"/>
      <w:bookmarkStart w:id="762" w:name="_Toc292"/>
      <w:bookmarkEnd w:id="761"/>
      <w:r>
        <w:rPr>
          <w:rtl w:val="true"/>
        </w:rPr>
        <w:t>برخی پیامدها و پاداش‌های شهادت امام حسین علیه السلام</w:t>
      </w:r>
      <w:bookmarkEnd w:id="762"/>
    </w:p>
    <w:p>
      <w:pPr>
        <w:pStyle w:val="BookText"/>
        <w:rPr/>
      </w:pPr>
      <w:r>
        <w:rPr>
          <w:rFonts w:ascii="IRNazanin" w:hAnsi="IRNazanin" w:eastAsia="IRNazanin"/>
          <w:color w:val="111111"/>
          <w:sz w:val="28"/>
          <w:sz w:val="28"/>
          <w:szCs w:val="28"/>
          <w:rtl w:val="true"/>
          <w:lang w:bidi="fa-IR"/>
        </w:rPr>
        <w:t>در حدیث فوق آمده است که خدای متعال به جای شهادت امام حسین علیه السلام پاداش‌ها و آثار زیر را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نسل امام حسین علیه السلام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حسین را مایه شفا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نزد قبر امام حسین علیه السلام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افراد به زیارت امام حسین علیه السلام از عمرشان حساب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به درجه پیامبر ملحق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یکی از مصادیق آیه فوق را بیان می‌کند، چرا که محلق شدن فرزندان به والدین در رستاخیز، می‌تواند شامل همه افراد شود ولی در این روایت از ملحق شدن امام</w:t>
      </w:r>
      <w:bookmarkStart w:id="763" w:name="pg5868_64336"/>
    </w:p>
    <w:p>
      <w:pPr>
        <w:pStyle w:val="BookText"/>
        <w:rPr/>
      </w:pPr>
      <w:bookmarkEnd w:id="763"/>
      <w:r>
        <w:rPr>
          <w:rFonts w:ascii="IRNazanin" w:hAnsi="IRNazanin" w:eastAsia="IRNazanin"/>
          <w:color w:val="111111"/>
          <w:sz w:val="28"/>
          <w:sz w:val="28"/>
          <w:szCs w:val="28"/>
          <w:rtl w:val="true"/>
          <w:lang w:bidi="fa-IR"/>
        </w:rPr>
        <w:t>حسین علیه السلام به پیامبر سخن گفته شده که یکی از مصادیق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امام حسین علیه السلام در رستاخیز به پیامبر ملحق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ایمان راه ایشان را ادامه داد</w:t>
      </w:r>
      <w:r>
        <w:rPr>
          <w:rFonts w:eastAsia="IRNazanin" w:cs="IRNazanin"/>
          <w:color w:val="111111"/>
          <w:sz w:val="28"/>
          <w:szCs w:val="28"/>
          <w:rtl w:val="true"/>
          <w:lang w:bidi="fa-IR"/>
        </w:rPr>
        <w:t>)</w:t>
      </w:r>
    </w:p>
    <w:p>
      <w:pPr>
        <w:pStyle w:val="Heading4"/>
        <w:numPr>
          <w:ilvl w:val="3"/>
          <w:numId w:val="1"/>
        </w:numPr>
        <w:rPr/>
      </w:pPr>
      <w:bookmarkStart w:id="764" w:name="__RefHeading___Toc5063471_581953129"/>
      <w:bookmarkStart w:id="765" w:name="_Toc293"/>
      <w:bookmarkEnd w:id="764"/>
      <w:r>
        <w:rPr>
          <w:rtl w:val="true"/>
        </w:rPr>
        <w:t>سی و دوم</w:t>
      </w:r>
      <w:r>
        <w:rPr>
          <w:rtl w:val="true"/>
        </w:rPr>
        <w:t xml:space="preserve">: </w:t>
      </w:r>
      <w:r>
        <w:rPr>
          <w:rtl w:val="true"/>
        </w:rPr>
        <w:t>سوره الرحمن</w:t>
      </w:r>
      <w:bookmarkEnd w:id="765"/>
    </w:p>
    <w:p>
      <w:pPr>
        <w:pStyle w:val="Heading5"/>
        <w:numPr>
          <w:ilvl w:val="4"/>
          <w:numId w:val="1"/>
        </w:numPr>
        <w:rPr/>
      </w:pPr>
      <w:bookmarkStart w:id="766" w:name="__RefHeading___Toc5063473_581953129"/>
      <w:bookmarkStart w:id="767" w:name="_Toc294"/>
      <w:bookmarkEnd w:id="766"/>
      <w:r>
        <w:rPr/>
        <w:t>82</w:t>
      </w:r>
      <w:r>
        <w:rPr>
          <w:rtl w:val="true"/>
        </w:rPr>
        <w:t xml:space="preserve"> - </w:t>
      </w:r>
      <w:r>
        <w:rPr>
          <w:rtl w:val="true"/>
        </w:rPr>
        <w:t>مشرق‌ها و مغرب‌های امت اسلام</w:t>
      </w:r>
      <w:bookmarkEnd w:id="767"/>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الْمَشْرِقَیْنِ 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خاور و پروردگار دو باختر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فوق از دو مشرق و دو مغرب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تعبیر اشاره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میل شمالی و جنوبی خورشید در تابستان و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خورشید در طول سال هر روز طلوع و غروب تازه‌ای دارد، چون میل شمالی و جنوبی آن همواره در حال تغییر است و از این رو در برخی آیات تعبیر مشارق و مغارب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طلوع و غروب در آغاز تابستان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میل شمالی و در آغاز زمستان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میل جنوبی وجود دارد که همه طلوع‌ها و غروب‌های دیگر بین آن دو هستند و منشأ پیدایش فصول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نیز دو طلوع و دو غروب را اشاره به طلوع و غروب خورشید و ماه دانسته‌اند که در آیات قبل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اهل بیت به تفسیر اول اشاره شده است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مشرق‌ها و مغرب‌های متعدد و منظم، یکی از نعمت‌های الهی است که نشان دهنده حرکت دقیق خورشید و ماه و زمین و عامل ایجاد فصول سال و برکات زیادی است و ممکن است این تعبیرات اشاره به کرویت و حرکت زمین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از امام صادق علیه السلام حکایت شده که مقصود از دو مشرق، پیامبر صلی الله علیه و آله</w:t>
      </w:r>
      <w:bookmarkStart w:id="768" w:name="pg5868_64337"/>
    </w:p>
    <w:p>
      <w:pPr>
        <w:pStyle w:val="BookText"/>
        <w:rPr/>
      </w:pPr>
      <w:bookmarkEnd w:id="768"/>
      <w:r>
        <w:rPr>
          <w:rFonts w:ascii="IRNazanin" w:hAnsi="IRNazanin" w:eastAsia="IRNazanin"/>
          <w:color w:val="111111"/>
          <w:sz w:val="28"/>
          <w:sz w:val="28"/>
          <w:szCs w:val="28"/>
          <w:rtl w:val="true"/>
          <w:lang w:bidi="fa-IR"/>
        </w:rPr>
        <w:t>و امیرالمؤمنین علیه السلام هستند و منظور از دو مغرب، امام حسن علیه السلام و امام حسین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سَیفِ بْنِ عَمِیرَةَ، عَنْ إِسْحَاقَ بْنِ عَمَّارٍ، 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وَرَبُّ الْمَغْرِبَینِ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الْمَشْرِقَینِ رَسُولُ اللَّهِ صلی الله علیه و آله وَأَمِیرُالْمُؤْمِنِینَ وَالْمَغْرِبَینِ الْحَسَنُ وَالْحُسَینُ صَلَوَاتُ اللَّهِ عَلَیهِمَا وَأَمْثَالُهُمَا تَجْرِی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وَعَلِی علیهماالسلام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روایت به بطن آیه فوق اشاره دارد چرا که ظاهر آیه مغرب‌ها و مشرق‌های خورشید است ولی در اینجا پیامبر و امیرالمؤمنین به مشرق‌های جهان تشبیه شده‌اند چرا که آنان نویدبخش طلوع خورشید حکومت اسلامی شدند و امام حسن و امام حسین علیهماالسلام به دنبال آنان آمدند و با شهادت آنان حکومت اصیل اسلام محمدی غروب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ظهور امام مهدی علیه السلام دوباره طلوع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طلوع و غروب ظاهری خورشید الغاء خصوصیت شده و به آن‌ها توسعه معنایی داده شده تا شامل طلوع و غروب حکومت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شهادت امام حسین علیه السلام غروب حکومت اسلامی اصیل بود</w:t>
      </w:r>
      <w:r>
        <w:rPr>
          <w:rFonts w:eastAsia="IRNazanin" w:cs="IRNazanin"/>
          <w:color w:val="111111"/>
          <w:sz w:val="28"/>
          <w:szCs w:val="28"/>
          <w:rtl w:val="true"/>
          <w:lang w:bidi="fa-IR"/>
        </w:rPr>
        <w:t>.</w:t>
      </w:r>
    </w:p>
    <w:p>
      <w:pPr>
        <w:pStyle w:val="Heading5"/>
        <w:numPr>
          <w:ilvl w:val="4"/>
          <w:numId w:val="1"/>
        </w:numPr>
        <w:rPr/>
      </w:pPr>
      <w:bookmarkStart w:id="769" w:name="__RefHeading___Toc5063475_581953129"/>
      <w:bookmarkStart w:id="770" w:name="_Toc295"/>
      <w:bookmarkEnd w:id="769"/>
      <w:r>
        <w:rPr/>
        <w:t>83</w:t>
      </w:r>
      <w:r>
        <w:rPr>
          <w:rtl w:val="true"/>
        </w:rPr>
        <w:t xml:space="preserve"> - </w:t>
      </w:r>
      <w:r>
        <w:rPr>
          <w:rtl w:val="true"/>
        </w:rPr>
        <w:t>تلاقی دو دریای علم و گوهرهای آن‌ها</w:t>
      </w:r>
      <w:bookmarkEnd w:id="770"/>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بَیْنَهُما بَرْزَخٌ لا یَبْغِیانِ 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درآمیخت، در حالی که روبه‌روی همدیگرند،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مانعی است تا به یک‌دیگر تجاوز نکنند؛ پس کدام‌یک از نعمت‌های پروردگارتان را دروغ می‌انگارید؟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دریاهای در کنارهم و پیدایش مروارید و مرجان و حرکت کشتی‌های غول پیکر از نعمت‌های انکارپذیر الهی و هر کدام نشانه‌ای از قدرت و علم و حکمت الهی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دو دریای کنار هم که مانعی بین آنهاست، چیست؟</w:t>
      </w:r>
    </w:p>
    <w:p>
      <w:pPr>
        <w:pStyle w:val="BookText"/>
        <w:rPr/>
      </w:pPr>
      <w:r>
        <w:rPr>
          <w:rFonts w:ascii="IRNazanin" w:hAnsi="IRNazanin" w:eastAsia="IRNazanin"/>
          <w:color w:val="111111"/>
          <w:sz w:val="28"/>
          <w:sz w:val="28"/>
          <w:szCs w:val="28"/>
          <w:rtl w:val="true"/>
          <w:lang w:bidi="fa-IR"/>
        </w:rPr>
        <w:t>مفسران در این مورد احتمالات متعددی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که مقصود دو دریای شور و شیرین است که در اثر ریزش رودخانه‌های آب‌شیرین به دریاها پدید می‌آید و دریایی از آب شیرین در کنار ساحل تشکیل می‌دهد و تفاوت درجه غلظت آب آنها مانع آمیخته شدن آن دو دریا می‌شود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این که مقصود از دو دریا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اقیانوس‌های بزرگ دنیا در اثر اختلاف درجه حرارت مناطق مختلف، رودخانه‌های عظیمی از طرف مناطق استوایی به طرف مناطق سرد در حرکت‌اند که یکی از آنها از سواحل آمریکای مرکزی شروع می‌شود و پس از پیمودن اقیانوس اطلس به اروپای شمالی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رودهای عظیم گاهی با عرض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سرعت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حرکت می‌کنند و اختلاف درجه حرارت آنها با آب‌های مجاور مانع مخلوط شدن آنها با آب دریا می‌شود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مانعی ندارد که این موارد از مصادیق آیه فوق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شفاف و با ارزشی است و در درون صدف در اعماق دریاها پرورش می‌یابد و برخی خواص درمانی برای آن برشمرده‌اند و به عنوان زینت نیز از آن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دریایی کوچکی شبیه شاخه درخت است که در اعماق دریا می‌روید و گاهی جزایر مرجانی به وجود می‌آورد و رنگ قرمز آن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خواص درمانی دارد و به عنوان زینت نیز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اصحاب پیامبر مثل ابوذر، ابوسعید خدری و ابن عباس و نیز از امام صادق و باقر علیهماالسلام نقل شده که در آیات فوق مقصود از دو دریا، دریای علم امام علی و فاطمه علیهماالسلام است و منظور از گوهرهای لؤلؤ و مرجان، امام حسن و امام حسین علیهماالسلام هستند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 عَنْ سَعِیدٍ، عَنِ الْأَصْبَهَانِی، عَنِ الْمِنْقَرِی، عَنْ یحْیی بْنِ سَعِیدٍ الْقَطَّانِ قَالَ</w:t>
      </w:r>
      <w:r>
        <w:rPr>
          <w:rFonts w:eastAsia="Amiri" w:cs="Amiri" w:ascii="Amiri" w:hAnsi="Amiri"/>
          <w:color w:val="111111"/>
          <w:sz w:val="28"/>
          <w:szCs w:val="28"/>
          <w:rtl w:val="true"/>
          <w:lang w:bidi="ar-SA"/>
        </w:rPr>
        <w:t>:</w:t>
      </w:r>
      <w:bookmarkStart w:id="771" w:name="pg5868_64339"/>
    </w:p>
    <w:p>
      <w:pPr>
        <w:pStyle w:val="BookText"/>
        <w:rPr/>
      </w:pPr>
      <w:bookmarkEnd w:id="771"/>
      <w:r>
        <w:rPr>
          <w:rFonts w:ascii="Amiri" w:hAnsi="Amiri" w:eastAsia="Amiri" w:cs="Amiri"/>
          <w:color w:val="111111"/>
          <w:sz w:val="28"/>
          <w:sz w:val="28"/>
          <w:szCs w:val="28"/>
          <w:rtl w:val="true"/>
          <w:lang w:bidi="ar-SA"/>
        </w:rPr>
        <w:t>سَمِعْتُ أَبَاعَبْدِاللَّهِ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بَحْرَانِ مِنَ الْعِلْمِ عَمِیقَانِ لَا یبْغِی أَحَدُهُمَا عَلَی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علیهماالسلام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مَخْلَدٍ الدَّهَّانُ، عَنْ أَحْمَدَ بْنِ سُلَیمَانَ، عَنْ إِسْحَاقَ بْنِ إِبْرَاهِیمَ الْأَعْمَشِ، عَنْ کَثِیرِ بْنِ هِشَامٍ، عَنْ کَهْمَشِ بْنِ الْحَسَنِ، عَنْ أَبِی السَّلِیلِ، عَنْ أَبِی ذَرٍّ رَضِی اللَّهُ عَنْهُ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 فَاطِمَةُ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علیهماالسلام فَمَنْ رَأَی مِثْلَ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وَالْحَسَنِ وَالْحُسَینِ صَلَوَاتُ اللَّهِ عَلَیهِمْ لَا یحِبُّهُمْ إِلَّا مُؤْمِنٌ وَ لَا یبْغِضُهُمُ إِلَّا کَافِرٌ فَکُونُوا مُؤْمِنِینَ بِحُبِّ أَهْلِ الْبَیتِ وَلَا تَکُونُوا کُفَّاراً بِبُغْضِ أَهْلِ الْبَیتِ فَتُلْقَوْا فِی النَّارِ </w:t>
      </w:r>
      <w:r>
        <w:rPr>
          <w:rFonts w:eastAsia="Amiri" w:cs="Amiri" w:ascii="Amiri" w:hAnsi="Amiri"/>
          <w:color w:val="111111"/>
          <w:sz w:val="28"/>
          <w:szCs w:val="28"/>
          <w:rtl w:val="true"/>
          <w:lang w:bidi="ar-SA"/>
        </w:rPr>
        <w:t xml:space="preserve">» .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باطن آیات را بیان می‌کند چراکه ظاهر آیات فوق همین دریاهای معمولی و گوهرهای آن است اما با الغاء خصوصیت و توسعه معنایی که در مورد دریا و گوهرها داده شده است شامل دریای علم امام علی و فاطمه علیهماالسلام و گوهرهای نابی مثل امام حسن و امام حسین علیهماالسلام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دریای علم امام علی علیه السلام در نهج البلاغه و دریای علمی فاطمه علیهاالسلام در صحیفه و احادیث ایشان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این دو دریا به هم پیوست، گوهری چون امام حسین علیه السلام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ثمره تلافی دریای علم امام علی و فاطمه علیهماالسلام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گوهری ناب از دریای علم علوی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بشریت هدیه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دریای علم علوی و فاطمی و گوهرهای آن بهره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تکذیب و ناسپاسی نکنید</w:t>
      </w:r>
      <w:r>
        <w:rPr>
          <w:rFonts w:eastAsia="IRNazanin" w:cs="IRNazanin"/>
          <w:color w:val="111111"/>
          <w:sz w:val="28"/>
          <w:szCs w:val="28"/>
          <w:rtl w:val="true"/>
          <w:lang w:bidi="fa-IR"/>
        </w:rPr>
        <w:t>).</w:t>
      </w:r>
    </w:p>
    <w:p>
      <w:pPr>
        <w:pStyle w:val="Heading4"/>
        <w:numPr>
          <w:ilvl w:val="3"/>
          <w:numId w:val="1"/>
        </w:numPr>
        <w:rPr/>
      </w:pPr>
      <w:bookmarkStart w:id="772" w:name="__RefHeading___Toc5063477_581953129"/>
      <w:bookmarkStart w:id="773" w:name="_Toc296"/>
      <w:bookmarkEnd w:id="772"/>
      <w:r>
        <w:rPr>
          <w:rtl w:val="true"/>
        </w:rPr>
        <w:t>سی و سوم</w:t>
      </w:r>
      <w:r>
        <w:rPr>
          <w:rtl w:val="true"/>
        </w:rPr>
        <w:t xml:space="preserve">: </w:t>
      </w:r>
      <w:r>
        <w:rPr>
          <w:rtl w:val="true"/>
        </w:rPr>
        <w:t>سوره واقعه</w:t>
      </w:r>
      <w:bookmarkEnd w:id="77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4" w:name="__RefHeading___Toc5063479_581953129"/>
      <w:bookmarkStart w:id="775" w:name="_Toc297"/>
      <w:bookmarkEnd w:id="774"/>
      <w:r>
        <w:rPr>
          <w:rtl w:val="true"/>
        </w:rPr>
        <w:t>اشاره</w:t>
      </w:r>
      <w:bookmarkStart w:id="776" w:name="pg5868_64340"/>
      <w:bookmarkEnd w:id="775"/>
    </w:p>
    <w:p>
      <w:pPr>
        <w:pStyle w:val="Heading5"/>
        <w:numPr>
          <w:ilvl w:val="4"/>
          <w:numId w:val="1"/>
        </w:numPr>
        <w:rPr/>
      </w:pPr>
      <w:bookmarkStart w:id="777" w:name="__RefHeading___Toc5063481_581953129"/>
      <w:bookmarkStart w:id="778" w:name="_Toc298"/>
      <w:bookmarkEnd w:id="776"/>
      <w:bookmarkEnd w:id="777"/>
      <w:r>
        <w:rPr/>
        <w:t>84</w:t>
      </w:r>
      <w:r>
        <w:rPr>
          <w:rtl w:val="true"/>
        </w:rPr>
        <w:t xml:space="preserve"> - </w:t>
      </w:r>
      <w:r>
        <w:rPr>
          <w:rtl w:val="true"/>
        </w:rPr>
        <w:t>پیشگامان مقرّب درگاه الهی</w:t>
      </w:r>
      <w:bookmarkEnd w:id="778"/>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أَزْواجاً ثَلاثَةً فَأَصْحابُ الْمَیْمَنَةِ ما أَصْحابُ الْمَیْمَنَةِ وَ أَصْحابُ الْمَشْئَمَةِ ما أَصْحابُ الْمَشْئَمَةِ وَ السّابِقُونَ السّابِقُونَ أُولئِکَ الْمُقَرَّبُونَ فِی جَنّاتِ النَّعِیمِ ثُلَّةٌ مِنَ الْأَوَّلِینَ وَ قَلِیلٌ مِنَ الْآخِرِینَ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سه گانه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یاران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کدام‌اند یاران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کدام‌اند یاران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پیشگامان پیشگامان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در بوستان‌های پرنعمت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و اندکی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کسانی است که نامه اعمالشان در رستاخیز به دست راست آنان داده می‌شود، یعنی آنان نجات می‌یابند و یا کسانی که خوش‌بخت و سعادتمندند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شوم و بدبخت شده‌اند و نامه اعمالشان به دست چپ آنان داده می‌شود که این مطلب به سرنوشت عذاب‌آلود آنان اشاره دارد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ایمان و کارهای نیک و صفات و اخلاق انسانی پیشاهنگ و پیش‌گام و الگوی دیگران بوده‌اند و به همین دلیل به درگاه الهی نزدیک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سه ویژگی پیشاهنگان در دین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معنوی به خدا نزدیک‌اند؛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 پرنعمت جای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امت‌های پیشین بیش‌تر از امت‌های بعد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پرسشی مطرح می‌شود که با وجود کثرت مسلمانان، چرا تعداد اندکی از پیش‌گامان و سابقون از ملت اسلام هستند و اکثریت از ملت‌های پیشین‌اند؟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پیش‌گامان و سابقون مسلمان، یعنی اصحاب نخستین پیامبر اسلام</w:t>
      </w:r>
    </w:p>
    <w:p>
      <w:pPr>
        <w:pStyle w:val="BookText"/>
        <w:rPr/>
      </w:pPr>
      <w:r>
        <w:rPr>
          <w:rFonts w:ascii="IRNazanin" w:hAnsi="IRNazanin" w:eastAsia="IRNazanin"/>
          <w:color w:val="111111"/>
          <w:sz w:val="28"/>
          <w:sz w:val="28"/>
          <w:szCs w:val="28"/>
          <w:rtl w:val="true"/>
          <w:lang w:bidi="fa-IR"/>
        </w:rPr>
        <w:t xml:space="preserve">هم‌چون علی علیه السلام و خدیجه، تعداد اندکی بوده‌اند و با توجه به کثرت پیامبران پیشین، بیش‌تر از این‌گونه افراد در ملت‌های قبل بوده‌اند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پیامبر روایت شده که ابن عباس از پیامبر در مورد سابقون و پیشگامان پرسش کرد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علی علیه السلام و پیروان او هستند که پیشگام به سوی بهشت‌اند و به خاطر گرامی‌داشت خدا نسبت به آنان، مقرّبان خدا هستند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برخی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مؤمن آل فرعون، حبیب نجار و علی علیه السلام که هر کدام در امت خود پیش‌گام بوده‌اند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امام صادق علیه السلام روایت شده است که به گروهی از پیروان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سابقون و پیشاهنگان هستید که در دنیا پیش‌گام به سوی ولایت و در آخرت پیش‌آهنگ به سوی بهشت هستند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یا در حدیثی از امام باقر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پیش‌گامان پیش‌گام هستیم و ما آخرون هستیم</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المفید، عن علی بن الحسین بإسناده إلی داود الرَّقِّی،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 اللَّهِ جُعِلْتُ فِدَاکَ، أَخْبِرْنِی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أُولئِکَ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بِهَذَا یوْمَ ذَرَأَ الْخَلْقَ فِی الْمِیثَاقِ وَ قَبْلَ أَنْ یخْلُقَ الْخَلْقَ بِأَلْفَی 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أَرَادَ أَنْ یخْلُقَ الْخَلْقَ خَلَقَهُمْ مِنْ طِینٍ وَرَفَعَ لَهُمْ نَاراً فَقَالَ ادْخُلُوهَا فَکَانَ أَوَّلَ مَنْ دَخَلَهَا مُحَمَّدٌ وَأَمِیرُ الْمُؤْمِنِینَ وَالْحَسَنُ وَالْحُسَینُ وَالتِسْعَةٌ الْأَئِمَّةِ علیهماالسلام إِمَامٌ بَعْدَ إِمَامٍ ثُمَّ أَتْبَعَهُمْ بِشِیعَتِهِمْ فَهُمْ وَاللَّهِ السَّابِقُونَ </w:t>
      </w:r>
      <w:r>
        <w:rPr>
          <w:rFonts w:eastAsia="Amiri" w:cs="Amiri" w:ascii="Amiri" w:hAnsi="Amiri"/>
          <w:color w:val="111111"/>
          <w:sz w:val="28"/>
          <w:szCs w:val="28"/>
          <w:rtl w:val="true"/>
          <w:lang w:bidi="ar-SA"/>
        </w:rPr>
        <w:t xml:space="preserve">» . </w:t>
      </w:r>
      <w:r>
        <w:rPr>
          <w:rStyle w:val="FootnoteAnchor"/>
          <w:rtl w:val="true"/>
        </w:rPr>
        <w:footnoteReference w:id="683"/>
      </w:r>
      <w:bookmarkStart w:id="779" w:name="pg5868_64342"/>
    </w:p>
    <w:p>
      <w:pPr>
        <w:pStyle w:val="BookText"/>
        <w:rPr/>
      </w:pPr>
      <w:bookmarkEnd w:id="779"/>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مصداق‌های روشن و کامل پیشاهنگان در ایمان را برمی‌شمارند ولی مفهوم آیه را منحصر در این موارد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 علیه السلام نخستین مسلمان پیشگام امت اسلام بود و اهل بیت پیشگام خدمت و فداکاری در راه اسلام بوده و هستند و بالاترین فداکاری از آن امام حسین علیه السلام است که پیشگام شهادت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پیشگامان مقرّب درگاه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خدا نزدیک شوید و وارد بهشت گردید هم‌چون حسین علیه السلام در دین پیش‌گام باشید</w:t>
      </w:r>
      <w:r>
        <w:rPr>
          <w:rFonts w:eastAsia="IRNazanin" w:cs="IRNazanin"/>
          <w:color w:val="111111"/>
          <w:sz w:val="28"/>
          <w:szCs w:val="28"/>
          <w:rtl w:val="true"/>
          <w:lang w:bidi="fa-IR"/>
        </w:rPr>
        <w:t>.</w:t>
      </w:r>
    </w:p>
    <w:p>
      <w:pPr>
        <w:pStyle w:val="Heading4"/>
        <w:numPr>
          <w:ilvl w:val="3"/>
          <w:numId w:val="1"/>
        </w:numPr>
        <w:rPr/>
      </w:pPr>
      <w:bookmarkStart w:id="780" w:name="__RefHeading___Toc5063483_581953129"/>
      <w:bookmarkStart w:id="781" w:name="_Toc299"/>
      <w:bookmarkEnd w:id="780"/>
      <w:r>
        <w:rPr>
          <w:rtl w:val="true"/>
        </w:rPr>
        <w:t>سی و چهارم</w:t>
      </w:r>
      <w:r>
        <w:rPr>
          <w:rtl w:val="true"/>
        </w:rPr>
        <w:t xml:space="preserve">: </w:t>
      </w:r>
      <w:r>
        <w:rPr>
          <w:rtl w:val="true"/>
        </w:rPr>
        <w:t>سوره حدید</w:t>
      </w:r>
      <w:bookmarkEnd w:id="781"/>
    </w:p>
    <w:p>
      <w:pPr>
        <w:pStyle w:val="Heading5"/>
        <w:numPr>
          <w:ilvl w:val="4"/>
          <w:numId w:val="1"/>
        </w:numPr>
        <w:rPr/>
      </w:pPr>
      <w:bookmarkStart w:id="782" w:name="__RefHeading___Toc5063485_581953129"/>
      <w:bookmarkStart w:id="783" w:name="_Toc300"/>
      <w:bookmarkEnd w:id="782"/>
      <w:r>
        <w:rPr/>
        <w:t>85</w:t>
      </w:r>
      <w:r>
        <w:rPr>
          <w:rtl w:val="true"/>
        </w:rPr>
        <w:t xml:space="preserve"> - </w:t>
      </w:r>
      <w:r>
        <w:rPr>
          <w:rtl w:val="true"/>
        </w:rPr>
        <w:t>دست به دامان نور امت</w:t>
      </w:r>
      <w:bookmarkEnd w:id="783"/>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مردان باایمان و زنان باایمان را می‌بینی، در حالی که نورشان پیش رویشان و در سمت راستشان شتابان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مژده باد بر شما به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آن‌جا ماندگارند؛ تنها آن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نور مؤمنان در رستاخیز چیست؟</w:t>
      </w:r>
    </w:p>
    <w:p>
      <w:pPr>
        <w:pStyle w:val="BookText"/>
        <w:rPr/>
      </w:pPr>
      <w:r>
        <w:rPr>
          <w:rFonts w:ascii="IRNazanin" w:hAnsi="IRNazanin" w:eastAsia="IRNazanin"/>
          <w:color w:val="111111"/>
          <w:sz w:val="28"/>
          <w:sz w:val="28"/>
          <w:szCs w:val="28"/>
          <w:rtl w:val="true"/>
          <w:lang w:bidi="fa-IR"/>
        </w:rPr>
        <w:t>این نور همان نور ایمان و هدایت است؛ یعنی در رستاخیز که محلّ تجسّم اعمال و عقاید است، ایمان به صورت روشنایی و نور، و کفر و نفاق به صورت تاریکی و ظلمت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مؤمنان درجات متفاوت و شدّت و ضعف دارد؛ زیرا ایمان و اعمال آنان در دنیا متفاوت بوده و نور هر کس به قدر ایمان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حرکت و تلاش سریع است استفاده می‌شود که نور</w:t>
      </w:r>
    </w:p>
    <w:p>
      <w:pPr>
        <w:pStyle w:val="BookText"/>
        <w:rPr/>
      </w:pPr>
      <w:r>
        <w:rPr>
          <w:rFonts w:ascii="IRNazanin" w:hAnsi="IRNazanin" w:eastAsia="IRNazanin"/>
          <w:color w:val="111111"/>
          <w:sz w:val="28"/>
          <w:sz w:val="28"/>
          <w:szCs w:val="28"/>
          <w:rtl w:val="true"/>
          <w:lang w:bidi="fa-IR"/>
        </w:rPr>
        <w:t>مؤمنان و به دنبال آن خودشان به سرعت به سوی بهشت روان می‌شوند تا به کانون سعادت جاویدان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نور طرف راست و نور جلو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احتمال داده‌اند که نور طرف راست یا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اشاره به نامه اعمال مؤمنان که در دست راست آنان است و نورانی است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باقر علیه السلام حکایت شده که مقصود از نور جلو در آیه فوق، نور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نور سمت راست نور آل محمد علیهم السلام است که مردم بدان تمسک می جویند و اهل بیت دست به دامان نور امام حسن و امام حسین علیهماالسلام می‌شوند و آنان به نور علی علیه السلام متمسک می‌شوند و امام علی علیه السلام به نور پیامبر تمسک می‌جوید تا وارد بهشت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الْحَسَنِی مُعَنْعَناً،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الْمُؤْمِنِینَ یسْعَی بَینَ أَیدِیهِمْ یوْمَ‌الْقِیامَةِ إِذَا أَذِنَ اللَّهُ لَهُ أَنْ یأْتِی مَنْزِلَهُ فِی جَنَّاتِ عَدْنٍ وَالْمُؤْمِنُونَ یتْبَعُونَهُ وَهُوَ یسْعَی بَینَ أَیدِیهِمْ حَتَّی یدْخُلُ جَنَّةَ عَدْنٍ وَهُمْ یتْبَعُونَهُ حَتَّی یدْخُلُونَ مَعَهُ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تَأْخُذُونَ بِحُجَزِ آلِ مُحَمَّدٍ وَیأْخُذُ آلُهُ بِحُجَزِ الْحَسَنِ وَالْحُسَینِ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یأْخُذَانِ بِحُجَزِ أَمِیرِ الْمُؤْمِنِینَ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عَلِی بْنِ أَبِی طَالِبٍ علیه السلام وَیأْخُذُ هُوَ بِحُجَزِ رَسُولِ اللَّهِ حَتَّی یدْخُلُونَ مَعَهُ فِی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بُشْراکُمُ الْیَوْمَ جَنّاتٌ تَجْرِی مِنْ تَحْتِهَا الْأَنْهارُ خالِدِینَ فِیها ذلِکَ هُوَ الْفَوْزُ الْعَظِیمُ</w:t>
      </w:r>
      <w:r>
        <w:rPr>
          <w:rFonts w:eastAsia="Amiri" w:cs="Amiri" w:ascii="Amiri" w:hAnsi="Amiri"/>
          <w:color w:val="111111"/>
          <w:sz w:val="28"/>
          <w:szCs w:val="28"/>
          <w:rtl w:val="true"/>
          <w:lang w:bidi="ar-SA"/>
        </w:rPr>
        <w:t xml:space="preserve">) » .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تحلیل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احادیث به مصادیق و مراتب عالی نور در آیه فوق اشاره می‌کند چرا که نور مؤمنان می‌تواند شامل نور ایمان، و نور اعمال صالح آنان و نیز نور ولایت پیامبر و اهل بیت باشد، که همه این‌ها مایه هدایت در دنیا مردم شده و اکنون در رستاخیز آنان را به شهادت</w:t>
      </w:r>
      <w:bookmarkStart w:id="784" w:name="pg5868_64344"/>
    </w:p>
    <w:p>
      <w:pPr>
        <w:pStyle w:val="BookText"/>
        <w:rPr/>
      </w:pPr>
      <w:bookmarkEnd w:id="784"/>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گونه احادیث سلسله مراتب نور و هدایت الهی را بیان می‌کند که همگی از مصادیق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حسین علیه السلام مایه هدایت مؤمنان به سوی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اهل بیت تمسک جویید که شما را به بهشت رهنمون می‌شود</w:t>
      </w:r>
      <w:r>
        <w:rPr>
          <w:rFonts w:eastAsia="IRNazanin" w:cs="IRNazanin"/>
          <w:color w:val="111111"/>
          <w:sz w:val="28"/>
          <w:szCs w:val="28"/>
          <w:rtl w:val="true"/>
          <w:lang w:bidi="fa-IR"/>
        </w:rPr>
        <w:t>.</w:t>
      </w:r>
    </w:p>
    <w:p>
      <w:pPr>
        <w:pStyle w:val="Heading5"/>
        <w:numPr>
          <w:ilvl w:val="4"/>
          <w:numId w:val="1"/>
        </w:numPr>
        <w:rPr/>
      </w:pPr>
      <w:bookmarkStart w:id="785" w:name="__RefHeading___Toc5063487_581953129"/>
      <w:bookmarkStart w:id="786" w:name="_Toc301"/>
      <w:bookmarkEnd w:id="785"/>
      <w:r>
        <w:rPr/>
        <w:t>86</w:t>
      </w:r>
      <w:r>
        <w:rPr>
          <w:rtl w:val="true"/>
        </w:rPr>
        <w:t xml:space="preserve"> - </w:t>
      </w:r>
      <w:r>
        <w:rPr>
          <w:rtl w:val="true"/>
        </w:rPr>
        <w:t>بهره‌ای از رحمت الهی</w:t>
      </w:r>
      <w:bookmarkEnd w:id="786"/>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 وَ یَغْفِرْ لَکُمْ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 دارید و به فرستاده‌اش ایمان آورید تا دو بهره از رحمتش به شما بدهد؛ و برای شما نوری قرار دهد که با آن راه روید و شما را بیامرزد؛ و خدا بسیار آمرزنده و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حکایت کرده‌اند که پس از جریان بازگشت جعفر بن ابی طالب از حبشه و ایمان آوردن گروهی از مسیحیان حبشه، برخی افراد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قرآن و کتاب آسمانی ما ایمان آورد دو پاداش دارد، اما اگر کسی فقط به کتاب آسمانی ما ایمان آورد مثل مسلمانان که به قرآن ایمان دارند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آیات فوق فرود آمد وبیان کرد که مؤمنان پارسا دو پاداش دارند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مورد آیه فوق دو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مؤمنان به اسلام هستند که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خدا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عمیق‌تر کنید و به پیامبر نیز ایمان آورید و تقوا و پارسایی پیشه سازید تا پاداش‌های ویژه دریافت کنید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مؤمنان اهل کتاب‌اند، که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خدا</w:t>
      </w:r>
    </w:p>
    <w:p>
      <w:pPr>
        <w:pStyle w:val="BookText"/>
        <w:rPr/>
      </w:pPr>
      <w:r>
        <w:rPr>
          <w:rFonts w:ascii="IRNazanin" w:hAnsi="IRNazanin" w:eastAsia="IRNazanin"/>
          <w:color w:val="111111"/>
          <w:sz w:val="28"/>
          <w:sz w:val="28"/>
          <w:szCs w:val="28"/>
          <w:rtl w:val="true"/>
          <w:lang w:bidi="fa-IR"/>
        </w:rPr>
        <w:t>و پیامبران و کتاب‌های آسمانی پیشین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نیز ایمان آورید و تقوا پیشه سازید تا پاداش‌های ویژه دریافت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ندارد که مقصود آیه هر دو گروه، یعنی مؤمنان مسلمان و مؤمنان اهل کتاب باشند، ولی تفسیر اول با شأن نزول آیه سازگارتر است و تفسیر دوم با ظاهر این آیه و آیه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سه پاداش ویژه برای ایمان به پیامبر اسلام و پارسایی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بهره از رحمت الهی، بهره‌ای در دنیا و بهره‌ای در آخرت؛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مؤمنان به وسیله آن حرکت می‌کنند؛ نور ایمان که راه انسان را در رستاخیز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یا نور قرآن که راه مؤمنان را در دنیا روشن می‌سازد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و تقوا حجاب‌ها را از قلب و ذهن مؤمن برمی‌دارد تا حقایق را بی‌پرده ببیند و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و احادیث به طور مکرر به رابطه تقوا و روشن‌بینی اشاره شده‌است؛ از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سازید، خدا برای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شناخت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در جای دیگر به رابطه تقوا با دانش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از پیامبر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شیطان‌ها گرداگرد دل انسان‌ها را احاطه نمی‌کردند، حتماً آن‌ها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را می‌دیدند </w:t>
      </w:r>
      <w:r>
        <w:rPr>
          <w:rFonts w:eastAsia="IRNazanin" w:cs="IRNazanin"/>
          <w:color w:val="111111"/>
          <w:sz w:val="28"/>
          <w:szCs w:val="28"/>
          <w:lang w:bidi="fa-IR"/>
        </w:rPr>
        <w:t>6</w:t>
      </w:r>
      <w:r>
        <w:rPr>
          <w:rFonts w:eastAsia="IRNazanin" w:cs="IRNazanin"/>
          <w:color w:val="111111"/>
          <w:sz w:val="28"/>
          <w:szCs w:val="28"/>
          <w:rtl w:val="true"/>
          <w:lang w:bidi="fa-IR"/>
        </w:rPr>
        <w:t>.</w:t>
      </w:r>
      <w:bookmarkStart w:id="787" w:name="pg5868_64346"/>
    </w:p>
    <w:p>
      <w:pPr>
        <w:pStyle w:val="BookText"/>
        <w:rPr/>
      </w:pPr>
      <w:bookmarkEnd w:id="78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روایت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امام معصوم یا امیر المؤمنین است که مردم از ایشان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در احادیث مکرر از امام باقر علیه السلام حکایت شده که منظور از دو بهره رحمت امام حسن و امام حسین علیهماالسلام هستند و منظور از نور امام 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عَلِی بْنُ عَبْدِ اللَّهِ، عَنْ إِبْرَاهِیمَ بْنِ مُحَمَّدٍ، عَنْ إِبْرَاهِیمَ بْنِ مَیمُونٍ، عَنِ ابْنِ أَبِی شَیبَةَ، عَنْ جَابِرٍ الْجُعْفِی، عَنْ أَبِی جَعْفَرٍ 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تَأْتَمُّونَ بِهِ وَ هُوَ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مُحَمَّدٍ الزُّهْرِی مُعَنْعَناً عَنْ جَابِرٍ،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حَسَناً وَ حُسَیناً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أَکْرَمَهُ اللَّهُ أَنْ یکُونَ مِنْ شِیعَتِنَا مَا أَصَابَهُ فِی الدُّنْیا وَ لَوْ لَمْ یقْدِرْ عَلَی کُلِّ شَیءٍ یأْکُلُهُ إِلَّا الْحَشِیشَ </w:t>
      </w:r>
      <w:r>
        <w:rPr>
          <w:rFonts w:eastAsia="Amiri" w:cs="Amiri" w:ascii="Amiri" w:hAnsi="Amiri"/>
          <w:color w:val="111111"/>
          <w:sz w:val="28"/>
          <w:szCs w:val="28"/>
          <w:rtl w:val="true"/>
          <w:lang w:bidi="ar-SA"/>
        </w:rPr>
        <w:t xml:space="preserve">» .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مصادیق رحمت و نور را بیان می‌کند، ولی معنای آیه را منحصر در آن‌ها نمی‌سازد؛ یعنی امام هم‌چون نوری راه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و امام حسین علیه السلام مایه رحمت برای امت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مورد امام حسین علیه السلام گفته شده که رحمت وسیع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الواسعة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رحمت الهی بر امت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استفاده از رحمت حسینی، ایمان و تقواست</w:t>
      </w:r>
      <w:r>
        <w:rPr>
          <w:rFonts w:eastAsia="IRNazanin" w:cs="IRNazanin"/>
          <w:color w:val="111111"/>
          <w:sz w:val="28"/>
          <w:szCs w:val="28"/>
          <w:rtl w:val="true"/>
          <w:lang w:bidi="fa-IR"/>
        </w:rPr>
        <w:t>.</w:t>
      </w:r>
    </w:p>
    <w:p>
      <w:pPr>
        <w:pStyle w:val="Heading4"/>
        <w:numPr>
          <w:ilvl w:val="3"/>
          <w:numId w:val="1"/>
        </w:numPr>
        <w:rPr/>
      </w:pPr>
      <w:bookmarkStart w:id="788" w:name="__RefHeading___Toc5063489_581953129"/>
      <w:bookmarkStart w:id="789" w:name="_Toc302"/>
      <w:bookmarkEnd w:id="788"/>
      <w:r>
        <w:rPr>
          <w:rtl w:val="true"/>
        </w:rPr>
        <w:t>سی و پنجم</w:t>
      </w:r>
      <w:r>
        <w:rPr>
          <w:rtl w:val="true"/>
        </w:rPr>
        <w:t xml:space="preserve">: </w:t>
      </w:r>
      <w:r>
        <w:rPr>
          <w:rtl w:val="true"/>
        </w:rPr>
        <w:t>سوره مجادله</w:t>
      </w:r>
      <w:bookmarkEnd w:id="78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0" w:name="__RefHeading___Toc5063491_581953129"/>
      <w:bookmarkStart w:id="791" w:name="_Toc303"/>
      <w:bookmarkEnd w:id="790"/>
      <w:r>
        <w:rPr>
          <w:rtl w:val="true"/>
        </w:rPr>
        <w:t>اشاره</w:t>
      </w:r>
      <w:bookmarkStart w:id="792" w:name="pg5868_64347"/>
      <w:bookmarkEnd w:id="791"/>
    </w:p>
    <w:p>
      <w:pPr>
        <w:pStyle w:val="Heading5"/>
        <w:numPr>
          <w:ilvl w:val="4"/>
          <w:numId w:val="1"/>
        </w:numPr>
        <w:rPr/>
      </w:pPr>
      <w:bookmarkStart w:id="793" w:name="__RefHeading___Toc5063493_581953129"/>
      <w:bookmarkStart w:id="794" w:name="_Toc304"/>
      <w:bookmarkEnd w:id="792"/>
      <w:bookmarkEnd w:id="793"/>
      <w:r>
        <w:rPr/>
        <w:t>87</w:t>
      </w:r>
      <w:r>
        <w:rPr>
          <w:rtl w:val="true"/>
        </w:rPr>
        <w:t xml:space="preserve">- </w:t>
      </w:r>
      <w:r>
        <w:rPr>
          <w:rtl w:val="true"/>
        </w:rPr>
        <w:t>ماجرای کربلا حاصل توطئه سرّی منافقان</w:t>
      </w:r>
      <w:bookmarkEnd w:id="794"/>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اطلاع نیافته‌ای که خدا آنچه را در آسمان‌ها و آنچه را در زمین است می‌داند؟ هیچ رازگویی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آن‌که او چهارمین آنان است، و هیچ رازگویی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آن‌که او ششمین آنان است؛ و نه کم‌تر از آن و 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او همراه آنان است، هرکجا که باشند؛ سپس در روز رستاخیز به آنان از آنچه انجام داده‌اند،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حکایت کرده‌اند که سه نفر با هم‌دیگر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آنچه را ما می‌گوییم می‌داند؟</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می‌داند و مقداری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را می‌داند پس همه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فوق فرود آمد و اعلام کرد که خدا در همه جلسات حضور دارد و از همه چیز آگاه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روی سخن با پیامبر صلی الله علیه و آله است ولی در حقیقت همه مردم مخاطب این آیه هستند، هر چند آگاهی پیامبر صلی الله علیه و آله از علم بی‌کران الهی و حضور او در همه جا، عمیق‌تر است؛ یعنی پیامبر صلی الله علیه و آله می‌تواند این حقیقت را شهود کند و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بلندی است که به خاطر ارتفاعش از اطراف جدا شده است و از آن جا که هرگاه انسان بخواهد کسی از سخنانش آگاه نشود، به نقطه جدایی می‌رود، و در گوشی و پنهانی سخن می‌گوید، به این نوع سخن نجوا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حضور خدا در همه جلسات نجوا اشاره شده است؛ البته مقصود آیه از این که می‌گوید هر سه نفری که باشند، خدا چهارمین آنهاست، آن نیست که خدا جسم</w:t>
      </w:r>
    </w:p>
    <w:p>
      <w:pPr>
        <w:pStyle w:val="BookText"/>
        <w:rPr/>
      </w:pPr>
      <w:r>
        <w:rPr>
          <w:rFonts w:ascii="IRNazanin" w:hAnsi="IRNazanin" w:eastAsia="IRNazanin"/>
          <w:color w:val="111111"/>
          <w:sz w:val="28"/>
          <w:sz w:val="28"/>
          <w:szCs w:val="28"/>
          <w:rtl w:val="true"/>
          <w:lang w:bidi="fa-IR"/>
        </w:rPr>
        <w:t>ومکان دارد، بلکه منظور بیان حضور خدا و احاطه علمی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خدا در همه جا حضور دارد، فرشتگان و مأموران الهی نیز حضور دارند؛ از این رو از امام علی علیه السلام در تفسیر آیه فوق روایت شده که</w:t>
      </w:r>
    </w:p>
    <w:p>
      <w:pPr>
        <w:pStyle w:val="BookText"/>
        <w:rPr/>
      </w:pPr>
      <w:r>
        <w:rPr>
          <w:rFonts w:ascii="IRNazanin" w:hAnsi="IRNazanin" w:eastAsia="IRNazanin"/>
          <w:color w:val="111111"/>
          <w:sz w:val="28"/>
          <w:sz w:val="28"/>
          <w:szCs w:val="28"/>
          <w:rtl w:val="true"/>
          <w:lang w:bidi="fa-IR"/>
        </w:rPr>
        <w:t>مقصود آن تسلّطی است که خدا با قدرت به افراد امین خود بخشیده و برتمام مخلوقاتش تسلّط دارند و کار آنان کار خداست، از این رو به خدا نسبت داده شده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به سخنان مخفی سه نفر و پنج نفر اشاره شده اما به خاطر رعایت فصاحت و بلاغت کلام، یعنی برای جلوگیری از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بود، به تعداد چهار نفر نجوا کننده اشاره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احادیث از امام صادق علیه السلام حکایت شده که این آیه اشاره به جلسات سرّی چند نفر از منافقان دارد که نام چهار نفر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جراح، عبدالرحمن بن عوف، سالم،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که توطئه کردند و معاهده‌ای نوشتند که بعد از وفات پیامبر صلی الله علیه و آله خلافت را از بنی هاشم منحرف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امامت امام علی علیه السلام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علم الهی معلوم بود و به پیامبر صلی الله علیه و آله اطلاع داده شده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الْحُسَینِ، عَنْ عَلِی بْنِ أَبِی حَمْزَةَ، عَنْ أَبِی بَصِیرٍ، عَنْ أَبِی عَبْدِ 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فُلَانٍ وَفُلَانٍ وَأَبِی عُبَیدَةَ بن الْجَرَّاحِ وَعَبْدِ الرَّحْمَنِ بْنِ عَوْفٍ وَسَالِمٍ مَوْلَی أَبِی حُذَیفَةَ وَالْمُغِیرَةِ بْنِ شُعْبَةَ حَیثُ کَتَبُوا الْکِتَابَ بَینَهُمْ وَتَعَاهَدُوا وَتَوَافَقُوا لَئِنْ مَضَی مُحَمَّدٌ لَا تَکُونُ الْخِلَافَةُ فِی بَنِی هَاشِمٍ وَلَا النُّبُوَّةُ أَبَداً فَأَنْزَلَ اللَّهُ عَزَّوَجَلَّ فِیهِمْ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 أَمْ یَحْسَبُونَ أَنّا لا نَسْمَعُ سِرَّهُمْ وَ نَجْواهُمْ بَلی وَ رُسُلُنا لَدَیْهِمْ یَکْتُبُونَ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الْآیتَانِ نَزَلَتَا فِیهِمْ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 أَنَّهُ کَانَ یوْمٌ یشْبِهُ یوْمَ کُتِبَ الْکِتَابُ إِلَّا یوْمَ قُتِلَ</w:t>
      </w:r>
      <w:bookmarkStart w:id="795" w:name="pg5868_64349"/>
    </w:p>
    <w:p>
      <w:pPr>
        <w:pStyle w:val="BookText"/>
        <w:rPr/>
      </w:pPr>
      <w:bookmarkEnd w:id="795"/>
      <w:r>
        <w:rPr>
          <w:rFonts w:ascii="Amiri" w:hAnsi="Amiri" w:eastAsia="Amiri" w:cs="Amiri"/>
          <w:color w:val="111111"/>
          <w:sz w:val="28"/>
          <w:sz w:val="28"/>
          <w:szCs w:val="28"/>
          <w:rtl w:val="true"/>
          <w:lang w:bidi="ar-SA"/>
        </w:rPr>
        <w:t xml:space="preserve">الْحُسَینُ علیه السلام </w:t>
      </w:r>
      <w:r>
        <w:rPr>
          <w:rStyle w:val="FootnoteAnchor"/>
          <w:rtl w:val="true"/>
        </w:rPr>
        <w:footnoteReference w:id="693"/>
      </w:r>
      <w:r>
        <w:rPr>
          <w:rFonts w:ascii="Amiri" w:hAnsi="Amiri" w:eastAsia="Amiri" w:cs="Amiri"/>
          <w:color w:val="111111"/>
          <w:sz w:val="28"/>
          <w:sz w:val="28"/>
          <w:szCs w:val="28"/>
          <w:rtl w:val="true"/>
          <w:lang w:bidi="ar-SA"/>
        </w:rPr>
        <w:t xml:space="preserve">وَهَکَذَا کَانَ فِی سَابِقِ عِلْمِ اللَّهِ عَزَّوَجَلَّ الَّذِی أَعْلَمَهُ رَسُولَ اللَّهِ صلی الله علیه و آله أَنْ إِذَا کُتِبَ الْکِتَابُ قُتِلَ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مصادیق آیه را بیان می‌کند وگرنه آیه مطلبی عام می‌فرماید که خدا از همه جلسات سرّی افراد اطلاع دارد ولی در روایت فوق به یکی از جلسات سرّی منافقان اشاره شده که مصداق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صدر روایت ذیل آیه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می‌تواند به معنای نزول اصطلاحی باشد و این مطلب با سیاق آیات سوره مجادله سازگارتر است چرا که قبل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سخن از دشمنی با راه خداست و در آیات بعد سخن از مخالفت با پیامبر صلی الله علیه و آله است و با قرینه مدنی بودن سوره مجادله و رشد جریان نفاق در مدینه این مطلب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ذیل روایت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می‌تواند به معنای تطبیق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با جلسات سرّی منافقان باشد چرا که سوره زخرف در مکه نازل شده است و بر اساس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روایت فوق این جلسات در مدینه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سیاق آیات سوره زخرف هم درباره مسیحیان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توطئه‌های پنهانی منافقان باشید که گاهی به شهادت مردان الهی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 علیه السلام نتیجه توطئه منافقان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کربلا در علم الهی و نزد پیامبر صلی الله علیه و آله معلوم بود</w:t>
      </w:r>
      <w:r>
        <w:rPr>
          <w:rFonts w:eastAsia="IRNazanin" w:cs="IRNazanin"/>
          <w:color w:val="111111"/>
          <w:sz w:val="28"/>
          <w:szCs w:val="28"/>
          <w:rtl w:val="true"/>
          <w:lang w:bidi="fa-IR"/>
        </w:rPr>
        <w:t>.</w:t>
      </w:r>
    </w:p>
    <w:p>
      <w:pPr>
        <w:pStyle w:val="Heading4"/>
        <w:numPr>
          <w:ilvl w:val="3"/>
          <w:numId w:val="1"/>
        </w:numPr>
        <w:rPr/>
      </w:pPr>
      <w:bookmarkStart w:id="796" w:name="__RefHeading___Toc5063495_581953129"/>
      <w:bookmarkStart w:id="797" w:name="_Toc305"/>
      <w:bookmarkEnd w:id="796"/>
      <w:r>
        <w:rPr>
          <w:rtl w:val="true"/>
        </w:rPr>
        <w:t>سی و ششم</w:t>
      </w:r>
      <w:r>
        <w:rPr>
          <w:rtl w:val="true"/>
        </w:rPr>
        <w:t xml:space="preserve">: </w:t>
      </w:r>
      <w:r>
        <w:rPr>
          <w:rtl w:val="true"/>
        </w:rPr>
        <w:t>سوره حشر</w:t>
      </w:r>
      <w:bookmarkEnd w:id="797"/>
    </w:p>
    <w:p>
      <w:pPr>
        <w:pStyle w:val="Heading5"/>
        <w:numPr>
          <w:ilvl w:val="4"/>
          <w:numId w:val="1"/>
        </w:numPr>
        <w:rPr/>
      </w:pPr>
      <w:bookmarkStart w:id="798" w:name="__RefHeading___Toc5063497_581953129"/>
      <w:bookmarkStart w:id="799" w:name="_Toc306"/>
      <w:bookmarkEnd w:id="798"/>
      <w:r>
        <w:rPr/>
        <w:t>88</w:t>
      </w:r>
      <w:r>
        <w:rPr>
          <w:rtl w:val="true"/>
        </w:rPr>
        <w:t xml:space="preserve">- </w:t>
      </w:r>
      <w:r>
        <w:rPr>
          <w:rtl w:val="true"/>
        </w:rPr>
        <w:t>ایثارگران رستگار</w:t>
      </w:r>
      <w:bookmarkEnd w:id="79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w:t>
      </w:r>
    </w:p>
    <w:p>
      <w:pPr>
        <w:pStyle w:val="BookText"/>
        <w:rPr/>
      </w:pPr>
      <w:r>
        <w:rPr>
          <w:rFonts w:ascii="IRNazanin" w:hAnsi="IRNazanin" w:eastAsia="IRNazanin"/>
          <w:color w:val="111111"/>
          <w:sz w:val="28"/>
          <w:sz w:val="28"/>
          <w:szCs w:val="28"/>
          <w:rtl w:val="true"/>
          <w:lang w:bidi="fa-IR"/>
        </w:rPr>
        <w:t>صُدُورِهِمْ حاجَةً مِمّا أُوتُوا وَ یُؤْثِرُونَ عَلی أَنْفُسِهِمْ وَ لَوْ کانَ بِهِمْ خَصاصَةٌ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بودند، هرکس به سوی آنان هجرت کرد، دوست می‌دارند و در سینه‌هایشان نسبت به آنچه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داده شده، نیازی نمی‌یابند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خودشان برمی‌گزینند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آنان نیازمند باشند؛ و هرکس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بی‌گذشتی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خودش نگاه داشته شود، پس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پیشین موارد مصرف غنایم غیر جنگی بیان شد و این آیه افراد فقیر و ایثارگران انصار را از مستحقان دریافت آن غنایم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تاریخی نیز آمده است که پیامبر صلی الله علیه و آله بخشی از غنایم بنی نضیر را به چند نفر از انصار دادند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از مدینه با عنوان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یاد شده است؛ پایگاه اصلی اسلام در آن زمان مدینه بود، که انصار در آن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انصار قبل از هجرت دو بار به مکه آمدند و با پیامبر صلی الله علیه و آله پیمان بستند و یکی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تبلیغ به مدینه بردند و افکار عمومی شهر را برای ورود پیامبر صلی الله علیه و آله و مهاجران آماده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چند صفت و ویژگی برای انصار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دوست‌دار مهاجران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نسبت به غنایمی که به مهاجران فقیر داده می‌شود احساس نیاز نمی‌کنند و حسد نمی‌ورزند و با بلندنظری به این مسأله می‌نگرند؛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ایثارگرند و در تنگ‌دستی هم مهاجران را برخود مقدم می‌دارند و از اموال خود به آنان می‌بخشند؛ ترک کام خود بگیرند تا برآید کام 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صفاتی که در این آیات برای مهاجران و انصار بر شمرده شده است</w:t>
      </w:r>
    </w:p>
    <w:p>
      <w:pPr>
        <w:pStyle w:val="BookText"/>
        <w:rPr/>
      </w:pPr>
      <w:r>
        <w:rPr>
          <w:rFonts w:ascii="IRNazanin" w:hAnsi="IRNazanin" w:eastAsia="IRNazanin"/>
          <w:color w:val="111111"/>
          <w:sz w:val="28"/>
          <w:sz w:val="28"/>
          <w:szCs w:val="28"/>
          <w:rtl w:val="true"/>
          <w:lang w:bidi="fa-IR"/>
        </w:rPr>
        <w:t>برای یاران راستین و استوار پیامبر صلی الله علیه و آله است، و کسانی که بعداً از راه پیامبر صلی الله علیه و آله جدا شدند و راه نفاق یا جنگ با جانشین پیامبر صلی الله علیه و آله ، امام علی علیه السلام را در پیش گرفتند، از مصادیق این آیات به شمار نمی‌آیند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اهل بخشش باشد و بُخل نورزد، رستگار می‌شود ولی انسان بخیل از ثواب و بهشت و رستگاری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 بگذار و پادشاهی کن گردن بی‌طمع بلند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شَحیح از بخیل شدیدتر است؛ چون بخیل کسی است که در مورد آنچه دارد بخل می‌ورزد، اما شحیح نسبت به آنچه در دست مردم است و آنچه خود دارد بخل می‌ورزد، تا آن جا که هرچه در دست مردم می‌بیند آرزو می‌کند که از راه حلال یا حرام از آنِ او باشد و به آنچه خدا روزی‌اش کرده قانع نمی‌شود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حکایت کرده‌اند که پیامبر صلی الله علیه و آله پس از پیروزی بر یهودیان بنی نضیر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اموال وخانه‌هایتان را با مهاجران تقسیم کنید و در غنایم بنی‌نضیر شریک شوید و اگر می‌خواهید اموال و خانه‌هایتان از آن شما باشد و از این غنایم بهره‌ای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خانه هایمان را با مهاجران تقسیم می‌کنیم و چشم‌داشتی به غنایم هم نداریم و مهاجران را برخود مقدم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فرود آمد و این روحیه ایثارگرانه انصار را ستود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احادیث نیز حکایت شده که فقیری به پیامبر مراجعه کرد و حضرت به همسران خویش مراجعه کرد و غذایی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فاطمه علیهاالسلام مراجعه کرد که مقداری غذا برای کودکان داشت آن‌ها را گرفت و برای فقیر آورد در حالی که خانواده‌اش بدان نیازمند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صبحگاهان پیامبر صلی الله علیه و آله به امام علی علیه السلام خبر داد</w:t>
      </w:r>
    </w:p>
    <w:p>
      <w:pPr>
        <w:pStyle w:val="BookText"/>
        <w:rPr/>
      </w:pPr>
      <w:r>
        <w:rPr>
          <w:rFonts w:ascii="IRNazanin" w:hAnsi="IRNazanin" w:eastAsia="IRNazanin"/>
          <w:color w:val="111111"/>
          <w:sz w:val="28"/>
          <w:sz w:val="28"/>
          <w:szCs w:val="28"/>
          <w:rtl w:val="true"/>
          <w:lang w:bidi="fa-IR"/>
        </w:rPr>
        <w:t>که خدای متعال از کار شب گذشته شما خشنود شد و آیه فوق را قرائت کرد و بر علی علیه السلام و فاطمه علیهاالسلام ، حسن و حسین علیهماالسلام تطبیق کرد که مهمان فقیر را بر خود مقدم داشتند و بخل نورزیدند که آنان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أبی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سفیان وعلی بن حرب الطائی ومجاهدٌ بأسانیدهم عن ابن عبّاس وأبی هریرة وروی جماعةٌ، عَنْ عَاصِمِ بْنِ کُلَیبٍ، عَنْ أَبِیهِ واللفظ له عَنْ أَبِی هُرَیرَةَ قَالَ جَاءَ رَجُلٌ إِلَی رسول الله صلی الله علیه و آله فَشَکَا إِلَیهِ الْجُوعَ فَبَعَثَ رسول الله صلی الله علیه و آله إِلَی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اللَّیلَةَ؟ فَقَالَ امیرالمؤمنین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فَاطِمَةَ وسألها ما عندک یا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الصِّبْیةِ لَکِنَّا نُؤْثِرُ ضَیفَنَا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صلی الله علیه و آله نَوِّمِی الصِّبْیةَ وَأَطْفِئِی الْمِصْبَاحَ وجعلا یمضغان بألسنتهما فلمّا فرغ من الأکل أتت فاطمة بسراج فوجد الجفنة مملوءة من فضل الله فَلَمَّا أَصْبَحَ صلّی مع النّبی صلی الله علیه و آله فلمّا سلم النّبی صلی الله علیه و آله من صلاته نظر ألی أمیرالمؤمنین علیه السلام وبکی بکاءً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یاأمیرالمؤمنین علیه السلام لقد عجب الربّ فعلکم البارحة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وفاطمة والحسن والحسین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الْمُفْلِحُونَ</w:t>
      </w:r>
      <w:r>
        <w:rPr>
          <w:rFonts w:eastAsia="Amiri" w:cs="Amiri" w:ascii="Amiri" w:hAnsi="Amiri"/>
          <w:color w:val="111111"/>
          <w:sz w:val="28"/>
          <w:szCs w:val="28"/>
          <w:rtl w:val="true"/>
          <w:lang w:bidi="ar-SA"/>
        </w:rPr>
        <w:t xml:space="preserve">) » .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ظاهراً آیه فوق دارای شأن نزول اول است که در مورد انصار و مهاجران است و در هنگامی که امام علی علیه السلام و خانواده‌اش ایثار کردند پیامبر آیه را در این جریان قرائت کرد و بر آن تطبیق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فوق از باب تطبیق آیه بر مصداق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ایثار اهل‌بیت علیهم السلام از جمله امام حسین علیه السلام بارها در تاریخ نقل شده است و اصولاً این خانواده از بُخل و آزمندی بدور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جمله امام حسین علیه السلام از ایثارگران رستگارند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جمله امام حسین علیه السلام اهل آز و بُخل نبودند</w:t>
      </w:r>
      <w:r>
        <w:rPr>
          <w:rFonts w:eastAsia="IRNazanin" w:cs="IRNazanin"/>
          <w:color w:val="111111"/>
          <w:sz w:val="28"/>
          <w:szCs w:val="28"/>
          <w:rtl w:val="true"/>
          <w:lang w:bidi="fa-IR"/>
        </w:rPr>
        <w:t>.</w:t>
      </w:r>
      <w:bookmarkStart w:id="800" w:name="pg5868_64353"/>
    </w:p>
    <w:p>
      <w:pPr>
        <w:pStyle w:val="Heading4"/>
        <w:numPr>
          <w:ilvl w:val="3"/>
          <w:numId w:val="1"/>
        </w:numPr>
        <w:rPr/>
      </w:pPr>
      <w:bookmarkStart w:id="801" w:name="__RefHeading___Toc5063499_581953129"/>
      <w:bookmarkStart w:id="802" w:name="_Toc307"/>
      <w:bookmarkEnd w:id="800"/>
      <w:bookmarkEnd w:id="801"/>
      <w:r>
        <w:rPr>
          <w:rtl w:val="true"/>
        </w:rPr>
        <w:t>سی و هفتم</w:t>
      </w:r>
      <w:r>
        <w:rPr>
          <w:rtl w:val="true"/>
        </w:rPr>
        <w:t xml:space="preserve">: </w:t>
      </w:r>
      <w:r>
        <w:rPr>
          <w:rtl w:val="true"/>
        </w:rPr>
        <w:t>سوره حاقه</w:t>
      </w:r>
      <w:bookmarkEnd w:id="802"/>
    </w:p>
    <w:p>
      <w:pPr>
        <w:pStyle w:val="Heading5"/>
        <w:numPr>
          <w:ilvl w:val="4"/>
          <w:numId w:val="1"/>
        </w:numPr>
        <w:rPr/>
      </w:pPr>
      <w:bookmarkStart w:id="803" w:name="__RefHeading___Toc5063501_581953129"/>
      <w:bookmarkStart w:id="804" w:name="_Toc308"/>
      <w:bookmarkEnd w:id="803"/>
      <w:r>
        <w:rPr/>
        <w:t>89</w:t>
      </w:r>
      <w:r>
        <w:rPr>
          <w:rtl w:val="true"/>
        </w:rPr>
        <w:t xml:space="preserve">- </w:t>
      </w:r>
      <w:r>
        <w:rPr>
          <w:rtl w:val="true"/>
        </w:rPr>
        <w:t>حاملان عرش الهی</w:t>
      </w:r>
      <w:bookmarkEnd w:id="804"/>
    </w:p>
    <w:p>
      <w:pPr>
        <w:pStyle w:val="BookText"/>
        <w:rPr/>
      </w:pP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الْمَلَکُ عَلی أَرْجائِها وَ یَحْمِلُ عَرْشَ رَبِّکَ فَوْقَهُمْ یَوْمَئِذٍ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در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آن روز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 و تدبیر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فرازشان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تخت مادی نیست؛ چون خدا جسم نیست تا مکان بخواهد و تخت داشته باشد؛ پس این تعبیر کنایه از مرکز زمام‌داری و تدبیر هستی است، یعنی در رستاخیز تدبیر جهان، به فرمان خدا، به وسیله هشت نفر یا هشت گروه از فرشتگان یا انسان‌ها انجام می‌گیرد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عرش، علم است و حاملان آن هشت نفرند که چهار نفر از ما و چهار نفر از کسانی هستند که خدا خواسته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از امام علی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الهی دانشمندان هستند که خدا علمش را به آنان آموزش داده 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از امام رضا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اسم علم و قدرت است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احادیث استفاده می‌شود که عرش با علم و قدرت الهی ارتباط دارد و حاملان عرش، همان حاملان علم الهی هستند که در صدر آن‌ها پیامبران و اولیای الهی‌اند، هر چند ممکن است گروهی از فرشتگان نیز در این کار شرکت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که حاملان عرش الهی بر فراز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یا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w:t>
      </w:r>
      <w:bookmarkStart w:id="805" w:name="pg5868_64354"/>
    </w:p>
    <w:p>
      <w:pPr>
        <w:pStyle w:val="BookText"/>
        <w:rPr/>
      </w:pPr>
      <w:bookmarkEnd w:id="805"/>
      <w:r>
        <w:rPr>
          <w:rFonts w:ascii="IRNazanin" w:hAnsi="IRNazanin" w:eastAsia="IRNazanin"/>
          <w:color w:val="111111"/>
          <w:sz w:val="28"/>
          <w:sz w:val="28"/>
          <w:szCs w:val="28"/>
          <w:rtl w:val="true"/>
          <w:lang w:bidi="fa-IR"/>
        </w:rPr>
        <w:t xml:space="preserve">است </w:t>
      </w:r>
      <w:r>
        <w:rPr>
          <w:rStyle w:val="FootnoteAnchor"/>
          <w:rtl w:val="true"/>
        </w:rPr>
        <w:footnoteReference w:id="703"/>
      </w:r>
      <w:r>
        <w:rPr>
          <w:rFonts w:ascii="IRNazanin" w:hAnsi="IRNazanin" w:eastAsia="IRNazanin"/>
          <w:color w:val="111111"/>
          <w:sz w:val="28"/>
          <w:sz w:val="28"/>
          <w:szCs w:val="28"/>
          <w:rtl w:val="true"/>
          <w:lang w:bidi="fa-IR"/>
        </w:rPr>
        <w:t>که این حاملان عرش از نظر مقام از آنان برترند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الهی، چهار نفر از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نوح، ابراهیم، موسی و عیسی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نفر از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محمد صلی الله علیه و آله ، علی،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معنای حامل عرش بودن، حامل علم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جَعْفَرِ بْنِ مُحَمَّدٍ الْفَزَارِی، عَنْ أَحْمَدَ بْنِ الْحُسَینِ، عَنْ مُحَمَّدِ بْنِ حَاتِمٍ، عَنْ هَارُونَ بْنِ الْجَهْمِ،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وَعَلِیاً وَالْحَسَنَ وَالْحُسَینَ وَإِبْرَاهِیمَ وَإِسْمَاعِیلَ وَ مُوسَی وَ عِیسَی صَلَوَاتُ اللَّهِ عَلَیهِمْ أَجْمَعِینَ </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اینگونه احادیث تفسیر آیه فوق به شمار می‌آید که حاملان عرش الهی را توضیح می‌دهد و نام آن‌ها را از پیامبران گذشته و امت اسلام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پیامبران پیشین، پیامبر اسلام و امام علی علیه السلام و امام حسن و امام حسین علیهماالسلام حاملان علم و قدرت الهی هستند که تخت تدبیر هستی در هر عصری بر دوش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واسطه ابلاغ علوم الهی به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 xml:space="preserve">اهل بیت علیهم السلام از جمله امام حسین علیه السلام حامل عرش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06" w:name="__RefHeading___Toc5063503_581953129"/>
      <w:bookmarkStart w:id="807" w:name="_Toc309"/>
      <w:bookmarkEnd w:id="806"/>
      <w:r>
        <w:rPr>
          <w:rtl w:val="true"/>
        </w:rPr>
        <w:t>سی و هشتم</w:t>
      </w:r>
      <w:r>
        <w:rPr>
          <w:rtl w:val="true"/>
        </w:rPr>
        <w:t xml:space="preserve">: </w:t>
      </w:r>
      <w:r>
        <w:rPr>
          <w:rtl w:val="true"/>
        </w:rPr>
        <w:t>سوره جن</w:t>
      </w:r>
      <w:bookmarkEnd w:id="807"/>
    </w:p>
    <w:p>
      <w:pPr>
        <w:pStyle w:val="Heading5"/>
        <w:numPr>
          <w:ilvl w:val="4"/>
          <w:numId w:val="1"/>
        </w:numPr>
        <w:rPr/>
      </w:pPr>
      <w:bookmarkStart w:id="808" w:name="__RefHeading___Toc5063505_581953129"/>
      <w:bookmarkStart w:id="809" w:name="_Toc310"/>
      <w:bookmarkEnd w:id="808"/>
      <w:r>
        <w:rPr/>
        <w:t>90</w:t>
      </w:r>
      <w:r>
        <w:rPr>
          <w:rtl w:val="true"/>
        </w:rPr>
        <w:t xml:space="preserve">- </w:t>
      </w:r>
      <w:r>
        <w:rPr>
          <w:rtl w:val="true"/>
        </w:rPr>
        <w:t>آزمایش افراد با شهادت امام حسین علیه السلام</w:t>
      </w:r>
      <w:bookmarkEnd w:id="80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 لِنَفْتِنَهُمْ فِیهِ وَ مَنْ یُعْرِضْ عَنْ ذِکْرِ رَبِّهِ یَسْلُکْهُ عَذاباً 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کنند،</w:t>
      </w:r>
    </w:p>
    <w:p>
      <w:pPr>
        <w:pStyle w:val="BookText"/>
        <w:rPr/>
      </w:pPr>
      <w:r>
        <w:rPr>
          <w:rFonts w:ascii="IRNazanin" w:hAnsi="IRNazanin" w:eastAsia="IRNazanin"/>
          <w:color w:val="111111"/>
          <w:sz w:val="28"/>
          <w:sz w:val="28"/>
          <w:szCs w:val="28"/>
          <w:rtl w:val="true"/>
          <w:lang w:bidi="fa-IR"/>
        </w:rPr>
        <w:t xml:space="preserve">حتماً با آب فراوان سیرابشان می‌کنیم،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بیازماییم؛ و هر کس از یاد پروردگارش روی گرداند، او را به عذاب فزاینده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ممکن است دنباله سخنان مؤمنان جن با قوم خویش و یا سخنانی از جانب خدا باشد که لابه لای سخنان جنیان بیان شده است؛ احتمال اول با ظاهر و سیاق آیات تناسب بیش‌تری دارد ولی در نتیجه مطلب تأثیری ندارد؛ چون بیان قانون آزمایش است که در مورد جن و انسان اجرا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رابطه امور معنوی با فزونی رزق و نعمت اشاره شده است؛ یعنی استقامت بر راه ایمان، نه تنها موجب برکات معنوی می‌گردد و انسان را به سعادت و کمال می‌رساند، بلکه موجب نزول باران رحمت و آب فراوان و در نتیجه فزونی نعمت و آبادانی زمین و رفاه افراد می‌گردد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بر ایمان و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یعنی گام نهادن به راه راستِ ایمان، اگر زودگذر باشد، چنین نعمت‌هایی را به دنبال ندارد، بلکه استقامت و ایستادگی در راه راست و ایمان است که موجب نزول برکات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آزمایش افراد به وسیله فراوانی آب و نعمت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آزمایش افراد گاهی با مصیبت‌ها و از دست دادن نعمت است و گاهی با افزایش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در برابر نعمت‌های الهی سپاس‌گزارند و در آزمایش خویش موفق می‌شوند، ولی برخی دیگر در اثر نعمت فراوان گرفتار غرور و سرکشی می‌شوند و از یاد خدا غافل می‌گردند، که فرجام آنان عذاب روزافزون مشقت‌بار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رابطه دوری افراد از یاد خدا با عذاب مشقت‌بار روزافزون اشاره شده است</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اگر از یاد خدا روی برتابد و قدر نعمت را نداند، گرفتار عذاب روزافزون</w:t>
      </w:r>
      <w:bookmarkStart w:id="810" w:name="pg5868_64356"/>
    </w:p>
    <w:p>
      <w:pPr>
        <w:pStyle w:val="BookText"/>
        <w:rPr/>
      </w:pPr>
      <w:bookmarkEnd w:id="81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باقر علیه السلام حکایت شده که مقصود آیه آزمایش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یا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شهادت امام حسین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معنعنا عن جعفر بن محمد عن أبیه علیه السلام فی قول الله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أَسْلَمَ فَأُولئِکَ تَحَرَّوْا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أقروا بولایتنا فأولئک تحرَّوا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 وَ أَنْ لَوِ اسْتَقامُوا عَلَی الطَّرِیقَةِ لَأَسْقَیْناهُمْ ماءً غَدَقاً لِنَفْتِنَهُمْ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 xml:space="preserve">) » .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به یک قانون کلی الهی در مورد آزمایش افراد اشاره می‌کند و در این روایت به یکی از مصادیق آزمایش الهی اشاره شده است که افراد به وسیله شهادت امام حسین علیه السلام آزمایش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مؤمنان به ولایت در جریان کربلا آزمایش شدند که آیا به یاری امام حسین علیه السلام می‌روند و تا پای جان می‌ایستند و با شهادت راهی بهشت می‌شوند یا کوتاهی و غفلت می‌کنند و از آن روی بر می‌گردانند و گرفتار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نه تنها در آن عصر مایه آزمایش دوست و دشمن بود که امروز همه مایه آزمایش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خط سرخ حسینی افراد را به دو گروه حسینی و یزیدی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 xml:space="preserve">نهضت عاشورا و شهادت امام حسین علیه السلام مایه آزمایش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باشید که در کدام جبهه ایستاده‌اید</w:t>
      </w:r>
      <w:r>
        <w:rPr>
          <w:rFonts w:eastAsia="IRNazanin" w:cs="IRNazanin"/>
          <w:color w:val="111111"/>
          <w:sz w:val="28"/>
          <w:szCs w:val="28"/>
          <w:rtl w:val="true"/>
          <w:lang w:bidi="fa-IR"/>
        </w:rPr>
        <w:t>).</w:t>
      </w:r>
    </w:p>
    <w:p>
      <w:pPr>
        <w:pStyle w:val="Heading4"/>
        <w:numPr>
          <w:ilvl w:val="3"/>
          <w:numId w:val="1"/>
        </w:numPr>
        <w:rPr/>
      </w:pPr>
      <w:bookmarkStart w:id="811" w:name="__RefHeading___Toc5063507_581953129"/>
      <w:bookmarkStart w:id="812" w:name="_Toc311"/>
      <w:bookmarkEnd w:id="811"/>
      <w:r>
        <w:rPr>
          <w:rtl w:val="true"/>
        </w:rPr>
        <w:t>سی و نهم</w:t>
      </w:r>
      <w:r>
        <w:rPr>
          <w:rtl w:val="true"/>
        </w:rPr>
        <w:t xml:space="preserve">: </w:t>
      </w:r>
      <w:r>
        <w:rPr>
          <w:rtl w:val="true"/>
        </w:rPr>
        <w:t xml:space="preserve">سوره انسان </w:t>
      </w:r>
      <w:r>
        <w:rPr>
          <w:rtl w:val="true"/>
        </w:rPr>
        <w:t>(</w:t>
      </w:r>
      <w:r>
        <w:rPr>
          <w:rtl w:val="true"/>
        </w:rPr>
        <w:t>دهر</w:t>
      </w:r>
      <w:r>
        <w:rPr>
          <w:rtl w:val="true"/>
        </w:rPr>
        <w:t>)</w:t>
      </w:r>
      <w:bookmarkEnd w:id="81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3" w:name="__RefHeading___Toc5063509_581953129"/>
      <w:bookmarkStart w:id="814" w:name="_Toc312"/>
      <w:bookmarkEnd w:id="813"/>
      <w:r>
        <w:rPr>
          <w:rtl w:val="true"/>
        </w:rPr>
        <w:t>اشاره</w:t>
      </w:r>
      <w:bookmarkStart w:id="815" w:name="pg5868_64357"/>
      <w:bookmarkEnd w:id="814"/>
    </w:p>
    <w:p>
      <w:pPr>
        <w:pStyle w:val="Heading5"/>
        <w:numPr>
          <w:ilvl w:val="4"/>
          <w:numId w:val="1"/>
        </w:numPr>
        <w:rPr/>
      </w:pPr>
      <w:bookmarkStart w:id="816" w:name="__RefHeading___Toc5063511_581953129"/>
      <w:bookmarkStart w:id="817" w:name="_Toc313"/>
      <w:bookmarkEnd w:id="815"/>
      <w:bookmarkEnd w:id="816"/>
      <w:r>
        <w:rPr/>
        <w:t>91</w:t>
      </w:r>
      <w:r>
        <w:rPr>
          <w:rtl w:val="true"/>
        </w:rPr>
        <w:t xml:space="preserve">- </w:t>
      </w:r>
      <w:r>
        <w:rPr>
          <w:rtl w:val="true"/>
        </w:rPr>
        <w:t>ایثار خانوادگی و پاداش‌های آن</w:t>
      </w:r>
      <w:bookmarkEnd w:id="81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یَشْرَبُونَ مِنْ کَأْسٍ کانَ مِزاجُها کافُوراً عَیْناً یَشْرَبُ بِها عِبادُ اللّهِ یُفَجِّرُونَها تَفْجِیراً یُوفُونَ بِالنَّذْرِ وَ یَخافُونَ یَوْماً کانَ شَرُّهُ مُسْتَطِیراً وَ یُطْعِمُونَ الطَّعامَ عَلی حُبِّهِ مِسْکِیناً وَ یَتِیماً وَ أَسِیراً إِنَّما نُطْعِمُکُمْ لِوَجْهِ اللّهِ لا نُرِیدُ مِنْکُمْ جَزاءً وَ لا شُکُوراً إِنّا نَخافُ مِنْ رَبِّنا یَوْماً عَبُوساً قَمْطَرِیراً فَوَقاهُمُ اللّهُ شَرَّ ذلِکَ الْیَوْمِ وَ لَقّاهُمْ نَضْرَةً وَ سُرُوراً وَ جَزاهُمْ بِما صَبَرُوا جَنَّةً وَ حَرِیراً مُتَّکِئِینَ فِیها عَلَی الْأَرائِکِ لا یَرَوْنَ فِیها شَمْساً وَ لا زَمْهَرِیراً وَ دانِیَةً عَلَیْهِمْ ظِلالُها وَ ذُلِّلَتْ قُطُوفُها تَذْلِیلاً وَ یُطافُ عَلَیْهِمْ بِآنِیَةٍ مِنْ فِضَّةٍ وَ أَکْوابٍ کانَتْ قَوارِیرَا قَوارِیرَا مِنْ فِضَّةٍ قَدَّرُوها تَقْدِیراً وَ یُسْقَوْنَ فِیها کَأْساً کانَ مِزاجُها زَنْجَبِیلاً عَیْناً فِیها تُسَمّی سَلْسَبِیلاً وَ یَطُوفُ عَلَیْهِمْ وِلْدانٌ مُخَلَّدُونَ إِذا رَأَیْتَهُمْ حَسِبْتَهُمْ لُؤْلُؤاً مَنْثُوراً وَ إِذا رَأَیْتَ ثَمَّ رَأَیْتَ نَعِیماً وَ مُلْکاً کَبِیراً عالِیَهُمْ ثِیابُ سُندُسٍ خُضْرٌ وَ إِسْتَبْرَقٌ وَ حُلُّوا أَساوِرَ مِنْ فِضَّةٍ وَ سَقاهُمْ رَبُّهُمْ شَراباً طَهُوراً إِنَّ هذا کانَ لَکُمْ جَزاءً وَ کانَ سَعْیُکُمْ مَشْکُوراً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نیکوکاران از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می‌نوشند که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کجا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کاملاً می‌شکافند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وفا می‌کنند و از روزی که بدی آن گسترده است می‌ترسند، و غذا را، در حالی که دوستش دارند، به بینوا و یتیم و اسیر می‌خورانند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فقط به خاطر ذات خدا غذا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پاداشی و سپاس‌گزاری‌ای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می‌ترسیم، از روزی که بسیار ترش‌روی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آنان را از بدی آن روز نگاه می‌دارد و آنان را با شادابی و شادمانی می‌پذیرد، و به خاطر شکیبایی‌شان،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به آنان پاداش می‌دهد در حالی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تکیه 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سرمای شدید نمی‌بینند؛ و سایه‌های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آنان نزدیک است و میوه‌هایش برای چیدن کاملاً فروتن شده است؛ و ظرف‌هایی از نقره و سبوهایی که بلورین است برگردشان چرخانده می‌شود؛ بلورهای نقره‌ای که به طور کامل اندازه آن‌ها را معین کرده‌اند؛ و در آن‌جا از جامی سیراب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زنجبیل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چشمه‌ساری که در آن‌جا سلسبیل نامیده می‌شود؛ و نوجوانانی ماندگار برگرد آنان می‌چرخند، هنگامی که آنان را می‌بینی می‌پنداری آنان مرواریدی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نعمت فراوان و فرمان‌رواییِ بزرگی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فرازشان لباس‌های سبز حریر نازک و حریر ضخیم است و با دست‌بندهایی از نقره آراسته می‌شوند و پروردگارشان شراب پاک و پاک کننده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پاداشی برای شماست و تلاشتان سپاس‌گزاری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حکایت شده که امام حسن و امام حسین علیهماالسلام بیمار شدند و پیامبر صلی الله علیه و آله سفارش کردند که علی علیه السلام نذری برای شفای آنان بنماید و امام علی علیه السلام و حضرت فاطمه علیهاالسلام و فضّه خادم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برخی احادیث حسن و 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پس از شفا سه روز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شفای آن دو عزیز، همه خانواده روزه گرفتند و امام علی علیه السلام مقداری جو قرض کردند و نان پختند، ولی در هنگام افطار نیازمندی بر در خانه آمد و غذا خواست و آنان ثلث غذای خود را به او دادند، سپس یتیمی آمد و ثلث دیگر را به او دادند و بعد از آن اسیری آمد و ثلث آخر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علیه السلام از این جریان مطلع شدند و به خانه فاطمه علیهاالسلام آمدند و در این هنگام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هجده آیه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گستردگی است و از آن جا که نیکوکاران نتایج اعمالشان گسترده است، به آنان ابرار می‌گویند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خوش‌بو و بوی خوش و نیز به معنای کافورِ مشهور است که بوی تندی دارد و برای ضد عفونی به کار می‌رود و در سفیدی و خنکی ضرب المثل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شراب بهشتی بوی خوشی دارد و یا سفید و خنک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چند نعمت و پاداش نیکان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خوش‌بوی بهشتی، که از چشمه‌هایی بیرون می‌آید؛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شرّ عذاب‌های رستاخیز؛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آنان با شادمانی و سرور؛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بهشت که پاداش صبرنیکان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 و فرش‌های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چند ویژگی نیکان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متعهدند و به نذر خود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سخت رستاخیز هراسناک‌اند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و امداد رسانی می‌کنند و به نیازمندان، کودکان بی‌سرپرست و اسیران غذا می‌دهند، در حالی که خود نیازمند آن غذا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کارشان اخلاص دارند و برای خدا امدادرسانی می‌کنند و انتظار پاداش و تشکر از کسی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هستند و در راه انجام تعهدات و امدادرسانی صبورند و مشکلات را تحمّل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و بندگان خاص خدا در بهشت از چشمه‌ای استفاده می‌کنند که در اختیار آنهاست و هر کجا بخواهند آن را می‌شکافند و جاری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آن چشمه در خانه پیامبر صلی الله علیه و آله است و از آن‌جا به خانه سایر پیامبران و مؤمنان جاری می‌شود </w:t>
      </w:r>
      <w:r>
        <w:rPr>
          <w:rStyle w:val="FootnoteAnchor"/>
          <w:rtl w:val="true"/>
        </w:rPr>
        <w:footnoteReference w:id="711"/>
      </w:r>
      <w:r>
        <w:rPr>
          <w:rFonts w:ascii="IRNazanin" w:hAnsi="IRNazanin" w:eastAsia="IRNazanin"/>
          <w:color w:val="111111"/>
          <w:sz w:val="28"/>
          <w:sz w:val="28"/>
          <w:szCs w:val="28"/>
          <w:rtl w:val="true"/>
          <w:lang w:bidi="fa-IR"/>
        </w:rPr>
        <w:t>همان طور که در دنیا مردم از چشمه علم و رحمت پیامبر اسلام صلی الله علیه و آله استفاده می‌کردند، در آخرت نیز این امر تجسّم می‌یابد و شراب بهشتی از خانه آن حضرت به خانه دیگران سرازیر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نذر برای همگان واجب و تخلّف از آن حرام است و کفّاره دارد؛ اما کسانی که از روز رستاخیز و عذاب سخت آن می‌هراسند، تعهد بیش‌تری به انجام نذر خود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مسأله وفای به نذر و ترس از رستاخیز و غذا دادن به نیازمندان به صورت فعل مضارع آمده است؛ یعنی روش نیکان این گونه است و این اعمال و حالت در آن‌ها مستمر است و فقط یک بار اتفاق نمی‌افتد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نیکان با این که خودشان میل به غذا دارند آن را به دیگران می‌بخشند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ایثار ومقدم داشتن دیگران بر خویشتن است که مرتبه عالی نیکوکاری است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مشرکان و کافرانی هستند که در مدینه به دست مسلمانان اسیر شده بودند، یا بردگانی که اسیر مالک خود بودند و یا زندانیان؛ هرچند احتمال اول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پیامبر صلی الله علیه و آله محل خاصی برای نگه‌داری اسیران نبود و آنان را بین مسلمانان تقسیم می‌کردند تا از آنان مراقب کنند و چنانچه کسی توانایی غذا دادن به اسیران را نداشت اسیران از دیگران غذا می‌طلبیدند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مورد اسیران سفارش می‌کردند، به طوری که مردم در اثر سفارش‌های آن حضرت، غذای خود را به اسیر می‌دادند و او را برخود مقدم می‌شمردند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سه مسلمان غذا دهد، خدا او را از سر بوستان بهشتی در ملکوت آسمان‌ها غذا خواهد داد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آن حضرت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شب سیر بخوابد در حالی که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مسلمانش گرسنه باشد، به من ایمان نیاورده است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اخلاص نیکان در امداد رسانی و غذا دادن به دیگران اشاره شده است، آنان فقط برای ذات خدا غذا می‌دهند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پاداش و تشکری از مردم نمی‌طلبند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که با انگیزه غیر الهی و برای ریاکاری و طلب تشکر از مردم انجام شود ارزش معنوی ندارد و ارزش عمل به نیت انسان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از روز رستاخیز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عبوس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از صفات انسان است ولی به خاطر نشان دادن حوادث سخت و عذاب هولناک رستاخیز از آن با عنوان عبوس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نیکان از شر روز رستاخیز و عذاب پروردگار می‌ترسند ولی خدا نه تنها آنان را از شرّ آن روز حفظ می‌کند بلکه در رستاخیز با شادی و خرّمی از آنان استقبال می‌شود و داخل بهشت می‌شوند و از نعمت‌های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پاداش‌ها به خاطر آن است که نیکان در برابر مشکلات صبورند و به نذر خود وفا می‌کنند و به دیگران امداد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از غذا دادن به سه گروه فقرا، یتیمان و اسیران یاد شده است، ولی ممکن است این موارد از باب مثال باشد؛ چون هر نوع امداد رسانی به نیازمندان جامعه مطلوب است و نزد خدا پاداش دارد، که شامل غذا و لباس و نوشیدنی به همه اقشار نیازمند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نعمت‌های بهشتی متنوعی برای نیکان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فاخر بهشتی که از جنس حریر و دیبا همراه با دستبندهای زینتی از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نوشیدنی‌های گوارا که با زنجبیل آمیخته شده و از چشمه سلسبیل به دست آمده است و نیز شرابی پاک که خدا به نیکان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زیبای بهشتی از جنس نقره و قدح‌های بلورین که زیبایی خاصی به مجالس بهشتیان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نوجوان که گرداگرد بهشتیان می‌چرخند و غذا و نوشیدنی‌های آنان را تأمین می‌کنند تا هیچ گونه زحمتی برای نیکان در بهشت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آرام و لذت‌بخش که نه آفتاب سوزان دارد و نه سرمای گزنده، بلکه زیر سایه درختان پرمیوه است که میوه‌هایش در دست‌رس‌اند و بهشتیان برتخت هایی تکیه زده و از این نعمت‌ها استفاده می‌کنند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پاداش تلاش‌ها و نیکوکاری نیکان در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نظام حاکم بر زندگی دنیایی با اصول و نظام حاکم بر آخرت متفاوت است و نعمت‌هایی که در این آیات از آن‌ها یاد شده تنها اشاراتی پرمعنا به مواهب بهشتی‌اند، و گرنه حقایق نعمت‌های بهشتی بالاتر از چیزهایی است که ما شنیده یا دیده‌ایم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بهشتی در دنیا همانندی ندارند ولی خدا با نام‌هایی که برای ما شناخته شده‌اند از آن‌ها نام می‌برد؛ مثلاً از شراب طهوری نام می‌برد که با زنجبیل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ماده معطری است که مردم به آن علاقه داشتند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بیان شده که ظرف‌های بلورین بهشتی از نقره ساخته شده‌اند، در حالی که در دنیا ظرف‌های بلورین را از نقره نمی‌سازند؛ از این تعبیرات استفاده می‌شود که ظرف‌ها و جام‌های بهشتی هم شفافیت بلور را دارند و هم درخشندگی و زیبایی نقره را، به طوری که نوشابه‌های آن کاملاً نمایان است؛ نقره‌های بهشت هم‌چون شیشه و بلور دنیاست</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بیان کرده‌اند که مردم عرب دو نوع شراب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که با زنجبیل مخلوط می‌شد و تندی مخصوصی داشت و نشاطآور بود و شرابی که با کافور آمیخته می‌شد و سست کننده و آرام بخش بود و قرآن از هردو قسم یاد کرده است، اما میان شراب مست کننده و زیان‌آور دنیوی با شراب طهور و بدون ضرر آخرت تفاوت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روان، یا حرکت پی‌درپی یا گواراست و آن نوشیدنی لذیذی است که به راحتی در گلوجاری می‌شود و گواراست و نام چشمه‌ای در بهشت است که شراب بهشتیان از آن تأمین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نعمت و مُلکی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زوال‌ناپذیری یا کثرت یا گستردگی قلمرو و تحقّق آرزوها و خدمت‌گزاری فرشتگان در بهشت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مانعی ندارد که اشاره به همه این معانی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لباس‌های بهشتیان از حریر نازک سبز و حریر ضخیم یعنی دیباست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پارچه‌ای ابریشمی و بسیار نرم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مؤمنانی که در دنیا معمولاً از نعمت‌های مادی محروم بودند، در آخرت از بهترین نعمت‌ها بهره‌مند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رنگ سبز برای لباس بهشتیان به خاطر آن است که نشاطآور و به رنگ طبیعت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نعمت بزرگ الهی و لطف خاص خدا به نیکان بهشتی نوشاندن شراب طهور به آنان است؛ در آن جا پروردگار ساقی است وبه نیکان شراب می‌نوشاند شرابی که پاک و پاک کننده است نه تلخ و زیان‌آور؛ </w:t>
      </w:r>
      <w:r>
        <w:rPr>
          <w:rStyle w:val="FootnoteAnchor"/>
          <w:rtl w:val="true"/>
        </w:rPr>
        <w:footnoteReference w:id="720"/>
      </w:r>
      <w:r>
        <w:rPr>
          <w:rFonts w:ascii="IRNazanin" w:hAnsi="IRNazanin" w:eastAsia="IRNazanin"/>
          <w:color w:val="111111"/>
          <w:sz w:val="28"/>
          <w:sz w:val="28"/>
          <w:szCs w:val="28"/>
          <w:rtl w:val="true"/>
          <w:lang w:bidi="fa-IR"/>
        </w:rPr>
        <w:t>شرابی که روح و جسم را از آلودگی‌ها پاک می‌کند و نورانیت و نشاط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 موجب می‌شود که نیکان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چیزی که غیر از خداست پاک شوند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این شراب موجب می‌شود که حَسَد از دل‌های نیکان پاک شود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مواهب بزرگ الهی در مورد نیکان آن است که خدا از آنان تشکر می‌کند و نعمت‌های بهشتی را پاداش آنان قرار می‌هد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لطف خاص خداست که به خاطر تلاش‌های نیکان از آنان سپاس‌گزاری می‌کند، و گرنه همه نعمت‌ها و توفیق‌های بندگان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در مورد امام علی علیه السلام و خانواده نیکوکار ایشان فرود آمده است، ولی عمومیت دارد و خانواده امام علی علیه السلام سرآغاز نزول و مصداق کامل این آیات هستند؛ و همان طور که در برخی از احادیث شأن نزول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مؤمن دیگری که راه آنان را ادامه دهد، مشمول همین پاداش‌ها خواهد بود</w:t>
      </w:r>
      <w:r>
        <w:rPr>
          <w:rFonts w:eastAsia="IRNazanin" w:cs="IRNazanin"/>
          <w:color w:val="111111"/>
          <w:sz w:val="28"/>
          <w:szCs w:val="28"/>
          <w:rtl w:val="true"/>
          <w:lang w:bidi="fa-IR"/>
        </w:rPr>
        <w:t>.</w:t>
      </w:r>
      <w:bookmarkStart w:id="818" w:name="pg5868_64364"/>
    </w:p>
    <w:p>
      <w:pPr>
        <w:pStyle w:val="BookText"/>
        <w:rPr/>
      </w:pPr>
      <w:bookmarkEnd w:id="818"/>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هر چند که در آیات فوق نامی از کسی برده نشده است، لیکن سیاق آیات نشان می‌دهد که از افراد خاصی صحبت می‌شود که در موقعیت خاصی به یتیم و مسکین و اسیر کمک کرده و در این مورد سخن گفته‌اند که ما برای خدا این کار را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فوق که شأن نزول آیه را بیان کرده نوعی تفسیر آیه به شمار می‌آید که در توضیح آیه نام افراد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پاداش و تشکر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بینوایان، اسیران و بردگان جامعه رسیدگی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نذرهای خویش وفا کنید</w:t>
      </w:r>
      <w:r>
        <w:rPr>
          <w:rFonts w:eastAsia="IRNazanin" w:cs="IRNazanin"/>
          <w:color w:val="111111"/>
          <w:sz w:val="28"/>
          <w:szCs w:val="28"/>
          <w:rtl w:val="true"/>
          <w:lang w:bidi="fa-IR"/>
        </w:rPr>
        <w:t>.</w:t>
      </w:r>
    </w:p>
    <w:p>
      <w:pPr>
        <w:pStyle w:val="Heading4"/>
        <w:numPr>
          <w:ilvl w:val="3"/>
          <w:numId w:val="1"/>
        </w:numPr>
        <w:rPr/>
      </w:pPr>
      <w:bookmarkStart w:id="819" w:name="__RefHeading___Toc5063513_581953129"/>
      <w:bookmarkStart w:id="820" w:name="_Toc314"/>
      <w:bookmarkEnd w:id="819"/>
      <w:r>
        <w:rPr>
          <w:rtl w:val="true"/>
        </w:rPr>
        <w:t>چهلم</w:t>
      </w:r>
      <w:r>
        <w:rPr>
          <w:rtl w:val="true"/>
        </w:rPr>
        <w:t xml:space="preserve">: </w:t>
      </w:r>
      <w:r>
        <w:rPr>
          <w:rtl w:val="true"/>
        </w:rPr>
        <w:t>سوره نازعات</w:t>
      </w:r>
      <w:bookmarkEnd w:id="820"/>
    </w:p>
    <w:p>
      <w:pPr>
        <w:pStyle w:val="Heading5"/>
        <w:numPr>
          <w:ilvl w:val="4"/>
          <w:numId w:val="1"/>
        </w:numPr>
        <w:rPr/>
      </w:pPr>
      <w:bookmarkStart w:id="821" w:name="__RefHeading___Toc5063515_581953129"/>
      <w:bookmarkStart w:id="822" w:name="_Toc315"/>
      <w:bookmarkEnd w:id="821"/>
      <w:r>
        <w:rPr/>
        <w:t>92</w:t>
      </w:r>
      <w:r>
        <w:rPr>
          <w:rtl w:val="true"/>
        </w:rPr>
        <w:t xml:space="preserve">- </w:t>
      </w:r>
      <w:r>
        <w:rPr>
          <w:rtl w:val="true"/>
        </w:rPr>
        <w:t>صحنه لرزاننده در رجعت</w:t>
      </w:r>
      <w:bookmarkEnd w:id="822"/>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النّازِعاتِ غَرْقاً وَ النّاشِطاتِ نَشْطاً وَ السّابِحاتِ سَبْحاً فَالسّابِقاتِ سَبْقاً فَالْمُدَبِّراتِ أَمْراً یَوْمَ تَرْجُفُ الرّاجِفَةُ تَتْبَعُهَا الرّادِفَةُ قُلُوبٌ یَوْمَئِذٍ واجِفَةٌ أَبْصارُها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گیرندگان سخت‌گیر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بازستانان نرم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شناوران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 گیرندگان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 کنندگان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لرزاننده می‌لرزاند،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 در پی آن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دل‌های مضطرب، دیدگانشان فروتن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 مورد پنج آیه نخست این سوره سه تفسیر ارائه کرده‌اند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آیات فرشتگان الهی‌اند که در هنگام گرفتن جان کافران به سختی عمل می‌کنند؛ ولی روح مؤمنان را با نرمی و نشاط می‌گیرند و در اجرای فرمان الهی با سرعت عمل می‌کنند و بر یک‌دیگر پیشی می‌گیرند و امور جهان را تدبیر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آیات، ستارگان آسمان‌اند که از افق‌ها کنده شده، به نرمی در فضا شناور می‌شوند و بریک‌دیگر پیشی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با نور و حرارت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را تدبیر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آیات مجاهدان راه خدا هستند که از خانه‌های خود کنده می‌شوند و بانشاط راهی میدان نبرد می‌شوند و بر یک‌دیگر سبقت می‌گیرند و امور جنگ را تدبیر می‌کنند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این آیات اشاره به هر سه تفسیر باشد؛ یعنی آیات مطلبی کلی را بیان می‌کنند که هرکدام از این‌ها یک مصداق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اول مناسب‌تر است؛ چون احادیث متعددی آن را تأیید می‌کنند</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سخنانش حق است و نیازی به سوگند ندارد ولی گاهی برای تأکید بر مطلب و یا جلب توجه به امری خاص و نشان دادن اهمیت آن، سوگند یاد می‌کند؛ و در این جا به فرشتگان و کارهای آنان سوگند یاد می‌کند تا بر وقوع رستاخیز و حتمی بودن آن تأکید کند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دو حادثه بزرگ در آستانه رستاخیز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زمین‌لرزه‌ای هولناک، که اشاره به نفخ صور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شیپور و اعلام عمومی، نظام جهان درهم می‌ریزد و همه موجودات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بزرگ که به دنبال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نفخ صور دوم است که با دمیدن شیپور و اعلام عمومی، همه موجودات زنده شده، رستاخیز شروع می‌شود</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خاک برویند در این دور خلایق کین نفخه صورست که کردست صدایی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رستاخیز دل‌های خلافکاران به شدّت می‌لرزد؛ چون نگران حساب و کیفرخود هستند و از این رو چشمان آن‌ها از شدّت ترس به زیر افتاده، فروتن گشته و از حرکت باز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دنیا مردم را به وحشت می‌انداختند، امروز ترسان و لرزان می‌شوند و کسانی که سرکشی می‌کردند، امروز از ترس فروتن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صادق علیه السلام حکایت شده که مقصود از لرزاننده در این آیات امام حسین علیه السلام است که در هنگام رجعت سراز خاک بر می‌دارد و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صحابی دارد و امام علی علیه السلام بعد از ایشان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جَعْفَرِ بْنِ مُحَمَّدِ بْنِ مَالِکٍ، عَنِ الْقَاسِمِ بْنِ إِسْمَاعِیلَ، عَنْ عَلِی بْنِ خَالِدٍ الْعَاقُولِی، عَنْ عَبْدِ الْکَرِیمِ الْخَثْعَمِی،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تَرْجُفُ الرّاجِفَةُ 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الرَّاجِفَةُ الْحُسَینُ بْنُ عَلِی علیه السلام وَالرَّادِفَةُ، عَلِی بْنُ أَبِی طَالِبٍ علیه السلام وَأَوَّلُ مَنْ ینْفُضُ عَنْ رَأْسِهِ التُّرَابَ، الْحُسَینُ بْنُ عَلِی علیه السلام فِی خَمْسَةٍ وَسَبْعِینَ أَلْفاً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 یَوْمَ لا یَنْفَعُ الظّالِمِینَ مَعْذِرَتُهُمْ وَ لَهُمُ اللَّعْنَةُ وَ لَهُمْ سُوءُ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ظاهر آیات فوق در مورد رستاخیز است اما بر اساس روایت فوق به رجعت در آخر الزمان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گونه احادیث به باطن آیه اشاره داشته باشد یعنی با الغای خصوصیت از آیات مصادیق لرزاننده را در رجعت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رجعت امام حسین علیه السلام لررزه بر اندام ستمگران می‌افتد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رجعت از عقاید شیعه است که دلایلی از قرآن و احادیث دارد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یعنی قبل از قیام گروهی از مؤمنان خالص وکافران محض دوباره زنده می‌شوند و در دنیا نیز به پاداش و کیفر می‌رسند</w:t>
      </w:r>
      <w:r>
        <w:rPr>
          <w:rFonts w:eastAsia="IRNazanin" w:cs="IRNazanin"/>
          <w:color w:val="111111"/>
          <w:sz w:val="28"/>
          <w:szCs w:val="28"/>
          <w:rtl w:val="true"/>
          <w:lang w:bidi="fa-IR"/>
        </w:rPr>
        <w:t>.</w:t>
      </w:r>
      <w:bookmarkStart w:id="823" w:name="pg5868_64367"/>
    </w:p>
    <w:p>
      <w:pPr>
        <w:pStyle w:val="BookText"/>
        <w:rPr/>
      </w:pPr>
      <w:bookmarkEnd w:id="823"/>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امام حسین علیه السلام اولین شخصیت رجعت کننده در آخر الزمان است که با رجعت خویش لرزه بر اندام ستمگران می‌اندازد</w:t>
      </w:r>
      <w:r>
        <w:rPr>
          <w:rFonts w:eastAsia="IRNazanin" w:cs="IRNazanin"/>
          <w:color w:val="111111"/>
          <w:sz w:val="28"/>
          <w:szCs w:val="28"/>
          <w:rtl w:val="true"/>
          <w:lang w:bidi="fa-IR"/>
        </w:rPr>
        <w:t>.</w:t>
      </w:r>
    </w:p>
    <w:p>
      <w:pPr>
        <w:pStyle w:val="Heading4"/>
        <w:numPr>
          <w:ilvl w:val="3"/>
          <w:numId w:val="1"/>
        </w:numPr>
        <w:rPr/>
      </w:pPr>
      <w:bookmarkStart w:id="824" w:name="__RefHeading___Toc5063517_581953129"/>
      <w:bookmarkStart w:id="825" w:name="_Toc316"/>
      <w:bookmarkEnd w:id="824"/>
      <w:r>
        <w:rPr>
          <w:rtl w:val="true"/>
        </w:rPr>
        <w:t>چهل و یکم</w:t>
      </w:r>
      <w:r>
        <w:rPr>
          <w:rtl w:val="true"/>
        </w:rPr>
        <w:t xml:space="preserve">: </w:t>
      </w:r>
      <w:r>
        <w:rPr>
          <w:rtl w:val="true"/>
        </w:rPr>
        <w:t>سوره تکویر</w:t>
      </w:r>
      <w:bookmarkEnd w:id="825"/>
    </w:p>
    <w:p>
      <w:pPr>
        <w:pStyle w:val="Heading5"/>
        <w:numPr>
          <w:ilvl w:val="4"/>
          <w:numId w:val="1"/>
        </w:numPr>
        <w:rPr/>
      </w:pPr>
      <w:bookmarkStart w:id="826" w:name="__RefHeading___Toc5063519_581953129"/>
      <w:bookmarkStart w:id="827" w:name="_Toc317"/>
      <w:bookmarkEnd w:id="826"/>
      <w:r>
        <w:rPr/>
        <w:t>93</w:t>
      </w:r>
      <w:r>
        <w:rPr>
          <w:rtl w:val="true"/>
        </w:rPr>
        <w:t xml:space="preserve">- </w:t>
      </w:r>
      <w:r>
        <w:rPr>
          <w:rtl w:val="true"/>
        </w:rPr>
        <w:t>به کدامین گناه کشته شد؟</w:t>
      </w:r>
      <w:bookmarkEnd w:id="827"/>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دریاها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هنگامی که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شوند، و هنگامی که از دختر زنده به گور شده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کدامین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زنده به گور کردن دختران یادآوری شده است که یکی از عادات زشت اعراب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قبایل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دختران را ننگ می‌دانستند و برای جلوگیری از فقر اقتصادی، آنان را زنده به گور می‌کردند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این پدیده شوم برخورد کرد، و جایگاه زنان را در جامعه اسلامی تثبیت نمود و حقوق آن‌ها را مشخص ساخت؛ البته این عادت جاهلی، در عصر ما نیز به صورت دیگری رخ نموده است و در برخی کشورها به زنان اجازه داده می‌شود که سقط جنین کنند و کودک خویش را بی‌رحمانه، قبل از تولد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رستاخیز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w:t>
      </w:r>
      <w:r>
        <w:rPr>
          <w:rStyle w:val="FootnoteAnchor"/>
          <w:rtl w:val="true"/>
        </w:rPr>
        <w:footnoteReference w:id="729"/>
      </w:r>
      <w:r>
        <w:rPr>
          <w:rFonts w:ascii="IRNazanin" w:hAnsi="IRNazanin" w:eastAsia="IRNazanin"/>
          <w:color w:val="111111"/>
          <w:sz w:val="28"/>
          <w:sz w:val="28"/>
          <w:szCs w:val="28"/>
          <w:rtl w:val="true"/>
          <w:lang w:bidi="fa-IR"/>
        </w:rPr>
        <w:t>زنده به 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از قاتلان آن‌ها پرسش نمی‌شود، گویا قاتلان بی‌رحم آنها، ارزش ندارند که از آن‌ها پرسش شود و گواهیِ کودکان مظلوم به‌تنهایی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فوق از امام باقر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 هستند که در راه دوستی ما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پرسیده می‌شود به کدامین گناه کشته شدید؟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البته</w:t>
      </w:r>
      <w:bookmarkStart w:id="828" w:name="pg5868_64368"/>
    </w:p>
    <w:p>
      <w:pPr>
        <w:pStyle w:val="BookText"/>
        <w:rPr/>
      </w:pPr>
      <w:bookmarkEnd w:id="828"/>
      <w:r>
        <w:rPr>
          <w:rFonts w:ascii="IRNazanin" w:hAnsi="IRNazanin" w:eastAsia="IRNazanin"/>
          <w:color w:val="111111"/>
          <w:sz w:val="28"/>
          <w:sz w:val="28"/>
          <w:szCs w:val="28"/>
          <w:rtl w:val="true"/>
          <w:lang w:bidi="fa-IR"/>
        </w:rPr>
        <w:t>این‌گونه احادیث به بطن آیه نظر دارند؛ یعنی از دختران زنده به گور شده الغای خصوصیت می‌شود تا آیه، شامل هر مظلومی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صادق علیه السلام حکایت شده که فرمودند این آیات در مورد امام حسین علیه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وَابْنِ هَاشِمٍ، عَنِ ابْنِ أَبِی بصیر، عَنْ بَعْضِ رِجَالِهِ، عَنْ أَبِی عَبْدِ اللَّهِ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 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الْحُسَینِ بْنِ عَلِی علیه السلام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ظاهر آیات فوق در مورد دختران زنده به گور شده است اما روایت فوق به باطن آیه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الغاء خصوصیت از دختران توسعه معنایی در آیه داده شده تا شامل خون‌های به ناحق ریخته شود که از مهم‌ترین آن‌ها قتل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رستاخیز از ایشان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گناهی کشته شد؟</w:t>
      </w:r>
    </w:p>
    <w:p>
      <w:pPr>
        <w:pStyle w:val="BookText"/>
        <w:rPr/>
      </w:pPr>
      <w:r>
        <w:rPr>
          <w:rFonts w:ascii="IRNazanin" w:hAnsi="IRNazanin" w:eastAsia="IRNazanin"/>
          <w:color w:val="111111"/>
          <w:sz w:val="28"/>
          <w:sz w:val="28"/>
          <w:szCs w:val="28"/>
          <w:rtl w:val="true"/>
          <w:lang w:bidi="fa-IR"/>
        </w:rPr>
        <w:t xml:space="preserve">البته در روایت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تعبیر گاهی در مورد تطبیق آیه با مصادیق جدید به کار می‌رود نه نزول اصطلاحی، و در این‌جا نیز به همین معنای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امام حسین علیه السلام مظلوم و بدون گناه کشته شد و این مطلب مورد بازپرسی قرار می‌گیرد</w:t>
      </w:r>
      <w:r>
        <w:rPr>
          <w:rFonts w:eastAsia="IRNazanin" w:cs="IRNazanin"/>
          <w:color w:val="111111"/>
          <w:sz w:val="28"/>
          <w:szCs w:val="28"/>
          <w:rtl w:val="true"/>
          <w:lang w:bidi="fa-IR"/>
        </w:rPr>
        <w:t>.</w:t>
      </w:r>
    </w:p>
    <w:p>
      <w:pPr>
        <w:pStyle w:val="Heading4"/>
        <w:numPr>
          <w:ilvl w:val="3"/>
          <w:numId w:val="1"/>
        </w:numPr>
        <w:rPr/>
      </w:pPr>
      <w:bookmarkStart w:id="829" w:name="__RefHeading___Toc5063521_581953129"/>
      <w:bookmarkStart w:id="830" w:name="_Toc318"/>
      <w:bookmarkEnd w:id="829"/>
      <w:r>
        <w:rPr>
          <w:rtl w:val="true"/>
        </w:rPr>
        <w:t>چهل و دوم</w:t>
      </w:r>
      <w:r>
        <w:rPr>
          <w:rtl w:val="true"/>
        </w:rPr>
        <w:t xml:space="preserve">: </w:t>
      </w:r>
      <w:r>
        <w:rPr>
          <w:rtl w:val="true"/>
        </w:rPr>
        <w:t>سوره مطففین</w:t>
      </w:r>
      <w:bookmarkEnd w:id="830"/>
    </w:p>
    <w:p>
      <w:pPr>
        <w:pStyle w:val="Heading5"/>
        <w:numPr>
          <w:ilvl w:val="4"/>
          <w:numId w:val="1"/>
        </w:numPr>
        <w:rPr/>
      </w:pPr>
      <w:bookmarkStart w:id="831" w:name="__RefHeading___Toc5063523_581953129"/>
      <w:bookmarkStart w:id="832" w:name="_Toc319"/>
      <w:bookmarkEnd w:id="831"/>
      <w:r>
        <w:rPr/>
        <w:t>94</w:t>
      </w:r>
      <w:r>
        <w:rPr>
          <w:rtl w:val="true"/>
        </w:rPr>
        <w:t xml:space="preserve">- </w:t>
      </w:r>
      <w:r>
        <w:rPr>
          <w:rtl w:val="true"/>
        </w:rPr>
        <w:t>نیکان غرق در نعمت</w:t>
      </w:r>
      <w:bookmarkEnd w:id="83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 وَ ما أَدْراکَ ما عِلِّیُّونَ کِتابٌ مَرْقُومٌ یَشْهَدُهُ الْمُقَرَّبُونَ إِنَّ الْأَبْرارَ لَفِی نَعِیمٍ عَلَی الْأَرائِکِ یَنْظُرُونَ تَعْرِفُ فِی وُجُوهِهِمْ نَضْرَةَ النَّعِیمِ یُسْقَوْنَ مِنْ رَحِیقٍ مَخْتُومٍ خِتامُهُ مِسْکٌ وَ فِی ذلِکَ فَلْیَتَنافَسِ الْمُتَنافِسُونَ وَ مِزاجُهُ مِنْ تَسْنِیمٍ عَیْناً یَشْرَبُ بِهَا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قطعاً،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در مراتب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چیز تو را آگاه کرد که مراتب عالی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که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نیکان در نعمتی فراوان‌اند؛ در حالی که 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 در چهره‌هایشان شادابیِ فراوانیِ نعمت را می‌شناسی؛ از شراب خالص مُهر نهاده شده نوشانده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مُشک است؛ و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مشتاقان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بزرگوارانه بر یک‌دیگر پیشی 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آمیزه‌اش از شراب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چشمه‌ساری که مقربان از آن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روش‌های تربیتی قرآن آن است که سرنوشت نیکان و بدان را در برابر هم‌دیگر به تصویر می‌کشد تا مخاطبان بتوانند راه خود را آگاهانه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سرنوشت نیکان و نعمت‌های بهشتی آنان بیان شده است و در آیات دیگر سرنوشت خلاف‌کاران تکذیب‌گر و کیفرهای آنان بیان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مکان‌های بالا یا اشخاص بالانشین است و در این جا به برترین مکان‌های بهشت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رقم زده شده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تفسیر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نامه اعمال نیکان است که همه کارهای آنان در آن ثبت است و این دیوانی بلندمرتبه است که در بهشت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سرنوشت نهایی نیکان است که به سوی درجات عالی بهشت رقم زده شده است؛ البته مانعی ندارد که آیه فوق به هردو تفسیر اشاره داشته باشد </w:t>
      </w:r>
      <w:r>
        <w:rPr>
          <w:rStyle w:val="FootnoteAnchor"/>
          <w:rtl w:val="true"/>
        </w:rPr>
        <w:footnoteReference w:id="732"/>
      </w:r>
      <w:r>
        <w:rPr>
          <w:rFonts w:ascii="IRNazanin" w:hAnsi="IRNazanin" w:eastAsia="IRNazanin"/>
          <w:color w:val="111111"/>
          <w:sz w:val="28"/>
          <w:sz w:val="28"/>
          <w:szCs w:val="28"/>
          <w:rtl w:val="true"/>
          <w:lang w:bidi="fa-IR"/>
        </w:rPr>
        <w:t>چون نامه اعمال نیکان عامل صعود آنان به درجات عالی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 نیکان را مقرّبان درگاه الهی مشاهده می‌کنند و بر آن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همان فرشتگان ناظر اعمال یا گروهی برگزیده از مؤمنان هستند که مقامی بس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نیز اشاره شده که هر امتی گواهی دارد و پیامبر اسلام صلی الله علیه و آله ، گواه بر آنهاست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برای نیکان پاداش‌های متعددی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نعمت‌های فراوان بهشتی هستند، نعمت‌های بزرگ و فراوان مادی و معنوی که نمی‌توان آن‌ها را وصف کرد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و ارگ‌های زیبای بهشتی تکیه می‌زنند </w:t>
      </w:r>
      <w:r>
        <w:rPr>
          <w:rStyle w:val="FootnoteAnchor"/>
          <w:rtl w:val="true"/>
        </w:rPr>
        <w:footnoteReference w:id="734"/>
      </w:r>
      <w:r>
        <w:rPr>
          <w:rFonts w:ascii="IRNazanin" w:hAnsi="IRNazanin" w:eastAsia="IRNazanin"/>
          <w:color w:val="111111"/>
          <w:sz w:val="28"/>
          <w:sz w:val="28"/>
          <w:szCs w:val="28"/>
          <w:rtl w:val="true"/>
          <w:lang w:bidi="fa-IR"/>
        </w:rPr>
        <w:t>و به مناظر زیبا می‌نگرند و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شاداب دارند و از نعمت‌های الهی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زلال مهرزده و دست نخورده می‌نوشند؛ شرابی که پاک و پاک کننده است و هم‌چون شراب‌های زیان آور، بدبو و دست خورده دنیا نیست؛ شرابی که دربسته است، ولی در آن را با ماده مُشک خوش‌بو بسته‌اند که هرگاه دست بر مُهرش می‌نهند، بوی عطر مشک فضا را پر می‌کند؛ همان شرابی که تسنیم ممزوج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شراب حق، ختامش مشکِ ناب باده، را ختمش بود، گند و عذاب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چند ویژگی برای شراب‌های بهشتی نیکان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زلال و خالص است، که آلودگی و ناخالصی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ظرف‌های در بسته و دست نخورده است، که این نشانه احترام به میهمان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ظرف‌های شراب بهشتی را با ماده‌ای پوشانده‌اند که بوی مُشک می‌دهد و هرگاه درِ آن را باز کنند، بوی آن فضا را عطر آگین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با برترین نوع شراب بهشتی، یعنی تسنیم مخلوط شده است و طعم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برای نیکان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 نیکان از این شراب می‌نوشانند؛ یعنی آنان برای نوشیدن شراب زحمت نمی‌کشند و با کمال احترام از آنان پذیرایی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چشمه‌ای است که از بالا به پایین فرو می‌ریزد و طعم خاصی دارد که مخصوص مقرّبان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شراب‌های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نهرها جاری است، </w:t>
      </w:r>
      <w:r>
        <w:rPr>
          <w:rStyle w:val="FootnoteAnchor"/>
          <w:rtl w:val="true"/>
        </w:rPr>
        <w:footnoteReference w:id="735"/>
      </w:r>
      <w:r>
        <w:rPr>
          <w:rFonts w:ascii="IRNazanin" w:hAnsi="IRNazanin" w:eastAsia="IRNazanin"/>
          <w:color w:val="111111"/>
          <w:sz w:val="28"/>
          <w:sz w:val="28"/>
          <w:szCs w:val="28"/>
          <w:rtl w:val="true"/>
          <w:lang w:bidi="fa-IR"/>
        </w:rPr>
        <w:t>برخی در ظرف‌های دربسته است، و برخی از طبقات بالای بهشت فرو می‌ریزد، که از همه عالی‌تر است و نشئه روحانی غیر قابل وصفی دارد؛ البته همه این تعبیرات اشاره به حقایق برتر بهشتی و شبحی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مقرّبان درگاه الهی در بهشت از چشمه‌ای می‌نوشند که تسنیم از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مقام مقرّبان از مقام نیکان برتر است؛ نیکان کسانی هستند که روحی بلند و وسیع و همّتی بلند در اعتقاد و عمل دارند؛ ولی مقرّبان کسانی هستند که در پیشگاه الهی مقامی خاص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شراب دنیوی را برای خدا ترک کند، خدا از شراب زلال دست نخورده بهشتی او را سیراب می‌کند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از امام سجاد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 تشنه‌ای را سیراب کند، خدا او را از شراب زلال دست نخورده بهشتی سیراب می‌کند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و نیز در مورد کسی که در روز گرم تابستان روزه بگیرد همین پاداش ذکر شده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بهشتی نیکان آن‌قدر ارزشمند است که باید انسان‌ها برای رسیدن به این نعمت‌ها مسابقه دهند و بزرگوارانه و در رقابتی سالم، برای رسیدن به آن مقام تلاش کنند و این جز در سایه نیکوکاری به دست نمی‌آید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33" w:name="pg5868_64372"/>
    </w:p>
    <w:p>
      <w:pPr>
        <w:pStyle w:val="BookText"/>
        <w:rPr/>
      </w:pPr>
      <w:bookmarkEnd w:id="83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جا در قرآن از نیکان یاد شده است، جز علی و فاطمه و من و حسین علیه السلام اراده نشده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الشِّیرَازِی فِی کِتَابِهِ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الْهُذَیلِ، عَنْ مُقَاتِلٍ عَنْ مُحَمَّدِ بْنِ الْحَنَفِیةِ، عَنِ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فِی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أَرَادَ بِهِ إِلَّا عَلِی بْنَ أَبِی طَالِبٍ علیه السلام وَفَاطِمَةَ وَأَنَا وَالْحُسَینَ لِأَنَّا نَحْنُ أَبْرَارٌ بِآبَائِنَا وَأُمَّهَاتِنَا وَقُلُوبُنَا عَلَتْ بِالطَّاعَاتِ وَالْبِرِّ وَتَبَرَّأَتْ مِنَ الدُّنْیا وَحُبِّهَا وَأَطَعْنَا اللَّهَ فِی جَمِیعِ فَرَائِضِهِ وَآمَنَّا بِوَحْدَانِیتِهِ وَصَدَّقْنَا بِرَسُولِهِ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این گونه احادیث، مصداق‌های کامل و روشن ابرار و نیکان را بیان می‌کنند و این مانع عمومیت و شمول آیات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روایت از باب جری و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جمله امام حسین علیه السلام از نیکان امت هستند که در رستاخیز غرق در نعمت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حسینی باشید راه نیکان بپویید</w:t>
      </w:r>
      <w:r>
        <w:rPr>
          <w:rFonts w:eastAsia="IRNazanin" w:cs="IRNazanin"/>
          <w:color w:val="111111"/>
          <w:sz w:val="28"/>
          <w:szCs w:val="28"/>
          <w:rtl w:val="true"/>
          <w:lang w:bidi="fa-IR"/>
        </w:rPr>
        <w:t>.</w:t>
      </w:r>
    </w:p>
    <w:p>
      <w:pPr>
        <w:pStyle w:val="Heading4"/>
        <w:numPr>
          <w:ilvl w:val="3"/>
          <w:numId w:val="1"/>
        </w:numPr>
        <w:rPr/>
      </w:pPr>
      <w:bookmarkStart w:id="834" w:name="__RefHeading___Toc5063525_581953129"/>
      <w:bookmarkStart w:id="835" w:name="_Toc320"/>
      <w:bookmarkEnd w:id="834"/>
      <w:r>
        <w:rPr>
          <w:rtl w:val="true"/>
        </w:rPr>
        <w:t>چهل و سوم</w:t>
      </w:r>
      <w:r>
        <w:rPr>
          <w:rtl w:val="true"/>
        </w:rPr>
        <w:t xml:space="preserve">: </w:t>
      </w:r>
      <w:r>
        <w:rPr>
          <w:rtl w:val="true"/>
        </w:rPr>
        <w:t>سوره فجر</w:t>
      </w:r>
      <w:bookmarkEnd w:id="835"/>
    </w:p>
    <w:p>
      <w:pPr>
        <w:pStyle w:val="Heading5"/>
        <w:numPr>
          <w:ilvl w:val="4"/>
          <w:numId w:val="1"/>
        </w:numPr>
        <w:rPr/>
      </w:pPr>
      <w:bookmarkStart w:id="836" w:name="__RefHeading___Toc5063527_581953129"/>
      <w:bookmarkStart w:id="837" w:name="_Toc321"/>
      <w:bookmarkEnd w:id="836"/>
      <w:r>
        <w:rPr/>
        <w:t>95</w:t>
      </w:r>
      <w:r>
        <w:rPr>
          <w:rtl w:val="true"/>
        </w:rPr>
        <w:t xml:space="preserve">- </w:t>
      </w:r>
      <w:r>
        <w:rPr>
          <w:rtl w:val="true"/>
        </w:rPr>
        <w:t>امام حسین علیه السلام نفس آرام راضی و مرضی</w:t>
      </w:r>
      <w:bookmarkEnd w:id="837"/>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بازگرد،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آی، 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دارای تعبیرات جالب، دل‌انگیز و روح پرور و نشان دهنده لطف ویژه خدا نسبت به بندگان خاص خویش است؛ خدا آنان را به طور مستقیم به مهمانی خویش دعوت می‌کند و رضایت خود را از آنان اعلام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ویژگی‌های بندگان خاص خدا را برشمرده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دارای نفس مطمئن و جان آرامی هستند؛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می‌گردند و به ثواب و رحمت الهی می‌رسند؛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سلک بندگانِ خاص، مورد لطف قرار می‌گیرند؛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الهی وارد می‌شوند؛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پاداش‌ها و الطاف الهی راضی‌اند؛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عقاید آنان مورد رضایت و پسند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 همان روح آدمی است که می‌تواند حالات و مراتب مختلفی داشته باشد که در این آیات به سه حالت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که در پرتو ایمان و یاد خدا آرامش یافته و به مرحله اطمینان رسیده است و به وعده‌های الهی اطمینان دارد و دربرابر طوفان حوادث اضطراب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راضی و خشنود است؛ چون می‌بیند که به تمام وعده‌هایش عمل کرد و پاداش‌ها و نعمت‌های زیادتری به او ارزانی داشت؛ بندگان خاص خدا به مقام تسلیم و رضا رسیده‌اند و هرچه را دوست بخواهد 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از کردار و عقاید این شخص راضی و خشنود است و او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آیات دیگر قرآن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شده است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بازگشت به سوی خدا، بازگشت در هنگام مرگ یا بازگشت در رستاخیز یا هر دو است که انسان به سوی ثواب و رحمت الهی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انسان از خدا و خشنودی خدا از انسان در حقیقت علت‌های سعادتمندی انسان و وارد شدن او در سلک بندگان خاص و بهشت الهی‌اند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مؤمن، فرشته مرگ او را دل‌داری می‌دهد که من نسبت به تو مهربانم، چشمهایت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پیامبر صلی الله علیه و آله ، امام علی علیه السلام ،</w:t>
      </w:r>
    </w:p>
    <w:p>
      <w:pPr>
        <w:pStyle w:val="BookText"/>
        <w:rPr/>
      </w:pPr>
      <w:r>
        <w:rPr>
          <w:rFonts w:ascii="IRNazanin" w:hAnsi="IRNazanin" w:eastAsia="IRNazanin"/>
          <w:color w:val="111111"/>
          <w:sz w:val="28"/>
          <w:sz w:val="28"/>
          <w:szCs w:val="28"/>
          <w:rtl w:val="true"/>
          <w:lang w:bidi="fa-IR"/>
        </w:rPr>
        <w:t>فاطمه علیهاالسلام و امامان دیگر علیهم السلام را می‌بیند و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تو هستند و ناگهان گوینده‌ای از سوی پروردگار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آرام یافته که به محمد و اهل بیت او اطمینان داشتی، بازگرد به سوی پروردگارت، در حالی که تو به ولایت او راضی هستی و او با ثوابش از تو خشنود است؛ داخل بندگان من یعنی محمد صلی الله علیه و آله و اهل بیت او شو و در بهشتم درآی</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هر کجا تو با منی من دل‌خوشم وربود در قعر گوری منزلم</w:t>
      </w:r>
    </w:p>
    <w:p>
      <w:pPr>
        <w:pStyle w:val="BookText"/>
        <w:rPr/>
      </w:pPr>
      <w:r>
        <w:rPr>
          <w:rFonts w:ascii="IRNazanin" w:hAnsi="IRNazanin" w:eastAsia="IRNazanin"/>
          <w:color w:val="111111"/>
          <w:sz w:val="28"/>
          <w:sz w:val="28"/>
          <w:szCs w:val="28"/>
          <w:rtl w:val="true"/>
          <w:lang w:bidi="fa-IR"/>
        </w:rPr>
        <w:t>خوش‌تر از هر دو جهان آن جا بود که مرا با تو سَر و سودا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سوره حسین علیه السلام است و هر کس آن را بخواند در قیامت در درجه او در بهشت خواهد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که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امام حسین علیه السلام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أَحْمَدَ، عَنْ عَبْدِ اللَّهِ بْنِ مُوسَی، عَنِ ابْنِ الْبَطَائِنِی، عَنْ أَبِیهِ، عَنْ أَبِی بَصِیرٍ،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علیه السلام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مُحَمَّدُ بْنُ الْعَبَّاسِ بِإِسْنَادِهِ عَنِ الْحَسَنِ بْنِ مَحْبُوبٍ، بِإِسْنَادِهِ عَنْ صَنْدَلٍ عَنْ دَارِمِ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سُورَةَ الْفَجْرِ فِی فَرَائِضِکُمْ وَنَوَافِلِکُمْ فَإِنَّهَا سُورَةُ الْحُسَینِ بْنِ عَلِی علیه السلام وَارْغَبُوا فِیهَا رَحِمَکُمُ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أَبُوأُسَامَةَ وَکَانَ حَاضِرَ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صَارَتْ هَذِهِ السُّورَةُ لِلْحُسَینِ علیه السلام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إِنَّمَا یعْنِی الْحُسَینَ بْنَ عَلِی علیه السلام فَهُوَ ذُوالنَّفْسِ الْمُطْمَئِنَّةِ الرَّاضِیةِ الْمَرْضِیةِ وَأَصْحَابُهُ مِنْ آلِ مُحَمَّدٍ علیهم السلام هُمُ الرَّاضُونَ عَنِ اللَّهِ یوْمَ الْقِیامَةِ وَهُوَ رَاضٍ عَنْهُمْ وَهَذِهِ السُّورَةُ فِی الْحُسَینِ بْنِ عَلِی علیه السلام وَشِیعَتِهِ وَشِیعَةِ آلِ مُحَمَّدٍ خَاصَّةً مَنْ أَدْمَنَ قِرَاءَةَ وَالْفَجْرِ کَانَ مَعَ الْحُسَینِ بْنِ عَلِی علیه السلام فِی دَرَجَتِهِ فِی الْجَنَّةِ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آیه فوق مطلبی کلی در مورد نفس‌های مطمئن و آرام به یاد الهی بیان می‌کند که مورد رضایت الهی هستند و با حالت رضایت از پاداش الهی به سوی او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فوق این آیه را بر مصادیق کامل آن یعنی امام حسین علیه السلام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آن‌جاکه سوره فجر مکی است معلوم می‌شود که بعد نزول سوره و آیه، بر امام حسین علیه السلام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تشابه‌های سوره فجر با ماجرای امام حسین علیه السلام</w:t>
      </w:r>
    </w:p>
    <w:p>
      <w:pPr>
        <w:pStyle w:val="BookText"/>
        <w:rPr/>
      </w:pPr>
      <w:r>
        <w:rPr>
          <w:rFonts w:ascii="IRNazanin" w:hAnsi="IRNazanin" w:eastAsia="IRNazanin"/>
          <w:color w:val="111111"/>
          <w:sz w:val="28"/>
          <w:sz w:val="28"/>
          <w:szCs w:val="28"/>
          <w:rtl w:val="true"/>
          <w:lang w:bidi="fa-IR"/>
        </w:rPr>
        <w:t>سوره فجر به نام امام حسین علیه السلام نام‌گذاری شده و همان طور که در حدیث فوق بیان شد اهل بیت علیهم السلام بر قرائت آن تأکید کرده و ثواب قرائت مداوم آن را همراهی با حسین علیه السلام در بهشت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فلسفه این مطلب را می‌توان در موارد زیر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آیه آخر سوره فجر اوج سوره فجر است و اوج مصادیق آن آیه، امام حسین علیه السلام است کل سوره به نام امام حسین علیه السلام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اقوام سرکشی مثل عاد و ثمود و فرعونیان یاد شده است که در برابر رهبران الهی مثل حضرت هود، صالح و موسی علیهم السلام ایستادند همچون یزید، ابن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گرفتار عذاب الهی در دنیا و آخرت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امتحان الهی سخن گفته شده است که جریان کربلاء نیز امتحانی برای دوستان و دشمنان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از پشیمانی افراد در رستاخیز سخن گفته شده است و باز جریان کربلا نیز ستمکاران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نفس مطمئن و راضی و مرضی الهی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حسینی شوید تلاش کنید هم‌چون حسین علیه السلام اعمال و گفتار و عقاید شما مورد رضایت الهی باشد</w:t>
      </w:r>
      <w:r>
        <w:rPr>
          <w:rFonts w:eastAsia="IRNazanin" w:cs="IRNazanin"/>
          <w:color w:val="111111"/>
          <w:sz w:val="28"/>
          <w:szCs w:val="28"/>
          <w:rtl w:val="true"/>
          <w:lang w:bidi="fa-IR"/>
        </w:rPr>
        <w:t>.</w:t>
      </w:r>
      <w:bookmarkStart w:id="838" w:name="pg5868_64376"/>
    </w:p>
    <w:p>
      <w:pPr>
        <w:pStyle w:val="Heading4"/>
        <w:numPr>
          <w:ilvl w:val="3"/>
          <w:numId w:val="1"/>
        </w:numPr>
        <w:rPr/>
      </w:pPr>
      <w:bookmarkStart w:id="839" w:name="__RefHeading___Toc5063529_581953129"/>
      <w:bookmarkStart w:id="840" w:name="_Toc322"/>
      <w:bookmarkEnd w:id="838"/>
      <w:bookmarkEnd w:id="839"/>
      <w:r>
        <w:rPr>
          <w:rtl w:val="true"/>
        </w:rPr>
        <w:t>چهل و چهارم</w:t>
      </w:r>
      <w:r>
        <w:rPr>
          <w:rtl w:val="true"/>
        </w:rPr>
        <w:t xml:space="preserve">: </w:t>
      </w:r>
      <w:r>
        <w:rPr>
          <w:rtl w:val="true"/>
        </w:rPr>
        <w:t>سوره بلد</w:t>
      </w:r>
      <w:bookmarkEnd w:id="840"/>
    </w:p>
    <w:p>
      <w:pPr>
        <w:pStyle w:val="Heading5"/>
        <w:numPr>
          <w:ilvl w:val="4"/>
          <w:numId w:val="1"/>
        </w:numPr>
        <w:rPr/>
      </w:pPr>
      <w:bookmarkStart w:id="841" w:name="__RefHeading___Toc5063531_581953129"/>
      <w:bookmarkStart w:id="842" w:name="_Toc323"/>
      <w:bookmarkEnd w:id="841"/>
      <w:r>
        <w:rPr/>
        <w:t>96</w:t>
      </w:r>
      <w:r>
        <w:rPr>
          <w:rtl w:val="true"/>
        </w:rPr>
        <w:t xml:space="preserve">- </w:t>
      </w:r>
      <w:r>
        <w:rPr>
          <w:rtl w:val="true"/>
        </w:rPr>
        <w:t>پدر و فرزندان با عظمت</w:t>
      </w:r>
      <w:bookmarkEnd w:id="84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 وَ أَنْتَ حِلٌّ بِهذَا الْبَلَدِ وَ والِدٍ وَ ما وَلَدَ لَقَدْ خَلَقْنَا الْإِنْسانَ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در این سرزمین فرود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 و آنچه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یقین، انسان را در رنج و مشقت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سخن راست و درست می‌گوید، اما گاهی برای تأکید بر مطلبی و نشان دادن اهمیت آن،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سوگندها نشان دهنده عظمت آن چیزهاست و توجه انسان را به آن‌ها جلب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سرزمین مکه سوگند یاد شده است؛ زیرا آن جا نخستین مرکز توحید و عبادت پروردگار است و پیامبران بزرگی هم‌چون ابراهیم علیه السلام ، اسماعیل علیه السلام و محمد صلی الله علیه و آله در آن جا طواف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مکه به خاطر وجود پیامبر اسلام صلی الله علیه و آله در آن جاست و در حالی به آن شهر سوگند یاد می‌شود که پیامبر صلی الله علیه و آله در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پیامبر صلی الله علیه و آله از مکه هجرت می‌کند،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روستا و آبادی از آن یاد می‌شود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ارزش سرزمین‌ها به ارزش انسان‌هایی است که در آن‌ها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سرزمینی عالمان و رهبران الهی زندگی کنند، آن جا شهر و متمدن است و حتی می‌توان بدان سوگند یاد کرد، و گرنه سزاوار نام شهر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معشوقی به عاشق کای فتی توبه غربت دیده‌ای بس شهرها</w:t>
      </w:r>
    </w:p>
    <w:p>
      <w:pPr>
        <w:pStyle w:val="BookText"/>
        <w:rPr/>
      </w:pPr>
      <w:r>
        <w:rPr>
          <w:rFonts w:ascii="IRNazanin" w:hAnsi="IRNazanin" w:eastAsia="IRNazanin"/>
          <w:color w:val="111111"/>
          <w:sz w:val="28"/>
          <w:sz w:val="28"/>
          <w:szCs w:val="28"/>
          <w:rtl w:val="true"/>
          <w:lang w:bidi="fa-IR"/>
        </w:rPr>
        <w:t>گو کدامین شهر از آن‌ها خوش‌تر است گفت آن شهری که در وی دلبر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برای این آیات تفسیر دیگری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مکه سوگند یاد نمی‌کنم؛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مردم مکه با تو بسیار بد رفتاری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هر کس داخل آن شود امنیت دارد، چرا برای تو امنیتی ندارد و مشرکان حرمت تو را نگاه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که در برخی احادیث نیز آمده است </w:t>
      </w:r>
      <w:r>
        <w:rPr>
          <w:rStyle w:val="FootnoteAnchor"/>
          <w:rtl w:val="true"/>
        </w:rPr>
        <w:footnoteReference w:id="745"/>
      </w:r>
      <w:r>
        <w:rPr>
          <w:rFonts w:ascii="IRNazanin" w:hAnsi="IRNazanin" w:eastAsia="IRNazanin"/>
          <w:color w:val="111111"/>
          <w:sz w:val="28"/>
          <w:sz w:val="28"/>
          <w:szCs w:val="28"/>
          <w:rtl w:val="true"/>
          <w:lang w:bidi="fa-IR"/>
        </w:rPr>
        <w:t>به نوعی سرزنش مشرکان مکه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آغاز زندگی تا هنگام مرگ گرفتار مشکلات و رنج و مشقّت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رنج‌های روحی و روانی و گاهی مشقّت‌های جسمانی را تحمّل می‌کند تا به پیری می‌رسد و حتی پیامبران الهی نیز از این قانون استثنا نبوده‌اند و جوامع به ظاهر آرام و سرخوش نیز در دل خود رنج‌های زیادی دارند که با مطالعه و دقت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در همین رنج و مشکلات ساخته می‌شود و تکامل می‌یابد، آرامش بی‌رنج در زندگی مادی ممکن نیست؛ تنها سرای آخرت و بهشت جای راحتی و آرامش نهایی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پدر و فرزند، یا ابراهیم و اسماعیل علیه السلام هستند که کعبه و مکه را بنیاد نهادند یا آدم و فرزندانش یا آدم و پیامبران از نسل او یا امیرالمؤمنین و فرزندان او مثل امام حسن و امام حسین علیهماالسلام و یا هر پدر و فرزندی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آیه به هر پنج معنا اشاره داشته باشد، و هر کدام مصداقی از آیه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باقر علیه السلام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امیرالمؤمنین علیه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یعنی امام حسن علیه السلام و امام 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 به آن‌ها سوگند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الْحُسَینِ بْنِ أَحْمَدَ، عَنْ مُحَمَّدِ بْنِ عِیسَی، عَنْ یونُسَ بْنِ یعْقُوبَ، عَنْ عَبْدِ اللَّهِ بْنِ مُحَمَّدٍ،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علیهماالسلام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تحلیل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احادیث مصادیق آیه را بیان می‌کند بنابراین دلالت روایت از نوع 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لفظ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پدر و فرزندی می‌شود اما به تناسب شهر مکه و</w:t>
      </w:r>
      <w:bookmarkStart w:id="843" w:name="pg5868_64378"/>
    </w:p>
    <w:p>
      <w:pPr>
        <w:pStyle w:val="BookText"/>
        <w:rPr/>
      </w:pPr>
      <w:bookmarkEnd w:id="843"/>
      <w:r>
        <w:rPr>
          <w:rFonts w:ascii="IRNazanin" w:hAnsi="IRNazanin" w:eastAsia="IRNazanin"/>
          <w:color w:val="111111"/>
          <w:sz w:val="28"/>
          <w:sz w:val="28"/>
          <w:szCs w:val="28"/>
          <w:rtl w:val="true"/>
          <w:lang w:bidi="fa-IR"/>
        </w:rPr>
        <w:t>بنیان‌گذاران اصلی آن حضرت آدم علیه السلام و فرزندانش سپس بازسازی کنندگان کعبه یعنی ابراهیم علیه السلام و اسماعیل علیه السلام را شامل می‌شود و در ادامه بعد از پیامبر صلی الله علیه و آله از امام علی علیه السلام یا شده که موجب اعتلای اسلام شد و جایگاه واقعی کعبه و مکه را بدان باز گرداند و کعبه را از بت‌ها پاک کرد و فرزندانش امام حسن علیه السلام و امام حسین علیه السلام که با فداکاری و شهادت خویش حیات اسلام را بیمه کردند و در نتیجه مجد و عظمت کعبه و مکه را تضمین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صلی الله علیه و آله و امام علی علیه السلام پدران معنوی این امت و نسل آنان از جمله امام حسن و امام حسین علیهماالسلام ادامه دهنده راه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امام حسین علیه السلام چنان عظمتی دارد که می‌تواند به او سوگند یاد کرد</w:t>
      </w:r>
      <w:r>
        <w:rPr>
          <w:rFonts w:eastAsia="IRNazanin" w:cs="IRNazanin"/>
          <w:color w:val="111111"/>
          <w:sz w:val="28"/>
          <w:szCs w:val="28"/>
          <w:rtl w:val="true"/>
          <w:lang w:bidi="fa-IR"/>
        </w:rPr>
        <w:t>.</w:t>
      </w:r>
    </w:p>
    <w:p>
      <w:pPr>
        <w:pStyle w:val="Heading5"/>
        <w:numPr>
          <w:ilvl w:val="4"/>
          <w:numId w:val="1"/>
        </w:numPr>
        <w:rPr/>
      </w:pPr>
      <w:bookmarkStart w:id="844" w:name="__RefHeading___Toc5063533_581953129"/>
      <w:bookmarkStart w:id="845" w:name="_Toc324"/>
      <w:bookmarkEnd w:id="844"/>
      <w:r>
        <w:rPr/>
        <w:t>97</w:t>
      </w:r>
      <w:r>
        <w:rPr>
          <w:rtl w:val="true"/>
        </w:rPr>
        <w:t xml:space="preserve">- </w:t>
      </w:r>
      <w:r>
        <w:rPr>
          <w:rtl w:val="true"/>
        </w:rPr>
        <w:t>زبان گویای اسلام و لبان زیبای او</w:t>
      </w:r>
      <w:bookmarkEnd w:id="845"/>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أَنْ لَنْ یَقْدِرَ عَلَیْهِ أَحَدٌ یَقُولُ أَهْلَکْتُ مالاً لُبَداً أَ یَحْسَبُ أَنْ لَمْ یَرَهُ أَحَدٌ أَ لَمْ نَجْعَلْ لَهُ عَیْنَیْنِ وَ لِساناً وَ شَفَتَیْنِ 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می‌پندارد که هیچ کس بر او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انبوهی را نابود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می‌پندارد که هیچ کس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دو چشم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ثروتمندان سرکشی اشاره شده که می‌پنداشتند هیچ کس نمی‌تواند بر آنان دست یابد و بازخواست و مجازاتشان کند؛ آن‌ها می‌پنداشتند که کسی اعمال و خلاف‌کاری آن‌ها را ندیده است و از این رو به گناه و سرکشی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 آن‌ها را تحت نظر دارد و از درون و برون آنان آگاه است و هرگاه بخواهد آن‌ها را مجازات می‌کند و اگر مدتی به آنان مهلت می‌دهد به خاطر آن است که در گناه غرق شوند و مستحق مجازات سنگین‌تری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 سرکش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اموال خویش را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اشاره به افرادی هم‌چون عمرو بن عبدود است که در راه مبارزه با اسلام اموال زیادی مصرف کرد و هنگامی که علی علیه السلام به او پیش‌نهاد کرد که اسلام را بپذیرد،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همه اموالی که</w:t>
      </w:r>
    </w:p>
    <w:p>
      <w:pPr>
        <w:pStyle w:val="BookText"/>
        <w:rPr/>
      </w:pPr>
      <w:r>
        <w:rPr>
          <w:rFonts w:ascii="IRNazanin" w:hAnsi="IRNazanin" w:eastAsia="IRNazanin"/>
          <w:color w:val="111111"/>
          <w:sz w:val="28"/>
          <w:sz w:val="28"/>
          <w:szCs w:val="28"/>
          <w:rtl w:val="true"/>
          <w:lang w:bidi="fa-IR"/>
        </w:rPr>
        <w:t>بر ضد شما مصرف کردم چه می‌شود؟ یا فردی هم‌چون حارث بن عامر، وقتی مرتکب گناهی شد و پیامبر صلی الله علیه و آله به او دستور کفّاره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من مسلمان شده‌ام، اموالم در راه کفاره و انفاق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 اشاره به افرادی دارد که اموال خود را ریا کارانه برای اسلام مصرف کرده بودند و این کار را نوعی نابودی اموال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آیه فوق مفهوم گسترده‌ای دارد که همه این موارد را شامل می‌شود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تلاش شده که نعمت‌های الهی به یاد انسان آورده شود تا حسّ سپاس‌گزاری در او زنده گردد و از سرکشی دست بردارد؛ نعمت‌هایی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چشم، که مهم‌ترین وسیله ارتباط انسان با جهان خارج است و هم‌چون دوربینی بسیار دقیق، عکّاسی و فیلم برداری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زبان، که مهم‌ترین وسیله ارتباط انسان با دیگران، برای مبادله اطلاعات است و نقش به سزایی در پیش‌رفت علوم بشری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لب‌های انسان که برای سخن گفتن و غذا خوردن مفید است و زیبایی خاصی به چهره انسان می‌دهد؛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هدایت، یعنی خدا به وسیله عقل، از درون و به وسیله پیامبران، از بیرون، انسان را به دو راه نیک و بد راه‌نمایی می‌کند </w:t>
      </w:r>
      <w:r>
        <w:rPr>
          <w:rStyle w:val="FootnoteAnchor"/>
          <w:rtl w:val="true"/>
        </w:rPr>
        <w:footnoteReference w:id="748"/>
      </w:r>
      <w:r>
        <w:rPr>
          <w:rFonts w:ascii="IRNazanin" w:hAnsi="IRNazanin" w:eastAsia="IRNazanin"/>
          <w:color w:val="111111"/>
          <w:sz w:val="28"/>
          <w:sz w:val="28"/>
          <w:szCs w:val="28"/>
          <w:rtl w:val="true"/>
          <w:lang w:bidi="fa-IR"/>
        </w:rPr>
        <w:t>تا آزادانه راه صحیح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زبانت خواست تو را وادار به حرام کند، من دو لب را، برای جلوگیری از آن، در اختیار تو قرار دادم، پس لب فروبند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انسان که با یک قطعه پیه می‌بیند و با قطعه گوشتی سخن می‌گوید، و با استخوانی می‌شنود و از شکافی نفس می‌کشد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این سخن اعجازگونه امام علی علیه السلام به عجایب آفرینش در چشم، گوش، زبان و تنفس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راه و سرزمین مرتفع، همان راه خیر و راه شرّ است و راه شرّ در نزد شما محبوب‌تر از راه خیر قرار داده نشده است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متعال راه خیر و شرّ را به انسان شناسانده است؛ یعنی از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تکامل انسان را باز نموده و آن‌ها را هم‌چون سرزمین مرتفعی آشکار کرده است تا هر کس آزادانه به سوی راهی برود که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 مسپار جز در دست پیر حق شده است آن دست او را دست‌گیر</w:t>
      </w:r>
    </w:p>
    <w:p>
      <w:pPr>
        <w:pStyle w:val="BookText"/>
        <w:rPr/>
      </w:pPr>
      <w:r>
        <w:rPr>
          <w:rFonts w:ascii="IRNazanin" w:hAnsi="IRNazanin" w:eastAsia="IRNazanin"/>
          <w:color w:val="111111"/>
          <w:sz w:val="28"/>
          <w:sz w:val="28"/>
          <w:szCs w:val="28"/>
          <w:rtl w:val="true"/>
          <w:lang w:bidi="fa-IR"/>
        </w:rPr>
        <w:t>عقل کامل را قرین کن با خرد تا که باز آید خرد زان خوی بد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احادیث از امام باقر علیه السلام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پیامبر اسلام صلی الله علیه و آله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أَبِی الْحَسَنِ الدَّیلَمِی فِی تَفْسِیرِهِ حَدِیثاً مُسْنَداً یرْفَعُهُ إِلَی أَبِی یعْقُوبَ الْأَسَدِی، عَنْ أَبِی‌جَعْفَرٍ علیه السلام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لَهُ عَیْنَیْنِ وَ لِساناً 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الْعَینَانِ، رَسُولُ اللَّهِ صلی الله علیه و آله وَاللِّسَانُ، أَمِیرُالْمُؤْمِنِینَ علیه السلام وَالشَّفَتَانِ، الْحَسَنُ وَالْحُسَینُ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ولایتهما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وَلَایتِهِمْ جَمِیعاً وَإِلَی الْبَرَاءَةِ مِنْ أَعْدَائِهِمْ جَمِیعاً </w:t>
      </w:r>
      <w:r>
        <w:rPr>
          <w:rFonts w:eastAsia="Amiri" w:cs="Amiri" w:ascii="Amiri" w:hAnsi="Amiri"/>
          <w:color w:val="111111"/>
          <w:sz w:val="28"/>
          <w:szCs w:val="28"/>
          <w:rtl w:val="true"/>
          <w:lang w:bidi="ar-SA"/>
        </w:rPr>
        <w:t xml:space="preserve">» .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با توجه به این که ظاهر آیات فوق از نعمت‌های الهی مثل چشم، زبان و لب‌های معمولی انسان سخن می‌گوید، حدیث فوق به باطن آیه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الغاء خصوصیت از چشم و زبان و لب معمولی به هدف و فایده این نعمت‌های الهی توجه کرده سپس توسعه معنایی داده که شامل همه مواردی شود که این فواید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همچون چشم امت عزیز و بیناست و امام علی علیه السلام زبان گویای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نهج‌البلاغه پرتو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و امام حسین علیه السلام دو زینت امت اسلام و محافظ حدود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لب‌های انسان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هم‌چون لب‌های انسان، زینت اسلام و محافظ حدود آن است</w:t>
      </w:r>
      <w:r>
        <w:rPr>
          <w:rFonts w:eastAsia="IRNazanin" w:cs="IRNazanin"/>
          <w:color w:val="111111"/>
          <w:sz w:val="28"/>
          <w:szCs w:val="28"/>
          <w:rtl w:val="true"/>
          <w:lang w:bidi="fa-IR"/>
        </w:rPr>
        <w:t>.</w:t>
      </w:r>
      <w:bookmarkStart w:id="846" w:name="pg5868_64381"/>
    </w:p>
    <w:p>
      <w:pPr>
        <w:pStyle w:val="Heading4"/>
        <w:numPr>
          <w:ilvl w:val="3"/>
          <w:numId w:val="1"/>
        </w:numPr>
        <w:rPr/>
      </w:pPr>
      <w:bookmarkStart w:id="847" w:name="__RefHeading___Toc5063535_581953129"/>
      <w:bookmarkStart w:id="848" w:name="_Toc325"/>
      <w:bookmarkEnd w:id="846"/>
      <w:bookmarkEnd w:id="847"/>
      <w:r>
        <w:rPr>
          <w:rtl w:val="true"/>
        </w:rPr>
        <w:t>چهل و پنجم</w:t>
      </w:r>
      <w:r>
        <w:rPr>
          <w:rtl w:val="true"/>
        </w:rPr>
        <w:t xml:space="preserve">: </w:t>
      </w:r>
      <w:r>
        <w:rPr>
          <w:rtl w:val="true"/>
        </w:rPr>
        <w:t>سوره شمس</w:t>
      </w:r>
      <w:bookmarkEnd w:id="848"/>
    </w:p>
    <w:p>
      <w:pPr>
        <w:pStyle w:val="Heading5"/>
        <w:numPr>
          <w:ilvl w:val="4"/>
          <w:numId w:val="1"/>
        </w:numPr>
        <w:rPr/>
      </w:pPr>
      <w:bookmarkStart w:id="849" w:name="__RefHeading___Toc5063537_581953129"/>
      <w:bookmarkStart w:id="850" w:name="_Toc326"/>
      <w:bookmarkEnd w:id="849"/>
      <w:r>
        <w:rPr/>
        <w:t>98</w:t>
      </w:r>
      <w:r>
        <w:rPr>
          <w:rtl w:val="true"/>
        </w:rPr>
        <w:t xml:space="preserve">- </w:t>
      </w:r>
      <w:r>
        <w:rPr>
          <w:rtl w:val="true"/>
        </w:rPr>
        <w:t>روزهای روشنی بخش امت اسلام</w:t>
      </w:r>
      <w:r>
        <w:rPr>
          <w:rtl w:val="true"/>
        </w:rPr>
        <w:t>:</w:t>
      </w:r>
      <w:bookmarkEnd w:id="850"/>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 وَ الْقَمَرِ إِذا تَلاها وَ النَّهارِ إِذا جَلاّها وَ اللَّیْلِ إِذا یَغْشاها وَ السَّماءِ وَ ما بَناها وَ الْأَرْضِ وَ ما طَحاها وَ نَفْسٍ وَ ما سَوّاها فَأَلْهَمَها فُجُورَها وَ تَقْواها قَدْ أَفْلَحَ مَنْ زَکّاها 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 هنگامی که در پی آن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هنگامی که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هنگامی که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آن‌که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زمین و آن‌که آن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آن‌که آن را مرتب ساخت، و بد کاری‌اش و پارسایی‌اش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یقین،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یقین،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با گناه آلوده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نومید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شمس یازده سوگند یاد شده و این بیش‌ترین تعداد سوگند است که در یک سوره قرآن آمده است و نشان دهنده اهمیت موضوع نفس است که برای آن سوگند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سوگندها انسان را متوجه صحنه آسمان و زمین و نفس می‌کند تا در آن‌ها تأمل و تفکر کند و نشانه‌های خدا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خورشید و تابش نیم‌روز آن سوگند یاد شده است؛ زیرا خورشید منبع نور و حرارت و عامل حرکت و رشد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در پرتو نور خورشید همه چیز را می‌بیند و از منابع انرژی مستقیم و غیر مستقیم آن، به ویژه در نیم‌روز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قابل دقت و تأمل و نشانه‌ای از لطف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که در پی خورشید،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این جمله تبعیت دایمی ماه از خورشید و کسب نور از آن منبع </w:t>
      </w:r>
      <w:r>
        <w:rPr>
          <w:rStyle w:val="FootnoteAnchor"/>
          <w:rtl w:val="true"/>
        </w:rPr>
        <w:footnoteReference w:id="753"/>
      </w:r>
      <w:r>
        <w:rPr>
          <w:rFonts w:ascii="IRNazanin" w:hAnsi="IRNazanin" w:eastAsia="IRNazanin"/>
          <w:color w:val="111111"/>
          <w:sz w:val="28"/>
          <w:sz w:val="28"/>
          <w:szCs w:val="28"/>
          <w:rtl w:val="true"/>
          <w:lang w:bidi="fa-IR"/>
        </w:rPr>
        <w:t xml:space="preserve">و یا بدر کامل و شب چهاردهم ماه است که در هنگام غروب، ماه به دنبال خورشید، سر از مشرق بر می‌آورد و از هر زمان دیگر پرشکوه‌تر است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به روز، در آن هنگام که خورشید را آشکار می‌کند و صفحه زمین را روشن می‌سازد سوگند یاد شده است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به اهمیت روز و تأثیر فوق‌العاده آن در زندگی بشر اشاره دارد که عامل حرکت و جنب و جوش و شروع زندگی روزمره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شب سوگند یاد شده که صفحه زمین و خورشید را می‌پوشاند و مایه استراحت و آرامش انسان است و از شدّت حرارت خورشید جلوگیری می‌کند و از این رو یکی از نعمت‌های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آسمان و بنای آن، یا بنا کننده آن سوگند یاد شده است</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آسمان در قرآن گاهی به معنای جوّ زمین و گاهی به معنای کرات آسمانی و گاهی به معنای آسمان معنویت، یعنی مراحل عالی وجود آمده است، که بنا کننده همه این‌ها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چیست؟</w:t>
      </w:r>
    </w:p>
    <w:p>
      <w:pPr>
        <w:pStyle w:val="BookText"/>
        <w:rPr/>
      </w:pPr>
      <w:r>
        <w:rPr>
          <w:rFonts w:ascii="IRNazanin" w:hAnsi="IRNazanin" w:eastAsia="IRNazanin"/>
          <w:color w:val="111111"/>
          <w:sz w:val="28"/>
          <w:sz w:val="28"/>
          <w:szCs w:val="28"/>
          <w:rtl w:val="true"/>
          <w:lang w:bidi="fa-IR"/>
        </w:rPr>
        <w:t>مفسران در این مورد چند تفسیر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آغاز، زیر آب دریاها بود و سپس خشکی‌ها از آن سر برآورد و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ابتدا دارای پستی و بلندی‌های غیر قابل سکونت بود، که با بارش باران‌ها به تدریج مسطّح و قابل سکونت شد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قرآن برآن‌اند که 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است؛ یعنی سوگند به زمین و کسی که آن را به حرکت درآورد؛ بنابراین، آیه فوق به حرکت انتقالی و وضعی زمین اشاره دارد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آیات فوق،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به روح انسان و تعدیل و تنظیم قوای آن و یا به روح و جسم انسان و مرتب کردن</w:t>
      </w:r>
    </w:p>
    <w:p>
      <w:pPr>
        <w:pStyle w:val="BookText"/>
        <w:rPr/>
      </w:pPr>
      <w:r>
        <w:rPr>
          <w:rFonts w:ascii="IRNazanin" w:hAnsi="IRNazanin" w:eastAsia="IRNazanin"/>
          <w:color w:val="111111"/>
          <w:sz w:val="28"/>
          <w:sz w:val="28"/>
          <w:szCs w:val="28"/>
          <w:rtl w:val="true"/>
          <w:lang w:bidi="fa-IR"/>
        </w:rPr>
        <w:t xml:space="preserve">اعضا و جوارح جسمی و تنظیم قوای روحی‌اش سوگند یاد کرده است تا انسان در این امور تفکر کند و به اهمیت آن‌ها پی ببرد و خالق آن‌ها را بشناسد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مرد صحبت دل نیستی چه می‌دانی که سر به جیب کشیدن چه عالمی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انسان دارای ابعاد مختلفی است که شامل حواس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شنوایی، بینایی و 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حواس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ادراک، تخیل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قدرت درک خیر و شرّ را دارد؛ چون خدای متعال کارهای نیک و بد را به او الهام کرده و بایدها و نبایدها را به او آموزش داده است و از این رو نفس انسان دو بعدی است و می‌تواند به طرف هر یک از کارهای نیک یا بد میل کند و این اراده انسان است که آن را جهت می‌دهد و به طرف کمال می‌برد تا از فرشتگان برتر شود یا به طرف شر و گمراهی می‌برد تا از حیوانات پست‌تر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بلعیدن یا نوشیدن چیزی است؛ سپس به معنای القای مطلب از سوی خدا به روح و جان انسان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الهام با وحی آن است که انسان در حال الهام متوجه نمی‌شود که مطلب از کجا به او القا می‌شود، اما پیامبران در حال وحی شهود می‌کنند و می‌دانند که از کجا و به وسیله چه کسی مطالب به آن‌ها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شکافتن وسیع است و به کسی که خلافکاری کند فاجر می‌گویند؛ چون با ارتکاب گناه پرده‌ها را می‌شکافد؛ و در آیه فوق مقصود آن است که خدا اسباب، عوامل و راه‌های خلافکاری را به انسان الهام می‌کند و انسان از این راه‌ها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حفظ خود از زیان است </w:t>
      </w:r>
      <w:r>
        <w:rPr>
          <w:rStyle w:val="FootnoteAnchor"/>
          <w:rtl w:val="true"/>
        </w:rPr>
        <w:footnoteReference w:id="760"/>
      </w:r>
      <w:r>
        <w:rPr>
          <w:rFonts w:ascii="IRNazanin" w:hAnsi="IRNazanin" w:eastAsia="IRNazanin"/>
          <w:color w:val="111111"/>
          <w:sz w:val="28"/>
          <w:sz w:val="28"/>
          <w:szCs w:val="28"/>
          <w:rtl w:val="true"/>
          <w:lang w:bidi="fa-IR"/>
        </w:rPr>
        <w:t>و در این جا به معنای آن است که خدا به انسان آموزش داده که چگونه به راه تقوا برود و خود را از آلودگی‌ها حفظ کند و این آموزش‌ها از طریق عقل و وجدان فطرت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رشد دادن و نیز به معنای پاک کردن آمده است و در این جا هر دو معنا مقصود است؛ یعنی اگر انسان نفس خود را از آلودگی‌ها پاک کند، زمینه‌ساز رشد آن می‌شود و به رستگاری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کنترل و تربیت نفس به ویژه در 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مورد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یک موجود است که اگر چنانچه مهار نشود و سرخود بار بیاید و یک علف هرزه‌ای باشد و تحت تربیت واقع نشود، هر چه بزرگ‌تر بشود به حسب سال و بلند پایه‌تر بشود به حسب مقام، آن جهات روحی تنزل می‌کند و آن معنویات، تحت سلطه شیطان، شیطان بزرگ که همان شیطان نفس است واقع می‌شود</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فرصت جوانی از دست برود، ریشه‌های اخلاق فاسد در انسان زیادتر می‌شود و جهاد مشکل‌تر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زود می‌تواند در این جهاد پیروز بشود؛ پیر به این زودی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اصلاح حال خودتان از زمان جوانی به زمان پیری بیفتد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زمین و بیرون آمدن دانه است و از این رو به کشاورز فلاّح می‌گویند؛ و در این جا اشاره دارد که کسی که نفس خود را پاک کند و رشد دهد، بالنده می‌شود و سر از خاک برمی‌آورد و به سوی ملکوت پر می‌کشد و رستگار و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سرای طبیعت نمی‌روی بیرون کجا به کوی طریقت گذر توانی کرد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و داخل کردن چیزی همراه با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این آیه به معنای آلوده کردن و پوشاندن نفس با گناهان است و اشاره‌ای ظریف به این مطلب دارد که در اصل نفس انسان طالب نیکی و پاکی است و اگر کسی به دنبال گناه برود، آن را با کراهت بر نفس خود تحمیل می‌کند، ولی در نهایت به مطلوب نمی‌رسد و محروم و زیانکار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روش‌های تربیتی قرآن آن است که دو راه نیک و بد و فرجام رهروان آن‌ها را در برابر هم به تصویر می‌کشد تا انسان بهتر بتواند راه خویش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نیز راه پاک کنندگان نفس و فرجام پیروزمندان و راه آلوده کنندگان نفس و فرجام زیانکارانه آنان به تصویر کشیده شد تا هر کس آگاهانه راه خود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و صادق علیهماالسلام روایت شده که در تفسیر این آیات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 رستگار شد و هر کس نافرمانی کرد نومید و محروم گشت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باقر علیه السلام و امام صادق علیه السلام حکایت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پیامبر اسلام صلی الله علیه و آله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شب دوران بنی امیه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الْعَلَوِی بِإِسْنَادِهِ عَنْ عِکْرِمَةَ وَسُئِلَ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 وَ الْقَمَرِ إِذا تَلاها وَ النَّهارِ إِذا جَلاّها 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الشَّمْسِ وَضُحاها، هُوَ مُحَمَّدٌ رَسُولُ اللَّهِ صلی الله علیه و آله وَالْقَمَرِ إِذا تَلاها، أَمِیرُ الْمُؤْمِنِینَ عَلِی بْنُ أَبِی طَالِبٍ علیه السلام وَالنَّهارِ إِذا جَلَّاها، آلُ مُحَمَّدٍ، الْحَسَنُ وَالْحُسَینُ علیهماالسلام وَاللَّیلِ إِذا یغْشاها، بَنُو أُمَیةَ </w:t>
      </w:r>
      <w:r>
        <w:rPr>
          <w:rStyle w:val="FootnoteAnchor"/>
          <w:rtl w:val="true"/>
        </w:rPr>
        <w:footnoteReference w:id="764"/>
      </w:r>
      <w:r>
        <w:rPr>
          <w:rFonts w:ascii="Amiri" w:hAnsi="Amiri" w:eastAsia="Amiri" w:cs="Amiri"/>
          <w:color w:val="111111"/>
          <w:sz w:val="28"/>
          <w:sz w:val="28"/>
          <w:szCs w:val="28"/>
          <w:rtl w:val="true"/>
          <w:lang w:bidi="ar-SA"/>
        </w:rPr>
        <w:t xml:space="preserve">وَقَالَ ابْنُ عَبَّاسٍ هَکَذَا </w:t>
      </w:r>
      <w:r>
        <w:rPr>
          <w:rStyle w:val="FootnoteAnchor"/>
          <w:rtl w:val="true"/>
        </w:rPr>
        <w:footnoteReference w:id="765"/>
      </w:r>
      <w:r>
        <w:rPr>
          <w:rFonts w:ascii="Amiri" w:hAnsi="Amiri" w:eastAsia="Amiri" w:cs="Amiri"/>
          <w:color w:val="111111"/>
          <w:sz w:val="28"/>
          <w:sz w:val="28"/>
          <w:szCs w:val="28"/>
          <w:rtl w:val="true"/>
          <w:lang w:bidi="ar-SA"/>
        </w:rPr>
        <w:t>وَ قَالَ أَبُو جَعْفَرٍ علیه السلام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الباقر والصادق علیهماالسلام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وآل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عتیق وابن صهاک وبنو أمیة ومن تولاهما </w:t>
      </w:r>
      <w:r>
        <w:rPr>
          <w:rFonts w:eastAsia="Amiri" w:cs="Amiri" w:ascii="Amiri" w:hAnsi="Amiri"/>
          <w:color w:val="111111"/>
          <w:sz w:val="28"/>
          <w:szCs w:val="28"/>
          <w:rtl w:val="true"/>
          <w:lang w:bidi="ar-SA"/>
        </w:rPr>
        <w:t xml:space="preserve">» .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تحلیل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آیات فوق همان خورشید، ماه، روز و شب معمولی است ولی احادیث فوق به باطن آیات اشاره دارد یعنی با الغای خصوصیت و توسعه معنایی به منبع نور معنوی</w:t>
      </w:r>
      <w:bookmarkStart w:id="851" w:name="pg5868_64386"/>
    </w:p>
    <w:p>
      <w:pPr>
        <w:pStyle w:val="BookText"/>
        <w:rPr/>
      </w:pPr>
      <w:bookmarkEnd w:id="851"/>
      <w:r>
        <w:rPr>
          <w:rFonts w:ascii="IRNazanin" w:hAnsi="IRNazanin" w:eastAsia="IRNazanin"/>
          <w:color w:val="111111"/>
          <w:sz w:val="28"/>
          <w:sz w:val="28"/>
          <w:szCs w:val="28"/>
          <w:rtl w:val="true"/>
          <w:lang w:bidi="fa-IR"/>
        </w:rPr>
        <w:t>پیامبر صلی الله علیه و آله اشاره کرده و نیز به تابع محض ایشان امام علی علیه السلام که هم‌چون ماه منیر همیشه همراه پیامبر صلی الله علیه و آله می‌درخشید و نیز به دو روشنایی امت یعنی امام حسن علیه السلام و امام حسین علیه السلام که با فداکاری و شهادت خویش راه امت را روشن کردند و نیز به دوران تاریک بنی امیه که هم‌چون شب سیاهی بر تاریخ اسلام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 xml:space="preserve">نور امام حسین علیه السلام هم‌چون روز، راه امت را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 بخواهد راه هدایت را بیابد و بپوید</w:t>
      </w:r>
      <w:r>
        <w:rPr>
          <w:rFonts w:eastAsia="IRNazanin" w:cs="IRNazanin"/>
          <w:color w:val="111111"/>
          <w:sz w:val="28"/>
          <w:szCs w:val="28"/>
          <w:rtl w:val="true"/>
          <w:lang w:bidi="fa-IR"/>
        </w:rPr>
        <w:t>).</w:t>
      </w:r>
    </w:p>
    <w:p>
      <w:pPr>
        <w:pStyle w:val="Heading4"/>
        <w:numPr>
          <w:ilvl w:val="3"/>
          <w:numId w:val="1"/>
        </w:numPr>
        <w:rPr/>
      </w:pPr>
      <w:bookmarkStart w:id="852" w:name="__RefHeading___Toc5063539_581953129"/>
      <w:bookmarkStart w:id="853" w:name="_Toc327"/>
      <w:bookmarkEnd w:id="852"/>
      <w:r>
        <w:rPr>
          <w:rtl w:val="true"/>
        </w:rPr>
        <w:t>چهل و ششم</w:t>
      </w:r>
      <w:r>
        <w:rPr>
          <w:rtl w:val="true"/>
        </w:rPr>
        <w:t xml:space="preserve">: </w:t>
      </w:r>
      <w:r>
        <w:rPr>
          <w:rtl w:val="true"/>
        </w:rPr>
        <w:t>سوره تین</w:t>
      </w:r>
      <w:bookmarkEnd w:id="853"/>
    </w:p>
    <w:p>
      <w:pPr>
        <w:pStyle w:val="Heading5"/>
        <w:numPr>
          <w:ilvl w:val="4"/>
          <w:numId w:val="1"/>
        </w:numPr>
        <w:rPr/>
      </w:pPr>
      <w:bookmarkStart w:id="854" w:name="__RefHeading___Toc5063541_581953129"/>
      <w:bookmarkStart w:id="855" w:name="_Toc328"/>
      <w:bookmarkEnd w:id="854"/>
      <w:r>
        <w:rPr/>
        <w:t>99</w:t>
      </w:r>
      <w:r>
        <w:rPr>
          <w:rtl w:val="true"/>
        </w:rPr>
        <w:t xml:space="preserve">- </w:t>
      </w:r>
      <w:r>
        <w:rPr>
          <w:rtl w:val="true"/>
        </w:rPr>
        <w:t>میوه‌های علمی معنوی اسلام</w:t>
      </w:r>
      <w:bookmarkEnd w:id="855"/>
    </w:p>
    <w:p>
      <w:pPr>
        <w:pStyle w:val="BookText"/>
        <w:rPr/>
      </w:pP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 وَ طُورِ سِینِینَ وَ هذَا الْبَلَدِ الْأَمِینِ لَقَدْ خَلَقْنَا الْإِنْسانَ فِی أَحْسَنِ تَقْوِیمٍ ثُمَّ رَدَدْناهُ أَسْفَلَ سافِلِینَ إِلاَّ الَّذِینَ آمَنُوا وَ عَمِلُوا الصّالِحاتِ فَلَهُمْ أَجْرٌ غَیْرُ مَمْنُونٍ فَما یُکَذِّبُکَ بَعْدُ بِالدِّینِ أَ 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کوه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این سرزمین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انسان را در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معتدل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آفریدیم؛ سپس او را به فروترین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خوارترین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فروتران باز گرداندیم، مگر کسانی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دادند؛ پس برای آنان پاداشی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چیزی تو را به تکذیب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داورترین داوران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به چهار چیز سوگند یاد شده است تا بر اهمیت مطلب بعدی، یعنی آفرینش استوار و نظام‌مند انسان تأکید کند و نیز توجه انسان را به اهمیت این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زیتون، کوه سینا و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دو میوه نیکو، یعنی انجیر و زیتون اشاره شده است که خواص غذایی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غذایی پرانرژی است که قند طبیعی و ویتامین‌های لازم بدن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و روغن آن نیز برای سلامتی بدن و رفع برخی عوارض و بیماری‌ها</w:t>
      </w:r>
    </w:p>
    <w:p>
      <w:pPr>
        <w:pStyle w:val="BookText"/>
        <w:rPr/>
      </w:pPr>
      <w:r>
        <w:rPr>
          <w:rFonts w:ascii="IRNazanin" w:hAnsi="IRNazanin" w:eastAsia="IRNazanin"/>
          <w:color w:val="111111"/>
          <w:sz w:val="28"/>
          <w:sz w:val="28"/>
          <w:szCs w:val="28"/>
          <w:rtl w:val="true"/>
          <w:lang w:bidi="fa-IR"/>
        </w:rPr>
        <w:t xml:space="preserve">مفید و سرشار از ویتامین و مواد لازم بدن است؛ از این‌رو در قرآن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در احادیث اسلامی نیز به خوردن این دو میوه سفارش شده است </w:t>
      </w:r>
      <w:r>
        <w:rPr>
          <w:rStyle w:val="FootnoteAnchor"/>
          <w:rtl w:val="true"/>
        </w:rPr>
        <w:footnoteReference w:id="768"/>
      </w:r>
      <w:r>
        <w:rPr>
          <w:rFonts w:ascii="IRNazanin" w:hAnsi="IRNazanin" w:eastAsia="IRNazanin"/>
          <w:color w:val="111111"/>
          <w:sz w:val="28"/>
          <w:sz w:val="28"/>
          <w:szCs w:val="28"/>
          <w:rtl w:val="true"/>
          <w:lang w:bidi="fa-IR"/>
        </w:rPr>
        <w:t>و از نظر کارشناسان تغذیه این دو میوه از اهمیت خاصی برخوردارند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پربرکت است و منظور همان کوه سیناست که در صحرای سینا بین مصر و فلسطین واقع شده و دارای درختان پربار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محل مناجات موسی علیه السلام بود و از این رو مکان مقدس به شمار می‌آید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همان شهر مکه و اطراف آن است که حرم امن الهی شمرده می‌شود و در آن جا کسی حق تعرّض به دیگری را ندارد و حتی افراد قاتل، حیوانات، درختان و پرندگان در آن جا در امنیت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نظام‌مند و استوار است؛ یعنی خدا انسان را از نظر جسمی، روحی و عقلی موزون و معتدل آفرید، به طوری که شایستگی پیمودن راه صعود و کمال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راه فرا روی انسان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سقوط به پایین‌ترین و خوارترین مراحل زندگی؛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صعود به قله کمال و سعادت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هم می‌تواند با استفاده از استعدادهایش راه ایمان و عمل صالح را در پیش‌گیرد و از فرشتگان برتر گردد و هم می‌تواند راه ظلم و کفر و ناسپاسی را در پیش گیرد و از حیوانات، گمراه‌تر و پست‌تر گردد و از مقام انسانیت خود سقوط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آزاد است و اختیار دارد که از حیوانات پست‌تر گردد و یا فراتر از فرشتگان پرواز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آن قرار گرفت، چیست؟</w:t>
      </w:r>
    </w:p>
    <w:p>
      <w:pPr>
        <w:pStyle w:val="BookText"/>
        <w:rPr/>
      </w:pPr>
      <w:r>
        <w:rPr>
          <w:rFonts w:ascii="IRNazanin" w:hAnsi="IRNazanin" w:eastAsia="IRNazanin"/>
          <w:color w:val="111111"/>
          <w:sz w:val="28"/>
          <w:sz w:val="28"/>
          <w:szCs w:val="28"/>
          <w:rtl w:val="true"/>
          <w:lang w:bidi="fa-IR"/>
        </w:rPr>
        <w:t>انسان وقتی آفریده شد در بهشت برین بود ولی بر اثر فریب شیطان به مرحله پست دنیا سقوط و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اثر کردارش پایین آورد ولی او استعداد و زمینه صعود به قله‌های کمال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کمال‌طلب که راه ایمان را در پیش می‌گیرند و کردار شایسته انجام می‌دهند، پاداشی دایمی و غیر منقطع و بدون نقص و منّت خواهند داشت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معنای آیین 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از این رو به رستاخیز،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دارد که چگونه با این همه نشانه در آفرینش نظام‌مند و هدفمند انسان که هدف نهایی رستاخیز را ثابت می‌کنند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خدا بهترین داور است و در رستاخیز در مورد کارها و گفتارهای شما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گوییا باور نمی‌دارند روز داوری کاین همه کار دغل در کار داور می‌کنند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امام صادق علیه السلام و امام کاظم علیه السلام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فوق امام حسن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است همان طور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الْعَبَّاسِ، عَنْ مُحَمَّدِ بْنِ هَمَّامٍ عَنْ عَبْدِاللَّهِ بْنِ الْعَلَاءِ، عَنِ ابْنِ شَمُّونٍ، عَنِ الْأَصَمِّ، عَنِ الْبَطَلِ، 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الْحَسَنُ وَ الزَّیتُونُ، الْحُسَینُ صَلَوَاتُ اللَّهِ عَلَیهِمَا </w:t>
      </w:r>
      <w:r>
        <w:rPr>
          <w:rFonts w:eastAsia="Amiri" w:cs="Amiri" w:ascii="Amiri" w:hAnsi="Amiri"/>
          <w:color w:val="111111"/>
          <w:sz w:val="28"/>
          <w:szCs w:val="28"/>
          <w:rtl w:val="true"/>
          <w:lang w:bidi="ar-SA"/>
        </w:rPr>
        <w:t xml:space="preserve">» . </w:t>
      </w:r>
      <w:r>
        <w:rPr>
          <w:rStyle w:val="FootnoteAnchor"/>
          <w:rtl w:val="true"/>
        </w:rPr>
        <w:footnoteReference w:id="77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أحمد الدینوری معنعنا، عن موسی بن جعفر علیه السلام أنه قال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علیهماالسلام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w:t>
      </w:r>
      <w:bookmarkStart w:id="856" w:name="pg5868_64389"/>
    </w:p>
    <w:p>
      <w:pPr>
        <w:pStyle w:val="BookText"/>
        <w:rPr/>
      </w:pPr>
      <w:bookmarkEnd w:id="856"/>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 بن أبی طالب وشیعته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ولایة علی بن أبی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 xml:space="preserve">ظاهر این سوره سوگند به نعمت‌های الهی مثل انجیر و زیتون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احادیث فوق به باطن آیات سوره اشاره دادرد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الغاء خصوصیت به اهداف و فواید این میوه‌ها توجه کرده و با توسعه معنایی آیات به میوه‌های علمی و معنوی یعنی امام حسن علیه السلام و امام حسین علیه السلام اشاره کرده که در سرزمین امن خانواده پیامبر اسلام صلی الله علیه و آله رشد کردند و در کنار کوه علم و تقوای امام علی علیه السلام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میوه‌های پرفایده در اختیار بشریت قرار گرفتند که هر کس از این میوه‌ها بهره‌مند شود به سود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هدایت و سعادت نائل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احادیث امام حسن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که میوه‌ای شیرین است و امام حسین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که میوه‌ای غیر شیرین اما پرفایده و اصلاح‌گر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حسن علیه السلام با چهره شیرین صلح به میدان آمد اما امام حسین علیه السلام با چهره سرخ شهادت پا به میدان گذاشت تا مسیر امت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امام حسین علیه السلام میوه پرثمر علمی و معنوی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کس از آن بهره‌مند شود سعادتمند می‌گردد</w:t>
      </w:r>
      <w:r>
        <w:rPr>
          <w:rFonts w:eastAsia="IRNazanin" w:cs="IRNazanin"/>
          <w:color w:val="111111"/>
          <w:sz w:val="28"/>
          <w:szCs w:val="28"/>
          <w:rtl w:val="true"/>
          <w:lang w:bidi="fa-IR"/>
        </w:rPr>
        <w:t>).</w:t>
      </w:r>
    </w:p>
    <w:p>
      <w:pPr>
        <w:pStyle w:val="Heading4"/>
        <w:numPr>
          <w:ilvl w:val="3"/>
          <w:numId w:val="1"/>
        </w:numPr>
        <w:rPr/>
      </w:pPr>
      <w:bookmarkStart w:id="857" w:name="__RefHeading___Toc5063543_581953129"/>
      <w:bookmarkStart w:id="858" w:name="_Toc329"/>
      <w:bookmarkEnd w:id="857"/>
      <w:r>
        <w:rPr>
          <w:rtl w:val="true"/>
        </w:rPr>
        <w:t>چهل و هفتم</w:t>
      </w:r>
      <w:r>
        <w:rPr>
          <w:rtl w:val="true"/>
        </w:rPr>
        <w:t xml:space="preserve">: </w:t>
      </w:r>
      <w:r>
        <w:rPr>
          <w:rtl w:val="true"/>
        </w:rPr>
        <w:t>سوره قدر</w:t>
      </w:r>
      <w:bookmarkEnd w:id="858"/>
    </w:p>
    <w:p>
      <w:pPr>
        <w:pStyle w:val="Heading5"/>
        <w:numPr>
          <w:ilvl w:val="4"/>
          <w:numId w:val="1"/>
        </w:numPr>
        <w:rPr/>
      </w:pPr>
      <w:bookmarkStart w:id="859" w:name="__RefHeading___Toc5063545_581953129"/>
      <w:bookmarkStart w:id="860" w:name="_Toc330"/>
      <w:bookmarkEnd w:id="859"/>
      <w:r>
        <w:rPr/>
        <w:t>100</w:t>
      </w:r>
      <w:r>
        <w:rPr>
          <w:rtl w:val="true"/>
        </w:rPr>
        <w:t xml:space="preserve">- </w:t>
      </w:r>
      <w:r>
        <w:rPr>
          <w:rtl w:val="true"/>
        </w:rPr>
        <w:t>نزول ملائکه در شب قدر بر اهل بیت صلی الله علیه و آله</w:t>
      </w:r>
      <w:bookmarkEnd w:id="86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 وَ ما أَدْراکَ ما لَیْلَةُ الْقَدْرِ لَیْلَةُ الْقَدْرِ خَیْرٌ مِنْ أَلْفِ شَهْرٍ تَنَزَّلُ الْمَلائِکَةُ وَ الرُّوحُ فِیها بِإِذْنِ رَبِّهِمْ مِنْ کُلِّ أَمْرٍ 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تو را آگاه کرد که</w:t>
      </w:r>
    </w:p>
    <w:p>
      <w:pPr>
        <w:pStyle w:val="BookText"/>
        <w:rPr/>
      </w:pPr>
      <w:r>
        <w:rPr>
          <w:rFonts w:ascii="IRNazanin" w:hAnsi="IRNazanin" w:eastAsia="IRNazanin"/>
          <w:color w:val="111111"/>
          <w:sz w:val="28"/>
          <w:sz w:val="28"/>
          <w:szCs w:val="28"/>
          <w:rtl w:val="true"/>
          <w:lang w:bidi="fa-IR"/>
        </w:rPr>
        <w:t>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رخصت پروردگارشان،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سپیده‌دم،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متعددی از نزول قرآن سخن گفته شده است؛ مثلاً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قرآن در ماه رمضان؛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قرآن در شب با برکتی که در آن شب، هر امری طبق حکمت الهی تنظیم و جدا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این سوره به نزول قرآن در شب قدر اشاره شده که فرشتگان و روح در آن شب فرود می‌آیند و امور بندگان را تنظیم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نازل شده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ماه رمضان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نزول قرآن، شبی با برکت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تقدیرات امور مردم تعیین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شب نزول قرآن، شب قدر می‌گویند؟ مفسران در این مورد چند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شب از آن رو قدر گویند که در آن شب، امور مردم اندازه زده می‌شود و تعیین می‌گردد؛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به معنای شرافت و عظمت است و از آن جهت به آن شب قدر گفته می‌شود که شبی با عظمت و عظیم القدر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بدان جهت قدر نامند که قرآن با تمام قدر و منزلتش در آن شب نازل شده، یا مقدّر شده که قرآن در آن شب نازل شود؛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آن جهت قدر است که هرکس آن شب را بیدار بماند صاحب قدر و منزلت معنوی می‌شود؛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شبی است که عرصه زمین به خاطر نزول فرشتگان زیادی بر آن،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آیات فوق به همه این معانی اشاره داشته باشد؛ هر چند تفسیر اول مشهورتر است</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از چند جهت به عظمت شب قدر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ظرف نزول قرآن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آگاه کرد که شب قدر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برتر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نزول فرشتگان و روح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شب سلامت، رحمت و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طور دقیق مشخص شده که شب قدر چه شبی از ماه مبارک رمضان است؟</w:t>
      </w:r>
    </w:p>
    <w:p>
      <w:pPr>
        <w:pStyle w:val="BookText"/>
        <w:rPr/>
      </w:pPr>
      <w:r>
        <w:rPr>
          <w:rFonts w:ascii="IRNazanin" w:hAnsi="IRNazanin" w:eastAsia="IRNazanin"/>
          <w:color w:val="111111"/>
          <w:sz w:val="28"/>
          <w:sz w:val="28"/>
          <w:szCs w:val="28"/>
          <w:rtl w:val="true"/>
          <w:lang w:bidi="fa-IR"/>
        </w:rPr>
        <w:t xml:space="preserve">در احادیث اسلامی روایت شده که بارها از پیامبر صلی الله علیه و آله و ائمه علیهم السلام </w:t>
      </w:r>
      <w:r>
        <w:rPr>
          <w:rStyle w:val="FootnoteAnchor"/>
          <w:rtl w:val="true"/>
        </w:rPr>
        <w:footnoteReference w:id="775"/>
      </w:r>
      <w:r>
        <w:rPr>
          <w:rFonts w:ascii="IRNazanin" w:hAnsi="IRNazanin" w:eastAsia="IRNazanin"/>
          <w:color w:val="111111"/>
          <w:sz w:val="28"/>
          <w:sz w:val="28"/>
          <w:szCs w:val="28"/>
          <w:rtl w:val="true"/>
          <w:lang w:bidi="fa-IR"/>
        </w:rPr>
        <w:t>در این مورد سؤال شده است؛ اما آنان با این که از زمان آن شب اطلاع داشتند ولی مصلحت ندیدند که آن شب را دقیقاً مشخص سازند، تا مردم در شب‌های متعدد، به بیداری و دعا و عبادت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علیه السلام همه شب‌های دهه آخر ماه مبارک رمضان را بیدار می‌ماند و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کارها در شب نوزدهم، و استوار شدن آنها در شب بیست و یکم، و امضای آنها در شب بیست و سوم است</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ایشان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بیست و یکم یا شب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اصرار راوی در مورد تعیین آن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 است دو شب برای آنچه می‌خواهی</w:t>
      </w:r>
      <w:r>
        <w:rPr>
          <w:rFonts w:eastAsia="IRNazanin" w:cs="IRNazanin"/>
          <w:color w:val="111111"/>
          <w:sz w:val="28"/>
          <w:szCs w:val="28"/>
          <w:rtl w:val="true"/>
          <w:lang w:bidi="fa-IR"/>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احادیث دیگر نیز استفاده می‌شود که اهل‌بیت صلی الله علیه و آله برای شب بیست و سوم اهمیت ویژه‌ای قایل بودند و حتی با حال بیمار به مسجد می‌رفتند و کودکان خود را بیدار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جُهنی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مردی که نمی‌توانست به مدینه بیاید شب بیست و سوم را مشخص کردند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یادآور عظمت قرآن نیز هست، بدین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در ظرف زمانی بزرگی هم‌چون شب قدر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خدا قرآن را نازل کرده، از این رو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بر عظمت دارد از آن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است، ممکن است اشاره به عظمت باشد، همان‌طور که بزرگان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آن باشد که به وسیله فرشتگان قرآن را نازل کرده است؛ یعنی خدا همراه با فرشتگان، نازل کننده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این پرسش مطرح است که مقصود از نزول قرآن در شب قدر چیست؟ مفسران قرآن به این پرسش دو گونه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نزول تدریجی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صلی الله علیه و آله ، آغاز نزول قرآن در شب قدر بوده، و در طول عمر پیامبر صلی الله علیه و آله ، این نزول ادامه داشته است</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 نزول، دفعی و تدریجی،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دفعی در شب قدر به یکباره بر قلب پیامبر صلی الله علیه و آله یا جای دیگر نازل شده است و نزول تدریجی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البته مانعی ندارد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هر دو مطلب باشد؛ یعنی نزول دفعی وآغاز نزول تدریجی، هر دو در شب قدر باشد، ولی تفسیر اول مناسب‌تر است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و فرشتگان، به معنای نزول مکانی نیست، بلکه نزول مقامی و وجودی است؛ یعنی آنها از مقام و مراتب عالی وجود، از نزد خدا به مراتب پایین‌تر می‌آیند تا به انسان نزدیک شوند و قرآن برای انسان قابل فهم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و روح، در شب قدر فرود می‌آیند </w:t>
      </w:r>
      <w:r>
        <w:rPr>
          <w:rStyle w:val="FootnoteAnchor"/>
          <w:rtl w:val="true"/>
        </w:rPr>
        <w:footnoteReference w:id="782"/>
      </w:r>
      <w:r>
        <w:rPr>
          <w:rFonts w:ascii="IRNazanin" w:hAnsi="IRNazanin" w:eastAsia="IRNazanin"/>
          <w:color w:val="111111"/>
          <w:sz w:val="28"/>
          <w:sz w:val="28"/>
          <w:szCs w:val="28"/>
          <w:rtl w:val="true"/>
          <w:lang w:bidi="fa-IR"/>
        </w:rPr>
        <w:t>و مقدّرات امور را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بر سرنوشت انسان جبر حاکم است و انسان آزادی اراده ندارد، بلکه از طرفی تقدیر الهی بر اساس شایستگی و لیاقت افراد است، یعنی زمینه‌سازی این مقدّرات، به دست خود انسان است و از طرف دیگر، برخی از این مقدّرات، غیر حتمی و قابل تغییر است و انسان می‌تواند در مقام تحقق امور، با انتخاب خود، سرنوشت دیگری برای خود رقم زند؛ </w:t>
      </w:r>
      <w:r>
        <w:rPr>
          <w:rStyle w:val="FootnoteAnchor"/>
          <w:rtl w:val="true"/>
        </w:rPr>
        <w:footnoteReference w:id="783"/>
      </w:r>
      <w:r>
        <w:rPr>
          <w:rFonts w:ascii="IRNazanin" w:hAnsi="IRNazanin" w:eastAsia="IRNazanin"/>
          <w:color w:val="111111"/>
          <w:sz w:val="28"/>
          <w:sz w:val="28"/>
          <w:szCs w:val="28"/>
          <w:rtl w:val="true"/>
          <w:lang w:bidi="fa-IR"/>
        </w:rPr>
        <w:t>هر شب، قدر است اگر قدر بدانی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کیست؟</w:t>
      </w:r>
    </w:p>
    <w:p>
      <w:pPr>
        <w:pStyle w:val="BookText"/>
        <w:rPr/>
      </w:pPr>
      <w:r>
        <w:rPr>
          <w:rFonts w:ascii="IRNazanin" w:hAnsi="IRNazanin" w:eastAsia="IRNazanin"/>
          <w:color w:val="111111"/>
          <w:sz w:val="28"/>
          <w:sz w:val="28"/>
          <w:szCs w:val="28"/>
          <w:rtl w:val="true"/>
          <w:lang w:bidi="fa-IR"/>
        </w:rPr>
        <w:t>مفسران در این مورد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روح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برخی نیز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تفسیر کرده‌اند؛ و در برخی احادیث نیز 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است بزرگ‌تر از فرشتگان</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شبی آکنده از سلام است و تا طلوع سپیده دم این 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سلامتی و خیر و برکت است که در شب قدر با نزول فرشتگان بر مردم فرو می‌بارد و یا سلام فرشتگان به هم‌دیگر و به مؤمنان و یا سلام فرشتگان بر پیامبر صلی الله علیه و آله و جانشینان معصوم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مانعی ندارد که همه این معانی مقصود آیه باشد،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تأکید است؛ یعنی آن شب عین سلام، سلامتی و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داستان ابراهیم علیه السلام آمده است که فرشتگان بر او سلام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سلام فرشتگان، لذتی به ابراهیم علیه السلام رسید که از تمام دنیا برتر بود و نیز از سلام فرشتگان بر او، آتش برایش گلستان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شب قدر فرشتگان بر مردم سلام کنند و حقیقت آن درک شود، چه لذت و برکتی خواهد داشت؟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شب قدری چنین عزیز و شریف با تو تا روز خفتم هوس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قدر از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یعنی اگر کسی یک شب قدر بیدار بماند و عبادت کند، رحمت الهی و برکاتی بر او نازل می‌شود که از یک عمر او بلکه از هزاران ماه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در آن شب مقدّرات انسان مشخص می‌شود، یعنی هر گونه توبه، خودسازی و دعا در سرنوشت و مقدرات آینده انسان مؤثر است، همان‌طور که قرآن که تعیین کننده خط سعادت انسان است، باید در شب قدر نازل شود که سرنوشت انسان را تعیین کند و شاید همین راز ارتباط شب قدر با نزول قرآن در آن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شب قدر به جهت نزول قرآن و اندازه‌زنی مقدرات در آن شب، فضیلتی مضاعف دارد که برای آن شب واقع شده است، همان‌طور که شهادت مولی علی علیه السلام به شب بیست و یکم، فضیلتی دیگر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مبارک سحری بود و چه فرخنده شبی آن شب قدر که این تازه براتم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پرسشی که مطرح است این که با توجه به اختلاف طلوع و غروب خورشید و تفاوت شب و روز در مناطق مختلف کره زمین، شب قدر آن‌ها چگونه است؟</w:t>
      </w:r>
    </w:p>
    <w:p>
      <w:pPr>
        <w:pStyle w:val="BookText"/>
        <w:rPr/>
      </w:pPr>
      <w:r>
        <w:rPr>
          <w:rFonts w:ascii="IRNazanin" w:hAnsi="IRNazanin" w:eastAsia="IRNazanin"/>
          <w:color w:val="111111"/>
          <w:sz w:val="28"/>
          <w:sz w:val="28"/>
          <w:szCs w:val="28"/>
          <w:rtl w:val="true"/>
          <w:lang w:bidi="fa-IR"/>
        </w:rPr>
        <w:t xml:space="preserve">پاسخ آن است که، شبِ کره زمین در حقیقت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که سایه زمین یک دور می‌چرخد و نیم‌کره آن را تاریک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w:t>
      </w:r>
      <w:r>
        <w:rPr>
          <w:rStyle w:val="FootnoteAnchor"/>
          <w:rtl w:val="true"/>
        </w:rPr>
        <w:footnoteReference w:id="786"/>
      </w:r>
      <w:r>
        <w:rPr>
          <w:rFonts w:ascii="IRNazanin" w:hAnsi="IRNazanin" w:eastAsia="IRNazanin"/>
          <w:color w:val="111111"/>
          <w:sz w:val="28"/>
          <w:sz w:val="28"/>
          <w:szCs w:val="28"/>
          <w:rtl w:val="true"/>
          <w:lang w:bidi="fa-IR"/>
        </w:rPr>
        <w:t>و از این رو حکایت شده که عظمت روز قدر کم‌تر از شب قدر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صادق علیه السلام حکایت شده که امیرالمؤمنین علیه السلام سوره قدر را خواند در حالی که امام حسن علیه السلام و امام حسین علیه السلام نزد ایشان بودند،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سوره قدر در دهان شما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 رسول و فرزندم، در حقیقت من چیزی را می‌دانم که تو نمی‌دانی، هنگامی که این سوره قدر نازل شد جدّ ما پیامبر صلی الله علیه و آله به دنبال من فرستاد و سوره را خواند و دستش را بر شانه راست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و وصی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بعد از من در مورد توست و فرزند تو بعد از تو که برادرم جبرئیل وقایع امت را در هر سال برایم بیان می‌کند و آن‌ها را برای تو بیان می‌کند مثل وقایع نبوت، و برای آن نوری فروزنده در قلب تو و قلوب اوصیای توست تا هنگام طلوع فجر قائم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هَوْذَةَ، عَنْ إِبْرَاهِیمَ بْنِ إِسْحَاقَ بِإِسْنَادِهِ عَنْ أَبِی عَبْدِ اللَّهِ علیه السلام قَالَ 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الْحَسَنُ وَالْحُسَینُ علیهماالسلام ، فَقَالَ لَهُ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 کَأَنَّ بِهَا مِنْ فِیکَ حَلَاوَةً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وَابْنِی إِنِّی أَعْلَمُ فِیهَا مَا لَمْ تَعْلَمْ، إِنَّهَا لَمَّا نَزَلَتْ بَعَثَ إِلَی جَدُّکَ رَسُولُ اللَّهِ فَقَرَأَهَا عَلَی ثُمَّ ضَرَبَ عَلَی کَتِفِی الْأَیمَنِ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وَوَصِیی وَوَالِی أُمَّتِی بَعْدِی وَحَرْبَ أَعْدَائِی إِلَی یوْمِ یبْعَثُونَ، هَذِهِ السُّورَةُ لَکَ مِنْ بَعْدِی وَلِوُلْدِکَ مِنْ بَعْدِکَ، إِنَّ جَبْرَئِیلَ أَخِی مِنَ الْمَلَائِکَةِ حَدَّثَ إِلَی أَحْدَاثَ أُمَّتِی فِی سُنَّتِهَا، وَإِنَّهُ لَیحَدِّثُ ذَلِکَ إِلَیکَ کَأَحْدَاثِ النُّبُوَّةِ، وَلَهَا نُورٌ سَاطِعٌ فِی قَلْبِکَ وَقُلُوبِ أَوْصِیائِکَ إِلَی مَطْلَعِ فَجْرِ الْقَائِمِ علیه السلام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تحلیل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تفسیر آیه است و حقیقتی را بیان می‌کند که در ظاهر هر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bookmarkStart w:id="861" w:name="pg5868_64396"/>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بوده، یعنی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دلالت بر حال و آینده دارد یعنی استمرار را می‌رساند، پس نزول فرشتگان و آوردن اخبار همه امور و اعمال امت در هر شب قدر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بر ایشان و بعد از وی نیز لازم است انسان‌های کاملی باشند که فرشتگان بر آن‌ها نازل شوند وگرنه خبر آیه صادق نخواهد بود و این خلاف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این حقیقت و مصادیق آن بعد پیامبر صلی الله علیه و آله بیان شده است که یکی از آنان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انسان‌های کاملی است که بعد از پیامبر صلی الله علیه و آله در دوره امامتش در هر شب قدر فرشتگان بر او نازل شده و اعمال امت را عرضه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سوره قدر، در مورد پیامبر صلی الله علیه و آله و اهل بیت علیهم السلام تا امام عصر علیه السلام است که اعمال شما در هر شب قدر بر او عرضه می‌شود</w:t>
      </w:r>
      <w:r>
        <w:rPr>
          <w:rFonts w:eastAsia="IRNazanin" w:cs="IRNazanin"/>
          <w:color w:val="111111"/>
          <w:sz w:val="28"/>
          <w:szCs w:val="28"/>
          <w:rtl w:val="true"/>
          <w:lang w:bidi="fa-IR"/>
        </w:rPr>
        <w:t>.</w:t>
      </w:r>
    </w:p>
    <w:p>
      <w:pPr>
        <w:pStyle w:val="Heading4"/>
        <w:numPr>
          <w:ilvl w:val="3"/>
          <w:numId w:val="1"/>
        </w:numPr>
        <w:rPr/>
      </w:pPr>
      <w:bookmarkStart w:id="862" w:name="__RefHeading___Toc5063547_581953129"/>
      <w:bookmarkStart w:id="863" w:name="_Toc331"/>
      <w:bookmarkEnd w:id="862"/>
      <w:r>
        <w:rPr>
          <w:rtl w:val="true"/>
        </w:rPr>
        <w:t>چهل و هشتم</w:t>
      </w:r>
      <w:r>
        <w:rPr>
          <w:rtl w:val="true"/>
        </w:rPr>
        <w:t xml:space="preserve">: </w:t>
      </w:r>
      <w:r>
        <w:rPr>
          <w:rtl w:val="true"/>
        </w:rPr>
        <w:t>سوره کوثر</w:t>
      </w:r>
      <w:bookmarkEnd w:id="863"/>
    </w:p>
    <w:p>
      <w:pPr>
        <w:pStyle w:val="Heading5"/>
        <w:numPr>
          <w:ilvl w:val="4"/>
          <w:numId w:val="1"/>
        </w:numPr>
        <w:rPr/>
      </w:pPr>
      <w:bookmarkStart w:id="864" w:name="__RefHeading___Toc5063549_581953129"/>
      <w:bookmarkStart w:id="865" w:name="_Toc332"/>
      <w:bookmarkEnd w:id="864"/>
      <w:r>
        <w:rPr/>
        <w:t>101</w:t>
      </w:r>
      <w:r>
        <w:rPr>
          <w:rtl w:val="true"/>
        </w:rPr>
        <w:t xml:space="preserve">- </w:t>
      </w:r>
      <w:r>
        <w:rPr>
          <w:rtl w:val="true"/>
        </w:rPr>
        <w:t>خیر کثیر و عطای پیامبر صلی الله علیه و آله</w:t>
      </w:r>
      <w:bookmarkEnd w:id="865"/>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 فَصَلِّ لِرَبِّکَ وَ انْحَرْ 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 تو بریده‌نسل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حکایت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مشرکان مکه بود، هنگام خارج شدن پیامبر صلی الله علیه و آله از مسجد الحرام با ایشان ملاقات و صحبت کرد، سپس وارد مسجد الحرام شد و مشرکان از او پرسیدند باچه کسی صحبت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پسر ندارد و نسل او منقطع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فوق بدین مناسبت فرود آمد و به پیامبر صلی الله علیه و آله بشارت کوثر داد و دشمنان او را منقطع خواند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نکته‌ها و اشاره‌های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دو پسر به نام قاسم 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خدیجه داشت که هر دو در مکه از دنیا رفتند و ایشان بدون پسر باقی ماند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باعث شد تا دشمنان زبان بگشایند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چراکه آنان می‌پنداشتند پسر اهمیت زیادی دارد و تداوم بخش برنامه پدر است؛ از این‌رو پیامبر اسلام صلی الله علیه و آله که پسر نداشت برنامه‌هایش تعطیل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کوثر چند خبر اساسی را اعلام کرده است که برخی، آن‌ها را پیش‌گویی‌های اعجاز آمیز قرآن دانسته‌اند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 صلی الله علیه و آله خیر فراوانی هم‌چون پیروزی اسلام بر کفر </w:t>
      </w:r>
      <w:r>
        <w:rPr>
          <w:rStyle w:val="FootnoteAnchor"/>
          <w:rtl w:val="true"/>
        </w:rPr>
        <w:footnoteReference w:id="791"/>
      </w:r>
      <w:r>
        <w:rPr>
          <w:rFonts w:ascii="IRNazanin" w:hAnsi="IRNazanin" w:eastAsia="IRNazanin"/>
          <w:color w:val="111111"/>
          <w:sz w:val="28"/>
          <w:sz w:val="28"/>
          <w:szCs w:val="28"/>
          <w:rtl w:val="true"/>
          <w:lang w:bidi="fa-IR"/>
        </w:rPr>
        <w:t>، و موهبتی هم‌چون فاطمه علیهاالسلام می‌دهد که برنامه‌ها و نسل اورا تداوم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 صلی الله علیه و آله بریده نسل خواهند شد و برنامه‌ها و عظمت دودمان آن‌ها باقی نخواهند ماند؛ همان‌طور که مشرکان مکه و عاص بن وائل و مانند او منقرض شدند و هیچ نامی از آنان و دودمانشان باقی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بیان شده که به شکرانه نعمت کوثر، پیامبر صلی الله علیه و آله باید نماز بگزارد 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مفسران معتقدند که مقصود نماز و قربانی روز عید قربان است، ولی معنای آیه گسترده است و شامل هرگونه نماز و قربانی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حقیقت، آموزشی است برای همه رهبران الهی و مسلمانان تا برای ادای شکر نعمت‌های بزرگ الهی به نماز وقربانی رو آورند و پیوند خود را با خدا و خلق محکم‌تر و نیاز معنوی خویش و نیاز مادی غذایی بینوایان را برطرف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گلوگاه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جا که در عصر پیامبر صلی الله علیه و آله ، شتر اهمیت ویژه‌ای داشت، به مصداق کامل قربانی، یعنی کشتن شتر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قرآن معانی دیگری نیز برای آن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رو به قبله در هنگام نماز است، چون یکی از معانی این واژه، روبه‌رو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بلند کردن دست‌ها در هنگام تکبیر گفتن در نماز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که در هنگام رکوع، کمر انسان کاملاً صاف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اخیر در احادیث اسلامی از پیامبر صلی الله علیه و آله و اهل بیت علیهم السلام روایت شده است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البته مانعی ندارد که همه این معانی مقصود و مصداق آیه باشد، ولی معنای اول با ظاهر آیه و معنای سوم با ذکر نماز قبل از نَحْر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انسان‌هایی که نسلشان قطع شده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کاربردن این تعبیر در مورد پیامبر صلی الله علیه و آله نوعی توهین به ایشان بود؛ از این رو خدا در مورد دشمنان او نیز از همان تعبیر استفاده کرد و آنان را دشمن کینه‌توزی خواند که دشمنی آن‌ها همراه با قساوت، رذالت و بی‌ادبی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اسلام صلی الله علیه و آله جز یک دختر باقی نماند و تمام نسل ایشان از فاطمه علیهاالسلام ادامه یافت و این در حالی است که آمار فرزندان فاطمه علیهاالسلام در آستانه قرن پانزدهم هجری قمری و قرن بیستم میلادی در جهان،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می‌شود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اما از نسل دشمنان پیامبر اسلام صلی الله علیه و آله هیچ نام و رسمی باقی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سوره از دادن کوثر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که عظمت آن را می‌رساند و نیز از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نعمت کوثر استفاده می‌شود که تاکنون گوشه‌ای از آن برای ما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زحمات رهبران الهی را ارج می‌نهد و در عوض به آنان خیر فراوان عطا می‌کند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 و برکت فراوان است، و به افراد سخاوتمند نیز کوثر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قرآن در مورد معنای کوثر چند احتمال داده‌اند؛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فرزندان فاطمه علیهم السلام ، نهری در بهشت، </w:t>
      </w:r>
      <w:r>
        <w:rPr>
          <w:rStyle w:val="FootnoteAnchor"/>
          <w:rtl w:val="true"/>
        </w:rPr>
        <w:footnoteReference w:id="794"/>
      </w:r>
      <w:r>
        <w:rPr>
          <w:rFonts w:ascii="IRNazanin" w:hAnsi="IRNazanin" w:eastAsia="IRNazanin"/>
          <w:color w:val="111111"/>
          <w:sz w:val="28"/>
          <w:sz w:val="28"/>
          <w:szCs w:val="28"/>
          <w:rtl w:val="true"/>
          <w:lang w:bidi="fa-IR"/>
        </w:rPr>
        <w:t xml:space="preserve">حوض کوثر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مؤمنان در هنگام ورود به بهشت از آن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نبوّت، کثرت اصحاب و یاران، شفاعت </w:t>
      </w:r>
      <w:r>
        <w:rPr>
          <w:rStyle w:val="FootnoteAnchor"/>
          <w:rtl w:val="true"/>
        </w:rPr>
        <w:footnoteReference w:id="796"/>
      </w:r>
      <w:r>
        <w:rPr>
          <w:rFonts w:ascii="IRNazanin" w:hAnsi="IRNazanin" w:eastAsia="IRNazanin"/>
          <w:color w:val="111111"/>
          <w:sz w:val="28"/>
          <w:sz w:val="28"/>
          <w:szCs w:val="28"/>
          <w:rtl w:val="true"/>
          <w:lang w:bidi="fa-IR"/>
        </w:rPr>
        <w:t xml:space="preserve">، پیروزی‌های پیامبر صلی الله علیه و آله در جنگ‌ها و نیز علمای امت او </w:t>
      </w:r>
      <w:r>
        <w:rPr>
          <w:rStyle w:val="FootnoteAnchor"/>
          <w:rtl w:val="true"/>
        </w:rPr>
        <w:footnoteReference w:id="797"/>
      </w:r>
      <w:r>
        <w:rPr>
          <w:rFonts w:ascii="IRNazanin" w:hAnsi="IRNazanin" w:eastAsia="IRNazanin"/>
          <w:color w:val="111111"/>
          <w:sz w:val="28"/>
          <w:sz w:val="28"/>
          <w:szCs w:val="28"/>
          <w:rtl w:val="true"/>
          <w:lang w:bidi="fa-IR"/>
        </w:rPr>
        <w:t>که فرزندان معنوی پیامبر صلی الله علیه و آله و فاطمه علیهاالسلام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کوثر وسیع است و مانعی ندارد که شامل همه این مصادیق و موارد بشود؛ هر چند با توجه به قرینه ذیل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بریده نسل خواندن دشمنان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آن، احتمال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فاطمه علیهاالسلام است که خود شفاعت کننده امت است و فرزندانش هم‌چون نهری بهشتی در بین بشریت جاری شده و همگان را از حوض کوثر علوم آل محمد علیهم السلام سیراب می‌کنند و تداوم‌بخش نبوّت و پاس‌داران قرآن‌اند و با رهبری‌شان پیروزی‌های بزرگ علمی و معنوی برای مسلمانان به وجود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گذشت در برخی احادیث کوثر به نسل فاطمه علیهاالسلام و نیز به نهری در بهشت اطلاق شده که مخصوص پیامبر صلی الله علیه و آله ، امام علی علیه السلام ، فاطمه علیهاالسلام ، امام حسن علیه السلام و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در روایتی آمده است که درختان زیادی در کنار این نهر می‌باشد که در بهشت موسیقی طرب‌انگیزی ایجاد می‌کنند که همگان را مدهوش می‌نماید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أَحْمَدَ بْنِ هَوْذَةَ، عَنْ إِبْرَاهِیمَ بْنِ إِسْحَاقَ، عَنْ عَبْدِ اللَّهِ بْنِ حَمَّادٍ، عَنْ حُمْرَانَ بْنِ أَعْینَ،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صَلَّی الْغَدَاةَ ثُمَّ الْتَفَتَ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الَّذِی أَرَاهُ قَدْ غَشِیکَ؟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جَنَابَةٌ فِی هَذِهِ اللَّیلَةِ فَأَخَذْتُ بَطْنَ الْوَادِی وَلَمْ أُصِبِ الْمَاءَ فَلَمَّا وَلَّیتُ نَادَانِی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خَلْفِی إِبْرِیقٌ مَمْلُوءٌ مِنْ مَاءٍ فَاغْتَسَلْتُ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الْمُنَادِی فَجَبْرَئِیلُ وَالْمَاءُ مِنْ نَهَرٍ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الْکَوْثَرُ، عَلَیهِ اثْنَا عَشَرَ أَلْفَ شَجَرَةٍ، کُلُّ شَجَرَةٍ لَهَا ثَلَاثَةُ مِائَةٍ وَسِتُّونَ غُصْناً فَإِذَا أَرَادَ أَهْلُ الْجَنَّةِ الطَّرَبَ، هَبَّتْ رِیحٌ فَمَا مِنْ شَجَرَةٍ وَلَا غُصْنٍ إِلَّا وَهُوَ أَحْلَی صَوْتاً مِنَ الْآخَرِ وَلَوْ لَا أَنَّ اللَّهَ تَعَالَی کَتَبَ عَلَی أَهْلِ الْجَنَّةِ أَنْ لَا یمُوتُوا، لَمَاتُوا فَرَحاً مِنْ شِدَّةِ حَلَاوَةِ تِلْکَ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النَّهَرُ فِی جَنَّةِ عَدْنٍ وَهُوَ لِی وَلَکَ وَلِفَاطِمَةَ وَالْحَسَنِ وَالْحُسَینِ وَلَیسَ لِأَحَدٍ فِیهِ شَیءٌ</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تحلیل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کثیر است که بر اساس قرائن درون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فرزندان پیامبر صلی الله علیه و آله از نسل فاطمه علیهاالسلام می‌شود و بر اساس احادیث به نهری بهشتی که مخصوص اهل‌بیت علیهم السلام اطلاق شده است که در هر دو صورت شامل امام حسین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نوعی تفسیر و توضیح آیه است که مصادیق آن را نام می‌برد و مانعی ندارد که آیه همه موارد را شامل شود چون خیر کثیر می‌تواند شامل همه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مصادیق خیر کثیر است که به پیامبر اسلام صلی الله علیه و آله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یکی از صاحبان حوض کوثر بلکه خود کوثر است</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موضوعی آیات الحسین</w:t>
      </w:r>
      <w:bookmarkStart w:id="866" w:name="pg5868_64401"/>
    </w:p>
    <w:p>
      <w:pPr>
        <w:pStyle w:val="Heading4"/>
        <w:numPr>
          <w:ilvl w:val="3"/>
          <w:numId w:val="1"/>
        </w:numPr>
        <w:rPr/>
      </w:pPr>
      <w:bookmarkStart w:id="867" w:name="__RefHeading___Toc5063551_581953129"/>
      <w:bookmarkStart w:id="868" w:name="_Toc333"/>
      <w:bookmarkEnd w:id="866"/>
      <w:bookmarkEnd w:id="867"/>
      <w:r>
        <w:rPr>
          <w:rtl w:val="true"/>
        </w:rPr>
        <w:t>فهرست منابع</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عبدالله جوادی آملی، تسنیم، قم، انتشارات اسراء،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لطف الله صافی گلپایگانی، به سوی آفریدگار، قم، دفتر انتشارات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 هادی، معرفت، التمهید فی علوم القرآن، قم، مؤسسة النشر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ناصر مکارم شیرازی، قرآن و آخرین پیامبر، تهران، دارالکتب الاسلامیه،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ناصر مکارم شیرازی، تفسیر نمونه، تهران، دارالکتب الاسلامیه،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علی عاملی کفعمی، المصباح، قم، انتشارات رضی،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تهران، اساطیر،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محمد بن علی، الفتوح، میرزا محمد ملک الکتاب، بمبئی،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حلی، جمال‌الدین ابوالعباس، احمد بن محمد حلی، عدة الداعی، انتشارات دارد الکتاب الاسلامی،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لسان العرب، قم، نشر أدب الحوزة،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حسن طوسی، تهذیب الاحکام، نشر صدوق،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حسن طوسی، قم، الأمالی،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بلاذری، فتوح البلدان، بیروت، دارالکتب العلمیه،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احمد واحدی النیشابوری، اسباب النزول، بیروت، المکتبة العصریه،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وروح الجنان فی تفسیر القرآن، مشهد، آستان قدس،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جعفر ابن قولویه قمی،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انتشارات مرتضویه،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حسین بن محمد راغب اصفهانی، المفردات فی غریب القرآن، تهران، المکتبة الرضویة،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سید علی بن موسی سید بن طاووس، التحصیین لأسرار مازاد من اخبار کتاب الیقین، قم، موسسة دارالکتاب،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سید علی بن موسی سید بن طاووس، الطرائف فی معرفة مذاهب الطوائف، قم، چاپخانه خیام،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فرات بن ابراهیم کوفی، تفسیر فرات کوفی، تهران، سازمان چاپ و انتشارات وزارت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علی الخطیب البغدادی، تاریخ بغداد او مدینة السلام، التحقیق مصطفی عبدالقادر عطا، بیروت، دارالکتب العلمیة،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جریر ابن جریر طبری آملی مازندرانی، دلائل الامامة، دارالذخائر للمطبوعات، قم، کتاب حاضر از نسخه نشر حیدریه نجف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الطوسی، التوحید، قم، انتشارات جامعه مدرسین حوزه علمیه قم، چاپ دوم،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حسن الطوسی، الخصال، قم، انتشارات جامعه مدرسین حوزه علمیه قم،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الطوسی، الغیبة، قم، موسسة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الطوسی، علل الشرایع، قم، مکتبة الداوری،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الطوسی، معانی الاخبار، قم، مؤسسه انتشارات اسلامی وابسته به جامعه مدرسین حوزه،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علی ابن ابی‌جمهور احسایی، عوالی اللآلی، قم، انتشارات سید الشهداء علیه السلام ،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ابوحیان محمد بن یوسف اندلسی، البحر المحیط فی التفسیر، بیروت، دارالفکر،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محمدبن اسماعیل البخاری، صحیح بخاری، بیروت، داراحیاء الثراث العربی،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فضل بن حسن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بأعلم المهدی، قم، انتشارات دارلکتب الاسلامیة، چاپ سوم،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مؤید خوارزمی، مقتل الحسین خوارزمی، سید محمد تیجانی سماوی، انوارالهدی،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ابن حنبل، مسند احمد، بیروت، داراحیاء التراث العربی، الطبعة الثالثة،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حجر هیثمی، مجمع الزوائد و منبع الفوائد،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ابن‌حجر العسقلانی، لسان المیزان، بیروت، مؤسسة الأعلمی للمطبوعات،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طبرسی، الاحتجاج، قم، انتشارات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مصطفی مراغی، تفسیر مراغی، بیروت، دارالکتب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محمدبن خالد برقی، محاسن، قم، دار الکتب الإسلامیه،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علی ابوالفداء، تاریخ ابو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المختصرفی اخبارالبشر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حقی البروسوی، روح البیان، بیروت، دار احیاء التراث العربی، چاپ هفتم،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عجلوئی الجراحی، کشف الخفاء و نریل الالباس، بی‌جا، دارالکتب العلمیة،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تحریر الوسیله، قم، مؤسسه مطبوعات دارالعلم،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صحیفه نور، تهران، موسسۀ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 الصحیفة السجادیه، نشر الهادی،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 نهج البلاغه، تدوین سید رضی، قم، انتشارات دارالهجرة،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الدین محمد شعیری، جامع الاخبار، قم، انتشارات رضی،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 علیه السلام منسوب به امام عسکری علیه السلام ، قم، انتشارات مدرسه امام مهدی،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تفسیر الثعلبی، بیروت، دار إحیاء التراث العربی، چاپ اول،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عبدالرحمن بن ابی‌بکر السیوطی، الدر المنثور فی تفسیر المأثور، قم، 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جلال‌الدین عبدالرحمن بن ابی‌بکر السیوطی، لباب النقول فی اسباب النزول، بیروت، دارالکتاب العربی،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المستدرک علی الصحیحین، بیروت، دارالمعرفه،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شواهد التنزیل، تحقیق شیخ محمد باقر بهبودی، تهران، وزارت ارشاد اسلامی،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حرانی حسن بن شعبه، تحف العقول عن آل الرسول، قم، مؤسسه نشر اسلامی،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ابی الحسن دیلمی، ارشاد القلوب الی الصواب، انتشارات شریف رضی،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ابی الحسن دیلمی، أعلام الدین فی صفات المومنین، قم، موسسه آل البین،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یوسف بن علی بن مطهر علامه حلی، کشف الیقین فی فضائل امیرالمومنین علیه السلام ، موسسه چاپ و نشر وابسته به وزارت ارشاد اسلام،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یوسف بن علی بن مطهر علامه حلی، نهج الحق و کشف الصدق، قم، موسسه دار الجهرة،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مصطفوی، التحقیق فی کلمات القرآن‌الکریم، تهران، بنگاه ترجمه و نشر کتاب حسن 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توفیقی، نگاهی به ادیان زنده جهان، قم، مرکز مدیریت حوزه‌های علمیه خواهران،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انصاری، تفسیر کشف الاسرار و عدة الابرار، احمد بن محمد میبدی، تهران،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سیدرضا مؤدب، اعجاز قرآن، قم، انتشارات مرکز جهانی اسلامی،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علی رضائی اصفهانی،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قواعد تفسیر، قم، انتشارات مرکز جهانی علوم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علی رضایی اصفهانی، قرآن و آزادی، مجله قرآن و علم،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محمدعلی رضایی اصفهانی،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 و گرایش‌های تفسیر قرآن، قم، انتشارات مرکز جهانی علوم اسلامی،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رشیدالدین محمد بن شهر ابن شهر آشوب مازندرانی، المناقب آل ابی طالب علیه السلام ، قم، مؤسسه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ابراهیم القندوزی الحنفی، ینابیع المودة لذوی القربی، التحقیق سید علی جمال اشرف الحسینی، بی‌جا، دارالاسوة،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اللهوف علی قتلی الطفوف، ترجمه احمد فهی زنجانی، تهران، انتشارات جهان،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تفسیر فی ظلال القرآن، بیروت، داراحیاء الثراث العربی، الطبعة الخامسة،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الواحدی، الحسین علیه السلام فی القرآن، مشهد، اللاهیجی، 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 الآلوسی، روح المعانی فی تفسیر القرآن العظیم والسبع الثانی،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 طالقانی، پرتویی از قرآن، تهران، نشر شرکت سهامی،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نعمت الله جزائری، قصص الانبیاء و المرسلین علیهم السلام ، قم، انتشارات کتابخانه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بحرانی، البرهان فی تفسیرالقرآن، تهران، بنیاد بعثت،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حسینی بحرانی، تفسیر البرهان فی تفسیر القرآن، قم، دارالکتب العلمیه،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علی الحسینی الإسترآبادی، تأویل الآیات الظاهرة فی فضائل العترة الطاهرة، قم، مدرسه الإمام المهدی علیه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سفینة البحار، تهران، دارالاسوة للطباعة و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بحرانی،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امام مهدی علیه السلام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بلاغی، قصص قرآن با فرهنگ قصص قرآن، تهران، نشر امیرکبیر،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مکارم الاخلاق، منشورات الشریف الرضی، بی‌جا، الطبعة السادسة،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امینی، الغدیر فی الکتاب و السنّة والادب، تهران، دارالکتب الاسلامیة،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عبدالعلی بن جمعة العروسی الحویزی، تفسیر نورالثقلین، قم، المطبعة العلمیة،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ابن عمر بیضاوی، انوار التنزیل واسرارالتأویل، بیروت، نشر دارالفکر،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بن محمد تمیمی آمدی، غرر الحکم ودرر الکلم، قم، دفتر تبلیغات اسلامی حوزه،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عبدعلی بن جمعة جویزی عروسی، نورالثقلین، قم، المطبعة العلمیة، الطبعة الثانیة،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حجازی، صحیفة الرضا، کنگره جهانی امام رضا علیه السلام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حسین طباطبائی، المیزان فی تفسیر القرآن، تهران، دارالکتب الاسلامیه،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حسین طباطبائی، تفسیر المیزان فی تفسیر القرآن، تهران، دارالکتب الاسلامیة،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بحارالانوار، تهران، المکتبة الاسلامیة،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علم‌الهدی محمد بن محسن فیض کاشانی، التفسیر الصافی، تهران، مکتبة الصدر،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علم‌الهدی محمد بن محسن فیض کاشانی، معادن الحکمة فی مکاتب الائمه علیهم السلام ، تهران، مکتبة الصدوق،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ابن ابراهیم قمی، تفسیر القمی، بیروت، موسسة الاعلمی للمطبوعات، الطبعة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الکرم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بیروت، دار صادر،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الحسن الطبرسی، مشکاة الانوار، نجف،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بابویه قمی، فقه الرضا علیه السلام ، تحقیق مؤسسه آل البیت علیهم السلام ، مشهد، کنگره جهانی امام رضا علیه السلام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اربلی، کشف الغمة فی معرفة الائمة علیهم السلام ، تبریز، انتشارات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الاربلی، کشف الغمة فی معرفة الائمة علیه السلام ،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خزار قمی، کفایة الاثر فی نص علی الائمة الاثنی عشر،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یونس النباطی البیاظی، الصراط المستقیم، نجف، مکتبة الحیدریة،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الدین الطبری، بشارة‌المصطفی لشیعة المرتضی، نجف، المکتبة الحیدریة،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طریحی، مجمع البحرین، تهران، کتابفروشی مرتضوی،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القرآن، تهران، ناصر خسرو،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الخرائج والجرائح، قم، موسسه الامام المهدی علیه السلام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ابوالحسن راوندی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 قصص الانبیاء علیهم السلام ، بنیاد پژوهش‌های اسلامی آستان قدس رضوی،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ابوالحسن راوندی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فقه القرآن، قم، کتابخانه آیة اللَّه مرعشی نجفی،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انجمن کتاب مقدس ایران،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حسین، مستدرک الوسائل و مستنبط المسائل، قم، تحقیق و نشر موسسه آل البیت،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تفسیر نور، قم، انتشارات در راه حق،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ابراهیم النعمانی، الغیبة، تحقیق علی اکبر غفاری،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ذهبی، میزان الاعتدال فی نقد الرجال،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قرطبی، الجامع الاحکام للقرآن، تهران، ناصر خسرو،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قرطبی، 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الحر العاملی، اثبات الهداه بالنصوص والمعجزات، قم مطبعه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الفتال، روضة الواعین، قم، دارالرضی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بن فروخ الصفار الصفار، بصائر الدرجات، قم، مکتبة آیت الله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حر عاملی، وسائل الشیعه الی تحصیل مسائل الشریعة، قم، موسسة آل البیت، لاحیاء التراث العربی،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نخبة من الماء الاجلاء، بیروت، موسسة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شیخ طوسی، التبیان فی تفسیر القرآن،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شیخ طوسی، مصباح المتهجد، بیروت، موسسه فقه الشیعه،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حسین بن عبدالصمد عاملی شیخ بهائی، مفتاح الفلاح من عملالیوم واللیلة من الواجبات والمستحباب، بیروت، دار لاضوا،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بابویه شیخ صدوق، امالی، تهران، کتابفروشی 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بابویه شیخ صدوق، ثواب الاعمال، قم، انتشارات شریف 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بابویه شیخ صدوق، فضائل الاشهر الثلاثة، قم، انتشارات مکتبة الداوری، کتاب حاضر عکس برداری شده از چاپ دوم مطبعة الآداب نجف، چاپ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بابویه شیخ صدوق، کمال الدین و تمام النعمة، قم، انتشارات دارالکتب الاسلامیه،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بابویه شیخ صدوق، من لایحضره الفقیه، تحقیق علی‌اکبر غفاری، قم، جامعه مدرسین،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بابویه، شیخ صدوق، عیون اخبار الرضا علیه السلام ، تحقیق شیخ حسین اعلمی، بیروت، مؤسسه 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رازی،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فخرالدین رازی، التفسیر الکبییر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مطبعة البهیة المهریة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محمدرضا قمی مشهدی، تفسیر کنز الدقائق، تهران، وزارت فرهنگ و ارشاد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ابن عیاش السلمی سمرقندی المعروف بالعیاشی، تفسیر العیاشی، تهران، المطبعة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الکافی،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فروع کافی، بیروت، دارالاضواء،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بن محمد علی سپهر، ناسخ التواریخ امام حسین علیه السلام ، قم، نشر ناصر،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محقق، نمونه بینات در شأن نزول آیات، تهران، نشر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خزائلی، اعلام القرآن، تهران، موسسه انتشارات امیرکبیر،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 رضا، تفسیر القرآن الکریم الشهیر بتفسیر المنار، بیروت، دارالمعرفة الطبعة الثالثة،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محمدی ری‌شهری، میزان الحکمة، قم، دفتر تبیلغات اسلامی،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مهدی حائری، معالی السبطین فی احوال الحسن والحسین، قم، بی‌جا،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علی 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اخبارالرضا علیه السلام ، تصحیح حسن اعلمی، بیروت، مؤسسه 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مظفر، اصول الفقه، تهران، انتشارات المعارف الاسلامیة،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بن عمر الزمخشری، تفسیر کشاف عن حقائق غوامض التنزیل، بیروت، ادب الحوزه، دارالمعرفة، دارالکتب،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ملافتح الله کاشانی، زبدة التفاسیر، قم، تحقیق و نشر بنیاد معارف اسلامی،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الامام حسین علیه السلام ، قم، دارالمعروف للطباعة و النشر، تحت اشراف لجنة الحدیث، معهد تحقیقات باقر العلوم، الطبع الاولی،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محمد التمیمی المغربی، دعائم الإسلام، مصر، دار المعارف،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نورالله التستری، احقاق الحق،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 مترجم و گردآورنده ابوالقاسم پاینده، سازمان انتشارات جاویدان، چاپ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وهبة بن مصطفی زحیلی، تفسیر الوسیط، دمشق، ناشر دارالفکر،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وهبة بن مصطفی زحیلی، تفسیر منیر، دارالفکر،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حسن اسدی حلی، 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الاخبار فی مناقب امام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انتشارات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دکتر محمد علی رضایی اصفهانی</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علوم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تفسیر و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چهارم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دانشگاه‌های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رضوی، معارف و حوزه‌های اصفهان و قم و مشهد و جامعة المصطفی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جمله 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پرسش‌و پاسخ‌های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تخصصی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نرم‌افزارهای آثار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گویای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هیئت علمی جامعه المصطفی العالمیه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مدرسه عالی قرآن و حدیث جامعه المصطفی العالمیه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مرکز پژوهشی قرآن کریم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علمی دو مجله تخصصی قرآن و علم، قرآن‌پژوهی خاورشناسان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علمی و جایزه از مراکز، همایش‌ها و جشنواره‌ها و دانشگاه‌ها و حوزه‌ها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میان‌رشته‌ای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و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انجمن قرآن‌پژوهی حوزه علمیه قم و موسسه پژوهش‌های قرآنی المهدی و مرکز پژوهش‌های قرآن کریم المهدی و دو مجله تخصصی و طراحی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قرآنی و حدیثی در سطح کارشناسی، ارشد و دکتری که به تصویب وزارت علوم رسید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37734094</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Rezaee@quransc.com</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قرآن‌شناسی،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مبحث اعتقادی،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قرآن و علوم تجربی،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روابط دختر و پسر،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پیامبر مهر،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مهدویت،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قرآن و علوم طبیعی،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قرآن و علوم انسانی،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فلسفه احکام و تربیت،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شبهات جدید،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شبهات معاصر، دکتر محمدعلی رضایی‌اصفهانی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شبهات نوین، دکتر محمدعلی رضایی‌اصفهانی و</w:t>
      </w:r>
    </w:p>
    <w:p>
      <w:pPr>
        <w:pStyle w:val="BookText"/>
        <w:rPr/>
      </w:pP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مهر، سوره یوسف،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مهر، سوره توبه،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کامل تک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آموزشی قرآن مجید، 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اسرار علمی احکام بهداشتی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اسرار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احمد اهتمام و دکتر محمد علی 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عاشورا، دکتر محمد علی 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شگفتی‌ها و اعجازهای علمی و بلاغی قرآن، دکتر لبیب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قرآن و علوم،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روایات تفسیری امام باقر و امام صادق علیه السلام ،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مطالعاتی در دانش‌های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و بهداشت در صحیفه سجادیه، حسن‌رضا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حضور قلب در نماز، ابراهیم رضایی آدریانی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 دکتر محمدعلی رضایی اصفهانی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اجتماعی کودک از منظر قرآن، مهدیه رضایی 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تفسیری قرآن،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فرهنگ،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 زیر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 زیر 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 آثار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شرقی، تبریز، خیابان امام خمینی، نرسیده به میدان ساعت، روبه‌روی خیابان تربیت، کتابفروشی شهید شفیع‌زاده،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تبریز، شهرستان مرند، خیابان پروین اعتصامی، روبه‌روی بانک صادرات، کتابفروشی اهل‌بیت، پ</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غربی، ارومیه، جاده سلماس، پشت کارخانه ماکارونی چی‌چست، کوچه نانوایی، مؤسسه آموزشی پژوهشی امام صادق،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 ما بین عالی‌قاپو و باغیشه، روبروی دبیرستان بهار، نمایشگاه دائمی ولایت،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چهارباغ پایین، روبروی اداره کل تربیت بدنی، جنب بانک صادرات، کتابسرای حکمت اصفهان،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خ شهرداری، اول خ ابوذر، روبروی بازار حمام قدیم، کتابفروشی اندیشه اصفهان، </w:t>
      </w:r>
      <w:r>
        <w:rPr>
          <w:rFonts w:eastAsia="IRNazanin" w:cs="IRNazanin"/>
          <w:color w:val="111111"/>
          <w:sz w:val="28"/>
          <w:szCs w:val="28"/>
          <w:lang w:bidi="fa-IR"/>
        </w:rPr>
        <w:t>7390140</w:t>
      </w:r>
      <w:r>
        <w:rPr>
          <w:rFonts w:eastAsia="IRNazanin" w:cs="IRNazanin"/>
          <w:color w:val="111111"/>
          <w:sz w:val="28"/>
          <w:szCs w:val="28"/>
          <w:rtl w:val="true"/>
          <w:lang w:bidi="fa-IR"/>
        </w:rPr>
        <w:t>-</w:t>
      </w:r>
      <w:r>
        <w:rPr>
          <w:rFonts w:eastAsia="IRNazanin" w:cs="IRNazanin"/>
          <w:color w:val="111111"/>
          <w:sz w:val="28"/>
          <w:szCs w:val="28"/>
          <w:lang w:bidi="fa-IR"/>
        </w:rPr>
        <w:t>0311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شهرضا، خ شهید بهشتی، مجتمع علی‌ابن ابیطالب،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کاشان، میدان امام خمینی، ابتدای خ ابوذر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جنب بیمه البرز مرکزی، انتشارات قانون‌مدار، پ</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نجف‌آباد، خ منتظری شمالی، جنب حوزه امام المنتظر،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 xml:space="preserve"> - </w:t>
      </w:r>
      <w:r>
        <w:rPr>
          <w:rFonts w:eastAsia="IRNazanin" w:cs="IRNazanin"/>
          <w:color w:val="111111"/>
          <w:sz w:val="28"/>
          <w:szCs w:val="28"/>
          <w:lang w:bidi="fa-IR"/>
        </w:rPr>
        <w:t>0093799556557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ایلام، خ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مؤسسه فرهنگی غدیرخم،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 سمیه، خ شهید رجایی، 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37734094</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خ انقلاب، مقابل درب اصلی دانشگاه تهران، فروشگاه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66401543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نمایشگاه دائمی کتاب،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مشهد، سه راه ادبیات، نرسیده به جهاد دانشگاهی، چهار راه دکترا، بازار کتاب ناشران گلستان، ورودی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کتابفروشی دیانت، </w:t>
      </w:r>
      <w:r>
        <w:rPr>
          <w:rFonts w:eastAsia="IRNazanin" w:cs="IRNazanin"/>
          <w:color w:val="111111"/>
          <w:sz w:val="28"/>
          <w:szCs w:val="28"/>
          <w:lang w:bidi="fa-IR"/>
        </w:rPr>
        <w:t>8444563</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 رضوی، مشهد، میدان بیمارستان امام رضا، ابتدای خ رازی، انتشارات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خوزستان،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مؤسسه قرآنی بصیرت،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 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 خ فلسطین، چهارراه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بلوار سمیه، میدان معلم، خ شهیدین، انتشارات نسیم حیات، </w:t>
      </w:r>
      <w:r>
        <w:rPr>
          <w:rFonts w:eastAsia="IRNazanin" w:cs="IRNazanin"/>
          <w:color w:val="111111"/>
          <w:sz w:val="28"/>
          <w:szCs w:val="28"/>
          <w:lang w:bidi="fa-IR"/>
        </w:rPr>
        <w:t>37749750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میدان جهاد، کتابفروشی مجتمع آموزشی 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37110599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خ حجتیه، روبروی درب مدرسه حجتیه، جنب بنیاد نهج‌البلاغه، </w:t>
      </w:r>
      <w:r>
        <w:rPr>
          <w:rFonts w:eastAsia="IRNazanin" w:cs="IRNazanin"/>
          <w:color w:val="111111"/>
          <w:sz w:val="28"/>
          <w:szCs w:val="28"/>
          <w:lang w:bidi="fa-IR"/>
        </w:rPr>
        <w:t>37730517</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شهید فاطمی، نبش 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زمزم هدایت، </w:t>
      </w:r>
      <w:r>
        <w:rPr>
          <w:rFonts w:eastAsia="IRNazanin" w:cs="IRNazanin"/>
          <w:color w:val="111111"/>
          <w:sz w:val="28"/>
          <w:szCs w:val="28"/>
          <w:lang w:bidi="fa-IR"/>
        </w:rPr>
        <w:t>37730735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لرستان، خرم‌آباد، خ آیت الله کمال‌وند، جنب سینما استقلال، فروشگاه کتاب شهر ایران،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 بابل، جنب مسجد جامع، سازمان تبلیغات اسلامی،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مرکزی، اراک، خ پاسداران، بعد از چهارسو، روبروی کامپیوتر مرکزی، کتابفروشی سادات، </w:t>
      </w:r>
      <w:r>
        <w:rPr>
          <w:rFonts w:eastAsia="IRNazanin" w:cs="IRNazanin"/>
          <w:color w:val="111111"/>
          <w:sz w:val="28"/>
          <w:szCs w:val="28"/>
          <w:lang w:bidi="fa-IR"/>
        </w:rPr>
        <w:t>09188611592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 خ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 خ امام خمینی، کتابفروشی نیکوروش،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37734094</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اویسی</w:t>
      </w:r>
      <w:r>
        <w:rPr>
          <w:rFonts w:eastAsia="IRNazanin" w:cs="IRNazanin"/>
          <w:color w:val="111111"/>
          <w:sz w:val="28"/>
          <w:szCs w:val="28"/>
          <w:rtl w:val="true"/>
          <w:lang w:bidi="fa-IR"/>
        </w:rPr>
        <w:t xml:space="preserve">): </w:t>
      </w:r>
      <w:r>
        <w:rPr>
          <w:rFonts w:eastAsia="IRNazanin" w:cs="IRNazanin"/>
          <w:color w:val="111111"/>
          <w:sz w:val="28"/>
          <w:szCs w:val="28"/>
          <w:lang w:bidi="fa-IR"/>
        </w:rPr>
        <w:t>09127475838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مقدمه در تاریخ </w:t>
      </w:r>
      <w:r>
        <w:rPr>
          <w:rFonts w:eastAsia="IRNazanin" w:cs="IRNazanin"/>
          <w:b w:val="false"/>
          <w:bCs w:val="false"/>
          <w:i w:val="false"/>
          <w:iCs w:val="false"/>
          <w:color w:val="333333"/>
          <w:sz w:val="20"/>
          <w:szCs w:val="20"/>
        </w:rPr>
        <w:t>1390/8/27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 الحرام و در تاریخ </w:t>
      </w:r>
      <w:r>
        <w:rPr>
          <w:rFonts w:eastAsia="IRNazanin" w:cs="IRNazanin"/>
          <w:b w:val="false"/>
          <w:bCs w:val="false"/>
          <w:i w:val="false"/>
          <w:iCs w:val="false"/>
          <w:color w:val="333333"/>
          <w:sz w:val="20"/>
          <w:szCs w:val="20"/>
        </w:rPr>
        <w:t>1390/9/4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النبی صلی الله علیه و سلم نگاشته شد و بخش اعظم کتاب در مکه و مدینه سامان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آنکه با برکت گردد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فجاءه الحسین فبکی ووضع خدّه علی خدّه فقتح عینه و رآه و فتبسّم ثم صار إلی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فأتیته فاذا شیخ یقرأ القرآن و الدموع تسیل علی خدَّیه ولحیته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کلمات الامام الحسین علیه السلام ،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الاخبار،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روش‌ها و گرایش‌های تفسیر قرآن، مبحث تفسیر به رأی، از نگارنده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بن محمد رضا القمی، نفئة المصدور،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موسوعه،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قسمت نوشتار در تاریخ </w:t>
      </w:r>
      <w:r>
        <w:rPr>
          <w:rFonts w:eastAsia="IRNazanin" w:cs="IRNazanin"/>
          <w:b w:val="false"/>
          <w:bCs w:val="false"/>
          <w:i w:val="false"/>
          <w:iCs w:val="false"/>
          <w:color w:val="333333"/>
          <w:sz w:val="20"/>
          <w:szCs w:val="20"/>
        </w:rPr>
        <w:t>1388/10/5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تاسوعای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نگارش یافت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حسین علیه السلام ،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ابوالفتوح رازی،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حسین علیه السلام ،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نامه امام حسین به اشراف کوفه همین مضامین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حسین علیه السلام ،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موسوعة کلمات الامام حسین علیه السلام ،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والتحقیق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تألیف حضرت امام خمینی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عملیه مراجع تقلید، باب امر به معروف و نهی از منکر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حسین علیه السلام ،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حسین علیه السلام ،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صدوق رحمه الله نقل می‌کند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متعدد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وطلبوا دمی فهربت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حسین علیه السلام ،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تذکرة الخواص،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نامه امام حسین به اشراف کوفه همین مضامین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به اشراف کوفه و نیز در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سخنرانی برای لشکر حرّو نیز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قرآن و آزادی از نگارنده، مجله قرآن و علم،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موسوعة کلمات الامام الحسین علیه السلام ،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ارشاد،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سوره‌های تکویر، انفطار و زلزال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 و محل وسیع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قرار گرفتن در فضای وسیع است که لازمه‌اش آشکار شدن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طور که در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 به سخن گویی اعضای انسان اشاره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نجم،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وسایل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المراجعات،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که از دانشمندان اهل‌سنت و شیعه نقل کرده‌اند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منابع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 در مورد آیه فوق نقل مجرّب است که اگر به صورت خاصی خوانده شود مستکبران را در برابر خواننده خاضع می‌کند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الأطروش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نیز گفته‌اند که مقصود آن است که سجده‌گاه یاران پیامبر صلی الله علیه و سلم در رستاخیز، هم‌چون ماه بدر می‌درخشد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آیۀ فوق در مقام بیان وضع ظاهری مسلمانان در دنیاست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مفتاح الفلاح،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صورت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تبعیض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نیست، همان طور که ظاهر آیه نیز با این مطلب سازگارتر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منافقین و بسیاری از سوره‌های مدنی که به پدیده نفاق اشاره کرده‌اند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قرطبی،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ذیل آیه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حکایت کرده‌اند که پیامبر پس از خبر ولید ناراحت شد و تصمیم جنگ با بنی المصطلق گرفت که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نزول آیات،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این مطلب از شأن پیامبر صلی الله علیه و سلم بسیار دور است و با خطاب آیه به مؤمنان نیز 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گفته‌اند این آیه در مورد ماریه قبطیه، همسر پیامبر صلی الله علیه و سلم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دلایل و اشکالات و پاسخ‌های فراوانی وجود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 کفایة الاصول و رسائل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بیرون آمدن هستۀ میوه از پوستۀ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علیه السلام ، و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یصلّی بین المغرب والعشاء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سمعتم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ناشِئَةَ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ناشئة اللیل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معتقدند که شب زنده داری طبق این آیات واجب بوده و این حکم قبل از تشریع نمازهای پنج گانه بوده و به مدت یک‌سال ادامه داشته، سپس نسخ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طبق گفتۀ مرحوم طبرسی در ظاهر آیات چیزی که دلالت بر نسخ باشد به چشم نمی‌خورد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طوسی،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 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تفسیر فوق شده که قابل جمع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رفت و آمد و شنا آمده است گویی در روز، جامعۀ انسانی هم‌چون دریایی است که انسان‌ها در آن شنا می‌کنند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ماجرای اصحاب اخدود را، حدود ده صورت بیان کرده‌اند، از جمله این که در مورد مردم حبشه، یا مردم فارس و مجوس و یا مردم شام و یا مربوط به دانیال پیامبر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قرآن،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تفسیر ابوالفتوح رازی؛ تفسیر کبیر؛ روح المعانی؛ تفسیر قرطبی؛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سیره ابن هشام و قصص قرآن بلاغی،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حدیثی از پیامبر صلی الله علیه و سلم 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کواکب و ستارگان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شاهد را ملائکه، حجر الاسود، خلق، امت اسلامی، و مشهود را قرآن، حق و امت‌های دیگر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گودال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ماده‌ای است که با آن آتش می‌افروزند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انکار و عیب گرفتن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همین ریشه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امام علی و امام صادق علیهما السلام نیز شبیه آن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فقه الرضا علیه السلام ،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و تحلیل این حدیث در مبحث آیات الحسین خواهد آمد، متن این حدیث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وَهْبُ بْنُ وَهْبٍ الْقُرَشِی وَ حَدَّثَنِی الصَّادِقُ جَعْفَرُ بْنُ مُحَمَّدٍ، عَنْ أَبِیهِ الْبَاقِرِ، عَنْ أَبِیهِ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أَهْلَ الْبَصْرَة کَتَبُوا إِلَی الْحُسَیْنِ بْنِ عَلِی علیهما السلام یَسْأَلُونَهُ عَنِ الصَّمَدِ، فَکَتَبَ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أَمَّا بَعْدُ فَلَا تَخُوضُوا فِی الْقُرْآنِ، وَ لَا تُجَادِلُوا فِیهِ وَ لَا تَتَکَلَّمُوا فِیهِ بِغَیْرِ عِلْمٍ، فَقَدْ سَمِعْتُ جَدِّی رَسُولَ اللَّهِ صلی الله علیه و سلم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الْقُرْآنِ بِغَیْرِ عِلْمٍ فَلْیَتَبَوَّأْ مَقْعَدَهُ مِنَ النَّارِ، وَإِنَّهُ سُبْحَانَهُ قَدْ فَسَّرَ الصَّمَدَ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أَحَدٌ 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فَسَّرَهُ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یَلِدْ وَ لَمْ یُولَدْ وَ لَمْ یَکُنْ لَهُ کُفُواً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یَلِدْ لَمْ یَخْرُجْ مِنْهُ شَیْ‌ءٌ کَثِیفٌ کَالْوَلَدِ وَ سَائِرِ الْأَشْیَاءِ الْکَثِیفَةِ الَّتِی تَخْرُجُ مِنَ الْمَخْلُوقِینَ، وَلَا شَیْ‌ءٌ لَطِیفٌ کَالنَّفْسِ وَلَا یَتَشَعَّبُ مِنْهُ الْبَدَاوَاتُ کَالسِّنَةِ وَ النَّوْمِ، وَ الْخَطْرَةِ وَ الْهَمِّ وَ الْحُزَنِ وَ الْبَهْجَةِ، وَالضَّحِکِ وَالْبُکَاءِ وَالْخَوْفِ وَالرَّجَاءِ، وَالرَّغْبَةِ وَالشَّأْمَةِ، وَالْجُوعِ وَالشِّبَعِ، تَعَالَی أَنْ یَخْرُجَ مِنْهُ شَیْ‌ءٌ وَ أَنْ یَتَوَلَّدَ مِنْهُ شَیْ‌ءٌ کَثِیفٌ أَوْ 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یَتَوَلَّدْ مِنْ شَیْ‌ءٍ وَلَمْ یَخْرُجْ مِنْ شَیْ‌ءٍ کَمَا تَخْرُجُ الْأَشْیَاءُ الْکَثِیفَةُ مِنْ عَنَاصِرِهَا، کَالشَّیْ‌ءِ مِنَ الشَّیْ‌ءِ وَالدَّابَّةِ، مِنَ الدَّابَّةِ، وَالنَّبَاتِ مِنَ الْأَرْضِ، وَالْمَاءِ مِنَ الْیَنَابِیعِ، وَالأثمَارِ مِنَ الْأَشْجَارِ، وَلَا کَمَا تَخْرُجُ الْأَشْیَاءُ اللَّطِیفَةُ مِنْ مَرَاکِزِهَا کَالْبَصَرِ مِنَ الْعَیْنِ، وَالسَّمْعِ مِنَ الْأُذُنِ، وَالشَّمِّ مِنَ الْأَنْفِ، وَالذَّوْقِ مِنَ الْفَمِ، وَالْکَلَامِ مِنَ اللِّسَانِ، وَالْمَعْرِفَةِ وَالتَّمْیِیزِ مِنَ الْقَلْبِ، وَ کَالنَّارِ مِنَ الْحَجَرِ، لَا بَلْ هُوَ اللَّهُ الصَّمَدُ الَّذِی لَا مِنْ شَیْ‌ءٍ وَلَا فِی شَیْ‌ءٍ، وَلَا عَلَی شَیْ‌ءٍ، مُبْدِعُ الْأَشْیَاءِ وَخَالِقُهَا، وَمُنْشِئُ الْأَشْیَاءِ بِقُدْرَتِهِ، یَتَلَاشَی مَا خَلَقَ لِلْفَنَاءِ بِمَشِیئَتِهِ، وَ یَبْقَی مَا خَلَقَ لِلْبَقَاءِ بِعِلْمِهِ، فَذَلِکُمُ الَّذِی لَمْ یَلِدْ وَ لَمْ یُولَدْ، عالِمُ الْغَیْبِ وَالشَّهادَةِ الْکَبِیرُ الْمُتَعالِ، وَلَمْ یَکُنْ لَهُ کُفُواً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معادن الحکمة،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روایات پرسشگر را از یهودیان و در برخی از مسیحیان و در برخی دیگر از مشرکان معرفی کرده‌اند و نام او را عبداللَّه بن صوریا یا عبداللَّه بن سلام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توجه به مکی بودن سوره، احتمال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قوی‌تر است، ولی مانعی ندارد که برخی یهودیان یا مسیحیان در سفر مکّه از پیامبر صلی الله علیه و سلم پرسش کرده باشند یا هر سه گروه یک مطلب را پرسیده باشند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شأن نزول آیات،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گذاشته‌اند و گفته‌اند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ذاتی گفته می‌شود که قبول کثرت نمی‌کند و داخل اعداد نیست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و سوم برای آن تصور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برخی مفسرین این تفاوت را با موارد استعمال آن دو عدد در قرآن و احادیث سازگار نمی‌دانند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و المفردات فی غریب القرآن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 آیه می‌تواند یکی از معجزات علمی قرآن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پذیرش اعجاز علمی در این مورد مشکل و بعید است، چون آیه بر این مطلب دلالت روشنی ندارد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 من اجابه الی الهدی فی الجنّة وهذا ومن اجابه الی الضلالة فی النار،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 الاربعة الاخیرة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یحکم ما یرید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ماجرا در سوره مائده،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آن‌جا که ابرهاآفتاب را می‌پوشانند به آن‌ها غمام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معنای ابر است، اما برخی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ابرهای سفید و سرد و نازک گفته می‌شود که صفحه آسمان را می‌پوشانند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 تفسیر نمونه و روح‌المعانی، ذیل آیه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احادیث حکایت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قارچ است و برخی نیز احتمال داده‌اند که مقصود تمام نعمت‌هایی است که خدا بر بنی‌اسرائیل منت گذاشته و یا صمغ درختان بوده است و در تورات آمده که چیزی شبیه تخم گشنیز بوده که شب‌ها می‌ریخته و با آن نان درست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نیز آن را به معنای عسل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بن عبدالکریم البهبهانی، الدمعه الساکبه،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علیه السلام ، موسوعه،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بن عبدالکریم البهبهانی، همان و معهد تحقیقات باقرالعلوم علیه السلام ، 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مَسَّهُ الشَّرُّ جَزُوعاً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لک الحمد حمد الشاکرین لک علی مصابهم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اعثم الکوفی،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ابوالفداء الحافظ بن کثیر، البدایه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محسن الامین،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موسی بن جعفر بن محمد بن طاووس، اللهوف،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؛محسن الامین،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علیه السلام ، موسوعه،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نعمان المفید،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محمد بن حسن فتال نیشابوری، 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علی بن موسی بن جعفر بن محمد بن طاووس، اللهوف،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نعمان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 بن حسن فتال نیشابوری، روضه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موسوعه،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هنگام تشییع بدن مبارک امیر مؤمنان علی علیه السلام ، صدای شیون و فغان از کوفه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در حالی که سیلی بر صورت خود می‌زدند، افسوس‌کنان به دنبال تابوت بیرون آمدند و امام حسن علیه السلام آنان را از این کار بازداشت و آن‌ها را از گریه نهی نمود و به خانه‌هایشان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امام حسین علیه السلام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لاحول و لا قوة الا بالله العلی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اباه و انقطاع ظهراه، من اجلک تعلّمت البکاء، الی الله المشتکی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کمرم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را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داغ 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آموختم و شکوه به خدا می‌برم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نَسُوا ما ذُکِّرُوا بِهِ فَتَحْنا عَلَیْهِمْ أَبْوابَ کُلِّ شَیْ‌ءٍ حَتّی إِذا فَرِحُوا بِما أُوتُوا أَخَذْناهُمْ بَغْتَةً فَإِذا هُمْ مُبْلِسُونَ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مفسران نوشته‌اند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لِیَزْدادُوا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بیان غایت نیست که معنای آیه این‌گونه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می‌خواهیم گناهان کافران زیاد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فوق برای بیان عاقبت است که معنای آیه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کافران مهلت می‌دهیم و سرانجام و عاقبت آنان این است که بار گناه آنان سنگین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آیه فوق دلالت بر جبرگرایی ندارد، بلکه دلیلی بر آزادی اراده و عمل کافران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این حدیث در کامل الزیارات،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بن داود الدینوری، الاخبار الطوال،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علیه السلام ، موسوعه،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 ماده‌ی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جریر طبری، 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علی بن ابی الکرم ابن اثیر جرزی،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محمد بن محمد بن نعمان المفید،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لوط بن یحیی الازدی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وقعه الطف،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سه منبع با اختلاف جزئی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عبدالله البحرانی الاصفهانی، 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محسن الامین، اعیان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علیه السلام ، موسوعه،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اصحاب کهف، ذوالقرنین و روح سه پرسش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شده که این غار نزدیک شهر افسوس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نزدیکی شهر ازمیر 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نزدیکی عمان پایتخت اردن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احتمال داده‌اند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دیگری غیر از اصحاب کهف بوده‌اند؛ ولی این با ظاهر آیه سازگار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نام کوه یا سرزمینی می‌دانند که غار در آن جا واقع شده است و یا نام شهری که اصحاب کهف از آن جا بیرون آمدند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عَلَّمْناهُ الشِّعْرَ وَ ما یَنْبَغِی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من الشعر لحکمة وان من البیان لسحراً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امالی شیخ صدوق،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مراغی،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همان‌جا؛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همان‌جا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مهر،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آنان را فرزند اسماعیل و برخی فرزند مدین از نسل ابراهیم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مفسران نیز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نام مردمی می‌دانند که بین خلیج عقبه تا کوه سینا زندگی می‌کرده‌اند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قرآن،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نحوه فی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نزول آیات،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سوره طه،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ادّوا الی عباداللَّه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این گرفته‌اند که موسی به فرعونیان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من تسلیم شوید و آنچه را به شما دستور داده است ادا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ترجمون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به معنای 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سنگسار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معنای تهمت زدن باشد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جریر طبری، تاریخ الطبری،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علی بن ابی الکرم ابن اثیر جزری،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محمد بن محمد بن نعمان المفید،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لوط بن یحیی الازدی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وقعه الطف،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عبدالله البحرانی الاصفهانی، 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علیه السلام ، موسوعه،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نیز به این بیعت اشاره 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بینات،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تفسیر نمونه احتمال دوم را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احتمالات دیگر را نفی می‌کند، در حالی که مانعی ندارد که همه احتمالات در تفسیر آیه باشد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لوط بن یحیی الازدی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وقعه الطف،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علیه السلام ، موسوعه،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معهد تحقیقات باقرالعلوم علیه السلام ، موسوعه،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برخی نیز احتمال داده‌اند که باید برای پرهیز از تکرار، دو جمله‌ی متفاوت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این احتمال بعید است چون جمله‌های تکراری برای تأکید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وجود دارد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تفسیر معانی لغوی و اصطلاحی متعددی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سخن لغویین و برخی ارباب تفسیر و صاحبنظران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منطق تفسیر قرآن،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درآمدی بر تفسیر علمی قرآن،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روش‌شناسی تفسیر قرآن بابایی و دیگران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واژۀ تأویل بیش از ده معنای استعمالی بیان شده است که در اینجا دو معنایی که در متن مقصود ماست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اصهفانی، مادۀ‌اول، مجمع‌البیان،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الاتقان فی‌علوم القرآن،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والمفسرون، دکتر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التمهید فی علوم‌القرآن، محمدهادی معرفت،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فی‌علوم‌آلقران، محمدهادی معرفت،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والتفسیر والمفسرون، همو،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معرفت، محمدهادی، ا لتفسیر 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والمفسرون، همو،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برای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دیگر نیز بیان شده است ولی ما در اینجا معنایی را بیان کردیم که در متن مقصود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شاکر، محمد کاظم، مبانی و روش‌های تفسیری، مبحث بطن و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بطن، از نگارنده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ظهره‌تنزیله و بطنه‌تاویله منه ما قد مضی ومنه مالم یکن یجری کما یجری الشمس و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ذیل آیه و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از حضرت آیت الله معرفت رحمه الله شنیده 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عَلَّمَهُ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صافی و تفسیر نمونه ذیل آیه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رَبَّنا ظَلَمْنا أَنْفُسَنا وَ إِنْ لَمْ تَغْفِرْ لَنا وَ تَرْحَمْنا لَنَکُونَنَّ مِنَ 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العمده،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الفرات،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جدا کردن چیزی است که آن را ناخوش می‌دارند و از آن‌جا که خدا آفریدگار و جداکننده انسان از خاک و نیز جداکننده مردم از یک‌دیگر است، به او بارئ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الشِّرْکَ لَظُلْمٌ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احادیث آمده است که هنوز همه مجرمان کشته نشده بودند که توبه آنان پذیرفته شد؛ از این‌جا معلوم می‌شود که این دستور آزمایش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الإمام،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تأیل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با توجه به منبع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مشکل سندی دارد لازم است دقت و احتیاط بیشتری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اشاره شده و نیز در همان سوره ماجرای چشمه‌های آب را قبل از ورود به بیت‌المقدس بیان کرده است که به طور طبیعی باید همین گونه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سوره که نعمت‌های الهی را برمی‌شمارد ترتیب طبیعی ماجراها رعایت نشده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ماجرا در تورات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خروج،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فَانْبَجَسَتْ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آغاز فساد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ادامه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شریف اللاهیجی،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اینکه منبع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سندی دارد لازم است در مورد آن دقت و احتیاط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آن دو طایفه یهود را بنی‌قریظه و بنی‌نضیر و نام دو قبیله مشرک را اوس و خزرج گفته‌اند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المنار و تفسیر نمونه ذیل آیه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تأثیری است که با چشم یا گوش درک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انسان را از آن جهت کلمه گویند که با دلالت بر معانی، در گوش و ذهن انسان تأثیر می‌گذارد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آیه تطهیر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اولوالامر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کوثر و آیات زیادی که در این نوشتار خواهد آمد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اصل از شهادت به معنای گواهی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انسان با سخن گفتن بر چیزی گواهی می‌دهد و گاهی با عمل و کشته شدن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غالباً به معنای گواهان بر اعمال‌اند و گاهی به شهیدان در راه خدا اطلاق می‌شود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آیه فوق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بدین قانون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و البرهان و مجمع البیان ذیل آیه فوق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نورالثقلین و البرهان ذیل آیه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مفسران نقل کرده‌اند که دو فرزند حصین به عنوان شکایت از پدر نزد پیامبر صلی الله علیه و سلم آمدند و حصین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چگونه به خود اجازه دهم که فرزندانم وارد آتش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 ذیل آیه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ذیل آیه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راه‌یابی و رسیدن به 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انحراف پیدا کردن از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شدن از 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اگر در مقابل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هم معناهای آن استعمال شود به معنای ناخشنودی و ناخوشایندی است و اگر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شود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مفسران، انفاق در این آیه را مخصوص جهاد می‌دانند، ولی عبارت آیه مطلق است و احادیث مذکور شاهدی برای عدم اختصاص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مطبوعات گزارش شد که در یک سال پرباران در بوشهر ایران، بوته‌های گندمی رویید که در هر بوته حدود چهار هزار دانه گندم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گزارش تفسیر مراغی، در مصر هم وجود این خوشه‌ها تأیید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است و دلالت بر استمرار دارد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قرآن‌پژوهان بزرگ معاصر، تعداد آیات متشابه قرآن را حدود دویست عدد ذکر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تأویل معانی متعددی ذکر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نگارنده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و برهان، ذیل آیه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مثل علامه طباطبایی در المیزان،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عطف به ما قبل نمی‌دانند و نتیجه آن می‌شود که تأویل آیات را فقط خدا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مفسران مثل صاحب تفسیر نمونه، جمله فوق را عطف به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و نتیجه آن می‌شود که خدا و راسخان در علم هر دو تأویل آیات را می‌دانند؛ و هر دو گروه دلایلی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دیدگاه دوّم، بهتر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در نتیجه بحث تفاوتی ندارد چون علامه طباطبایی نیز علم راسخان در علم مثل پیامبر صلی الله علیه و سلم و ائمه علیهم السلام را به تأویل آیات قبول دارد لیکن آن را از طریق احادیث می‌پذیرد نه عطف آیه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خالص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انتخاب کردن قسمت خالص چیزی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ذیل آیه فوق و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آفرینش، و در اصل به معنای فرزندان کوچک است، ولی گاهی به فرزندان بدون واسطه و با واسطه نیز گفته می‌شود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و تفاسیر متعدد شیعه و اهل سنت جریان مباهله نقل شده است که آدرس‌های آن‌ها خواهد آمد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رها کردن است و ابتهال در دعا به معنای تضرّع و واگذاری کار به خداست و اگر گاهی آن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 و لعن و دوری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 به خاطر آن است که واگذار کردن بنده به حال خود، این نتایج را به دنبال می‌آورد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علامه طباطبایی رحمه الله نیز حکایت شده که می‌فرمودند اگر مخالفان اسلام بخواهند، مسلمانان در این عصر نیز حاضر به مباهله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قرآن،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ابنائنا و نسائنا و انفسنا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فوق جمع است، ولی مقصود همان علی علیه السلام ، فاطمه و حسن و حسین علیهم السلام هستند؛ چرا که اولاً شأن نزول قطعی در این مورد وجود دارد؛ و ثانیاً، در قرآن و کلام عرب گاهی کلمات جمع برای مفرد و تثنیه به کار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منابع مهم اهل سنت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ماجرای مباهله را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به اتفاق نظر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 الله شوشتری نیز، در کتاب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شصت نفر از بزرگان اهل سنت را می‌برد که این جریان را نقل کرده‌اند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سخن زمخشری که از مفسران بزرگ اهل سنت در تفسیر کشاف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سخن از امام رضا علیه السلام حکایت شده که در مجلس مأمون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مفسران مثل صاحب تفسیر المنار بر آن‌اند که مقصود آن نبود که آتشی اعجازآمیز از آسمان فرود آید و قربانی را بسوزاند، بلکه منظور آن بود که در دستورات مذهبی یهود، یک نوع قربانی به نام قربانی سوختنی بود، که حیوانی را سر می‌بریدند و با مراسم مخصوصی آتش می‌زدند که شرح آن در فصل اول سفر لاویان تورات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با ما عهد کرده که این دستور قربانی در هر آیین آسمانی خواهد بود و چون در اسلام نیست، ما به تو ایمان نمی‌آوریم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شاهد این تفسیر آن است که این یک عمل خرافی بود و اسلام آن را نپذیرفته بود؛ و در آیه سخن از آسمانی بودن آتش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صاحب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نمی‌پذیرد؛ چون این جمله در آیه،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که معجزه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کنزالدقائق،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هنگامی به کار می‌رود که شرایطی در انجام کار و به دست آوردن نتیجه وجود دارد؛ یعنی انجام این برنامه چهار ماده‌ای زمینه‌ساز رستگاری شماست به شرط آن که از شرایط دیگر و برنامه‌های سازنده اسلامی غفلت نشود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الصبر من الایمان بمنزلة الرأس من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در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زین‌العابدین علیه السلام ، نیز حکایت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مفاعله و صبر دو طرفی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اصل به معنای بستن چیزی در مکانی است و به همین مناسبت به کاروان سرا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اسب‌ها را داخل آن می‌بستند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مراقبت از مرزهاست، زیرا سربازان و مرکب‌ها و وسایل جنگی را در مرزها نگه می‌دارند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همان؛ کافی، همان و تفسیر عیاشی، 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بیان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معتقدیم که همه گناهان بزرگ است و بزرگ بودن و کوچک بودن برخی نسبی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الکبائر، التی اوجب اللّه عزّوجلّ علیها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در مورد گناهان کبیره به ذیل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در تفسیر قرآن مهر مراجعه فرمایید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صغیرة مع الإصرار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اشد الذنوب ما استهان به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سنة سیئة فعلیه وزرها و وزر مَن عمل بها لا ینقص من اوزارهم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اذنب ذنباً وهو ضاحک دخل النار وهو 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یَقْتُلْ مُؤْمِناً مُتَعَمِّداً فَجَزاؤُهُ جَهَنَّمُ خالِداً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فوق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همسایگان نزدیک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برخی مفسران به معنای همسایگان خویشاوند و همسایگان هم کیش دانسته‌اند؛ یعنی همسایگانی که از نظر خویشاوندی یا دین و مذهب به انسان نزدیک‌اند، اما با توجه به قبل 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همان معنای همسایگان نزدیک از نظر مکان، مناسب‌تر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اطلاق آیه شامل همه همسایگان نزدیک، اعم از مسلمان و کافر و خویشاوند و غیرخویشاوند می‌شود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مفسران احتمال داده‌اند که مقصود آیه، همسایگان غیرمسلمان باشد؛ یعنی همسایگانی که از نظر دین با مسلمانان فاصله دارند، که البته معنای اول مناسب‌تر است، هر چند اطلاق آیه شامل همسایگان مسلمان و غیر مسلمان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یک محاسبه، این حدیث مساحت حدود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 یا یک شهر کوچک را شامل می‌شود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نهج البلاغه، وصیت علی علیه السلام ،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تفسیرقرطبی و صحیح بخاری از اهل سنت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تفسیر صافی، همان،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روح المعانی و تفسیر قرطبی که از علی علیه السلام حکایت می‌کنند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با یک سلسله تخیّلات، خود را بزرگ می‌پندارد؛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کسی است که فخر فروشی می‌کند؛ و تفاوت آن دو در این است که یکی اشاره به تخیّلات کبرآلود ذهنی و دیگری اشاره به اعمال تکبّرآمیز خارجی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بریان شدن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امالی،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حکایت شده که پرسش کننده ابن ابی‌العوجا، ماتریالیست مشهور زمان امام صادق علیه السلام بود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این حدیث در معانی الاخبار،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قصص الأنبیاء،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صحیفة الرضا،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فوق مطلق است و شامل همه اختلافات می‌شود، یعنی هرگونه اختلافی را نزد خدا و پیامبر صلی الله علیه و سلم ببرید و طبق کتاب و سنت حل و فصل کنید، ولی با قرینه فوق، شامل اختلافات کلّی می‌شود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تفسیر بَحرُ المحیط و یَنابیعُ المَودة از اهل سنت تصریح کرده‌اند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ذیل آیه و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آن در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مبالغه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و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تفسیر تبیان؛ تفسیر قرطبی و تفسیر المنار ذیل آیه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تبیان، ذیل آیه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رشته باریکی است که در شکاف وسط هسته خرما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کنایه از چیز اندک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اعراب جاهلی و گروهی از یهودیان مرسوم بود که حیوان را با فشار دادن خفه و سپس از گوشت آن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موقوذة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زدن شدید یا بیماری شدید است که منتهی به مرگ شود، و گاهی به زدن شدید یا بیماری شدید، که منتهی به مرگ نشود نیز گفته می‌شود، اما در این‌جا معنای اول مراد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حکایت کرده‌اند که در میان عرب‌ها معمول بود، برخی از حیوانات را به خاطر بت‌ها آن قدر می‌زدند تا بمیرند و این عمل را نوعی عبادت می‌دانستند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زمان جاهلیت سنگ‌هایی در اطراف کعبه نصب کرده بودند و در مقابل آن‌ها قربانی می‌کردند و خون قربانی را به آن‌ها می‌مالیدند و به آن‌ها نُصُب می‌گفتند و تفاوت این نُصُب با بت‌ها آن بود که بت‌ها همواره دارای شکل خاصی بودند، اما این سنگ‌ها شکل خاصی نداشتند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جاهلیت مرسوم بود که ده نفر با هم شرطبندی می‌کردند و حیوانی را می‌خریدند و سپس سر می‌بریدند؛ آن‌گاه ده چوبه تیر انتخاب می‌کردند و بر هفت عدد آن‌ها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سه عدد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می‌نوشتند و در کیسه مخصوصی می‌ریختند و به صورت قرعه‌کشی، به نام هر کدام از ده نفر بیرون می‌آوردند و هفت نفر برنده، هر کدام سهمی از گوشت برمی‌داشتند و سه نفر بازنده، هر کدام یک سوم قیمت حیوان را می‌پرداختند، بدون این که سهمی از گوشت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چوبه‌های شرطبندی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می‌نامیدند و کار آنان نوعی قمار به شمار می‌رفت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فرورفتگی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این‌جا به معنای فرورفتگی شکم در اثر گرسنگی شدید در هنگام قحطی یا گرفتاری است و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تمایل به گناه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ذلِکُمْ فِسْقٌ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مفرد است که به جمع بازمی‌گردد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این نظر را به حقیقت نزدیک‌تر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مورد روایتی نیز حکایت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ذیل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نیز همین دیدگاه را می‌پذیرند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هم وجود دارد که محتوای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عرفه نازل شد و آیه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غدیر نازل و ابلاغ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شأن نزول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شاهد این مطلب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غیبة نعمانی،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یاابن ابی طالب اصبحت مولای و مولا کل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الهدایة الکبری،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از منابع اهل سنت تاریخ مدینه دمشقی،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 حیاة الخلیفة عمر بن الخطاب،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کتاب سلیم بن قیس،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التحصین لابن طاووس،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ترمذی و نسائی حکایت کرده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 علیه السلام نقل می‌کنند و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صلی الله علیه و سلم نقل کرده‌اند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بیان مقتضی است، نه علت تامه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انوار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التفاسیر،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منسوب به امام حسن عسکری علیه السلام ،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الحسین مصباح الهدی و سفینة النجاة،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مانع است، و در آیه فوق مقصود همان سرزمین 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مانع مشاهده دوزخیان و بهشتیان می‌شود و یا دیواری است که ظاهرش عذاب و درونش رحمت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بَیْنَهُمْ بِسُورٍ لَهُ بابٌ باطِنُهُ فِیهِ الرَّحْمَةُ وَ ظاهِرُهُ مِنْ قِبَلِهِ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 التأویل،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انور التنزیل و اسرار التأویل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روح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التفاسیر،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همان‌جا؛ زبدة التفاسیر، همان‌جا و انوار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همان‌جا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یطعمون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شأن مردان بزرگ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رأس آن‌ها پیامبران و امامان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نیست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بأسناد مختلفة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روح‌المعانی،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نگه داری و حبس کردن است و به هر چیز سنگینی که انسان را از فعالیت بازمی‌دارد گفته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غل و به معنای زنجیر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حمایت و یاری کردن همراه با احترام و بزرگ‌داشت است و یا اصل آن به معنای منع و جلوگیری است، که مفهوم جلوگیری کردن از دشمن، همان یاری کردن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تورات، سفر پیدایش،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آیه فوق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بدین قانون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در تفسیر قرآن مهر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المعقوفتین فی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نظیره البحار،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و تفسیر المیزان، ذیل آیه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پذیرفته است که صادقین باید معصوم باشند، ولی گفته که مقصود کل امت یعنی اجماع آن‌هاست، در حالی که اگر چنین باشد، تابع و متبوع در آیه یکی می‌شوند، در حالی که ظاهر آیه آن است که آن‌ها دو گروه هستند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مع نقیصة،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این حدیث در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الطرائف،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فی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نقیصة و أعلام الوری،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گذاردن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مورد افراد هوشیاری به کار می‌رود که از کم‌ترین اثر، پی به واقعیت‌ها می‌برند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 و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تقطیع،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افراد با استدلال به آیات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گفته‌اند که پیامبرانِ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داشته‌ایم و حتی از قرطبی حکایت شده که مریم پیامبر بود؛ ولی آیات قابل مناقشه است و حصر در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این قول را ردّ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آئینه جمال و جلال،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پیامبری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آیات، مرداد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ذیل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قرآن مهر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مشکاة الانوار،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همان‌جا و بحار 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این 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طبری، فساد اول را در اثر قتل زکریا و گروهی از پیامبران و انتقام الهی توسط بخت النصر و فساد دوم را شورش یهود پس از نجات آنان توسط سلاطین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می‌داند که مورد هجوم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انطیاخوس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تاریخ حمله بُخت النصر را حدود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و حمله تیتوس، پسر امپراطور روم را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بعد از میلاد معرفی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ادیان زنده جهان،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فی ظلال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این تفسیر آن است که قوم پیروزمند، داخل فلسطین نشدند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مکتب اسلام،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بحث تفسیری آقای ابراهیم انصاری، به نقل از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معبدی بزرگ در بیت المقدس بنا کرد که نام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هَیْکَل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ساختمان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 و 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توسط بُخُت النصَر ویران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پادشاه آشوری‌ها در شمال بابل، در عراق و سوریه کنونی، و پایتخت او شهر نینوا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در عهد عتیق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نبوکد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تعداد زیادی از بنی اسرائیل را به اسارت برد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جَلای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استیلای کورش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بابل، یهودیان آزاد شدند و اعلامیه معروف کورش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صادر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ادیان زنده جهان،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نقیصة، البحار،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أَنِّی أَخْلُقُ لَکُمْ مِنَ الطِّینِ کَهَیْئَةِ الطَّیْرِ فَأَنْفُخُ فِیهِ فَیَکُونُ طَیْراً بِإِذْنِ اللّهِ وَ أُبْرِئُ الْأَکْمَهَ وَ الْأَبْرَصَ وَ أُحْیِ الْمَوْتی بِإِذْنِ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فَکَأَنَّما قَتَلَ النّاسَ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ذیل آیه و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بغیر امام مات میتة الجاهلیة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کلمه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این معانی تفسیر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که نسخ نمی‌شود، حافظ کتاب‌های پیشین، برپا دارنده امور دین و کتابی که در آن اختلاف و تناقض نیست؛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فصاحت الفاظ قرآن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بلاغت و استقامت محتوای آن دانسته‌اند؛ اما معنایی که در متن بیان شد شامل همه این معانی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هلاکت خاندان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قرآن،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نقیصة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بنابر جواز استعمال لفظ در بیش از یک معنا مانعی ندارد که هر دو اسماعیل در این جا مراد باشد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قصص الأنبیاء للجزائری،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نحوه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،قصص الأنبیاء للراوندی،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اسراء،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الفرات،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فی غیر التأویل والبرهان أنزلت وفیهما نزلت و مثله عن الباقر علیه السلام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؛امالی شیخ صدوق، ج</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لک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الیک فلا، قال فاسئل ربّک، قال حسبی من سؤالی علمه بحالی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فی ذیل آیه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احتمال داده‌اند که این آیه اشاره به وارث شدن زمین در رستاخیز باشد، اما ظاهر آیه آن است که در مورد زمین دنیا سخن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مزامیر داود،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هُوَ إِلاّ ذِکْرٌ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لَقَدْ آتَیْنا مُوسی وَ هارُونَ الْفُرْقانَ وَ ضِیاءً وَ ذِکْراً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تفسیر نمونه ترجیح می‌دهد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تورات باشد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متعدد در این زمینه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خادمی شیرازی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شأن نزول آیات،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اسباب النزول سیوطی،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قرطبی،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تفسیر 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نیز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را اولین آیه جهاد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دوم برای تأکید است و حصر آن اضافی و نسبی است یعنی در برابر عامه که آیه را منحصر به مسلمانان صدر اسلام می‌کنند درحدیث بیان شده که در عصر امام صادق علیه السلام مصداق جدید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مظلومیت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اصل این لغت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که در لغت عبرانی به معنای نمازخانه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تفسیر صافی، همان‌جا و 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نیز احتمال داده‌اند که اصل وجوب زکات در مکه بوده و در مدینه حدود و ضوابط آن مشخص شده است و یا این که زکات در این جا به معنای انجام هر گونه کار نیک یا تزکیه روح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اسمیه است و دلالت بر استمرار دارد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به کتاب‌های فقهی مراجعه کنید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نمونه اطلاق لفظ امانت و روایات وارده در مورد این که مقصود از امانت، امامان معصوم هستند را دلیل این معنای عام امانت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نظر می‌رسد که همان اطلاق کافی است و روایات مربوط 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است مگر آن که بگوییم روایات مطلق امانت را در قرآن تفسیر می‌کند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مسئله امانت‌داری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احادیث بیان شده که این آیه اشاره به نمازهای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اصل آن را رومی یا فارسی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همان‌جا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همان‌جا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سرعت نور را سیصد هزار کیلومتر در ثانیه گفته‌اند، یعنی در هر ثانیه می‌تواند هفت بار کره زمین را دور بزند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یُخْرِجُهُمْ مِنَ الظُّلُماتِ إِلَی النُّورِ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جاءَکُمْ مِنَ اللّهِ نُورٌ وَ کِتابٌ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نُوراً یَمْشِی بِهِ فِی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یُتِمَّ نُورَهُ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سِراجاً مُنِیراً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و میزان الحکمه،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توحید شیخ صدوق،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ممکن است هر سه معنا مقصود آیه باشد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آیه سوره فرقان در حقیقت پاسخ ایراد مشرکان در آیه هفتم سوره فرقان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خویشاوندان و محارم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تفسیر قرآن مهر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ابو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المراجعات،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نیز دانشمندانی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جریر، ابن ابی حاتم، ابن مردویه، ابو نعیم، بیهقی، ثعلبی و طبری این حدیث را نقل کرده‌اند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ابو الفتوح رازی،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گروهی از علمای شیعه و اهل سنت حکایت کرده‌اند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 آصف بن برخیا علمٌ من الکتاب أی بعض علم الکتاب وعند الأئمّة علیهم السلام علم الکتاب أی تمام علم الکتاب؛ نزد آصف برخی کتاب است و نزد ائمه علیهم السلام علم تمام کتاب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شیخ طوسی،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تفسیر نمونه احتمال دوم را می‌پذیرند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دگرگونی چهره واقعی و انصراف از حق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؛عیون اخبار الرضا،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؛غیبة النعمانی،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ادعای اجماع می‌کند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دیدگاه اول اصرار دارد، ولی صاحب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را احتمال می‌دهد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معاصران مثل علامه عسگری رحمه الله مادر بودن همسران پیامبر را فقط در مورد احکام، مثل ممنوعیت ازدواج با آنان، می‌دانست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شیعه، ذیل آیه؛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اسباب النزول واحدی،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نزول آیات،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طور که در مورد عایشه در جنگ جمل اتفاق افتاد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ثعلبی، ذیل آیه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تفسیر نورالثقلین، همان جا و تفسیر صافی، همان جا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توریه گفته‌اند که اگر لفظ، تحمّلِ دو معنا را داشته باشد و مفسده‌ای برآن مترتب نباشد، حرام نیست و دروغ به شمار نمی‌آید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موصوله است؛ یعنی خدا شما و مصنوعات شما را آفریده است ولی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مصدریه باشد، یعنی خدا شما و اعمال شما را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معنای اول با ظاهر و سیاق آیه سازگارتراست و معنای دوم نیز مستلزم جبر نیست؛ چون مقدمات و نیروهای لازم برای اعمال ما را خدا آفریده است هرچند انسان مختار و آزاد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طوسی،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تورات، سفر تکوین،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جا روشن می‌شود که روایات غیر معروفی که در منابع اسلامی در مورد قربانی شدن اسحاق آمده است، از اسرائیلیات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الجامع الاحکام القرآن،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الاسرار،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قصص الانبیاء،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 قلب المؤمن عرش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تفسیر مورد قبول جمعی از مفسران اهل سنت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اهل سنت قرن پنجم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شش طریق از ابن عباس و دیگران نقل می‌کند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و فاطمه و فرزندان آن‌ها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روح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تفسیر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تفسیر مفاتیح الغیب،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کبیر فخر رازی،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حسکانی این مطلب را از پنج طریق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شش طریق مضمون روایت فوق 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المعقوفین فی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الطرایف،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ذیل آیه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سوره توبه، ذیل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ممتحنه،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قرآن مهر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هل تری یوما یشبه ذلک الیوم إلا یوم قتل الحسین علیه السلام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ذیل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از تفسیر قرآن مهر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کنزالدقایق،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روح المعانی،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مفسران نیز بلوغ اشد را با مرحله چهل سالگی یکی دانسته‌اند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الانوار،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روح المعانی،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ما بین لمعقوفتین فی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بسند آخر کامل الزیارات،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فی القرآن،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رهین یا به معنای گروگان و وثیقه است و یا به معنای دوام و ملازمت؛ البته در این جا معنای دوم مناسبت‌تر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و 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اعلام‌الوری،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مشرق الشتاء علی حده ومشرق الصیف علی 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نیز بدین مطلب اشاره شده بود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مثله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یمین به معنای دست راست، یا یمن به معنای سعادت است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افراد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لیست فی البحار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 تفاسیر ابو الفتوح و روح المعانی، ذیل آیه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بهره‌ای است که نیاز انسان را برطرف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جا مقصود همان است که در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بیان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فِی الدُّنْیا حَسَنَةً وَ فِی الْآخِرَةِ حَسَنَةً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هل تری یوماً یشبه ذلک الیوم إلا یوم قتل الحسین علیه السلام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بنابراین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تَبَوَّؤُا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قبل است، ولی تفسیر دیگری نیز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مبتدا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خبر و جمله مستقل می‌داند؛ ولی تفسیر اول با سیاق آیات مناسب‌تر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شأن نزول‌های دیگری نیز برای آیه فوق بیان شده که معمولاً از باب تطبیق آیه برمورد و مصداق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آیه مشخص نشده که حاملان هشت نفر یا هشت گروه، از انسان یا فرشتگان هستند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 آیه با احتمال اول سازگارتر است چون قبل از آن سخن از فرشتگان آمده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مشابه این آیه در سوره نوح،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نیز مشابه این آیه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بالا رفتن است و چون بالا رفتن از گردنه‌ها موجب مشقت است، به عذاب مشقت بار نیز صعد گفته شده و بعید نیست که در این جا اشاره به عذاب روزافزون مشقت بار باشد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واحدی،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بیش از سی نفر از علمای اهل سنت حکایت کرده، و در کتاب‌های تفسیر و حدیث شیعه نیز مکرر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احادیث آمده است که تمام غذای خود را به فقیر، یتیم و اسیر دادند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نیکوکاری همراه با توجه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طعام بر می‌گردد ولی برخی احتمال داده‌اند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برگردد؛ لکن با توجه به آیه بعد معنای اول صحیح‌تر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 تَنالُوا الْبِرَّ حَتّی تُنْفِقُوا مِمّا تُحِبُّونَ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مطلب اخیر از ابن عباس حکایت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اخیر از امام صادق علیه السلام حکایت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طهور به معنای پاک و پاک کننده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اغراق و مبالغه در هر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از جا برکندن یا کشیدن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گشودن گره‌های آسان و انجام کارها به راحتی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به‌معنای حرکت سریع در آب و یا هواست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تفسیر مجمع البیان، تفسیر کشاف و مجمع البحرین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تقدیر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لتبعثن یوم القیامه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نیز این دو حادثه را زلزله زمینی و زلزله آسمانی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نفخ صور اول و دوم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آخر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وتسعین الفاً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خادمی شیرازی، و نیز مبحث رجعت در کتب حدیثی و تفاسیر قرآن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سنگینی است، و چون دختران را درگور دفن می‌کنند و خاک سنگین برآنان می‌ریزند این تعبیر در مورد آن‌ها به کار رفته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الببرهان مع اختلاف،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نعمت‌های فراوان است و نکره بودن آن برعظمت آن نعمت‌ها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تخت‌های زیباست که برخی اصل آن را فارسی، و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کاخ سلطنتی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 سلطتنی یا پایتخت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اصل آن را عربی و از ریشه اراک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درختی که از چوب آن سایبان درست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المفردات فی غریب القرآن، و برهان قاطع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المؤمن،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فضائل الاشهر،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قَرْیَتِکَ الَّتِی أَخْرَجَتْکَ أَهْلَکْناهُمْ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غرر الحکم،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توحید شیخ صدوق،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این تفسیر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توضیحی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زمین بر می‌گردد که از قرینه مقام روشن می‌شود و یا به خورشید باز می‌گردد که در جملات قبل ذکر شده بود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مصدریه یا موصوله است و مانعی ندارد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برای افراد عاقل به کار رود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پرتوی از قرآن و تفسیر نمونه، ذیل آیه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نفس در قرآن به معنای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با توجه به بحث الهام که در آیه بعد می‌آید، معنای روح در این جا مناسب‌تر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مشابهه فی 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 و 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دو کوه در شهر دمشق و بیت المقدس دانسته‌اند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دوران آدم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اشاره به دوران نوح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نیز آن را اشاره به کوهی در نزدیکی کوفه و سرزمین نجف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 و نقص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احتمال داده‌اند که به معنای خالی بودن از منّت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اقبال،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مصباح المتهجد شیخ طوسی،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مورد قبول آیت اللَّه معرفت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فی علوم القرآن، مبحث نزول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آن، این است که آیات پایانی سوره قدر نمی‌تواند قبل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باشد؛ چون آیه اول، از نزول آنها در گذشته خبر می‌دهد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مورد نظر بسیاری از مفسران، از جمله صاحب تفسیر المیزان و تفسیر نمونه است و شاهد آن را تفاوت معنای انزال و تنزیل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می‌رسد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در نزول تدریجی به کار رفته‌اند، و دلیل قاطعی و معنا و فایده محصّلی برای نزول دفعی در دست نیست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است و دلالت بر استمرار دارد، پس نزول فرشتگان در شب قدر مخصوص زمان پیامبر و یک شب نبوده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تفسیر وسیط،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منیر،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موسوعه کلمات امام حسین علیه السلام ،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نمونه بینات،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نزول آیات،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پیامبر اسلام در مدینه نیز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کرد و از او پسری به نام ابراهیم داشت که در کودکی وفات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اعطیناک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است، اما ممکن است به معنای مضارع متحقق الوقوع باشد که به شکل ماضی بیان شده است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فقه القرآن 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کشورها پیش‌وند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شناسنامه سادات اضافه می‌شود، اما در برخی کشورها اینگونه نیست از این رو آمار دقیق سادات در جهان در دست نیست ولی آمار فوق را برخی بزرگان مثل آیت اللَّه جعفر سبحانی در سخنرانی‌ها و همایش‌ها بیان کرده‌اند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روایات پیامبر صلی الله علیه و سلم و اهل بیت علیهم السلام به این موارد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جعفریات،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صافی، همان جا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 همان جا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و تفسیر کبیر فخر رازی، ذیل سوره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بخش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آیات مربوط به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1390/9/14</w:t>
      </w:r>
      <w:r>
        <w:rPr>
          <w:rFonts w:ascii="IRNazanin" w:hAnsi="IRNazanin" w:eastAsia="IRNazanin"/>
          <w:b w:val="false"/>
          <w:b w:val="false"/>
          <w:bCs w:val="false"/>
          <w:i w:val="false"/>
          <w:i w:val="false"/>
          <w:iCs w:val="false"/>
          <w:color w:val="333333"/>
          <w:sz w:val="20"/>
          <w:sz w:val="20"/>
          <w:szCs w:val="20"/>
          <w:rtl w:val="true"/>
        </w:rPr>
        <w:t xml:space="preserve">ش، مطابق با نهم محرم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ق، تاسوعای حسینی در شهر مقدس قم به اتمام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العالمین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67355</Words>
  <Characters>262068</Characters>
  <CharactersWithSpaces>326329</CharactersWithSpaces>
  <Paragraphs>3095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2026-08-19T05:40:25Z</dcterms:created>
  <dc:creator>ghaemiyeh.com</dc:creator>
  <dc:description/>
  <dc:language>en-US</dc:language>
  <cp:lastModifiedBy/>
  <dcterms:modified xsi:type="dcterms:W3CDTF">2026-08-19T09:10:41Z</dcterms:modified>
  <cp:revision>1</cp:revision>
  <dc:subject/>
  <dc:title>قرآن و امام حسین علیه السلام امام حسین علیه السلام و قرآن</dc:title>
</cp:coreProperties>
</file>

<file path=docProps/custom.xml><?xml version="1.0" encoding="utf-8"?>
<Properties xmlns="http://schemas.openxmlformats.org/officeDocument/2006/custom-properties" xmlns:vt="http://schemas.openxmlformats.org/officeDocument/2006/docPropsVTypes"/>
</file>