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الولادات الثلاث و سلام علیه یوم ولد و یوم یموت و یوم یبعث حیا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02556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102558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102560_581953129">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102562_581953129">
            <w:r>
              <w:rPr>
                <w:webHidden/>
                <w:rStyle w:val="IndexLink"/>
                <w:rtl w:val="true"/>
              </w:rPr>
              <w:t xml:space="preserve">الفصل الأول </w:t>
            </w:r>
            <w:r>
              <w:rPr>
                <w:rStyle w:val="IndexLink"/>
                <w:rtl w:val="true"/>
              </w:rPr>
              <w:t xml:space="preserve">: </w:t>
            </w:r>
            <w:r>
              <w:rPr>
                <w:rStyle w:val="IndexLink"/>
                <w:rtl w:val="true"/>
              </w:rPr>
              <w:t>هل الشک وأهل الیقین</w:t>
            </w:r>
            <w:r>
              <w:rPr>
                <w:rStyle w:val="IndexLink"/>
                <w:rtl w:val="true"/>
              </w:rPr>
              <w:tab/>
            </w:r>
            <w:r>
              <w:rPr>
                <w:rStyle w:val="IndexLink"/>
              </w:rPr>
              <w:t>12</w:t>
            </w:r>
          </w:hyperlink>
        </w:p>
        <w:p>
          <w:pPr>
            <w:pStyle w:val="Contents3"/>
            <w:tabs>
              <w:tab w:val="clear" w:pos="8459"/>
              <w:tab w:val="right" w:pos="9026" w:leader="dot"/>
            </w:tabs>
            <w:rPr/>
          </w:pPr>
          <w:hyperlink w:anchor="__RefHeading___Toc4102564_581953129">
            <w:r>
              <w:rPr>
                <w:webHidden/>
                <w:rStyle w:val="IndexLink"/>
                <w:rtl w:val="true"/>
              </w:rPr>
              <w:t>(</w:t>
            </w:r>
            <w:r>
              <w:rPr>
                <w:rStyle w:val="IndexLink"/>
              </w:rPr>
              <w:t>1</w:t>
            </w:r>
            <w:r>
              <w:rPr>
                <w:rStyle w:val="IndexLink"/>
                <w:rtl w:val="true"/>
              </w:rPr>
              <w:t xml:space="preserve">) </w:t>
            </w:r>
            <w:r>
              <w:rPr>
                <w:rStyle w:val="IndexLink"/>
                <w:rtl w:val="true"/>
              </w:rPr>
              <w:t>من أین جئنا والی أین نذهب ؟</w:t>
            </w:r>
            <w:r>
              <w:rPr>
                <w:rStyle w:val="IndexLink"/>
                <w:rtl w:val="true"/>
              </w:rPr>
              <w:tab/>
            </w:r>
            <w:r>
              <w:rPr>
                <w:rStyle w:val="IndexLink"/>
              </w:rPr>
              <w:t>12</w:t>
            </w:r>
          </w:hyperlink>
        </w:p>
        <w:p>
          <w:pPr>
            <w:pStyle w:val="Contents3"/>
            <w:tabs>
              <w:tab w:val="clear" w:pos="8459"/>
              <w:tab w:val="right" w:pos="9026" w:leader="dot"/>
            </w:tabs>
            <w:rPr/>
          </w:pPr>
          <w:hyperlink w:anchor="__RefHeading___Toc4102566_581953129">
            <w:r>
              <w:rPr>
                <w:webHidden/>
                <w:rStyle w:val="IndexLink"/>
                <w:rtl w:val="true"/>
              </w:rPr>
              <w:t>(</w:t>
            </w:r>
            <w:r>
              <w:rPr>
                <w:rStyle w:val="IndexLink"/>
              </w:rPr>
              <w:t>2</w:t>
            </w:r>
            <w:r>
              <w:rPr>
                <w:rStyle w:val="IndexLink"/>
                <w:rtl w:val="true"/>
              </w:rPr>
              <w:t xml:space="preserve">) </w:t>
            </w:r>
            <w:r>
              <w:rPr>
                <w:rStyle w:val="IndexLink"/>
                <w:rtl w:val="true"/>
              </w:rPr>
              <w:t>وجوه الخطأ والصواب فی مقولة أبی ماضی</w:t>
            </w:r>
            <w:r>
              <w:rPr>
                <w:rStyle w:val="IndexLink"/>
                <w:rtl w:val="true"/>
              </w:rPr>
              <w:tab/>
            </w:r>
            <w:r>
              <w:rPr>
                <w:rStyle w:val="IndexLink"/>
              </w:rPr>
              <w:t>13</w:t>
            </w:r>
          </w:hyperlink>
        </w:p>
        <w:p>
          <w:pPr>
            <w:pStyle w:val="Contents3"/>
            <w:tabs>
              <w:tab w:val="clear" w:pos="8459"/>
              <w:tab w:val="right" w:pos="9026" w:leader="dot"/>
            </w:tabs>
            <w:rPr/>
          </w:pPr>
          <w:hyperlink w:anchor="__RefHeading___Toc4102568_581953129">
            <w:r>
              <w:rPr>
                <w:webHidden/>
                <w:rStyle w:val="IndexLink"/>
                <w:rtl w:val="true"/>
              </w:rPr>
              <w:t>(</w:t>
            </w:r>
            <w:r>
              <w:rPr>
                <w:rStyle w:val="IndexLink"/>
              </w:rPr>
              <w:t>3</w:t>
            </w:r>
            <w:r>
              <w:rPr>
                <w:rStyle w:val="IndexLink"/>
                <w:rtl w:val="true"/>
              </w:rPr>
              <w:t xml:space="preserve">) </w:t>
            </w:r>
            <w:r>
              <w:rPr>
                <w:rStyle w:val="IndexLink"/>
                <w:rtl w:val="true"/>
              </w:rPr>
              <w:t>أین المشککون عن یقینیات العقل البشری؟</w:t>
            </w:r>
            <w:r>
              <w:rPr>
                <w:rStyle w:val="IndexLink"/>
                <w:rtl w:val="true"/>
              </w:rPr>
              <w:tab/>
            </w:r>
            <w:r>
              <w:rPr>
                <w:rStyle w:val="IndexLink"/>
              </w:rPr>
              <w:t>15</w:t>
            </w:r>
          </w:hyperlink>
        </w:p>
        <w:p>
          <w:pPr>
            <w:pStyle w:val="Contents3"/>
            <w:tabs>
              <w:tab w:val="clear" w:pos="8459"/>
              <w:tab w:val="right" w:pos="9026" w:leader="dot"/>
            </w:tabs>
            <w:rPr/>
          </w:pPr>
          <w:hyperlink w:anchor="__RefHeading___Toc4102570_581953129">
            <w:r>
              <w:rPr>
                <w:webHidden/>
                <w:rStyle w:val="IndexLink"/>
                <w:rtl w:val="true"/>
              </w:rPr>
              <w:t>(</w:t>
            </w:r>
            <w:r>
              <w:rPr>
                <w:rStyle w:val="IndexLink"/>
              </w:rPr>
              <w:t>4</w:t>
            </w:r>
            <w:r>
              <w:rPr>
                <w:rStyle w:val="IndexLink"/>
                <w:rtl w:val="true"/>
              </w:rPr>
              <w:t xml:space="preserve">) </w:t>
            </w:r>
            <w:r>
              <w:rPr>
                <w:rStyle w:val="IndexLink"/>
                <w:rtl w:val="true"/>
              </w:rPr>
              <w:t>إیلِیَّا أبی ماضی أفضل من الملحد السعودی والبریطانی</w:t>
            </w:r>
            <w:r>
              <w:rPr>
                <w:rStyle w:val="IndexLink"/>
                <w:rtl w:val="true"/>
              </w:rPr>
              <w:t>!</w:t>
              <w:tab/>
            </w:r>
            <w:r>
              <w:rPr>
                <w:rStyle w:val="IndexLink"/>
              </w:rPr>
              <w:t>23</w:t>
            </w:r>
          </w:hyperlink>
        </w:p>
        <w:p>
          <w:pPr>
            <w:pStyle w:val="Contents3"/>
            <w:tabs>
              <w:tab w:val="clear" w:pos="8459"/>
              <w:tab w:val="right" w:pos="9026" w:leader="dot"/>
            </w:tabs>
            <w:rPr/>
          </w:pPr>
          <w:hyperlink w:anchor="__RefHeading___Toc4102572_581953129">
            <w:r>
              <w:rPr>
                <w:webHidden/>
                <w:rStyle w:val="IndexLink"/>
                <w:rtl w:val="true"/>
              </w:rPr>
              <w:t>(</w:t>
            </w:r>
            <w:r>
              <w:rPr>
                <w:rStyle w:val="IndexLink"/>
              </w:rPr>
              <w:t>5</w:t>
            </w:r>
            <w:r>
              <w:rPr>
                <w:rStyle w:val="IndexLink"/>
                <w:rtl w:val="true"/>
              </w:rPr>
              <w:t xml:space="preserve">) </w:t>
            </w:r>
            <w:r>
              <w:rPr>
                <w:rStyle w:val="IndexLink"/>
                <w:rtl w:val="true"/>
              </w:rPr>
              <w:t>الدکتورة کوفمان</w:t>
            </w:r>
            <w:r>
              <w:rPr>
                <w:rStyle w:val="IndexLink"/>
                <w:rtl w:val="true"/>
              </w:rPr>
              <w:t>(</w:t>
            </w:r>
            <w:r>
              <w:rPr>
                <w:rStyle w:val="IndexLink"/>
              </w:rPr>
              <w:t>h.kaufman</w:t>
            </w:r>
            <w:r>
              <w:rPr>
                <w:rStyle w:val="IndexLink"/>
                <w:rtl w:val="true"/>
              </w:rPr>
              <w:t xml:space="preserve"> ) </w:t>
            </w:r>
            <w:r>
              <w:rPr>
                <w:rStyle w:val="IndexLink"/>
                <w:rtl w:val="true"/>
              </w:rPr>
              <w:t>أفضل من إیلِیَّا</w:t>
            </w:r>
            <w:r>
              <w:rPr>
                <w:rStyle w:val="IndexLink"/>
                <w:rtl w:val="true"/>
              </w:rPr>
              <w:tab/>
            </w:r>
            <w:r>
              <w:rPr>
                <w:rStyle w:val="IndexLink"/>
              </w:rPr>
              <w:t>25</w:t>
            </w:r>
          </w:hyperlink>
        </w:p>
        <w:p>
          <w:pPr>
            <w:pStyle w:val="Contents3"/>
            <w:tabs>
              <w:tab w:val="clear" w:pos="8459"/>
              <w:tab w:val="right" w:pos="9026" w:leader="dot"/>
            </w:tabs>
            <w:rPr/>
          </w:pPr>
          <w:hyperlink w:anchor="__RefHeading___Toc4102574_581953129">
            <w:r>
              <w:rPr>
                <w:webHidden/>
                <w:rStyle w:val="IndexLink"/>
                <w:rtl w:val="true"/>
              </w:rPr>
              <w:t>(</w:t>
            </w:r>
            <w:r>
              <w:rPr>
                <w:rStyle w:val="IndexLink"/>
              </w:rPr>
              <w:t>6</w:t>
            </w:r>
            <w:r>
              <w:rPr>
                <w:rStyle w:val="IndexLink"/>
                <w:rtl w:val="true"/>
              </w:rPr>
              <w:t xml:space="preserve">) </w:t>
            </w:r>
            <w:r>
              <w:rPr>
                <w:rStyle w:val="IndexLink"/>
                <w:rtl w:val="true"/>
              </w:rPr>
              <w:t>القیمة العلمیة لکلام المعصومین ؟</w:t>
            </w:r>
            <w:r>
              <w:rPr>
                <w:rStyle w:val="IndexLink"/>
                <w:rtl w:val="true"/>
              </w:rPr>
              <w:tab/>
            </w:r>
            <w:r>
              <w:rPr>
                <w:rStyle w:val="IndexLink"/>
              </w:rPr>
              <w:t>27</w:t>
            </w:r>
          </w:hyperlink>
        </w:p>
        <w:p>
          <w:pPr>
            <w:pStyle w:val="Contents2"/>
            <w:tabs>
              <w:tab w:val="clear" w:pos="8743"/>
              <w:tab w:val="right" w:pos="9026" w:leader="dot"/>
            </w:tabs>
            <w:rPr/>
          </w:pPr>
          <w:hyperlink w:anchor="__RefHeading___Toc4102576_581953129">
            <w:r>
              <w:rPr>
                <w:webHidden/>
                <w:rStyle w:val="IndexLink"/>
                <w:rtl w:val="true"/>
              </w:rPr>
              <w:t xml:space="preserve">الفصل الثانی </w:t>
            </w:r>
            <w:r>
              <w:rPr>
                <w:rStyle w:val="IndexLink"/>
                <w:rtl w:val="true"/>
              </w:rPr>
              <w:t xml:space="preserve">: </w:t>
            </w:r>
            <w:r>
              <w:rPr>
                <w:rStyle w:val="IndexLink"/>
                <w:rtl w:val="true"/>
              </w:rPr>
              <w:t>جئنا من عالم الذر</w:t>
            </w:r>
            <w:r>
              <w:rPr>
                <w:rStyle w:val="IndexLink"/>
                <w:rtl w:val="true"/>
              </w:rPr>
              <w:tab/>
            </w:r>
            <w:r>
              <w:rPr>
                <w:rStyle w:val="IndexLink"/>
              </w:rPr>
              <w:t>28</w:t>
            </w:r>
          </w:hyperlink>
        </w:p>
        <w:p>
          <w:pPr>
            <w:pStyle w:val="Contents3"/>
            <w:tabs>
              <w:tab w:val="clear" w:pos="8459"/>
              <w:tab w:val="right" w:pos="9026" w:leader="dot"/>
            </w:tabs>
            <w:rPr/>
          </w:pPr>
          <w:hyperlink w:anchor="__RefHeading___Toc4102578_581953129">
            <w:r>
              <w:rPr>
                <w:webHidden/>
                <w:rStyle w:val="IndexLink"/>
                <w:rtl w:val="true"/>
              </w:rPr>
              <w:t>(</w:t>
            </w:r>
            <w:r>
              <w:rPr>
                <w:rStyle w:val="IndexLink"/>
              </w:rPr>
              <w:t>1</w:t>
            </w:r>
            <w:r>
              <w:rPr>
                <w:rStyle w:val="IndexLink"/>
                <w:rtl w:val="true"/>
              </w:rPr>
              <w:t xml:space="preserve">) </w:t>
            </w:r>
            <w:r>
              <w:rPr>
                <w:rStyle w:val="IndexLink"/>
                <w:rtl w:val="true"/>
              </w:rPr>
              <w:t>قال أبو ماضی وقال الله تعالی</w:t>
            </w:r>
            <w:r>
              <w:rPr>
                <w:rStyle w:val="IndexLink"/>
                <w:rtl w:val="true"/>
              </w:rPr>
              <w:tab/>
            </w:r>
            <w:r>
              <w:rPr>
                <w:rStyle w:val="IndexLink"/>
              </w:rPr>
              <w:t>28</w:t>
            </w:r>
          </w:hyperlink>
        </w:p>
        <w:p>
          <w:pPr>
            <w:pStyle w:val="Contents3"/>
            <w:tabs>
              <w:tab w:val="clear" w:pos="8459"/>
              <w:tab w:val="right" w:pos="9026" w:leader="dot"/>
            </w:tabs>
            <w:rPr/>
          </w:pPr>
          <w:hyperlink w:anchor="__RefHeading___Toc4102580_581953129">
            <w:r>
              <w:rPr>
                <w:webHidden/>
                <w:rStyle w:val="IndexLink"/>
                <w:rtl w:val="true"/>
              </w:rPr>
              <w:t>(</w:t>
            </w:r>
            <w:r>
              <w:rPr>
                <w:rStyle w:val="IndexLink"/>
              </w:rPr>
              <w:t>2</w:t>
            </w:r>
            <w:r>
              <w:rPr>
                <w:rStyle w:val="IndexLink"/>
                <w:rtl w:val="true"/>
              </w:rPr>
              <w:t xml:space="preserve">) </w:t>
            </w:r>
            <w:r>
              <w:rPr>
                <w:rStyle w:val="IndexLink"/>
                <w:rtl w:val="true"/>
              </w:rPr>
              <w:t>هل تعرف أن لوجودک خطة منذ الأزل</w:t>
            </w:r>
            <w:r>
              <w:rPr>
                <w:rStyle w:val="IndexLink"/>
                <w:rtl w:val="true"/>
              </w:rPr>
              <w:tab/>
            </w:r>
            <w:r>
              <w:rPr>
                <w:rStyle w:val="IndexLink"/>
              </w:rPr>
              <w:t>32</w:t>
            </w:r>
          </w:hyperlink>
        </w:p>
        <w:p>
          <w:pPr>
            <w:pStyle w:val="Contents3"/>
            <w:tabs>
              <w:tab w:val="clear" w:pos="8459"/>
              <w:tab w:val="right" w:pos="9026" w:leader="dot"/>
            </w:tabs>
            <w:rPr/>
          </w:pPr>
          <w:hyperlink w:anchor="__RefHeading___Toc4102582_581953129">
            <w:r>
              <w:rPr>
                <w:webHidden/>
                <w:rStyle w:val="IndexLink"/>
                <w:rtl w:val="true"/>
              </w:rPr>
              <w:t>(</w:t>
            </w:r>
            <w:r>
              <w:rPr>
                <w:rStyle w:val="IndexLink"/>
              </w:rPr>
              <w:t>3</w:t>
            </w:r>
            <w:r>
              <w:rPr>
                <w:rStyle w:val="IndexLink"/>
                <w:rtl w:val="true"/>
              </w:rPr>
              <w:t xml:space="preserve">) </w:t>
            </w:r>
            <w:r>
              <w:rPr>
                <w:rStyle w:val="IndexLink"/>
                <w:rtl w:val="true"/>
              </w:rPr>
              <w:t>لماذا لم أختر محیطی وعصر وجودی؟</w:t>
            </w:r>
            <w:r>
              <w:rPr>
                <w:rStyle w:val="IndexLink"/>
                <w:rtl w:val="true"/>
              </w:rPr>
              <w:tab/>
            </w:r>
            <w:r>
              <w:rPr>
                <w:rStyle w:val="IndexLink"/>
              </w:rPr>
              <w:t>34</w:t>
            </w:r>
          </w:hyperlink>
        </w:p>
        <w:p>
          <w:pPr>
            <w:pStyle w:val="Contents3"/>
            <w:tabs>
              <w:tab w:val="clear" w:pos="8459"/>
              <w:tab w:val="right" w:pos="9026" w:leader="dot"/>
            </w:tabs>
            <w:rPr/>
          </w:pPr>
          <w:hyperlink w:anchor="__RefHeading___Toc4102584_581953129">
            <w:r>
              <w:rPr>
                <w:webHidden/>
                <w:rStyle w:val="IndexLink"/>
                <w:rtl w:val="true"/>
              </w:rPr>
              <w:t>(</w:t>
            </w:r>
            <w:r>
              <w:rPr>
                <w:rStyle w:val="IndexLink"/>
              </w:rPr>
              <w:t>4</w:t>
            </w:r>
            <w:r>
              <w:rPr>
                <w:rStyle w:val="IndexLink"/>
                <w:rtl w:val="true"/>
              </w:rPr>
              <w:t xml:space="preserve">) </w:t>
            </w:r>
            <w:r>
              <w:rPr>
                <w:rStyle w:val="IndexLink"/>
                <w:rtl w:val="true"/>
              </w:rPr>
              <w:t>ولادات الإنسان الثلاث</w:t>
            </w:r>
            <w:r>
              <w:rPr>
                <w:rStyle w:val="IndexLink"/>
                <w:rtl w:val="true"/>
              </w:rPr>
              <w:tab/>
            </w:r>
            <w:r>
              <w:rPr>
                <w:rStyle w:val="IndexLink"/>
              </w:rPr>
              <w:t>36</w:t>
            </w:r>
          </w:hyperlink>
        </w:p>
        <w:p>
          <w:pPr>
            <w:pStyle w:val="Contents4"/>
            <w:tabs>
              <w:tab w:val="clear" w:pos="8176"/>
              <w:tab w:val="right" w:pos="9026" w:leader="dot"/>
            </w:tabs>
            <w:rPr/>
          </w:pPr>
          <w:hyperlink w:anchor="__RefHeading___Toc4102586_58195312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102588_581953129">
            <w:r>
              <w:rPr>
                <w:webHidden/>
                <w:rStyle w:val="IndexLink"/>
                <w:rtl w:val="true"/>
              </w:rPr>
              <w:t xml:space="preserve">أما ولادتنا الأولی </w:t>
            </w:r>
            <w:r>
              <w:rPr>
                <w:rStyle w:val="IndexLink"/>
                <w:rtl w:val="true"/>
              </w:rPr>
              <w:t>:</w:t>
              <w:tab/>
            </w:r>
            <w:r>
              <w:rPr>
                <w:rStyle w:val="IndexLink"/>
              </w:rPr>
              <w:t>36</w:t>
            </w:r>
          </w:hyperlink>
        </w:p>
        <w:p>
          <w:pPr>
            <w:pStyle w:val="Contents4"/>
            <w:tabs>
              <w:tab w:val="clear" w:pos="8176"/>
              <w:tab w:val="right" w:pos="9026" w:leader="dot"/>
            </w:tabs>
            <w:rPr/>
          </w:pPr>
          <w:hyperlink w:anchor="__RefHeading___Toc4102590_581953129">
            <w:r>
              <w:rPr>
                <w:webHidden/>
                <w:rStyle w:val="IndexLink"/>
                <w:rtl w:val="true"/>
              </w:rPr>
              <w:t>وأما ولادتنا الثانیة</w:t>
            </w:r>
            <w:r>
              <w:rPr>
                <w:rStyle w:val="IndexLink"/>
                <w:rtl w:val="true"/>
              </w:rPr>
              <w:t>:</w:t>
              <w:tab/>
            </w:r>
            <w:r>
              <w:rPr>
                <w:rStyle w:val="IndexLink"/>
              </w:rPr>
              <w:t>40</w:t>
            </w:r>
          </w:hyperlink>
        </w:p>
        <w:p>
          <w:pPr>
            <w:pStyle w:val="Contents4"/>
            <w:tabs>
              <w:tab w:val="clear" w:pos="8176"/>
              <w:tab w:val="right" w:pos="9026" w:leader="dot"/>
            </w:tabs>
            <w:rPr/>
          </w:pPr>
          <w:hyperlink w:anchor="__RefHeading___Toc4102592_581953129">
            <w:r>
              <w:rPr>
                <w:webHidden/>
                <w:rStyle w:val="IndexLink"/>
                <w:rtl w:val="true"/>
              </w:rPr>
              <w:t xml:space="preserve">وأما ولادتنا الثالثة </w:t>
            </w:r>
            <w:r>
              <w:rPr>
                <w:rStyle w:val="IndexLink"/>
                <w:rtl w:val="true"/>
              </w:rPr>
              <w:t>:</w:t>
              <w:tab/>
            </w:r>
            <w:r>
              <w:rPr>
                <w:rStyle w:val="IndexLink"/>
              </w:rPr>
              <w:t>40</w:t>
            </w:r>
          </w:hyperlink>
        </w:p>
        <w:p>
          <w:pPr>
            <w:pStyle w:val="Contents2"/>
            <w:tabs>
              <w:tab w:val="clear" w:pos="8743"/>
              <w:tab w:val="right" w:pos="9026" w:leader="dot"/>
            </w:tabs>
            <w:rPr/>
          </w:pPr>
          <w:hyperlink w:anchor="__RefHeading___Toc4102594_581953129">
            <w:r>
              <w:rPr>
                <w:webHidden/>
                <w:rStyle w:val="IndexLink"/>
                <w:rtl w:val="true"/>
              </w:rPr>
              <w:t xml:space="preserve">الفصل الثالث </w:t>
            </w:r>
            <w:r>
              <w:rPr>
                <w:rStyle w:val="IndexLink"/>
                <w:rtl w:val="true"/>
              </w:rPr>
              <w:t xml:space="preserve">: </w:t>
            </w:r>
            <w:r>
              <w:rPr>
                <w:rStyle w:val="IndexLink"/>
                <w:rtl w:val="true"/>
              </w:rPr>
              <w:t>قول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فی الروح والبدن</w:t>
            </w:r>
            <w:r>
              <w:rPr>
                <w:rStyle w:val="IndexLink"/>
                <w:rtl w:val="true"/>
              </w:rPr>
              <w:tab/>
            </w:r>
            <w:r>
              <w:rPr>
                <w:rStyle w:val="IndexLink"/>
              </w:rPr>
              <w:t>42</w:t>
            </w:r>
          </w:hyperlink>
        </w:p>
        <w:p>
          <w:pPr>
            <w:pStyle w:val="Contents3"/>
            <w:tabs>
              <w:tab w:val="clear" w:pos="8459"/>
              <w:tab w:val="right" w:pos="9026" w:leader="dot"/>
            </w:tabs>
            <w:rPr/>
          </w:pPr>
          <w:hyperlink w:anchor="__RefHeading___Toc4102596_581953129">
            <w:r>
              <w:rPr>
                <w:webHidden/>
                <w:rStyle w:val="IndexLink"/>
                <w:rtl w:val="true"/>
              </w:rPr>
              <w:t>(</w:t>
            </w:r>
            <w:r>
              <w:rPr>
                <w:rStyle w:val="IndexLink"/>
              </w:rPr>
              <w:t>1</w:t>
            </w:r>
            <w:r>
              <w:rPr>
                <w:rStyle w:val="IndexLink"/>
                <w:rtl w:val="true"/>
              </w:rPr>
              <w:t xml:space="preserve">) </w:t>
            </w:r>
            <w:r>
              <w:rPr>
                <w:rStyle w:val="IndexLink"/>
                <w:rtl w:val="true"/>
              </w:rPr>
              <w:t>الروح مرکزها الدماغ وهی قُبَابٌ علی البدن</w:t>
            </w:r>
            <w:r>
              <w:rPr>
                <w:rStyle w:val="IndexLink"/>
                <w:rtl w:val="true"/>
              </w:rPr>
              <w:tab/>
            </w:r>
            <w:r>
              <w:rPr>
                <w:rStyle w:val="IndexLink"/>
              </w:rPr>
              <w:t>42</w:t>
            </w:r>
          </w:hyperlink>
        </w:p>
        <w:p>
          <w:pPr>
            <w:pStyle w:val="Contents3"/>
            <w:tabs>
              <w:tab w:val="clear" w:pos="8459"/>
              <w:tab w:val="right" w:pos="9026" w:leader="dot"/>
            </w:tabs>
            <w:rPr/>
          </w:pPr>
          <w:hyperlink w:anchor="__RefHeading___Toc4102598_581953129">
            <w:r>
              <w:rPr>
                <w:webHidden/>
                <w:rStyle w:val="IndexLink"/>
                <w:rtl w:val="true"/>
              </w:rPr>
              <w:t>(</w:t>
            </w:r>
            <w:r>
              <w:rPr>
                <w:rStyle w:val="IndexLink"/>
              </w:rPr>
              <w:t>2</w:t>
            </w:r>
            <w:r>
              <w:rPr>
                <w:rStyle w:val="IndexLink"/>
                <w:rtl w:val="true"/>
              </w:rPr>
              <w:t xml:space="preserve">) </w:t>
            </w:r>
            <w:r>
              <w:rPr>
                <w:rStyle w:val="IndexLink"/>
                <w:rtl w:val="true"/>
              </w:rPr>
              <w:t>ملاحظات علی هذه الأحادیث</w:t>
            </w:r>
            <w:r>
              <w:rPr>
                <w:rStyle w:val="IndexLink"/>
                <w:rtl w:val="true"/>
              </w:rPr>
              <w:tab/>
            </w:r>
            <w:r>
              <w:rPr>
                <w:rStyle w:val="IndexLink"/>
              </w:rPr>
              <w:t>50</w:t>
            </w:r>
          </w:hyperlink>
        </w:p>
        <w:p>
          <w:pPr>
            <w:pStyle w:val="Contents4"/>
            <w:tabs>
              <w:tab w:val="clear" w:pos="8176"/>
              <w:tab w:val="right" w:pos="9026" w:leader="dot"/>
            </w:tabs>
            <w:rPr/>
          </w:pPr>
          <w:hyperlink w:anchor="__RefHeading___Toc4102600_581953129">
            <w:r>
              <w:rPr>
                <w:webHidden/>
                <w:rStyle w:val="IndexLink"/>
              </w:rPr>
              <w:t>1</w:t>
            </w:r>
            <w:r>
              <w:rPr>
                <w:rStyle w:val="IndexLink"/>
                <w:rtl w:val="true"/>
              </w:rPr>
              <w:t xml:space="preserve">. </w:t>
            </w:r>
            <w:r>
              <w:rPr>
                <w:rStyle w:val="IndexLink"/>
                <w:rtl w:val="true"/>
              </w:rPr>
              <w:t>الروح القدس وروح الکائن الحی</w:t>
            </w:r>
            <w:r>
              <w:rPr>
                <w:rStyle w:val="IndexLink"/>
                <w:rtl w:val="true"/>
              </w:rPr>
              <w:t>:</w:t>
              <w:tab/>
            </w:r>
            <w:r>
              <w:rPr>
                <w:rStyle w:val="IndexLink"/>
              </w:rPr>
              <w:t>50</w:t>
            </w:r>
          </w:hyperlink>
        </w:p>
        <w:p>
          <w:pPr>
            <w:pStyle w:val="Contents4"/>
            <w:tabs>
              <w:tab w:val="clear" w:pos="8176"/>
              <w:tab w:val="right" w:pos="9026" w:leader="dot"/>
            </w:tabs>
            <w:rPr/>
          </w:pPr>
          <w:hyperlink w:anchor="__RefHeading___Toc4102602_581953129">
            <w:r>
              <w:rPr>
                <w:webHidden/>
                <w:rStyle w:val="IndexLink"/>
              </w:rPr>
              <w:t>2</w:t>
            </w:r>
            <w:r>
              <w:rPr>
                <w:rStyle w:val="IndexLink"/>
                <w:rtl w:val="true"/>
              </w:rPr>
              <w:t xml:space="preserve">. </w:t>
            </w:r>
            <w:r>
              <w:rPr>
                <w:rStyle w:val="IndexLink"/>
                <w:rtl w:val="true"/>
              </w:rPr>
              <w:t>الروح طاقة لاتخضع لقوانین المادة المکثفة</w:t>
            </w:r>
            <w:r>
              <w:rPr>
                <w:rStyle w:val="IndexLink"/>
                <w:rtl w:val="true"/>
              </w:rPr>
              <w:t>:</w:t>
              <w:tab/>
            </w:r>
            <w:r>
              <w:rPr>
                <w:rStyle w:val="IndexLink"/>
              </w:rPr>
              <w:t>51</w:t>
            </w:r>
          </w:hyperlink>
        </w:p>
        <w:p>
          <w:pPr>
            <w:pStyle w:val="Contents4"/>
            <w:tabs>
              <w:tab w:val="clear" w:pos="8176"/>
              <w:tab w:val="right" w:pos="9026" w:leader="dot"/>
            </w:tabs>
            <w:rPr/>
          </w:pPr>
          <w:hyperlink w:anchor="__RefHeading___Toc4102604_581953129">
            <w:r>
              <w:rPr>
                <w:webHidden/>
                <w:rStyle w:val="IndexLink"/>
              </w:rPr>
              <w:t>3</w:t>
            </w:r>
            <w:r>
              <w:rPr>
                <w:rStyle w:val="IndexLink"/>
                <w:rtl w:val="true"/>
              </w:rPr>
              <w:t xml:space="preserve">. </w:t>
            </w:r>
            <w:r>
              <w:rPr>
                <w:rStyle w:val="IndexLink"/>
                <w:rtl w:val="true"/>
              </w:rPr>
              <w:t>تیارات الهواء والأشعة فی حدیث الإمام الصادق</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4"/>
            <w:tabs>
              <w:tab w:val="clear" w:pos="8176"/>
              <w:tab w:val="right" w:pos="9026" w:leader="dot"/>
            </w:tabs>
            <w:rPr/>
          </w:pPr>
          <w:hyperlink w:anchor="__RefHeading___Toc4102606_581953129">
            <w:r>
              <w:rPr>
                <w:webHidden/>
                <w:rStyle w:val="IndexLink"/>
              </w:rPr>
              <w:t>4</w:t>
            </w:r>
            <w:r>
              <w:rPr>
                <w:rStyle w:val="IndexLink"/>
                <w:rtl w:val="true"/>
              </w:rPr>
              <w:t xml:space="preserve">. </w:t>
            </w:r>
            <w:r>
              <w:rPr>
                <w:rStyle w:val="IndexLink"/>
                <w:rtl w:val="true"/>
              </w:rPr>
              <w:t xml:space="preserve">کلام المعصوم أکثر مصداقیة من النظریة العلمیة </w:t>
            </w:r>
            <w:r>
              <w:rPr>
                <w:rStyle w:val="IndexLink"/>
                <w:rtl w:val="true"/>
              </w:rPr>
              <w:t>:</w:t>
              <w:tab/>
            </w:r>
            <w:r>
              <w:rPr>
                <w:rStyle w:val="IndexLink"/>
              </w:rPr>
              <w:t>53</w:t>
            </w:r>
          </w:hyperlink>
        </w:p>
        <w:p>
          <w:pPr>
            <w:pStyle w:val="Contents2"/>
            <w:tabs>
              <w:tab w:val="clear" w:pos="8743"/>
              <w:tab w:val="right" w:pos="9026" w:leader="dot"/>
            </w:tabs>
            <w:rPr/>
          </w:pPr>
          <w:hyperlink w:anchor="__RefHeading___Toc4102608_581953129">
            <w:r>
              <w:rPr>
                <w:webHidden/>
                <w:rStyle w:val="IndexLink"/>
                <w:rtl w:val="true"/>
              </w:rPr>
              <w:t xml:space="preserve">الفصل الرابع </w:t>
            </w:r>
            <w:r>
              <w:rPr>
                <w:rStyle w:val="IndexLink"/>
                <w:rtl w:val="true"/>
              </w:rPr>
              <w:t xml:space="preserve">: </w:t>
            </w:r>
            <w:r>
              <w:rPr>
                <w:rStyle w:val="IndexLink"/>
                <w:rtl w:val="true"/>
              </w:rPr>
              <w:t>علاقة سلوکنا بصناعة شخصیتناالقادمة</w:t>
            </w:r>
            <w:r>
              <w:rPr>
                <w:rStyle w:val="IndexLink"/>
                <w:rtl w:val="true"/>
              </w:rPr>
              <w:tab/>
            </w:r>
            <w:r>
              <w:rPr>
                <w:rStyle w:val="IndexLink"/>
              </w:rPr>
              <w:t>58</w:t>
            </w:r>
          </w:hyperlink>
        </w:p>
        <w:p>
          <w:pPr>
            <w:pStyle w:val="Contents3"/>
            <w:tabs>
              <w:tab w:val="clear" w:pos="8459"/>
              <w:tab w:val="right" w:pos="9026" w:leader="dot"/>
            </w:tabs>
            <w:rPr/>
          </w:pPr>
          <w:hyperlink w:anchor="__RefHeading___Toc4102610_581953129">
            <w:r>
              <w:rPr>
                <w:webHidden/>
                <w:rStyle w:val="IndexLink"/>
                <w:rtl w:val="true"/>
              </w:rPr>
              <w:t>(</w:t>
            </w:r>
            <w:r>
              <w:rPr>
                <w:rStyle w:val="IndexLink"/>
              </w:rPr>
              <w:t>1</w:t>
            </w:r>
            <w:r>
              <w:rPr>
                <w:rStyle w:val="IndexLink"/>
                <w:rtl w:val="true"/>
              </w:rPr>
              <w:t xml:space="preserve">) </w:t>
            </w:r>
            <w:r>
              <w:rPr>
                <w:rStyle w:val="IndexLink"/>
                <w:rtl w:val="true"/>
              </w:rPr>
              <w:t>کل إنسان یصنع مواصفاته لولادته الآتیة؟</w:t>
            </w:r>
            <w:r>
              <w:rPr>
                <w:rStyle w:val="IndexLink"/>
                <w:rtl w:val="true"/>
              </w:rPr>
              <w:tab/>
            </w:r>
            <w:r>
              <w:rPr>
                <w:rStyle w:val="IndexLink"/>
              </w:rPr>
              <w:t>58</w:t>
            </w:r>
          </w:hyperlink>
        </w:p>
        <w:p>
          <w:pPr>
            <w:pStyle w:val="Contents3"/>
            <w:tabs>
              <w:tab w:val="clear" w:pos="8459"/>
              <w:tab w:val="right" w:pos="9026" w:leader="dot"/>
            </w:tabs>
            <w:rPr/>
          </w:pPr>
          <w:hyperlink w:anchor="__RefHeading___Toc4102612_581953129">
            <w:r>
              <w:rPr>
                <w:webHidden/>
                <w:rStyle w:val="IndexLink"/>
                <w:rtl w:val="true"/>
              </w:rPr>
              <w:t>(</w:t>
            </w:r>
            <w:r>
              <w:rPr>
                <w:rStyle w:val="IndexLink"/>
              </w:rPr>
              <w:t>2</w:t>
            </w:r>
            <w:r>
              <w:rPr>
                <w:rStyle w:val="IndexLink"/>
                <w:rtl w:val="true"/>
              </w:rPr>
              <w:t xml:space="preserve">) </w:t>
            </w:r>
            <w:r>
              <w:rPr>
                <w:rStyle w:val="IndexLink"/>
                <w:rtl w:val="true"/>
              </w:rPr>
              <w:t xml:space="preserve">الفعل من الروح والبدن مجرد آلة </w:t>
            </w:r>
            <w:r>
              <w:rPr>
                <w:rStyle w:val="IndexLink"/>
                <w:rtl w:val="true"/>
              </w:rPr>
              <w:t>!</w:t>
              <w:tab/>
            </w:r>
            <w:r>
              <w:rPr>
                <w:rStyle w:val="IndexLink"/>
              </w:rPr>
              <w:t>61</w:t>
            </w:r>
          </w:hyperlink>
        </w:p>
        <w:p>
          <w:pPr>
            <w:pStyle w:val="Contents3"/>
            <w:tabs>
              <w:tab w:val="clear" w:pos="8459"/>
              <w:tab w:val="right" w:pos="9026" w:leader="dot"/>
            </w:tabs>
            <w:rPr/>
          </w:pPr>
          <w:hyperlink w:anchor="__RefHeading___Toc4102614_581953129">
            <w:r>
              <w:rPr>
                <w:webHidden/>
                <w:rStyle w:val="IndexLink"/>
                <w:rtl w:val="true"/>
              </w:rPr>
              <w:t>(</w:t>
            </w:r>
            <w:r>
              <w:rPr>
                <w:rStyle w:val="IndexLink"/>
              </w:rPr>
              <w:t>3</w:t>
            </w:r>
            <w:r>
              <w:rPr>
                <w:rStyle w:val="IndexLink"/>
                <w:rtl w:val="true"/>
              </w:rPr>
              <w:t xml:space="preserve">) </w:t>
            </w:r>
            <w:r>
              <w:rPr>
                <w:rStyle w:val="IndexLink"/>
                <w:rtl w:val="true"/>
              </w:rPr>
              <w:t xml:space="preserve">تأثیر الفعل علی الروح وبدنها </w:t>
            </w:r>
            <w:r>
              <w:rPr>
                <w:rStyle w:val="IndexLink"/>
                <w:rtl w:val="true"/>
              </w:rPr>
              <w:t>!</w:t>
              <w:tab/>
            </w:r>
            <w:r>
              <w:rPr>
                <w:rStyle w:val="IndexLink"/>
              </w:rPr>
              <w:t>65</w:t>
            </w:r>
          </w:hyperlink>
        </w:p>
        <w:p>
          <w:pPr>
            <w:pStyle w:val="Contents2"/>
            <w:tabs>
              <w:tab w:val="clear" w:pos="8743"/>
              <w:tab w:val="right" w:pos="9026" w:leader="dot"/>
            </w:tabs>
            <w:rPr/>
          </w:pPr>
          <w:hyperlink w:anchor="__RefHeading___Toc4102616_581953129">
            <w:r>
              <w:rPr>
                <w:webHidden/>
                <w:rStyle w:val="IndexLink"/>
                <w:rtl w:val="true"/>
              </w:rPr>
              <w:t xml:space="preserve">الفصل الخامس </w:t>
            </w:r>
            <w:r>
              <w:rPr>
                <w:rStyle w:val="IndexLink"/>
                <w:rtl w:val="true"/>
              </w:rPr>
              <w:t xml:space="preserve">: </w:t>
            </w:r>
            <w:r>
              <w:rPr>
                <w:rStyle w:val="IndexLink"/>
                <w:rtl w:val="true"/>
              </w:rPr>
              <w:t>الموت ولادة ولیس فناءً</w:t>
            </w:r>
            <w:r>
              <w:rPr>
                <w:rStyle w:val="IndexLink"/>
                <w:rtl w:val="true"/>
              </w:rPr>
              <w:tab/>
            </w:r>
            <w:r>
              <w:rPr>
                <w:rStyle w:val="IndexLink"/>
              </w:rPr>
              <w:t>68</w:t>
            </w:r>
          </w:hyperlink>
        </w:p>
        <w:p>
          <w:pPr>
            <w:pStyle w:val="Contents3"/>
            <w:tabs>
              <w:tab w:val="clear" w:pos="8459"/>
              <w:tab w:val="right" w:pos="9026" w:leader="dot"/>
            </w:tabs>
            <w:rPr/>
          </w:pPr>
          <w:hyperlink w:anchor="__RefHeading___Toc4102618_581953129">
            <w:r>
              <w:rPr>
                <w:webHidden/>
                <w:rStyle w:val="IndexLink"/>
                <w:rtl w:val="true"/>
              </w:rPr>
              <w:t>(</w:t>
            </w:r>
            <w:r>
              <w:rPr>
                <w:rStyle w:val="IndexLink"/>
              </w:rPr>
              <w:t>1</w:t>
            </w:r>
            <w:r>
              <w:rPr>
                <w:rStyle w:val="IndexLink"/>
                <w:rtl w:val="true"/>
              </w:rPr>
              <w:t xml:space="preserve">) </w:t>
            </w:r>
            <w:r>
              <w:rPr>
                <w:rStyle w:val="IndexLink"/>
                <w:rtl w:val="true"/>
              </w:rPr>
              <w:t>سبب تفاوت نظرة الناس الی الموت</w:t>
            </w:r>
            <w:r>
              <w:rPr>
                <w:rStyle w:val="IndexLink"/>
                <w:rtl w:val="true"/>
              </w:rPr>
              <w:tab/>
            </w:r>
            <w:r>
              <w:rPr>
                <w:rStyle w:val="IndexLink"/>
              </w:rPr>
              <w:t>68</w:t>
            </w:r>
          </w:hyperlink>
        </w:p>
        <w:p>
          <w:pPr>
            <w:pStyle w:val="Contents3"/>
            <w:tabs>
              <w:tab w:val="clear" w:pos="8459"/>
              <w:tab w:val="right" w:pos="9026" w:leader="dot"/>
            </w:tabs>
            <w:rPr/>
          </w:pPr>
          <w:hyperlink w:anchor="__RefHeading___Toc4102620_581953129">
            <w:r>
              <w:rPr>
                <w:webHidden/>
                <w:rStyle w:val="IndexLink"/>
                <w:rtl w:val="true"/>
              </w:rPr>
              <w:t>(</w:t>
            </w:r>
            <w:r>
              <w:rPr>
                <w:rStyle w:val="IndexLink"/>
              </w:rPr>
              <w:t>2</w:t>
            </w:r>
            <w:r>
              <w:rPr>
                <w:rStyle w:val="IndexLink"/>
                <w:rtl w:val="true"/>
              </w:rPr>
              <w:t xml:space="preserve">) </w:t>
            </w:r>
            <w:r>
              <w:rPr>
                <w:rStyle w:val="IndexLink"/>
                <w:rtl w:val="true"/>
              </w:rPr>
              <w:t>ماذا یحدث للإنسان بالموت؟</w:t>
            </w:r>
            <w:r>
              <w:rPr>
                <w:rStyle w:val="IndexLink"/>
                <w:rtl w:val="true"/>
              </w:rPr>
              <w:tab/>
            </w:r>
            <w:r>
              <w:rPr>
                <w:rStyle w:val="IndexLink"/>
              </w:rPr>
              <w:t>71</w:t>
            </w:r>
          </w:hyperlink>
        </w:p>
        <w:p>
          <w:pPr>
            <w:pStyle w:val="Contents3"/>
            <w:tabs>
              <w:tab w:val="clear" w:pos="8459"/>
              <w:tab w:val="right" w:pos="9026" w:leader="dot"/>
            </w:tabs>
            <w:rPr/>
          </w:pPr>
          <w:hyperlink w:anchor="__RefHeading___Toc4102622_581953129">
            <w:r>
              <w:rPr>
                <w:webHidden/>
                <w:rStyle w:val="IndexLink"/>
                <w:rtl w:val="true"/>
              </w:rPr>
              <w:t>(</w:t>
            </w:r>
            <w:r>
              <w:rPr>
                <w:rStyle w:val="IndexLink"/>
              </w:rPr>
              <w:t>3</w:t>
            </w:r>
            <w:r>
              <w:rPr>
                <w:rStyle w:val="IndexLink"/>
                <w:rtl w:val="true"/>
              </w:rPr>
              <w:t xml:space="preserve">) </w:t>
            </w:r>
            <w:r>
              <w:rPr>
                <w:rStyle w:val="IndexLink"/>
                <w:rtl w:val="true"/>
              </w:rPr>
              <w:t>هل الأجل سبب الموت أم الأسباب المنظورة ؟</w:t>
            </w:r>
            <w:r>
              <w:rPr>
                <w:rStyle w:val="IndexLink"/>
                <w:rtl w:val="true"/>
              </w:rPr>
              <w:tab/>
            </w:r>
            <w:r>
              <w:rPr>
                <w:rStyle w:val="IndexLink"/>
              </w:rPr>
              <w:t>72</w:t>
            </w:r>
          </w:hyperlink>
        </w:p>
        <w:p>
          <w:pPr>
            <w:pStyle w:val="Contents3"/>
            <w:tabs>
              <w:tab w:val="clear" w:pos="8459"/>
              <w:tab w:val="right" w:pos="9026" w:leader="dot"/>
            </w:tabs>
            <w:rPr/>
          </w:pPr>
          <w:hyperlink w:anchor="__RefHeading___Toc4102624_581953129">
            <w:r>
              <w:rPr>
                <w:webHidden/>
                <w:rStyle w:val="IndexLink"/>
                <w:rtl w:val="true"/>
              </w:rPr>
              <w:t>(</w:t>
            </w:r>
            <w:r>
              <w:rPr>
                <w:rStyle w:val="IndexLink"/>
              </w:rPr>
              <w:t>4</w:t>
            </w:r>
            <w:r>
              <w:rPr>
                <w:rStyle w:val="IndexLink"/>
                <w:rtl w:val="true"/>
              </w:rPr>
              <w:t xml:space="preserve">) </w:t>
            </w:r>
            <w:r>
              <w:rPr>
                <w:rStyle w:val="IndexLink"/>
                <w:rtl w:val="true"/>
              </w:rPr>
              <w:t>آیات الأجل وبعض أحادیثه</w:t>
            </w:r>
            <w:r>
              <w:rPr>
                <w:rStyle w:val="IndexLink"/>
                <w:rtl w:val="true"/>
              </w:rPr>
              <w:tab/>
            </w:r>
            <w:r>
              <w:rPr>
                <w:rStyle w:val="IndexLink"/>
              </w:rPr>
              <w:t>75</w:t>
            </w:r>
          </w:hyperlink>
        </w:p>
        <w:p>
          <w:pPr>
            <w:pStyle w:val="Contents2"/>
            <w:tabs>
              <w:tab w:val="clear" w:pos="8743"/>
              <w:tab w:val="right" w:pos="9026" w:leader="dot"/>
            </w:tabs>
            <w:rPr/>
          </w:pPr>
          <w:hyperlink w:anchor="__RefHeading___Toc4102626_581953129">
            <w:r>
              <w:rPr>
                <w:webHidden/>
                <w:rStyle w:val="IndexLink"/>
                <w:rtl w:val="true"/>
              </w:rPr>
              <w:t xml:space="preserve">الفصل السادس </w:t>
            </w:r>
            <w:r>
              <w:rPr>
                <w:rStyle w:val="IndexLink"/>
                <w:rtl w:val="true"/>
              </w:rPr>
              <w:t xml:space="preserve">: </w:t>
            </w:r>
            <w:r>
              <w:rPr>
                <w:rStyle w:val="IndexLink"/>
                <w:rtl w:val="true"/>
              </w:rPr>
              <w:t>الإحتضار وقبض الروح</w:t>
            </w:r>
            <w:r>
              <w:rPr>
                <w:rStyle w:val="IndexLink"/>
                <w:rtl w:val="true"/>
              </w:rPr>
              <w:tab/>
            </w:r>
            <w:r>
              <w:rPr>
                <w:rStyle w:val="IndexLink"/>
              </w:rPr>
              <w:t>78</w:t>
            </w:r>
          </w:hyperlink>
        </w:p>
        <w:p>
          <w:pPr>
            <w:pStyle w:val="Contents3"/>
            <w:tabs>
              <w:tab w:val="clear" w:pos="8459"/>
              <w:tab w:val="right" w:pos="9026" w:leader="dot"/>
            </w:tabs>
            <w:rPr/>
          </w:pPr>
          <w:hyperlink w:anchor="__RefHeading___Toc4102628_581953129">
            <w:r>
              <w:rPr>
                <w:webHidden/>
                <w:rStyle w:val="IndexLink"/>
                <w:rtl w:val="true"/>
              </w:rPr>
              <w:t>(</w:t>
            </w:r>
            <w:r>
              <w:rPr>
                <w:rStyle w:val="IndexLink"/>
              </w:rPr>
              <w:t>1</w:t>
            </w:r>
            <w:r>
              <w:rPr>
                <w:rStyle w:val="IndexLink"/>
                <w:rtl w:val="true"/>
              </w:rPr>
              <w:t xml:space="preserve">) </w:t>
            </w:r>
            <w:r>
              <w:rPr>
                <w:rStyle w:val="IndexLink"/>
                <w:rtl w:val="true"/>
              </w:rPr>
              <w:t>ملک الموت وأعوانه علی قبض الأرواح</w:t>
            </w:r>
            <w:r>
              <w:rPr>
                <w:rStyle w:val="IndexLink"/>
                <w:rtl w:val="true"/>
              </w:rPr>
              <w:tab/>
            </w:r>
            <w:r>
              <w:rPr>
                <w:rStyle w:val="IndexLink"/>
              </w:rPr>
              <w:t>78</w:t>
            </w:r>
          </w:hyperlink>
        </w:p>
        <w:p>
          <w:pPr>
            <w:pStyle w:val="Contents3"/>
            <w:tabs>
              <w:tab w:val="clear" w:pos="8459"/>
              <w:tab w:val="right" w:pos="9026" w:leader="dot"/>
            </w:tabs>
            <w:rPr/>
          </w:pPr>
          <w:hyperlink w:anchor="__RefHeading___Toc4102630_581953129">
            <w:r>
              <w:rPr>
                <w:webHidden/>
                <w:rStyle w:val="IndexLink"/>
                <w:rtl w:val="true"/>
              </w:rPr>
              <w:t>(</w:t>
            </w:r>
            <w:r>
              <w:rPr>
                <w:rStyle w:val="IndexLink"/>
              </w:rPr>
              <w:t>2</w:t>
            </w:r>
            <w:r>
              <w:rPr>
                <w:rStyle w:val="IndexLink"/>
                <w:rtl w:val="true"/>
              </w:rPr>
              <w:t xml:space="preserve">) </w:t>
            </w:r>
            <w:r>
              <w:rPr>
                <w:rStyle w:val="IndexLink"/>
                <w:rtl w:val="true"/>
              </w:rPr>
              <w:t>یقبض الملائکة الروح من أمکنة فی البدن</w:t>
            </w:r>
            <w:r>
              <w:rPr>
                <w:rStyle w:val="IndexLink"/>
                <w:rtl w:val="true"/>
              </w:rPr>
              <w:tab/>
            </w:r>
            <w:r>
              <w:rPr>
                <w:rStyle w:val="IndexLink"/>
              </w:rPr>
              <w:t>83</w:t>
            </w:r>
          </w:hyperlink>
        </w:p>
        <w:p>
          <w:pPr>
            <w:pStyle w:val="Contents3"/>
            <w:tabs>
              <w:tab w:val="clear" w:pos="8459"/>
              <w:tab w:val="right" w:pos="9026" w:leader="dot"/>
            </w:tabs>
            <w:rPr/>
          </w:pPr>
          <w:hyperlink w:anchor="__RefHeading___Toc4102632_581953129">
            <w:r>
              <w:rPr>
                <w:webHidden/>
                <w:rStyle w:val="IndexLink"/>
                <w:rtl w:val="true"/>
              </w:rPr>
              <w:t>(</w:t>
            </w:r>
            <w:r>
              <w:rPr>
                <w:rStyle w:val="IndexLink"/>
              </w:rPr>
              <w:t>3</w:t>
            </w:r>
            <w:r>
              <w:rPr>
                <w:rStyle w:val="IndexLink"/>
                <w:rtl w:val="true"/>
              </w:rPr>
              <w:t xml:space="preserve">) </w:t>
            </w:r>
            <w:r>
              <w:rPr>
                <w:rStyle w:val="IndexLink"/>
                <w:rtl w:val="true"/>
              </w:rPr>
              <w:t>من آیات القرآن فی قبض الروح</w:t>
            </w:r>
            <w:r>
              <w:rPr>
                <w:rStyle w:val="IndexLink"/>
                <w:rtl w:val="true"/>
              </w:rPr>
              <w:tab/>
            </w:r>
            <w:r>
              <w:rPr>
                <w:rStyle w:val="IndexLink"/>
              </w:rPr>
              <w:t>84</w:t>
            </w:r>
          </w:hyperlink>
        </w:p>
        <w:p>
          <w:pPr>
            <w:pStyle w:val="Contents3"/>
            <w:tabs>
              <w:tab w:val="clear" w:pos="8459"/>
              <w:tab w:val="right" w:pos="9026" w:leader="dot"/>
            </w:tabs>
            <w:rPr/>
          </w:pPr>
          <w:hyperlink w:anchor="__RefHeading___Toc4102634_581953129">
            <w:r>
              <w:rPr>
                <w:webHidden/>
                <w:rStyle w:val="IndexLink"/>
                <w:rtl w:val="true"/>
              </w:rPr>
              <w:t>(</w:t>
            </w:r>
            <w:r>
              <w:rPr>
                <w:rStyle w:val="IndexLink"/>
              </w:rPr>
              <w:t>4</w:t>
            </w:r>
            <w:r>
              <w:rPr>
                <w:rStyle w:val="IndexLink"/>
                <w:rtl w:val="true"/>
              </w:rPr>
              <w:t xml:space="preserve">) </w:t>
            </w:r>
            <w:r>
              <w:rPr>
                <w:rStyle w:val="IndexLink"/>
                <w:rtl w:val="true"/>
              </w:rPr>
              <w:t>کیفیة قبض الروح</w:t>
            </w:r>
            <w:r>
              <w:rPr>
                <w:rStyle w:val="IndexLink"/>
                <w:rtl w:val="true"/>
              </w:rPr>
              <w:tab/>
            </w:r>
            <w:r>
              <w:rPr>
                <w:rStyle w:val="IndexLink"/>
              </w:rPr>
              <w:t>86</w:t>
            </w:r>
          </w:hyperlink>
        </w:p>
        <w:p>
          <w:pPr>
            <w:pStyle w:val="Contents3"/>
            <w:tabs>
              <w:tab w:val="clear" w:pos="8459"/>
              <w:tab w:val="right" w:pos="9026" w:leader="dot"/>
            </w:tabs>
            <w:rPr/>
          </w:pPr>
          <w:hyperlink w:anchor="__RefHeading___Toc4102636_581953129">
            <w:r>
              <w:rPr>
                <w:webHidden/>
                <w:rStyle w:val="IndexLink"/>
                <w:rtl w:val="true"/>
              </w:rPr>
              <w:t>(</w:t>
            </w:r>
            <w:r>
              <w:rPr>
                <w:rStyle w:val="IndexLink"/>
              </w:rPr>
              <w:t>5</w:t>
            </w:r>
            <w:r>
              <w:rPr>
                <w:rStyle w:val="IndexLink"/>
                <w:rtl w:val="true"/>
              </w:rPr>
              <w:t xml:space="preserve">) </w:t>
            </w:r>
            <w:r>
              <w:rPr>
                <w:rStyle w:val="IndexLink"/>
                <w:rtl w:val="true"/>
              </w:rPr>
              <w:t>المدة التی یستغرقها قبض الروح</w:t>
            </w:r>
            <w:r>
              <w:rPr>
                <w:rStyle w:val="IndexLink"/>
                <w:rtl w:val="true"/>
              </w:rPr>
              <w:tab/>
            </w:r>
            <w:r>
              <w:rPr>
                <w:rStyle w:val="IndexLink"/>
              </w:rPr>
              <w:t>87</w:t>
            </w:r>
          </w:hyperlink>
        </w:p>
        <w:p>
          <w:pPr>
            <w:pStyle w:val="Contents3"/>
            <w:tabs>
              <w:tab w:val="clear" w:pos="8459"/>
              <w:tab w:val="right" w:pos="9026" w:leader="dot"/>
            </w:tabs>
            <w:rPr/>
          </w:pPr>
          <w:hyperlink w:anchor="__RefHeading___Toc4102638_581953129">
            <w:r>
              <w:rPr>
                <w:webHidden/>
                <w:rStyle w:val="IndexLink"/>
                <w:rtl w:val="true"/>
              </w:rPr>
              <w:t>(</w:t>
            </w:r>
            <w:r>
              <w:rPr>
                <w:rStyle w:val="IndexLink"/>
              </w:rPr>
              <w:t>6</w:t>
            </w:r>
            <w:r>
              <w:rPr>
                <w:rStyle w:val="IndexLink"/>
                <w:rtl w:val="true"/>
              </w:rPr>
              <w:t xml:space="preserve">) </w:t>
            </w:r>
            <w:r>
              <w:rPr>
                <w:rStyle w:val="IndexLink"/>
                <w:rtl w:val="true"/>
              </w:rPr>
              <w:t>من آداب معاملةالمؤمن عند احتضاره</w:t>
            </w:r>
            <w:r>
              <w:rPr>
                <w:rStyle w:val="IndexLink"/>
                <w:rtl w:val="true"/>
              </w:rPr>
              <w:tab/>
            </w:r>
            <w:r>
              <w:rPr>
                <w:rStyle w:val="IndexLink"/>
              </w:rPr>
              <w:t>92</w:t>
            </w:r>
          </w:hyperlink>
        </w:p>
        <w:p>
          <w:pPr>
            <w:pStyle w:val="Contents3"/>
            <w:tabs>
              <w:tab w:val="clear" w:pos="8459"/>
              <w:tab w:val="right" w:pos="9026" w:leader="dot"/>
            </w:tabs>
            <w:rPr/>
          </w:pPr>
          <w:hyperlink w:anchor="__RefHeading___Toc4102640_581953129">
            <w:r>
              <w:rPr>
                <w:webHidden/>
                <w:rStyle w:val="IndexLink"/>
                <w:rtl w:val="true"/>
              </w:rPr>
              <w:t>(</w:t>
            </w:r>
            <w:r>
              <w:rPr>
                <w:rStyle w:val="IndexLink"/>
              </w:rPr>
              <w:t>7</w:t>
            </w:r>
            <w:r>
              <w:rPr>
                <w:rStyle w:val="IndexLink"/>
                <w:rtl w:val="true"/>
              </w:rPr>
              <w:t xml:space="preserve">) </w:t>
            </w:r>
            <w:r>
              <w:rPr>
                <w:rStyle w:val="IndexLink"/>
                <w:rtl w:val="true"/>
              </w:rPr>
              <w:t>سهولة قبض الروح علی المؤمن</w:t>
            </w:r>
            <w:r>
              <w:rPr>
                <w:rStyle w:val="IndexLink"/>
                <w:rtl w:val="true"/>
              </w:rPr>
              <w:tab/>
            </w:r>
            <w:r>
              <w:rPr>
                <w:rStyle w:val="IndexLink"/>
              </w:rPr>
              <w:t>94</w:t>
            </w:r>
          </w:hyperlink>
        </w:p>
        <w:p>
          <w:pPr>
            <w:pStyle w:val="Contents3"/>
            <w:tabs>
              <w:tab w:val="clear" w:pos="8459"/>
              <w:tab w:val="right" w:pos="9026" w:leader="dot"/>
            </w:tabs>
            <w:rPr/>
          </w:pPr>
          <w:hyperlink w:anchor="__RefHeading___Toc4102642_581953129">
            <w:r>
              <w:rPr>
                <w:webHidden/>
                <w:rStyle w:val="IndexLink"/>
                <w:rtl w:val="true"/>
              </w:rPr>
              <w:t>(</w:t>
            </w:r>
            <w:r>
              <w:rPr>
                <w:rStyle w:val="IndexLink"/>
              </w:rPr>
              <w:t>8</w:t>
            </w:r>
            <w:r>
              <w:rPr>
                <w:rStyle w:val="IndexLink"/>
                <w:rtl w:val="true"/>
              </w:rPr>
              <w:t xml:space="preserve">) </w:t>
            </w:r>
            <w:r>
              <w:rPr>
                <w:rStyle w:val="IndexLink"/>
                <w:rtl w:val="true"/>
              </w:rPr>
              <w:t>حضور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والأئمة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عند المیت </w:t>
            </w:r>
            <w:r>
              <w:rPr>
                <w:rStyle w:val="IndexLink"/>
                <w:rtl w:val="true"/>
              </w:rPr>
              <w:t>!</w:t>
              <w:tab/>
            </w:r>
            <w:r>
              <w:rPr>
                <w:rStyle w:val="IndexLink"/>
              </w:rPr>
              <w:t>99</w:t>
            </w:r>
          </w:hyperlink>
        </w:p>
        <w:p>
          <w:pPr>
            <w:pStyle w:val="Contents3"/>
            <w:tabs>
              <w:tab w:val="clear" w:pos="8459"/>
              <w:tab w:val="right" w:pos="9026" w:leader="dot"/>
            </w:tabs>
            <w:rPr/>
          </w:pPr>
          <w:hyperlink w:anchor="__RefHeading___Toc4102644_581953129">
            <w:r>
              <w:rPr>
                <w:webHidden/>
                <w:rStyle w:val="IndexLink"/>
                <w:rtl w:val="true"/>
              </w:rPr>
              <w:t>(</w:t>
            </w:r>
            <w:r>
              <w:rPr>
                <w:rStyle w:val="IndexLink"/>
              </w:rPr>
              <w:t>9</w:t>
            </w:r>
            <w:r>
              <w:rPr>
                <w:rStyle w:val="IndexLink"/>
                <w:rtl w:val="true"/>
              </w:rPr>
              <w:t xml:space="preserve">) </w:t>
            </w:r>
            <w:r>
              <w:rPr>
                <w:rStyle w:val="IndexLink"/>
                <w:rtl w:val="true"/>
              </w:rPr>
              <w:t>تصنیف الإنسان عند احتضاره؟</w:t>
            </w:r>
            <w:r>
              <w:rPr>
                <w:rStyle w:val="IndexLink"/>
                <w:rtl w:val="true"/>
              </w:rPr>
              <w:tab/>
            </w:r>
            <w:r>
              <w:rPr>
                <w:rStyle w:val="IndexLink"/>
              </w:rPr>
              <w:t>105</w:t>
            </w:r>
          </w:hyperlink>
        </w:p>
        <w:p>
          <w:pPr>
            <w:pStyle w:val="Contents3"/>
            <w:tabs>
              <w:tab w:val="clear" w:pos="8459"/>
              <w:tab w:val="right" w:pos="9026" w:leader="dot"/>
            </w:tabs>
            <w:rPr/>
          </w:pPr>
          <w:hyperlink w:anchor="__RefHeading___Toc4102646_581953129">
            <w:r>
              <w:rPr>
                <w:webHidden/>
                <w:rStyle w:val="IndexLink"/>
                <w:rtl w:val="true"/>
              </w:rPr>
              <w:t>(</w:t>
            </w:r>
            <w:r>
              <w:rPr>
                <w:rStyle w:val="IndexLink"/>
              </w:rPr>
              <w:t>10</w:t>
            </w:r>
            <w:r>
              <w:rPr>
                <w:rStyle w:val="IndexLink"/>
                <w:rtl w:val="true"/>
              </w:rPr>
              <w:t xml:space="preserve">) </w:t>
            </w:r>
            <w:r>
              <w:rPr>
                <w:rStyle w:val="IndexLink"/>
                <w:rtl w:val="true"/>
              </w:rPr>
              <w:t>قبض روح بعض الأنبیاء</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4102648_581953129">
            <w:r>
              <w:rPr>
                <w:webHidden/>
                <w:rStyle w:val="IndexLink"/>
                <w:rtl w:val="true"/>
              </w:rPr>
              <w:t>قبض روح أبینا آدم</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4102650_581953129">
            <w:r>
              <w:rPr>
                <w:webHidden/>
                <w:rStyle w:val="IndexLink"/>
                <w:rtl w:val="true"/>
              </w:rPr>
              <w:t>قبض روح نبی الله إدریس</w:t>
            </w:r>
            <w:r>
              <w:rPr>
                <w:rStyle w:val="IndexLink"/>
                <w:rtl w:val="true"/>
              </w:rPr>
              <w:t>(</w:t>
            </w:r>
            <w:r>
              <w:rPr>
                <w:rStyle w:val="IndexLink"/>
                <w:rtl w:val="true"/>
              </w:rPr>
              <w:t>علیه السّلام</w:t>
            </w:r>
            <w:r>
              <w:rPr>
                <w:rStyle w:val="IndexLink"/>
                <w:rtl w:val="true"/>
              </w:rPr>
              <w:t>):</w:t>
              <w:tab/>
            </w:r>
            <w:r>
              <w:rPr>
                <w:rStyle w:val="IndexLink"/>
              </w:rPr>
              <w:t>110</w:t>
            </w:r>
          </w:hyperlink>
        </w:p>
        <w:p>
          <w:pPr>
            <w:pStyle w:val="Contents4"/>
            <w:tabs>
              <w:tab w:val="clear" w:pos="8176"/>
              <w:tab w:val="right" w:pos="9026" w:leader="dot"/>
            </w:tabs>
            <w:rPr/>
          </w:pPr>
          <w:hyperlink w:anchor="__RefHeading___Toc4102652_581953129">
            <w:r>
              <w:rPr>
                <w:webHidden/>
                <w:rStyle w:val="IndexLink"/>
                <w:rtl w:val="true"/>
              </w:rPr>
              <w:t>قبض روح نبی الله نوح</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102654_581953129">
            <w:r>
              <w:rPr>
                <w:webHidden/>
                <w:rStyle w:val="IndexLink"/>
                <w:rtl w:val="true"/>
              </w:rPr>
              <w:t>قبض روح أبینا إبراهیم</w:t>
            </w:r>
            <w:r>
              <w:rPr>
                <w:rStyle w:val="IndexLink"/>
                <w:rtl w:val="true"/>
              </w:rPr>
              <w:t>(</w:t>
            </w:r>
            <w:r>
              <w:rPr>
                <w:rStyle w:val="IndexLink"/>
                <w:rtl w:val="true"/>
              </w:rPr>
              <w:t>علیه السّلام</w:t>
            </w:r>
            <w:r>
              <w:rPr>
                <w:rStyle w:val="IndexLink"/>
                <w:rtl w:val="true"/>
              </w:rPr>
              <w:t>):</w:t>
              <w:tab/>
            </w:r>
            <w:r>
              <w:rPr>
                <w:rStyle w:val="IndexLink"/>
              </w:rPr>
              <w:t>112</w:t>
            </w:r>
          </w:hyperlink>
        </w:p>
        <w:p>
          <w:pPr>
            <w:pStyle w:val="Contents4"/>
            <w:tabs>
              <w:tab w:val="clear" w:pos="8176"/>
              <w:tab w:val="right" w:pos="9026" w:leader="dot"/>
            </w:tabs>
            <w:rPr/>
          </w:pPr>
          <w:hyperlink w:anchor="__RefHeading___Toc4102656_581953129">
            <w:r>
              <w:rPr>
                <w:webHidden/>
                <w:rStyle w:val="IndexLink"/>
                <w:rtl w:val="true"/>
              </w:rPr>
              <w:t>قبض روح نبی الله موسی</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4102658_581953129">
            <w:r>
              <w:rPr>
                <w:webHidden/>
                <w:rStyle w:val="IndexLink"/>
                <w:rtl w:val="true"/>
              </w:rPr>
              <w:t>قبض روح نبینا محمد</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117</w:t>
            </w:r>
          </w:hyperlink>
        </w:p>
        <w:p>
          <w:pPr>
            <w:pStyle w:val="Contents3"/>
            <w:tabs>
              <w:tab w:val="clear" w:pos="8459"/>
              <w:tab w:val="right" w:pos="9026" w:leader="dot"/>
            </w:tabs>
            <w:rPr/>
          </w:pPr>
          <w:hyperlink w:anchor="__RefHeading___Toc4102660_581953129">
            <w:r>
              <w:rPr>
                <w:webHidden/>
                <w:rStyle w:val="IndexLink"/>
                <w:rtl w:val="true"/>
              </w:rPr>
              <w:t>(</w:t>
            </w:r>
            <w:r>
              <w:rPr>
                <w:rStyle w:val="IndexLink"/>
              </w:rPr>
              <w:t>11</w:t>
            </w:r>
            <w:r>
              <w:rPr>
                <w:rStyle w:val="IndexLink"/>
                <w:rtl w:val="true"/>
              </w:rPr>
              <w:t xml:space="preserve">) </w:t>
            </w:r>
            <w:r>
              <w:rPr>
                <w:rStyle w:val="IndexLink"/>
                <w:rtl w:val="true"/>
              </w:rPr>
              <w:t>قد یحتاج المؤمن الی تطهیر عند الإحتضار</w:t>
            </w:r>
            <w:r>
              <w:rPr>
                <w:rStyle w:val="IndexLink"/>
                <w:rtl w:val="true"/>
              </w:rPr>
              <w:tab/>
            </w:r>
            <w:r>
              <w:rPr>
                <w:rStyle w:val="IndexLink"/>
              </w:rPr>
              <w:t>119</w:t>
            </w:r>
          </w:hyperlink>
        </w:p>
        <w:p>
          <w:pPr>
            <w:pStyle w:val="Contents3"/>
            <w:tabs>
              <w:tab w:val="clear" w:pos="8459"/>
              <w:tab w:val="right" w:pos="9026" w:leader="dot"/>
            </w:tabs>
            <w:rPr/>
          </w:pPr>
          <w:hyperlink w:anchor="__RefHeading___Toc4102662_581953129">
            <w:r>
              <w:rPr>
                <w:webHidden/>
                <w:rStyle w:val="IndexLink"/>
                <w:rtl w:val="true"/>
              </w:rPr>
              <w:t>(</w:t>
            </w:r>
            <w:r>
              <w:rPr>
                <w:rStyle w:val="IndexLink"/>
              </w:rPr>
              <w:t>12</w:t>
            </w:r>
            <w:r>
              <w:rPr>
                <w:rStyle w:val="IndexLink"/>
                <w:rtl w:val="true"/>
              </w:rPr>
              <w:t xml:space="preserve">) </w:t>
            </w:r>
            <w:r>
              <w:rPr>
                <w:rStyle w:val="IndexLink"/>
                <w:rtl w:val="true"/>
              </w:rPr>
              <w:t>شدة قبض الروح علی الفاجر</w:t>
            </w:r>
            <w:r>
              <w:rPr>
                <w:rStyle w:val="IndexLink"/>
                <w:rtl w:val="true"/>
              </w:rPr>
              <w:tab/>
            </w:r>
            <w:r>
              <w:rPr>
                <w:rStyle w:val="IndexLink"/>
              </w:rPr>
              <w:t>120</w:t>
            </w:r>
          </w:hyperlink>
        </w:p>
        <w:p>
          <w:pPr>
            <w:pStyle w:val="Contents3"/>
            <w:tabs>
              <w:tab w:val="clear" w:pos="8459"/>
              <w:tab w:val="right" w:pos="9026" w:leader="dot"/>
            </w:tabs>
            <w:rPr/>
          </w:pPr>
          <w:hyperlink w:anchor="__RefHeading___Toc4102664_581953129">
            <w:r>
              <w:rPr>
                <w:webHidden/>
                <w:rStyle w:val="IndexLink"/>
                <w:rtl w:val="true"/>
              </w:rPr>
              <w:t>(</w:t>
            </w:r>
            <w:r>
              <w:rPr>
                <w:rStyle w:val="IndexLink"/>
              </w:rPr>
              <w:t>13</w:t>
            </w:r>
            <w:r>
              <w:rPr>
                <w:rStyle w:val="IndexLink"/>
                <w:rtl w:val="true"/>
              </w:rPr>
              <w:t xml:space="preserve">) </w:t>
            </w:r>
            <w:r>
              <w:rPr>
                <w:rStyle w:val="IndexLink"/>
                <w:rtl w:val="true"/>
              </w:rPr>
              <w:t>وصف أهوال الموت وسکراته وآلامه</w:t>
            </w:r>
            <w:r>
              <w:rPr>
                <w:rStyle w:val="IndexLink"/>
                <w:rtl w:val="true"/>
              </w:rPr>
              <w:tab/>
            </w:r>
            <w:r>
              <w:rPr>
                <w:rStyle w:val="IndexLink"/>
              </w:rPr>
              <w:t>122</w:t>
            </w:r>
          </w:hyperlink>
        </w:p>
        <w:p>
          <w:pPr>
            <w:pStyle w:val="Contents2"/>
            <w:tabs>
              <w:tab w:val="clear" w:pos="8743"/>
              <w:tab w:val="right" w:pos="9026" w:leader="dot"/>
            </w:tabs>
            <w:rPr/>
          </w:pPr>
          <w:hyperlink w:anchor="__RefHeading___Toc4102666_581953129">
            <w:r>
              <w:rPr>
                <w:webHidden/>
                <w:rStyle w:val="IndexLink"/>
                <w:rtl w:val="true"/>
              </w:rPr>
              <w:t xml:space="preserve">الفصل السابع </w:t>
            </w:r>
            <w:r>
              <w:rPr>
                <w:rStyle w:val="IndexLink"/>
                <w:rtl w:val="true"/>
              </w:rPr>
              <w:t xml:space="preserve">: </w:t>
            </w:r>
            <w:r>
              <w:rPr>
                <w:rStyle w:val="IndexLink"/>
                <w:rtl w:val="true"/>
              </w:rPr>
              <w:t>حساب القبر</w:t>
            </w:r>
            <w:r>
              <w:rPr>
                <w:rStyle w:val="IndexLink"/>
                <w:rtl w:val="true"/>
              </w:rPr>
              <w:tab/>
            </w:r>
            <w:r>
              <w:rPr>
                <w:rStyle w:val="IndexLink"/>
              </w:rPr>
              <w:t>130</w:t>
            </w:r>
          </w:hyperlink>
        </w:p>
        <w:p>
          <w:pPr>
            <w:pStyle w:val="Contents3"/>
            <w:tabs>
              <w:tab w:val="clear" w:pos="8459"/>
              <w:tab w:val="right" w:pos="9026" w:leader="dot"/>
            </w:tabs>
            <w:rPr/>
          </w:pPr>
          <w:hyperlink w:anchor="__RefHeading___Toc4102668_581953129">
            <w:r>
              <w:rPr>
                <w:webHidden/>
                <w:rStyle w:val="IndexLink"/>
                <w:rtl w:val="true"/>
              </w:rPr>
              <w:t>(</w:t>
            </w:r>
            <w:r>
              <w:rPr>
                <w:rStyle w:val="IndexLink"/>
              </w:rPr>
              <w:t>1</w:t>
            </w:r>
            <w:r>
              <w:rPr>
                <w:rStyle w:val="IndexLink"/>
                <w:rtl w:val="true"/>
              </w:rPr>
              <w:t xml:space="preserve">) </w:t>
            </w:r>
            <w:r>
              <w:rPr>
                <w:rStyle w:val="IndexLink"/>
                <w:rtl w:val="true"/>
              </w:rPr>
              <w:t>الروح فی حیاة البرزخ</w:t>
            </w:r>
            <w:r>
              <w:rPr>
                <w:rStyle w:val="IndexLink"/>
                <w:rtl w:val="true"/>
              </w:rPr>
              <w:tab/>
            </w:r>
            <w:r>
              <w:rPr>
                <w:rStyle w:val="IndexLink"/>
              </w:rPr>
              <w:t>130</w:t>
            </w:r>
          </w:hyperlink>
        </w:p>
        <w:p>
          <w:pPr>
            <w:pStyle w:val="Contents3"/>
            <w:tabs>
              <w:tab w:val="clear" w:pos="8459"/>
              <w:tab w:val="right" w:pos="9026" w:leader="dot"/>
            </w:tabs>
            <w:rPr/>
          </w:pPr>
          <w:hyperlink w:anchor="__RefHeading___Toc4102670_581953129">
            <w:r>
              <w:rPr>
                <w:webHidden/>
                <w:rStyle w:val="IndexLink"/>
                <w:rtl w:val="true"/>
              </w:rPr>
              <w:t>(</w:t>
            </w:r>
            <w:r>
              <w:rPr>
                <w:rStyle w:val="IndexLink"/>
              </w:rPr>
              <w:t>2</w:t>
            </w:r>
            <w:r>
              <w:rPr>
                <w:rStyle w:val="IndexLink"/>
                <w:rtl w:val="true"/>
              </w:rPr>
              <w:t xml:space="preserve">) </w:t>
            </w:r>
            <w:r>
              <w:rPr>
                <w:rStyle w:val="IndexLink"/>
                <w:rtl w:val="true"/>
              </w:rPr>
              <w:t>البدن فی فترة البرزخ</w:t>
            </w:r>
            <w:r>
              <w:rPr>
                <w:rStyle w:val="IndexLink"/>
                <w:rtl w:val="true"/>
              </w:rPr>
              <w:tab/>
            </w:r>
            <w:r>
              <w:rPr>
                <w:rStyle w:val="IndexLink"/>
              </w:rPr>
              <w:t>131</w:t>
            </w:r>
          </w:hyperlink>
        </w:p>
        <w:p>
          <w:pPr>
            <w:pStyle w:val="Contents3"/>
            <w:tabs>
              <w:tab w:val="clear" w:pos="8459"/>
              <w:tab w:val="right" w:pos="9026" w:leader="dot"/>
            </w:tabs>
            <w:rPr/>
          </w:pPr>
          <w:hyperlink w:anchor="__RefHeading___Toc4102672_581953129">
            <w:r>
              <w:rPr>
                <w:webHidden/>
                <w:rStyle w:val="IndexLink"/>
                <w:rtl w:val="true"/>
              </w:rPr>
              <w:t>(</w:t>
            </w:r>
            <w:r>
              <w:rPr>
                <w:rStyle w:val="IndexLink"/>
              </w:rPr>
              <w:t>3</w:t>
            </w:r>
            <w:r>
              <w:rPr>
                <w:rStyle w:val="IndexLink"/>
                <w:rtl w:val="true"/>
              </w:rPr>
              <w:t xml:space="preserve">) </w:t>
            </w:r>
            <w:r>
              <w:rPr>
                <w:rStyle w:val="IndexLink"/>
                <w:rtl w:val="true"/>
              </w:rPr>
              <w:t xml:space="preserve">قال رواة السلطة إن ضغطة القبر تشمل کل الناس </w:t>
            </w:r>
            <w:r>
              <w:rPr>
                <w:rStyle w:val="IndexLink"/>
                <w:rtl w:val="true"/>
              </w:rPr>
              <w:t>!</w:t>
              <w:tab/>
            </w:r>
            <w:r>
              <w:rPr>
                <w:rStyle w:val="IndexLink"/>
              </w:rPr>
              <w:t>134</w:t>
            </w:r>
          </w:hyperlink>
        </w:p>
        <w:p>
          <w:pPr>
            <w:pStyle w:val="Contents3"/>
            <w:tabs>
              <w:tab w:val="clear" w:pos="8459"/>
              <w:tab w:val="right" w:pos="9026" w:leader="dot"/>
            </w:tabs>
            <w:rPr/>
          </w:pPr>
          <w:hyperlink w:anchor="__RefHeading___Toc4102674_581953129">
            <w:r>
              <w:rPr>
                <w:webHidden/>
                <w:rStyle w:val="IndexLink"/>
                <w:rtl w:val="true"/>
              </w:rPr>
              <w:t>(</w:t>
            </w:r>
            <w:r>
              <w:rPr>
                <w:rStyle w:val="IndexLink"/>
              </w:rPr>
              <w:t>4</w:t>
            </w:r>
            <w:r>
              <w:rPr>
                <w:rStyle w:val="IndexLink"/>
                <w:rtl w:val="true"/>
              </w:rPr>
              <w:t xml:space="preserve">) </w:t>
            </w:r>
            <w:r>
              <w:rPr>
                <w:rStyle w:val="IndexLink"/>
                <w:rtl w:val="true"/>
              </w:rPr>
              <w:t>ضغطة القبر عندنا عقاب لمستحقیه فقط</w:t>
            </w:r>
            <w:r>
              <w:rPr>
                <w:rStyle w:val="IndexLink"/>
                <w:rtl w:val="true"/>
              </w:rPr>
              <w:tab/>
            </w:r>
            <w:r>
              <w:rPr>
                <w:rStyle w:val="IndexLink"/>
              </w:rPr>
              <w:t>136</w:t>
            </w:r>
          </w:hyperlink>
        </w:p>
        <w:p>
          <w:pPr>
            <w:pStyle w:val="Contents3"/>
            <w:tabs>
              <w:tab w:val="clear" w:pos="8459"/>
              <w:tab w:val="right" w:pos="9026" w:leader="dot"/>
            </w:tabs>
            <w:rPr/>
          </w:pPr>
          <w:hyperlink w:anchor="__RefHeading___Toc4102676_581953129">
            <w:r>
              <w:rPr>
                <w:webHidden/>
                <w:rStyle w:val="IndexLink"/>
                <w:rtl w:val="true"/>
              </w:rPr>
              <w:t>(</w:t>
            </w:r>
            <w:r>
              <w:rPr>
                <w:rStyle w:val="IndexLink"/>
              </w:rPr>
              <w:t>5</w:t>
            </w:r>
            <w:r>
              <w:rPr>
                <w:rStyle w:val="IndexLink"/>
                <w:rtl w:val="true"/>
              </w:rPr>
              <w:t xml:space="preserve">) </w:t>
            </w:r>
            <w:r>
              <w:rPr>
                <w:rStyle w:val="IndexLink"/>
                <w:rtl w:val="true"/>
              </w:rPr>
              <w:t xml:space="preserve">خلط بعضهم بین مسائل حساب القبر </w:t>
            </w:r>
            <w:r>
              <w:rPr>
                <w:rStyle w:val="IndexLink"/>
                <w:rtl w:val="true"/>
              </w:rPr>
              <w:t>!</w:t>
              <w:tab/>
            </w:r>
            <w:r>
              <w:rPr>
                <w:rStyle w:val="IndexLink"/>
              </w:rPr>
              <w:t>138</w:t>
            </w:r>
          </w:hyperlink>
        </w:p>
        <w:p>
          <w:pPr>
            <w:pStyle w:val="Contents3"/>
            <w:tabs>
              <w:tab w:val="clear" w:pos="8459"/>
              <w:tab w:val="right" w:pos="9026" w:leader="dot"/>
            </w:tabs>
            <w:rPr/>
          </w:pPr>
          <w:hyperlink w:anchor="__RefHeading___Toc4102678_581953129">
            <w:r>
              <w:rPr>
                <w:webHidden/>
                <w:rStyle w:val="IndexLink"/>
                <w:rtl w:val="true"/>
              </w:rPr>
              <w:t>(</w:t>
            </w:r>
            <w:r>
              <w:rPr>
                <w:rStyle w:val="IndexLink"/>
              </w:rPr>
              <w:t>6</w:t>
            </w:r>
            <w:r>
              <w:rPr>
                <w:rStyle w:val="IndexLink"/>
                <w:rtl w:val="true"/>
              </w:rPr>
              <w:t xml:space="preserve">) </w:t>
            </w:r>
            <w:r>
              <w:rPr>
                <w:rStyle w:val="IndexLink"/>
                <w:rtl w:val="true"/>
              </w:rPr>
              <w:t>سؤال القبر عام وعذابه خاص بمن مُحِضَ الإیمان والکفر</w:t>
            </w:r>
            <w:r>
              <w:rPr>
                <w:rStyle w:val="IndexLink"/>
                <w:rtl w:val="true"/>
              </w:rPr>
              <w:tab/>
            </w:r>
            <w:r>
              <w:rPr>
                <w:rStyle w:val="IndexLink"/>
              </w:rPr>
              <w:t>140</w:t>
            </w:r>
          </w:hyperlink>
        </w:p>
        <w:p>
          <w:pPr>
            <w:pStyle w:val="Contents3"/>
            <w:tabs>
              <w:tab w:val="clear" w:pos="8459"/>
              <w:tab w:val="right" w:pos="9026" w:leader="dot"/>
            </w:tabs>
            <w:rPr/>
          </w:pPr>
          <w:hyperlink w:anchor="__RefHeading___Toc4102680_581953129">
            <w:r>
              <w:rPr>
                <w:webHidden/>
                <w:rStyle w:val="IndexLink"/>
                <w:rtl w:val="true"/>
              </w:rPr>
              <w:t>(</w:t>
            </w:r>
            <w:r>
              <w:rPr>
                <w:rStyle w:val="IndexLink"/>
              </w:rPr>
              <w:t>7</w:t>
            </w:r>
            <w:r>
              <w:rPr>
                <w:rStyle w:val="IndexLink"/>
                <w:rtl w:val="true"/>
              </w:rPr>
              <w:t xml:space="preserve">) </w:t>
            </w:r>
            <w:r>
              <w:rPr>
                <w:rStyle w:val="IndexLink"/>
                <w:rtl w:val="true"/>
              </w:rPr>
              <w:t>منکر ونکیر ، ومبشر وبشیر ، ورومان فتان القبور</w:t>
            </w:r>
            <w:r>
              <w:rPr>
                <w:rStyle w:val="IndexLink"/>
                <w:rtl w:val="true"/>
              </w:rPr>
              <w:tab/>
            </w:r>
            <w:r>
              <w:rPr>
                <w:rStyle w:val="IndexLink"/>
              </w:rPr>
              <w:t>143</w:t>
            </w:r>
          </w:hyperlink>
        </w:p>
        <w:p>
          <w:pPr>
            <w:pStyle w:val="Contents3"/>
            <w:tabs>
              <w:tab w:val="clear" w:pos="8459"/>
              <w:tab w:val="right" w:pos="9026" w:leader="dot"/>
            </w:tabs>
            <w:rPr/>
          </w:pPr>
          <w:hyperlink w:anchor="__RefHeading___Toc4102682_581953129">
            <w:r>
              <w:rPr>
                <w:webHidden/>
                <w:rStyle w:val="IndexLink"/>
                <w:rtl w:val="true"/>
              </w:rPr>
              <w:t>(</w:t>
            </w:r>
            <w:r>
              <w:rPr>
                <w:rStyle w:val="IndexLink"/>
              </w:rPr>
              <w:t>8</w:t>
            </w:r>
            <w:r>
              <w:rPr>
                <w:rStyle w:val="IndexLink"/>
                <w:rtl w:val="true"/>
              </w:rPr>
              <w:t xml:space="preserve">) </w:t>
            </w:r>
            <w:r>
              <w:rPr>
                <w:rStyle w:val="IndexLink"/>
                <w:rtl w:val="true"/>
              </w:rPr>
              <w:t>حساب القبر خاص بمن تمت علیهم الحجة</w:t>
            </w:r>
            <w:r>
              <w:rPr>
                <w:rStyle w:val="IndexLink"/>
                <w:rtl w:val="true"/>
              </w:rPr>
              <w:tab/>
            </w:r>
            <w:r>
              <w:rPr>
                <w:rStyle w:val="IndexLink"/>
              </w:rPr>
              <w:t>146</w:t>
            </w:r>
          </w:hyperlink>
        </w:p>
        <w:p>
          <w:pPr>
            <w:pStyle w:val="Contents3"/>
            <w:tabs>
              <w:tab w:val="clear" w:pos="8459"/>
              <w:tab w:val="right" w:pos="9026" w:leader="dot"/>
            </w:tabs>
            <w:rPr/>
          </w:pPr>
          <w:hyperlink w:anchor="__RefHeading___Toc4102684_581953129">
            <w:r>
              <w:rPr>
                <w:webHidden/>
                <w:rStyle w:val="IndexLink"/>
                <w:rtl w:val="true"/>
              </w:rPr>
              <w:t>(</w:t>
            </w:r>
            <w:r>
              <w:rPr>
                <w:rStyle w:val="IndexLink"/>
              </w:rPr>
              <w:t>9</w:t>
            </w:r>
            <w:r>
              <w:rPr>
                <w:rStyle w:val="IndexLink"/>
                <w:rtl w:val="true"/>
              </w:rPr>
              <w:t xml:space="preserve">) </w:t>
            </w:r>
            <w:r>
              <w:rPr>
                <w:rStyle w:val="IndexLink"/>
                <w:rtl w:val="true"/>
              </w:rPr>
              <w:t>حساب القبر خاص بهذه الأمة</w:t>
            </w:r>
            <w:r>
              <w:rPr>
                <w:rStyle w:val="IndexLink"/>
                <w:rtl w:val="true"/>
              </w:rPr>
              <w:tab/>
            </w:r>
            <w:r>
              <w:rPr>
                <w:rStyle w:val="IndexLink"/>
              </w:rPr>
              <w:t>147</w:t>
            </w:r>
          </w:hyperlink>
        </w:p>
        <w:p>
          <w:pPr>
            <w:pStyle w:val="Contents3"/>
            <w:tabs>
              <w:tab w:val="clear" w:pos="8459"/>
              <w:tab w:val="right" w:pos="9026" w:leader="dot"/>
            </w:tabs>
            <w:rPr/>
          </w:pPr>
          <w:hyperlink w:anchor="__RefHeading___Toc4102686_581953129">
            <w:r>
              <w:rPr>
                <w:webHidden/>
                <w:rStyle w:val="IndexLink"/>
                <w:rtl w:val="true"/>
              </w:rPr>
              <w:t>(</w:t>
            </w:r>
            <w:r>
              <w:rPr>
                <w:rStyle w:val="IndexLink"/>
              </w:rPr>
              <w:t>10</w:t>
            </w:r>
            <w:r>
              <w:rPr>
                <w:rStyle w:val="IndexLink"/>
                <w:rtl w:val="true"/>
              </w:rPr>
              <w:t xml:space="preserve">) </w:t>
            </w:r>
            <w:r>
              <w:rPr>
                <w:rStyle w:val="IndexLink"/>
                <w:rtl w:val="true"/>
              </w:rPr>
              <w:t xml:space="preserve">تلقین المیت عقیدته ینجیه من حساب القبر </w:t>
            </w:r>
            <w:r>
              <w:rPr>
                <w:rStyle w:val="IndexLink"/>
                <w:rtl w:val="true"/>
              </w:rPr>
              <w:t>!</w:t>
              <w:tab/>
            </w:r>
            <w:r>
              <w:rPr>
                <w:rStyle w:val="IndexLink"/>
              </w:rPr>
              <w:t>153</w:t>
            </w:r>
          </w:hyperlink>
        </w:p>
        <w:p>
          <w:pPr>
            <w:pStyle w:val="Contents3"/>
            <w:tabs>
              <w:tab w:val="clear" w:pos="8459"/>
              <w:tab w:val="right" w:pos="9026" w:leader="dot"/>
            </w:tabs>
            <w:rPr/>
          </w:pPr>
          <w:hyperlink w:anchor="__RefHeading___Toc4102688_581953129">
            <w:r>
              <w:rPr>
                <w:webHidden/>
                <w:rStyle w:val="IndexLink"/>
                <w:rtl w:val="true"/>
              </w:rPr>
              <w:t>(</w:t>
            </w:r>
            <w:r>
              <w:rPr>
                <w:rStyle w:val="IndexLink"/>
              </w:rPr>
              <w:t>11</w:t>
            </w:r>
            <w:r>
              <w:rPr>
                <w:rStyle w:val="IndexLink"/>
                <w:rtl w:val="true"/>
              </w:rPr>
              <w:t xml:space="preserve">) </w:t>
            </w:r>
            <w:r>
              <w:rPr>
                <w:rStyle w:val="IndexLink"/>
                <w:rtl w:val="true"/>
              </w:rPr>
              <w:t>تدفع الملائکة الشیطان عن المیت لئلا یشککه فی دینه</w:t>
            </w:r>
            <w:r>
              <w:rPr>
                <w:rStyle w:val="IndexLink"/>
                <w:rtl w:val="true"/>
              </w:rPr>
              <w:tab/>
            </w:r>
            <w:r>
              <w:rPr>
                <w:rStyle w:val="IndexLink"/>
              </w:rPr>
              <w:t>156</w:t>
            </w:r>
          </w:hyperlink>
        </w:p>
        <w:p>
          <w:pPr>
            <w:pStyle w:val="Contents2"/>
            <w:tabs>
              <w:tab w:val="clear" w:pos="8743"/>
              <w:tab w:val="right" w:pos="9026" w:leader="dot"/>
            </w:tabs>
            <w:rPr/>
          </w:pPr>
          <w:hyperlink w:anchor="__RefHeading___Toc4102690_581953129">
            <w:r>
              <w:rPr>
                <w:webHidden/>
                <w:rStyle w:val="IndexLink"/>
                <w:rtl w:val="true"/>
              </w:rPr>
              <w:t xml:space="preserve">الفصل الثامن </w:t>
            </w:r>
            <w:r>
              <w:rPr>
                <w:rStyle w:val="IndexLink"/>
                <w:rtl w:val="true"/>
              </w:rPr>
              <w:t xml:space="preserve">: </w:t>
            </w:r>
            <w:r>
              <w:rPr>
                <w:rStyle w:val="IndexLink"/>
                <w:rtl w:val="true"/>
              </w:rPr>
              <w:t>الحیاة فی عالم البرزخ</w:t>
            </w:r>
            <w:r>
              <w:rPr>
                <w:rStyle w:val="IndexLink"/>
                <w:rtl w:val="true"/>
              </w:rPr>
              <w:tab/>
            </w:r>
            <w:r>
              <w:rPr>
                <w:rStyle w:val="IndexLink"/>
              </w:rPr>
              <w:t>158</w:t>
            </w:r>
          </w:hyperlink>
        </w:p>
        <w:p>
          <w:pPr>
            <w:pStyle w:val="Contents3"/>
            <w:tabs>
              <w:tab w:val="clear" w:pos="8459"/>
              <w:tab w:val="right" w:pos="9026" w:leader="dot"/>
            </w:tabs>
            <w:rPr/>
          </w:pPr>
          <w:hyperlink w:anchor="__RefHeading___Toc4102692_581953129">
            <w:r>
              <w:rPr>
                <w:webHidden/>
                <w:rStyle w:val="IndexLink"/>
                <w:rtl w:val="true"/>
              </w:rPr>
              <w:t>(</w:t>
            </w:r>
            <w:r>
              <w:rPr>
                <w:rStyle w:val="IndexLink"/>
              </w:rPr>
              <w:t>1</w:t>
            </w:r>
            <w:r>
              <w:rPr>
                <w:rStyle w:val="IndexLink"/>
                <w:rtl w:val="true"/>
              </w:rPr>
              <w:t xml:space="preserve">) </w:t>
            </w:r>
            <w:r>
              <w:rPr>
                <w:rStyle w:val="IndexLink"/>
                <w:rtl w:val="true"/>
              </w:rPr>
              <w:t xml:space="preserve">القبر روضة من ریاض الجنة أو حفرة من حفر النار </w:t>
            </w:r>
            <w:r>
              <w:rPr>
                <w:rStyle w:val="IndexLink"/>
                <w:rtl w:val="true"/>
              </w:rPr>
              <w:t>!</w:t>
              <w:tab/>
            </w:r>
            <w:r>
              <w:rPr>
                <w:rStyle w:val="IndexLink"/>
              </w:rPr>
              <w:t>158</w:t>
            </w:r>
          </w:hyperlink>
        </w:p>
        <w:p>
          <w:pPr>
            <w:pStyle w:val="Contents3"/>
            <w:tabs>
              <w:tab w:val="clear" w:pos="8459"/>
              <w:tab w:val="right" w:pos="9026" w:leader="dot"/>
            </w:tabs>
            <w:rPr/>
          </w:pPr>
          <w:hyperlink w:anchor="__RefHeading___Toc4102694_581953129">
            <w:r>
              <w:rPr>
                <w:webHidden/>
                <w:rStyle w:val="IndexLink"/>
                <w:rtl w:val="true"/>
              </w:rPr>
              <w:t>(</w:t>
            </w:r>
            <w:r>
              <w:rPr>
                <w:rStyle w:val="IndexLink"/>
              </w:rPr>
              <w:t>2</w:t>
            </w:r>
            <w:r>
              <w:rPr>
                <w:rStyle w:val="IndexLink"/>
                <w:rtl w:val="true"/>
              </w:rPr>
              <w:t xml:space="preserve">) </w:t>
            </w:r>
            <w:r>
              <w:rPr>
                <w:rStyle w:val="IndexLink"/>
                <w:rtl w:val="true"/>
              </w:rPr>
              <w:t xml:space="preserve">عذاب البرزخ خاص بالمکابرین </w:t>
            </w:r>
            <w:r>
              <w:rPr>
                <w:rStyle w:val="IndexLink"/>
                <w:rtl w:val="true"/>
              </w:rPr>
              <w:t>!</w:t>
              <w:tab/>
            </w:r>
            <w:r>
              <w:rPr>
                <w:rStyle w:val="IndexLink"/>
              </w:rPr>
              <w:t>162</w:t>
            </w:r>
          </w:hyperlink>
        </w:p>
        <w:p>
          <w:pPr>
            <w:pStyle w:val="Contents3"/>
            <w:tabs>
              <w:tab w:val="clear" w:pos="8459"/>
              <w:tab w:val="right" w:pos="9026" w:leader="dot"/>
            </w:tabs>
            <w:rPr/>
          </w:pPr>
          <w:hyperlink w:anchor="__RefHeading___Toc4102696_581953129">
            <w:r>
              <w:rPr>
                <w:webHidden/>
                <w:rStyle w:val="IndexLink"/>
                <w:rtl w:val="true"/>
              </w:rPr>
              <w:t>(</w:t>
            </w:r>
            <w:r>
              <w:rPr>
                <w:rStyle w:val="IndexLink"/>
              </w:rPr>
              <w:t>3</w:t>
            </w:r>
            <w:r>
              <w:rPr>
                <w:rStyle w:val="IndexLink"/>
                <w:rtl w:val="true"/>
              </w:rPr>
              <w:t xml:space="preserve">) </w:t>
            </w:r>
            <w:r>
              <w:rPr>
                <w:rStyle w:val="IndexLink"/>
                <w:rtl w:val="true"/>
              </w:rPr>
              <w:t>زیارة المیت المؤمن والکافرلأهله</w:t>
            </w:r>
            <w:r>
              <w:rPr>
                <w:rStyle w:val="IndexLink"/>
                <w:rtl w:val="true"/>
              </w:rPr>
              <w:tab/>
            </w:r>
            <w:r>
              <w:rPr>
                <w:rStyle w:val="IndexLink"/>
              </w:rPr>
              <w:t>164</w:t>
            </w:r>
          </w:hyperlink>
        </w:p>
        <w:p>
          <w:pPr>
            <w:pStyle w:val="Contents3"/>
            <w:tabs>
              <w:tab w:val="clear" w:pos="8459"/>
              <w:tab w:val="right" w:pos="9026" w:leader="dot"/>
            </w:tabs>
            <w:rPr/>
          </w:pPr>
          <w:hyperlink w:anchor="__RefHeading___Toc4102698_581953129">
            <w:r>
              <w:rPr>
                <w:webHidden/>
                <w:rStyle w:val="IndexLink"/>
                <w:rtl w:val="true"/>
              </w:rPr>
              <w:t>(</w:t>
            </w:r>
            <w:r>
              <w:rPr>
                <w:rStyle w:val="IndexLink"/>
              </w:rPr>
              <w:t>4</w:t>
            </w:r>
            <w:r>
              <w:rPr>
                <w:rStyle w:val="IndexLink"/>
                <w:rtl w:val="true"/>
              </w:rPr>
              <w:t xml:space="preserve">) </w:t>
            </w:r>
            <w:r>
              <w:rPr>
                <w:rStyle w:val="IndexLink"/>
                <w:rtl w:val="true"/>
              </w:rPr>
              <w:t>العلاقة بین المیت وأهل الدنیا</w:t>
            </w:r>
            <w:r>
              <w:rPr>
                <w:rStyle w:val="IndexLink"/>
                <w:rtl w:val="true"/>
              </w:rPr>
              <w:tab/>
            </w:r>
            <w:r>
              <w:rPr>
                <w:rStyle w:val="IndexLink"/>
              </w:rPr>
              <w:t>166</w:t>
            </w:r>
          </w:hyperlink>
        </w:p>
        <w:p>
          <w:pPr>
            <w:pStyle w:val="Contents3"/>
            <w:tabs>
              <w:tab w:val="clear" w:pos="8459"/>
              <w:tab w:val="right" w:pos="9026" w:leader="dot"/>
            </w:tabs>
            <w:rPr/>
          </w:pPr>
          <w:hyperlink w:anchor="__RefHeading___Toc4102700_581953129">
            <w:r>
              <w:rPr>
                <w:webHidden/>
                <w:rStyle w:val="IndexLink"/>
                <w:rtl w:val="true"/>
              </w:rPr>
              <w:t>(</w:t>
            </w:r>
            <w:r>
              <w:rPr>
                <w:rStyle w:val="IndexLink"/>
              </w:rPr>
              <w:t>5</w:t>
            </w:r>
            <w:r>
              <w:rPr>
                <w:rStyle w:val="IndexLink"/>
                <w:rtl w:val="true"/>
              </w:rPr>
              <w:t xml:space="preserve">) </w:t>
            </w:r>
            <w:r>
              <w:rPr>
                <w:rStyle w:val="IndexLink"/>
                <w:rtl w:val="true"/>
              </w:rPr>
              <w:t>جنة البرزخ غیر جنة الخلود</w:t>
            </w:r>
            <w:r>
              <w:rPr>
                <w:rStyle w:val="IndexLink"/>
                <w:rtl w:val="true"/>
              </w:rPr>
              <w:tab/>
            </w:r>
            <w:r>
              <w:rPr>
                <w:rStyle w:val="IndexLink"/>
              </w:rPr>
              <w:t>169</w:t>
            </w:r>
          </w:hyperlink>
        </w:p>
        <w:p>
          <w:pPr>
            <w:pStyle w:val="Contents3"/>
            <w:tabs>
              <w:tab w:val="clear" w:pos="8459"/>
              <w:tab w:val="right" w:pos="9026" w:leader="dot"/>
            </w:tabs>
            <w:rPr/>
          </w:pPr>
          <w:hyperlink w:anchor="__RefHeading___Toc4102702_581953129">
            <w:r>
              <w:rPr>
                <w:webHidden/>
                <w:rStyle w:val="IndexLink"/>
                <w:rtl w:val="true"/>
              </w:rPr>
              <w:t>(</w:t>
            </w:r>
            <w:r>
              <w:rPr>
                <w:rStyle w:val="IndexLink"/>
              </w:rPr>
              <w:t>6</w:t>
            </w:r>
            <w:r>
              <w:rPr>
                <w:rStyle w:val="IndexLink"/>
                <w:rtl w:val="true"/>
              </w:rPr>
              <w:t xml:space="preserve">) </w:t>
            </w:r>
            <w:r>
              <w:rPr>
                <w:rStyle w:val="IndexLink"/>
                <w:rtl w:val="true"/>
              </w:rPr>
              <w:t>أماکن تجمع أرواح المؤمنین والکفار</w:t>
            </w:r>
            <w:r>
              <w:rPr>
                <w:rStyle w:val="IndexLink"/>
                <w:rtl w:val="true"/>
              </w:rPr>
              <w:tab/>
            </w:r>
            <w:r>
              <w:rPr>
                <w:rStyle w:val="IndexLink"/>
              </w:rPr>
              <w:t>173</w:t>
            </w:r>
          </w:hyperlink>
        </w:p>
        <w:p>
          <w:pPr>
            <w:pStyle w:val="Contents4"/>
            <w:tabs>
              <w:tab w:val="clear" w:pos="8176"/>
              <w:tab w:val="right" w:pos="9026" w:leader="dot"/>
            </w:tabs>
            <w:rPr/>
          </w:pPr>
          <w:hyperlink w:anchor="__RefHeading___Toc4102704_581953129">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102706_581953129">
            <w:r>
              <w:rPr>
                <w:webHidden/>
                <w:rStyle w:val="IndexLink"/>
                <w:rtl w:val="true"/>
              </w:rPr>
              <w:t>مجمع أرواح المؤمنین وادی السلام</w:t>
            </w:r>
            <w:r>
              <w:rPr>
                <w:rStyle w:val="IndexLink"/>
                <w:rtl w:val="true"/>
              </w:rPr>
              <w:t>:</w:t>
              <w:tab/>
            </w:r>
            <w:r>
              <w:rPr>
                <w:rStyle w:val="IndexLink"/>
              </w:rPr>
              <w:t>173</w:t>
            </w:r>
          </w:hyperlink>
        </w:p>
        <w:p>
          <w:pPr>
            <w:pStyle w:val="Contents4"/>
            <w:tabs>
              <w:tab w:val="clear" w:pos="8176"/>
              <w:tab w:val="right" w:pos="9026" w:leader="dot"/>
            </w:tabs>
            <w:rPr/>
          </w:pPr>
          <w:hyperlink w:anchor="__RefHeading___Toc4102708_581953129">
            <w:r>
              <w:rPr>
                <w:webHidden/>
                <w:rStyle w:val="IndexLink"/>
                <w:rtl w:val="true"/>
              </w:rPr>
              <w:t>مجمع أرواح الکفار فی برهوت</w:t>
            </w:r>
            <w:r>
              <w:rPr>
                <w:rStyle w:val="IndexLink"/>
                <w:rtl w:val="true"/>
              </w:rPr>
              <w:t>:</w:t>
              <w:tab/>
            </w:r>
            <w:r>
              <w:rPr>
                <w:rStyle w:val="IndexLink"/>
              </w:rPr>
              <w:t>174</w:t>
            </w:r>
          </w:hyperlink>
        </w:p>
        <w:p>
          <w:pPr>
            <w:pStyle w:val="Contents2"/>
            <w:tabs>
              <w:tab w:val="clear" w:pos="8743"/>
              <w:tab w:val="right" w:pos="9026" w:leader="dot"/>
            </w:tabs>
            <w:rPr/>
          </w:pPr>
          <w:hyperlink w:anchor="__RefHeading___Toc4102710_581953129">
            <w:r>
              <w:rPr>
                <w:webHidden/>
                <w:rStyle w:val="IndexLink"/>
                <w:rtl w:val="true"/>
              </w:rPr>
              <w:t xml:space="preserve">الفصل التاسع </w:t>
            </w:r>
            <w:r>
              <w:rPr>
                <w:rStyle w:val="IndexLink"/>
                <w:rtl w:val="true"/>
              </w:rPr>
              <w:t xml:space="preserve">: </w:t>
            </w:r>
            <w:r>
              <w:rPr>
                <w:rStyle w:val="IndexLink"/>
                <w:rtl w:val="true"/>
              </w:rPr>
              <w:t>أشْرَاط الساعة وعلاماتها</w:t>
            </w:r>
            <w:r>
              <w:rPr>
                <w:rStyle w:val="IndexLink"/>
                <w:rtl w:val="true"/>
              </w:rPr>
              <w:tab/>
            </w:r>
            <w:r>
              <w:rPr>
                <w:rStyle w:val="IndexLink"/>
              </w:rPr>
              <w:t>176</w:t>
            </w:r>
          </w:hyperlink>
        </w:p>
        <w:p>
          <w:pPr>
            <w:pStyle w:val="Contents3"/>
            <w:tabs>
              <w:tab w:val="clear" w:pos="8459"/>
              <w:tab w:val="right" w:pos="9026" w:leader="dot"/>
            </w:tabs>
            <w:rPr/>
          </w:pPr>
          <w:hyperlink w:anchor="__RefHeading___Toc4102712_581953129">
            <w:r>
              <w:rPr>
                <w:webHidden/>
                <w:rStyle w:val="IndexLink"/>
                <w:rtl w:val="true"/>
              </w:rPr>
              <w:t>(</w:t>
            </w:r>
            <w:r>
              <w:rPr>
                <w:rStyle w:val="IndexLink"/>
              </w:rPr>
              <w:t>1</w:t>
            </w:r>
            <w:r>
              <w:rPr>
                <w:rStyle w:val="IndexLink"/>
                <w:rtl w:val="true"/>
              </w:rPr>
              <w:t xml:space="preserve">) </w:t>
            </w:r>
            <w:r>
              <w:rPr>
                <w:rStyle w:val="IndexLink"/>
                <w:rtl w:val="true"/>
              </w:rPr>
              <w:t>ظهورالمهدی</w:t>
            </w:r>
            <w:r>
              <w:rPr>
                <w:rStyle w:val="IndexLink"/>
                <w:rtl w:val="true"/>
              </w:rPr>
              <w:t>(</w:t>
            </w:r>
            <w:r>
              <w:rPr>
                <w:rStyle w:val="IndexLink"/>
                <w:rtl w:val="true"/>
              </w:rPr>
              <w:t>علیه السّلام</w:t>
            </w:r>
            <w:r>
              <w:rPr>
                <w:rStyle w:val="IndexLink"/>
                <w:rtl w:val="true"/>
              </w:rPr>
              <w:t>)</w:t>
            </w:r>
            <w:r>
              <w:rPr>
                <w:rStyle w:val="IndexLink"/>
                <w:rtl w:val="true"/>
              </w:rPr>
              <w:t>والرجعة لیسا من أشراط الساعة</w:t>
            </w:r>
            <w:r>
              <w:rPr>
                <w:rStyle w:val="IndexLink"/>
                <w:rtl w:val="true"/>
              </w:rPr>
              <w:tab/>
            </w:r>
            <w:r>
              <w:rPr>
                <w:rStyle w:val="IndexLink"/>
              </w:rPr>
              <w:t>176</w:t>
            </w:r>
          </w:hyperlink>
        </w:p>
        <w:p>
          <w:pPr>
            <w:pStyle w:val="Contents3"/>
            <w:tabs>
              <w:tab w:val="clear" w:pos="8459"/>
              <w:tab w:val="right" w:pos="9026" w:leader="dot"/>
            </w:tabs>
            <w:rPr/>
          </w:pPr>
          <w:hyperlink w:anchor="__RefHeading___Toc4102714_581953129">
            <w:r>
              <w:rPr>
                <w:webHidden/>
                <w:rStyle w:val="IndexLink"/>
                <w:rtl w:val="true"/>
              </w:rPr>
              <w:t>(</w:t>
            </w:r>
            <w:r>
              <w:rPr>
                <w:rStyle w:val="IndexLink"/>
              </w:rPr>
              <w:t>2</w:t>
            </w:r>
            <w:r>
              <w:rPr>
                <w:rStyle w:val="IndexLink"/>
                <w:rtl w:val="true"/>
              </w:rPr>
              <w:t xml:space="preserve">) </w:t>
            </w:r>
            <w:r>
              <w:rPr>
                <w:rStyle w:val="IndexLink"/>
                <w:rtl w:val="true"/>
              </w:rPr>
              <w:t>دابة الأرض لیست من أشراط الساعة</w:t>
            </w:r>
            <w:r>
              <w:rPr>
                <w:rStyle w:val="IndexLink"/>
                <w:rtl w:val="true"/>
              </w:rPr>
              <w:tab/>
            </w:r>
            <w:r>
              <w:rPr>
                <w:rStyle w:val="IndexLink"/>
              </w:rPr>
              <w:t>176</w:t>
            </w:r>
          </w:hyperlink>
        </w:p>
        <w:p>
          <w:pPr>
            <w:pStyle w:val="Contents3"/>
            <w:tabs>
              <w:tab w:val="clear" w:pos="8459"/>
              <w:tab w:val="right" w:pos="9026" w:leader="dot"/>
            </w:tabs>
            <w:rPr/>
          </w:pPr>
          <w:hyperlink w:anchor="__RefHeading___Toc4102716_581953129">
            <w:r>
              <w:rPr>
                <w:webHidden/>
                <w:rStyle w:val="IndexLink"/>
                <w:rtl w:val="true"/>
              </w:rPr>
              <w:t>(</w:t>
            </w:r>
            <w:r>
              <w:rPr>
                <w:rStyle w:val="IndexLink"/>
              </w:rPr>
              <w:t>3</w:t>
            </w:r>
            <w:r>
              <w:rPr>
                <w:rStyle w:val="IndexLink"/>
                <w:rtl w:val="true"/>
              </w:rPr>
              <w:t xml:space="preserve">) </w:t>
            </w:r>
            <w:r>
              <w:rPr>
                <w:rStyle w:val="IndexLink"/>
                <w:rtl w:val="true"/>
              </w:rPr>
              <w:t>یأجوج ومأجوج من أشراط الساعة</w:t>
            </w:r>
            <w:r>
              <w:rPr>
                <w:rStyle w:val="IndexLink"/>
                <w:rtl w:val="true"/>
              </w:rPr>
              <w:tab/>
            </w:r>
            <w:r>
              <w:rPr>
                <w:rStyle w:val="IndexLink"/>
              </w:rPr>
              <w:t>182</w:t>
            </w:r>
          </w:hyperlink>
        </w:p>
        <w:p>
          <w:pPr>
            <w:pStyle w:val="Contents3"/>
            <w:tabs>
              <w:tab w:val="clear" w:pos="8459"/>
              <w:tab w:val="right" w:pos="9026" w:leader="dot"/>
            </w:tabs>
            <w:rPr/>
          </w:pPr>
          <w:hyperlink w:anchor="__RefHeading___Toc4102718_581953129">
            <w:r>
              <w:rPr>
                <w:webHidden/>
                <w:rStyle w:val="IndexLink"/>
                <w:rtl w:val="true"/>
              </w:rPr>
              <w:t>(</w:t>
            </w:r>
            <w:r>
              <w:rPr>
                <w:rStyle w:val="IndexLink"/>
              </w:rPr>
              <w:t>4</w:t>
            </w:r>
            <w:r>
              <w:rPr>
                <w:rStyle w:val="IndexLink"/>
                <w:rtl w:val="true"/>
              </w:rPr>
              <w:t xml:space="preserve">) </w:t>
            </w:r>
            <w:r>
              <w:rPr>
                <w:rStyle w:val="IndexLink"/>
                <w:rtl w:val="true"/>
              </w:rPr>
              <w:t>بقیة أحادیث علامات الساعة</w:t>
            </w:r>
            <w:r>
              <w:rPr>
                <w:rStyle w:val="IndexLink"/>
                <w:rtl w:val="true"/>
              </w:rPr>
              <w:tab/>
            </w:r>
            <w:r>
              <w:rPr>
                <w:rStyle w:val="IndexLink"/>
              </w:rPr>
              <w:t>184</w:t>
            </w:r>
          </w:hyperlink>
        </w:p>
        <w:p>
          <w:pPr>
            <w:pStyle w:val="Contents2"/>
            <w:tabs>
              <w:tab w:val="clear" w:pos="8743"/>
              <w:tab w:val="right" w:pos="9026" w:leader="dot"/>
            </w:tabs>
            <w:rPr/>
          </w:pPr>
          <w:hyperlink w:anchor="__RefHeading___Toc4102720_581953129">
            <w:r>
              <w:rPr>
                <w:webHidden/>
                <w:rStyle w:val="IndexLink"/>
                <w:rtl w:val="true"/>
              </w:rPr>
              <w:t>الفصل العاشر</w:t>
            </w:r>
            <w:r>
              <w:rPr>
                <w:rStyle w:val="IndexLink"/>
                <w:rtl w:val="true"/>
              </w:rPr>
              <w:t xml:space="preserve">: </w:t>
            </w:r>
            <w:r>
              <w:rPr>
                <w:rStyle w:val="IndexLink"/>
                <w:rtl w:val="true"/>
              </w:rPr>
              <w:t>النفخ فی صورالکون</w:t>
            </w:r>
            <w:r>
              <w:rPr>
                <w:rStyle w:val="IndexLink"/>
                <w:rtl w:val="true"/>
              </w:rPr>
              <w:tab/>
            </w:r>
            <w:r>
              <w:rPr>
                <w:rStyle w:val="IndexLink"/>
              </w:rPr>
              <w:t>190</w:t>
            </w:r>
          </w:hyperlink>
        </w:p>
        <w:p>
          <w:pPr>
            <w:pStyle w:val="Contents3"/>
            <w:tabs>
              <w:tab w:val="clear" w:pos="8459"/>
              <w:tab w:val="right" w:pos="9026" w:leader="dot"/>
            </w:tabs>
            <w:rPr/>
          </w:pPr>
          <w:hyperlink w:anchor="__RefHeading___Toc4102722_581953129">
            <w:r>
              <w:rPr>
                <w:webHidden/>
                <w:rStyle w:val="IndexLink"/>
                <w:rtl w:val="true"/>
              </w:rPr>
              <w:t>(</w:t>
            </w:r>
            <w:r>
              <w:rPr>
                <w:rStyle w:val="IndexLink"/>
              </w:rPr>
              <w:t>1</w:t>
            </w:r>
            <w:r>
              <w:rPr>
                <w:rStyle w:val="IndexLink"/>
                <w:rtl w:val="true"/>
              </w:rPr>
              <w:t xml:space="preserve">) </w:t>
            </w:r>
            <w:r>
              <w:rPr>
                <w:rStyle w:val="IndexLink"/>
                <w:rtl w:val="true"/>
              </w:rPr>
              <w:t>نفخة إنهاء الحیاة</w:t>
            </w:r>
            <w:r>
              <w:rPr>
                <w:rStyle w:val="IndexLink"/>
                <w:rtl w:val="true"/>
              </w:rPr>
              <w:tab/>
            </w:r>
            <w:r>
              <w:rPr>
                <w:rStyle w:val="IndexLink"/>
              </w:rPr>
              <w:t>190</w:t>
            </w:r>
          </w:hyperlink>
        </w:p>
        <w:p>
          <w:pPr>
            <w:pStyle w:val="Contents3"/>
            <w:tabs>
              <w:tab w:val="clear" w:pos="8459"/>
              <w:tab w:val="right" w:pos="9026" w:leader="dot"/>
            </w:tabs>
            <w:rPr/>
          </w:pPr>
          <w:hyperlink w:anchor="__RefHeading___Toc4102724_581953129">
            <w:r>
              <w:rPr>
                <w:webHidden/>
                <w:rStyle w:val="IndexLink"/>
                <w:rtl w:val="true"/>
              </w:rPr>
              <w:t>(</w:t>
            </w:r>
            <w:r>
              <w:rPr>
                <w:rStyle w:val="IndexLink"/>
              </w:rPr>
              <w:t>2</w:t>
            </w:r>
            <w:r>
              <w:rPr>
                <w:rStyle w:val="IndexLink"/>
                <w:rtl w:val="true"/>
              </w:rPr>
              <w:t xml:space="preserve">) </w:t>
            </w:r>
            <w:r>
              <w:rPr>
                <w:rStyle w:val="IndexLink"/>
                <w:rtl w:val="true"/>
              </w:rPr>
              <w:t xml:space="preserve">الکون مسطح ولیس کرویاً </w:t>
            </w:r>
            <w:r>
              <w:rPr>
                <w:rStyle w:val="IndexLink"/>
                <w:rtl w:val="true"/>
              </w:rPr>
              <w:t>!</w:t>
              <w:tab/>
            </w:r>
            <w:r>
              <w:rPr>
                <w:rStyle w:val="IndexLink"/>
              </w:rPr>
              <w:t>191</w:t>
            </w:r>
          </w:hyperlink>
        </w:p>
        <w:p>
          <w:pPr>
            <w:pStyle w:val="Contents3"/>
            <w:tabs>
              <w:tab w:val="clear" w:pos="8459"/>
              <w:tab w:val="right" w:pos="9026" w:leader="dot"/>
            </w:tabs>
            <w:rPr/>
          </w:pPr>
          <w:hyperlink w:anchor="__RefHeading___Toc4102726_581953129">
            <w:r>
              <w:rPr>
                <w:webHidden/>
                <w:rStyle w:val="IndexLink"/>
                <w:rtl w:val="true"/>
              </w:rPr>
              <w:t>(</w:t>
            </w:r>
            <w:r>
              <w:rPr>
                <w:rStyle w:val="IndexLink"/>
              </w:rPr>
              <w:t>3</w:t>
            </w:r>
            <w:r>
              <w:rPr>
                <w:rStyle w:val="IndexLink"/>
                <w:rtl w:val="true"/>
              </w:rPr>
              <w:t xml:space="preserve">) </w:t>
            </w:r>
            <w:r>
              <w:rPr>
                <w:rStyle w:val="IndexLink"/>
                <w:rtl w:val="true"/>
              </w:rPr>
              <w:t>معنی النفخ فی الصور</w:t>
            </w:r>
            <w:r>
              <w:rPr>
                <w:rStyle w:val="IndexLink"/>
                <w:rtl w:val="true"/>
              </w:rPr>
              <w:tab/>
            </w:r>
            <w:r>
              <w:rPr>
                <w:rStyle w:val="IndexLink"/>
              </w:rPr>
              <w:t>194</w:t>
            </w:r>
          </w:hyperlink>
        </w:p>
        <w:p>
          <w:pPr>
            <w:pStyle w:val="Contents3"/>
            <w:tabs>
              <w:tab w:val="clear" w:pos="8459"/>
              <w:tab w:val="right" w:pos="9026" w:leader="dot"/>
            </w:tabs>
            <w:rPr/>
          </w:pPr>
          <w:hyperlink w:anchor="__RefHeading___Toc4102728_581953129">
            <w:r>
              <w:rPr>
                <w:webHidden/>
                <w:rStyle w:val="IndexLink"/>
                <w:rtl w:val="true"/>
              </w:rPr>
              <w:t>(</w:t>
            </w:r>
            <w:r>
              <w:rPr>
                <w:rStyle w:val="IndexLink"/>
              </w:rPr>
              <w:t>4</w:t>
            </w:r>
            <w:r>
              <w:rPr>
                <w:rStyle w:val="IndexLink"/>
                <w:rtl w:val="true"/>
              </w:rPr>
              <w:t xml:space="preserve">) </w:t>
            </w:r>
            <w:r>
              <w:rPr>
                <w:rStyle w:val="IndexLink"/>
                <w:rtl w:val="true"/>
              </w:rPr>
              <w:t>ملاحظات علی النفخ فی الصور</w:t>
            </w:r>
            <w:r>
              <w:rPr>
                <w:rStyle w:val="IndexLink"/>
                <w:rtl w:val="true"/>
              </w:rPr>
              <w:tab/>
            </w:r>
            <w:r>
              <w:rPr>
                <w:rStyle w:val="IndexLink"/>
              </w:rPr>
              <w:t>200</w:t>
            </w:r>
          </w:hyperlink>
        </w:p>
        <w:p>
          <w:pPr>
            <w:pStyle w:val="Contents3"/>
            <w:tabs>
              <w:tab w:val="clear" w:pos="8459"/>
              <w:tab w:val="right" w:pos="9026" w:leader="dot"/>
            </w:tabs>
            <w:rPr/>
          </w:pPr>
          <w:hyperlink w:anchor="__RefHeading___Toc4102730_581953129">
            <w:r>
              <w:rPr>
                <w:webHidden/>
                <w:rStyle w:val="IndexLink"/>
                <w:rtl w:val="true"/>
              </w:rPr>
              <w:t>(</w:t>
            </w:r>
            <w:r>
              <w:rPr>
                <w:rStyle w:val="IndexLink"/>
              </w:rPr>
              <w:t>5</w:t>
            </w:r>
            <w:r>
              <w:rPr>
                <w:rStyle w:val="IndexLink"/>
                <w:rtl w:val="true"/>
              </w:rPr>
              <w:t xml:space="preserve">) </w:t>
            </w:r>
            <w:r>
              <w:rPr>
                <w:rStyle w:val="IndexLink"/>
                <w:rtl w:val="true"/>
              </w:rPr>
              <w:t xml:space="preserve">تورط الوهابیون وهلک معبودهم </w:t>
            </w:r>
            <w:r>
              <w:rPr>
                <w:rStyle w:val="IndexLink"/>
                <w:rtl w:val="true"/>
              </w:rPr>
              <w:t>!</w:t>
              <w:tab/>
            </w:r>
            <w:r>
              <w:rPr>
                <w:rStyle w:val="IndexLink"/>
              </w:rPr>
              <w:t>202</w:t>
            </w:r>
          </w:hyperlink>
        </w:p>
        <w:p>
          <w:pPr>
            <w:pStyle w:val="Contents3"/>
            <w:tabs>
              <w:tab w:val="clear" w:pos="8459"/>
              <w:tab w:val="right" w:pos="9026" w:leader="dot"/>
            </w:tabs>
            <w:rPr/>
          </w:pPr>
          <w:hyperlink w:anchor="__RefHeading___Toc4102732_581953129">
            <w:r>
              <w:rPr>
                <w:webHidden/>
                <w:rStyle w:val="IndexLink"/>
                <w:rtl w:val="true"/>
              </w:rPr>
              <w:t>(</w:t>
            </w:r>
            <w:r>
              <w:rPr>
                <w:rStyle w:val="IndexLink"/>
              </w:rPr>
              <w:t>6</w:t>
            </w:r>
            <w:r>
              <w:rPr>
                <w:rStyle w:val="IndexLink"/>
                <w:rtl w:val="true"/>
              </w:rPr>
              <w:t xml:space="preserve">) </w:t>
            </w:r>
            <w:r>
              <w:rPr>
                <w:rStyle w:val="IndexLink"/>
                <w:rtl w:val="true"/>
              </w:rPr>
              <w:t>المستثنون من الصعقة عند نفخ الصور</w:t>
            </w:r>
            <w:r>
              <w:rPr>
                <w:rStyle w:val="IndexLink"/>
                <w:rtl w:val="true"/>
              </w:rPr>
              <w:tab/>
            </w:r>
            <w:r>
              <w:rPr>
                <w:rStyle w:val="IndexLink"/>
              </w:rPr>
              <w:t>204</w:t>
            </w:r>
          </w:hyperlink>
        </w:p>
        <w:p>
          <w:pPr>
            <w:pStyle w:val="Contents3"/>
            <w:tabs>
              <w:tab w:val="clear" w:pos="8459"/>
              <w:tab w:val="right" w:pos="9026" w:leader="dot"/>
            </w:tabs>
            <w:rPr/>
          </w:pPr>
          <w:hyperlink w:anchor="__RefHeading___Toc4102734_581953129">
            <w:r>
              <w:rPr>
                <w:webHidden/>
                <w:rStyle w:val="IndexLink"/>
                <w:rtl w:val="true"/>
              </w:rPr>
              <w:t>(</w:t>
            </w:r>
            <w:r>
              <w:rPr>
                <w:rStyle w:val="IndexLink"/>
              </w:rPr>
              <w:t>7</w:t>
            </w:r>
            <w:r>
              <w:rPr>
                <w:rStyle w:val="IndexLink"/>
                <w:rtl w:val="true"/>
              </w:rPr>
              <w:t xml:space="preserve">) </w:t>
            </w:r>
            <w:r>
              <w:rPr>
                <w:rStyle w:val="IndexLink"/>
                <w:rtl w:val="true"/>
              </w:rPr>
              <w:t>خوف جبرئیل</w:t>
            </w:r>
            <w:r>
              <w:rPr>
                <w:rStyle w:val="IndexLink"/>
                <w:rtl w:val="true"/>
              </w:rPr>
              <w:t>(</w:t>
            </w:r>
            <w:r>
              <w:rPr>
                <w:rStyle w:val="IndexLink"/>
                <w:rtl w:val="true"/>
              </w:rPr>
              <w:t>علیه السّلام</w:t>
            </w:r>
            <w:r>
              <w:rPr>
                <w:rStyle w:val="IndexLink"/>
                <w:rtl w:val="true"/>
              </w:rPr>
              <w:t>)</w:t>
            </w:r>
            <w:r>
              <w:rPr>
                <w:rStyle w:val="IndexLink"/>
                <w:rtl w:val="true"/>
              </w:rPr>
              <w:t>من القیامة والنفخ فی الصور</w:t>
            </w:r>
            <w:r>
              <w:rPr>
                <w:rStyle w:val="IndexLink"/>
                <w:rtl w:val="true"/>
              </w:rPr>
              <w:tab/>
            </w:r>
            <w:r>
              <w:rPr>
                <w:rStyle w:val="IndexLink"/>
              </w:rPr>
              <w:t>208</w:t>
            </w:r>
          </w:hyperlink>
        </w:p>
        <w:p>
          <w:pPr>
            <w:pStyle w:val="Contents3"/>
            <w:tabs>
              <w:tab w:val="clear" w:pos="8459"/>
              <w:tab w:val="right" w:pos="9026" w:leader="dot"/>
            </w:tabs>
            <w:rPr/>
          </w:pPr>
          <w:hyperlink w:anchor="__RefHeading___Toc4102736_581953129">
            <w:r>
              <w:rPr>
                <w:webHidden/>
                <w:rStyle w:val="IndexLink"/>
                <w:rtl w:val="true"/>
              </w:rPr>
              <w:t>(</w:t>
            </w:r>
            <w:r>
              <w:rPr>
                <w:rStyle w:val="IndexLink"/>
              </w:rPr>
              <w:t>8</w:t>
            </w:r>
            <w:r>
              <w:rPr>
                <w:rStyle w:val="IndexLink"/>
                <w:rtl w:val="true"/>
              </w:rPr>
              <w:t xml:space="preserve">) </w:t>
            </w:r>
            <w:r>
              <w:rPr>
                <w:rStyle w:val="IndexLink"/>
                <w:rtl w:val="true"/>
              </w:rPr>
              <w:t>اللهم آمِنا یوم الفزع الأکبر</w:t>
            </w:r>
            <w:r>
              <w:rPr>
                <w:rStyle w:val="IndexLink"/>
                <w:rtl w:val="true"/>
              </w:rPr>
              <w:tab/>
            </w:r>
            <w:r>
              <w:rPr>
                <w:rStyle w:val="IndexLink"/>
              </w:rPr>
              <w:t>210</w:t>
            </w:r>
          </w:hyperlink>
        </w:p>
        <w:p>
          <w:pPr>
            <w:pStyle w:val="Contents3"/>
            <w:tabs>
              <w:tab w:val="clear" w:pos="8459"/>
              <w:tab w:val="right" w:pos="9026" w:leader="dot"/>
            </w:tabs>
            <w:rPr/>
          </w:pPr>
          <w:hyperlink w:anchor="__RefHeading___Toc4102738_581953129">
            <w:r>
              <w:rPr>
                <w:webHidden/>
                <w:rStyle w:val="IndexLink"/>
                <w:rtl w:val="true"/>
              </w:rPr>
              <w:t>(</w:t>
            </w:r>
            <w:r>
              <w:rPr>
                <w:rStyle w:val="IndexLink"/>
              </w:rPr>
              <w:t>9</w:t>
            </w:r>
            <w:r>
              <w:rPr>
                <w:rStyle w:val="IndexLink"/>
                <w:rtl w:val="true"/>
              </w:rPr>
              <w:t xml:space="preserve">) </w:t>
            </w:r>
            <w:r>
              <w:rPr>
                <w:rStyle w:val="IndexLink"/>
                <w:rtl w:val="true"/>
              </w:rPr>
              <w:t>إنذار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الناس من الفزع الأکبر</w:t>
            </w:r>
            <w:r>
              <w:rPr>
                <w:rStyle w:val="IndexLink"/>
                <w:rtl w:val="true"/>
              </w:rPr>
              <w:tab/>
            </w:r>
            <w:r>
              <w:rPr>
                <w:rStyle w:val="IndexLink"/>
              </w:rPr>
              <w:t>214</w:t>
            </w:r>
          </w:hyperlink>
        </w:p>
        <w:p>
          <w:pPr>
            <w:pStyle w:val="Contents2"/>
            <w:tabs>
              <w:tab w:val="clear" w:pos="8743"/>
              <w:tab w:val="right" w:pos="9026" w:leader="dot"/>
            </w:tabs>
            <w:rPr/>
          </w:pPr>
          <w:hyperlink w:anchor="__RefHeading___Toc4102740_581953129">
            <w:r>
              <w:rPr>
                <w:webHidden/>
                <w:rStyle w:val="IndexLink"/>
                <w:rtl w:val="true"/>
              </w:rPr>
              <w:t xml:space="preserve">الفصل الحادی عشر </w:t>
            </w:r>
            <w:r>
              <w:rPr>
                <w:rStyle w:val="IndexLink"/>
                <w:rtl w:val="true"/>
              </w:rPr>
              <w:t xml:space="preserve">: </w:t>
            </w:r>
            <w:r>
              <w:rPr>
                <w:rStyle w:val="IndexLink"/>
                <w:rtl w:val="true"/>
              </w:rPr>
              <w:t>الأحداث الکبری بین النفختین</w:t>
            </w:r>
            <w:r>
              <w:rPr>
                <w:rStyle w:val="IndexLink"/>
                <w:rtl w:val="true"/>
              </w:rPr>
              <w:tab/>
            </w:r>
            <w:r>
              <w:rPr>
                <w:rStyle w:val="IndexLink"/>
              </w:rPr>
              <w:t>216</w:t>
            </w:r>
          </w:hyperlink>
        </w:p>
        <w:p>
          <w:pPr>
            <w:pStyle w:val="Contents3"/>
            <w:tabs>
              <w:tab w:val="clear" w:pos="8459"/>
              <w:tab w:val="right" w:pos="9026" w:leader="dot"/>
            </w:tabs>
            <w:rPr/>
          </w:pPr>
          <w:hyperlink w:anchor="__RefHeading___Toc4102742_581953129">
            <w:r>
              <w:rPr>
                <w:webHidden/>
                <w:rStyle w:val="IndexLink"/>
                <w:rtl w:val="true"/>
              </w:rPr>
              <w:t>(</w:t>
            </w:r>
            <w:r>
              <w:rPr>
                <w:rStyle w:val="IndexLink"/>
              </w:rPr>
              <w:t>1</w:t>
            </w:r>
            <w:r>
              <w:rPr>
                <w:rStyle w:val="IndexLink"/>
                <w:rtl w:val="true"/>
              </w:rPr>
              <w:t xml:space="preserve">) </w:t>
            </w:r>
            <w:r>
              <w:rPr>
                <w:rStyle w:val="IndexLink"/>
                <w:rtl w:val="true"/>
              </w:rPr>
              <w:t>العملیات الکبری فی الکون بعد إفناء الأحیاء</w:t>
            </w:r>
            <w:r>
              <w:rPr>
                <w:rStyle w:val="IndexLink"/>
                <w:rtl w:val="true"/>
              </w:rPr>
              <w:tab/>
            </w:r>
            <w:r>
              <w:rPr>
                <w:rStyle w:val="IndexLink"/>
              </w:rPr>
              <w:t>216</w:t>
            </w:r>
          </w:hyperlink>
        </w:p>
        <w:p>
          <w:pPr>
            <w:pStyle w:val="Contents4"/>
            <w:tabs>
              <w:tab w:val="clear" w:pos="8176"/>
              <w:tab w:val="right" w:pos="9026" w:leader="dot"/>
            </w:tabs>
            <w:rPr/>
          </w:pPr>
          <w:hyperlink w:anchor="__RefHeading___Toc4102744_581953129">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4102746_581953129">
            <w:r>
              <w:rPr>
                <w:webHidden/>
                <w:rStyle w:val="IndexLink"/>
              </w:rPr>
              <w:t>1</w:t>
            </w:r>
            <w:r>
              <w:rPr>
                <w:rStyle w:val="IndexLink"/>
                <w:rtl w:val="true"/>
              </w:rPr>
              <w:t xml:space="preserve">. </w:t>
            </w:r>
            <w:r>
              <w:rPr>
                <w:rStyle w:val="IndexLink"/>
                <w:rtl w:val="true"/>
              </w:rPr>
              <w:t>أحداث تتعلق بالأرض تقع بین النفختین</w:t>
            </w:r>
            <w:r>
              <w:rPr>
                <w:rStyle w:val="IndexLink"/>
                <w:rtl w:val="true"/>
              </w:rPr>
              <w:t>:</w:t>
              <w:tab/>
            </w:r>
            <w:r>
              <w:rPr>
                <w:rStyle w:val="IndexLink"/>
              </w:rPr>
              <w:t>216</w:t>
            </w:r>
          </w:hyperlink>
        </w:p>
        <w:p>
          <w:pPr>
            <w:pStyle w:val="Contents4"/>
            <w:tabs>
              <w:tab w:val="clear" w:pos="8176"/>
              <w:tab w:val="right" w:pos="9026" w:leader="dot"/>
            </w:tabs>
            <w:rPr/>
          </w:pPr>
          <w:hyperlink w:anchor="__RefHeading___Toc4102748_581953129">
            <w:r>
              <w:rPr>
                <w:webHidden/>
                <w:rStyle w:val="IndexLink"/>
              </w:rPr>
              <w:t>2</w:t>
            </w:r>
            <w:r>
              <w:rPr>
                <w:rStyle w:val="IndexLink"/>
                <w:rtl w:val="true"/>
              </w:rPr>
              <w:t xml:space="preserve">- </w:t>
            </w:r>
            <w:r>
              <w:rPr>
                <w:rStyle w:val="IndexLink"/>
                <w:rtl w:val="true"/>
              </w:rPr>
              <w:t>أحداث تتعلق بالسماء بین النفختین</w:t>
            </w:r>
            <w:r>
              <w:rPr>
                <w:rStyle w:val="IndexLink"/>
                <w:rtl w:val="true"/>
              </w:rPr>
              <w:t>:</w:t>
              <w:tab/>
            </w:r>
            <w:r>
              <w:rPr>
                <w:rStyle w:val="IndexLink"/>
              </w:rPr>
              <w:t>218</w:t>
            </w:r>
          </w:hyperlink>
        </w:p>
        <w:p>
          <w:pPr>
            <w:pStyle w:val="Contents3"/>
            <w:tabs>
              <w:tab w:val="clear" w:pos="8459"/>
              <w:tab w:val="right" w:pos="9026" w:leader="dot"/>
            </w:tabs>
            <w:rPr/>
          </w:pPr>
          <w:hyperlink w:anchor="__RefHeading___Toc4102750_581953129">
            <w:r>
              <w:rPr>
                <w:webHidden/>
                <w:rStyle w:val="IndexLink"/>
                <w:rtl w:val="true"/>
              </w:rPr>
              <w:t>(</w:t>
            </w:r>
            <w:r>
              <w:rPr>
                <w:rStyle w:val="IndexLink"/>
              </w:rPr>
              <w:t>2</w:t>
            </w:r>
            <w:r>
              <w:rPr>
                <w:rStyle w:val="IndexLink"/>
                <w:rtl w:val="true"/>
              </w:rPr>
              <w:t xml:space="preserve">) </w:t>
            </w:r>
            <w:r>
              <w:rPr>
                <w:rStyle w:val="IndexLink"/>
                <w:rtl w:val="true"/>
              </w:rPr>
              <w:t>ملاحظات علی الأحداث بین النفختین</w:t>
            </w:r>
            <w:r>
              <w:rPr>
                <w:rStyle w:val="IndexLink"/>
                <w:rtl w:val="true"/>
              </w:rPr>
              <w:tab/>
            </w:r>
            <w:r>
              <w:rPr>
                <w:rStyle w:val="IndexLink"/>
              </w:rPr>
              <w:t>219</w:t>
            </w:r>
          </w:hyperlink>
        </w:p>
        <w:p>
          <w:pPr>
            <w:pStyle w:val="Contents3"/>
            <w:tabs>
              <w:tab w:val="clear" w:pos="8459"/>
              <w:tab w:val="right" w:pos="9026" w:leader="dot"/>
            </w:tabs>
            <w:rPr/>
          </w:pPr>
          <w:hyperlink w:anchor="__RefHeading___Toc4102752_581953129">
            <w:r>
              <w:rPr>
                <w:webHidden/>
                <w:rStyle w:val="IndexLink"/>
                <w:rtl w:val="true"/>
              </w:rPr>
              <w:t>(</w:t>
            </w:r>
            <w:r>
              <w:rPr>
                <w:rStyle w:val="IndexLink"/>
              </w:rPr>
              <w:t>3</w:t>
            </w:r>
            <w:r>
              <w:rPr>
                <w:rStyle w:val="IndexLink"/>
                <w:rtl w:val="true"/>
              </w:rPr>
              <w:t xml:space="preserve">) </w:t>
            </w:r>
            <w:r>
              <w:rPr>
                <w:rStyle w:val="IndexLink"/>
                <w:rtl w:val="true"/>
              </w:rPr>
              <w:t>المدة الزمنیة بین النفختین</w:t>
            </w:r>
            <w:r>
              <w:rPr>
                <w:rStyle w:val="IndexLink"/>
                <w:rtl w:val="true"/>
              </w:rPr>
              <w:tab/>
            </w:r>
            <w:r>
              <w:rPr>
                <w:rStyle w:val="IndexLink"/>
              </w:rPr>
              <w:t>221</w:t>
            </w:r>
          </w:hyperlink>
        </w:p>
        <w:p>
          <w:pPr>
            <w:pStyle w:val="Contents3"/>
            <w:tabs>
              <w:tab w:val="clear" w:pos="8459"/>
              <w:tab w:val="right" w:pos="9026" w:leader="dot"/>
            </w:tabs>
            <w:rPr/>
          </w:pPr>
          <w:hyperlink w:anchor="__RefHeading___Toc4102754_581953129">
            <w:r>
              <w:rPr>
                <w:webHidden/>
                <w:rStyle w:val="IndexLink"/>
                <w:rtl w:val="true"/>
              </w:rPr>
              <w:t>(</w:t>
            </w:r>
            <w:r>
              <w:rPr>
                <w:rStyle w:val="IndexLink"/>
              </w:rPr>
              <w:t>4</w:t>
            </w:r>
            <w:r>
              <w:rPr>
                <w:rStyle w:val="IndexLink"/>
                <w:rtl w:val="true"/>
              </w:rPr>
              <w:t xml:space="preserve">) </w:t>
            </w:r>
            <w:r>
              <w:rPr>
                <w:rStyle w:val="IndexLink"/>
                <w:rtl w:val="true"/>
              </w:rPr>
              <w:t>لماذا کان الموت والمعاد ضرورة ؟</w:t>
            </w:r>
            <w:r>
              <w:rPr>
                <w:rStyle w:val="IndexLink"/>
                <w:rtl w:val="true"/>
              </w:rPr>
              <w:tab/>
            </w:r>
            <w:r>
              <w:rPr>
                <w:rStyle w:val="IndexLink"/>
              </w:rPr>
              <w:t>222</w:t>
            </w:r>
          </w:hyperlink>
        </w:p>
        <w:p>
          <w:pPr>
            <w:pStyle w:val="Contents2"/>
            <w:tabs>
              <w:tab w:val="clear" w:pos="8743"/>
              <w:tab w:val="right" w:pos="9026" w:leader="dot"/>
            </w:tabs>
            <w:rPr/>
          </w:pPr>
          <w:hyperlink w:anchor="__RefHeading___Toc4102756_581953129">
            <w:r>
              <w:rPr>
                <w:webHidden/>
                <w:rStyle w:val="IndexLink"/>
                <w:rtl w:val="true"/>
              </w:rPr>
              <w:t xml:space="preserve">الفصل الثانی عشر </w:t>
            </w:r>
            <w:r>
              <w:rPr>
                <w:rStyle w:val="IndexLink"/>
                <w:rtl w:val="true"/>
              </w:rPr>
              <w:t xml:space="preserve">: </w:t>
            </w:r>
            <w:r>
              <w:rPr>
                <w:rStyle w:val="IndexLink"/>
                <w:rtl w:val="true"/>
              </w:rPr>
              <w:t>القیامة والحشرالأکبر</w:t>
            </w:r>
            <w:r>
              <w:rPr>
                <w:rStyle w:val="IndexLink"/>
                <w:rtl w:val="true"/>
              </w:rPr>
              <w:tab/>
            </w:r>
            <w:r>
              <w:rPr>
                <w:rStyle w:val="IndexLink"/>
              </w:rPr>
              <w:t>228</w:t>
            </w:r>
          </w:hyperlink>
        </w:p>
        <w:p>
          <w:pPr>
            <w:pStyle w:val="Contents3"/>
            <w:tabs>
              <w:tab w:val="clear" w:pos="8459"/>
              <w:tab w:val="right" w:pos="9026" w:leader="dot"/>
            </w:tabs>
            <w:rPr/>
          </w:pPr>
          <w:hyperlink w:anchor="__RefHeading___Toc4102758_581953129">
            <w:r>
              <w:rPr>
                <w:webHidden/>
                <w:rStyle w:val="IndexLink"/>
                <w:rtl w:val="true"/>
              </w:rPr>
              <w:t>(</w:t>
            </w:r>
            <w:r>
              <w:rPr>
                <w:rStyle w:val="IndexLink"/>
              </w:rPr>
              <w:t>1</w:t>
            </w:r>
            <w:r>
              <w:rPr>
                <w:rStyle w:val="IndexLink"/>
                <w:rtl w:val="true"/>
              </w:rPr>
              <w:t xml:space="preserve">) </w:t>
            </w:r>
            <w:r>
              <w:rPr>
                <w:rStyle w:val="IndexLink"/>
                <w:rtl w:val="true"/>
              </w:rPr>
              <w:t>آیات النفخة الثانیة والمحشر</w:t>
            </w:r>
            <w:r>
              <w:rPr>
                <w:rStyle w:val="IndexLink"/>
                <w:rtl w:val="true"/>
              </w:rPr>
              <w:tab/>
            </w:r>
            <w:r>
              <w:rPr>
                <w:rStyle w:val="IndexLink"/>
              </w:rPr>
              <w:t>228</w:t>
            </w:r>
          </w:hyperlink>
        </w:p>
        <w:p>
          <w:pPr>
            <w:pStyle w:val="Contents4"/>
            <w:tabs>
              <w:tab w:val="clear" w:pos="8176"/>
              <w:tab w:val="right" w:pos="9026" w:leader="dot"/>
            </w:tabs>
            <w:rPr/>
          </w:pPr>
          <w:hyperlink w:anchor="__RefHeading___Toc4102760_581953129">
            <w:r>
              <w:rPr>
                <w:webHidden/>
                <w:rStyle w:val="IndexLink"/>
                <w:rtl w:val="true"/>
              </w:rPr>
              <w:t>النفخة والصیحة وقیام الناس من قبورهم</w:t>
            </w:r>
            <w:r>
              <w:rPr>
                <w:rStyle w:val="IndexLink"/>
                <w:rtl w:val="true"/>
              </w:rPr>
              <w:t>:</w:t>
              <w:tab/>
            </w:r>
            <w:r>
              <w:rPr>
                <w:rStyle w:val="IndexLink"/>
              </w:rPr>
              <w:t>228</w:t>
            </w:r>
          </w:hyperlink>
        </w:p>
        <w:p>
          <w:pPr>
            <w:pStyle w:val="Contents4"/>
            <w:tabs>
              <w:tab w:val="clear" w:pos="8176"/>
              <w:tab w:val="right" w:pos="9026" w:leader="dot"/>
            </w:tabs>
            <w:rPr/>
          </w:pPr>
          <w:hyperlink w:anchor="__RefHeading___Toc4102762_581953129">
            <w:r>
              <w:rPr>
                <w:webHidden/>
                <w:rStyle w:val="IndexLink"/>
                <w:rtl w:val="true"/>
              </w:rPr>
              <w:t>النداء ودعوة الناس الی المحشر</w:t>
            </w:r>
            <w:r>
              <w:rPr>
                <w:rStyle w:val="IndexLink"/>
                <w:rtl w:val="true"/>
              </w:rPr>
              <w:t>:</w:t>
              <w:tab/>
            </w:r>
            <w:r>
              <w:rPr>
                <w:rStyle w:val="IndexLink"/>
              </w:rPr>
              <w:t>229</w:t>
            </w:r>
          </w:hyperlink>
        </w:p>
        <w:p>
          <w:pPr>
            <w:pStyle w:val="Contents4"/>
            <w:tabs>
              <w:tab w:val="clear" w:pos="8176"/>
              <w:tab w:val="right" w:pos="9026" w:leader="dot"/>
            </w:tabs>
            <w:rPr/>
          </w:pPr>
          <w:hyperlink w:anchor="__RefHeading___Toc4102764_581953129">
            <w:r>
              <w:rPr>
                <w:webHidden/>
                <w:rStyle w:val="IndexLink"/>
                <w:rtl w:val="true"/>
              </w:rPr>
              <w:t>الراجفة والرادفة والزجرة</w:t>
            </w:r>
            <w:r>
              <w:rPr>
                <w:rStyle w:val="IndexLink"/>
                <w:rtl w:val="true"/>
              </w:rPr>
              <w:t>:</w:t>
              <w:tab/>
            </w:r>
            <w:r>
              <w:rPr>
                <w:rStyle w:val="IndexLink"/>
              </w:rPr>
              <w:t>229</w:t>
            </w:r>
          </w:hyperlink>
        </w:p>
        <w:p>
          <w:pPr>
            <w:pStyle w:val="Contents4"/>
            <w:tabs>
              <w:tab w:val="clear" w:pos="8176"/>
              <w:tab w:val="right" w:pos="9026" w:leader="dot"/>
            </w:tabs>
            <w:rPr/>
          </w:pPr>
          <w:hyperlink w:anchor="__RefHeading___Toc4102766_581953129">
            <w:r>
              <w:rPr>
                <w:webHidden/>
                <w:rStyle w:val="IndexLink"/>
                <w:rtl w:val="true"/>
              </w:rPr>
              <w:t>النفخة ودکُّ الأرض وانشقاق السماء</w:t>
            </w:r>
            <w:r>
              <w:rPr>
                <w:rStyle w:val="IndexLink"/>
                <w:rtl w:val="true"/>
              </w:rPr>
              <w:t>:</w:t>
              <w:tab/>
            </w:r>
            <w:r>
              <w:rPr>
                <w:rStyle w:val="IndexLink"/>
              </w:rPr>
              <w:t>229</w:t>
            </w:r>
          </w:hyperlink>
        </w:p>
        <w:p>
          <w:pPr>
            <w:pStyle w:val="Contents4"/>
            <w:tabs>
              <w:tab w:val="clear" w:pos="8176"/>
              <w:tab w:val="right" w:pos="9026" w:leader="dot"/>
            </w:tabs>
            <w:rPr/>
          </w:pPr>
          <w:hyperlink w:anchor="__RefHeading___Toc4102768_581953129">
            <w:r>
              <w:rPr>
                <w:webHidden/>
                <w:rStyle w:val="IndexLink"/>
                <w:rtl w:val="true"/>
              </w:rPr>
              <w:t>النفخة وسَوْق الناس الی المحشر</w:t>
            </w:r>
            <w:r>
              <w:rPr>
                <w:rStyle w:val="IndexLink"/>
                <w:rtl w:val="true"/>
              </w:rPr>
              <w:t>:</w:t>
              <w:tab/>
            </w:r>
            <w:r>
              <w:rPr>
                <w:rStyle w:val="IndexLink"/>
              </w:rPr>
              <w:t>230</w:t>
            </w:r>
          </w:hyperlink>
        </w:p>
        <w:p>
          <w:pPr>
            <w:pStyle w:val="Contents4"/>
            <w:tabs>
              <w:tab w:val="clear" w:pos="8176"/>
              <w:tab w:val="right" w:pos="9026" w:leader="dot"/>
            </w:tabs>
            <w:rPr/>
          </w:pPr>
          <w:hyperlink w:anchor="__RefHeading___Toc4102770_581953129">
            <w:r>
              <w:rPr>
                <w:webHidden/>
                <w:rStyle w:val="IndexLink"/>
                <w:rtl w:val="true"/>
              </w:rPr>
              <w:t>النفخة وفزع الخلائق منها</w:t>
            </w:r>
            <w:r>
              <w:rPr>
                <w:rStyle w:val="IndexLink"/>
                <w:rtl w:val="true"/>
              </w:rPr>
              <w:t>:</w:t>
              <w:tab/>
            </w:r>
            <w:r>
              <w:rPr>
                <w:rStyle w:val="IndexLink"/>
              </w:rPr>
              <w:t>230</w:t>
            </w:r>
          </w:hyperlink>
        </w:p>
        <w:p>
          <w:pPr>
            <w:pStyle w:val="Contents4"/>
            <w:tabs>
              <w:tab w:val="clear" w:pos="8176"/>
              <w:tab w:val="right" w:pos="9026" w:leader="dot"/>
            </w:tabs>
            <w:rPr/>
          </w:pPr>
          <w:hyperlink w:anchor="__RefHeading___Toc4102772_581953129">
            <w:r>
              <w:rPr>
                <w:webHidden/>
                <w:rStyle w:val="IndexLink"/>
                <w:rtl w:val="true"/>
              </w:rPr>
              <w:t>النفخة وأفواج الناس</w:t>
            </w:r>
            <w:r>
              <w:rPr>
                <w:rStyle w:val="IndexLink"/>
                <w:rtl w:val="true"/>
              </w:rPr>
              <w:t>:</w:t>
              <w:tab/>
            </w:r>
            <w:r>
              <w:rPr>
                <w:rStyle w:val="IndexLink"/>
              </w:rPr>
              <w:t>230</w:t>
            </w:r>
          </w:hyperlink>
        </w:p>
        <w:p>
          <w:pPr>
            <w:pStyle w:val="Contents4"/>
            <w:tabs>
              <w:tab w:val="clear" w:pos="8176"/>
              <w:tab w:val="right" w:pos="9026" w:leader="dot"/>
            </w:tabs>
            <w:rPr/>
          </w:pPr>
          <w:hyperlink w:anchor="__RefHeading___Toc4102774_581953129">
            <w:r>
              <w:rPr>
                <w:webHidden/>
                <w:rStyle w:val="IndexLink"/>
                <w:rtl w:val="true"/>
              </w:rPr>
              <w:t>النفخة وحشر المجرمین</w:t>
            </w:r>
            <w:r>
              <w:rPr>
                <w:rStyle w:val="IndexLink"/>
                <w:rtl w:val="true"/>
              </w:rPr>
              <w:t>:</w:t>
              <w:tab/>
            </w:r>
            <w:r>
              <w:rPr>
                <w:rStyle w:val="IndexLink"/>
              </w:rPr>
              <w:t>230</w:t>
            </w:r>
          </w:hyperlink>
        </w:p>
        <w:p>
          <w:pPr>
            <w:pStyle w:val="Contents3"/>
            <w:tabs>
              <w:tab w:val="clear" w:pos="8459"/>
              <w:tab w:val="right" w:pos="9026" w:leader="dot"/>
            </w:tabs>
            <w:rPr/>
          </w:pPr>
          <w:hyperlink w:anchor="__RefHeading___Toc4102776_581953129">
            <w:r>
              <w:rPr>
                <w:webHidden/>
                <w:rStyle w:val="IndexLink"/>
                <w:rtl w:val="true"/>
              </w:rPr>
              <w:t>(</w:t>
            </w:r>
            <w:r>
              <w:rPr>
                <w:rStyle w:val="IndexLink"/>
              </w:rPr>
              <w:t>2</w:t>
            </w:r>
            <w:r>
              <w:rPr>
                <w:rStyle w:val="IndexLink"/>
                <w:rtl w:val="true"/>
              </w:rPr>
              <w:t xml:space="preserve">) </w:t>
            </w:r>
            <w:r>
              <w:rPr>
                <w:rStyle w:val="IndexLink"/>
                <w:rtl w:val="true"/>
              </w:rPr>
              <w:t xml:space="preserve">الولادة الثالثة من أرض المحشر </w:t>
            </w:r>
            <w:r>
              <w:rPr>
                <w:rStyle w:val="IndexLink"/>
                <w:rtl w:val="true"/>
              </w:rPr>
              <w:t>!</w:t>
              <w:tab/>
            </w:r>
            <w:r>
              <w:rPr>
                <w:rStyle w:val="IndexLink"/>
              </w:rPr>
              <w:t>231</w:t>
            </w:r>
          </w:hyperlink>
        </w:p>
        <w:p>
          <w:pPr>
            <w:pStyle w:val="Contents4"/>
            <w:tabs>
              <w:tab w:val="clear" w:pos="8176"/>
              <w:tab w:val="right" w:pos="9026" w:leader="dot"/>
            </w:tabs>
            <w:rPr/>
          </w:pPr>
          <w:hyperlink w:anchor="__RefHeading___Toc4102778_581953129">
            <w:r>
              <w:rPr>
                <w:webHidden/>
                <w:rStyle w:val="IndexLink"/>
                <w:rtl w:val="true"/>
              </w:rPr>
              <w:t>إنبات الناس من الأرض ثانیة</w:t>
            </w:r>
            <w:r>
              <w:rPr>
                <w:rStyle w:val="IndexLink"/>
                <w:rtl w:val="true"/>
              </w:rPr>
              <w:t>:</w:t>
              <w:tab/>
            </w:r>
            <w:r>
              <w:rPr>
                <w:rStyle w:val="IndexLink"/>
              </w:rPr>
              <w:t>231</w:t>
            </w:r>
          </w:hyperlink>
        </w:p>
        <w:p>
          <w:pPr>
            <w:pStyle w:val="Contents4"/>
            <w:tabs>
              <w:tab w:val="clear" w:pos="8176"/>
              <w:tab w:val="right" w:pos="9026" w:leader="dot"/>
            </w:tabs>
            <w:rPr/>
          </w:pPr>
          <w:hyperlink w:anchor="__RefHeading___Toc4102780_581953129">
            <w:r>
              <w:rPr>
                <w:webHidden/>
                <w:rStyle w:val="IndexLink"/>
                <w:rtl w:val="true"/>
              </w:rPr>
              <w:t>وراثة المؤمنین للأرض فی الآخرة</w:t>
            </w:r>
            <w:r>
              <w:rPr>
                <w:rStyle w:val="IndexLink"/>
                <w:rtl w:val="true"/>
              </w:rPr>
              <w:t>:</w:t>
              <w:tab/>
            </w:r>
            <w:r>
              <w:rPr>
                <w:rStyle w:val="IndexLink"/>
              </w:rPr>
              <w:t>231</w:t>
            </w:r>
          </w:hyperlink>
        </w:p>
        <w:p>
          <w:pPr>
            <w:pStyle w:val="Contents3"/>
            <w:tabs>
              <w:tab w:val="clear" w:pos="8459"/>
              <w:tab w:val="right" w:pos="9026" w:leader="dot"/>
            </w:tabs>
            <w:rPr/>
          </w:pPr>
          <w:hyperlink w:anchor="__RefHeading___Toc4102782_581953129">
            <w:r>
              <w:rPr>
                <w:webHidden/>
                <w:rStyle w:val="IndexLink"/>
                <w:rtl w:val="true"/>
              </w:rPr>
              <w:t>(</w:t>
            </w:r>
            <w:r>
              <w:rPr>
                <w:rStyle w:val="IndexLink"/>
              </w:rPr>
              <w:t>3</w:t>
            </w:r>
            <w:r>
              <w:rPr>
                <w:rStyle w:val="IndexLink"/>
                <w:rtl w:val="true"/>
              </w:rPr>
              <w:t xml:space="preserve">) </w:t>
            </w:r>
            <w:r>
              <w:rPr>
                <w:rStyle w:val="IndexLink"/>
                <w:rtl w:val="true"/>
              </w:rPr>
              <w:t>شکل أرض المحشر</w:t>
            </w:r>
            <w:r>
              <w:rPr>
                <w:rStyle w:val="IndexLink"/>
                <w:rtl w:val="true"/>
              </w:rPr>
              <w:tab/>
            </w:r>
            <w:r>
              <w:rPr>
                <w:rStyle w:val="IndexLink"/>
              </w:rPr>
              <w:t>232</w:t>
            </w:r>
          </w:hyperlink>
        </w:p>
        <w:p>
          <w:pPr>
            <w:pStyle w:val="Contents4"/>
            <w:tabs>
              <w:tab w:val="clear" w:pos="8176"/>
              <w:tab w:val="right" w:pos="9026" w:leader="dot"/>
            </w:tabs>
            <w:rPr/>
          </w:pPr>
          <w:hyperlink w:anchor="__RefHeading___Toc4102784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4102786_581953129">
            <w:r>
              <w:rPr>
                <w:webHidden/>
                <w:rStyle w:val="IndexLink"/>
                <w:rtl w:val="true"/>
              </w:rPr>
              <w:t>حول آیة</w:t>
            </w:r>
            <w:r>
              <w:rPr>
                <w:rStyle w:val="IndexLink"/>
                <w:rtl w:val="true"/>
              </w:rPr>
              <w:t xml:space="preserve">: </w:t>
            </w:r>
            <w:r>
              <w:rPr>
                <w:rStyle w:val="IndexLink"/>
                <w:rtl w:val="true"/>
              </w:rPr>
              <w:t>فإذا هم بالساهرة</w:t>
            </w:r>
            <w:r>
              <w:rPr>
                <w:rStyle w:val="IndexLink"/>
                <w:rtl w:val="true"/>
              </w:rPr>
              <w:tab/>
            </w:r>
            <w:r>
              <w:rPr>
                <w:rStyle w:val="IndexLink"/>
              </w:rPr>
              <w:t>235</w:t>
            </w:r>
          </w:hyperlink>
        </w:p>
        <w:p>
          <w:pPr>
            <w:pStyle w:val="Contents4"/>
            <w:tabs>
              <w:tab w:val="clear" w:pos="8176"/>
              <w:tab w:val="right" w:pos="9026" w:leader="dot"/>
            </w:tabs>
            <w:rPr/>
          </w:pPr>
          <w:hyperlink w:anchor="__RefHeading___Toc4102788_581953129">
            <w:r>
              <w:rPr>
                <w:webHidden/>
                <w:rStyle w:val="IndexLink"/>
                <w:rtl w:val="true"/>
              </w:rPr>
              <w:t>حول آیة</w:t>
            </w:r>
            <w:r>
              <w:rPr>
                <w:rStyle w:val="IndexLink"/>
                <w:rtl w:val="true"/>
              </w:rPr>
              <w:t xml:space="preserve">: </w:t>
            </w:r>
            <w:r>
              <w:rPr>
                <w:rStyle w:val="IndexLink"/>
                <w:rtl w:val="true"/>
              </w:rPr>
              <w:t>وأشرقت الأرض بنور ربها</w:t>
            </w:r>
            <w:r>
              <w:rPr>
                <w:rStyle w:val="IndexLink"/>
                <w:rtl w:val="true"/>
              </w:rPr>
              <w:tab/>
            </w:r>
            <w:r>
              <w:rPr>
                <w:rStyle w:val="IndexLink"/>
              </w:rPr>
              <w:t>235</w:t>
            </w:r>
          </w:hyperlink>
        </w:p>
        <w:p>
          <w:pPr>
            <w:pStyle w:val="Contents4"/>
            <w:tabs>
              <w:tab w:val="clear" w:pos="8176"/>
              <w:tab w:val="right" w:pos="9026" w:leader="dot"/>
            </w:tabs>
            <w:rPr/>
          </w:pPr>
          <w:hyperlink w:anchor="__RefHeading___Toc4102790_581953129">
            <w:r>
              <w:rPr>
                <w:webHidden/>
                <w:rStyle w:val="IndexLink"/>
                <w:rtl w:val="true"/>
              </w:rPr>
              <w:t>حول آیة</w:t>
            </w:r>
            <w:r>
              <w:rPr>
                <w:rStyle w:val="IndexLink"/>
                <w:rtl w:val="true"/>
              </w:rPr>
              <w:t xml:space="preserve">: </w:t>
            </w:r>
            <w:r>
              <w:rPr>
                <w:rStyle w:val="IndexLink"/>
                <w:rtl w:val="true"/>
              </w:rPr>
              <w:t>یوم یخرجون من الأجداث سراعاً</w:t>
            </w:r>
            <w:r>
              <w:rPr>
                <w:rStyle w:val="IndexLink"/>
                <w:rtl w:val="true"/>
              </w:rPr>
              <w:tab/>
            </w:r>
            <w:r>
              <w:rPr>
                <w:rStyle w:val="IndexLink"/>
              </w:rPr>
              <w:t>236</w:t>
            </w:r>
          </w:hyperlink>
        </w:p>
        <w:p>
          <w:pPr>
            <w:pStyle w:val="Contents3"/>
            <w:tabs>
              <w:tab w:val="clear" w:pos="8459"/>
              <w:tab w:val="right" w:pos="9026" w:leader="dot"/>
            </w:tabs>
            <w:rPr/>
          </w:pPr>
          <w:hyperlink w:anchor="__RefHeading___Toc4102792_581953129">
            <w:r>
              <w:rPr>
                <w:webHidden/>
                <w:rStyle w:val="IndexLink"/>
                <w:rtl w:val="true"/>
              </w:rPr>
              <w:t>(</w:t>
            </w:r>
            <w:r>
              <w:rPr>
                <w:rStyle w:val="IndexLink"/>
              </w:rPr>
              <w:t>4</w:t>
            </w:r>
            <w:r>
              <w:rPr>
                <w:rStyle w:val="IndexLink"/>
                <w:rtl w:val="true"/>
              </w:rPr>
              <w:t xml:space="preserve">) </w:t>
            </w:r>
            <w:r>
              <w:rPr>
                <w:rStyle w:val="IndexLink"/>
                <w:rtl w:val="true"/>
              </w:rPr>
              <w:t>کیف تتم زراعة الناس وإنباتهم ؟</w:t>
            </w:r>
            <w:r>
              <w:rPr>
                <w:rStyle w:val="IndexLink"/>
                <w:rtl w:val="true"/>
              </w:rPr>
              <w:tab/>
            </w:r>
            <w:r>
              <w:rPr>
                <w:rStyle w:val="IndexLink"/>
              </w:rPr>
              <w:t>237</w:t>
            </w:r>
          </w:hyperlink>
        </w:p>
        <w:p>
          <w:pPr>
            <w:pStyle w:val="Contents3"/>
            <w:tabs>
              <w:tab w:val="clear" w:pos="8459"/>
              <w:tab w:val="right" w:pos="9026" w:leader="dot"/>
            </w:tabs>
            <w:rPr/>
          </w:pPr>
          <w:hyperlink w:anchor="__RefHeading___Toc4102794_581953129">
            <w:r>
              <w:rPr>
                <w:webHidden/>
                <w:rStyle w:val="IndexLink"/>
                <w:rtl w:val="true"/>
              </w:rPr>
              <w:t>(</w:t>
            </w:r>
            <w:r>
              <w:rPr>
                <w:rStyle w:val="IndexLink"/>
              </w:rPr>
              <w:t>5</w:t>
            </w:r>
            <w:r>
              <w:rPr>
                <w:rStyle w:val="IndexLink"/>
                <w:rtl w:val="true"/>
              </w:rPr>
              <w:t xml:space="preserve">) </w:t>
            </w:r>
            <w:r>
              <w:rPr>
                <w:rStyle w:val="IndexLink"/>
                <w:rtl w:val="true"/>
              </w:rPr>
              <w:t xml:space="preserve">بعض الناس یحشرون عراة </w:t>
            </w:r>
            <w:r>
              <w:rPr>
                <w:rStyle w:val="IndexLink"/>
                <w:rtl w:val="true"/>
              </w:rPr>
              <w:t>!</w:t>
              <w:tab/>
            </w:r>
            <w:r>
              <w:rPr>
                <w:rStyle w:val="IndexLink"/>
              </w:rPr>
              <w:t>240</w:t>
            </w:r>
          </w:hyperlink>
        </w:p>
        <w:p>
          <w:pPr>
            <w:pStyle w:val="Contents3"/>
            <w:tabs>
              <w:tab w:val="clear" w:pos="8459"/>
              <w:tab w:val="right" w:pos="9026" w:leader="dot"/>
            </w:tabs>
            <w:rPr/>
          </w:pPr>
          <w:hyperlink w:anchor="__RefHeading___Toc4102796_581953129">
            <w:r>
              <w:rPr>
                <w:webHidden/>
                <w:rStyle w:val="IndexLink"/>
                <w:rtl w:val="true"/>
              </w:rPr>
              <w:t>(</w:t>
            </w:r>
            <w:r>
              <w:rPr>
                <w:rStyle w:val="IndexLink"/>
              </w:rPr>
              <w:t>6</w:t>
            </w:r>
            <w:r>
              <w:rPr>
                <w:rStyle w:val="IndexLink"/>
                <w:rtl w:val="true"/>
              </w:rPr>
              <w:t xml:space="preserve">) </w:t>
            </w:r>
            <w:r>
              <w:rPr>
                <w:rStyle w:val="IndexLink"/>
                <w:rtl w:val="true"/>
              </w:rPr>
              <w:t>تنظیم الناس فی المحشر</w:t>
            </w:r>
            <w:r>
              <w:rPr>
                <w:rStyle w:val="IndexLink"/>
                <w:rtl w:val="true"/>
              </w:rPr>
              <w:tab/>
            </w:r>
            <w:r>
              <w:rPr>
                <w:rStyle w:val="IndexLink"/>
              </w:rPr>
              <w:t>244</w:t>
            </w:r>
          </w:hyperlink>
        </w:p>
        <w:p>
          <w:pPr>
            <w:pStyle w:val="Contents4"/>
            <w:tabs>
              <w:tab w:val="clear" w:pos="8176"/>
              <w:tab w:val="right" w:pos="9026" w:leader="dot"/>
            </w:tabs>
            <w:rPr/>
          </w:pPr>
          <w:hyperlink w:anchor="__RefHeading___Toc4102798_581953129">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4102800_581953129">
            <w:r>
              <w:rPr>
                <w:webHidden/>
                <w:rStyle w:val="IndexLink"/>
                <w:rtl w:val="true"/>
              </w:rPr>
              <w:t>کیف یتم تقسیم الناس وفرزهم فی المحشر؟</w:t>
            </w:r>
            <w:r>
              <w:rPr>
                <w:rStyle w:val="IndexLink"/>
                <w:rtl w:val="true"/>
              </w:rPr>
              <w:tab/>
            </w:r>
            <w:r>
              <w:rPr>
                <w:rStyle w:val="IndexLink"/>
              </w:rPr>
              <w:t>246</w:t>
            </w:r>
          </w:hyperlink>
        </w:p>
        <w:p>
          <w:pPr>
            <w:pStyle w:val="Contents3"/>
            <w:tabs>
              <w:tab w:val="clear" w:pos="8459"/>
              <w:tab w:val="right" w:pos="9026" w:leader="dot"/>
            </w:tabs>
            <w:rPr/>
          </w:pPr>
          <w:hyperlink w:anchor="__RefHeading___Toc4102802_581953129">
            <w:r>
              <w:rPr>
                <w:webHidden/>
                <w:rStyle w:val="IndexLink"/>
                <w:rtl w:val="true"/>
              </w:rPr>
              <w:t>(</w:t>
            </w:r>
            <w:r>
              <w:rPr>
                <w:rStyle w:val="IndexLink"/>
              </w:rPr>
              <w:t>7</w:t>
            </w:r>
            <w:r>
              <w:rPr>
                <w:rStyle w:val="IndexLink"/>
                <w:rtl w:val="true"/>
              </w:rPr>
              <w:t xml:space="preserve">) </w:t>
            </w:r>
            <w:r>
              <w:rPr>
                <w:rStyle w:val="IndexLink"/>
                <w:rtl w:val="true"/>
              </w:rPr>
              <w:t>مدة المحشر</w:t>
            </w:r>
            <w:r>
              <w:rPr>
                <w:rStyle w:val="IndexLink"/>
                <w:rtl w:val="true"/>
              </w:rPr>
              <w:tab/>
            </w:r>
            <w:r>
              <w:rPr>
                <w:rStyle w:val="IndexLink"/>
              </w:rPr>
              <w:t>248</w:t>
            </w:r>
          </w:hyperlink>
        </w:p>
        <w:p>
          <w:pPr>
            <w:pStyle w:val="Contents2"/>
            <w:tabs>
              <w:tab w:val="clear" w:pos="8743"/>
              <w:tab w:val="right" w:pos="9026" w:leader="dot"/>
            </w:tabs>
            <w:rPr/>
          </w:pPr>
          <w:hyperlink w:anchor="__RefHeading___Toc4102804_581953129">
            <w:r>
              <w:rPr>
                <w:webHidden/>
                <w:rStyle w:val="IndexLink"/>
                <w:rtl w:val="true"/>
              </w:rPr>
              <w:t xml:space="preserve">الفصل الثالث عشر </w:t>
            </w:r>
            <w:r>
              <w:rPr>
                <w:rStyle w:val="IndexLink"/>
                <w:rtl w:val="true"/>
              </w:rPr>
              <w:t xml:space="preserve">: </w:t>
            </w:r>
            <w:r>
              <w:rPr>
                <w:rStyle w:val="IndexLink"/>
                <w:rtl w:val="true"/>
              </w:rPr>
              <w:t>افتتاح المحشر ومقدمات الحساب</w:t>
            </w:r>
            <w:r>
              <w:rPr>
                <w:rStyle w:val="IndexLink"/>
                <w:rtl w:val="true"/>
              </w:rPr>
              <w:tab/>
            </w:r>
            <w:r>
              <w:rPr>
                <w:rStyle w:val="IndexLink"/>
              </w:rPr>
              <w:t>250</w:t>
            </w:r>
          </w:hyperlink>
        </w:p>
        <w:p>
          <w:pPr>
            <w:pStyle w:val="Contents3"/>
            <w:tabs>
              <w:tab w:val="clear" w:pos="8459"/>
              <w:tab w:val="right" w:pos="9026" w:leader="dot"/>
            </w:tabs>
            <w:rPr/>
          </w:pPr>
          <w:hyperlink w:anchor="__RefHeading___Toc4102806_581953129">
            <w:r>
              <w:rPr>
                <w:webHidden/>
                <w:rStyle w:val="IndexLink"/>
                <w:rtl w:val="true"/>
              </w:rPr>
              <w:t>(</w:t>
            </w:r>
            <w:r>
              <w:rPr>
                <w:rStyle w:val="IndexLink"/>
              </w:rPr>
              <w:t>1</w:t>
            </w:r>
            <w:r>
              <w:rPr>
                <w:rStyle w:val="IndexLink"/>
                <w:rtl w:val="true"/>
              </w:rPr>
              <w:t xml:space="preserve">) </w:t>
            </w:r>
            <w:r>
              <w:rPr>
                <w:rStyle w:val="IndexLink"/>
                <w:rtl w:val="true"/>
              </w:rPr>
              <w:t>أول المحشر ومقدماته</w:t>
            </w:r>
            <w:r>
              <w:rPr>
                <w:rStyle w:val="IndexLink"/>
                <w:rtl w:val="true"/>
              </w:rPr>
              <w:tab/>
            </w:r>
            <w:r>
              <w:rPr>
                <w:rStyle w:val="IndexLink"/>
              </w:rPr>
              <w:t>250</w:t>
            </w:r>
          </w:hyperlink>
        </w:p>
        <w:p>
          <w:pPr>
            <w:pStyle w:val="Contents3"/>
            <w:tabs>
              <w:tab w:val="clear" w:pos="8459"/>
              <w:tab w:val="right" w:pos="9026" w:leader="dot"/>
            </w:tabs>
            <w:rPr/>
          </w:pPr>
          <w:hyperlink w:anchor="__RefHeading___Toc4102808_581953129">
            <w:r>
              <w:rPr>
                <w:webHidden/>
                <w:rStyle w:val="IndexLink"/>
                <w:rtl w:val="true"/>
              </w:rPr>
              <w:t>(</w:t>
            </w:r>
            <w:r>
              <w:rPr>
                <w:rStyle w:val="IndexLink"/>
              </w:rPr>
              <w:t>2</w:t>
            </w:r>
            <w:r>
              <w:rPr>
                <w:rStyle w:val="IndexLink"/>
                <w:rtl w:val="true"/>
              </w:rPr>
              <w:t xml:space="preserve">) </w:t>
            </w:r>
            <w:r>
              <w:rPr>
                <w:rStyle w:val="IndexLink"/>
                <w:rtl w:val="true"/>
              </w:rPr>
              <w:t>افتتاح نبینا</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للمحشر رسمیاً</w:t>
            </w:r>
            <w:r>
              <w:rPr>
                <w:rStyle w:val="IndexLink"/>
                <w:rtl w:val="true"/>
              </w:rPr>
              <w:tab/>
            </w:r>
            <w:r>
              <w:rPr>
                <w:rStyle w:val="IndexLink"/>
              </w:rPr>
              <w:t>260</w:t>
            </w:r>
          </w:hyperlink>
        </w:p>
        <w:p>
          <w:pPr>
            <w:pStyle w:val="Contents3"/>
            <w:tabs>
              <w:tab w:val="clear" w:pos="8459"/>
              <w:tab w:val="right" w:pos="9026" w:leader="dot"/>
            </w:tabs>
            <w:rPr/>
          </w:pPr>
          <w:hyperlink w:anchor="__RefHeading___Toc4102810_581953129">
            <w:r>
              <w:rPr>
                <w:webHidden/>
                <w:rStyle w:val="IndexLink"/>
                <w:rtl w:val="true"/>
              </w:rPr>
              <w:t>(</w:t>
            </w:r>
            <w:r>
              <w:rPr>
                <w:rStyle w:val="IndexLink"/>
              </w:rPr>
              <w:t>3</w:t>
            </w:r>
            <w:r>
              <w:rPr>
                <w:rStyle w:val="IndexLink"/>
                <w:rtl w:val="true"/>
              </w:rPr>
              <w:t xml:space="preserve">) </w:t>
            </w:r>
            <w:r>
              <w:rPr>
                <w:rStyle w:val="IndexLink"/>
                <w:rtl w:val="true"/>
              </w:rPr>
              <w:t>تعریف أهل المحشر بالأئمة من عترة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264</w:t>
            </w:r>
          </w:hyperlink>
        </w:p>
        <w:p>
          <w:pPr>
            <w:pStyle w:val="Contents3"/>
            <w:tabs>
              <w:tab w:val="clear" w:pos="8459"/>
              <w:tab w:val="right" w:pos="9026" w:leader="dot"/>
            </w:tabs>
            <w:rPr/>
          </w:pPr>
          <w:hyperlink w:anchor="__RefHeading___Toc4102812_581953129">
            <w:r>
              <w:rPr>
                <w:webHidden/>
                <w:rStyle w:val="IndexLink"/>
                <w:rtl w:val="true"/>
              </w:rPr>
              <w:t>(</w:t>
            </w:r>
            <w:r>
              <w:rPr>
                <w:rStyle w:val="IndexLink"/>
              </w:rPr>
              <w:t>4</w:t>
            </w:r>
            <w:r>
              <w:rPr>
                <w:rStyle w:val="IndexLink"/>
                <w:rtl w:val="true"/>
              </w:rPr>
              <w:t xml:space="preserve">) </w:t>
            </w:r>
            <w:r>
              <w:rPr>
                <w:rStyle w:val="IndexLink"/>
                <w:rtl w:val="true"/>
              </w:rPr>
              <w:t>تکریم رب العالمین لفاطمة الزهراء</w:t>
            </w:r>
            <w:r>
              <w:rPr>
                <w:rStyle w:val="IndexLink"/>
                <w:rtl w:val="true"/>
              </w:rPr>
              <w:t>(</w:t>
            </w:r>
            <w:r>
              <w:rPr>
                <w:rStyle w:val="IndexLink"/>
                <w:rtl w:val="true"/>
              </w:rPr>
              <w:t>علیهاالسّلام</w:t>
            </w:r>
            <w:r>
              <w:rPr>
                <w:rStyle w:val="IndexLink"/>
                <w:rtl w:val="true"/>
              </w:rPr>
              <w:t>)</w:t>
              <w:tab/>
            </w:r>
            <w:r>
              <w:rPr>
                <w:rStyle w:val="IndexLink"/>
              </w:rPr>
              <w:t>266</w:t>
            </w:r>
          </w:hyperlink>
        </w:p>
        <w:p>
          <w:pPr>
            <w:pStyle w:val="Contents3"/>
            <w:tabs>
              <w:tab w:val="clear" w:pos="8459"/>
              <w:tab w:val="right" w:pos="9026" w:leader="dot"/>
            </w:tabs>
            <w:rPr/>
          </w:pPr>
          <w:hyperlink w:anchor="__RefHeading___Toc4102814_581953129">
            <w:r>
              <w:rPr>
                <w:webHidden/>
                <w:rStyle w:val="IndexLink"/>
                <w:rtl w:val="true"/>
              </w:rPr>
              <w:t>(</w:t>
            </w:r>
            <w:r>
              <w:rPr>
                <w:rStyle w:val="IndexLink"/>
              </w:rPr>
              <w:t>5</w:t>
            </w:r>
            <w:r>
              <w:rPr>
                <w:rStyle w:val="IndexLink"/>
                <w:rtl w:val="true"/>
              </w:rPr>
              <w:t xml:space="preserve">) </w:t>
            </w:r>
            <w:r>
              <w:rPr>
                <w:rStyle w:val="IndexLink"/>
                <w:rtl w:val="true"/>
              </w:rPr>
              <w:t>تکریم رب العالمین للإمام زین العابدین</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4102816_581953129">
            <w:r>
              <w:rPr>
                <w:webHidden/>
                <w:rStyle w:val="IndexLink"/>
                <w:rtl w:val="true"/>
              </w:rPr>
              <w:t>(</w:t>
            </w:r>
            <w:r>
              <w:rPr>
                <w:rStyle w:val="IndexLink"/>
              </w:rPr>
              <w:t>6</w:t>
            </w:r>
            <w:r>
              <w:rPr>
                <w:rStyle w:val="IndexLink"/>
                <w:rtl w:val="true"/>
              </w:rPr>
              <w:t xml:space="preserve">) </w:t>
            </w:r>
            <w:r>
              <w:rPr>
                <w:rStyle w:val="IndexLink"/>
                <w:rtl w:val="true"/>
              </w:rPr>
              <w:t>تعریف أهل المحشر ببنی عبد المطلب</w:t>
            </w:r>
            <w:r>
              <w:rPr>
                <w:rStyle w:val="IndexLink"/>
                <w:rtl w:val="true"/>
              </w:rPr>
              <w:tab/>
            </w:r>
            <w:r>
              <w:rPr>
                <w:rStyle w:val="IndexLink"/>
              </w:rPr>
              <w:t>270</w:t>
            </w:r>
          </w:hyperlink>
        </w:p>
        <w:p>
          <w:pPr>
            <w:pStyle w:val="Contents3"/>
            <w:tabs>
              <w:tab w:val="clear" w:pos="8459"/>
              <w:tab w:val="right" w:pos="9026" w:leader="dot"/>
            </w:tabs>
            <w:rPr/>
          </w:pPr>
          <w:hyperlink w:anchor="__RefHeading___Toc4102818_581953129">
            <w:r>
              <w:rPr>
                <w:webHidden/>
                <w:rStyle w:val="IndexLink"/>
                <w:rtl w:val="true"/>
              </w:rPr>
              <w:t>(</w:t>
            </w:r>
            <w:r>
              <w:rPr>
                <w:rStyle w:val="IndexLink"/>
              </w:rPr>
              <w:t>7</w:t>
            </w:r>
            <w:r>
              <w:rPr>
                <w:rStyle w:val="IndexLink"/>
                <w:rtl w:val="true"/>
              </w:rPr>
              <w:t xml:space="preserve">) </w:t>
            </w:r>
            <w:r>
              <w:rPr>
                <w:rStyle w:val="IndexLink"/>
                <w:rtl w:val="true"/>
              </w:rPr>
              <w:t>تعریف أهل المحشر بآدم وکبار الرسل</w:t>
            </w:r>
            <w:r>
              <w:rPr>
                <w:rStyle w:val="IndexLink"/>
                <w:rtl w:val="true"/>
              </w:rPr>
              <w:t>(</w:t>
            </w:r>
            <w:r>
              <w:rPr>
                <w:rStyle w:val="IndexLink"/>
                <w:rtl w:val="true"/>
              </w:rPr>
              <w:t>علیهم السّلام</w:t>
            </w:r>
            <w:r>
              <w:rPr>
                <w:rStyle w:val="IndexLink"/>
                <w:rtl w:val="true"/>
              </w:rPr>
              <w:t>)</w:t>
              <w:tab/>
            </w:r>
            <w:r>
              <w:rPr>
                <w:rStyle w:val="IndexLink"/>
              </w:rPr>
              <w:t>272</w:t>
            </w:r>
          </w:hyperlink>
        </w:p>
        <w:p>
          <w:pPr>
            <w:pStyle w:val="Contents4"/>
            <w:tabs>
              <w:tab w:val="clear" w:pos="8176"/>
              <w:tab w:val="right" w:pos="9026" w:leader="dot"/>
            </w:tabs>
            <w:rPr/>
          </w:pPr>
          <w:hyperlink w:anchor="__RefHeading___Toc4102820_58195312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4102822_581953129">
            <w:r>
              <w:rPr>
                <w:webHidden/>
                <w:rStyle w:val="IndexLink"/>
                <w:rtl w:val="true"/>
              </w:rPr>
              <w:t>ورویَ حول نوح</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4"/>
            <w:tabs>
              <w:tab w:val="clear" w:pos="8176"/>
              <w:tab w:val="right" w:pos="9026" w:leader="dot"/>
            </w:tabs>
            <w:rPr/>
          </w:pPr>
          <w:hyperlink w:anchor="__RefHeading___Toc4102824_581953129">
            <w:r>
              <w:rPr>
                <w:webHidden/>
                <w:rStyle w:val="IndexLink"/>
                <w:rtl w:val="true"/>
              </w:rPr>
              <w:t>وروینا فی مقام إبراهیم</w:t>
            </w:r>
            <w:r>
              <w:rPr>
                <w:rStyle w:val="IndexLink"/>
                <w:rtl w:val="true"/>
              </w:rPr>
              <w:t>(</w:t>
            </w:r>
            <w:r>
              <w:rPr>
                <w:rStyle w:val="IndexLink"/>
                <w:rtl w:val="true"/>
              </w:rPr>
              <w:t>علیه السّلام</w:t>
            </w:r>
            <w:r>
              <w:rPr>
                <w:rStyle w:val="IndexLink"/>
                <w:rtl w:val="true"/>
              </w:rPr>
              <w:t>)</w:t>
            </w:r>
            <w:r>
              <w:rPr>
                <w:rStyle w:val="IndexLink"/>
                <w:rtl w:val="true"/>
              </w:rPr>
              <w:t>فی المحشر</w:t>
            </w:r>
            <w:r>
              <w:rPr>
                <w:rStyle w:val="IndexLink"/>
                <w:rtl w:val="true"/>
              </w:rPr>
              <w:t>:</w:t>
              <w:tab/>
            </w:r>
            <w:r>
              <w:rPr>
                <w:rStyle w:val="IndexLink"/>
              </w:rPr>
              <w:t>275</w:t>
            </w:r>
          </w:hyperlink>
        </w:p>
        <w:p>
          <w:pPr>
            <w:pStyle w:val="Contents3"/>
            <w:tabs>
              <w:tab w:val="clear" w:pos="8459"/>
              <w:tab w:val="right" w:pos="9026" w:leader="dot"/>
            </w:tabs>
            <w:rPr/>
          </w:pPr>
          <w:hyperlink w:anchor="__RefHeading___Toc4102826_581953129">
            <w:r>
              <w:rPr>
                <w:webHidden/>
                <w:rStyle w:val="IndexLink"/>
                <w:rtl w:val="true"/>
              </w:rPr>
              <w:t>(</w:t>
            </w:r>
            <w:r>
              <w:rPr>
                <w:rStyle w:val="IndexLink"/>
              </w:rPr>
              <w:t>8</w:t>
            </w:r>
            <w:r>
              <w:rPr>
                <w:rStyle w:val="IndexLink"/>
                <w:rtl w:val="true"/>
              </w:rPr>
              <w:t xml:space="preserve">) </w:t>
            </w:r>
            <w:r>
              <w:rPr>
                <w:rStyle w:val="IndexLink"/>
                <w:rtl w:val="true"/>
              </w:rPr>
              <w:t>مقام إبراهیم وآله</w:t>
            </w:r>
            <w:r>
              <w:rPr>
                <w:rStyle w:val="IndexLink"/>
                <w:rtl w:val="true"/>
              </w:rPr>
              <w:t>(</w:t>
            </w:r>
            <w:r>
              <w:rPr>
                <w:rStyle w:val="IndexLink"/>
                <w:rtl w:val="true"/>
              </w:rPr>
              <w:t>علیهم السّلام</w:t>
            </w:r>
            <w:r>
              <w:rPr>
                <w:rStyle w:val="IndexLink"/>
                <w:rtl w:val="true"/>
              </w:rPr>
              <w:t xml:space="preserve">) </w:t>
            </w:r>
            <w:r>
              <w:rPr>
                <w:rStyle w:val="IndexLink"/>
                <w:rtl w:val="true"/>
              </w:rPr>
              <w:t>یلی مقام نبینا وآله</w:t>
            </w:r>
            <w:r>
              <w:rPr>
                <w:rStyle w:val="IndexLink"/>
                <w:rtl w:val="true"/>
              </w:rPr>
              <w:t>(</w:t>
            </w:r>
            <w:r>
              <w:rPr>
                <w:rStyle w:val="IndexLink"/>
                <w:rtl w:val="true"/>
              </w:rPr>
              <w:t>علیهم السّلام</w:t>
            </w:r>
            <w:r>
              <w:rPr>
                <w:rStyle w:val="IndexLink"/>
                <w:rtl w:val="true"/>
              </w:rPr>
              <w:t>)</w:t>
              <w:tab/>
            </w:r>
            <w:r>
              <w:rPr>
                <w:rStyle w:val="IndexLink"/>
              </w:rPr>
              <w:t>277</w:t>
            </w:r>
          </w:hyperlink>
        </w:p>
        <w:p>
          <w:pPr>
            <w:pStyle w:val="Contents3"/>
            <w:tabs>
              <w:tab w:val="clear" w:pos="8459"/>
              <w:tab w:val="right" w:pos="9026" w:leader="dot"/>
            </w:tabs>
            <w:rPr/>
          </w:pPr>
          <w:hyperlink w:anchor="__RefHeading___Toc4102828_581953129">
            <w:r>
              <w:rPr>
                <w:webHidden/>
                <w:rStyle w:val="IndexLink"/>
                <w:rtl w:val="true"/>
              </w:rPr>
              <w:t>(</w:t>
            </w:r>
            <w:r>
              <w:rPr>
                <w:rStyle w:val="IndexLink"/>
              </w:rPr>
              <w:t>9</w:t>
            </w:r>
            <w:r>
              <w:rPr>
                <w:rStyle w:val="IndexLink"/>
                <w:rtl w:val="true"/>
              </w:rPr>
              <w:t xml:space="preserve">) </w:t>
            </w:r>
            <w:r>
              <w:rPr>
                <w:rStyle w:val="IndexLink"/>
                <w:rtl w:val="true"/>
              </w:rPr>
              <w:t xml:space="preserve">من هرطقة المعجبین بحاخامات الیهود </w:t>
            </w:r>
            <w:r>
              <w:rPr>
                <w:rStyle w:val="IndexLink"/>
                <w:rtl w:val="true"/>
              </w:rPr>
              <w:t>!</w:t>
              <w:tab/>
            </w:r>
            <w:r>
              <w:rPr>
                <w:rStyle w:val="IndexLink"/>
              </w:rPr>
              <w:t>278</w:t>
            </w:r>
          </w:hyperlink>
        </w:p>
        <w:p>
          <w:pPr>
            <w:pStyle w:val="Contents2"/>
            <w:tabs>
              <w:tab w:val="clear" w:pos="8743"/>
              <w:tab w:val="right" w:pos="9026" w:leader="dot"/>
            </w:tabs>
            <w:rPr/>
          </w:pPr>
          <w:hyperlink w:anchor="__RefHeading___Toc4102830_581953129">
            <w:r>
              <w:rPr>
                <w:webHidden/>
                <w:rStyle w:val="IndexLink"/>
                <w:rtl w:val="true"/>
              </w:rPr>
              <w:t>الفصل الرابع عشر</w:t>
            </w:r>
            <w:r>
              <w:rPr>
                <w:rStyle w:val="IndexLink"/>
                <w:rtl w:val="true"/>
              </w:rPr>
              <w:t xml:space="preserve">: </w:t>
            </w:r>
            <w:r>
              <w:rPr>
                <w:rStyle w:val="IndexLink"/>
                <w:rtl w:val="true"/>
              </w:rPr>
              <w:t>الأعراف مرکز رئاسة المحشر</w:t>
            </w:r>
            <w:r>
              <w:rPr>
                <w:rStyle w:val="IndexLink"/>
                <w:rtl w:val="true"/>
              </w:rPr>
              <w:tab/>
            </w:r>
            <w:r>
              <w:rPr>
                <w:rStyle w:val="IndexLink"/>
              </w:rPr>
              <w:t>282</w:t>
            </w:r>
          </w:hyperlink>
        </w:p>
        <w:p>
          <w:pPr>
            <w:pStyle w:val="Contents3"/>
            <w:tabs>
              <w:tab w:val="clear" w:pos="8459"/>
              <w:tab w:val="right" w:pos="9026" w:leader="dot"/>
            </w:tabs>
            <w:rPr/>
          </w:pPr>
          <w:hyperlink w:anchor="__RefHeading___Toc4102832_581953129">
            <w:r>
              <w:rPr>
                <w:webHidden/>
                <w:rStyle w:val="IndexLink"/>
                <w:rtl w:val="true"/>
              </w:rPr>
              <w:t>(</w:t>
            </w:r>
            <w:r>
              <w:rPr>
                <w:rStyle w:val="IndexLink"/>
              </w:rPr>
              <w:t>1</w:t>
            </w:r>
            <w:r>
              <w:rPr>
                <w:rStyle w:val="IndexLink"/>
                <w:rtl w:val="true"/>
              </w:rPr>
              <w:t xml:space="preserve">) </w:t>
            </w:r>
            <w:r>
              <w:rPr>
                <w:rStyle w:val="IndexLink"/>
                <w:rtl w:val="true"/>
              </w:rPr>
              <w:t>أهمیة الحیاة الآخرة فی القرآن</w:t>
            </w:r>
            <w:r>
              <w:rPr>
                <w:rStyle w:val="IndexLink"/>
                <w:rtl w:val="true"/>
              </w:rPr>
              <w:tab/>
            </w:r>
            <w:r>
              <w:rPr>
                <w:rStyle w:val="IndexLink"/>
              </w:rPr>
              <w:t>282</w:t>
            </w:r>
          </w:hyperlink>
        </w:p>
        <w:p>
          <w:pPr>
            <w:pStyle w:val="Contents4"/>
            <w:tabs>
              <w:tab w:val="clear" w:pos="8176"/>
              <w:tab w:val="right" w:pos="9026" w:leader="dot"/>
            </w:tabs>
            <w:rPr/>
          </w:pPr>
          <w:hyperlink w:anchor="__RefHeading___Toc4102834_581953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4102836_581953129">
            <w:r>
              <w:rPr>
                <w:webHidden/>
                <w:rStyle w:val="IndexLink"/>
                <w:rtl w:val="true"/>
              </w:rPr>
              <w:t>فمنها سورة الزُّمَر</w:t>
            </w:r>
            <w:r>
              <w:rPr>
                <w:rStyle w:val="IndexLink"/>
                <w:rtl w:val="true"/>
              </w:rPr>
              <w:t>:</w:t>
              <w:tab/>
            </w:r>
            <w:r>
              <w:rPr>
                <w:rStyle w:val="IndexLink"/>
              </w:rPr>
              <w:t>283</w:t>
            </w:r>
          </w:hyperlink>
        </w:p>
        <w:p>
          <w:pPr>
            <w:pStyle w:val="Contents4"/>
            <w:tabs>
              <w:tab w:val="clear" w:pos="8176"/>
              <w:tab w:val="right" w:pos="9026" w:leader="dot"/>
            </w:tabs>
            <w:rPr/>
          </w:pPr>
          <w:hyperlink w:anchor="__RefHeading___Toc4102838_581953129">
            <w:r>
              <w:rPr>
                <w:webHidden/>
                <w:rStyle w:val="IndexLink"/>
                <w:rtl w:val="true"/>
              </w:rPr>
              <w:t>ومنها سورة الجاثیة ، التی جاء فیها</w:t>
            </w:r>
            <w:r>
              <w:rPr>
                <w:rStyle w:val="IndexLink"/>
                <w:rtl w:val="true"/>
              </w:rPr>
              <w:t>:</w:t>
              <w:tab/>
            </w:r>
            <w:r>
              <w:rPr>
                <w:rStyle w:val="IndexLink"/>
              </w:rPr>
              <w:t>284</w:t>
            </w:r>
          </w:hyperlink>
        </w:p>
        <w:p>
          <w:pPr>
            <w:pStyle w:val="Contents4"/>
            <w:tabs>
              <w:tab w:val="clear" w:pos="8176"/>
              <w:tab w:val="right" w:pos="9026" w:leader="dot"/>
            </w:tabs>
            <w:rPr/>
          </w:pPr>
          <w:hyperlink w:anchor="__RefHeading___Toc4102840_581953129">
            <w:r>
              <w:rPr>
                <w:webHidden/>
                <w:rStyle w:val="IndexLink"/>
                <w:rtl w:val="true"/>
              </w:rPr>
              <w:t>ومنها سورة الواقعة ، التی جاء فیها</w:t>
            </w:r>
            <w:r>
              <w:rPr>
                <w:rStyle w:val="IndexLink"/>
                <w:rtl w:val="true"/>
              </w:rPr>
              <w:t>:</w:t>
              <w:tab/>
            </w:r>
            <w:r>
              <w:rPr>
                <w:rStyle w:val="IndexLink"/>
              </w:rPr>
              <w:t>284</w:t>
            </w:r>
          </w:hyperlink>
        </w:p>
        <w:p>
          <w:pPr>
            <w:pStyle w:val="Contents4"/>
            <w:tabs>
              <w:tab w:val="clear" w:pos="8176"/>
              <w:tab w:val="right" w:pos="9026" w:leader="dot"/>
            </w:tabs>
            <w:rPr/>
          </w:pPr>
          <w:hyperlink w:anchor="__RefHeading___Toc4102842_581953129">
            <w:r>
              <w:rPr>
                <w:webHidden/>
                <w:rStyle w:val="IndexLink"/>
                <w:rtl w:val="true"/>
              </w:rPr>
              <w:t>ومنها سورة الحاقة ، التی جاء فیها</w:t>
            </w:r>
            <w:r>
              <w:rPr>
                <w:rStyle w:val="IndexLink"/>
                <w:rtl w:val="true"/>
              </w:rPr>
              <w:t>:</w:t>
              <w:tab/>
            </w:r>
            <w:r>
              <w:rPr>
                <w:rStyle w:val="IndexLink"/>
              </w:rPr>
              <w:t>284</w:t>
            </w:r>
          </w:hyperlink>
        </w:p>
        <w:p>
          <w:pPr>
            <w:pStyle w:val="Contents4"/>
            <w:tabs>
              <w:tab w:val="clear" w:pos="8176"/>
              <w:tab w:val="right" w:pos="9026" w:leader="dot"/>
            </w:tabs>
            <w:rPr/>
          </w:pPr>
          <w:hyperlink w:anchor="__RefHeading___Toc4102844_581953129">
            <w:r>
              <w:rPr>
                <w:webHidden/>
                <w:rStyle w:val="IndexLink"/>
                <w:rtl w:val="true"/>
              </w:rPr>
              <w:t>ومنها سورة المعارج ، التی جاء فیها</w:t>
            </w:r>
            <w:r>
              <w:rPr>
                <w:rStyle w:val="IndexLink"/>
                <w:rtl w:val="true"/>
              </w:rPr>
              <w:t>:</w:t>
              <w:tab/>
            </w:r>
            <w:r>
              <w:rPr>
                <w:rStyle w:val="IndexLink"/>
              </w:rPr>
              <w:t>285</w:t>
            </w:r>
          </w:hyperlink>
        </w:p>
        <w:p>
          <w:pPr>
            <w:pStyle w:val="Contents4"/>
            <w:tabs>
              <w:tab w:val="clear" w:pos="8176"/>
              <w:tab w:val="right" w:pos="9026" w:leader="dot"/>
            </w:tabs>
            <w:rPr/>
          </w:pPr>
          <w:hyperlink w:anchor="__RefHeading___Toc4102846_581953129">
            <w:r>
              <w:rPr>
                <w:webHidden/>
                <w:rStyle w:val="IndexLink"/>
                <w:rtl w:val="true"/>
              </w:rPr>
              <w:t>ومنها سورة المرسلات ، التی جاء فیها</w:t>
            </w:r>
            <w:r>
              <w:rPr>
                <w:rStyle w:val="IndexLink"/>
                <w:rtl w:val="true"/>
              </w:rPr>
              <w:t>:</w:t>
              <w:tab/>
            </w:r>
            <w:r>
              <w:rPr>
                <w:rStyle w:val="IndexLink"/>
              </w:rPr>
              <w:t>285</w:t>
            </w:r>
          </w:hyperlink>
        </w:p>
        <w:p>
          <w:pPr>
            <w:pStyle w:val="Contents4"/>
            <w:tabs>
              <w:tab w:val="clear" w:pos="8176"/>
              <w:tab w:val="right" w:pos="9026" w:leader="dot"/>
            </w:tabs>
            <w:rPr/>
          </w:pPr>
          <w:hyperlink w:anchor="__RefHeading___Toc4102848_581953129">
            <w:r>
              <w:rPr>
                <w:webHidden/>
                <w:rStyle w:val="IndexLink"/>
                <w:rtl w:val="true"/>
              </w:rPr>
              <w:t>ومنها سورة تکویر الشمس ، التی جاء فیها</w:t>
            </w:r>
            <w:r>
              <w:rPr>
                <w:rStyle w:val="IndexLink"/>
                <w:rtl w:val="true"/>
              </w:rPr>
              <w:t>:</w:t>
              <w:tab/>
            </w:r>
            <w:r>
              <w:rPr>
                <w:rStyle w:val="IndexLink"/>
              </w:rPr>
              <w:t>285</w:t>
            </w:r>
          </w:hyperlink>
        </w:p>
        <w:p>
          <w:pPr>
            <w:pStyle w:val="Contents4"/>
            <w:tabs>
              <w:tab w:val="clear" w:pos="8176"/>
              <w:tab w:val="right" w:pos="9026" w:leader="dot"/>
            </w:tabs>
            <w:rPr/>
          </w:pPr>
          <w:hyperlink w:anchor="__RefHeading___Toc4102850_581953129">
            <w:r>
              <w:rPr>
                <w:webHidden/>
                <w:rStyle w:val="IndexLink"/>
                <w:rtl w:val="true"/>
              </w:rPr>
              <w:t>ومنها سورة انفطار السماء التی جاء فیها</w:t>
            </w:r>
            <w:r>
              <w:rPr>
                <w:rStyle w:val="IndexLink"/>
                <w:rtl w:val="true"/>
              </w:rPr>
              <w:t>:</w:t>
              <w:tab/>
            </w:r>
            <w:r>
              <w:rPr>
                <w:rStyle w:val="IndexLink"/>
              </w:rPr>
              <w:t>285</w:t>
            </w:r>
          </w:hyperlink>
        </w:p>
        <w:p>
          <w:pPr>
            <w:pStyle w:val="Contents4"/>
            <w:tabs>
              <w:tab w:val="clear" w:pos="8176"/>
              <w:tab w:val="right" w:pos="9026" w:leader="dot"/>
            </w:tabs>
            <w:rPr/>
          </w:pPr>
          <w:hyperlink w:anchor="__RefHeading___Toc4102852_581953129">
            <w:r>
              <w:rPr>
                <w:webHidden/>
                <w:rStyle w:val="IndexLink"/>
                <w:rtl w:val="true"/>
              </w:rPr>
              <w:t>ومنها سورة انشقاق السماء، التی جاء فیها</w:t>
            </w:r>
            <w:r>
              <w:rPr>
                <w:rStyle w:val="IndexLink"/>
                <w:rtl w:val="true"/>
              </w:rPr>
              <w:t>:</w:t>
              <w:tab/>
            </w:r>
            <w:r>
              <w:rPr>
                <w:rStyle w:val="IndexLink"/>
              </w:rPr>
              <w:t>286</w:t>
            </w:r>
          </w:hyperlink>
        </w:p>
        <w:p>
          <w:pPr>
            <w:pStyle w:val="Contents4"/>
            <w:tabs>
              <w:tab w:val="clear" w:pos="8176"/>
              <w:tab w:val="right" w:pos="9026" w:leader="dot"/>
            </w:tabs>
            <w:rPr/>
          </w:pPr>
          <w:hyperlink w:anchor="__RefHeading___Toc4102854_581953129">
            <w:r>
              <w:rPr>
                <w:webHidden/>
                <w:rStyle w:val="IndexLink"/>
                <w:rtl w:val="true"/>
              </w:rPr>
              <w:t>ومنها سورة زلزلة الأرض ، التی جاء فیها</w:t>
            </w:r>
            <w:r>
              <w:rPr>
                <w:rStyle w:val="IndexLink"/>
                <w:rtl w:val="true"/>
              </w:rPr>
              <w:t>:</w:t>
              <w:tab/>
            </w:r>
            <w:r>
              <w:rPr>
                <w:rStyle w:val="IndexLink"/>
              </w:rPr>
              <w:t>286</w:t>
            </w:r>
          </w:hyperlink>
        </w:p>
        <w:p>
          <w:pPr>
            <w:pStyle w:val="Contents4"/>
            <w:tabs>
              <w:tab w:val="clear" w:pos="8176"/>
              <w:tab w:val="right" w:pos="9026" w:leader="dot"/>
            </w:tabs>
            <w:rPr/>
          </w:pPr>
          <w:hyperlink w:anchor="__RefHeading___Toc4102856_581953129">
            <w:r>
              <w:rPr>
                <w:webHidden/>
                <w:rStyle w:val="IndexLink"/>
                <w:rtl w:val="true"/>
              </w:rPr>
              <w:t>ومنها سورة القارعة ، التی جاء فیها</w:t>
            </w:r>
            <w:r>
              <w:rPr>
                <w:rStyle w:val="IndexLink"/>
                <w:rtl w:val="true"/>
              </w:rPr>
              <w:t>:</w:t>
              <w:tab/>
            </w:r>
            <w:r>
              <w:rPr>
                <w:rStyle w:val="IndexLink"/>
              </w:rPr>
              <w:t>286</w:t>
            </w:r>
          </w:hyperlink>
        </w:p>
        <w:p>
          <w:pPr>
            <w:pStyle w:val="Contents3"/>
            <w:tabs>
              <w:tab w:val="clear" w:pos="8459"/>
              <w:tab w:val="right" w:pos="9026" w:leader="dot"/>
            </w:tabs>
            <w:rPr/>
          </w:pPr>
          <w:hyperlink w:anchor="__RefHeading___Toc4102858_581953129">
            <w:r>
              <w:rPr>
                <w:webHidden/>
                <w:rStyle w:val="IndexLink"/>
                <w:rtl w:val="true"/>
              </w:rPr>
              <w:t>(</w:t>
            </w:r>
            <w:r>
              <w:rPr>
                <w:rStyle w:val="IndexLink"/>
              </w:rPr>
              <w:t>2</w:t>
            </w:r>
            <w:r>
              <w:rPr>
                <w:rStyle w:val="IndexLink"/>
                <w:rtl w:val="true"/>
              </w:rPr>
              <w:t xml:space="preserve">) </w:t>
            </w:r>
            <w:r>
              <w:rPr>
                <w:rStyle w:val="IndexLink"/>
                <w:rtl w:val="true"/>
              </w:rPr>
              <w:t>الأعراف مرکز رئاسة المحشر</w:t>
            </w:r>
            <w:r>
              <w:rPr>
                <w:rStyle w:val="IndexLink"/>
                <w:rtl w:val="true"/>
              </w:rPr>
              <w:tab/>
            </w:r>
            <w:r>
              <w:rPr>
                <w:rStyle w:val="IndexLink"/>
              </w:rPr>
              <w:t>287</w:t>
            </w:r>
          </w:hyperlink>
        </w:p>
        <w:p>
          <w:pPr>
            <w:pStyle w:val="Contents3"/>
            <w:tabs>
              <w:tab w:val="clear" w:pos="8459"/>
              <w:tab w:val="right" w:pos="9026" w:leader="dot"/>
            </w:tabs>
            <w:rPr/>
          </w:pPr>
          <w:hyperlink w:anchor="__RefHeading___Toc4102860_581953129">
            <w:r>
              <w:rPr>
                <w:webHidden/>
                <w:rStyle w:val="IndexLink"/>
                <w:rtl w:val="true"/>
              </w:rPr>
              <w:t>(</w:t>
            </w:r>
            <w:r>
              <w:rPr>
                <w:rStyle w:val="IndexLink"/>
              </w:rPr>
              <w:t>3</w:t>
            </w:r>
            <w:r>
              <w:rPr>
                <w:rStyle w:val="IndexLink"/>
                <w:rtl w:val="true"/>
              </w:rPr>
              <w:t xml:space="preserve">) </w:t>
            </w:r>
            <w:r>
              <w:rPr>
                <w:rStyle w:val="IndexLink"/>
                <w:rtl w:val="true"/>
              </w:rPr>
              <w:t>تخبط رواة السلطة فی تفسیر رجال الأعراف</w:t>
            </w:r>
            <w:r>
              <w:rPr>
                <w:rStyle w:val="IndexLink"/>
                <w:rtl w:val="true"/>
              </w:rPr>
              <w:tab/>
            </w:r>
            <w:r>
              <w:rPr>
                <w:rStyle w:val="IndexLink"/>
              </w:rPr>
              <w:t>291</w:t>
            </w:r>
          </w:hyperlink>
        </w:p>
        <w:p>
          <w:pPr>
            <w:pStyle w:val="Contents3"/>
            <w:tabs>
              <w:tab w:val="clear" w:pos="8459"/>
              <w:tab w:val="right" w:pos="9026" w:leader="dot"/>
            </w:tabs>
            <w:rPr/>
          </w:pPr>
          <w:hyperlink w:anchor="__RefHeading___Toc4102862_581953129">
            <w:r>
              <w:rPr>
                <w:webHidden/>
                <w:rStyle w:val="IndexLink"/>
                <w:rtl w:val="true"/>
              </w:rPr>
              <w:t>(</w:t>
            </w:r>
            <w:r>
              <w:rPr>
                <w:rStyle w:val="IndexLink"/>
              </w:rPr>
              <w:t>4</w:t>
            </w:r>
            <w:r>
              <w:rPr>
                <w:rStyle w:val="IndexLink"/>
                <w:rtl w:val="true"/>
              </w:rPr>
              <w:t xml:space="preserve">) </w:t>
            </w:r>
            <w:r>
              <w:rPr>
                <w:rStyle w:val="IndexLink"/>
                <w:rtl w:val="true"/>
              </w:rPr>
              <w:t>من أحادیث تفسیر رجال الأعراف</w:t>
            </w:r>
            <w:r>
              <w:rPr>
                <w:rStyle w:val="IndexLink"/>
                <w:rtl w:val="true"/>
              </w:rPr>
              <w:tab/>
            </w:r>
            <w:r>
              <w:rPr>
                <w:rStyle w:val="IndexLink"/>
              </w:rPr>
              <w:t>299</w:t>
            </w:r>
          </w:hyperlink>
        </w:p>
        <w:p>
          <w:pPr>
            <w:pStyle w:val="Contents3"/>
            <w:tabs>
              <w:tab w:val="clear" w:pos="8459"/>
              <w:tab w:val="right" w:pos="9026" w:leader="dot"/>
            </w:tabs>
            <w:rPr/>
          </w:pPr>
          <w:hyperlink w:anchor="__RefHeading___Toc4102864_581953129">
            <w:r>
              <w:rPr>
                <w:webHidden/>
                <w:rStyle w:val="IndexLink"/>
                <w:rtl w:val="true"/>
              </w:rPr>
              <w:t>(</w:t>
            </w:r>
            <w:r>
              <w:rPr>
                <w:rStyle w:val="IndexLink"/>
              </w:rPr>
              <w:t>5</w:t>
            </w:r>
            <w:r>
              <w:rPr>
                <w:rStyle w:val="IndexLink"/>
                <w:rtl w:val="true"/>
              </w:rPr>
              <w:t xml:space="preserve">) </w:t>
            </w:r>
            <w:r>
              <w:rPr>
                <w:rStyle w:val="IndexLink"/>
                <w:rtl w:val="true"/>
              </w:rPr>
              <w:t>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رئیس المحشر وأهل بیته حکامه</w:t>
            </w:r>
            <w:r>
              <w:rPr>
                <w:rStyle w:val="IndexLink"/>
                <w:rtl w:val="true"/>
              </w:rPr>
              <w:tab/>
            </w:r>
            <w:r>
              <w:rPr>
                <w:rStyle w:val="IndexLink"/>
              </w:rPr>
              <w:t>303</w:t>
            </w:r>
          </w:hyperlink>
        </w:p>
        <w:p>
          <w:pPr>
            <w:pStyle w:val="Contents3"/>
            <w:tabs>
              <w:tab w:val="clear" w:pos="8459"/>
              <w:tab w:val="right" w:pos="9026" w:leader="dot"/>
            </w:tabs>
            <w:rPr/>
          </w:pPr>
          <w:hyperlink w:anchor="__RefHeading___Toc4102866_581953129">
            <w:r>
              <w:rPr>
                <w:webHidden/>
                <w:rStyle w:val="IndexLink"/>
                <w:rtl w:val="true"/>
              </w:rPr>
              <w:t>(</w:t>
            </w:r>
            <w:r>
              <w:rPr>
                <w:rStyle w:val="IndexLink"/>
              </w:rPr>
              <w:t>6</w:t>
            </w:r>
            <w:r>
              <w:rPr>
                <w:rStyle w:val="IndexLink"/>
                <w:rtl w:val="true"/>
              </w:rPr>
              <w:t xml:space="preserve">) </w:t>
            </w:r>
            <w:r>
              <w:rPr>
                <w:rStyle w:val="IndexLink"/>
                <w:rtl w:val="true"/>
              </w:rPr>
              <w:t>ألقیا فی جهنم کل جبار عنید</w:t>
            </w:r>
            <w:r>
              <w:rPr>
                <w:rStyle w:val="IndexLink"/>
                <w:rtl w:val="true"/>
              </w:rPr>
              <w:tab/>
            </w:r>
            <w:r>
              <w:rPr>
                <w:rStyle w:val="IndexLink"/>
              </w:rPr>
              <w:t>306</w:t>
            </w:r>
          </w:hyperlink>
        </w:p>
        <w:p>
          <w:pPr>
            <w:pStyle w:val="Contents3"/>
            <w:tabs>
              <w:tab w:val="clear" w:pos="8459"/>
              <w:tab w:val="right" w:pos="9026" w:leader="dot"/>
            </w:tabs>
            <w:rPr/>
          </w:pPr>
          <w:hyperlink w:anchor="__RefHeading___Toc4102868_581953129">
            <w:r>
              <w:rPr>
                <w:webHidden/>
                <w:rStyle w:val="IndexLink"/>
                <w:rtl w:val="true"/>
              </w:rPr>
              <w:t>(</w:t>
            </w:r>
            <w:r>
              <w:rPr>
                <w:rStyle w:val="IndexLink"/>
              </w:rPr>
              <w:t>7</w:t>
            </w:r>
            <w:r>
              <w:rPr>
                <w:rStyle w:val="IndexLink"/>
                <w:rtl w:val="true"/>
              </w:rPr>
              <w:t xml:space="preserve">) </w:t>
            </w:r>
            <w:r>
              <w:rPr>
                <w:rStyle w:val="IndexLink"/>
                <w:rtl w:val="true"/>
              </w:rPr>
              <w:t>یوکل الله تعالی حساب الخلق الی أهل البیت</w:t>
            </w:r>
            <w:r>
              <w:rPr>
                <w:rStyle w:val="IndexLink"/>
                <w:rtl w:val="true"/>
              </w:rPr>
              <w:t>(</w:t>
            </w:r>
            <w:r>
              <w:rPr>
                <w:rStyle w:val="IndexLink"/>
                <w:rtl w:val="true"/>
              </w:rPr>
              <w:t>علیهم السّلام</w:t>
            </w:r>
            <w:r>
              <w:rPr>
                <w:rStyle w:val="IndexLink"/>
                <w:rtl w:val="true"/>
              </w:rPr>
              <w:t>)</w:t>
              <w:tab/>
            </w:r>
            <w:r>
              <w:rPr>
                <w:rStyle w:val="IndexLink"/>
              </w:rPr>
              <w:t>308</w:t>
            </w:r>
          </w:hyperlink>
        </w:p>
        <w:p>
          <w:pPr>
            <w:pStyle w:val="Contents3"/>
            <w:tabs>
              <w:tab w:val="clear" w:pos="8459"/>
              <w:tab w:val="right" w:pos="9026" w:leader="dot"/>
            </w:tabs>
            <w:rPr/>
          </w:pPr>
          <w:hyperlink w:anchor="__RefHeading___Toc4102870_581953129">
            <w:r>
              <w:rPr>
                <w:webHidden/>
                <w:rStyle w:val="IndexLink"/>
                <w:rtl w:val="true"/>
              </w:rPr>
              <w:t>(</w:t>
            </w:r>
            <w:r>
              <w:rPr>
                <w:rStyle w:val="IndexLink"/>
              </w:rPr>
              <w:t>8</w:t>
            </w:r>
            <w:r>
              <w:rPr>
                <w:rStyle w:val="IndexLink"/>
                <w:rtl w:val="true"/>
              </w:rPr>
              <w:t xml:space="preserve">) </w:t>
            </w:r>
            <w:r>
              <w:rPr>
                <w:rStyle w:val="IndexLink"/>
                <w:rtl w:val="true"/>
              </w:rPr>
              <w:t>الأشهاد فی القیامة هم النبی والأئمة</w:t>
            </w:r>
            <w:r>
              <w:rPr>
                <w:rStyle w:val="IndexLink"/>
                <w:rtl w:val="true"/>
              </w:rPr>
              <w:t>(</w:t>
            </w:r>
            <w:r>
              <w:rPr>
                <w:rStyle w:val="IndexLink"/>
                <w:rtl w:val="true"/>
              </w:rPr>
              <w:t>علیهم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4102872_581953129">
            <w:r>
              <w:rPr>
                <w:webHidden/>
                <w:rStyle w:val="IndexLink"/>
                <w:rtl w:val="true"/>
              </w:rPr>
              <w:t>(</w:t>
            </w:r>
            <w:r>
              <w:rPr>
                <w:rStyle w:val="IndexLink"/>
              </w:rPr>
              <w:t>9</w:t>
            </w:r>
            <w:r>
              <w:rPr>
                <w:rStyle w:val="IndexLink"/>
                <w:rtl w:val="true"/>
              </w:rPr>
              <w:t xml:space="preserve">) </w:t>
            </w:r>
            <w:r>
              <w:rPr>
                <w:rStyle w:val="IndexLink"/>
                <w:rtl w:val="true"/>
              </w:rPr>
              <w:t>حوض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المحشر</w:t>
            </w:r>
            <w:r>
              <w:rPr>
                <w:rStyle w:val="IndexLink"/>
                <w:rtl w:val="true"/>
              </w:rPr>
              <w:tab/>
            </w:r>
            <w:r>
              <w:rPr>
                <w:rStyle w:val="IndexLink"/>
              </w:rPr>
              <w:t>312</w:t>
            </w:r>
          </w:hyperlink>
        </w:p>
        <w:p>
          <w:pPr>
            <w:pStyle w:val="Contents2"/>
            <w:tabs>
              <w:tab w:val="clear" w:pos="8743"/>
              <w:tab w:val="right" w:pos="9026" w:leader="dot"/>
            </w:tabs>
            <w:rPr/>
          </w:pPr>
          <w:hyperlink w:anchor="__RefHeading___Toc4102874_581953129">
            <w:r>
              <w:rPr>
                <w:webHidden/>
                <w:rStyle w:val="IndexLink"/>
                <w:rtl w:val="true"/>
              </w:rPr>
              <w:t xml:space="preserve">الفصل الخامس عشر </w:t>
            </w:r>
            <w:r>
              <w:rPr>
                <w:rStyle w:val="IndexLink"/>
                <w:rtl w:val="true"/>
              </w:rPr>
              <w:t xml:space="preserve">: </w:t>
            </w:r>
            <w:r>
              <w:rPr>
                <w:rStyle w:val="IndexLink"/>
                <w:rtl w:val="true"/>
              </w:rPr>
              <w:t>حساب الخلق فی المحشر</w:t>
            </w:r>
            <w:r>
              <w:rPr>
                <w:rStyle w:val="IndexLink"/>
                <w:rtl w:val="true"/>
              </w:rPr>
              <w:tab/>
            </w:r>
            <w:r>
              <w:rPr>
                <w:rStyle w:val="IndexLink"/>
              </w:rPr>
              <w:t>318</w:t>
            </w:r>
          </w:hyperlink>
        </w:p>
        <w:p>
          <w:pPr>
            <w:pStyle w:val="Contents3"/>
            <w:tabs>
              <w:tab w:val="clear" w:pos="8459"/>
              <w:tab w:val="right" w:pos="9026" w:leader="dot"/>
            </w:tabs>
            <w:rPr/>
          </w:pPr>
          <w:hyperlink w:anchor="__RefHeading___Toc4102876_581953129">
            <w:r>
              <w:rPr>
                <w:webHidden/>
                <w:rStyle w:val="IndexLink"/>
                <w:rtl w:val="true"/>
              </w:rPr>
              <w:t>(</w:t>
            </w:r>
            <w:r>
              <w:rPr>
                <w:rStyle w:val="IndexLink"/>
              </w:rPr>
              <w:t>1</w:t>
            </w:r>
            <w:r>
              <w:rPr>
                <w:rStyle w:val="IndexLink"/>
                <w:rtl w:val="true"/>
              </w:rPr>
              <w:t xml:space="preserve">) </w:t>
            </w:r>
            <w:r>
              <w:rPr>
                <w:rStyle w:val="IndexLink"/>
                <w:rtl w:val="true"/>
              </w:rPr>
              <w:t>قوانین الحساب فی المحشر</w:t>
            </w:r>
            <w:r>
              <w:rPr>
                <w:rStyle w:val="IndexLink"/>
                <w:rtl w:val="true"/>
              </w:rPr>
              <w:tab/>
            </w:r>
            <w:r>
              <w:rPr>
                <w:rStyle w:val="IndexLink"/>
              </w:rPr>
              <w:t>318</w:t>
            </w:r>
          </w:hyperlink>
        </w:p>
        <w:p>
          <w:pPr>
            <w:pStyle w:val="Contents4"/>
            <w:tabs>
              <w:tab w:val="clear" w:pos="8176"/>
              <w:tab w:val="right" w:pos="9026" w:leader="dot"/>
            </w:tabs>
            <w:rPr/>
          </w:pPr>
          <w:hyperlink w:anchor="__RefHeading___Toc4102878_581953129">
            <w:r>
              <w:rPr>
                <w:webHidden/>
                <w:rStyle w:val="IndexLink"/>
                <w:rtl w:val="true"/>
              </w:rPr>
              <w:t>القاعدة الأولی</w:t>
            </w:r>
            <w:r>
              <w:rPr>
                <w:rStyle w:val="IndexLink"/>
                <w:rtl w:val="true"/>
              </w:rPr>
              <w:t xml:space="preserve">: </w:t>
            </w:r>
            <w:r>
              <w:rPr>
                <w:rStyle w:val="IndexLink"/>
                <w:rtl w:val="true"/>
              </w:rPr>
              <w:t>قاعدة عدم العقوبة بلا بیان</w:t>
            </w:r>
            <w:r>
              <w:rPr>
                <w:rStyle w:val="IndexLink"/>
                <w:rtl w:val="true"/>
              </w:rPr>
              <w:tab/>
            </w:r>
            <w:r>
              <w:rPr>
                <w:rStyle w:val="IndexLink"/>
              </w:rPr>
              <w:t>318</w:t>
            </w:r>
          </w:hyperlink>
        </w:p>
        <w:p>
          <w:pPr>
            <w:pStyle w:val="Contents4"/>
            <w:tabs>
              <w:tab w:val="clear" w:pos="8176"/>
              <w:tab w:val="right" w:pos="9026" w:leader="dot"/>
            </w:tabs>
            <w:rPr/>
          </w:pPr>
          <w:hyperlink w:anchor="__RefHeading___Toc4102880_581953129">
            <w:r>
              <w:rPr>
                <w:webHidden/>
                <w:rStyle w:val="IndexLink"/>
                <w:rtl w:val="true"/>
              </w:rPr>
              <w:t>القاعدة الثانیة</w:t>
            </w:r>
            <w:r>
              <w:rPr>
                <w:rStyle w:val="IndexLink"/>
                <w:rtl w:val="true"/>
              </w:rPr>
              <w:t xml:space="preserve">: </w:t>
            </w:r>
            <w:r>
              <w:rPr>
                <w:rStyle w:val="IndexLink"/>
                <w:rtl w:val="true"/>
              </w:rPr>
              <w:t>حساب الإنسان علی قدر عقله وقدراته</w:t>
            </w:r>
            <w:r>
              <w:rPr>
                <w:rStyle w:val="IndexLink"/>
                <w:rtl w:val="true"/>
              </w:rPr>
              <w:tab/>
            </w:r>
            <w:r>
              <w:rPr>
                <w:rStyle w:val="IndexLink"/>
              </w:rPr>
              <w:t>322</w:t>
            </w:r>
          </w:hyperlink>
        </w:p>
        <w:p>
          <w:pPr>
            <w:pStyle w:val="Contents4"/>
            <w:tabs>
              <w:tab w:val="clear" w:pos="8176"/>
              <w:tab w:val="right" w:pos="9026" w:leader="dot"/>
            </w:tabs>
            <w:rPr/>
          </w:pPr>
          <w:hyperlink w:anchor="__RefHeading___Toc4102882_581953129">
            <w:r>
              <w:rPr>
                <w:webHidden/>
                <w:rStyle w:val="IndexLink"/>
                <w:rtl w:val="true"/>
              </w:rPr>
              <w:t>الثالثة</w:t>
            </w:r>
            <w:r>
              <w:rPr>
                <w:rStyle w:val="IndexLink"/>
                <w:rtl w:val="true"/>
              </w:rPr>
              <w:t xml:space="preserve">: </w:t>
            </w:r>
            <w:r>
              <w:rPr>
                <w:rStyle w:val="IndexLink"/>
                <w:rtl w:val="true"/>
              </w:rPr>
              <w:t>الحساب علی النیات ولیس علی ظاهر العمل</w:t>
            </w:r>
            <w:r>
              <w:rPr>
                <w:rStyle w:val="IndexLink"/>
                <w:rtl w:val="true"/>
              </w:rPr>
              <w:tab/>
            </w:r>
            <w:r>
              <w:rPr>
                <w:rStyle w:val="IndexLink"/>
              </w:rPr>
              <w:t>323</w:t>
            </w:r>
          </w:hyperlink>
        </w:p>
        <w:p>
          <w:pPr>
            <w:pStyle w:val="Contents4"/>
            <w:tabs>
              <w:tab w:val="clear" w:pos="8176"/>
              <w:tab w:val="right" w:pos="9026" w:leader="dot"/>
            </w:tabs>
            <w:rPr/>
          </w:pPr>
          <w:hyperlink w:anchor="__RefHeading___Toc4102884_581953129">
            <w:r>
              <w:rPr>
                <w:webHidden/>
                <w:rStyle w:val="IndexLink"/>
                <w:rtl w:val="true"/>
              </w:rPr>
              <w:t>الرابعة</w:t>
            </w:r>
            <w:r>
              <w:rPr>
                <w:rStyle w:val="IndexLink"/>
                <w:rtl w:val="true"/>
              </w:rPr>
              <w:t xml:space="preserve">: </w:t>
            </w:r>
            <w:r>
              <w:rPr>
                <w:rStyle w:val="IndexLink"/>
                <w:rtl w:val="true"/>
              </w:rPr>
              <w:t>السیئة بواحدة والحسنة بعشرة</w:t>
            </w:r>
            <w:r>
              <w:rPr>
                <w:rStyle w:val="IndexLink"/>
                <w:rtl w:val="true"/>
              </w:rPr>
              <w:tab/>
            </w:r>
            <w:r>
              <w:rPr>
                <w:rStyle w:val="IndexLink"/>
              </w:rPr>
              <w:t>325</w:t>
            </w:r>
          </w:hyperlink>
        </w:p>
        <w:p>
          <w:pPr>
            <w:pStyle w:val="Contents4"/>
            <w:tabs>
              <w:tab w:val="clear" w:pos="8176"/>
              <w:tab w:val="right" w:pos="9026" w:leader="dot"/>
            </w:tabs>
            <w:rPr/>
          </w:pPr>
          <w:hyperlink w:anchor="__RefHeading___Toc4102886_581953129">
            <w:r>
              <w:rPr>
                <w:webHidden/>
                <w:rStyle w:val="IndexLink"/>
                <w:rtl w:val="true"/>
              </w:rPr>
              <w:t>الخامسة</w:t>
            </w:r>
            <w:r>
              <w:rPr>
                <w:rStyle w:val="IndexLink"/>
                <w:rtl w:val="true"/>
              </w:rPr>
              <w:t xml:space="preserve">: </w:t>
            </w:r>
            <w:r>
              <w:rPr>
                <w:rStyle w:val="IndexLink"/>
                <w:rtl w:val="true"/>
              </w:rPr>
              <w:t>الشفاعة حق لأصحاب الدرجات الإضافیة</w:t>
            </w:r>
            <w:r>
              <w:rPr>
                <w:rStyle w:val="IndexLink"/>
                <w:rtl w:val="true"/>
              </w:rPr>
              <w:tab/>
            </w:r>
            <w:r>
              <w:rPr>
                <w:rStyle w:val="IndexLink"/>
              </w:rPr>
              <w:t>327</w:t>
            </w:r>
          </w:hyperlink>
        </w:p>
        <w:p>
          <w:pPr>
            <w:pStyle w:val="Contents3"/>
            <w:tabs>
              <w:tab w:val="clear" w:pos="8459"/>
              <w:tab w:val="right" w:pos="9026" w:leader="dot"/>
            </w:tabs>
            <w:rPr/>
          </w:pPr>
          <w:hyperlink w:anchor="__RefHeading___Toc4102888_581953129">
            <w:r>
              <w:rPr>
                <w:webHidden/>
                <w:rStyle w:val="IndexLink"/>
                <w:rtl w:val="true"/>
              </w:rPr>
              <w:t>(</w:t>
            </w:r>
            <w:r>
              <w:rPr>
                <w:rStyle w:val="IndexLink"/>
              </w:rPr>
              <w:t>2</w:t>
            </w:r>
            <w:r>
              <w:rPr>
                <w:rStyle w:val="IndexLink"/>
                <w:rtl w:val="true"/>
              </w:rPr>
              <w:t xml:space="preserve">) </w:t>
            </w:r>
            <w:r>
              <w:rPr>
                <w:rStyle w:val="IndexLink"/>
                <w:rtl w:val="true"/>
              </w:rPr>
              <w:t>أنواع المحاکم الإلهیة فی المحشر</w:t>
            </w:r>
            <w:r>
              <w:rPr>
                <w:rStyle w:val="IndexLink"/>
                <w:rtl w:val="true"/>
              </w:rPr>
              <w:tab/>
            </w:r>
            <w:r>
              <w:rPr>
                <w:rStyle w:val="IndexLink"/>
              </w:rPr>
              <w:t>329</w:t>
            </w:r>
          </w:hyperlink>
        </w:p>
        <w:p>
          <w:pPr>
            <w:pStyle w:val="Contents3"/>
            <w:tabs>
              <w:tab w:val="clear" w:pos="8459"/>
              <w:tab w:val="right" w:pos="9026" w:leader="dot"/>
            </w:tabs>
            <w:rPr/>
          </w:pPr>
          <w:hyperlink w:anchor="__RefHeading___Toc4102890_581953129">
            <w:r>
              <w:rPr>
                <w:webHidden/>
                <w:rStyle w:val="IndexLink"/>
                <w:rtl w:val="true"/>
              </w:rPr>
              <w:t>(</w:t>
            </w:r>
            <w:r>
              <w:rPr>
                <w:rStyle w:val="IndexLink"/>
              </w:rPr>
              <w:t>3</w:t>
            </w:r>
            <w:r>
              <w:rPr>
                <w:rStyle w:val="IndexLink"/>
                <w:rtl w:val="true"/>
              </w:rPr>
              <w:t xml:space="preserve">) </w:t>
            </w:r>
            <w:r>
              <w:rPr>
                <w:rStyle w:val="IndexLink"/>
                <w:rtl w:val="true"/>
              </w:rPr>
              <w:t>المفاجآت یوم القیامة</w:t>
            </w:r>
            <w:r>
              <w:rPr>
                <w:rStyle w:val="IndexLink"/>
                <w:rtl w:val="true"/>
              </w:rPr>
              <w:tab/>
            </w:r>
            <w:r>
              <w:rPr>
                <w:rStyle w:val="IndexLink"/>
              </w:rPr>
              <w:t>330</w:t>
            </w:r>
          </w:hyperlink>
        </w:p>
        <w:p>
          <w:pPr>
            <w:pStyle w:val="Contents4"/>
            <w:tabs>
              <w:tab w:val="clear" w:pos="8176"/>
              <w:tab w:val="right" w:pos="9026" w:leader="dot"/>
            </w:tabs>
            <w:rPr/>
          </w:pPr>
          <w:hyperlink w:anchor="__RefHeading___Toc4102892_581953129">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4102894_581953129">
            <w:r>
              <w:rPr>
                <w:webHidden/>
                <w:rStyle w:val="IndexLink"/>
                <w:rtl w:val="true"/>
              </w:rPr>
              <w:t xml:space="preserve">دخلت النار امرأة فی هرة </w:t>
            </w:r>
            <w:r>
              <w:rPr>
                <w:rStyle w:val="IndexLink"/>
                <w:rtl w:val="true"/>
              </w:rPr>
              <w:t>!</w:t>
              <w:tab/>
            </w:r>
            <w:r>
              <w:rPr>
                <w:rStyle w:val="IndexLink"/>
              </w:rPr>
              <w:t>330</w:t>
            </w:r>
          </w:hyperlink>
        </w:p>
        <w:p>
          <w:pPr>
            <w:pStyle w:val="Contents4"/>
            <w:tabs>
              <w:tab w:val="clear" w:pos="8176"/>
              <w:tab w:val="right" w:pos="9026" w:leader="dot"/>
            </w:tabs>
            <w:rPr/>
          </w:pPr>
          <w:hyperlink w:anchor="__RefHeading___Toc4102896_581953129">
            <w:r>
              <w:rPr>
                <w:webHidden/>
                <w:rStyle w:val="IndexLink"/>
                <w:rtl w:val="true"/>
              </w:rPr>
              <w:t xml:space="preserve">دعوها فإنها جبارة </w:t>
            </w:r>
            <w:r>
              <w:rPr>
                <w:rStyle w:val="IndexLink"/>
                <w:rtl w:val="true"/>
              </w:rPr>
              <w:t>!</w:t>
              <w:tab/>
            </w:r>
            <w:r>
              <w:rPr>
                <w:rStyle w:val="IndexLink"/>
              </w:rPr>
              <w:t>331</w:t>
            </w:r>
          </w:hyperlink>
        </w:p>
        <w:p>
          <w:pPr>
            <w:pStyle w:val="Contents4"/>
            <w:tabs>
              <w:tab w:val="clear" w:pos="8176"/>
              <w:tab w:val="right" w:pos="9026" w:leader="dot"/>
            </w:tabs>
            <w:rPr/>
          </w:pPr>
          <w:hyperlink w:anchor="__RefHeading___Toc4102898_581953129">
            <w:r>
              <w:rPr>
                <w:webHidden/>
                <w:rStyle w:val="IndexLink"/>
                <w:rtl w:val="true"/>
              </w:rPr>
              <w:t>عاشق النبی</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332</w:t>
            </w:r>
          </w:hyperlink>
        </w:p>
        <w:p>
          <w:pPr>
            <w:pStyle w:val="Contents4"/>
            <w:tabs>
              <w:tab w:val="clear" w:pos="8176"/>
              <w:tab w:val="right" w:pos="9026" w:leader="dot"/>
            </w:tabs>
            <w:rPr/>
          </w:pPr>
          <w:hyperlink w:anchor="__RefHeading___Toc4102900_581953129">
            <w:r>
              <w:rPr>
                <w:webHidden/>
                <w:rStyle w:val="IndexLink"/>
                <w:rtl w:val="true"/>
              </w:rPr>
              <w:t>ناصب العداء لأهل البیت</w:t>
            </w:r>
            <w:r>
              <w:rPr>
                <w:rStyle w:val="IndexLink"/>
                <w:rtl w:val="true"/>
              </w:rPr>
              <w:t>(</w:t>
            </w:r>
            <w:r>
              <w:rPr>
                <w:rStyle w:val="IndexLink"/>
                <w:rtl w:val="true"/>
              </w:rPr>
              <w:t>علیهم السّلام</w:t>
            </w:r>
            <w:r>
              <w:rPr>
                <w:rStyle w:val="IndexLink"/>
                <w:rtl w:val="true"/>
              </w:rPr>
              <w:t>)</w:t>
              <w:tab/>
            </w:r>
            <w:r>
              <w:rPr>
                <w:rStyle w:val="IndexLink"/>
              </w:rPr>
              <w:t>333</w:t>
            </w:r>
          </w:hyperlink>
        </w:p>
        <w:p>
          <w:pPr>
            <w:pStyle w:val="Contents3"/>
            <w:tabs>
              <w:tab w:val="clear" w:pos="8459"/>
              <w:tab w:val="right" w:pos="9026" w:leader="dot"/>
            </w:tabs>
            <w:rPr/>
          </w:pPr>
          <w:hyperlink w:anchor="__RefHeading___Toc4102902_581953129">
            <w:r>
              <w:rPr>
                <w:webHidden/>
                <w:rStyle w:val="IndexLink"/>
                <w:rtl w:val="true"/>
              </w:rPr>
              <w:t>(</w:t>
            </w:r>
            <w:r>
              <w:rPr>
                <w:rStyle w:val="IndexLink"/>
              </w:rPr>
              <w:t>4</w:t>
            </w:r>
            <w:r>
              <w:rPr>
                <w:rStyle w:val="IndexLink"/>
                <w:rtl w:val="true"/>
              </w:rPr>
              <w:t xml:space="preserve">) </w:t>
            </w:r>
            <w:r>
              <w:rPr>
                <w:rStyle w:val="IndexLink"/>
                <w:rtl w:val="true"/>
              </w:rPr>
              <w:t>أول ما یسأل عنه الإنسان</w:t>
            </w:r>
            <w:r>
              <w:rPr>
                <w:rStyle w:val="IndexLink"/>
                <w:rtl w:val="true"/>
              </w:rPr>
              <w:tab/>
            </w:r>
            <w:r>
              <w:rPr>
                <w:rStyle w:val="IndexLink"/>
              </w:rPr>
              <w:t>333</w:t>
            </w:r>
          </w:hyperlink>
        </w:p>
        <w:p>
          <w:pPr>
            <w:pStyle w:val="Contents3"/>
            <w:tabs>
              <w:tab w:val="clear" w:pos="8459"/>
              <w:tab w:val="right" w:pos="9026" w:leader="dot"/>
            </w:tabs>
            <w:rPr/>
          </w:pPr>
          <w:hyperlink w:anchor="__RefHeading___Toc4102904_581953129">
            <w:r>
              <w:rPr>
                <w:webHidden/>
                <w:rStyle w:val="IndexLink"/>
                <w:rtl w:val="true"/>
              </w:rPr>
              <w:t>(</w:t>
            </w:r>
            <w:r>
              <w:rPr>
                <w:rStyle w:val="IndexLink"/>
              </w:rPr>
              <w:t>5</w:t>
            </w:r>
            <w:r>
              <w:rPr>
                <w:rStyle w:val="IndexLink"/>
                <w:rtl w:val="true"/>
              </w:rPr>
              <w:t xml:space="preserve">) </w:t>
            </w:r>
            <w:r>
              <w:rPr>
                <w:rStyle w:val="IndexLink"/>
                <w:rtl w:val="true"/>
              </w:rPr>
              <w:t>الملفات الأولی فی محکمة المحشر</w:t>
            </w:r>
            <w:r>
              <w:rPr>
                <w:rStyle w:val="IndexLink"/>
                <w:rtl w:val="true"/>
              </w:rPr>
              <w:tab/>
            </w:r>
            <w:r>
              <w:rPr>
                <w:rStyle w:val="IndexLink"/>
              </w:rPr>
              <w:t>335</w:t>
            </w:r>
          </w:hyperlink>
        </w:p>
        <w:p>
          <w:pPr>
            <w:pStyle w:val="Contents3"/>
            <w:tabs>
              <w:tab w:val="clear" w:pos="8459"/>
              <w:tab w:val="right" w:pos="9026" w:leader="dot"/>
            </w:tabs>
            <w:rPr/>
          </w:pPr>
          <w:hyperlink w:anchor="__RefHeading___Toc4102906_581953129">
            <w:r>
              <w:rPr>
                <w:webHidden/>
                <w:rStyle w:val="IndexLink"/>
                <w:rtl w:val="true"/>
              </w:rPr>
              <w:t>(</w:t>
            </w:r>
            <w:r>
              <w:rPr>
                <w:rStyle w:val="IndexLink"/>
              </w:rPr>
              <w:t>6</w:t>
            </w:r>
            <w:r>
              <w:rPr>
                <w:rStyle w:val="IndexLink"/>
                <w:rtl w:val="true"/>
              </w:rPr>
              <w:t xml:space="preserve">) </w:t>
            </w:r>
            <w:r>
              <w:rPr>
                <w:rStyle w:val="IndexLink"/>
                <w:rtl w:val="true"/>
              </w:rPr>
              <w:t>معنی أن ملف علی</w:t>
            </w:r>
            <w:r>
              <w:rPr>
                <w:rStyle w:val="IndexLink"/>
                <w:rtl w:val="true"/>
              </w:rPr>
              <w:t>(</w:t>
            </w:r>
            <w:r>
              <w:rPr>
                <w:rStyle w:val="IndexLink"/>
                <w:rtl w:val="true"/>
              </w:rPr>
              <w:t>علیه السّلام</w:t>
            </w:r>
            <w:r>
              <w:rPr>
                <w:rStyle w:val="IndexLink"/>
                <w:rtl w:val="true"/>
              </w:rPr>
              <w:t>)</w:t>
            </w:r>
            <w:r>
              <w:rPr>
                <w:rStyle w:val="IndexLink"/>
                <w:rtl w:val="true"/>
              </w:rPr>
              <w:t>أول ملف فی المحشر</w:t>
            </w:r>
            <w:r>
              <w:rPr>
                <w:rStyle w:val="IndexLink"/>
                <w:rtl w:val="true"/>
              </w:rPr>
              <w:tab/>
            </w:r>
            <w:r>
              <w:rPr>
                <w:rStyle w:val="IndexLink"/>
              </w:rPr>
              <w:t>336</w:t>
            </w:r>
          </w:hyperlink>
        </w:p>
        <w:p>
          <w:pPr>
            <w:pStyle w:val="Contents3"/>
            <w:tabs>
              <w:tab w:val="clear" w:pos="8459"/>
              <w:tab w:val="right" w:pos="9026" w:leader="dot"/>
            </w:tabs>
            <w:rPr/>
          </w:pPr>
          <w:hyperlink w:anchor="__RefHeading___Toc4102908_581953129">
            <w:r>
              <w:rPr>
                <w:webHidden/>
                <w:rStyle w:val="IndexLink"/>
                <w:rtl w:val="true"/>
              </w:rPr>
              <w:t>(</w:t>
            </w:r>
            <w:r>
              <w:rPr>
                <w:rStyle w:val="IndexLink"/>
              </w:rPr>
              <w:t>7</w:t>
            </w:r>
            <w:r>
              <w:rPr>
                <w:rStyle w:val="IndexLink"/>
                <w:rtl w:val="true"/>
              </w:rPr>
              <w:t xml:space="preserve">) </w:t>
            </w:r>
            <w:r>
              <w:rPr>
                <w:rStyle w:val="IndexLink"/>
                <w:rtl w:val="true"/>
              </w:rPr>
              <w:t>ملف فاطمة الزهراء</w:t>
            </w:r>
            <w:r>
              <w:rPr>
                <w:rStyle w:val="IndexLink"/>
                <w:rtl w:val="true"/>
              </w:rPr>
              <w:t>(</w:t>
            </w:r>
            <w:r>
              <w:rPr>
                <w:rStyle w:val="IndexLink"/>
                <w:rtl w:val="true"/>
              </w:rPr>
              <w:t>علیهم السّلام</w:t>
            </w:r>
            <w:r>
              <w:rPr>
                <w:rStyle w:val="IndexLink"/>
                <w:rtl w:val="true"/>
              </w:rPr>
              <w:t xml:space="preserve">) </w:t>
            </w:r>
            <w:r>
              <w:rPr>
                <w:rStyle w:val="IndexLink"/>
                <w:rtl w:val="true"/>
              </w:rPr>
              <w:t>فی المحشر</w:t>
            </w:r>
            <w:r>
              <w:rPr>
                <w:rStyle w:val="IndexLink"/>
                <w:rtl w:val="true"/>
              </w:rPr>
              <w:tab/>
            </w:r>
            <w:r>
              <w:rPr>
                <w:rStyle w:val="IndexLink"/>
              </w:rPr>
              <w:t>342</w:t>
            </w:r>
          </w:hyperlink>
        </w:p>
        <w:p>
          <w:pPr>
            <w:pStyle w:val="Contents3"/>
            <w:tabs>
              <w:tab w:val="clear" w:pos="8459"/>
              <w:tab w:val="right" w:pos="9026" w:leader="dot"/>
            </w:tabs>
            <w:rPr/>
          </w:pPr>
          <w:hyperlink w:anchor="__RefHeading___Toc4102910_581953129">
            <w:r>
              <w:rPr>
                <w:webHidden/>
                <w:rStyle w:val="IndexLink"/>
                <w:rtl w:val="true"/>
              </w:rPr>
              <w:t>(</w:t>
            </w:r>
            <w:r>
              <w:rPr>
                <w:rStyle w:val="IndexLink"/>
              </w:rPr>
              <w:t>8</w:t>
            </w:r>
            <w:r>
              <w:rPr>
                <w:rStyle w:val="IndexLink"/>
                <w:rtl w:val="true"/>
              </w:rPr>
              <w:t xml:space="preserve">) </w:t>
            </w:r>
            <w:r>
              <w:rPr>
                <w:rStyle w:val="IndexLink"/>
                <w:rtl w:val="true"/>
              </w:rPr>
              <w:t>الذین یدخلون الجنة بغیر حساب</w:t>
            </w:r>
            <w:r>
              <w:rPr>
                <w:rStyle w:val="IndexLink"/>
                <w:rtl w:val="true"/>
              </w:rPr>
              <w:tab/>
            </w:r>
            <w:r>
              <w:rPr>
                <w:rStyle w:val="IndexLink"/>
              </w:rPr>
              <w:t>348</w:t>
            </w:r>
          </w:hyperlink>
        </w:p>
        <w:p>
          <w:pPr>
            <w:pStyle w:val="Contents3"/>
            <w:tabs>
              <w:tab w:val="clear" w:pos="8459"/>
              <w:tab w:val="right" w:pos="9026" w:leader="dot"/>
            </w:tabs>
            <w:rPr/>
          </w:pPr>
          <w:hyperlink w:anchor="__RefHeading___Toc4102912_581953129">
            <w:r>
              <w:rPr>
                <w:webHidden/>
                <w:rStyle w:val="IndexLink"/>
                <w:rtl w:val="true"/>
              </w:rPr>
              <w:t>(</w:t>
            </w:r>
            <w:r>
              <w:rPr>
                <w:rStyle w:val="IndexLink"/>
              </w:rPr>
              <w:t>9</w:t>
            </w:r>
            <w:r>
              <w:rPr>
                <w:rStyle w:val="IndexLink"/>
                <w:rtl w:val="true"/>
              </w:rPr>
              <w:t xml:space="preserve">) </w:t>
            </w:r>
            <w:r>
              <w:rPr>
                <w:rStyle w:val="IndexLink"/>
                <w:rtl w:val="true"/>
              </w:rPr>
              <w:t>المفضوحون علی رؤوس الأشهاد</w:t>
            </w:r>
            <w:r>
              <w:rPr>
                <w:rStyle w:val="IndexLink"/>
                <w:rtl w:val="true"/>
              </w:rPr>
              <w:tab/>
            </w:r>
            <w:r>
              <w:rPr>
                <w:rStyle w:val="IndexLink"/>
              </w:rPr>
              <w:t>352</w:t>
            </w:r>
          </w:hyperlink>
        </w:p>
        <w:p>
          <w:pPr>
            <w:pStyle w:val="Contents3"/>
            <w:tabs>
              <w:tab w:val="clear" w:pos="8459"/>
              <w:tab w:val="right" w:pos="9026" w:leader="dot"/>
            </w:tabs>
            <w:rPr/>
          </w:pPr>
          <w:hyperlink w:anchor="__RefHeading___Toc4102914_581953129">
            <w:r>
              <w:rPr>
                <w:webHidden/>
                <w:rStyle w:val="IndexLink"/>
                <w:rtl w:val="true"/>
              </w:rPr>
              <w:t>(</w:t>
            </w:r>
            <w:r>
              <w:rPr>
                <w:rStyle w:val="IndexLink"/>
              </w:rPr>
              <w:t>10</w:t>
            </w:r>
            <w:r>
              <w:rPr>
                <w:rStyle w:val="IndexLink"/>
                <w:rtl w:val="true"/>
              </w:rPr>
              <w:t xml:space="preserve">) </w:t>
            </w:r>
            <w:r>
              <w:rPr>
                <w:rStyle w:val="IndexLink"/>
                <w:rtl w:val="true"/>
              </w:rPr>
              <w:t>المیزان</w:t>
            </w:r>
            <w:r>
              <w:rPr>
                <w:rStyle w:val="IndexLink"/>
                <w:rtl w:val="true"/>
              </w:rPr>
              <w:tab/>
            </w:r>
            <w:r>
              <w:rPr>
                <w:rStyle w:val="IndexLink"/>
              </w:rPr>
              <w:t>354</w:t>
            </w:r>
          </w:hyperlink>
        </w:p>
        <w:p>
          <w:pPr>
            <w:pStyle w:val="Contents3"/>
            <w:tabs>
              <w:tab w:val="clear" w:pos="8459"/>
              <w:tab w:val="right" w:pos="9026" w:leader="dot"/>
            </w:tabs>
            <w:rPr/>
          </w:pPr>
          <w:hyperlink w:anchor="__RefHeading___Toc4102916_581953129">
            <w:r>
              <w:rPr>
                <w:webHidden/>
                <w:rStyle w:val="IndexLink"/>
                <w:rtl w:val="true"/>
              </w:rPr>
              <w:t>(</w:t>
            </w:r>
            <w:r>
              <w:rPr>
                <w:rStyle w:val="IndexLink"/>
              </w:rPr>
              <w:t>11</w:t>
            </w:r>
            <w:r>
              <w:rPr>
                <w:rStyle w:val="IndexLink"/>
                <w:rtl w:val="true"/>
              </w:rPr>
              <w:t xml:space="preserve">) </w:t>
            </w:r>
            <w:r>
              <w:rPr>
                <w:rStyle w:val="IndexLink"/>
                <w:rtl w:val="true"/>
              </w:rPr>
              <w:t>تطایر الکتب وأهل الیمین وأهل الشمال</w:t>
            </w:r>
            <w:r>
              <w:rPr>
                <w:rStyle w:val="IndexLink"/>
                <w:rtl w:val="true"/>
              </w:rPr>
              <w:tab/>
            </w:r>
            <w:r>
              <w:rPr>
                <w:rStyle w:val="IndexLink"/>
              </w:rPr>
              <w:t>361</w:t>
            </w:r>
          </w:hyperlink>
        </w:p>
        <w:p>
          <w:pPr>
            <w:pStyle w:val="Contents2"/>
            <w:tabs>
              <w:tab w:val="clear" w:pos="8743"/>
              <w:tab w:val="right" w:pos="9026" w:leader="dot"/>
            </w:tabs>
            <w:rPr/>
          </w:pPr>
          <w:hyperlink w:anchor="__RefHeading___Toc4102918_581953129">
            <w:r>
              <w:rPr>
                <w:webHidden/>
                <w:rStyle w:val="IndexLink"/>
                <w:rtl w:val="true"/>
              </w:rPr>
              <w:t>الفصل السادس عشر</w:t>
            </w:r>
            <w:r>
              <w:rPr>
                <w:rStyle w:val="IndexLink"/>
                <w:rtl w:val="true"/>
              </w:rPr>
              <w:t xml:space="preserve">: </w:t>
            </w:r>
            <w:r>
              <w:rPr>
                <w:rStyle w:val="IndexLink"/>
                <w:rtl w:val="true"/>
              </w:rPr>
              <w:t>الصراط</w:t>
            </w:r>
            <w:r>
              <w:rPr>
                <w:rStyle w:val="IndexLink"/>
                <w:rtl w:val="true"/>
              </w:rPr>
              <w:t xml:space="preserve">: </w:t>
            </w:r>
            <w:r>
              <w:rPr>
                <w:rStyle w:val="IndexLink"/>
                <w:rtl w:val="true"/>
              </w:rPr>
              <w:t>جسر جهنم</w:t>
            </w:r>
            <w:r>
              <w:rPr>
                <w:rStyle w:val="IndexLink"/>
                <w:rtl w:val="true"/>
              </w:rPr>
              <w:tab/>
            </w:r>
            <w:r>
              <w:rPr>
                <w:rStyle w:val="IndexLink"/>
              </w:rPr>
              <w:t>366</w:t>
            </w:r>
          </w:hyperlink>
        </w:p>
        <w:p>
          <w:pPr>
            <w:pStyle w:val="Contents3"/>
            <w:tabs>
              <w:tab w:val="clear" w:pos="8459"/>
              <w:tab w:val="right" w:pos="9026" w:leader="dot"/>
            </w:tabs>
            <w:rPr/>
          </w:pPr>
          <w:hyperlink w:anchor="__RefHeading___Toc4102920_581953129">
            <w:r>
              <w:rPr>
                <w:webHidden/>
                <w:rStyle w:val="IndexLink"/>
                <w:rtl w:val="true"/>
              </w:rPr>
              <w:t>(</w:t>
            </w:r>
            <w:r>
              <w:rPr>
                <w:rStyle w:val="IndexLink"/>
              </w:rPr>
              <w:t>1</w:t>
            </w:r>
            <w:r>
              <w:rPr>
                <w:rStyle w:val="IndexLink"/>
                <w:rtl w:val="true"/>
              </w:rPr>
              <w:t xml:space="preserve">) </w:t>
            </w:r>
            <w:r>
              <w:rPr>
                <w:rStyle w:val="IndexLink"/>
                <w:rtl w:val="true"/>
              </w:rPr>
              <w:t>موقع الصراط من النار والجنة</w:t>
            </w:r>
            <w:r>
              <w:rPr>
                <w:rStyle w:val="IndexLink"/>
                <w:rtl w:val="true"/>
              </w:rPr>
              <w:tab/>
            </w:r>
            <w:r>
              <w:rPr>
                <w:rStyle w:val="IndexLink"/>
              </w:rPr>
              <w:t>366</w:t>
            </w:r>
          </w:hyperlink>
        </w:p>
        <w:p>
          <w:pPr>
            <w:pStyle w:val="Contents3"/>
            <w:tabs>
              <w:tab w:val="clear" w:pos="8459"/>
              <w:tab w:val="right" w:pos="9026" w:leader="dot"/>
            </w:tabs>
            <w:rPr/>
          </w:pPr>
          <w:hyperlink w:anchor="__RefHeading___Toc4102922_581953129">
            <w:r>
              <w:rPr>
                <w:webHidden/>
                <w:rStyle w:val="IndexLink"/>
                <w:rtl w:val="true"/>
              </w:rPr>
              <w:t>(</w:t>
            </w:r>
            <w:r>
              <w:rPr>
                <w:rStyle w:val="IndexLink"/>
              </w:rPr>
              <w:t>2</w:t>
            </w:r>
            <w:r>
              <w:rPr>
                <w:rStyle w:val="IndexLink"/>
                <w:rtl w:val="true"/>
              </w:rPr>
              <w:t xml:space="preserve">) </w:t>
            </w:r>
            <w:r>
              <w:rPr>
                <w:rStyle w:val="IndexLink"/>
                <w:rtl w:val="true"/>
              </w:rPr>
              <w:t>یؤتی بجهنم یوم القیامة فتکون تحت الصراط</w:t>
            </w:r>
            <w:r>
              <w:rPr>
                <w:rStyle w:val="IndexLink"/>
                <w:rtl w:val="true"/>
              </w:rPr>
              <w:tab/>
            </w:r>
            <w:r>
              <w:rPr>
                <w:rStyle w:val="IndexLink"/>
              </w:rPr>
              <w:t>368</w:t>
            </w:r>
          </w:hyperlink>
        </w:p>
        <w:p>
          <w:pPr>
            <w:pStyle w:val="Contents3"/>
            <w:tabs>
              <w:tab w:val="clear" w:pos="8459"/>
              <w:tab w:val="right" w:pos="9026" w:leader="dot"/>
            </w:tabs>
            <w:rPr/>
          </w:pPr>
          <w:hyperlink w:anchor="__RefHeading___Toc4102924_581953129">
            <w:r>
              <w:rPr>
                <w:webHidden/>
                <w:rStyle w:val="IndexLink"/>
                <w:rtl w:val="true"/>
              </w:rPr>
              <w:t>(</w:t>
            </w:r>
            <w:r>
              <w:rPr>
                <w:rStyle w:val="IndexLink"/>
              </w:rPr>
              <w:t>3</w:t>
            </w:r>
            <w:r>
              <w:rPr>
                <w:rStyle w:val="IndexLink"/>
                <w:rtl w:val="true"/>
              </w:rPr>
              <w:t xml:space="preserve">) </w:t>
            </w:r>
            <w:r>
              <w:rPr>
                <w:rStyle w:val="IndexLink"/>
                <w:rtl w:val="true"/>
              </w:rPr>
              <w:t>الصراط فی الدنیا وفی القیامة</w:t>
            </w:r>
            <w:r>
              <w:rPr>
                <w:rStyle w:val="IndexLink"/>
                <w:rtl w:val="true"/>
              </w:rPr>
              <w:tab/>
            </w:r>
            <w:r>
              <w:rPr>
                <w:rStyle w:val="IndexLink"/>
              </w:rPr>
              <w:t>370</w:t>
            </w:r>
          </w:hyperlink>
        </w:p>
        <w:p>
          <w:pPr>
            <w:pStyle w:val="Contents3"/>
            <w:tabs>
              <w:tab w:val="clear" w:pos="8459"/>
              <w:tab w:val="right" w:pos="9026" w:leader="dot"/>
            </w:tabs>
            <w:rPr/>
          </w:pPr>
          <w:hyperlink w:anchor="__RefHeading___Toc4102926_581953129">
            <w:r>
              <w:rPr>
                <w:webHidden/>
                <w:rStyle w:val="IndexLink"/>
                <w:rtl w:val="true"/>
              </w:rPr>
              <w:t>(</w:t>
            </w:r>
            <w:r>
              <w:rPr>
                <w:rStyle w:val="IndexLink"/>
              </w:rPr>
              <w:t>4</w:t>
            </w:r>
            <w:r>
              <w:rPr>
                <w:rStyle w:val="IndexLink"/>
                <w:rtl w:val="true"/>
              </w:rPr>
              <w:t xml:space="preserve">) </w:t>
            </w:r>
            <w:r>
              <w:rPr>
                <w:rStyle w:val="IndexLink"/>
                <w:rtl w:val="true"/>
              </w:rPr>
              <w:t>الآیات التی تشیر الی الصراط</w:t>
            </w:r>
            <w:r>
              <w:rPr>
                <w:rStyle w:val="IndexLink"/>
                <w:rtl w:val="true"/>
              </w:rPr>
              <w:tab/>
            </w:r>
            <w:r>
              <w:rPr>
                <w:rStyle w:val="IndexLink"/>
              </w:rPr>
              <w:t>373</w:t>
            </w:r>
          </w:hyperlink>
        </w:p>
        <w:p>
          <w:pPr>
            <w:pStyle w:val="Contents3"/>
            <w:tabs>
              <w:tab w:val="clear" w:pos="8459"/>
              <w:tab w:val="right" w:pos="9026" w:leader="dot"/>
            </w:tabs>
            <w:rPr/>
          </w:pPr>
          <w:hyperlink w:anchor="__RefHeading___Toc4102928_581953129">
            <w:r>
              <w:rPr>
                <w:webHidden/>
                <w:rStyle w:val="IndexLink"/>
                <w:rtl w:val="true"/>
              </w:rPr>
              <w:t>(</w:t>
            </w:r>
            <w:r>
              <w:rPr>
                <w:rStyle w:val="IndexLink"/>
              </w:rPr>
              <w:t>5</w:t>
            </w:r>
            <w:r>
              <w:rPr>
                <w:rStyle w:val="IndexLink"/>
                <w:rtl w:val="true"/>
              </w:rPr>
              <w:t xml:space="preserve">) </w:t>
            </w:r>
            <w:r>
              <w:rPr>
                <w:rStyle w:val="IndexLink"/>
                <w:rtl w:val="true"/>
              </w:rPr>
              <w:t xml:space="preserve">أخذ علماء السلطة تحلة القسم من الیهود </w:t>
            </w:r>
            <w:r>
              <w:rPr>
                <w:rStyle w:val="IndexLink"/>
                <w:rtl w:val="true"/>
              </w:rPr>
              <w:t>!</w:t>
              <w:tab/>
            </w:r>
            <w:r>
              <w:rPr>
                <w:rStyle w:val="IndexLink"/>
              </w:rPr>
              <w:t>374</w:t>
            </w:r>
          </w:hyperlink>
        </w:p>
        <w:p>
          <w:pPr>
            <w:pStyle w:val="Contents3"/>
            <w:tabs>
              <w:tab w:val="clear" w:pos="8459"/>
              <w:tab w:val="right" w:pos="9026" w:leader="dot"/>
            </w:tabs>
            <w:rPr/>
          </w:pPr>
          <w:hyperlink w:anchor="__RefHeading___Toc4102930_581953129">
            <w:r>
              <w:rPr>
                <w:webHidden/>
                <w:rStyle w:val="IndexLink"/>
                <w:rtl w:val="true"/>
              </w:rPr>
              <w:t>(</w:t>
            </w:r>
            <w:r>
              <w:rPr>
                <w:rStyle w:val="IndexLink"/>
              </w:rPr>
              <w:t>6</w:t>
            </w:r>
            <w:r>
              <w:rPr>
                <w:rStyle w:val="IndexLink"/>
                <w:rtl w:val="true"/>
              </w:rPr>
              <w:t xml:space="preserve">) </w:t>
            </w:r>
            <w:r>
              <w:rPr>
                <w:rStyle w:val="IndexLink"/>
                <w:rtl w:val="true"/>
              </w:rPr>
              <w:t>من أحادیث الصراط</w:t>
            </w:r>
            <w:r>
              <w:rPr>
                <w:rStyle w:val="IndexLink"/>
                <w:rtl w:val="true"/>
              </w:rPr>
              <w:tab/>
            </w:r>
            <w:r>
              <w:rPr>
                <w:rStyle w:val="IndexLink"/>
              </w:rPr>
              <w:t>375</w:t>
            </w:r>
          </w:hyperlink>
        </w:p>
        <w:p>
          <w:pPr>
            <w:pStyle w:val="Contents3"/>
            <w:tabs>
              <w:tab w:val="clear" w:pos="8459"/>
              <w:tab w:val="right" w:pos="9026" w:leader="dot"/>
            </w:tabs>
            <w:rPr/>
          </w:pPr>
          <w:hyperlink w:anchor="__RefHeading___Toc4102932_581953129">
            <w:r>
              <w:rPr>
                <w:webHidden/>
                <w:rStyle w:val="IndexLink"/>
                <w:rtl w:val="true"/>
              </w:rPr>
              <w:t>(</w:t>
            </w:r>
            <w:r>
              <w:rPr>
                <w:rStyle w:val="IndexLink"/>
              </w:rPr>
              <w:t>7</w:t>
            </w:r>
            <w:r>
              <w:rPr>
                <w:rStyle w:val="IndexLink"/>
                <w:rtl w:val="true"/>
              </w:rPr>
              <w:t xml:space="preserve">) </w:t>
            </w:r>
            <w:r>
              <w:rPr>
                <w:rStyle w:val="IndexLink"/>
                <w:rtl w:val="true"/>
              </w:rPr>
              <w:t>لا یعبر أحد الصراط إلا بجواز من علی</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3"/>
            <w:tabs>
              <w:tab w:val="clear" w:pos="8459"/>
              <w:tab w:val="right" w:pos="9026" w:leader="dot"/>
            </w:tabs>
            <w:rPr/>
          </w:pPr>
          <w:hyperlink w:anchor="__RefHeading___Toc4102934_581953129">
            <w:r>
              <w:rPr>
                <w:webHidden/>
                <w:rStyle w:val="IndexLink"/>
                <w:rtl w:val="true"/>
              </w:rPr>
              <w:t>(</w:t>
            </w:r>
            <w:r>
              <w:rPr>
                <w:rStyle w:val="IndexLink"/>
              </w:rPr>
              <w:t>8</w:t>
            </w:r>
            <w:r>
              <w:rPr>
                <w:rStyle w:val="IndexLink"/>
                <w:rtl w:val="true"/>
              </w:rPr>
              <w:t xml:space="preserve">) </w:t>
            </w:r>
            <w:r>
              <w:rPr>
                <w:rStyle w:val="IndexLink"/>
                <w:rtl w:val="true"/>
              </w:rPr>
              <w:t>الصراط بعد الحوض ولیس قبله</w:t>
            </w:r>
            <w:r>
              <w:rPr>
                <w:rStyle w:val="IndexLink"/>
                <w:rtl w:val="true"/>
              </w:rPr>
              <w:tab/>
            </w:r>
            <w:r>
              <w:rPr>
                <w:rStyle w:val="IndexLink"/>
              </w:rPr>
              <w:t>380</w:t>
            </w:r>
          </w:hyperlink>
        </w:p>
        <w:p>
          <w:pPr>
            <w:pStyle w:val="Contents2"/>
            <w:tabs>
              <w:tab w:val="clear" w:pos="8743"/>
              <w:tab w:val="right" w:pos="9026" w:leader="dot"/>
            </w:tabs>
            <w:rPr/>
          </w:pPr>
          <w:hyperlink w:anchor="__RefHeading___Toc4102936_581953129">
            <w:r>
              <w:rPr>
                <w:webHidden/>
                <w:rStyle w:val="IndexLink"/>
                <w:rtl w:val="true"/>
              </w:rPr>
              <w:t xml:space="preserve">الفصل السابع عشر </w:t>
            </w:r>
            <w:r>
              <w:rPr>
                <w:rStyle w:val="IndexLink"/>
                <w:rtl w:val="true"/>
              </w:rPr>
              <w:t xml:space="preserve">: </w:t>
            </w:r>
            <w:r>
              <w:rPr>
                <w:rStyle w:val="IndexLink"/>
                <w:rtl w:val="true"/>
              </w:rPr>
              <w:t>جهنم وأهل جهنم</w:t>
            </w:r>
            <w:r>
              <w:rPr>
                <w:rStyle w:val="IndexLink"/>
                <w:rtl w:val="true"/>
              </w:rPr>
              <w:tab/>
            </w:r>
            <w:r>
              <w:rPr>
                <w:rStyle w:val="IndexLink"/>
              </w:rPr>
              <w:t>382</w:t>
            </w:r>
          </w:hyperlink>
        </w:p>
        <w:p>
          <w:pPr>
            <w:pStyle w:val="Contents3"/>
            <w:tabs>
              <w:tab w:val="clear" w:pos="8459"/>
              <w:tab w:val="right" w:pos="9026" w:leader="dot"/>
            </w:tabs>
            <w:rPr/>
          </w:pPr>
          <w:hyperlink w:anchor="__RefHeading___Toc4102938_581953129">
            <w:r>
              <w:rPr>
                <w:webHidden/>
                <w:rStyle w:val="IndexLink"/>
                <w:rtl w:val="true"/>
              </w:rPr>
              <w:t>(</w:t>
            </w:r>
            <w:r>
              <w:rPr>
                <w:rStyle w:val="IndexLink"/>
              </w:rPr>
              <w:t>1</w:t>
            </w:r>
            <w:r>
              <w:rPr>
                <w:rStyle w:val="IndexLink"/>
                <w:rtl w:val="true"/>
              </w:rPr>
              <w:t xml:space="preserve">) </w:t>
            </w:r>
            <w:r>
              <w:rPr>
                <w:rStyle w:val="IndexLink"/>
                <w:rtl w:val="true"/>
              </w:rPr>
              <w:t>اعتقادنا فی الجنة والنار</w:t>
            </w:r>
            <w:r>
              <w:rPr>
                <w:rStyle w:val="IndexLink"/>
                <w:rtl w:val="true"/>
              </w:rPr>
              <w:tab/>
            </w:r>
            <w:r>
              <w:rPr>
                <w:rStyle w:val="IndexLink"/>
              </w:rPr>
              <w:t>382</w:t>
            </w:r>
          </w:hyperlink>
        </w:p>
        <w:p>
          <w:pPr>
            <w:pStyle w:val="Contents3"/>
            <w:tabs>
              <w:tab w:val="clear" w:pos="8459"/>
              <w:tab w:val="right" w:pos="9026" w:leader="dot"/>
            </w:tabs>
            <w:rPr/>
          </w:pPr>
          <w:hyperlink w:anchor="__RefHeading___Toc4102940_581953129">
            <w:r>
              <w:rPr>
                <w:webHidden/>
                <w:rStyle w:val="IndexLink"/>
                <w:rtl w:val="true"/>
              </w:rPr>
              <w:t>(</w:t>
            </w:r>
            <w:r>
              <w:rPr>
                <w:rStyle w:val="IndexLink"/>
              </w:rPr>
              <w:t>2</w:t>
            </w:r>
            <w:r>
              <w:rPr>
                <w:rStyle w:val="IndexLink"/>
                <w:rtl w:val="true"/>
              </w:rPr>
              <w:t xml:space="preserve">) </w:t>
            </w:r>
            <w:r>
              <w:rPr>
                <w:rStyle w:val="IndexLink"/>
                <w:rtl w:val="true"/>
              </w:rPr>
              <w:t>التعامل العقلانی مع آیات وصف النار وأحادیثها</w:t>
            </w:r>
            <w:r>
              <w:rPr>
                <w:rStyle w:val="IndexLink"/>
                <w:rtl w:val="true"/>
              </w:rPr>
              <w:tab/>
            </w:r>
            <w:r>
              <w:rPr>
                <w:rStyle w:val="IndexLink"/>
              </w:rPr>
              <w:t>385</w:t>
            </w:r>
          </w:hyperlink>
        </w:p>
        <w:p>
          <w:pPr>
            <w:pStyle w:val="Contents3"/>
            <w:tabs>
              <w:tab w:val="clear" w:pos="8459"/>
              <w:tab w:val="right" w:pos="9026" w:leader="dot"/>
            </w:tabs>
            <w:rPr/>
          </w:pPr>
          <w:hyperlink w:anchor="__RefHeading___Toc4102942_581953129">
            <w:r>
              <w:rPr>
                <w:webHidden/>
                <w:rStyle w:val="IndexLink"/>
                <w:rtl w:val="true"/>
              </w:rPr>
              <w:t>(</w:t>
            </w:r>
            <w:r>
              <w:rPr>
                <w:rStyle w:val="IndexLink"/>
              </w:rPr>
              <w:t>3</w:t>
            </w:r>
            <w:r>
              <w:rPr>
                <w:rStyle w:val="IndexLink"/>
                <w:rtl w:val="true"/>
              </w:rPr>
              <w:t xml:space="preserve">) </w:t>
            </w:r>
            <w:r>
              <w:rPr>
                <w:rStyle w:val="IndexLink"/>
                <w:rtl w:val="true"/>
              </w:rPr>
              <w:t>هل یمکن أن نعرف أهل النار؟</w:t>
            </w:r>
            <w:r>
              <w:rPr>
                <w:rStyle w:val="IndexLink"/>
                <w:rtl w:val="true"/>
              </w:rPr>
              <w:tab/>
            </w:r>
            <w:r>
              <w:rPr>
                <w:rStyle w:val="IndexLink"/>
              </w:rPr>
              <w:t>388</w:t>
            </w:r>
          </w:hyperlink>
        </w:p>
        <w:p>
          <w:pPr>
            <w:pStyle w:val="Contents3"/>
            <w:tabs>
              <w:tab w:val="clear" w:pos="8459"/>
              <w:tab w:val="right" w:pos="9026" w:leader="dot"/>
            </w:tabs>
            <w:rPr/>
          </w:pPr>
          <w:hyperlink w:anchor="__RefHeading___Toc4102944_581953129">
            <w:r>
              <w:rPr>
                <w:webHidden/>
                <w:rStyle w:val="IndexLink"/>
                <w:rtl w:val="true"/>
              </w:rPr>
              <w:t>(</w:t>
            </w:r>
            <w:r>
              <w:rPr>
                <w:rStyle w:val="IndexLink"/>
              </w:rPr>
              <w:t>4</w:t>
            </w:r>
            <w:r>
              <w:rPr>
                <w:rStyle w:val="IndexLink"/>
                <w:rtl w:val="true"/>
              </w:rPr>
              <w:t xml:space="preserve">) </w:t>
            </w:r>
            <w:r>
              <w:rPr>
                <w:rStyle w:val="IndexLink"/>
                <w:rtl w:val="true"/>
              </w:rPr>
              <w:t>النار فی مکان کالأرض ولها سبعة أبواب</w:t>
            </w:r>
            <w:r>
              <w:rPr>
                <w:rStyle w:val="IndexLink"/>
                <w:rtl w:val="true"/>
              </w:rPr>
              <w:tab/>
            </w:r>
            <w:r>
              <w:rPr>
                <w:rStyle w:val="IndexLink"/>
              </w:rPr>
              <w:t>389</w:t>
            </w:r>
          </w:hyperlink>
        </w:p>
        <w:p>
          <w:pPr>
            <w:pStyle w:val="Contents3"/>
            <w:tabs>
              <w:tab w:val="clear" w:pos="8459"/>
              <w:tab w:val="right" w:pos="9026" w:leader="dot"/>
            </w:tabs>
            <w:rPr/>
          </w:pPr>
          <w:hyperlink w:anchor="__RefHeading___Toc4102946_581953129">
            <w:r>
              <w:rPr>
                <w:webHidden/>
                <w:rStyle w:val="IndexLink"/>
                <w:rtl w:val="true"/>
              </w:rPr>
              <w:t>(</w:t>
            </w:r>
            <w:r>
              <w:rPr>
                <w:rStyle w:val="IndexLink"/>
              </w:rPr>
              <w:t>5</w:t>
            </w:r>
            <w:r>
              <w:rPr>
                <w:rStyle w:val="IndexLink"/>
                <w:rtl w:val="true"/>
              </w:rPr>
              <w:t xml:space="preserve">) </w:t>
            </w:r>
            <w:r>
              <w:rPr>
                <w:rStyle w:val="IndexLink"/>
                <w:rtl w:val="true"/>
              </w:rPr>
              <w:t>جَنة الجن ونارهم فی منطقة بین الجنة والنار</w:t>
            </w:r>
            <w:r>
              <w:rPr>
                <w:rStyle w:val="IndexLink"/>
                <w:rtl w:val="true"/>
              </w:rPr>
              <w:tab/>
            </w:r>
            <w:r>
              <w:rPr>
                <w:rStyle w:val="IndexLink"/>
              </w:rPr>
              <w:t>390</w:t>
            </w:r>
          </w:hyperlink>
        </w:p>
        <w:p>
          <w:pPr>
            <w:pStyle w:val="Contents3"/>
            <w:tabs>
              <w:tab w:val="clear" w:pos="8459"/>
              <w:tab w:val="right" w:pos="9026" w:leader="dot"/>
            </w:tabs>
            <w:rPr/>
          </w:pPr>
          <w:hyperlink w:anchor="__RefHeading___Toc4102948_581953129">
            <w:r>
              <w:rPr>
                <w:webHidden/>
                <w:rStyle w:val="IndexLink"/>
                <w:rtl w:val="true"/>
              </w:rPr>
              <w:t>(</w:t>
            </w:r>
            <w:r>
              <w:rPr>
                <w:rStyle w:val="IndexLink"/>
              </w:rPr>
              <w:t>6</w:t>
            </w:r>
            <w:r>
              <w:rPr>
                <w:rStyle w:val="IndexLink"/>
                <w:rtl w:val="true"/>
              </w:rPr>
              <w:t xml:space="preserve">) </w:t>
            </w:r>
            <w:r>
              <w:rPr>
                <w:rStyle w:val="IndexLink"/>
                <w:rtl w:val="true"/>
              </w:rPr>
              <w:t>بقیة سکان المنطقة الوسطی بین الجنة والنار</w:t>
            </w:r>
            <w:r>
              <w:rPr>
                <w:rStyle w:val="IndexLink"/>
                <w:rtl w:val="true"/>
              </w:rPr>
              <w:tab/>
            </w:r>
            <w:r>
              <w:rPr>
                <w:rStyle w:val="IndexLink"/>
              </w:rPr>
              <w:t>392</w:t>
            </w:r>
          </w:hyperlink>
        </w:p>
        <w:p>
          <w:pPr>
            <w:pStyle w:val="Contents3"/>
            <w:tabs>
              <w:tab w:val="clear" w:pos="8459"/>
              <w:tab w:val="right" w:pos="9026" w:leader="dot"/>
            </w:tabs>
            <w:rPr/>
          </w:pPr>
          <w:hyperlink w:anchor="__RefHeading___Toc4102950_581953129">
            <w:r>
              <w:rPr>
                <w:webHidden/>
                <w:rStyle w:val="IndexLink"/>
                <w:rtl w:val="true"/>
              </w:rPr>
              <w:t>(</w:t>
            </w:r>
            <w:r>
              <w:rPr>
                <w:rStyle w:val="IndexLink"/>
              </w:rPr>
              <w:t>7</w:t>
            </w:r>
            <w:r>
              <w:rPr>
                <w:rStyle w:val="IndexLink"/>
                <w:rtl w:val="true"/>
              </w:rPr>
              <w:t xml:space="preserve">) </w:t>
            </w:r>
            <w:r>
              <w:rPr>
                <w:rStyle w:val="IndexLink"/>
                <w:rtl w:val="true"/>
              </w:rPr>
              <w:t>السور والحجاب بین أهل النار وأهل الجنة</w:t>
            </w:r>
            <w:r>
              <w:rPr>
                <w:rStyle w:val="IndexLink"/>
                <w:rtl w:val="true"/>
              </w:rPr>
              <w:tab/>
            </w:r>
            <w:r>
              <w:rPr>
                <w:rStyle w:val="IndexLink"/>
              </w:rPr>
              <w:t>395</w:t>
            </w:r>
          </w:hyperlink>
        </w:p>
        <w:p>
          <w:pPr>
            <w:pStyle w:val="Contents3"/>
            <w:tabs>
              <w:tab w:val="clear" w:pos="8459"/>
              <w:tab w:val="right" w:pos="9026" w:leader="dot"/>
            </w:tabs>
            <w:rPr/>
          </w:pPr>
          <w:hyperlink w:anchor="__RefHeading___Toc4102952_581953129">
            <w:r>
              <w:rPr>
                <w:webHidden/>
                <w:rStyle w:val="IndexLink"/>
                <w:rtl w:val="true"/>
              </w:rPr>
              <w:t>(</w:t>
            </w:r>
            <w:r>
              <w:rPr>
                <w:rStyle w:val="IndexLink"/>
              </w:rPr>
              <w:t>8</w:t>
            </w:r>
            <w:r>
              <w:rPr>
                <w:rStyle w:val="IndexLink"/>
                <w:rtl w:val="true"/>
              </w:rPr>
              <w:t xml:space="preserve">) </w:t>
            </w:r>
            <w:r>
              <w:rPr>
                <w:rStyle w:val="IndexLink"/>
                <w:rtl w:val="true"/>
              </w:rPr>
              <w:t>أین یتساقط أهل النار من الصراط ؟</w:t>
            </w:r>
            <w:r>
              <w:rPr>
                <w:rStyle w:val="IndexLink"/>
                <w:rtl w:val="true"/>
              </w:rPr>
              <w:tab/>
            </w:r>
            <w:r>
              <w:rPr>
                <w:rStyle w:val="IndexLink"/>
              </w:rPr>
              <w:t>397</w:t>
            </w:r>
          </w:hyperlink>
        </w:p>
        <w:p>
          <w:pPr>
            <w:pStyle w:val="Contents3"/>
            <w:tabs>
              <w:tab w:val="clear" w:pos="8459"/>
              <w:tab w:val="right" w:pos="9026" w:leader="dot"/>
            </w:tabs>
            <w:rPr/>
          </w:pPr>
          <w:hyperlink w:anchor="__RefHeading___Toc4102954_581953129">
            <w:r>
              <w:rPr>
                <w:webHidden/>
                <w:rStyle w:val="IndexLink"/>
                <w:rtl w:val="true"/>
              </w:rPr>
              <w:t>(</w:t>
            </w:r>
            <w:r>
              <w:rPr>
                <w:rStyle w:val="IndexLink"/>
              </w:rPr>
              <w:t>9</w:t>
            </w:r>
            <w:r>
              <w:rPr>
                <w:rStyle w:val="IndexLink"/>
                <w:rtl w:val="true"/>
              </w:rPr>
              <w:t xml:space="preserve">) </w:t>
            </w:r>
            <w:r>
              <w:rPr>
                <w:rStyle w:val="IndexLink"/>
                <w:rtl w:val="true"/>
              </w:rPr>
              <w:t>أشد الناس عذاباً وأهونهم عذاباً</w:t>
            </w:r>
            <w:r>
              <w:rPr>
                <w:rStyle w:val="IndexLink"/>
                <w:rtl w:val="true"/>
              </w:rPr>
              <w:tab/>
            </w:r>
            <w:r>
              <w:rPr>
                <w:rStyle w:val="IndexLink"/>
              </w:rPr>
              <w:t>398</w:t>
            </w:r>
          </w:hyperlink>
        </w:p>
        <w:p>
          <w:pPr>
            <w:pStyle w:val="Contents3"/>
            <w:tabs>
              <w:tab w:val="clear" w:pos="8459"/>
              <w:tab w:val="right" w:pos="9026" w:leader="dot"/>
            </w:tabs>
            <w:rPr/>
          </w:pPr>
          <w:hyperlink w:anchor="__RefHeading___Toc4102956_581953129">
            <w:r>
              <w:rPr>
                <w:webHidden/>
                <w:rStyle w:val="IndexLink"/>
                <w:rtl w:val="true"/>
              </w:rPr>
              <w:t>(</w:t>
            </w:r>
            <w:r>
              <w:rPr>
                <w:rStyle w:val="IndexLink"/>
              </w:rPr>
              <w:t>10</w:t>
            </w:r>
            <w:r>
              <w:rPr>
                <w:rStyle w:val="IndexLink"/>
                <w:rtl w:val="true"/>
              </w:rPr>
              <w:t xml:space="preserve">) </w:t>
            </w:r>
            <w:r>
              <w:rPr>
                <w:rStyle w:val="IndexLink"/>
                <w:rtl w:val="true"/>
              </w:rPr>
              <w:t>الموحدون لا یخلدون فی جهنم</w:t>
            </w:r>
            <w:r>
              <w:rPr>
                <w:rStyle w:val="IndexLink"/>
                <w:rtl w:val="true"/>
              </w:rPr>
              <w:tab/>
            </w:r>
            <w:r>
              <w:rPr>
                <w:rStyle w:val="IndexLink"/>
              </w:rPr>
              <w:t>399</w:t>
            </w:r>
          </w:hyperlink>
        </w:p>
        <w:p>
          <w:pPr>
            <w:pStyle w:val="Contents3"/>
            <w:tabs>
              <w:tab w:val="clear" w:pos="8459"/>
              <w:tab w:val="right" w:pos="9026" w:leader="dot"/>
            </w:tabs>
            <w:rPr/>
          </w:pPr>
          <w:hyperlink w:anchor="__RefHeading___Toc4102958_581953129">
            <w:r>
              <w:rPr>
                <w:webHidden/>
                <w:rStyle w:val="IndexLink"/>
                <w:rtl w:val="true"/>
              </w:rPr>
              <w:t>(</w:t>
            </w:r>
            <w:r>
              <w:rPr>
                <w:rStyle w:val="IndexLink"/>
              </w:rPr>
              <w:t>11</w:t>
            </w:r>
            <w:r>
              <w:rPr>
                <w:rStyle w:val="IndexLink"/>
                <w:rtl w:val="true"/>
              </w:rPr>
              <w:t xml:space="preserve">) </w:t>
            </w:r>
            <w:r>
              <w:rPr>
                <w:rStyle w:val="IndexLink"/>
                <w:rtl w:val="true"/>
              </w:rPr>
              <w:t>من آیات التحذیر من النار</w:t>
            </w:r>
            <w:r>
              <w:rPr>
                <w:rStyle w:val="IndexLink"/>
                <w:rtl w:val="true"/>
              </w:rPr>
              <w:tab/>
            </w:r>
            <w:r>
              <w:rPr>
                <w:rStyle w:val="IndexLink"/>
              </w:rPr>
              <w:t>402</w:t>
            </w:r>
          </w:hyperlink>
        </w:p>
        <w:p>
          <w:pPr>
            <w:pStyle w:val="Contents3"/>
            <w:tabs>
              <w:tab w:val="clear" w:pos="8459"/>
              <w:tab w:val="right" w:pos="9026" w:leader="dot"/>
            </w:tabs>
            <w:rPr/>
          </w:pPr>
          <w:hyperlink w:anchor="__RefHeading___Toc4102960_581953129">
            <w:r>
              <w:rPr>
                <w:webHidden/>
                <w:rStyle w:val="IndexLink"/>
                <w:rtl w:val="true"/>
              </w:rPr>
              <w:t>(</w:t>
            </w:r>
            <w:r>
              <w:rPr>
                <w:rStyle w:val="IndexLink"/>
              </w:rPr>
              <w:t>12</w:t>
            </w:r>
            <w:r>
              <w:rPr>
                <w:rStyle w:val="IndexLink"/>
                <w:rtl w:val="true"/>
              </w:rPr>
              <w:t xml:space="preserve">) </w:t>
            </w:r>
            <w:r>
              <w:rPr>
                <w:rStyle w:val="IndexLink"/>
                <w:rtl w:val="true"/>
              </w:rPr>
              <w:t>من أحادیث وَصَفَ النار والجنة</w:t>
            </w:r>
            <w:r>
              <w:rPr>
                <w:rStyle w:val="IndexLink"/>
                <w:rtl w:val="true"/>
              </w:rPr>
              <w:tab/>
            </w:r>
            <w:r>
              <w:rPr>
                <w:rStyle w:val="IndexLink"/>
              </w:rPr>
              <w:t>405</w:t>
            </w:r>
          </w:hyperlink>
        </w:p>
        <w:p>
          <w:pPr>
            <w:pStyle w:val="Contents3"/>
            <w:tabs>
              <w:tab w:val="clear" w:pos="8459"/>
              <w:tab w:val="right" w:pos="9026" w:leader="dot"/>
            </w:tabs>
            <w:rPr/>
          </w:pPr>
          <w:hyperlink w:anchor="__RefHeading___Toc4102962_581953129">
            <w:r>
              <w:rPr>
                <w:webHidden/>
                <w:rStyle w:val="IndexLink"/>
                <w:rtl w:val="true"/>
              </w:rPr>
              <w:t>(</w:t>
            </w:r>
            <w:r>
              <w:rPr>
                <w:rStyle w:val="IndexLink"/>
              </w:rPr>
              <w:t>13</w:t>
            </w:r>
            <w:r>
              <w:rPr>
                <w:rStyle w:val="IndexLink"/>
                <w:rtl w:val="true"/>
              </w:rPr>
              <w:t xml:space="preserve">) </w:t>
            </w:r>
            <w:r>
              <w:rPr>
                <w:rStyle w:val="IndexLink"/>
                <w:rtl w:val="true"/>
              </w:rPr>
              <w:t>الجنة والنار موجودتان فعلاً</w:t>
            </w:r>
            <w:r>
              <w:rPr>
                <w:rStyle w:val="IndexLink"/>
                <w:rtl w:val="true"/>
              </w:rPr>
              <w:tab/>
            </w:r>
            <w:r>
              <w:rPr>
                <w:rStyle w:val="IndexLink"/>
              </w:rPr>
              <w:t>407</w:t>
            </w:r>
          </w:hyperlink>
        </w:p>
        <w:p>
          <w:pPr>
            <w:pStyle w:val="Contents2"/>
            <w:tabs>
              <w:tab w:val="clear" w:pos="8743"/>
              <w:tab w:val="right" w:pos="9026" w:leader="dot"/>
            </w:tabs>
            <w:rPr/>
          </w:pPr>
          <w:hyperlink w:anchor="__RefHeading___Toc4102964_581953129">
            <w:r>
              <w:rPr>
                <w:webHidden/>
                <w:rStyle w:val="IndexLink"/>
                <w:rtl w:val="true"/>
              </w:rPr>
              <w:t xml:space="preserve">الفصل الثامن عشر </w:t>
            </w:r>
            <w:r>
              <w:rPr>
                <w:rStyle w:val="IndexLink"/>
                <w:rtl w:val="true"/>
              </w:rPr>
              <w:t xml:space="preserve">: </w:t>
            </w:r>
            <w:r>
              <w:rPr>
                <w:rStyle w:val="IndexLink"/>
                <w:rtl w:val="true"/>
              </w:rPr>
              <w:t>الجنة وأهل الجنة</w:t>
            </w:r>
            <w:r>
              <w:rPr>
                <w:rStyle w:val="IndexLink"/>
                <w:rtl w:val="true"/>
              </w:rPr>
              <w:tab/>
            </w:r>
            <w:r>
              <w:rPr>
                <w:rStyle w:val="IndexLink"/>
              </w:rPr>
              <w:t>410</w:t>
            </w:r>
          </w:hyperlink>
        </w:p>
        <w:p>
          <w:pPr>
            <w:pStyle w:val="Contents3"/>
            <w:tabs>
              <w:tab w:val="clear" w:pos="8459"/>
              <w:tab w:val="right" w:pos="9026" w:leader="dot"/>
            </w:tabs>
            <w:rPr/>
          </w:pPr>
          <w:hyperlink w:anchor="__RefHeading___Toc4102966_581953129">
            <w:r>
              <w:rPr>
                <w:webHidden/>
                <w:rStyle w:val="IndexLink"/>
                <w:rtl w:val="true"/>
              </w:rPr>
              <w:t>(</w:t>
            </w:r>
            <w:r>
              <w:rPr>
                <w:rStyle w:val="IndexLink"/>
              </w:rPr>
              <w:t>1</w:t>
            </w:r>
            <w:r>
              <w:rPr>
                <w:rStyle w:val="IndexLink"/>
                <w:rtl w:val="true"/>
              </w:rPr>
              <w:t xml:space="preserve">) </w:t>
            </w:r>
            <w:r>
              <w:rPr>
                <w:rStyle w:val="IndexLink"/>
                <w:rtl w:val="true"/>
              </w:rPr>
              <w:t>غریزة حب الجمال وحب الخلود</w:t>
            </w:r>
            <w:r>
              <w:rPr>
                <w:rStyle w:val="IndexLink"/>
                <w:rtl w:val="true"/>
              </w:rPr>
              <w:tab/>
            </w:r>
            <w:r>
              <w:rPr>
                <w:rStyle w:val="IndexLink"/>
              </w:rPr>
              <w:t>410</w:t>
            </w:r>
          </w:hyperlink>
        </w:p>
        <w:p>
          <w:pPr>
            <w:pStyle w:val="Contents3"/>
            <w:tabs>
              <w:tab w:val="clear" w:pos="8459"/>
              <w:tab w:val="right" w:pos="9026" w:leader="dot"/>
            </w:tabs>
            <w:rPr/>
          </w:pPr>
          <w:hyperlink w:anchor="__RefHeading___Toc4102968_581953129">
            <w:r>
              <w:rPr>
                <w:webHidden/>
                <w:rStyle w:val="IndexLink"/>
                <w:rtl w:val="true"/>
              </w:rPr>
              <w:t>(</w:t>
            </w:r>
            <w:r>
              <w:rPr>
                <w:rStyle w:val="IndexLink"/>
              </w:rPr>
              <w:t>2</w:t>
            </w:r>
            <w:r>
              <w:rPr>
                <w:rStyle w:val="IndexLink"/>
                <w:rtl w:val="true"/>
              </w:rPr>
              <w:t xml:space="preserve">) </w:t>
            </w:r>
            <w:r>
              <w:rPr>
                <w:rStyle w:val="IndexLink"/>
                <w:rtl w:val="true"/>
              </w:rPr>
              <w:t>الجنة کما ترید وفوق ما ترید</w:t>
            </w:r>
            <w:r>
              <w:rPr>
                <w:rStyle w:val="IndexLink"/>
                <w:rtl w:val="true"/>
              </w:rPr>
              <w:tab/>
            </w:r>
            <w:r>
              <w:rPr>
                <w:rStyle w:val="IndexLink"/>
              </w:rPr>
              <w:t>413</w:t>
            </w:r>
          </w:hyperlink>
        </w:p>
        <w:p>
          <w:pPr>
            <w:pStyle w:val="Contents3"/>
            <w:tabs>
              <w:tab w:val="clear" w:pos="8459"/>
              <w:tab w:val="right" w:pos="9026" w:leader="dot"/>
            </w:tabs>
            <w:rPr/>
          </w:pPr>
          <w:hyperlink w:anchor="__RefHeading___Toc4102970_581953129">
            <w:r>
              <w:rPr>
                <w:webHidden/>
                <w:rStyle w:val="IndexLink"/>
                <w:rtl w:val="true"/>
              </w:rPr>
              <w:t>(</w:t>
            </w:r>
            <w:r>
              <w:rPr>
                <w:rStyle w:val="IndexLink"/>
              </w:rPr>
              <w:t>3</w:t>
            </w:r>
            <w:r>
              <w:rPr>
                <w:rStyle w:val="IndexLink"/>
                <w:rtl w:val="true"/>
              </w:rPr>
              <w:t xml:space="preserve">) </w:t>
            </w:r>
            <w:r>
              <w:rPr>
                <w:rStyle w:val="IndexLink"/>
                <w:rtl w:val="true"/>
              </w:rPr>
              <w:t>أهل الجنة بعد العبور علی الصراط</w:t>
            </w:r>
            <w:r>
              <w:rPr>
                <w:rStyle w:val="IndexLink"/>
                <w:rtl w:val="true"/>
              </w:rPr>
              <w:tab/>
            </w:r>
            <w:r>
              <w:rPr>
                <w:rStyle w:val="IndexLink"/>
              </w:rPr>
              <w:t>418</w:t>
            </w:r>
          </w:hyperlink>
        </w:p>
        <w:p>
          <w:pPr>
            <w:pStyle w:val="Contents3"/>
            <w:tabs>
              <w:tab w:val="clear" w:pos="8459"/>
              <w:tab w:val="right" w:pos="9026" w:leader="dot"/>
            </w:tabs>
            <w:rPr/>
          </w:pPr>
          <w:hyperlink w:anchor="__RefHeading___Toc4102972_581953129">
            <w:r>
              <w:rPr>
                <w:webHidden/>
                <w:rStyle w:val="IndexLink"/>
                <w:rtl w:val="true"/>
              </w:rPr>
              <w:t>(</w:t>
            </w:r>
            <w:r>
              <w:rPr>
                <w:rStyle w:val="IndexLink"/>
              </w:rPr>
              <w:t>4</w:t>
            </w:r>
            <w:r>
              <w:rPr>
                <w:rStyle w:val="IndexLink"/>
                <w:rtl w:val="true"/>
              </w:rPr>
              <w:t xml:space="preserve">) </w:t>
            </w:r>
            <w:r>
              <w:rPr>
                <w:rStyle w:val="IndexLink"/>
                <w:rtl w:val="true"/>
              </w:rPr>
              <w:t>درجات الجنة ودرکات النار</w:t>
            </w:r>
            <w:r>
              <w:rPr>
                <w:rStyle w:val="IndexLink"/>
                <w:rtl w:val="true"/>
              </w:rPr>
              <w:tab/>
            </w:r>
            <w:r>
              <w:rPr>
                <w:rStyle w:val="IndexLink"/>
              </w:rPr>
              <w:t>422</w:t>
            </w:r>
          </w:hyperlink>
        </w:p>
        <w:p>
          <w:pPr>
            <w:pStyle w:val="Contents3"/>
            <w:tabs>
              <w:tab w:val="clear" w:pos="8459"/>
              <w:tab w:val="right" w:pos="9026" w:leader="dot"/>
            </w:tabs>
            <w:rPr/>
          </w:pPr>
          <w:hyperlink w:anchor="__RefHeading___Toc4102974_581953129">
            <w:r>
              <w:rPr>
                <w:webHidden/>
                <w:rStyle w:val="IndexLink"/>
                <w:rtl w:val="true"/>
              </w:rPr>
              <w:t>(</w:t>
            </w:r>
            <w:r>
              <w:rPr>
                <w:rStyle w:val="IndexLink"/>
              </w:rPr>
              <w:t>5</w:t>
            </w:r>
            <w:r>
              <w:rPr>
                <w:rStyle w:val="IndexLink"/>
                <w:rtl w:val="true"/>
              </w:rPr>
              <w:t xml:space="preserve">) </w:t>
            </w:r>
            <w:r>
              <w:rPr>
                <w:rStyle w:val="IndexLink"/>
                <w:rtl w:val="true"/>
              </w:rPr>
              <w:t>أعلی الدرجات درجة الوسیلة فی جنة الفردوس</w:t>
            </w:r>
            <w:r>
              <w:rPr>
                <w:rStyle w:val="IndexLink"/>
                <w:rtl w:val="true"/>
              </w:rPr>
              <w:tab/>
            </w:r>
            <w:r>
              <w:rPr>
                <w:rStyle w:val="IndexLink"/>
              </w:rPr>
              <w:t>425</w:t>
            </w:r>
          </w:hyperlink>
        </w:p>
        <w:p>
          <w:pPr>
            <w:pStyle w:val="Contents3"/>
            <w:tabs>
              <w:tab w:val="clear" w:pos="8459"/>
              <w:tab w:val="right" w:pos="9026" w:leader="dot"/>
            </w:tabs>
            <w:rPr/>
          </w:pPr>
          <w:hyperlink w:anchor="__RefHeading___Toc4102976_581953129">
            <w:r>
              <w:rPr>
                <w:webHidden/>
                <w:rStyle w:val="IndexLink"/>
                <w:rtl w:val="true"/>
              </w:rPr>
              <w:t>(</w:t>
            </w:r>
            <w:r>
              <w:rPr>
                <w:rStyle w:val="IndexLink"/>
              </w:rPr>
              <w:t>6</w:t>
            </w:r>
            <w:r>
              <w:rPr>
                <w:rStyle w:val="IndexLink"/>
                <w:rtl w:val="true"/>
              </w:rPr>
              <w:t xml:space="preserve">) </w:t>
            </w:r>
            <w:r>
              <w:rPr>
                <w:rStyle w:val="IndexLink"/>
                <w:rtl w:val="true"/>
              </w:rPr>
              <w:t>شیعة أهل البیت مع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فی جنة الفردوس</w:t>
            </w:r>
            <w:r>
              <w:rPr>
                <w:rStyle w:val="IndexLink"/>
                <w:rtl w:val="true"/>
              </w:rPr>
              <w:tab/>
            </w:r>
            <w:r>
              <w:rPr>
                <w:rStyle w:val="IndexLink"/>
              </w:rPr>
              <w:t>431</w:t>
            </w:r>
          </w:hyperlink>
        </w:p>
        <w:p>
          <w:pPr>
            <w:pStyle w:val="Contents3"/>
            <w:tabs>
              <w:tab w:val="clear" w:pos="8459"/>
              <w:tab w:val="right" w:pos="9026" w:leader="dot"/>
            </w:tabs>
            <w:rPr/>
          </w:pPr>
          <w:hyperlink w:anchor="__RefHeading___Toc4102978_581953129">
            <w:r>
              <w:rPr>
                <w:webHidden/>
                <w:rStyle w:val="IndexLink"/>
                <w:rtl w:val="true"/>
              </w:rPr>
              <w:t>(</w:t>
            </w:r>
            <w:r>
              <w:rPr>
                <w:rStyle w:val="IndexLink"/>
              </w:rPr>
              <w:t>7</w:t>
            </w:r>
            <w:r>
              <w:rPr>
                <w:rStyle w:val="IndexLink"/>
                <w:rtl w:val="true"/>
              </w:rPr>
              <w:t xml:space="preserve">) </w:t>
            </w:r>
            <w:r>
              <w:rPr>
                <w:rStyle w:val="IndexLink"/>
                <w:rtl w:val="true"/>
              </w:rPr>
              <w:t>شجرة طوبی العملاقة</w:t>
            </w:r>
            <w:r>
              <w:rPr>
                <w:rStyle w:val="IndexLink"/>
                <w:rtl w:val="true"/>
              </w:rPr>
              <w:tab/>
            </w:r>
            <w:r>
              <w:rPr>
                <w:rStyle w:val="IndexLink"/>
              </w:rPr>
              <w:t>433</w:t>
            </w:r>
          </w:hyperlink>
        </w:p>
        <w:p>
          <w:pPr>
            <w:pStyle w:val="Contents3"/>
            <w:tabs>
              <w:tab w:val="clear" w:pos="8459"/>
              <w:tab w:val="right" w:pos="9026" w:leader="dot"/>
            </w:tabs>
            <w:rPr/>
          </w:pPr>
          <w:hyperlink w:anchor="__RefHeading___Toc4102980_581953129">
            <w:r>
              <w:rPr>
                <w:webHidden/>
                <w:rStyle w:val="IndexLink"/>
                <w:rtl w:val="true"/>
              </w:rPr>
              <w:t>(</w:t>
            </w:r>
            <w:r>
              <w:rPr>
                <w:rStyle w:val="IndexLink"/>
              </w:rPr>
              <w:t>8</w:t>
            </w:r>
            <w:r>
              <w:rPr>
                <w:rStyle w:val="IndexLink"/>
                <w:rtl w:val="true"/>
              </w:rPr>
              <w:t xml:space="preserve">) </w:t>
            </w:r>
            <w:r>
              <w:rPr>
                <w:rStyle w:val="IndexLink"/>
                <w:rtl w:val="true"/>
              </w:rPr>
              <w:t>أنواع أهل الجنة</w:t>
            </w:r>
            <w:r>
              <w:rPr>
                <w:rStyle w:val="IndexLink"/>
                <w:rtl w:val="true"/>
              </w:rPr>
              <w:tab/>
            </w:r>
            <w:r>
              <w:rPr>
                <w:rStyle w:val="IndexLink"/>
              </w:rPr>
              <w:t>436</w:t>
            </w:r>
          </w:hyperlink>
        </w:p>
        <w:p>
          <w:pPr>
            <w:pStyle w:val="Contents3"/>
            <w:tabs>
              <w:tab w:val="clear" w:pos="8459"/>
              <w:tab w:val="right" w:pos="9026" w:leader="dot"/>
            </w:tabs>
            <w:rPr/>
          </w:pPr>
          <w:hyperlink w:anchor="__RefHeading___Toc4102982_581953129">
            <w:r>
              <w:rPr>
                <w:webHidden/>
                <w:rStyle w:val="IndexLink"/>
                <w:rtl w:val="true"/>
              </w:rPr>
              <w:t>(</w:t>
            </w:r>
            <w:r>
              <w:rPr>
                <w:rStyle w:val="IndexLink"/>
              </w:rPr>
              <w:t>9</w:t>
            </w:r>
            <w:r>
              <w:rPr>
                <w:rStyle w:val="IndexLink"/>
                <w:rtl w:val="true"/>
              </w:rPr>
              <w:t xml:space="preserve">) </w:t>
            </w:r>
            <w:r>
              <w:rPr>
                <w:rStyle w:val="IndexLink"/>
                <w:rtl w:val="true"/>
              </w:rPr>
              <w:t>الظاهر أن أهل الجنة أکثر من أهل النار</w:t>
            </w:r>
            <w:r>
              <w:rPr>
                <w:rStyle w:val="IndexLink"/>
                <w:rtl w:val="true"/>
              </w:rPr>
              <w:tab/>
            </w:r>
            <w:r>
              <w:rPr>
                <w:rStyle w:val="IndexLink"/>
              </w:rPr>
              <w:t>436</w:t>
            </w:r>
          </w:hyperlink>
        </w:p>
        <w:p>
          <w:pPr>
            <w:pStyle w:val="Contents3"/>
            <w:tabs>
              <w:tab w:val="clear" w:pos="8459"/>
              <w:tab w:val="right" w:pos="9026" w:leader="dot"/>
            </w:tabs>
            <w:rPr/>
          </w:pPr>
          <w:hyperlink w:anchor="__RefHeading___Toc4102984_581953129">
            <w:r>
              <w:rPr>
                <w:webHidden/>
                <w:rStyle w:val="IndexLink"/>
                <w:rtl w:val="true"/>
              </w:rPr>
              <w:t>(</w:t>
            </w:r>
            <w:r>
              <w:rPr>
                <w:rStyle w:val="IndexLink"/>
              </w:rPr>
              <w:t>10</w:t>
            </w:r>
            <w:r>
              <w:rPr>
                <w:rStyle w:val="IndexLink"/>
                <w:rtl w:val="true"/>
              </w:rPr>
              <w:t xml:space="preserve">) </w:t>
            </w:r>
            <w:r>
              <w:rPr>
                <w:rStyle w:val="IndexLink"/>
                <w:rtl w:val="true"/>
              </w:rPr>
              <w:t>تحریف رواة السلطة لمعنی</w:t>
            </w:r>
            <w:r>
              <w:rPr>
                <w:rStyle w:val="IndexLink"/>
                <w:rtl w:val="true"/>
              </w:rPr>
              <w:t xml:space="preserve">: </w:t>
            </w:r>
            <w:r>
              <w:rPr>
                <w:rStyle w:val="IndexLink"/>
                <w:rtl w:val="true"/>
              </w:rPr>
              <w:t xml:space="preserve">هل من مزید </w:t>
            </w:r>
            <w:r>
              <w:rPr>
                <w:rStyle w:val="IndexLink"/>
                <w:rtl w:val="true"/>
              </w:rPr>
              <w:t>!</w:t>
              <w:tab/>
            </w:r>
            <w:r>
              <w:rPr>
                <w:rStyle w:val="IndexLink"/>
              </w:rPr>
              <w:t>439</w:t>
            </w:r>
          </w:hyperlink>
        </w:p>
        <w:p>
          <w:pPr>
            <w:pStyle w:val="Contents3"/>
            <w:tabs>
              <w:tab w:val="clear" w:pos="8459"/>
              <w:tab w:val="right" w:pos="9026" w:leader="dot"/>
            </w:tabs>
            <w:rPr/>
          </w:pPr>
          <w:hyperlink w:anchor="__RefHeading___Toc4102986_581953129">
            <w:r>
              <w:rPr>
                <w:webHidden/>
                <w:rStyle w:val="IndexLink"/>
                <w:rtl w:val="true"/>
              </w:rPr>
              <w:t>(</w:t>
            </w:r>
            <w:r>
              <w:rPr>
                <w:rStyle w:val="IndexLink"/>
              </w:rPr>
              <w:t>11</w:t>
            </w:r>
            <w:r>
              <w:rPr>
                <w:rStyle w:val="IndexLink"/>
                <w:rtl w:val="true"/>
              </w:rPr>
              <w:t xml:space="preserve">) </w:t>
            </w:r>
            <w:r>
              <w:rPr>
                <w:rStyle w:val="IndexLink"/>
                <w:rtl w:val="true"/>
              </w:rPr>
              <w:t>یملأ الله الجنة ببشر یخلقهم ویمتحنهم</w:t>
            </w:r>
            <w:r>
              <w:rPr>
                <w:rStyle w:val="IndexLink"/>
                <w:rtl w:val="true"/>
              </w:rPr>
              <w:tab/>
            </w:r>
            <w:r>
              <w:rPr>
                <w:rStyle w:val="IndexLink"/>
              </w:rPr>
              <w:t>440</w:t>
            </w:r>
          </w:hyperlink>
        </w:p>
        <w:p>
          <w:pPr>
            <w:pStyle w:val="Contents3"/>
            <w:tabs>
              <w:tab w:val="clear" w:pos="8459"/>
              <w:tab w:val="right" w:pos="9026" w:leader="dot"/>
            </w:tabs>
            <w:rPr/>
          </w:pPr>
          <w:hyperlink w:anchor="__RefHeading___Toc4102988_581953129">
            <w:r>
              <w:rPr>
                <w:webHidden/>
                <w:rStyle w:val="IndexLink"/>
                <w:rtl w:val="true"/>
              </w:rPr>
              <w:t>(</w:t>
            </w:r>
            <w:r>
              <w:rPr>
                <w:rStyle w:val="IndexLink"/>
              </w:rPr>
              <w:t>12</w:t>
            </w:r>
            <w:r>
              <w:rPr>
                <w:rStyle w:val="IndexLink"/>
                <w:rtl w:val="true"/>
              </w:rPr>
              <w:t xml:space="preserve">) </w:t>
            </w:r>
            <w:r>
              <w:rPr>
                <w:rStyle w:val="IndexLink"/>
                <w:rtl w:val="true"/>
              </w:rPr>
              <w:t>رد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مقولة أکثر أهل النار النساء </w:t>
            </w:r>
            <w:r>
              <w:rPr>
                <w:rStyle w:val="IndexLink"/>
                <w:rtl w:val="true"/>
              </w:rPr>
              <w:t>!</w:t>
              <w:tab/>
            </w:r>
            <w:r>
              <w:rPr>
                <w:rStyle w:val="IndexLink"/>
              </w:rPr>
              <w:t>441</w:t>
            </w:r>
          </w:hyperlink>
        </w:p>
        <w:p>
          <w:pPr>
            <w:pStyle w:val="Contents3"/>
            <w:tabs>
              <w:tab w:val="clear" w:pos="8459"/>
              <w:tab w:val="right" w:pos="9026" w:leader="dot"/>
            </w:tabs>
            <w:rPr/>
          </w:pPr>
          <w:hyperlink w:anchor="__RefHeading___Toc4102990_581953129">
            <w:r>
              <w:rPr>
                <w:webHidden/>
                <w:rStyle w:val="IndexLink"/>
                <w:rtl w:val="true"/>
              </w:rPr>
              <w:t>(</w:t>
            </w:r>
            <w:r>
              <w:rPr>
                <w:rStyle w:val="IndexLink"/>
              </w:rPr>
              <w:t>13</w:t>
            </w:r>
            <w:r>
              <w:rPr>
                <w:rStyle w:val="IndexLink"/>
                <w:rtl w:val="true"/>
              </w:rPr>
              <w:t xml:space="preserve">) </w:t>
            </w:r>
            <w:r>
              <w:rPr>
                <w:rStyle w:val="IndexLink"/>
                <w:rtl w:val="true"/>
              </w:rPr>
              <w:t>خطأالتفسیرالموضوعی لآیات الجنة</w:t>
            </w:r>
            <w:r>
              <w:rPr>
                <w:rStyle w:val="IndexLink"/>
                <w:rtl w:val="true"/>
              </w:rPr>
              <w:tab/>
            </w:r>
            <w:r>
              <w:rPr>
                <w:rStyle w:val="IndexLink"/>
              </w:rPr>
              <w:t>442</w:t>
            </w:r>
          </w:hyperlink>
        </w:p>
        <w:p>
          <w:pPr>
            <w:pStyle w:val="Contents3"/>
            <w:tabs>
              <w:tab w:val="clear" w:pos="8459"/>
              <w:tab w:val="right" w:pos="9026" w:leader="dot"/>
            </w:tabs>
            <w:rPr/>
          </w:pPr>
          <w:hyperlink w:anchor="__RefHeading___Toc4102992_581953129">
            <w:r>
              <w:rPr>
                <w:webHidden/>
                <w:rStyle w:val="IndexLink"/>
                <w:rtl w:val="true"/>
              </w:rPr>
              <w:t>(</w:t>
            </w:r>
            <w:r>
              <w:rPr>
                <w:rStyle w:val="IndexLink"/>
              </w:rPr>
              <w:t>14</w:t>
            </w:r>
            <w:r>
              <w:rPr>
                <w:rStyle w:val="IndexLink"/>
                <w:rtl w:val="true"/>
              </w:rPr>
              <w:t xml:space="preserve">) </w:t>
            </w:r>
            <w:r>
              <w:rPr>
                <w:rStyle w:val="IndexLink"/>
                <w:rtl w:val="true"/>
              </w:rPr>
              <w:t>أهم آیات وصف الجنة فی القرآن</w:t>
            </w:r>
            <w:r>
              <w:rPr>
                <w:rStyle w:val="IndexLink"/>
                <w:rtl w:val="true"/>
              </w:rPr>
              <w:tab/>
            </w:r>
            <w:r>
              <w:rPr>
                <w:rStyle w:val="IndexLink"/>
              </w:rPr>
              <w:t>445</w:t>
            </w:r>
          </w:hyperlink>
        </w:p>
        <w:p>
          <w:pPr>
            <w:pStyle w:val="Contents3"/>
            <w:tabs>
              <w:tab w:val="clear" w:pos="8459"/>
              <w:tab w:val="right" w:pos="9026" w:leader="dot"/>
            </w:tabs>
            <w:rPr/>
          </w:pPr>
          <w:hyperlink w:anchor="__RefHeading___Toc4102994_581953129">
            <w:r>
              <w:rPr>
                <w:webHidden/>
                <w:rStyle w:val="IndexLink"/>
                <w:rtl w:val="true"/>
              </w:rPr>
              <w:t>(</w:t>
            </w:r>
            <w:r>
              <w:rPr>
                <w:rStyle w:val="IndexLink"/>
              </w:rPr>
              <w:t>15</w:t>
            </w:r>
            <w:r>
              <w:rPr>
                <w:rStyle w:val="IndexLink"/>
                <w:rtl w:val="true"/>
              </w:rPr>
              <w:t xml:space="preserve">) </w:t>
            </w:r>
            <w:r>
              <w:rPr>
                <w:rStyle w:val="IndexLink"/>
                <w:rtl w:val="true"/>
              </w:rPr>
              <w:t>کیف کان النبی</w:t>
            </w:r>
            <w:r>
              <w:rPr>
                <w:rStyle w:val="IndexLink"/>
                <w:rtl w:val="true"/>
              </w:rPr>
              <w:t>(</w:t>
            </w:r>
            <w:r>
              <w:rPr>
                <w:rStyle w:val="IndexLink"/>
                <w:rtl w:val="true"/>
              </w:rPr>
              <w:t xml:space="preserve">صلّی الله علیه و آله وسلّم </w:t>
            </w:r>
            <w:r>
              <w:rPr>
                <w:rStyle w:val="IndexLink"/>
                <w:rtl w:val="true"/>
              </w:rPr>
              <w:t>)</w:t>
            </w:r>
            <w:r>
              <w:rPr>
                <w:rStyle w:val="IndexLink"/>
                <w:rtl w:val="true"/>
              </w:rPr>
              <w:t>یتلو آیات الجنة والنار؟</w:t>
            </w:r>
            <w:r>
              <w:rPr>
                <w:rStyle w:val="IndexLink"/>
                <w:rtl w:val="true"/>
              </w:rPr>
              <w:tab/>
            </w:r>
            <w:r>
              <w:rPr>
                <w:rStyle w:val="IndexLink"/>
              </w:rPr>
              <w:t>448</w:t>
            </w:r>
          </w:hyperlink>
        </w:p>
        <w:p>
          <w:pPr>
            <w:pStyle w:val="Contents2"/>
            <w:tabs>
              <w:tab w:val="clear" w:pos="8743"/>
              <w:tab w:val="right" w:pos="9026" w:leader="dot"/>
            </w:tabs>
            <w:rPr/>
          </w:pPr>
          <w:hyperlink w:anchor="__RefHeading___Toc4102996_581953129">
            <w:r>
              <w:rPr>
                <w:webHidden/>
                <w:rStyle w:val="IndexLink"/>
                <w:rtl w:val="true"/>
              </w:rPr>
              <w:t>فهرس موضوعات الکتاب</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3_61093"/>
      <w:bookmarkStart w:id="1" w:name="pg5753_61093"/>
      <w:bookmarkEnd w:id="1"/>
    </w:p>
    <w:p>
      <w:pPr>
        <w:pStyle w:val="Heading2"/>
        <w:numPr>
          <w:ilvl w:val="1"/>
          <w:numId w:val="1"/>
        </w:numPr>
        <w:rPr/>
      </w:pPr>
      <w:bookmarkStart w:id="2" w:name="pg5753_61093"/>
      <w:bookmarkStart w:id="3" w:name="__RefHeading___Toc4102556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الولادات‌الثلاث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9789648016512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Future life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Intermediate state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Resurrection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۲۲۲</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۵۵۵۹۱۹۴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02558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53_61095"/>
      <w:bookmarkStart w:id="8" w:name="pg5753_61095"/>
      <w:bookmarkEnd w:id="8"/>
    </w:p>
    <w:p>
      <w:pPr>
        <w:pStyle w:val="Heading2"/>
        <w:numPr>
          <w:ilvl w:val="1"/>
          <w:numId w:val="1"/>
        </w:numPr>
        <w:rPr/>
      </w:pPr>
      <w:bookmarkStart w:id="9" w:name="pg5753_61095"/>
      <w:bookmarkStart w:id="10" w:name="__RefHeading___Toc4102560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العالمین ، مالک یوم الدین ، وأفضل الصلاة والسلام علی سیدنا ونبینا ، صاحب الشفاعة الکبری ، محمد وآله الطیبین الطاهرین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رغب الیَّ بعض الأعزاء أن أکتب قصة الإنسان ، من ولادته الی موته ، وقیامته ، وحشره ، وحسابه ، ومصیره ، الی جنة أو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أشعر بأهمیة الموضوع وأفکر فی طریقة تقدیمه الی القارئ بأسلوب علمی میسر ، فی کتاب واحد ، مع تعدد بحوثه ، وکثرة فروعه ، فهی تشمل الروح والجسد ، والموت ، والبرزخ ، والحشر، والحساب ، والجنة ،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یحتاج الی أن تقرأ وتفکر کثیراً ، لتستکمل الصورة الصحیحة للموضوع ثم تختار من بستانه الواسع قطافاً ینفع الناس ، وترجو علیه 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شرعت فی العمل ، وجدتنی أدخل فی عَالَمٍ جَلِیلٍ مَهِیب ، تقول لک هواتفه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أشدد حیازیمک فالأمر کله جِدٌّ ، واشحذ ذهنک فالمطالب دقیقة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وجدتنی أمام آیاتٍ تهزُّ معانیها أعماق العقل ، وتملأ نبراتها جنبات الروح ، وتفتح أحادیثها منافذ الغیب ، فتحدثک عن ماضیک وحاضرک ومستقبلک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حدیث أبلغ من الحدیث عن المستقبل والمصیر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سمیته الولادات الثلاث ، لأن موضوعه یبدأ بولادتنا من أبوینا ، ثم یبحث ولادةً أعجب منها ، هی ولادة أرواحنا من أجسادنا بالموت ، ثم یبحث </w:t>
      </w:r>
    </w:p>
    <w:p>
      <w:pPr>
        <w:pStyle w:val="BookText"/>
        <w:rPr/>
      </w:pPr>
      <w:r>
        <w:rPr>
          <w:rFonts w:ascii="IRNazanin" w:hAnsi="IRNazanin" w:eastAsia="IRNazanin"/>
          <w:color w:val="111111"/>
          <w:sz w:val="28"/>
          <w:sz w:val="28"/>
          <w:szCs w:val="28"/>
          <w:rtl w:val="true"/>
          <w:lang w:bidi="fa-IR"/>
        </w:rPr>
        <w:t>ولادة أعجب منهما ، هی ولادتنا من مشتل الأرض فی القیامة ، لأن جسدنا یتحلل ویبلی ما عدا ذرة مستدیرة لاتبلی، وهی تحمل خصائص شخصیتنا التی صنعناها بسلوکنا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المیت یبلی جسده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لا یبقی له لحم ولا عظم ، إلا طینته التی خلق منها فإنها لا تبلی ، تبقی فی القبر مستدیرة ، حتی یخلق منها کما خلق أول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منهج البحث فهو استنطاق الآیات والأحادیث لأنها الیقین لا الظنون ، ومن یملک کلام الله تعالی وکلام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یستبدل به ظنون أهل الفلسفة وترصیفهم ، ولا شطحات أهل العرفان ، ولا هرطقات الإسرائیلیات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أرجو أن أکون وُفقت فی تقدیم تصور علمی للموضوع ، وقد ترکت من مواده الجذابة أضعاف ما کتبت ، وقررت أن أنشره فی هذه الطبعة التجریبیة ، آملاً من الباحثین تزویدی بملاحظاتهم ، لأستفید منها تکمیلاً وتصحیحاً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الکریم أن یوفقنی للعمل الصالح فیما بقی من عمری ، ویبارک لی فی الموت ، ویشملنی وإیاکم بشفاعة نبیه وآله الطاهرین ،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بقم المشرفة فی خامس ربیع المولود سنة</w:t>
      </w:r>
      <w:r>
        <w:rPr>
          <w:rFonts w:eastAsia="IRNazanin" w:cs="IRNazanin"/>
          <w:color w:val="111111"/>
          <w:sz w:val="28"/>
          <w:szCs w:val="28"/>
          <w:lang w:bidi="fa-IR"/>
        </w:rPr>
        <w:t>1433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w:t>
      </w:r>
      <w:bookmarkStart w:id="12" w:name="pg5753_61097"/>
    </w:p>
    <w:p>
      <w:pPr>
        <w:pStyle w:val="Heading2"/>
        <w:numPr>
          <w:ilvl w:val="1"/>
          <w:numId w:val="1"/>
        </w:numPr>
        <w:rPr/>
      </w:pPr>
      <w:bookmarkStart w:id="13" w:name="__RefHeading___Toc4102562_581953129"/>
      <w:bookmarkStart w:id="14" w:name="_Toc4"/>
      <w:bookmarkEnd w:id="12"/>
      <w:bookmarkEnd w:id="13"/>
      <w:r>
        <w:rPr>
          <w:rtl w:val="true"/>
        </w:rPr>
        <w:t xml:space="preserve">الفصل الأول </w:t>
      </w:r>
      <w:r>
        <w:rPr>
          <w:rtl w:val="true"/>
        </w:rPr>
        <w:t xml:space="preserve">: </w:t>
      </w:r>
      <w:r>
        <w:rPr>
          <w:rtl w:val="true"/>
        </w:rPr>
        <w:t>هل الشک وأهل الیقین</w:t>
      </w:r>
      <w:bookmarkEnd w:id="14"/>
    </w:p>
    <w:p>
      <w:pPr>
        <w:pStyle w:val="Heading3"/>
        <w:numPr>
          <w:ilvl w:val="2"/>
          <w:numId w:val="1"/>
        </w:numPr>
        <w:rPr/>
      </w:pPr>
      <w:bookmarkStart w:id="15" w:name="__RefHeading___Toc4102564_581953129"/>
      <w:bookmarkStart w:id="16" w:name="_Toc5"/>
      <w:bookmarkEnd w:id="15"/>
      <w:r>
        <w:rPr>
          <w:rtl w:val="true"/>
        </w:rPr>
        <w:t>(</w:t>
      </w:r>
      <w:r>
        <w:rPr/>
        <w:t>1</w:t>
      </w:r>
      <w:r>
        <w:rPr>
          <w:rtl w:val="true"/>
        </w:rPr>
        <w:t xml:space="preserve">) </w:t>
      </w:r>
      <w:r>
        <w:rPr>
          <w:rtl w:val="true"/>
        </w:rPr>
        <w:t>من أین جئنا والی أین نذهب ؟</w:t>
      </w:r>
      <w:bookmarkEnd w:id="16"/>
    </w:p>
    <w:p>
      <w:pPr>
        <w:pStyle w:val="BookText"/>
        <w:rPr/>
      </w:pPr>
      <w:r>
        <w:rPr>
          <w:rFonts w:ascii="IRNazanin" w:hAnsi="IRNazanin" w:eastAsia="IRNazanin"/>
          <w:color w:val="111111"/>
          <w:sz w:val="28"/>
          <w:sz w:val="28"/>
          <w:szCs w:val="28"/>
          <w:rtl w:val="true"/>
          <w:lang w:bidi="fa-IR"/>
        </w:rPr>
        <w:t>لماذا جئتُ الی هذه الحیاة ؟ والی أین أذهبُ بعد موتی ؟</w:t>
      </w:r>
    </w:p>
    <w:p>
      <w:pPr>
        <w:pStyle w:val="BookText"/>
        <w:rPr/>
      </w:pPr>
      <w:r>
        <w:rPr>
          <w:rFonts w:ascii="IRNazanin" w:hAnsi="IRNazanin" w:eastAsia="IRNazanin"/>
          <w:color w:val="111111"/>
          <w:sz w:val="28"/>
          <w:sz w:val="28"/>
          <w:szCs w:val="28"/>
          <w:rtl w:val="true"/>
          <w:lang w:bidi="fa-IR"/>
        </w:rPr>
        <w:t>یقول أحد دعاة الشک والحیرة فی عصرنا ، الشاعر إیلِیَّا أبی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لا أعلم من أینَ ، ولکنی أتیتْ</w:t>
      </w:r>
    </w:p>
    <w:p>
      <w:pPr>
        <w:pStyle w:val="BookText"/>
        <w:rPr/>
      </w:pPr>
      <w:r>
        <w:rPr>
          <w:rFonts w:ascii="Amiri" w:hAnsi="Amiri" w:eastAsia="Amiri" w:cs="Amiri"/>
          <w:color w:val="111111"/>
          <w:sz w:val="28"/>
          <w:sz w:val="28"/>
          <w:szCs w:val="28"/>
          <w:rtl w:val="true"/>
          <w:lang w:bidi="ar-SA"/>
        </w:rPr>
        <w:t>ولقد أبصرتُ قُدَّامی طریقاً فمشیتْ</w:t>
      </w:r>
    </w:p>
    <w:p>
      <w:pPr>
        <w:pStyle w:val="BookText"/>
        <w:rPr/>
      </w:pPr>
      <w:r>
        <w:rPr>
          <w:rFonts w:ascii="Amiri" w:hAnsi="Amiri" w:eastAsia="Amiri" w:cs="Amiri"/>
          <w:color w:val="111111"/>
          <w:sz w:val="28"/>
          <w:sz w:val="28"/>
          <w:szCs w:val="28"/>
          <w:rtl w:val="true"/>
          <w:lang w:bidi="ar-SA"/>
        </w:rPr>
        <w:t>وسأبقی ماشیاً إن شئتُ هذا أم أبیتْ</w:t>
      </w:r>
    </w:p>
    <w:p>
      <w:pPr>
        <w:pStyle w:val="BookText"/>
        <w:rPr/>
      </w:pPr>
      <w:r>
        <w:rPr>
          <w:rFonts w:ascii="IRNazanin" w:hAnsi="IRNazanin" w:eastAsia="IRNazanin"/>
          <w:color w:val="111111"/>
          <w:sz w:val="28"/>
          <w:sz w:val="28"/>
          <w:szCs w:val="28"/>
          <w:rtl w:val="true"/>
          <w:lang w:bidi="fa-IR"/>
        </w:rPr>
        <w:t xml:space="preserve">کیف جئتُ ؟ کیف أبصرتُ طریقی ؟ لست أدری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أصحاب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دَلَّنِی عقلی علی أن لهذا الکون صانعاً خلقه وخلقنی، ودَلَّنی عقلی علی أن کل عمله متقنٌ هادف ، ومنه وجودی المتقن الهادف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عندما أری جهازاً أو زجاجةَ عِطْرٍ ، أبحث عن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لأعرف من أنتجها ، فلماذا لا أقرأ فی هذا الکون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فی</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أُعْجَبُ بلوحة غروب الشمس التی رسمها فنان ، ولا أُعجب بلوحة غروب الشمس الحیة ، التی یرسمها کل یوم ، وفی کل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الفنانین </w:t>
      </w:r>
      <w:r>
        <w:rPr>
          <w:rFonts w:eastAsia="IRNazanin" w:cs="IRNazanin"/>
          <w:color w:val="111111"/>
          <w:sz w:val="28"/>
          <w:szCs w:val="28"/>
          <w:rtl w:val="true"/>
          <w:lang w:bidi="fa-IR"/>
        </w:rPr>
        <w:t xml:space="preserve">. </w:t>
      </w:r>
      <w:bookmarkStart w:id="17" w:name="pg5753_61098"/>
    </w:p>
    <w:p>
      <w:pPr>
        <w:pStyle w:val="BookText"/>
        <w:rPr/>
      </w:pPr>
      <w:bookmarkEnd w:id="17"/>
      <w:r>
        <w:rPr>
          <w:rFonts w:ascii="IRNazanin" w:hAnsi="IRNazanin" w:eastAsia="IRNazanin"/>
          <w:color w:val="111111"/>
          <w:sz w:val="28"/>
          <w:sz w:val="28"/>
          <w:szCs w:val="28"/>
          <w:rtl w:val="true"/>
          <w:lang w:bidi="fa-IR"/>
        </w:rPr>
        <w:t>لماذا أقرأ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لوح الشوکولا، وعلبة الدواء ، والقمیص ، ولا أقرؤها علی جبینی ، وجبین الآباء ، والأمهات ، والأطفال ؟</w:t>
      </w:r>
    </w:p>
    <w:p>
      <w:pPr>
        <w:pStyle w:val="BookText"/>
        <w:rPr/>
      </w:pPr>
      <w:r>
        <w:rPr>
          <w:rFonts w:ascii="IRNazanin" w:hAnsi="IRNazanin" w:eastAsia="IRNazanin"/>
          <w:color w:val="111111"/>
          <w:sz w:val="28"/>
          <w:sz w:val="28"/>
          <w:szCs w:val="28"/>
          <w:rtl w:val="true"/>
          <w:lang w:bidi="fa-IR"/>
        </w:rPr>
        <w:t>لماذا لا أقرؤها فی حرکة الذرة والمجرة ، وفی تکوین الألکترون والبروتون ؟</w:t>
      </w:r>
    </w:p>
    <w:p>
      <w:pPr>
        <w:pStyle w:val="BookText"/>
        <w:rPr/>
      </w:pPr>
      <w:r>
        <w:rPr>
          <w:rFonts w:ascii="IRNazanin" w:hAnsi="IRNazanin" w:eastAsia="IRNazanin"/>
          <w:color w:val="111111"/>
          <w:sz w:val="28"/>
          <w:sz w:val="28"/>
          <w:szCs w:val="28"/>
          <w:rtl w:val="true"/>
          <w:lang w:bidi="fa-IR"/>
        </w:rPr>
        <w:t>أیها الصانع الحکیم والخالق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بک ، فأنتَ حقیقة أوضحُ من هذا الکون الذی خلقته ، وأقوی وجوداً من وجودی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تستطیع أن تدلنی علی مستقبلی ، وهدفک من خلقی </w:t>
      </w:r>
      <w:r>
        <w:rPr>
          <w:rFonts w:eastAsia="IRNazanin" w:cs="IRNazanin"/>
          <w:color w:val="111111"/>
          <w:sz w:val="28"/>
          <w:szCs w:val="28"/>
          <w:rtl w:val="true"/>
          <w:lang w:bidi="fa-IR"/>
        </w:rPr>
        <w:t>.</w:t>
      </w:r>
    </w:p>
    <w:p>
      <w:pPr>
        <w:pStyle w:val="Heading3"/>
        <w:numPr>
          <w:ilvl w:val="2"/>
          <w:numId w:val="1"/>
        </w:numPr>
        <w:rPr/>
      </w:pPr>
      <w:bookmarkStart w:id="18" w:name="__RefHeading___Toc4102566_581953129"/>
      <w:bookmarkStart w:id="19" w:name="_Toc6"/>
      <w:bookmarkEnd w:id="18"/>
      <w:r>
        <w:rPr>
          <w:rtl w:val="true"/>
        </w:rPr>
        <w:t>(</w:t>
      </w:r>
      <w:r>
        <w:rPr/>
        <w:t>2</w:t>
      </w:r>
      <w:r>
        <w:rPr>
          <w:rtl w:val="true"/>
        </w:rPr>
        <w:t xml:space="preserve">) </w:t>
      </w:r>
      <w:r>
        <w:rPr>
          <w:rtl w:val="true"/>
        </w:rPr>
        <w:t>وجوه الخطأ والصواب فی مقولة أبی ماضی</w:t>
      </w:r>
      <w:bookmarkEnd w:id="19"/>
    </w:p>
    <w:p>
      <w:pPr>
        <w:pStyle w:val="BookText"/>
        <w:rPr/>
      </w:pPr>
      <w:r>
        <w:rPr>
          <w:rFonts w:ascii="IRNazanin" w:hAnsi="IRNazanin" w:eastAsia="IRNazanin"/>
          <w:color w:val="111111"/>
          <w:sz w:val="28"/>
          <w:sz w:val="28"/>
          <w:szCs w:val="28"/>
          <w:rtl w:val="true"/>
          <w:lang w:bidi="fa-IR"/>
        </w:rPr>
        <w:t>إن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لا أعلم من أین ؟ فیها وجوه من الصحة ، والخطأ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أحب أن أعلم ، وهی صحیحة ، فکلنا نحب أن نعرف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الحق علی من أوجدنی أن یعرفنی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وجهٌ من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المستند القانونی لهذا الحق؟ وهل إذا صنعتَ تمثالاً ، أو جهاز کمبیوتر ، یجب علیک أن تُفْهِمَهُ مَن أنت ومَا هو ، وکیف جاء ، ولماذا جاء ؟</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للإنسان أن یعرف کل ما یرید ، عن خالقه ، وعن خلقه ، ومسار وجوده ، ولماذا لاتکون القضیة وتفاصیلها أکبر من طاقة استیعابه؟</w:t>
      </w:r>
    </w:p>
    <w:p>
      <w:pPr>
        <w:pStyle w:val="BookText"/>
        <w:rPr/>
      </w:pPr>
      <w:r>
        <w:rPr>
          <w:rFonts w:ascii="IRNazanin" w:hAnsi="IRNazanin" w:eastAsia="IRNazanin"/>
          <w:color w:val="111111"/>
          <w:sz w:val="28"/>
          <w:sz w:val="28"/>
          <w:szCs w:val="28"/>
          <w:rtl w:val="true"/>
          <w:lang w:bidi="fa-IR"/>
        </w:rPr>
        <w:t xml:space="preserve">نعم لیس الإنسان جهازاً میتاً ، لکن طاقة ذهنه وعقله محدودة، وغایة ما یستطیع أن یستوعبه جزءٌ من جزء ، من خطط الله تعالی وعلمه المطلق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بعث الله لهذا الإنسان أنبیاء قدموا له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استوعب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تضمنت مقولة أبی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التشکیک فی النظریات التی سمعها عن وجود الإنسان وهدفه ، وهذا صحیح الی حد کبیر ، لأن أکثر النظریات المطروحة غیر مقنعة للإنسان العادی ، فضلاً عن المثقف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سألت علماء الدین المسلمین والمسیحیین والیهود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خلقنا الله ، والی أین نذهب ؟ لوجدت فی إجاباتهم کثیراً من الکلام الإنشائی ، الخالی من العلم والیقین ، وقلیلاً من العناصر المقنعة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لنعبده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وَالآنْسَ إِلالِیَعْبُدُونِ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محتاج الی عبادتنا ؟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وینقضون جوابهم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کنزاً مخفیاً ، فأحببتُ أن أعرف، فخلقتُ الخلق لکی أعرف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عز وجل بحاجة لأن یُعرف؟وهل عدم معرفة الإنسان وأهل الأرض له تجعله مخفیاً ؟ وهل یفکر الله سبحانه هکذا ، مثلنا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لک بعض المتعمقین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وَالآنْسَ إِلالِیَعْبُدُونِ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لام الغایة بل هی لام الطریق الی الغایة ، أما لام الغایة فهی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والرحمة هی العطاء الإلهی للإنسان لیتکامل ، والعبادة طریق الإستفادة من هذه الرحمة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فتجده منطقاً جدیداً مقنعاً ، فلا هو عز وجل بحاجة لأن یُعرف ، ولا بحاجة الی عبادتنا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خلقنا لنتکامل باختیارنا ، ونحقق ذواتنا بإرادتنا ،ونجعلها </w:t>
      </w:r>
      <w:bookmarkStart w:id="20" w:name="pg5753_61100"/>
    </w:p>
    <w:p>
      <w:pPr>
        <w:pStyle w:val="BookText"/>
        <w:rPr/>
      </w:pPr>
      <w:bookmarkEnd w:id="20"/>
      <w:r>
        <w:rPr>
          <w:rFonts w:ascii="IRNazanin" w:hAnsi="IRNazanin" w:eastAsia="IRNazanin"/>
          <w:color w:val="111111"/>
          <w:sz w:val="28"/>
          <w:sz w:val="28"/>
          <w:szCs w:val="28"/>
          <w:rtl w:val="true"/>
          <w:lang w:bidi="fa-IR"/>
        </w:rPr>
        <w:t xml:space="preserve">صالحة للخلود فی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عز وجل یدلنا علی کل ما یلزمنا لذلک ، وهذه هی عبادته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کان سیحدث لو لم یخلقنا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یحدث له شئ سبحانه ، فهو الغنی المطلق ، عنا وعن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عندما یکون فی علمه عز وجل أنه یمکن أن یخلق مخلوقاً یتکامل بإرادته ، وبصراع الخیر والشر، ولیس فی خلقه ظلمٌ له ولا لغیره ، فلماذا لایخلقه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أن مشروع الحیاة کله ، کان من أجل الناس الذین علم الله أنهم سیتکاملون ، فلماذا خلق الکافرین ، وقد علم أنهم لن یتکاملوا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الکافرین مُنِحت لهم الفرصة للتکامل فلم یستفیدوا منها ، فلم یظلمهم الله تعالی بل ظلموا أنفسهم ، لأنهم أبوا أن یحققوا ذواتهم بشکل صحیح أو أصروا علی أن یحققوها بطریقة خاطئة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فإن فَتْحَ مدرسة الحیاة ضرورةٌ ، لیتکامل من یرید التکامل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 رَبُّکَ وَلِذَلِکَ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فیه ظلم لمن یأبی التکامل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وکلما کان فعل الله تعالی رحمةً وعدلاً لا ظلم فیه ، وجب أن یقع </w:t>
      </w:r>
      <w:r>
        <w:rPr>
          <w:rFonts w:eastAsia="IRNazanin" w:cs="IRNazanin"/>
          <w:color w:val="111111"/>
          <w:sz w:val="28"/>
          <w:szCs w:val="28"/>
          <w:rtl w:val="true"/>
          <w:lang w:bidi="fa-IR"/>
        </w:rPr>
        <w:t>.</w:t>
      </w:r>
    </w:p>
    <w:p>
      <w:pPr>
        <w:pStyle w:val="Heading3"/>
        <w:numPr>
          <w:ilvl w:val="2"/>
          <w:numId w:val="1"/>
        </w:numPr>
        <w:rPr/>
      </w:pPr>
      <w:bookmarkStart w:id="21" w:name="__RefHeading___Toc4102568_581953129"/>
      <w:bookmarkStart w:id="22" w:name="_Toc7"/>
      <w:bookmarkEnd w:id="21"/>
      <w:r>
        <w:rPr>
          <w:rtl w:val="true"/>
        </w:rPr>
        <w:t>(</w:t>
      </w:r>
      <w:r>
        <w:rPr/>
        <w:t>3</w:t>
      </w:r>
      <w:r>
        <w:rPr>
          <w:rtl w:val="true"/>
        </w:rPr>
        <w:t xml:space="preserve">) </w:t>
      </w:r>
      <w:r>
        <w:rPr>
          <w:rtl w:val="true"/>
        </w:rPr>
        <w:t>أین المشککون عن یقینیات العقل البشری؟</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دعک من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وابدأ من الیقین وقِفْ علی أرضٍ صلبة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تفکر فأنت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الکون متقنٌ من ألفه الی یائه ، ومن ذراته الی مجراته ، ونحن نکتشف کل یوم من وجوه إتقانه ما یدهشنا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الکون ، له خالق عظیم ، وصانع ، ومهندس ، ومدیر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تعاند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معک فی کل ذلک ، لکن الکلام فیما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ولا تطوِ المراحل طیَّ المجادل ، فأنت معی فی أن الإنسان یملک ثروة من الیقینیات ، منها أنه موجود ، وأنه مخلوق لخالق عظیم ، ومصنوع لصانع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 کل بدهیات العقل، مثل أن الکل أکبر من الجزء ، والمعلول یحتاج الی علة ، وأن النقیضین لایجتمعان ، وأن الشئ الذی له عُمْر لم یکن ثم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یقینیاتک هذه رأس مالک ، وأرضک الصلبة ، فأحسن التعامل معها ، والکسب بها ، ولا تنقل قدمک منها إلا الی أرض صلبة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تَعَرَّفْ علی ماشئت من ظنونٍ واحتمالات ، وکن خَصْبَ الخیال ماشئت ، لکن أَبْقِ کل ما لیس بیقین فی عالمه ، وإیاک أن تقف علیه ، لأنه یهوی 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القضیة یاصاحبی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أرسل الینا صانع الکون وصانعنا ، من یشرح لنا هدفه فینا ، ویهدینا طریق تکاملنا ؟</w:t>
      </w:r>
    </w:p>
    <w:p>
      <w:pPr>
        <w:pStyle w:val="BookText"/>
        <w:rPr/>
      </w:pPr>
      <w:r>
        <w:rPr>
          <w:rFonts w:ascii="IRNazanin" w:hAnsi="IRNazanin" w:eastAsia="IRNazanin"/>
          <w:color w:val="111111"/>
          <w:sz w:val="28"/>
          <w:sz w:val="28"/>
          <w:szCs w:val="28"/>
          <w:rtl w:val="true"/>
          <w:lang w:bidi="fa-IR"/>
        </w:rPr>
        <w:t>هل تدلنا ثروتنا الطبیعة من الیقینیات علی الأنبیاء المبعوثین من الله ، أم لا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آمنتَ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فاسألهم عن أهداف الله فیک ، لأنهم أصحاب النوافذ المفتوحة علی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تؤمن بهم ، فأنت تؤمن بالخالق الصانع الحکیم تبارک وتعالی ، لکنه حسب زعمک لم یخبرک بهدفه من خلقک ، ولا یجب علیه أن یفعل ، فَقَدِّرْ أنت الهدف من خلقک تقدیراً ، ولو بالظن ، وانسجم معه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وإیاک أن تقع فی المحال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خالقک وخالق هذا الکون مُقصرٌ ظالم ، کان یجب علیه أن یبین لک الهدف ، وقد قَصَّرَ فی حقک ولم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منطقی قوی ، لکن ألا تری جمال شعر إیلِیَّا أبی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وطریقی ما طریقی ؟ أطویل أم قصیرْ ؟</w:t>
      </w:r>
    </w:p>
    <w:p>
      <w:pPr>
        <w:pStyle w:val="BookText"/>
        <w:rPr/>
      </w:pPr>
      <w:r>
        <w:rPr>
          <w:rFonts w:ascii="IRNazanin" w:hAnsi="IRNazanin" w:eastAsia="IRNazanin"/>
          <w:color w:val="111111"/>
          <w:sz w:val="28"/>
          <w:sz w:val="28"/>
          <w:szCs w:val="28"/>
          <w:rtl w:val="true"/>
          <w:lang w:bidi="fa-IR"/>
        </w:rPr>
        <w:t>هل أنا أصعد أم أهبط فیه وأغورْ ؟</w:t>
      </w:r>
    </w:p>
    <w:p>
      <w:pPr>
        <w:pStyle w:val="BookText"/>
        <w:rPr/>
      </w:pPr>
      <w:r>
        <w:rPr>
          <w:rFonts w:ascii="IRNazanin" w:hAnsi="IRNazanin" w:eastAsia="IRNazanin"/>
          <w:color w:val="111111"/>
          <w:sz w:val="28"/>
          <w:sz w:val="28"/>
          <w:szCs w:val="28"/>
          <w:rtl w:val="true"/>
          <w:lang w:bidi="fa-IR"/>
        </w:rPr>
        <w:t>أأنا السائر فی الدرب أم الدرب یسیر</w:t>
      </w:r>
    </w:p>
    <w:p>
      <w:pPr>
        <w:pStyle w:val="BookText"/>
        <w:rPr/>
      </w:pPr>
      <w:r>
        <w:rPr>
          <w:rFonts w:ascii="IRNazanin" w:hAnsi="IRNazanin" w:eastAsia="IRNazanin"/>
          <w:color w:val="111111"/>
          <w:sz w:val="28"/>
          <w:sz w:val="28"/>
          <w:szCs w:val="28"/>
          <w:rtl w:val="true"/>
          <w:lang w:bidi="fa-IR"/>
        </w:rPr>
        <w:t>أم کلانا واقفٌ والدهر 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w:t>
      </w:r>
    </w:p>
    <w:p>
      <w:pPr>
        <w:pStyle w:val="BookText"/>
        <w:rPr/>
      </w:pPr>
      <w:r>
        <w:rPr>
          <w:rFonts w:ascii="IRNazanin" w:hAnsi="IRNazanin" w:eastAsia="IRNazanin"/>
          <w:color w:val="111111"/>
          <w:sz w:val="28"/>
          <w:sz w:val="28"/>
          <w:szCs w:val="28"/>
          <w:rtl w:val="true"/>
          <w:lang w:bidi="fa-IR"/>
        </w:rPr>
        <w:t>أجدید أم قدیم أنا فی هذا الوجودْ ؟</w:t>
      </w:r>
    </w:p>
    <w:p>
      <w:pPr>
        <w:pStyle w:val="BookText"/>
        <w:rPr/>
      </w:pPr>
      <w:r>
        <w:rPr>
          <w:rFonts w:ascii="Amiri" w:hAnsi="Amiri" w:eastAsia="Amiri" w:cs="Amiri"/>
          <w:color w:val="111111"/>
          <w:sz w:val="28"/>
          <w:sz w:val="28"/>
          <w:szCs w:val="28"/>
          <w:rtl w:val="true"/>
          <w:lang w:bidi="ar-SA"/>
        </w:rPr>
        <w:t>هل أنا حُرَّ طلیقٌ أم أسیرٌ فی قیود ؟</w:t>
      </w:r>
    </w:p>
    <w:p>
      <w:pPr>
        <w:pStyle w:val="BookText"/>
        <w:rPr/>
      </w:pPr>
      <w:r>
        <w:rPr>
          <w:rFonts w:ascii="Amiri" w:hAnsi="Amiri" w:eastAsia="Amiri" w:cs="Amiri"/>
          <w:color w:val="111111"/>
          <w:sz w:val="28"/>
          <w:sz w:val="28"/>
          <w:szCs w:val="28"/>
          <w:rtl w:val="true"/>
          <w:lang w:bidi="ar-SA"/>
        </w:rPr>
        <w:t>هل أنا قائدُ نفسی فی حیاتی أم مَقُود ؟</w:t>
      </w:r>
    </w:p>
    <w:p>
      <w:pPr>
        <w:pStyle w:val="BookText"/>
        <w:rPr/>
      </w:pPr>
      <w:r>
        <w:rPr>
          <w:rFonts w:ascii="IRNazanin" w:hAnsi="IRNazanin" w:eastAsia="IRNazanin"/>
          <w:color w:val="111111"/>
          <w:sz w:val="28"/>
          <w:sz w:val="28"/>
          <w:szCs w:val="28"/>
          <w:rtl w:val="true"/>
          <w:lang w:bidi="fa-IR"/>
        </w:rPr>
        <w:t>أتمنی أننی أدری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أدری</w:t>
      </w:r>
    </w:p>
    <w:p>
      <w:pPr>
        <w:pStyle w:val="BookText"/>
        <w:rPr/>
      </w:pPr>
      <w:r>
        <w:rPr>
          <w:rFonts w:ascii="IRNazanin" w:hAnsi="IRNazanin" w:eastAsia="IRNazanin"/>
          <w:color w:val="111111"/>
          <w:sz w:val="28"/>
          <w:sz w:val="28"/>
          <w:szCs w:val="28"/>
          <w:rtl w:val="true"/>
          <w:lang w:bidi="fa-IR"/>
        </w:rPr>
        <w:t>قد سألت البحر یوماً هل أنا یا بحر منکا ؟</w:t>
      </w:r>
    </w:p>
    <w:p>
      <w:pPr>
        <w:pStyle w:val="BookText"/>
        <w:rPr/>
      </w:pPr>
      <w:r>
        <w:rPr>
          <w:rFonts w:ascii="IRNazanin" w:hAnsi="IRNazanin" w:eastAsia="IRNazanin"/>
          <w:color w:val="111111"/>
          <w:sz w:val="28"/>
          <w:sz w:val="28"/>
          <w:szCs w:val="28"/>
          <w:rtl w:val="true"/>
          <w:lang w:bidi="fa-IR"/>
        </w:rPr>
        <w:t>أصحیحٌ ما رواه بعضهم عنی وعنکا ؟</w:t>
      </w:r>
    </w:p>
    <w:p>
      <w:pPr>
        <w:pStyle w:val="BookText"/>
        <w:rPr/>
      </w:pPr>
      <w:r>
        <w:rPr>
          <w:rFonts w:ascii="IRNazanin" w:hAnsi="IRNazanin" w:eastAsia="IRNazanin"/>
          <w:color w:val="111111"/>
          <w:sz w:val="28"/>
          <w:sz w:val="28"/>
          <w:szCs w:val="28"/>
          <w:rtl w:val="true"/>
          <w:lang w:bidi="fa-IR"/>
        </w:rPr>
        <w:t>أم تری ما زعموا زوراً وبهتاناً وإفکا ؟</w:t>
      </w:r>
    </w:p>
    <w:p>
      <w:pPr>
        <w:pStyle w:val="BookText"/>
        <w:rPr/>
      </w:pPr>
      <w:r>
        <w:rPr>
          <w:rFonts w:ascii="IRNazanin" w:hAnsi="IRNazanin" w:eastAsia="IRNazanin"/>
          <w:color w:val="111111"/>
          <w:sz w:val="28"/>
          <w:sz w:val="28"/>
          <w:szCs w:val="28"/>
          <w:rtl w:val="true"/>
          <w:lang w:bidi="fa-IR"/>
        </w:rPr>
        <w:t>ضحکت أمواجه منی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w:t>
      </w:r>
    </w:p>
    <w:p>
      <w:pPr>
        <w:pStyle w:val="BookText"/>
        <w:rPr/>
      </w:pPr>
      <w:r>
        <w:rPr>
          <w:rFonts w:ascii="IRNazanin" w:hAnsi="IRNazanin" w:eastAsia="IRNazanin"/>
          <w:color w:val="111111"/>
          <w:sz w:val="28"/>
          <w:sz w:val="28"/>
          <w:szCs w:val="28"/>
          <w:rtl w:val="true"/>
          <w:lang w:bidi="fa-IR"/>
        </w:rPr>
        <w:t>أیها البحر أتدری کم مضت ألفٌ علیکا</w:t>
      </w:r>
    </w:p>
    <w:p>
      <w:pPr>
        <w:pStyle w:val="BookText"/>
        <w:rPr/>
      </w:pPr>
      <w:r>
        <w:rPr>
          <w:rFonts w:ascii="IRNazanin" w:hAnsi="IRNazanin" w:eastAsia="IRNazanin"/>
          <w:color w:val="111111"/>
          <w:sz w:val="28"/>
          <w:sz w:val="28"/>
          <w:szCs w:val="28"/>
          <w:rtl w:val="true"/>
          <w:lang w:bidi="fa-IR"/>
        </w:rPr>
        <w:t>وهل الشاطئُ یدری أنه جاثٍ لدیکا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الأنهارُ تدری أنها منک إلیکا </w:t>
      </w:r>
    </w:p>
    <w:p>
      <w:pPr>
        <w:pStyle w:val="BookText"/>
        <w:rPr/>
      </w:pPr>
      <w:r>
        <w:rPr>
          <w:rFonts w:ascii="IRNazanin" w:hAnsi="IRNazanin" w:eastAsia="IRNazanin"/>
          <w:color w:val="111111"/>
          <w:sz w:val="28"/>
          <w:sz w:val="28"/>
          <w:szCs w:val="28"/>
          <w:rtl w:val="true"/>
          <w:lang w:bidi="fa-IR"/>
        </w:rPr>
        <w:t>ما الذی الأمواجُ قالت حین 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w:t>
      </w:r>
    </w:p>
    <w:p>
      <w:pPr>
        <w:pStyle w:val="BookText"/>
        <w:rPr/>
      </w:pPr>
      <w:r>
        <w:rPr>
          <w:rFonts w:ascii="Amiri" w:hAnsi="Amiri" w:eastAsia="Amiri" w:cs="Amiri"/>
          <w:color w:val="111111"/>
          <w:sz w:val="28"/>
          <w:sz w:val="28"/>
          <w:szCs w:val="28"/>
          <w:rtl w:val="true"/>
          <w:lang w:bidi="ar-SA"/>
        </w:rPr>
        <w:t>قیل لی فی الدیر قومٌ أدرکوا سرَّ الحیاةْ</w:t>
      </w:r>
    </w:p>
    <w:p>
      <w:pPr>
        <w:pStyle w:val="BookText"/>
        <w:rPr/>
      </w:pPr>
      <w:r>
        <w:rPr>
          <w:rFonts w:ascii="Amiri" w:hAnsi="Amiri" w:eastAsia="Amiri" w:cs="Amiri"/>
          <w:color w:val="111111"/>
          <w:sz w:val="28"/>
          <w:sz w:val="28"/>
          <w:szCs w:val="28"/>
          <w:rtl w:val="true"/>
          <w:lang w:bidi="ar-SA"/>
        </w:rPr>
        <w:t>غیرَ أنی لم أجدْ غیرَعقولٍ آسناتْ</w:t>
      </w:r>
    </w:p>
    <w:p>
      <w:pPr>
        <w:pStyle w:val="BookText"/>
        <w:rPr/>
      </w:pPr>
      <w:r>
        <w:rPr>
          <w:rFonts w:ascii="Amiri" w:hAnsi="Amiri" w:eastAsia="Amiri" w:cs="Amiri"/>
          <w:color w:val="111111"/>
          <w:sz w:val="28"/>
          <w:sz w:val="28"/>
          <w:szCs w:val="28"/>
          <w:rtl w:val="true"/>
          <w:lang w:bidi="ar-SA"/>
        </w:rPr>
        <w:t>وقلوبٍ بَلِیَتْ فیها المنی فَهْیَ رُفاتْ</w:t>
      </w:r>
    </w:p>
    <w:p>
      <w:pPr>
        <w:pStyle w:val="BookText"/>
        <w:rPr/>
      </w:pPr>
      <w:r>
        <w:rPr>
          <w:rFonts w:ascii="IRNazanin" w:hAnsi="IRNazanin" w:eastAsia="IRNazanin"/>
          <w:color w:val="111111"/>
          <w:sz w:val="28"/>
          <w:sz w:val="28"/>
          <w:szCs w:val="28"/>
          <w:rtl w:val="true"/>
          <w:lang w:bidi="fa-IR"/>
        </w:rPr>
        <w:t>ما أنا أعمی فهل غیریَ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w:t>
      </w:r>
    </w:p>
    <w:p>
      <w:pPr>
        <w:pStyle w:val="BookText"/>
        <w:rPr/>
      </w:pPr>
      <w:r>
        <w:rPr>
          <w:rFonts w:ascii="Amiri" w:hAnsi="Amiri" w:eastAsia="Amiri" w:cs="Amiri"/>
          <w:color w:val="111111"/>
          <w:sz w:val="28"/>
          <w:sz w:val="28"/>
          <w:szCs w:val="28"/>
          <w:rtl w:val="true"/>
          <w:lang w:bidi="ar-SA"/>
        </w:rPr>
        <w:t>قیلَ أدری الناسِ بالأسرارِ سُکّانُ الصوامعْ</w:t>
      </w:r>
    </w:p>
    <w:p>
      <w:pPr>
        <w:pStyle w:val="BookText"/>
        <w:rPr/>
      </w:pPr>
      <w:r>
        <w:rPr>
          <w:rFonts w:ascii="Amiri" w:hAnsi="Amiri" w:eastAsia="Amiri" w:cs="Amiri"/>
          <w:color w:val="111111"/>
          <w:sz w:val="28"/>
          <w:sz w:val="28"/>
          <w:szCs w:val="28"/>
          <w:rtl w:val="true"/>
          <w:lang w:bidi="ar-SA"/>
        </w:rPr>
        <w:t>قلتُ إن صحَّ الذی قالوا فإنَّ السرَّ شائعْ</w:t>
      </w:r>
    </w:p>
    <w:p>
      <w:pPr>
        <w:pStyle w:val="BookText"/>
        <w:rPr/>
      </w:pPr>
      <w:r>
        <w:rPr>
          <w:rFonts w:ascii="Amiri" w:hAnsi="Amiri" w:eastAsia="Amiri" w:cs="Amiri"/>
          <w:color w:val="111111"/>
          <w:sz w:val="28"/>
          <w:sz w:val="28"/>
          <w:szCs w:val="28"/>
          <w:rtl w:val="true"/>
          <w:lang w:bidi="ar-SA"/>
        </w:rPr>
        <w:t>عجباً کیف تری الشمسَ عیونٌ فی براقعْ</w:t>
      </w:r>
    </w:p>
    <w:p>
      <w:pPr>
        <w:pStyle w:val="BookText"/>
        <w:rPr/>
      </w:pPr>
      <w:r>
        <w:rPr>
          <w:rFonts w:ascii="IRNazanin" w:hAnsi="IRNazanin" w:eastAsia="IRNazanin"/>
          <w:color w:val="111111"/>
          <w:sz w:val="28"/>
          <w:sz w:val="28"/>
          <w:szCs w:val="28"/>
          <w:rtl w:val="true"/>
          <w:lang w:bidi="fa-IR"/>
        </w:rPr>
        <w:t>والتی لم تتبرقعْ لا 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إن شعره جمیل ، لکن لا تحمله ما لایحتمل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فالشاعر لم یقل إنه ملحد ، ینکر وجود الخالق الحکیم سبحانه ، بل قال إنه لایعلم من أین أتی ، والی أین هو ذاهب ؟</w:t>
      </w:r>
    </w:p>
    <w:p>
      <w:pPr>
        <w:pStyle w:val="BookText"/>
        <w:rPr/>
      </w:pPr>
      <w:r>
        <w:rPr>
          <w:rFonts w:ascii="IRNazanin" w:hAnsi="IRNazanin" w:eastAsia="IRNazanin"/>
          <w:color w:val="111111"/>
          <w:sz w:val="28"/>
          <w:sz w:val="28"/>
          <w:szCs w:val="28"/>
          <w:rtl w:val="true"/>
          <w:lang w:bidi="fa-IR"/>
        </w:rPr>
        <w:t>لا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إذا لم یدرِ إیلِیَّا ، فهل کل العالم لا یدری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یجد إیلِیَّا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معناه أنه لا یوجد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شک هذا الشاعر یعجبک ، فلماذا لایعجبک جواب الشاعر الشیخ عبد الحمید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أفکونٌ فوق کونٍ متوازی الحرکات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شاسعُ الأبعاد رَحْبٌ متدانی الحلقاتْ </w:t>
      </w:r>
    </w:p>
    <w:p>
      <w:pPr>
        <w:pStyle w:val="BookText"/>
        <w:rPr/>
      </w:pPr>
      <w:r>
        <w:rPr>
          <w:rFonts w:ascii="IRNazanin" w:hAnsi="IRNazanin" w:eastAsia="IRNazanin"/>
          <w:color w:val="111111"/>
          <w:sz w:val="28"/>
          <w:sz w:val="28"/>
          <w:szCs w:val="28"/>
          <w:rtl w:val="true"/>
          <w:lang w:bidi="fa-IR"/>
        </w:rPr>
        <w:t>مفعمٌ بالنور مغمورٌ بأسرار الحیاة</w:t>
      </w:r>
    </w:p>
    <w:p>
      <w:pPr>
        <w:pStyle w:val="BookText"/>
        <w:rPr/>
      </w:pPr>
      <w:r>
        <w:rPr>
          <w:rFonts w:ascii="IRNazanin" w:hAnsi="IRNazanin" w:eastAsia="IRNazanin"/>
          <w:color w:val="111111"/>
          <w:sz w:val="28"/>
          <w:sz w:val="28"/>
          <w:szCs w:val="28"/>
          <w:rtl w:val="true"/>
          <w:lang w:bidi="fa-IR"/>
        </w:rPr>
        <w:t>صادرٌ عن غیر قصد من 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أسمعته نبراتُ الکون لغزاً أبدیَّا</w:t>
      </w:r>
    </w:p>
    <w:p>
      <w:pPr>
        <w:pStyle w:val="BookText"/>
        <w:rPr/>
      </w:pPr>
      <w:r>
        <w:rPr>
          <w:rFonts w:ascii="Amiri" w:hAnsi="Amiri" w:eastAsia="Amiri" w:cs="Amiri"/>
          <w:color w:val="111111"/>
          <w:sz w:val="28"/>
          <w:sz w:val="28"/>
          <w:szCs w:val="28"/>
          <w:rtl w:val="true"/>
          <w:lang w:bidi="ar-SA"/>
        </w:rPr>
        <w:t>و أرتْهُ شَرَفَ الغایة فاجتاز المُغَیَّا</w:t>
      </w:r>
    </w:p>
    <w:p>
      <w:pPr>
        <w:pStyle w:val="BookText"/>
        <w:rPr/>
      </w:pPr>
      <w:r>
        <w:rPr>
          <w:rFonts w:ascii="Amiri" w:hAnsi="Amiri" w:eastAsia="Amiri" w:cs="Amiri"/>
          <w:color w:val="111111"/>
          <w:sz w:val="28"/>
          <w:sz w:val="28"/>
          <w:szCs w:val="28"/>
          <w:rtl w:val="true"/>
          <w:lang w:bidi="ar-SA"/>
        </w:rPr>
        <w:t>فرأی العُدْم وجوداً ورأی اللاشئ شَیَّا</w:t>
      </w:r>
    </w:p>
    <w:p>
      <w:pPr>
        <w:pStyle w:val="BookText"/>
        <w:rPr/>
      </w:pPr>
      <w:r>
        <w:rPr>
          <w:rFonts w:ascii="IRNazanin" w:hAnsi="IRNazanin" w:eastAsia="IRNazanin"/>
          <w:color w:val="111111"/>
          <w:sz w:val="28"/>
          <w:sz w:val="28"/>
          <w:szCs w:val="28"/>
          <w:rtl w:val="true"/>
          <w:lang w:bidi="fa-IR"/>
        </w:rPr>
        <w:t>فتراه یستمد الفیض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کی یعبث بالعقل ویهزا بالدلیل</w:t>
      </w:r>
    </w:p>
    <w:p>
      <w:pPr>
        <w:pStyle w:val="BookText"/>
        <w:rPr/>
      </w:pPr>
      <w:r>
        <w:rPr>
          <w:rFonts w:ascii="IRNazanin" w:hAnsi="IRNazanin" w:eastAsia="IRNazanin"/>
          <w:color w:val="111111"/>
          <w:sz w:val="28"/>
          <w:sz w:val="28"/>
          <w:szCs w:val="28"/>
          <w:rtl w:val="true"/>
          <w:lang w:bidi="fa-IR"/>
        </w:rPr>
        <w:t>و یری کل جمیل ماثل غیر جمیل</w:t>
      </w:r>
    </w:p>
    <w:p>
      <w:pPr>
        <w:pStyle w:val="BookText"/>
        <w:rPr/>
      </w:pPr>
      <w:r>
        <w:rPr>
          <w:rFonts w:ascii="IRNazanin" w:hAnsi="IRNazanin" w:eastAsia="IRNazanin"/>
          <w:color w:val="111111"/>
          <w:sz w:val="28"/>
          <w:sz w:val="28"/>
          <w:szCs w:val="28"/>
          <w:rtl w:val="true"/>
          <w:lang w:bidi="fa-IR"/>
        </w:rPr>
        <w:t>یتحدی کل علم و یداجی کل جیل</w:t>
      </w:r>
    </w:p>
    <w:p>
      <w:pPr>
        <w:pStyle w:val="BookText"/>
        <w:rPr/>
      </w:pPr>
      <w:r>
        <w:rPr>
          <w:rFonts w:ascii="IRNazanin" w:hAnsi="IRNazanin" w:eastAsia="IRNazanin"/>
          <w:color w:val="111111"/>
          <w:sz w:val="28"/>
          <w:sz w:val="28"/>
          <w:szCs w:val="28"/>
          <w:rtl w:val="true"/>
          <w:lang w:bidi="fa-IR"/>
        </w:rPr>
        <w:t>فتراه کلما استنطق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لیتک استوقفت أوهامک لو أغنتک لیتْ</w:t>
      </w:r>
    </w:p>
    <w:p>
      <w:pPr>
        <w:pStyle w:val="BookText"/>
        <w:rPr/>
      </w:pPr>
      <w:r>
        <w:rPr>
          <w:rFonts w:ascii="IRNazanin" w:hAnsi="IRNazanin" w:eastAsia="IRNazanin"/>
          <w:color w:val="111111"/>
          <w:sz w:val="28"/>
          <w:sz w:val="28"/>
          <w:szCs w:val="28"/>
          <w:rtl w:val="true"/>
          <w:lang w:bidi="fa-IR"/>
        </w:rPr>
        <w:t>أنا لا أدری إلی أین فهل أنت دریت؟</w:t>
      </w:r>
    </w:p>
    <w:p>
      <w:pPr>
        <w:pStyle w:val="BookText"/>
        <w:rPr/>
      </w:pPr>
      <w:r>
        <w:rPr>
          <w:rFonts w:ascii="Amiri" w:hAnsi="Amiri" w:eastAsia="Amiri" w:cs="Amiri"/>
          <w:color w:val="111111"/>
          <w:sz w:val="28"/>
          <w:sz w:val="28"/>
          <w:szCs w:val="28"/>
          <w:rtl w:val="true"/>
          <w:lang w:bidi="ar-SA"/>
        </w:rPr>
        <w:t>ملأوا دربک شوکاً فأملِ مصباحک زیتْ</w:t>
      </w:r>
    </w:p>
    <w:p>
      <w:pPr>
        <w:pStyle w:val="BookText"/>
        <w:rPr/>
      </w:pPr>
      <w:r>
        <w:rPr>
          <w:rFonts w:ascii="IRNazanin" w:hAnsi="IRNazanin" w:eastAsia="IRNazanin"/>
          <w:color w:val="111111"/>
          <w:sz w:val="28"/>
          <w:sz w:val="28"/>
          <w:szCs w:val="28"/>
          <w:rtl w:val="true"/>
          <w:lang w:bidi="fa-IR"/>
        </w:rPr>
        <w:t>و تخطی فعسی أن یهتدی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لیته استعرض لما استعرض الکون نظامه</w:t>
      </w:r>
    </w:p>
    <w:p>
      <w:pPr>
        <w:pStyle w:val="BookText"/>
        <w:rPr/>
      </w:pPr>
      <w:r>
        <w:rPr>
          <w:rFonts w:ascii="IRNazanin" w:hAnsi="IRNazanin" w:eastAsia="IRNazanin"/>
          <w:color w:val="111111"/>
          <w:sz w:val="28"/>
          <w:sz w:val="28"/>
          <w:szCs w:val="28"/>
          <w:rtl w:val="true"/>
          <w:lang w:bidi="fa-IR"/>
        </w:rPr>
        <w:t>لیته أترع من فلسفة التکوین جامه</w:t>
      </w:r>
    </w:p>
    <w:p>
      <w:pPr>
        <w:pStyle w:val="BookText"/>
        <w:rPr/>
      </w:pPr>
      <w:r>
        <w:rPr>
          <w:rFonts w:ascii="IRNazanin" w:hAnsi="IRNazanin" w:eastAsia="IRNazanin"/>
          <w:color w:val="111111"/>
          <w:sz w:val="28"/>
          <w:sz w:val="28"/>
          <w:szCs w:val="28"/>
          <w:rtl w:val="true"/>
          <w:lang w:bidi="fa-IR"/>
        </w:rPr>
        <w:t>أینما یتجه العقل یری الله أمامه</w:t>
      </w:r>
    </w:p>
    <w:p>
      <w:pPr>
        <w:pStyle w:val="BookText"/>
        <w:rPr/>
      </w:pPr>
      <w:r>
        <w:rPr>
          <w:rFonts w:ascii="IRNazanin" w:hAnsi="IRNazanin" w:eastAsia="IRNazanin"/>
          <w:color w:val="111111"/>
          <w:sz w:val="28"/>
          <w:sz w:val="28"/>
          <w:szCs w:val="28"/>
          <w:rtl w:val="true"/>
          <w:lang w:bidi="fa-IR"/>
        </w:rPr>
        <w:t>أینما یرعاه یلقاه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یدری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جواب الشاعر الشیخ محمد جواد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ضَمَّنِی الکونُ ومالی مُنْیَةٌ کانت لدیهِ</w:t>
      </w:r>
    </w:p>
    <w:p>
      <w:pPr>
        <w:pStyle w:val="BookText"/>
        <w:rPr/>
      </w:pPr>
      <w:r>
        <w:rPr>
          <w:rFonts w:ascii="IRNazanin" w:hAnsi="IRNazanin" w:eastAsia="IRNazanin"/>
          <w:color w:val="111111"/>
          <w:sz w:val="28"/>
          <w:sz w:val="28"/>
          <w:szCs w:val="28"/>
          <w:rtl w:val="true"/>
          <w:lang w:bidi="fa-IR"/>
        </w:rPr>
        <w:t>لا ولا راقَ لعینی یومَ أقبلت علیه</w:t>
      </w:r>
    </w:p>
    <w:p>
      <w:pPr>
        <w:pStyle w:val="BookText"/>
        <w:rPr/>
      </w:pPr>
      <w:r>
        <w:rPr>
          <w:rFonts w:ascii="IRNazanin" w:hAnsi="IRNazanin" w:eastAsia="IRNazanin"/>
          <w:color w:val="111111"/>
          <w:sz w:val="28"/>
          <w:sz w:val="28"/>
          <w:szCs w:val="28"/>
          <w:rtl w:val="true"/>
          <w:lang w:bidi="fa-IR"/>
        </w:rPr>
        <w:t>دفعتنی حکمةٌ من عالم النور إلیه</w:t>
      </w:r>
    </w:p>
    <w:p>
      <w:pPr>
        <w:pStyle w:val="BookText"/>
        <w:rPr/>
      </w:pPr>
      <w:r>
        <w:rPr>
          <w:rFonts w:ascii="IRNazanin" w:hAnsi="IRNazanin" w:eastAsia="IRNazanin"/>
          <w:color w:val="111111"/>
          <w:sz w:val="28"/>
          <w:sz w:val="28"/>
          <w:szCs w:val="28"/>
          <w:rtl w:val="true"/>
          <w:lang w:bidi="fa-IR"/>
        </w:rPr>
        <w:t>أنا لا أجهل مِن أین أتیت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أدری</w:t>
      </w:r>
    </w:p>
    <w:p>
      <w:pPr>
        <w:pStyle w:val="BookText"/>
        <w:rPr/>
      </w:pPr>
      <w:r>
        <w:rPr>
          <w:rFonts w:ascii="Amiri" w:hAnsi="Amiri" w:eastAsia="Amiri" w:cs="Amiri"/>
          <w:color w:val="111111"/>
          <w:sz w:val="28"/>
          <w:sz w:val="28"/>
          <w:szCs w:val="28"/>
          <w:rtl w:val="true"/>
          <w:lang w:bidi="ar-SA"/>
        </w:rPr>
        <w:t>إنَّ هذا الکون یسری سیره نحو الکمالْ</w:t>
      </w:r>
    </w:p>
    <w:p>
      <w:pPr>
        <w:pStyle w:val="BookText"/>
        <w:rPr/>
      </w:pPr>
      <w:r>
        <w:rPr>
          <w:rFonts w:ascii="Amiri" w:hAnsi="Amiri" w:eastAsia="Amiri" w:cs="Amiri"/>
          <w:color w:val="111111"/>
          <w:sz w:val="28"/>
          <w:sz w:val="28"/>
          <w:szCs w:val="28"/>
          <w:rtl w:val="true"/>
          <w:lang w:bidi="ar-SA"/>
        </w:rPr>
        <w:t>یترقّی فی حدود السیرِ من حالٍ لحال</w:t>
      </w:r>
    </w:p>
    <w:p>
      <w:pPr>
        <w:pStyle w:val="BookText"/>
        <w:rPr/>
      </w:pPr>
      <w:r>
        <w:rPr>
          <w:rFonts w:ascii="IRNazanin" w:hAnsi="IRNazanin" w:eastAsia="IRNazanin"/>
          <w:color w:val="111111"/>
          <w:sz w:val="28"/>
          <w:sz w:val="28"/>
          <w:szCs w:val="28"/>
          <w:rtl w:val="true"/>
          <w:lang w:bidi="fa-IR"/>
        </w:rPr>
        <w:t>ما علی المنطق هذا السیر شکٌّ أو خیال</w:t>
      </w:r>
    </w:p>
    <w:p>
      <w:pPr>
        <w:pStyle w:val="BookText"/>
        <w:rPr/>
      </w:pPr>
      <w:r>
        <w:rPr>
          <w:rFonts w:ascii="IRNazanin" w:hAnsi="IRNazanin" w:eastAsia="IRNazanin"/>
          <w:color w:val="111111"/>
          <w:sz w:val="28"/>
          <w:sz w:val="28"/>
          <w:szCs w:val="28"/>
          <w:rtl w:val="true"/>
          <w:lang w:bidi="fa-IR"/>
        </w:rPr>
        <w:t>وعلیه سنن الکون تمشَّت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أدری</w:t>
      </w:r>
    </w:p>
    <w:p>
      <w:pPr>
        <w:pStyle w:val="BookText"/>
        <w:rPr/>
      </w:pPr>
      <w:r>
        <w:rPr>
          <w:rFonts w:ascii="Amiri" w:hAnsi="Amiri" w:eastAsia="Amiri" w:cs="Amiri"/>
          <w:color w:val="111111"/>
          <w:sz w:val="28"/>
          <w:sz w:val="28"/>
          <w:szCs w:val="28"/>
          <w:rtl w:val="true"/>
          <w:lang w:bidi="ar-SA"/>
        </w:rPr>
        <w:t>فوق تیَّارک یا بحرُ أری بحراً سَعِیَّا</w:t>
      </w:r>
    </w:p>
    <w:p>
      <w:pPr>
        <w:pStyle w:val="BookText"/>
        <w:rPr/>
      </w:pPr>
      <w:r>
        <w:rPr>
          <w:rFonts w:ascii="Amiri" w:hAnsi="Amiri" w:eastAsia="Amiri" w:cs="Amiri"/>
          <w:color w:val="111111"/>
          <w:sz w:val="28"/>
          <w:sz w:val="28"/>
          <w:szCs w:val="28"/>
          <w:rtl w:val="true"/>
          <w:lang w:bidi="ar-SA"/>
        </w:rPr>
        <w:t>أزلیّاً لا یباریه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قدیمٌ أبدیّا</w:t>
      </w:r>
    </w:p>
    <w:p>
      <w:pPr>
        <w:pStyle w:val="BookText"/>
        <w:rPr/>
      </w:pPr>
      <w:r>
        <w:rPr>
          <w:rFonts w:ascii="Amiri" w:hAnsi="Amiri" w:eastAsia="Amiri" w:cs="Amiri"/>
          <w:color w:val="111111"/>
          <w:sz w:val="28"/>
          <w:sz w:val="28"/>
          <w:szCs w:val="28"/>
          <w:rtl w:val="true"/>
          <w:lang w:bidi="ar-SA"/>
        </w:rPr>
        <w:t>شأنه الفیض ولولا فیضه لم تک شَیَّا</w:t>
      </w:r>
    </w:p>
    <w:p>
      <w:pPr>
        <w:pStyle w:val="BookText"/>
        <w:rPr/>
      </w:pPr>
      <w:r>
        <w:rPr>
          <w:rFonts w:ascii="IRNazanin" w:hAnsi="IRNazanin" w:eastAsia="IRNazanin"/>
          <w:color w:val="111111"/>
          <w:sz w:val="28"/>
          <w:sz w:val="28"/>
          <w:szCs w:val="28"/>
          <w:rtl w:val="true"/>
          <w:lang w:bidi="fa-IR"/>
        </w:rPr>
        <w:t>کیف کان الفیض حتی کنت 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w:t>
      </w:r>
    </w:p>
    <w:p>
      <w:pPr>
        <w:pStyle w:val="BookText"/>
        <w:rPr/>
      </w:pPr>
      <w:r>
        <w:rPr>
          <w:rFonts w:ascii="Amiri" w:hAnsi="Amiri" w:eastAsia="Amiri" w:cs="Amiri"/>
          <w:color w:val="111111"/>
          <w:sz w:val="28"/>
          <w:sz w:val="28"/>
          <w:szCs w:val="28"/>
          <w:rtl w:val="true"/>
          <w:lang w:bidi="ar-SA"/>
        </w:rPr>
        <w:t>أیُّها الشّاطئ ما أخفی وما أظهر سرَّک</w:t>
      </w:r>
    </w:p>
    <w:p>
      <w:pPr>
        <w:pStyle w:val="BookText"/>
        <w:rPr/>
      </w:pPr>
      <w:r>
        <w:rPr>
          <w:rFonts w:ascii="Amiri" w:hAnsi="Amiri" w:eastAsia="Amiri" w:cs="Amiri"/>
          <w:color w:val="111111"/>
          <w:sz w:val="28"/>
          <w:sz w:val="28"/>
          <w:szCs w:val="28"/>
          <w:rtl w:val="true"/>
          <w:lang w:bidi="ar-SA"/>
        </w:rPr>
        <w:t>دَلَّنی معناک لما أظهر المنطق أمرک</w:t>
      </w:r>
    </w:p>
    <w:p>
      <w:pPr>
        <w:pStyle w:val="BookText"/>
        <w:rPr/>
      </w:pPr>
      <w:r>
        <w:rPr>
          <w:rFonts w:ascii="IRNazanin" w:hAnsi="IRNazanin" w:eastAsia="IRNazanin"/>
          <w:color w:val="111111"/>
          <w:sz w:val="28"/>
          <w:sz w:val="28"/>
          <w:szCs w:val="28"/>
          <w:rtl w:val="true"/>
          <w:lang w:bidi="fa-IR"/>
        </w:rPr>
        <w:t>أن بحراً لیس فیه شاطئٌ أبدع بحرک</w:t>
      </w:r>
    </w:p>
    <w:p>
      <w:pPr>
        <w:pStyle w:val="BookText"/>
        <w:rPr/>
      </w:pPr>
      <w:r>
        <w:rPr>
          <w:rFonts w:ascii="IRNazanin" w:hAnsi="IRNazanin" w:eastAsia="IRNazanin"/>
          <w:color w:val="111111"/>
          <w:sz w:val="28"/>
          <w:sz w:val="28"/>
          <w:szCs w:val="28"/>
          <w:rtl w:val="true"/>
          <w:lang w:bidi="fa-IR"/>
        </w:rPr>
        <w:t>کیف کانت حکمة الإبداع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المشکلة یا صاحبی فی المشککین أنفسهم ، لا فی الکون ولا فی هدف صانعه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الشک لیس عیباً ولا نقصاً ، لکن سوء التعامل معه ، وبه ، هو النقص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فسوء التعامل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یحوله صاحبه الی دعایةٍ لمذهب التشکیک ودعوةٍ الیه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وسوء التعامل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یجمد علیه صاحبه ویقف ویُحْرِنُ ، ولا ینقل قدمه الی أرض الیقین ، حتی لو رأی یقیناً یملک کل المبررات الموضوعیة للتصدیق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إن دیکارت صاحب 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طریق الیقین ، وهو خطأ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أصحاب هذه المدرسة ، قبل أن یولد دیکارت بقرون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أردت التوثق من ذلک فاقرأ کتب علمائنا الکلامیة ، ثم اقرأ بحوث علمائنا الأصولیة ، لتجد الشک عندهم مفتاحاً ذهبیاً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وفد من علماء من الفاتیکان الی النجف ، وزاروا المرجع الراحل السید أبو القاسم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وجری الحدیث عن المعرفة والشک والیقین ، فداعب السید الخوئی أحدهم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بما أثبتم وجود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کُتِبت هذه الأناجیل بعده بقرون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بالنصوص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النصوص لاتوجب أکثر من الظن ، ولا توجب حصول الیقین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وبالشیاع عند مختلف الشعوب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والشیاع لا یوجب أکثر من الظن ، لأنه قد یکون مبنیاً علی خبر روجته دولة أو جهة ، وأخذه الناس وتلقاه عنهم آخرون جیلاً فجیلاً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 إسمح أیها السید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تؤمن أنت بوجود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أنا علی یقین من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من أین حصلت علی هذا الیقین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علیه من شخص أخبرنی وأنا متیقن من صدقه ، وهذا الشخص هو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ثبت عندی صدقه ونبوته ، وأن الله أنزل علیه قرآناً ، فکل ما قاله القرآن ، أو ثبت أن محمداً قاله ، فهو عندی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سکت محاور السید وزملاؤه ، وظهر علیهم التعجب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تحدثوا فی التعاون العلمی بین المراکز الدینیة ، وتبادل الزیارات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حقهم أن یتعجبوا من هذا المنهج الذی یُقَیِّم کل وسائل إثباتهم لوجود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ظنیة ، ویحصر طریق الیقین به بتصدیق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التی تواجه إیلِیَّا أبی ماضی یا صاحبی وجماعة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یعترفوا بأن المبررات الموضوعیة للیقین موجودة فی یقینیات العقل ، وفی الوحی ، فلماذا لایستجیبون لها ، فینطلقون معها ومنها ، لتخرجوا من وهدة الشکوک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والحمد لله تؤمن بالله تعالی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وتوالی 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تؤمن بأن عمل الخالق فی وحیه للرسل وأوصیائهم ، حقٌّ ، کعمله فی الطبیعة ، وبأن یقینیات العقل متسقة مع یقینیات النقل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علی النبی وآله ، المفتوحة لهم نوافذ علی الغیب ، والذین عِلْمُهُمْ حَقٌّ لا باطلَ فیه ، ویقینٌ لا ظنونَ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أرشدونا الی یقینیات عقولنا، فقال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لهشام بن 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وحجة باطنة ، فأما الظاهرة فالرسل والأنبیاء والأئمة ، وأما الباطنة فالعقول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23" w:name="pg5753_61108"/>
    </w:p>
    <w:p>
      <w:pPr>
        <w:pStyle w:val="BookText"/>
        <w:rPr/>
      </w:pPr>
      <w:bookmarkEnd w:id="23"/>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وواترَ إلیهم أنبیاءه ، لِیَسْتَأدُوهم میثاق فطرته ، ویذکروهم مَنْسِیَّ نعمته ، ویحتجوا علیهم بالتبلیغ ، ویُثیروا لهم دفائن العقول ، ویروهم الآیات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سقفٍ فوقهم مرفوع ، ومهادٍ تحتهم موضوع ، ومعایشَ تُحییهم ، وآجالٍ تفنیهم ، وأوصابٍ تُهرمهم ، وأحداثٍ تتابع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یُخْل سبحانه خلقه من نبی مرسل ، أوکتاب منزل ، أو حجة لازمة ، أو محجة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رسلاً لا تقصر بهم قلة عددهم ، ولا کثرة المکذبین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سابقٍ سُمِّیَ له من بعده ، أو غابرٍ عرفه من 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ذلک نسلت القرون ، ومضت الدهور، وسلفت الآباء ، وخلفت الأبناء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بعث الله سبحانه محمداً ، رسول الله لإنجاز عِدَته وتمام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مأخوذاً علی النبیین میثاقه ، مشهورةٌ سماته ، کریماً میلاده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وأهل الأرض یومئذ مللٌ متفرقة ، وأهواءٌ منتشرة ، وطوائف متشتتة ، بین مشبِّهٍ لله بخلقه ، أو ملحد فی إسمه ، أو مشیر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فهداهم به من الضلالة ، وأنقذهم بمکانه من الجهالة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p>
    <w:p>
      <w:pPr>
        <w:pStyle w:val="Heading3"/>
        <w:numPr>
          <w:ilvl w:val="2"/>
          <w:numId w:val="1"/>
        </w:numPr>
        <w:rPr/>
      </w:pPr>
      <w:bookmarkStart w:id="24" w:name="__RefHeading___Toc4102570_581953129"/>
      <w:bookmarkStart w:id="25" w:name="_Toc8"/>
      <w:bookmarkEnd w:id="24"/>
      <w:r>
        <w:rPr>
          <w:rtl w:val="true"/>
        </w:rPr>
        <w:t>(</w:t>
      </w:r>
      <w:r>
        <w:rPr/>
        <w:t>4</w:t>
      </w:r>
      <w:r>
        <w:rPr>
          <w:rtl w:val="true"/>
        </w:rPr>
        <w:t xml:space="preserve">) </w:t>
      </w:r>
      <w:r>
        <w:rPr>
          <w:rtl w:val="true"/>
        </w:rPr>
        <w:t>إیلِیَّا أبی ماضی أفضل من الملحد السعودی والبریطانی</w:t>
      </w:r>
      <w:r>
        <w:rPr>
          <w:rtl w:val="true"/>
        </w:rPr>
        <w:t>!</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صاحبک إیلیا أفضل من غیره ، فقد رفع 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أدری ، وأعلن مذهب الشک فی قصة الإنسان ، فهو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أدری لماذا خُلقنا ، وما هی الحکمة من وجودنا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لم یقل إنه ملحد ، ولم ینف وجود الله تعالی ، بل لم ینف وجود الحکمة من خلق الإنسان ، بل قال إنه بحث عنها فلم یجدها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ماضی أفضل من دکتور بریطانی ملحد ناقشته فی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مثقفاً یفهم ویستوعب ، لکنه اتخذ قراراً عنیداً بأن لا یعترف بوجود الله تعالی مهما قُدِّمَ له من أدلة ، لأن ذلک یوجب علیه أن یعترف بأنه مخلوق لذلک الإله ، ومسؤول عن سلوکه أمامه ، وهو یرید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مسؤول أمام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ماضی أفضل من ملحد سعودی ناقشته فی شبکة النت ، ثم عرَّفَنی إسمه وطلب أن أکتمه ، وکان أعنف من أخیه الإنکلیزی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إلحاده أن أستاذه ربَّاه علی حب تحقیق الذات علی مذهب إمامه نیتشه الذی یدعو الی شخصیة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السوبرماند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فی رأسه أن یکونه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یذکرنی هؤلاء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صُدُورِهِمْ إِلا کِبْرٌ مَا هُمْ بِبَالِغِیهِ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وبالخوارج المصابین بمرض تحقیق الذات القیادیة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جاء مؤسسهم ابن حرقوص بعد حرب حنین ، ووقف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یقسم الغنائم فقال له بلهجة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إعدل یا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r>
        <w:rPr>
          <w:rFonts w:eastAsia="IRNazanin" w:cs="IRNazanin"/>
          <w:color w:val="111111"/>
          <w:sz w:val="28"/>
          <w:szCs w:val="28"/>
          <w:lang w:bidi="fa-IR"/>
        </w:rPr>
        <w:t>4/179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جاءه إلی 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فأقبل حتی وقف علیهم ولم یسلم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أنشدتک بالله ، هل قلت حین وقفت علی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القوم أحدٌ أفضلُ منی أو أخیرُ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یصلی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لیصلی لله الصلاة التی نزلت علی هذا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یری أنه أفضل منه ، ولعله یقول لله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إعدل یا رب ، ولا تظلمنی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بعثت محمداً نبیاً ، وأنا أفضل منه ؟</w:t>
      </w:r>
      <w:r>
        <w:rPr>
          <w:rFonts w:eastAsia="IRNazanin" w:cs="IRNazanin"/>
          <w:color w:val="111111"/>
          <w:sz w:val="28"/>
          <w:szCs w:val="28"/>
          <w:rtl w:val="true"/>
          <w:lang w:bidi="fa-IR"/>
        </w:rPr>
        <w:t xml:space="preserve">! </w:t>
      </w:r>
      <w:bookmarkStart w:id="26" w:name="pg5753_61110"/>
    </w:p>
    <w:p>
      <w:pPr>
        <w:pStyle w:val="BookText"/>
        <w:rPr/>
      </w:pPr>
      <w:bookmarkEnd w:id="26"/>
      <w:r>
        <w:rPr>
          <w:rFonts w:ascii="IRNazanin" w:hAnsi="IRNazanin" w:eastAsia="IRNazanin"/>
          <w:color w:val="111111"/>
          <w:sz w:val="28"/>
          <w:sz w:val="28"/>
          <w:szCs w:val="28"/>
          <w:rtl w:val="true"/>
          <w:lang w:bidi="fa-IR"/>
        </w:rPr>
        <w:t xml:space="preserve">فأمثال هؤلاء لایبحثون عن الحق ، بل یقاومون أدلته مهما کانت قویة ، بینما یبحث عنه إیلِیَّا ، وربما یفرح به إذا وجد دلیله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 الأفکار</w:t>
      </w:r>
      <w:r>
        <w:rPr>
          <w:rFonts w:eastAsia="IRNazanin" w:cs="IRNazanin"/>
          <w:color w:val="111111"/>
          <w:sz w:val="28"/>
          <w:szCs w:val="28"/>
          <w:rtl w:val="true"/>
          <w:lang w:bidi="fa-IR"/>
        </w:rPr>
        <w:t>).</w:t>
      </w:r>
    </w:p>
    <w:p>
      <w:pPr>
        <w:pStyle w:val="Heading3"/>
        <w:numPr>
          <w:ilvl w:val="2"/>
          <w:numId w:val="1"/>
        </w:numPr>
        <w:rPr/>
      </w:pPr>
      <w:bookmarkStart w:id="27" w:name="__RefHeading___Toc4102572_581953129"/>
      <w:bookmarkStart w:id="28" w:name="_Toc9"/>
      <w:bookmarkEnd w:id="27"/>
      <w:r>
        <w:rPr>
          <w:rtl w:val="true"/>
        </w:rPr>
        <w:t>(</w:t>
      </w:r>
      <w:r>
        <w:rPr/>
        <w:t>5</w:t>
      </w:r>
      <w:r>
        <w:rPr>
          <w:rtl w:val="true"/>
        </w:rPr>
        <w:t xml:space="preserve">) </w:t>
      </w:r>
      <w:r>
        <w:rPr>
          <w:rtl w:val="true"/>
        </w:rPr>
        <w:t>الدکتورة کوفمان</w:t>
      </w:r>
      <w:r>
        <w:rPr>
          <w:rtl w:val="true"/>
        </w:rPr>
        <w:t>(</w:t>
      </w:r>
      <w:r>
        <w:rPr/>
        <w:t>h.kaufman</w:t>
      </w:r>
      <w:r>
        <w:rPr>
          <w:rtl w:val="true"/>
        </w:rPr>
        <w:t xml:space="preserve"> ) </w:t>
      </w:r>
      <w:r>
        <w:rPr>
          <w:rtl w:val="true"/>
        </w:rPr>
        <w:t>أفضل من إیلِیَّا</w:t>
      </w:r>
      <w:bookmarkEnd w:id="28"/>
    </w:p>
    <w:p>
      <w:pPr>
        <w:pStyle w:val="BookText"/>
        <w:rPr/>
      </w:pPr>
      <w:r>
        <w:rPr>
          <w:rFonts w:ascii="IRNazanin" w:hAnsi="IRNazanin" w:eastAsia="IRNazanin"/>
          <w:color w:val="111111"/>
          <w:sz w:val="28"/>
          <w:sz w:val="28"/>
          <w:szCs w:val="28"/>
          <w:rtl w:val="true"/>
          <w:lang w:bidi="fa-IR"/>
        </w:rPr>
        <w:t>قال صدیقنا الضمری الذی یعیش فی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عندی محل لبیع التحف ، وکانت تشتری منی امرأة محترمة ، متقدمة فی السن ، فجری بیننا حدیث عن الأناجیل وناقشتها فاستمعت الیَّ بإصغاء ، وطلبت المزید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جری الحدیث عن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 فحدثتها ، وکانت تستمع بإصغاء ، وتسأل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طبیبة ومثقفة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نقدک للأناجیل صحیح ، وعندی نقدٌ لها أکثر مما ذکرت ، وأنا لا أؤمن بها ، ولا بشخصیة المسیح التی تقدمها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نبیکم محمد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تأتی مع ابن أخیها، ورأت زوجتی وأولادی ، فزارتنا وزرناها فی بیتها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جاوزتُ الثمانین ولا وَلَد لی ، ولی ابن أخ یطمع هو وأقاربی أن یرثونی ، وأنا أعتبرک أنت وزوجتک وأولادک أولادی وأسرتی ، وقد قررت أن أعطیک ثروتی ، فخذها وابن بیتاً فی الأردن ، وأنا أسکن معکم بقیة عمری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شکرتها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أن أقبل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ملیون مارک هدیة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لزوجتک وکل ولد مئة ألف ، فشکرتها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وصدیقنا أحمد صاحب طبیعة خاصة فی الإباء ، تمتد الی أجداده بنی ضمرة ، أولاد عم بنی غفار ، قبیلة الصحابی الکبیر أبی ذر الغفاری رضی الله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له هذا إفراطٌ فی الإباء ، فقد کان الأحسن لک أن 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إنک حرمت زوجتک وأبناءک ، فیجب أن تسترضیهم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مرض الدکتورة ودخلت المستشفی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عندما أزورها تُخرج زوارها ، وفیهم شخصیات کبیرة ، وتحدثنی ، وتستمع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مصابة بالسرطان فثقل مرضها ، فقالت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الی فلان الصیدلی وقل له عن لسانی یعطیک حبتین ، وأکتب لک الإسم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خائفة من الموت ومن شماتة بعض الأقارب ، وأرید أن أنهی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حرام ، ومن قتل نفسه یدخل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الرحمن الرحیم ، لایمکن أن یعذبنی علی هذا الفعل، ودمعت عیناها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أقتل أحداً ولا نفسی ، وإنما أنهی عذابی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إنک خائفة ، فکیف تخافین وأنت ذاهبة الی الرحمن الرحیم ؟ ألست تؤمنین بالله تعالی وبأنه عادل رحیم ، وتؤمنین بأنبیائه المسیح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لماذا تخافین من الموت وهو انتقال من هذه الحیاة البائسة ، إلی رب رحمن رحیم کریم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وتهللت أساریرها ، وارتسمت علی وجهها بسمة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لست خائفة ، وظهر علیها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أمرت أن یدخل أقاربها وزوارها ، فکلمتهم وهی مستبشرة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سحرها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مدة وجیزة فارقت الحیاة ، رحمها الله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الدکتورة تعیش الشک ، لکنها کانت تقبل الدلیل ، ولا تقاومه </w:t>
      </w:r>
      <w:r>
        <w:rPr>
          <w:rFonts w:eastAsia="IRNazanin" w:cs="IRNazanin"/>
          <w:color w:val="111111"/>
          <w:sz w:val="28"/>
          <w:szCs w:val="28"/>
          <w:rtl w:val="true"/>
          <w:lang w:bidi="fa-IR"/>
        </w:rPr>
        <w:t xml:space="preserve">! </w:t>
      </w:r>
      <w:bookmarkStart w:id="29" w:name="pg5753_61112"/>
    </w:p>
    <w:p>
      <w:pPr>
        <w:pStyle w:val="Heading3"/>
        <w:numPr>
          <w:ilvl w:val="2"/>
          <w:numId w:val="1"/>
        </w:numPr>
        <w:rPr/>
      </w:pPr>
      <w:bookmarkStart w:id="30" w:name="__RefHeading___Toc4102574_581953129"/>
      <w:bookmarkStart w:id="31" w:name="_Toc10"/>
      <w:bookmarkEnd w:id="29"/>
      <w:bookmarkEnd w:id="30"/>
      <w:r>
        <w:rPr>
          <w:rtl w:val="true"/>
        </w:rPr>
        <w:t>(</w:t>
      </w:r>
      <w:r>
        <w:rPr/>
        <w:t>6</w:t>
      </w:r>
      <w:r>
        <w:rPr>
          <w:rtl w:val="true"/>
        </w:rPr>
        <w:t xml:space="preserve">) </w:t>
      </w:r>
      <w:r>
        <w:rPr>
          <w:rtl w:val="true"/>
        </w:rPr>
        <w:t>القیمة العلمیة لکلام المعصومین ؟</w:t>
      </w:r>
      <w:bookmarkEnd w:id="31"/>
    </w:p>
    <w:p>
      <w:pPr>
        <w:pStyle w:val="BookText"/>
        <w:rPr/>
      </w:pPr>
      <w:r>
        <w:rPr>
          <w:rFonts w:ascii="IRNazanin" w:hAnsi="IRNazanin" w:eastAsia="IRNazanin"/>
          <w:color w:val="111111"/>
          <w:sz w:val="28"/>
          <w:sz w:val="28"/>
          <w:szCs w:val="28"/>
          <w:rtl w:val="true"/>
          <w:lang w:bidi="fa-IR"/>
        </w:rPr>
        <w:t>کن مثلی یا صاحبی، واشکر خالقک علی نعمة العقل، الذی یوصلک بیقینیاته الی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المفتوح لهم نوافذ الغیب ، واستمع الیهم وهم یحدثونک من أین أتیت وکیف أتیت ، والی أین أنت 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الکلمة من معصوم أکثر مصداقیة من کتاب لعالم غربی ، لأن المعصوم یخبر بما قاله له خالق الکون ، ولا یرقی الی مستواه کلام عالم یفکر ویحلل ویتصور ، ویحکم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ولیکن یقینک بها أشد من یقینک بما تسمع بأذنک ، أو تری بعینیک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من إمامک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الأمة صانعة بی بعده ، فلم أکُ بما صنعوا حین عاینته ، بأعلم منی ولا أشد یقیناً منی به قبل ذلک ، بل أنا بقول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یقیناً منی بما عاینت وشهدت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وسائط الوحی وأجهزته ، أکثر دقةً وصحةً من أجهزة حواسک المادیة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تؤمن بالحقائق العلمیة التجریبیة لأنها حسیة تملک السند الموضوعی للإعتقاد بها ، فلیکن إیمانک بحقائق الوحی وکلام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منها ، لأنها تملک السند الموضوعی الأقوی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شککت فیما تری من حقائق العلوم ، فلا تشک فیما یأتیک من الوحی </w:t>
      </w:r>
      <w:r>
        <w:rPr>
          <w:rFonts w:eastAsia="IRNazanin" w:cs="IRNazanin"/>
          <w:color w:val="111111"/>
          <w:sz w:val="28"/>
          <w:szCs w:val="28"/>
          <w:rtl w:val="true"/>
          <w:lang w:bidi="fa-IR"/>
        </w:rPr>
        <w:t xml:space="preserve">. </w:t>
      </w:r>
      <w:bookmarkStart w:id="32" w:name="pg5753_61113"/>
    </w:p>
    <w:p>
      <w:pPr>
        <w:pStyle w:val="Heading2"/>
        <w:numPr>
          <w:ilvl w:val="1"/>
          <w:numId w:val="1"/>
        </w:numPr>
        <w:rPr/>
      </w:pPr>
      <w:bookmarkStart w:id="33" w:name="__RefHeading___Toc4102576_581953129"/>
      <w:bookmarkStart w:id="34" w:name="_Toc11"/>
      <w:bookmarkEnd w:id="32"/>
      <w:bookmarkEnd w:id="33"/>
      <w:r>
        <w:rPr>
          <w:rtl w:val="true"/>
        </w:rPr>
        <w:t xml:space="preserve">الفصل الثانی </w:t>
      </w:r>
      <w:r>
        <w:rPr>
          <w:rtl w:val="true"/>
        </w:rPr>
        <w:t xml:space="preserve">: </w:t>
      </w:r>
      <w:r>
        <w:rPr>
          <w:rtl w:val="true"/>
        </w:rPr>
        <w:t>جئنا من عالم الذر</w:t>
      </w:r>
      <w:bookmarkEnd w:id="34"/>
    </w:p>
    <w:p>
      <w:pPr>
        <w:pStyle w:val="Heading3"/>
        <w:numPr>
          <w:ilvl w:val="2"/>
          <w:numId w:val="1"/>
        </w:numPr>
        <w:rPr/>
      </w:pPr>
      <w:bookmarkStart w:id="35" w:name="__RefHeading___Toc4102578_581953129"/>
      <w:bookmarkStart w:id="36" w:name="_Toc12"/>
      <w:bookmarkEnd w:id="35"/>
      <w:r>
        <w:rPr>
          <w:rtl w:val="true"/>
        </w:rPr>
        <w:t>(</w:t>
      </w:r>
      <w:r>
        <w:rPr/>
        <w:t>1</w:t>
      </w:r>
      <w:r>
        <w:rPr>
          <w:rtl w:val="true"/>
        </w:rPr>
        <w:t xml:space="preserve">) </w:t>
      </w:r>
      <w:r>
        <w:rPr>
          <w:rtl w:val="true"/>
        </w:rPr>
        <w:t>قال أبو ماضی وقال الله تعالی</w:t>
      </w:r>
      <w:bookmarkEnd w:id="36"/>
    </w:p>
    <w:p>
      <w:pPr>
        <w:pStyle w:val="BookText"/>
        <w:rPr/>
      </w:pPr>
      <w:r>
        <w:rPr>
          <w:rFonts w:ascii="IRNazanin" w:hAnsi="IRNazanin" w:eastAsia="IRNazanin"/>
          <w:color w:val="111111"/>
          <w:sz w:val="28"/>
          <w:sz w:val="28"/>
          <w:szCs w:val="28"/>
          <w:rtl w:val="true"/>
          <w:lang w:bidi="fa-IR"/>
        </w:rPr>
        <w:t>یقول أبو 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لا أعلم من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صادق ، فکلنا مثله لم نکن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لم أکن حاضراً عندما وضع الله خرائط وجودی ، ولا عندما سَلَّمَها الی ملائکة التکوین ودخلت فی مصنع الإنتاج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یقینیات عقلی دلتنی علی الأنبیاء والمعصومین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الذین فتح الله لهم نوافذ علمه ، وأخبرهم فأخبرونا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أخبرونا أن الله عز وجل خلق کل أولاد آدم فی عالمٍ قبل عالمنا، وأعطاهم العقل والإختیار ، وامتحنهم فاختاروا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وَکُنَّا ذُرِّیَّةً مِنْ بَعْدِهِمْ أَفَتُهْلِکُنَا بِمَا فَعَلَ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نُفَصِّلُ الآیَاتِ وَلَعَلَّهُمْ یَرْجِعُونَ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أُصَدِّقُ الله تعالی وأنبیائه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أصدِّق إیلِیَّا والشکاکین؟</w:t>
      </w:r>
    </w:p>
    <w:p>
      <w:pPr>
        <w:pStyle w:val="BookText"/>
        <w:rPr/>
      </w:pPr>
      <w:r>
        <w:rPr>
          <w:rFonts w:ascii="IRNazanin" w:hAnsi="IRNazanin" w:eastAsia="IRNazanin"/>
          <w:color w:val="111111"/>
          <w:sz w:val="28"/>
          <w:sz w:val="28"/>
          <w:szCs w:val="28"/>
          <w:rtl w:val="true"/>
          <w:lang w:bidi="fa-IR"/>
        </w:rPr>
        <w:t xml:space="preserve">کلا ، لا أبیع الیقین الذی تمت مبرراته الموضوعیة ، بشک أحد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کنت فی عالم الذر وإن نسیت ، واخترت أنا وأنت ما نحن فیه ، فخلقنا الله تعالی کما اخترنا ، حرفاً بحرف ، نسخةً طبق الأصل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سَلَکَنَا فی الطریق الذی اخترناه ، لم یزد علیه ولم ینقص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ونسوا الموقف ، وسیذکرونه یوماً، ولولا ذلک لم یدر أحد من خالقه ، ولا من رازقه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قریش 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شئ سبقت الأنبیاء وأنت بعثت آخرهم وخاتمهم؟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أول من آمن بربی وأول من أجاب حیث أخذ الله میثاق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وَأَشْهَدَهُمْ عَلَی أَنْفُسِهِمْ أَلَسْتُ بِرَبِّکُمْ، فکنت أنا أول 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فسبقتهم بالإقرار بالله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قبض قبضة من تراب التربة التی خلق منها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 علیها الماء العذب الفرات ، ثم ترکها أربعین صباحاً ، ثم صب علیها الماء المالح الأجاج ، فترکها أربعین صباحاً ، فلما اختمرت الطینة أخذها فعرکها عرکاً شدیداً ، فخرجوا کالذر من یمینه وشماله ، وأمرهم جمیعاً أن یقعوا فی النار ، فدخل أصحاب الیمین فصارت علیهم برداً وسلاماً ، وأبی أصحاب الشمال أن یدخلوها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الله عز وجل لآدم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ماذا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فنظر آدم إلی ذریته ، وهم ذرٌّ قد ملأوا السماء ، 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أکثر ذریتی ، ولأمر ما خلقتهم ، فما ترید منهم بأخذک المیثاق علیهم؟</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یعبدوننی لا یشرکون بی شیئاً ، ویؤمنون برسلی ویتبعونهم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فمالی أری بعض الذر أعظم من بعض ، وبعضهم له نور کثیر ، وبعضهم له نور قلیل ، وبعضهم لیس له نور؟ 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خلقتهم لأبلوهم فی کل حالاتهم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فلو کنت خلقتهم علی مثال واحد وقدر واحد وطبیعة واحدة وجبلة واحدة وألوان واحدة وأعمار واحدة وأرزاق سواء ، لم یبغ بعضهم علی بعض ، ولم یکن بینهم تحاسد ولا تباغض ، ولا اختلاف فی شئ من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بروحی نطقت وبضعف طبیعتک تکلفت ما لا علم لک به ، وأنا الخالق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بعلمی خالفت بین خلقهم، وبمشیئتی یمضی فیهم أمری، وإلی تدبیری وتقدیری صائرون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تبدیل لخلقی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خلقت الجن والإنس لیعبدون ، وخلقت الجنة لمن أطاعنی وعبدنی منهم واتبع رسلی ، ولا أبالی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وخلقت النار لمن کفر بی و عصانی ولم یتبع رسلی ، ولا أبالی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وخلقتک وخلقت ذریتک من غیر فاقة بی إلیک وإلیهم ، وإنما خلقتک وخلقتهم لأبلوک وأبلوهم أیکم أحسن عملاً ، فی دار الدنیا فی حیاتکم ، وقبل مماتکم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خلقت الدنیا والآخرة والحیاة والموت والطاعة والمعصیة والجنة والنار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أردت فی تقدیری وتدبیری ، وبعلمی النافذ فیهم خالفت بین صورهم وأجسامهم وألوانهم وأعمارهم وأرزاقهم وطاعتهم ومعصیتهم ، فجعلت منهم الشقی والسعید ، والبصیر والأعمی ، والقصیر والطویل ، والجمیل والدمیم ، والعالم والجاهل ، والغنی والفقیر ، والمطیع والعاصی ، والصحیح والسقیم ، ومن به الزمانة ومن لا عاهة به ، فینظر الصحیح إلی الذی به العاهة فیحمدنی علی عافیته ، وینظر الذی به العاهة إلی الصحیح فیدعونی ویسألنی أن أعافیه ، ویصبر علی بلائی ، فأثیبه جزیل عطائی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الغنی إلی الفقیر فیحمدنی ویشکرنی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الفقیر إلی الغنی فیدعونی ویسألنی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وینظر المؤمن إلی الکافر فیحمدنی علی ما هدیته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فلذلک خلقتهم لأبلوهم فی السراء والضراء ، وفیما أعافیهم وفیما أبتلیهم ، وفیما أعطیهم وفیما أمنعهم ، وأنا الله الملک القادر ، ولی أن أمضی جمیع ما قدرت علی ما دبرت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أن أغیر من ذلک ما شئت إلی ما شئت ، وأقدم من ذلک ما أخرت وأؤخر من ذلک ما 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الله الفعال لما أرید ، لا أسأل عما أفعل ، وأنا أسأل خلقی عما هم فاعلون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 أبو بصیر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أجابوا وهم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فیهم ما إذا سألهم أجابوه ، یعنی فی المیثاق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 زرارة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جمیعاً علی التوحید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37" w:name="pg5753_61117"/>
    </w:p>
    <w:p>
      <w:pPr>
        <w:pStyle w:val="BookText"/>
        <w:rPr/>
      </w:pPr>
      <w:bookmarkEnd w:id="37"/>
      <w:r>
        <w:rPr>
          <w:rFonts w:ascii="IRNazanin" w:hAnsi="IRNazanin" w:eastAsia="IRNazanin"/>
          <w:color w:val="111111"/>
          <w:sz w:val="28"/>
          <w:sz w:val="28"/>
          <w:szCs w:val="28"/>
          <w:rtl w:val="true"/>
          <w:lang w:bidi="fa-IR"/>
        </w:rPr>
        <w:t xml:space="preserve">وأحادیث عالم الذر متواترة عند المسلمین ، وفیها بحوث لا نستطرد فیها حتی لا نخرج عن غرض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روتها مصادر الحدیث السنیة ، کمسند أحمد</w:t>
      </w:r>
      <w:r>
        <w:rPr>
          <w:rFonts w:eastAsia="IRNazanin" w:cs="IRNazanin"/>
          <w:color w:val="111111"/>
          <w:sz w:val="28"/>
          <w:szCs w:val="28"/>
          <w:rtl w:val="true"/>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5/135</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سأرسل إلیکم رسلی یذکرونکم عهدی ومیثاقی وأنزل علیکم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بأنک ربنا وإلهنا لا رب لنا غیرک ، فأقروا بذلک ورفع علیهم آدم ینظر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الترمذی</w:t>
      </w:r>
      <w:r>
        <w:rPr>
          <w:rFonts w:eastAsia="IRNazanin" w:cs="IRNazanin"/>
          <w:color w:val="111111"/>
          <w:sz w:val="28"/>
          <w:szCs w:val="28"/>
          <w:rtl w:val="true"/>
          <w:lang w:bidi="fa-IR"/>
        </w:rPr>
        <w:t>:</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والحاکم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فنثرهم نثراً بین یدیه کالذر ثم کلمهم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والحاکم</w:t>
      </w:r>
      <w:r>
        <w:rPr>
          <w:rFonts w:eastAsia="IRNazanin" w:cs="IRNazanin"/>
          <w:color w:val="111111"/>
          <w:sz w:val="28"/>
          <w:szCs w:val="28"/>
          <w:rtl w:val="true"/>
          <w:lang w:bidi="fa-IR"/>
        </w:rPr>
        <w:t>:</w:t>
      </w:r>
      <w:r>
        <w:rPr>
          <w:rFonts w:eastAsia="IRNazanin" w:cs="IRNazanin"/>
          <w:color w:val="111111"/>
          <w:sz w:val="28"/>
          <w:szCs w:val="28"/>
          <w:lang w:bidi="fa-IR"/>
        </w:rPr>
        <w:t>1/457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والدر المنثور</w:t>
      </w:r>
      <w:r>
        <w:rPr>
          <w:rFonts w:eastAsia="IRNazanin" w:cs="IRNazanin"/>
          <w:color w:val="111111"/>
          <w:sz w:val="28"/>
          <w:szCs w:val="28"/>
          <w:rtl w:val="true"/>
          <w:lang w:bidi="fa-IR"/>
        </w:rPr>
        <w:t>:</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وغیرها </w:t>
      </w:r>
      <w:r>
        <w:rPr>
          <w:rFonts w:eastAsia="IRNazanin" w:cs="IRNazanin"/>
          <w:color w:val="111111"/>
          <w:sz w:val="28"/>
          <w:szCs w:val="28"/>
          <w:rtl w:val="true"/>
          <w:lang w:bidi="fa-IR"/>
        </w:rPr>
        <w:t>.</w:t>
      </w:r>
    </w:p>
    <w:p>
      <w:pPr>
        <w:pStyle w:val="Heading3"/>
        <w:numPr>
          <w:ilvl w:val="2"/>
          <w:numId w:val="1"/>
        </w:numPr>
        <w:rPr/>
      </w:pPr>
      <w:bookmarkStart w:id="38" w:name="__RefHeading___Toc4102580_581953129"/>
      <w:bookmarkStart w:id="39" w:name="_Toc13"/>
      <w:bookmarkEnd w:id="38"/>
      <w:r>
        <w:rPr>
          <w:rtl w:val="true"/>
        </w:rPr>
        <w:t>(</w:t>
      </w:r>
      <w:r>
        <w:rPr/>
        <w:t>2</w:t>
      </w:r>
      <w:r>
        <w:rPr>
          <w:rtl w:val="true"/>
        </w:rPr>
        <w:t xml:space="preserve">) </w:t>
      </w:r>
      <w:r>
        <w:rPr>
          <w:rtl w:val="true"/>
        </w:rPr>
        <w:t>هل تعرف أن لوجودک خطة منذ الأزل</w:t>
      </w:r>
      <w:bookmarkEnd w:id="39"/>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خلق الله بنی آدم ؟</w:t>
      </w:r>
    </w:p>
    <w:p>
      <w:pPr>
        <w:pStyle w:val="BookText"/>
        <w:rPr/>
      </w:pPr>
      <w:r>
        <w:rPr>
          <w:rFonts w:ascii="Amiri" w:hAnsi="Amiri" w:eastAsia="Amiri" w:cs="Amiri"/>
          <w:color w:val="111111"/>
          <w:sz w:val="28"/>
          <w:sz w:val="28"/>
          <w:szCs w:val="28"/>
          <w:rtl w:val="true"/>
          <w:lang w:bidi="ar-SA"/>
        </w:rPr>
        <w:t xml:space="preserve">وهذا کالسؤال عن سبب فتح جامعة ، سینبغ بعض طلابها ، وینجح بعضهم ویرسب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فتحها فیه ظلم لطاقات کان یمکن أن تنبغ وتنجح ، وفتحها لیس فیه ظلم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ظَلَمَهُمُ اللهُ وَلَکِنْ کَانُوا أَنْفُسَهُمْ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یقل الله تعالی إنه خلقنا لنعبده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وَالآنْسَ إِلا لِیَعْبُدُونِ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لکن العبادة طریق تکاملنا ، ولیست هدفاً ونفعاً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تقول لابنک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علمتک السیاقة لتسیر بشکل صحیح ، فهذه اللام لیست لام العاقبة والهدف ، بل الطریق الی الهدف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ولام الهدف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یَزَالُونَ مُخْتَلِفِینَ ، إِلا مَنْ رَحِمَ رَبُّکَ وَلِذَلِکَ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خلقهم لیتکاملوا برحمته وعطائه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روی الصدوق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صحف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أخلق الخلق لأستکثر بهم من قلة، ولا لآنس بهم من وحشة ، ولا لأستعین بهم علی شئ عجزت عنه ، ولا لجر منفعة ولا لدفع مضرة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جمیع خلقی من أهل السماوات والأرض اجتمعوا علی طاعتی وعبادتی لا یفترون عن ذلک لیلاً ولا نهاراً ما زاد ذلک فی ملکی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 عما یقولون إنه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مخفیاً فأحببت أن أعرف ، فخلقت الخلق لکی أعرف؟</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تناقله أهل التصوف ، ولم نجده مرویاً عن نبینا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الذین یعتقدون بصحته ، أن یفسروه بما لایمس الغنی المطلق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 عن معنی تکامل الإنسان ،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کل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یحقق وجوده بأقصی ما یمکن له ، وتکامل الإنسان بأن یحقق لنفسه سبب الخلود فی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تکامله ، وکل سلوک یخدم هذا الهدف فهو یقع فی طریق التکامل ، وکل سلوک یضر به یقع فی طریق التسافل ، وإن بدا جمیلاً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وجودنا علی أساس خطة من الله تعالی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یمکن أن یکون غیر ذلک ؟</w:t>
      </w:r>
    </w:p>
    <w:p>
      <w:pPr>
        <w:pStyle w:val="BookText"/>
        <w:rPr/>
      </w:pPr>
      <w:r>
        <w:rPr>
          <w:rFonts w:ascii="IRNazanin" w:hAnsi="IRNazanin" w:eastAsia="IRNazanin"/>
          <w:color w:val="111111"/>
          <w:sz w:val="28"/>
          <w:sz w:val="28"/>
          <w:szCs w:val="28"/>
          <w:rtl w:val="true"/>
          <w:lang w:bidi="fa-IR"/>
        </w:rPr>
        <w:t xml:space="preserve">أنظر الی ما خلق الله تعالی فی هذه الطبیعة وهذا الکون الفسیح ، تجد کل شئ یؤدی دوره بنَظْمٍ وهَدْفٍ ، یدل علی تخطیط وجوده قبل وجوده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ترید للإنسان سید هذه الطبیعة ، أن یکون بلا خطة ولا هدف ؟</w:t>
      </w:r>
      <w:r>
        <w:rPr>
          <w:rFonts w:eastAsia="IRNazanin" w:cs="IRNazanin"/>
          <w:color w:val="111111"/>
          <w:sz w:val="28"/>
          <w:szCs w:val="28"/>
          <w:rtl w:val="true"/>
          <w:lang w:bidi="fa-IR"/>
        </w:rPr>
        <w:t xml:space="preserve">! </w:t>
      </w:r>
      <w:bookmarkStart w:id="40" w:name="pg5753_61119"/>
    </w:p>
    <w:p>
      <w:pPr>
        <w:pStyle w:val="Heading3"/>
        <w:numPr>
          <w:ilvl w:val="2"/>
          <w:numId w:val="1"/>
        </w:numPr>
        <w:rPr/>
      </w:pPr>
      <w:bookmarkStart w:id="41" w:name="__RefHeading___Toc4102582_581953129"/>
      <w:bookmarkStart w:id="42" w:name="_Toc14"/>
      <w:bookmarkEnd w:id="40"/>
      <w:bookmarkEnd w:id="41"/>
      <w:r>
        <w:rPr>
          <w:rtl w:val="true"/>
        </w:rPr>
        <w:t>(</w:t>
      </w:r>
      <w:r>
        <w:rPr/>
        <w:t>3</w:t>
      </w:r>
      <w:r>
        <w:rPr>
          <w:rtl w:val="true"/>
        </w:rPr>
        <w:t xml:space="preserve">) </w:t>
      </w:r>
      <w:r>
        <w:rPr>
          <w:rtl w:val="true"/>
        </w:rPr>
        <w:t>لماذا لم أختر محیطی وعصر وجودی؟</w:t>
      </w:r>
      <w:bookmarkEnd w:id="42"/>
    </w:p>
    <w:p>
      <w:pPr>
        <w:pStyle w:val="BookText"/>
        <w:rPr/>
      </w:pPr>
      <w:r>
        <w:rPr>
          <w:rFonts w:ascii="Amiri" w:hAnsi="Amiri" w:eastAsia="Amiri" w:cs="Amiri"/>
          <w:color w:val="111111"/>
          <w:sz w:val="28"/>
          <w:sz w:val="28"/>
          <w:szCs w:val="28"/>
          <w:rtl w:val="true"/>
          <w:lang w:bidi="ar-SA"/>
        </w:rPr>
        <w:t>لو خُیِّرْتَ متی تُخلق ، وابن مَن تحب أن تکون ، فماذا تختار ؟</w:t>
      </w:r>
    </w:p>
    <w:p>
      <w:pPr>
        <w:pStyle w:val="BookText"/>
        <w:rPr/>
      </w:pPr>
      <w:r>
        <w:rPr>
          <w:rFonts w:ascii="IRNazanin" w:hAnsi="IRNazanin" w:eastAsia="IRNazanin"/>
          <w:color w:val="111111"/>
          <w:sz w:val="28"/>
          <w:sz w:val="28"/>
          <w:szCs w:val="28"/>
          <w:rtl w:val="true"/>
          <w:lang w:bidi="fa-IR"/>
        </w:rPr>
        <w:t>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أختار أن أکون من أولاد آدم المباشرین ، لأری من أین جئنا والی أین نذهب ؟</w:t>
      </w:r>
    </w:p>
    <w:p>
      <w:pPr>
        <w:pStyle w:val="BookText"/>
        <w:rPr/>
      </w:pPr>
      <w:r>
        <w:rPr>
          <w:rFonts w:ascii="Amiri" w:hAnsi="Amiri" w:eastAsia="Amiri" w:cs="Amiri"/>
          <w:color w:val="111111"/>
          <w:sz w:val="28"/>
          <w:sz w:val="28"/>
          <w:szCs w:val="28"/>
          <w:rtl w:val="true"/>
          <w:lang w:bidi="ar-SA"/>
        </w:rPr>
        <w:t>ویقول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لوخُیِّرْتُ لاخترت أن أکون فی عصرأحد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ویعطی الآخر رأیه فی اختیار والده ، وآخر فی اختیار والدته ، وعصره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خُیِّرْتُ لاخترتُ أن لا أُخلق ، لأبقی مرتاحاً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أنا ، فأختار ما أنا فیه بدون زیادة ولا نقصان ، لأن الله اختاره لی ، وهو أعلم بمصلحتی منی ، وأشفق علیَّ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أعلم الناس بالله ، أرضاهم بقضاء الله عز 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للمرء المسلم ، لا یقضی الله عز وجل له قضاء إلا کان خیراً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قٌرِّضَ بالمقاریض کان خیراً له ، وإن ملک مشارق الأرض ومغاربها کان خیراً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الله اختار من الأزل أبویَّ وعصری ، وأین اختیاری أنا ؟</w:t>
      </w:r>
    </w:p>
    <w:p>
      <w:pPr>
        <w:pStyle w:val="BookText"/>
        <w:rPr/>
      </w:pPr>
      <w:r>
        <w:rPr>
          <w:rFonts w:ascii="IRNazanin" w:hAnsi="IRNazanin" w:eastAsia="IRNazanin"/>
          <w:color w:val="111111"/>
          <w:sz w:val="28"/>
          <w:sz w:val="28"/>
          <w:szCs w:val="28"/>
          <w:rtl w:val="true"/>
          <w:lang w:bidi="fa-IR"/>
        </w:rPr>
        <w:t>فأسألک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ما هو رأیک ؟ هل تتصور أن الله تعالی مسبوق فی شئ من خلقه وأنه یعمل کما یعمل الأشخاص ، أو الشرکات ؟</w:t>
      </w:r>
    </w:p>
    <w:p>
      <w:pPr>
        <w:pStyle w:val="BookText"/>
        <w:rPr/>
      </w:pPr>
      <w:r>
        <w:rPr>
          <w:rFonts w:ascii="IRNazanin" w:hAnsi="IRNazanin" w:eastAsia="IRNazanin"/>
          <w:color w:val="111111"/>
          <w:sz w:val="28"/>
          <w:sz w:val="28"/>
          <w:szCs w:val="28"/>
          <w:rtl w:val="true"/>
          <w:lang w:bidi="fa-IR"/>
        </w:rPr>
        <w:t xml:space="preserve">ما أضعف بنیتنا الفکریة فی معرفة الله تعالی ، فنحن نتصوره مثلنا ، وسبحانه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قیل إن النملة تتصور أن لربها قرنین کقرنیها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ترانا نقرأ آیات القرآن ، ونقرأ الأحادیث ، لکنا لا نستوعب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إقرأ معی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یَعْلَمُ مَا تَحْمِلُ کُلُّ أُنْثَی وَمَا تَغِیضُ الأَرْحَامُ وَمَا تَزْدَادُ وَکُلُّ شَئْ عِنْدَهُ بِمِقْدَارٍ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تَحْمِلُ مِنْ أُنْثَی وَلا تَضَعُ إِلابِعِلْمِهِ وَمَا یُعَمَّرُ مِنْ مُعَمَّرٍ وَلایُنْقَصُ مِنْ عُمُرِهِ إِلا فِی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تَخْرُجُ مِنْ ثَمَرَاتٍ مِنْ أَکْمَامِهَا وَمَا تَحْمِلُ مِنْ أُنْثَی وَلا تَضَعُ إِلا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مدروسةٌ یا صاحبی ، فلایولد مولودٌ إلا بسابق علم ، وتخطیط وهدف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لاتسقط ورقة خضراء أو یابسة من شجرة أو نبتة ، ولا تُبَرْعِمُ حبةٌ من تراب الأرض ، إلا بحساب وکتاب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یَعْلَمُهَا وَلا حَبَّةٍ فِی ظُلُمَاتِ الأَرْضِ وَلا رَطْبٍ وَلا یَابِسٍ إِلا فِی کِتَابٍ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وکل مخلوق له مخطط کامل ، قبل وجوده ، ومعه ، وبعده ، فکیف بالإنسان ، وهو أکبر کلمات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أردنا أن نکتب هذه المخططات ، فلا تکفینا بحار الدنیا حبراً لأقلامنا، أو لأجهزة 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وَلَوْ جِئْنَا بِمِثْلِهِ مَدَدًا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أن خرائط طائرة المیراج التی سرقها عملاء إسرائیل من فرنسا ، کانت خمسة أطنان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والنبتة فی مجاهل الصحراء لا تقل خرائطها عن طائرة المیراج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بالإنسان ، وهو سید المخلوقات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شئ فی السماوات ولا فی الأرض 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بقَضاء ، وقَدَر ، وإرادة ، ومَشیئة ، وکِتابٍ ، وأجَلٍ ، وإذْن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زعم غیر هذا فقد کذب علی الله ، أو رد علی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bookmarkStart w:id="43" w:name="pg5753_61121"/>
    </w:p>
    <w:p>
      <w:pPr>
        <w:pStyle w:val="BookText"/>
        <w:rPr/>
      </w:pPr>
      <w:bookmarkEnd w:id="43"/>
      <w:r>
        <w:rPr>
          <w:rFonts w:ascii="IRNazanin" w:hAnsi="IRNazanin" w:eastAsia="IRNazanin"/>
          <w:color w:val="111111"/>
          <w:sz w:val="28"/>
          <w:sz w:val="28"/>
          <w:szCs w:val="28"/>
          <w:rtl w:val="true"/>
          <w:lang w:bidi="fa-IR"/>
        </w:rPr>
        <w:t>تأمل فی هذا الحدیث ، وحدیث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وحدیثه 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ووحی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فی هذا الخط السباعی المراحل ، لکل فعل من أفعال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واحدة من هذه المراحل فی مصنع التخطیط والإنتاج الربانی ، فروع ، وقواعد ، وأحکام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وخرائط تفصیلیة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مدی جهلنا بقوانین فاعلیات الله تعالی ؟</w:t>
      </w:r>
    </w:p>
    <w:p>
      <w:pPr>
        <w:pStyle w:val="Heading3"/>
        <w:numPr>
          <w:ilvl w:val="2"/>
          <w:numId w:val="1"/>
        </w:numPr>
        <w:rPr/>
      </w:pPr>
      <w:bookmarkStart w:id="44" w:name="__RefHeading___Toc4102584_581953129"/>
      <w:bookmarkStart w:id="45" w:name="_Toc15"/>
      <w:bookmarkEnd w:id="44"/>
      <w:r>
        <w:rPr>
          <w:rtl w:val="true"/>
        </w:rPr>
        <w:t>(</w:t>
      </w:r>
      <w:r>
        <w:rPr/>
        <w:t>4</w:t>
      </w:r>
      <w:r>
        <w:rPr>
          <w:rtl w:val="true"/>
        </w:rPr>
        <w:t xml:space="preserve">) </w:t>
      </w:r>
      <w:r>
        <w:rPr>
          <w:rtl w:val="true"/>
        </w:rPr>
        <w:t>ولادات الإنسان الثلاث</w:t>
      </w:r>
      <w:bookmarkEnd w:id="45"/>
    </w:p>
    <w:p>
      <w:pPr>
        <w:pStyle w:val="Heading4"/>
        <w:numPr>
          <w:ilvl w:val="3"/>
          <w:numId w:val="1"/>
        </w:numPr>
        <w:rPr/>
      </w:pPr>
      <w:bookmarkStart w:id="46" w:name="__RefHeading___Toc4102586_581953129"/>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قال الله تعالی عن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التوحید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 ویخرج من بطن أمه فیری الدنیا ، ویوم یموت فیری الآخرة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یبعث فیری أحکاماً لم یرها فی دار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سَلَّمَ الله عز وجل علی یحیی فی هذه الثلاثة المواطن وآمن روعته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سَلَّمَ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نفسه فی هذه الثلاثة المواطن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عَلَیَّ یَوْمَ وُلِدْتُ وَیَوْمَ أَمُوتُ وَیَوْمَ أُبْعَثُ حَیًّا </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102588_581953129"/>
      <w:bookmarkStart w:id="49" w:name="_Toc17"/>
      <w:bookmarkEnd w:id="48"/>
      <w:r>
        <w:rPr>
          <w:rtl w:val="true"/>
        </w:rPr>
        <w:t xml:space="preserve">أما ولادتنا الأولی </w:t>
      </w:r>
      <w:r>
        <w:rPr>
          <w:rtl w:val="true"/>
        </w:rPr>
        <w:t>:</w:t>
      </w:r>
      <w:bookmarkEnd w:id="4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جاءت بعد حملٍ فی رحم الأم دام تسعة شهور ، وتم الحمل بعد عملیة کبری ، تسابق فیها خمسة ملایین حویمن ، لتخصیب بویضة الأم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ومعناه أنه کان یمکن أن یتحقق احتمال آخر من خمسة ملایین ، وکل احتمال منها یعنی أن یخلق شخص آخر غیری ، أوغیرک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اختار هذا الحویمن لیأتی الی الحیاة دون غیره؟</w:t>
      </w:r>
    </w:p>
    <w:p>
      <w:pPr>
        <w:pStyle w:val="BookText"/>
        <w:rPr/>
      </w:pPr>
      <w:r>
        <w:rPr>
          <w:rFonts w:ascii="IRNazanin" w:hAnsi="IRNazanin" w:eastAsia="IRNazanin"/>
          <w:color w:val="111111"/>
          <w:sz w:val="28"/>
          <w:sz w:val="28"/>
          <w:szCs w:val="28"/>
          <w:rtl w:val="true"/>
          <w:lang w:bidi="fa-IR"/>
        </w:rPr>
        <w:t>من الذی وضع القوانین الدقیقة المتشابکة لبویضة الأم ، ولخمسة ملایین متسابق ، لیفوز منها واحد ، ویفشل الباقی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الذی اختارک لتُخلق وتأتی الی الحیاة ، أو اختارنی ، أو اختار إیلِیَّا أبی ماضی دون غیرنا من الخمسة ملایین البدیلة لکل واحد منا ؟</w:t>
      </w:r>
    </w:p>
    <w:p>
      <w:pPr>
        <w:pStyle w:val="BookText"/>
        <w:rPr/>
      </w:pPr>
      <w:r>
        <w:rPr>
          <w:rFonts w:ascii="IRNazanin" w:hAnsi="IRNazanin" w:eastAsia="IRNazanin"/>
          <w:color w:val="111111"/>
          <w:sz w:val="28"/>
          <w:sz w:val="28"/>
          <w:szCs w:val="28"/>
          <w:rtl w:val="true"/>
          <w:lang w:bidi="fa-IR"/>
        </w:rPr>
        <w:t xml:space="preserve">کان کل واحد منها مشروع إنسان ، کامل الکرموسومات والجینات ، وله شخصیة تختلف عن الآخرین أو تشبههم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علی أهبة العبور والوصول الی تخصیب البویضة ، فمُنِع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منعه ، وسمح لأخیه بأن یکون إنساناً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النظم والإتقان والهدف ، فی فعل الله تعالی فی ذلک ؟</w:t>
      </w:r>
    </w:p>
    <w:p>
      <w:pPr>
        <w:pStyle w:val="BookText"/>
        <w:rPr/>
      </w:pPr>
      <w:r>
        <w:rPr>
          <w:rFonts w:ascii="IRNazanin" w:hAnsi="IRNazanin" w:eastAsia="IRNazanin"/>
          <w:color w:val="111111"/>
          <w:sz w:val="28"/>
          <w:sz w:val="28"/>
          <w:szCs w:val="28"/>
          <w:rtl w:val="true"/>
          <w:lang w:bidi="fa-IR"/>
        </w:rPr>
        <w:t>ألا تری أن الذی خلق هذه الکائنات ووضع لها هذه القوانین ، له هدف فی الذی یفوز بتخصیب البویضة ، ویکون زیداً أو عمرواً ؟</w:t>
      </w:r>
    </w:p>
    <w:p>
      <w:pPr>
        <w:pStyle w:val="BookText"/>
        <w:rPr/>
      </w:pPr>
      <w:r>
        <w:rPr>
          <w:rFonts w:ascii="IRNazanin" w:hAnsi="IRNazanin" w:eastAsia="IRNazanin"/>
          <w:color w:val="111111"/>
          <w:sz w:val="28"/>
          <w:sz w:val="28"/>
          <w:szCs w:val="28"/>
          <w:rtl w:val="true"/>
          <w:lang w:bidi="fa-IR"/>
        </w:rPr>
        <w:t>وهل سمعت بقوانین الحویمنات المسموح لها أن تخصب البویضة ، وتلک الممنوع علیها ذلک؟</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سلام بن المستنیر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ثُمَّ مِنْ عَلَقَةٍ ثُمَّ مِنْ مُضْغَةٍ مُخَلَّقَةٍ وَغَیْرِ مُخَلَّقَةٍ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المخلقة هم الذر الذین خلقهم الله فی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علیهم المیثاق ، ثم أجراهم فی أصلاب </w:t>
      </w:r>
    </w:p>
    <w:p>
      <w:pPr>
        <w:pStyle w:val="BookText"/>
        <w:rPr/>
      </w:pPr>
      <w:r>
        <w:rPr>
          <w:rFonts w:ascii="IRNazanin" w:hAnsi="IRNazanin" w:eastAsia="IRNazanin"/>
          <w:color w:val="111111"/>
          <w:sz w:val="28"/>
          <w:sz w:val="28"/>
          <w:szCs w:val="28"/>
          <w:rtl w:val="true"/>
          <w:lang w:bidi="fa-IR"/>
        </w:rPr>
        <w:t xml:space="preserve">الرجال وأرحام النساء ، وهم الذین یخرجون إلی الدنیا حتی یُسألوا عن المیثاق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مُخَلَّقَةٍ ، فهم کل نسمة لم یخلقهم الله فی صلب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خلق الذر وأخذ علیهم المیثاق ، وهم النُّطَف من العَزْل ، والسِّقط قبل أن ینفخ فیه الروح والحیاة والبقاء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ذلک مصادر السنة ، کما فی سنن سعید بن منصور</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بن مسعود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علیکم ألا تفعلوا ، فلو أن هذه النطفة التی أخذ الله منها المیثاق کانت فی صخرة ، لنفخ فیها الروح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ذلک أن نطف الرجال تنقسم أولاً الی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یحمل جینات من أخذ علیهم المیثاق وتم امتحانهم فی عالم الذر ، فهو نسخة منهم ، وهذا یسمح له بالتخصیب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وقسم لیسوا نسخاً منهم ، فلا یسمح لهم بالتخصیب ، والخروج الی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سمعت بقانون منع الحویمن لشخص مؤمن أن یتولد من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المأخوذ علیهم المیثاق والمسموح لهم بالحیاة من الخمسة ملایین حویمن أو إنسان ، فیهم البار والفاجر، ولا یُسمح للمؤمن من ذریة الرجل الزانی ، أن یخصب بویضة الزانیة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بعضهم مشفقین علی ابن الزنا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 هذا الطفل حتی یحرمه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حقوق مدنیة کإمامة الصلاة والشهادة والقضاء ، ویحکم علیه بأنه </w:t>
      </w:r>
    </w:p>
    <w:p>
      <w:pPr>
        <w:pStyle w:val="BookText"/>
        <w:rPr/>
      </w:pPr>
      <w:r>
        <w:rPr>
          <w:rFonts w:ascii="IRNazanin" w:hAnsi="IRNazanin" w:eastAsia="IRNazanin"/>
          <w:color w:val="111111"/>
          <w:sz w:val="28"/>
          <w:sz w:val="28"/>
          <w:szCs w:val="28"/>
          <w:rtl w:val="true"/>
          <w:lang w:bidi="fa-IR"/>
        </w:rPr>
        <w:t xml:space="preserve">شرُّ الثلاثة أی شرٌّ من أبویه ، وبأنه لایفلح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لایعرفون تاریخه ، وأنه أدی امتحانه فی عالم الذر ورسب ، واستحق أن یتکون من نطفة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سمعت بالولد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یشارک إبلیس أباه فی نطفته ، فیمسها ویکون شریکه فی الطفل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یناصفه بنطفته فتختلطان فتکونان حویمناً مشترکاً بینهما ، یخصب بویضة الأم ، حسب تعبیر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علی کلَّ فَحَّاشٍ بذئٍ قلیل الحیاء ، لایبالی ما قال ولا 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فتشته لم تجده إلا لِغَیَّةٍ ، أو شرک 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یا رسول الله وفی الناس شرک شیطان؟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وَشَارِکْهُمْ فِی الأَمْوَالِ وَالأَوْلادِ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مال حرام فهو من شرکة الشیطان ، ویکون مع الرجل حین یجامع، فتکون نطفته مع نطفته إذا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کلتاهما جمیعاً تختلطان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خلق من واحدة ، وربما خلق منهما جمیعاً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2/300</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القانون أن المحب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لایولد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أحبنا أهل البیت فلیحمد الله علی أول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وما أول النعم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الولادة لا یحبنا إلا من طابت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bookmarkStart w:id="50" w:name="pg5753_61125"/>
    </w:p>
    <w:p>
      <w:pPr>
        <w:pStyle w:val="Heading4"/>
        <w:numPr>
          <w:ilvl w:val="3"/>
          <w:numId w:val="1"/>
        </w:numPr>
        <w:rPr/>
      </w:pPr>
      <w:bookmarkStart w:id="51" w:name="__RefHeading___Toc4102590_581953129"/>
      <w:bookmarkStart w:id="52" w:name="_Toc18"/>
      <w:bookmarkEnd w:id="50"/>
      <w:bookmarkEnd w:id="51"/>
      <w:r>
        <w:rPr>
          <w:rtl w:val="true"/>
        </w:rPr>
        <w:t>وأما ولادتنا الثانیة</w:t>
      </w:r>
      <w:r>
        <w:rPr>
          <w:rtl w:val="true"/>
        </w:rPr>
        <w:t>:</w:t>
      </w:r>
      <w:bookmarkEnd w:id="52"/>
    </w:p>
    <w:p>
      <w:pPr>
        <w:pStyle w:val="BookText"/>
        <w:rPr/>
      </w:pPr>
      <w:r>
        <w:rPr>
          <w:rFonts w:ascii="IRNazanin" w:hAnsi="IRNazanin" w:eastAsia="IRNazanin"/>
          <w:color w:val="111111"/>
          <w:sz w:val="28"/>
          <w:sz w:val="28"/>
          <w:szCs w:val="28"/>
          <w:rtl w:val="true"/>
          <w:lang w:bidi="fa-IR"/>
        </w:rPr>
        <w:t xml:space="preserve">فهی ولادة روحنا من جسدنا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روح المؤمن وبدنه کجوهرة فی صندوق ، إذا أخرجت الجوهرة منه اطُّرِحَ الصندوق ، ولم یعبأ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تعبیر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الموت بخروج الجوهرة من الصندوق یبرر تعبیرنا بالولادة ، لأن الروح تولد من البدنه ، وتسکن فی قالب من نوع آخر ، وتعیش فیه فی البرزخ فی نعیم أو عذاب ولا تشعر بالزمن ، الی یوم القیامة ، ولکنها تبقی تحن الی البدن، وتنتظر حتی یصنع من جدید فی المحشر فتعود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البدن فیفسد ویتحلل ، إلا نواته التی تحمل خصائص الإنسان حسب عمله وهی کالبذرة تزرع یوم القیامة فتنبت ، أو تجمع بواسطتها بقیة أجزاء البدن وتنمو فی القبر ، فإذا اکتمل نموها تعود الیها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المیت یبلی جسده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حتی لا یبقی له لحم ولا عظم ، إلا طینته التی خلق منها فإنها لا تبلی ، تبقی فی القبر مستدیرة حتی یخلق منها کما خلق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بحث ذلک </w:t>
      </w:r>
      <w:r>
        <w:rPr>
          <w:rFonts w:eastAsia="IRNazanin" w:cs="IRNazanin"/>
          <w:color w:val="111111"/>
          <w:sz w:val="28"/>
          <w:szCs w:val="28"/>
          <w:rtl w:val="true"/>
          <w:lang w:bidi="fa-IR"/>
        </w:rPr>
        <w:t>.</w:t>
      </w:r>
    </w:p>
    <w:p>
      <w:pPr>
        <w:pStyle w:val="Heading4"/>
        <w:numPr>
          <w:ilvl w:val="3"/>
          <w:numId w:val="1"/>
        </w:numPr>
        <w:rPr/>
      </w:pPr>
      <w:bookmarkStart w:id="53" w:name="__RefHeading___Toc4102592_581953129"/>
      <w:bookmarkStart w:id="54" w:name="_Toc19"/>
      <w:bookmarkEnd w:id="53"/>
      <w:r>
        <w:rPr>
          <w:rtl w:val="true"/>
        </w:rPr>
        <w:t xml:space="preserve">وأما ولادتنا الثالثة </w:t>
      </w:r>
      <w:r>
        <w:rPr>
          <w:rtl w:val="true"/>
        </w:rPr>
        <w:t>:</w:t>
      </w:r>
      <w:bookmarkEnd w:id="54"/>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فهی یوم القیامة ، بعد أن تزرع نواته فی أرض المحشر،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أَنْبَتَکُمْ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یَوْمَ یَدْعُ الدَّاعِ إِلَی شَئْ 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عز وجل أن یبعث الخلق، أمطر السماء علی الأرض أربعین صباحاً فاجتمعت الأوصال ونبتت اللحوم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لو تراهم حین یخرجون من قبورهم ینفضون التراب عن رؤسهم، هذا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والحمد لله ، یَبْیَضُّ وجهه ، وهذا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حسرتاه علی ما فرطت فی جنب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الإعتقادات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واعتقادنا فیها أنها إذا فارقت الأبدان فهی باقیة ، منها منعمة ، ومنها معذبة ، إلی أن یردها الله تعالی بقدرته إلی أبدانها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الطبری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الشعبی أنه قال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الأجساد فرُدت الأرواح فی الأجساد </w:t>
      </w:r>
      <w:r>
        <w:rPr>
          <w:rFonts w:eastAsia="Amiri" w:cs="Amiri" w:ascii="Amiri" w:hAnsi="Amiri"/>
          <w:color w:val="111111"/>
          <w:sz w:val="28"/>
          <w:szCs w:val="28"/>
          <w:rtl w:val="true"/>
          <w:lang w:bidi="ar-SA"/>
        </w:rPr>
        <w:t xml:space="preserve">) . </w:t>
      </w:r>
      <w:bookmarkStart w:id="55" w:name="pg5753_61127"/>
    </w:p>
    <w:p>
      <w:pPr>
        <w:pStyle w:val="Heading2"/>
        <w:numPr>
          <w:ilvl w:val="1"/>
          <w:numId w:val="1"/>
        </w:numPr>
        <w:rPr/>
      </w:pPr>
      <w:bookmarkStart w:id="56" w:name="__RefHeading___Toc4102594_581953129"/>
      <w:bookmarkStart w:id="57" w:name="_Toc20"/>
      <w:bookmarkEnd w:id="55"/>
      <w:bookmarkEnd w:id="56"/>
      <w:r>
        <w:rPr>
          <w:rtl w:val="true"/>
        </w:rPr>
        <w:t xml:space="preserve">الفصل الثالث </w:t>
      </w:r>
      <w:r>
        <w:rPr>
          <w:rtl w:val="true"/>
        </w:rPr>
        <w:t xml:space="preserve">: </w:t>
      </w:r>
      <w:r>
        <w:rPr>
          <w:rtl w:val="true"/>
        </w:rPr>
        <w:t>قول أهل البیت</w:t>
      </w:r>
      <w:r>
        <w:rPr>
          <w:rtl w:val="true"/>
        </w:rPr>
        <w:t>(</w:t>
      </w:r>
      <w:r>
        <w:rPr>
          <w:rtl w:val="true"/>
        </w:rPr>
        <w:t>علیهم السّلام</w:t>
      </w:r>
      <w:r>
        <w:rPr>
          <w:rtl w:val="true"/>
        </w:rPr>
        <w:t xml:space="preserve">) </w:t>
      </w:r>
      <w:r>
        <w:rPr>
          <w:rtl w:val="true"/>
        </w:rPr>
        <w:t>فی الروح والبدن</w:t>
      </w:r>
      <w:bookmarkEnd w:id="57"/>
    </w:p>
    <w:p>
      <w:pPr>
        <w:pStyle w:val="Heading3"/>
        <w:numPr>
          <w:ilvl w:val="2"/>
          <w:numId w:val="1"/>
        </w:numPr>
        <w:rPr/>
      </w:pPr>
      <w:bookmarkStart w:id="58" w:name="__RefHeading___Toc4102596_581953129"/>
      <w:bookmarkStart w:id="59" w:name="_Toc21"/>
      <w:bookmarkEnd w:id="58"/>
      <w:r>
        <w:rPr>
          <w:rtl w:val="true"/>
        </w:rPr>
        <w:t>(</w:t>
      </w:r>
      <w:r>
        <w:rPr/>
        <w:t>1</w:t>
      </w:r>
      <w:r>
        <w:rPr>
          <w:rtl w:val="true"/>
        </w:rPr>
        <w:t xml:space="preserve">) </w:t>
      </w:r>
      <w:r>
        <w:rPr>
          <w:rtl w:val="true"/>
        </w:rPr>
        <w:t>الروح مرکزها الدماغ وهی قُبَابٌ علی البدن</w:t>
      </w:r>
      <w:bookmarkEnd w:id="5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وَیَسْأَلُونَکَ عَنِ الرُّوحِ قُلِ الرُّوحُ مِنْ أَمْرِ رَبِّی وَمَا أُوتِیتُمْ مِنَ الْعِلْمِ إِلا قَلِیلاً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ومعناه أن قدرة أذهانکم علی التصور والتعقل محدودة ، فقل لهم أیها الرسول إن أرواحکم ، والروح الملاک ، من أمر الله وصنعه ، ویصعب علیکم أن تستوعبوا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أفهمه الله تعالی الکثیر عن الروح وقوانینها وأسرارها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وأودع الرسول ذلک عند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علمه وموضع سره ، لیبینوا منها للناس حسب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بینه لنا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لیست شیئاً حالّاً فی البدن ، بل مسکنها ومحورها فی الدماغ ، وهی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تحیط بالبدن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الروح لا تُمازج البدن ولا تُداخله ، وإنما هی کِلَلٌ للبدن ، محیطةٌ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أجوبة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 المأمون ، لصباح بن نصر الهندی وعمران الصابی عن مسائلهما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العین نور مرکبة أم الروح تبصر </w:t>
      </w:r>
    </w:p>
    <w:p>
      <w:pPr>
        <w:pStyle w:val="BookText"/>
        <w:rPr/>
      </w:pPr>
      <w:r>
        <w:rPr>
          <w:rFonts w:ascii="IRNazanin" w:hAnsi="IRNazanin" w:eastAsia="IRNazanin"/>
          <w:color w:val="111111"/>
          <w:sz w:val="28"/>
          <w:sz w:val="28"/>
          <w:szCs w:val="28"/>
          <w:rtl w:val="true"/>
          <w:lang w:bidi="fa-IR"/>
        </w:rPr>
        <w:t>الأشیاء من منظرها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العین شحمة وهو البیاض والسواد والنظر للروح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أنک تنظر فیه فتری صورتک فی وسطه ، والإنسان لا یری صورته إلا فی ماء ، أو مرآة ،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عمیت العین کیف صارت الروح قائمة ، والنظر ذاهب؟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کالشمس طالعة یغشاها الظلام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الروح؟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یذهب الضوء الطالع من الکُوَّة فی البیت إذا سُدَّت الکوة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مسکنها فی الدماغ، وشعاعها مُنْبَثٌّ فی الجسد ، بمنزلة الشمس دارتُها فی السماء وشعاعها منبسط فی الأرض ، فإذا غابت الدائرة فلا شمس ، وإذا قطع الرأس فلا روح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الإحتجاج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حواراً مفصلاً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شخص 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یعبد الله الخلق ولم یروه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رأته القلوب بنور الإیمان ، وأثبتته العقول بیقظتها إثبات العیان ، وأبصرته الأبصار بما رأته من حسن الترکیب وإحکام التألیف ، ثم الرسل وآیاتها ، والکتب ومحکماتها ، واقتصرت العلماء علی ما رأت من عظمته دون 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هو قادر أن یظهر لهم حتی یروه فیعرفونه ، فیعبد علی یقین؟قال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للمحال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أثبتَّ أنبیاء ورسلاً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متعالیاً عنا وعن جمیع ما خلق ، وکان ذلک الصانع حکیماً ، لم یجز أن یشاهده خلقه ، ولا أن یلامسوه ،</w:t>
      </w:r>
    </w:p>
    <w:p>
      <w:pPr>
        <w:pStyle w:val="BookText"/>
        <w:rPr/>
      </w:pPr>
      <w:r>
        <w:rPr>
          <w:rFonts w:ascii="IRNazanin" w:hAnsi="IRNazanin" w:eastAsia="IRNazanin"/>
          <w:color w:val="111111"/>
          <w:sz w:val="28"/>
          <w:sz w:val="28"/>
          <w:szCs w:val="28"/>
          <w:rtl w:val="true"/>
          <w:lang w:bidi="fa-IR"/>
        </w:rPr>
        <w:t xml:space="preserve">ولا أن یباشرهم ویباشروه ، ویحاجهم ویحاجوه ، ثبت أن له سفراء فی خلقه وعباده ، یدلونهم علی مصالحهم ومنافعهم ، وما به بقاؤهم وفی ترکه فناؤهم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الآمرون والناهون عن الحکیم العلیم فی خلقه ، وثبت عند ذلک أن له معبرون هم أنبیاء الله وصفوته من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حکماء مؤدِّبین بالحکمة ، مبعوثین عنه، مشارکین للناس فی أحوالهم علی مشارکتهم لهم فی الخلق والترکیب ، مؤیدین من عند الحکیم العلیم بالحکمة والدلائل والبراهین والشواهد ، من إحیاء الموتی ، وإبراء الأکمه والأبرص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السراج إذا انطفی ، أین یذهب نوره؟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فلا 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أنکرت أن یکون الإنسان مثل ذلک ، إذا مات وفارق الروح البدن لم یرجع إلیه أبداً ، کما لا یرجع ضوء السراج إلیه أبداً إذا انطفأ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تُصِبِ القیاس، إن النار فی الأجسام کامنة ، والأجسام قائمة بأعیانها کالحجر والحدید ، فإذا ضرب أحدهما بالآخر سطعت من بینهما نار ، تقتبس منها سراج له ضوء ، فالنار ثابتة فی أجسامها ، والضوء 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رقیق قد ألبس قالباً کثیفاً ولیس بمنزلة السراج الذی ذکرت ، إن الذی خلق فی الرحم جنیناً من ماء صاف ، ورکب فیه ضروباً مختلفة من عروق وعصب وأسنان وشعر وعظام ، وغیر ذلک ، هو یحییه بعد موته ، ویعیده بعد فنائه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بطن الأرض ، حیث مصرع البدن إلی وقت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صلب فأین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 الملک الذی قبضها حتی یودعها </w:t>
      </w:r>
    </w:p>
    <w:p>
      <w:pPr>
        <w:pStyle w:val="BookText"/>
        <w:rPr/>
      </w:pPr>
      <w:r>
        <w:rPr>
          <w:rFonts w:ascii="IRNazanin" w:hAnsi="IRNazanin" w:eastAsia="IRNazanin"/>
          <w:color w:val="111111"/>
          <w:sz w:val="28"/>
          <w:sz w:val="28"/>
          <w:szCs w:val="28"/>
          <w:rtl w:val="true"/>
          <w:lang w:bidi="fa-IR"/>
        </w:rPr>
        <w:t xml:space="preserve">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الروح أغیر الدم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الروح علی ما وصفت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مادتها من الدم ، ومن الدم رطوبة الجسم ، وصفاء اللون ، وحسن الصوت وکثرة الضحک ، فإذا جمد الدم فارق الروح البدن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یوصف بخفة وثقل ووزن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بمنزلة ریح فی زق إذا نفختها فیه امتلأ الزق منها ، فلا یزید فی وزن الزق ولوجها فیه ولاینقصها خروجها منه ، کذلک الروح لیس لها ثقل ولا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ما جوهر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هواء إذا تحرک یسمی ریحاً ، فإذا سکن یسمی هواء ، وبه قوام الدنیا ، ولو کَفَّت الریح ثلاثة أیام لفَسَدَ کل شئ علی وجه الأرض ونَتَنَ ، وذلک أن الریح بمنزلة المروحة ، تذب وتدفع الفساد عن کل شئ وتُطَیِّبُهُ ، فهی بمنزلة الروح إذا خرج عن البدن نَتَنَ البدن وتغیر ، وتبارک الله أحسن الخالقین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أفتتلاشی الروح بعد خروجه عن قالبه ، أم هو 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فعند ذلک تبطل الأشیاء وتفنی ، فلا حسٌّ ولا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أعیدت الأشیاء کما بدأها مدبرها ، وذلک أربع مائة سنة یسبت فیها الخلق ، وذلک بین النفختین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بالبعث والبدن قد بلی ، والأعضاء قد تفرقت ، فعضو ببلدة یأکلها سباعها ، وعضو بأخری تمزقه هوامها ، وعضو قد صار تراباً بنی به مع الطین حائط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أنشأه من غیر شئ ، وصوره علی غیر مثال کان سبق إلیه ، قادر أن یعیده کما بدأه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 روح المحسن فی ضیاء وفسحة ، وروح المسئ فی ضیق وظلمة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یصیر تراباً کما منه خلق ، وما تقذف به السباع والهوام من أجوافها ، مما أکلته ومزقته ، کل ذلک فی التراب محفوظ عند من لایعزب عنه مثقال ذرة فی ظلمات الأرض ، ویعلم عدد الأشیاء ووزنها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تراب الروحانیین بمنزلة الذهب فی التراب ، فإذا کان حین البعث مطرت الأرض مطر النشور ، فتربو الأرض ثم تمخضه مخض السقاء ، فیصیر تراب البشر کمصیر الذهب من التراب إذا غسل بالماء ، والزبد من اللبن إذا مخض ، فیجتمع تراب کل قالب إلی قالبه ، فینتقل بإذن الله القادر إلی حیث الروح ، فتعود الصور بإذن المصور کهیئتها ، وتلج الروح فیها ، فإذا قد استوی لا ینکر من نفسه شیئاً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علل الشرائع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أبی زیاد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صار الإنسان یأکل ویشرب بالنار ویبصر ویعمل بالنور ویسمع ویشم بالریح ، ویجد طعم الطعام والشراب بالماء ، ویتحرک بالروح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أن النار فی معدته ما هضمت الطعام والشراب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الریح ما التهبت نار المعدة ولا خرج الثفل من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الروح ما تحرک ولا جاء ولا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برد الماء لأحرقته نار المعدة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النور ما بصر ولاعقل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فالطین صورته ، والعظم فی جسده بمنزلة الشجرة فی الأرض، والدم فی جسده بمنزلة الماء فی الأرض، ولا قوام للأرض إلا بالماء ، ولا قوام لجسد الإنسان إلا 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 دسم الدم وزبده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فهکذا الإنسان خُلق من شأن الدنیا وشأن الآخرة ، فإذا جمع الله بینهما صارت حیاته فی الأرض ، لأنه نزل من شأن السماء إلی الدنیا ، فإذا فرق الله بینهما صارت تلک الفرقة الموت ، تَرُدُّ شأن الأخری إلی السماء ، فالحیاة فی الأرض والموت فی السماء، وذلک أنه فرق بین الأرواح والجسد ، فردت الروح والنور إلی القدرة الأولی ، وترک الجسد لأنه من شأن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فسد الجسد فی الدنیا ، لأن الریح تنشف الماء فییبس ، فیبقی الطین فیصیر رفاتاً ویبلی، ویرجع کل إلی جوهره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وتحرکت الروح بالنفس ، والنفس حرکتها من الریح ، فما کان من نفس المؤمن فهو نور مؤید بالعقل، وما کان من نفس الکافر فهو نار مؤید بالنکراء له ، فهذه صورة نار، وهذه صورة نور ، والموت رحمة من الله لعباده المؤمنین، ونقمة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عقوبتان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أمر الروح، والأخری تسلیط بعض الناس علی بعض، فما کان من قبل الروح فهو السقم والفقر، وما کان من تسلیط فهو النقمة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نُوَلِی بَعْضَ الظَّالِمِینَ بَعْضًا بِمَا کَانُوا یَکْسِبُونَ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الذنوب ، فما کان من ذنب الروح من ذلک سقم وفقر ، وما کان تسلیط فهو النقمة ، وکان ذلک للمؤمن عقوبة له فی الدنیا ، وعذاب له فیها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الکافر فنقمته علیه فی الدنیا وسوء العذاب فی الآخرة ، ولا یکون ذلک إلا بذنب ، والذنب من الشهوة ، وهی من المؤمن خطأ ونسیان ، وأن یکون </w:t>
      </w:r>
    </w:p>
    <w:p>
      <w:pPr>
        <w:pStyle w:val="BookText"/>
        <w:rPr/>
      </w:pPr>
      <w:r>
        <w:rPr>
          <w:rFonts w:ascii="Amiri" w:hAnsi="Amiri" w:eastAsia="Amiri" w:cs="Amiri"/>
          <w:color w:val="111111"/>
          <w:sz w:val="28"/>
          <w:sz w:val="28"/>
          <w:szCs w:val="28"/>
          <w:rtl w:val="true"/>
          <w:lang w:bidi="ar-SA"/>
        </w:rPr>
        <w:t>مستکرهاً ، وما لا یطیق ، وما کان فی الکافر فعمد وجحود واعتداء وحسد ، وذلک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کُفَّارًا حَسَدًا مِنْ عِنْدِ أَنْفُسِهِمْ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الروح فهی مُظِلَّةٌ فوق الجسد روح المؤمن وغیره ، تنظر إلی کل شئ یصنع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کفن ووضع علی السریر ، وحمل علی أعناق الرجال ، عادت الروح إلیه ودخلت فیه ، فیُمد له فی بصره ، فینظر إلی موضعه من الجنة أو من النار ، فینادی بأعلی صوته إن کان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 عجلونی ، وإن کان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ردونی ، وهو یعلم کل شئ یُصنع به ، ویسمع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تفسیر مجمع البیان </w:t>
      </w:r>
      <w:r>
        <w:rPr>
          <w:rFonts w:eastAsia="IRNazanin" w:cs="IRNazanin"/>
          <w:color w:val="111111"/>
          <w:sz w:val="28"/>
          <w:szCs w:val="28"/>
          <w:rtl w:val="true"/>
          <w:lang w:bidi="fa-IR"/>
        </w:rPr>
        <w:t>(</w:t>
      </w:r>
      <w:r>
        <w:rPr>
          <w:rFonts w:eastAsia="IRNazanin" w:cs="IRNazanin"/>
          <w:color w:val="111111"/>
          <w:sz w:val="28"/>
          <w:szCs w:val="28"/>
          <w:lang w:bidi="fa-IR"/>
        </w:rPr>
        <w:t>8/404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أحد ینام إلاعرجت نفسه إلی السماء وبقیت روحه فی بدنه ، وصار بینهما سبب کشعاع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 الله فی قبض الأرواح أجابت الروح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أذن الله فی رد الروح أجابت النفس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الآخْرَی إِلَی 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فمهما رأت فی ملکوت السماوات فهو مما له تأویل،وما رأت فیما بین السماء والأرض فهو مما یخیله الشیطان ، ولا تأویل له</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ما سألت عنه من أمر الإنسان إذا نام أین تذهب روحه ، فإن روحه متعلقة بالریح ، والریح متعلقة </w:t>
      </w:r>
    </w:p>
    <w:p>
      <w:pPr>
        <w:pStyle w:val="BookText"/>
        <w:rPr/>
      </w:pPr>
      <w:r>
        <w:rPr>
          <w:rFonts w:ascii="IRNazanin" w:hAnsi="IRNazanin" w:eastAsia="IRNazanin"/>
          <w:color w:val="111111"/>
          <w:sz w:val="28"/>
          <w:sz w:val="28"/>
          <w:szCs w:val="28"/>
          <w:rtl w:val="true"/>
          <w:lang w:bidi="fa-IR"/>
        </w:rPr>
        <w:t xml:space="preserve">بالهواء إلی وقت ما یتحرک صاحبها للیقظة ، فإن أذن الله عز وجل برد تلک الروح إلی صاحبها ، جذبت تلک الروح الریح ، وجذبت تلک الریح الهواء فرجعت الروح ، فأسکنت فی بدن صاحبها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یأذن الله عز وجل برد تلک الروح إلی صاحبها جذب الهواء الریح ، وجذبت الریح الروح ، فلم ترد إلی صاحبها إلی وقت ما یبعث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تفسیر القمی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روحه تُخرج مثل شعاع الشمس ، فتَعَلَّقُ بالریح والریح بالهواء</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عن محمد بن القاسم النوفلی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یری الرؤیا فتکون کما رآها ، وربما رأی الرؤیا فلا تکون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إذا نام خرجت من روحه حرکة ممدودة صاعدة إلی السماء فکل ما رآه روح المؤمن فی ملکوت السماء فی موضع التقدیر والتدبیر فهو الحق، وکل ما رآه فی الأرض فهو أضغاث أحلام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أوَتصعد الروح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منها شئ فی بدنه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 خرجت کلها حتی لا یبقی منها شئ إذن 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الشمس فی السماء فی موضعها وضوؤها وشعاعها فی الأرض، فکذلک الروح أصلها فی البدن ، وحرکتها ممدودة إلی السماء</w:t>
      </w:r>
      <w:r>
        <w:rPr>
          <w:rFonts w:eastAsia="IRNazanin" w:cs="IRNazanin"/>
          <w:color w:val="111111"/>
          <w:sz w:val="28"/>
          <w:szCs w:val="28"/>
          <w:rtl w:val="true"/>
          <w:lang w:bidi="fa-IR"/>
        </w:rPr>
        <w:t xml:space="preserve">). </w:t>
      </w:r>
      <w:bookmarkStart w:id="60" w:name="pg5753_61135"/>
    </w:p>
    <w:p>
      <w:pPr>
        <w:pStyle w:val="BookText"/>
        <w:rPr/>
      </w:pPr>
      <w:bookmarkEnd w:id="60"/>
      <w:r>
        <w:rPr>
          <w:rFonts w:ascii="IRNazanin" w:hAnsi="IRNazanin" w:eastAsia="IRNazanin"/>
          <w:color w:val="111111"/>
          <w:sz w:val="28"/>
          <w:sz w:val="28"/>
          <w:szCs w:val="28"/>
          <w:rtl w:val="true"/>
          <w:lang w:bidi="fa-IR"/>
        </w:rPr>
        <w:t>وقال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رسائله </w:t>
      </w:r>
      <w:r>
        <w:rPr>
          <w:rFonts w:eastAsia="IRNazanin" w:cs="IRNazanin"/>
          <w:color w:val="111111"/>
          <w:sz w:val="28"/>
          <w:szCs w:val="28"/>
          <w:rtl w:val="true"/>
          <w:lang w:bidi="fa-IR"/>
        </w:rPr>
        <w:t>(</w:t>
      </w:r>
      <w:r>
        <w:rPr>
          <w:rFonts w:eastAsia="IRNazanin" w:cs="IRNazanin"/>
          <w:color w:val="111111"/>
          <w:sz w:val="28"/>
          <w:szCs w:val="28"/>
          <w:lang w:bidi="fa-IR"/>
        </w:rPr>
        <w:t>1/130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عندنا أن الروح عبارة عن الهواء المتردد فی مخارق الحی منا، الذی لا یثبت کونه حیاً إلا مع تردده ، ولهذا لا یسمی ما یتردد فی مخارق الجماد روحاً ، فالروح جسم علی هذه القاعدة </w:t>
      </w:r>
      <w:r>
        <w:rPr>
          <w:rFonts w:eastAsia="IRNazanin" w:cs="IRNazanin"/>
          <w:color w:val="111111"/>
          <w:sz w:val="28"/>
          <w:szCs w:val="28"/>
          <w:rtl w:val="true"/>
          <w:lang w:bidi="fa-IR"/>
        </w:rPr>
        <w:t>).</w:t>
      </w:r>
    </w:p>
    <w:p>
      <w:pPr>
        <w:pStyle w:val="Heading3"/>
        <w:numPr>
          <w:ilvl w:val="2"/>
          <w:numId w:val="1"/>
        </w:numPr>
        <w:rPr/>
      </w:pPr>
      <w:bookmarkStart w:id="61" w:name="__RefHeading___Toc4102598_581953129"/>
      <w:bookmarkStart w:id="62" w:name="_Toc22"/>
      <w:bookmarkEnd w:id="61"/>
      <w:r>
        <w:rPr>
          <w:rtl w:val="true"/>
        </w:rPr>
        <w:t>(</w:t>
      </w:r>
      <w:r>
        <w:rPr/>
        <w:t>2</w:t>
      </w:r>
      <w:r>
        <w:rPr>
          <w:rtl w:val="true"/>
        </w:rPr>
        <w:t xml:space="preserve">) </w:t>
      </w:r>
      <w:r>
        <w:rPr>
          <w:rtl w:val="true"/>
        </w:rPr>
        <w:t>ملاحظات علی هذه الأحادیث</w:t>
      </w:r>
      <w:bookmarkEnd w:id="62"/>
    </w:p>
    <w:p>
      <w:pPr>
        <w:pStyle w:val="Heading4"/>
        <w:numPr>
          <w:ilvl w:val="3"/>
          <w:numId w:val="1"/>
        </w:numPr>
        <w:rPr/>
      </w:pPr>
      <w:bookmarkStart w:id="63" w:name="__RefHeading___Toc4102600_581953129"/>
      <w:bookmarkStart w:id="64" w:name="_Toc23"/>
      <w:bookmarkEnd w:id="63"/>
      <w:r>
        <w:rPr/>
        <w:t>1</w:t>
      </w:r>
      <w:r>
        <w:rPr>
          <w:rtl w:val="true"/>
        </w:rPr>
        <w:t xml:space="preserve">. </w:t>
      </w:r>
      <w:r>
        <w:rPr>
          <w:rtl w:val="true"/>
        </w:rPr>
        <w:t>الروح القدس وروح الکائن الحی</w:t>
      </w:r>
      <w:r>
        <w:rPr>
          <w:rtl w:val="true"/>
        </w:rPr>
        <w:t>:</w:t>
      </w:r>
      <w:bookmarkEnd w:id="64"/>
    </w:p>
    <w:p>
      <w:pPr>
        <w:pStyle w:val="BookText"/>
        <w:rPr/>
      </w:pPr>
      <w:r>
        <w:rPr>
          <w:rFonts w:ascii="Amiri" w:hAnsi="Amiri" w:eastAsia="Amiri" w:cs="Amiri"/>
          <w:color w:val="111111"/>
          <w:sz w:val="28"/>
          <w:sz w:val="28"/>
          <w:szCs w:val="28"/>
          <w:rtl w:val="true"/>
          <w:lang w:bidi="ar-SA"/>
        </w:rPr>
        <w:t>ذکر المفسرون أن سبب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سألوا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الروح ، وقَصْدُهُم الروح الملَک ، لکن الجواب جاء عن الروح الملَک وروح الإنسان وذوات 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المفسرون إن معنی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عالم الأمر والملکوت ، فهی من مختصات الله تعالی وأسراره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الروح فی القرآن بالمعنیین ، بمعنی الملَک المسمی الروح،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وَالرُّوحُ فِیهَا بِإِذْنِ رَبِّهِمْ مِنْ کُلِّ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وبمعنی الروح التی فی الإنسان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فِیهِ مِنْ رُوحِهِ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وسمی الله تعالی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 منه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الْمَسِیحُ عِیسَی ابْنُ مَرْیَمَ رَسُولُ اللهِ وَکَلِمَتُهُ أَلْقَاهَا إِلَی مَرْیَمَ وَرُوحٌ مِنْهُ </w:t>
      </w:r>
      <w:r>
        <w:rPr>
          <w:rFonts w:eastAsia="Amiri" w:cs="Amiri" w:ascii="Amiri" w:hAnsi="Amiri"/>
          <w:color w:val="111111"/>
          <w:sz w:val="28"/>
          <w:szCs w:val="28"/>
          <w:rtl w:val="true"/>
          <w:lang w:bidi="ar-SA"/>
        </w:rPr>
        <w:t xml:space="preserve">. </w:t>
      </w:r>
      <w:bookmarkStart w:id="65" w:name="pg5753_61136"/>
    </w:p>
    <w:p>
      <w:pPr>
        <w:pStyle w:val="BookText"/>
        <w:rPr/>
      </w:pPr>
      <w:bookmarkEnd w:id="65"/>
      <w:r>
        <w:rPr>
          <w:rFonts w:ascii="Amiri" w:hAnsi="Amiri" w:eastAsia="Amiri" w:cs="Amiri"/>
          <w:color w:val="111111"/>
          <w:sz w:val="28"/>
          <w:sz w:val="28"/>
          <w:szCs w:val="28"/>
          <w:rtl w:val="true"/>
          <w:lang w:bidi="ar-SA"/>
        </w:rPr>
        <w:t>وأرسل الی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وأید المؤمنین بروحه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وَأَیَّدَهُمْ بِرُوحٍ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القُدُس أعظم من الملائکة، ولم یرافق أحداً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بقی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أعظم من جبرئیل ومیکائیل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مع أحدٍ ممن مضی غیر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 الأئمة یسددهم ، ولیس کل ما طلب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رُوحًا مِنْ أَمْرِنَا مَا کُنْتَ تَدْرِی مَا الْکِتَابُ وَلا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کان فی حال لا یدری ما الکتاب ولا الإیمان ، حتی بعث الله تعالی الروح التی ذکر فی الکتاب ، فلما أوحاها إلیه علم بها العلم والفهم ، وهی الروح التی یعطیها الله تعالی من شاء ، فإذا أعطاها عبداً علمه الفهم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وتعالی أحد صمد والصمد الشئ الذی لیس له جوف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الروح خلقٌ من خلقه ، له بصر وقوة وتأیید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 الله فی قلوب الرسل والمؤمنین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Heading4"/>
        <w:numPr>
          <w:ilvl w:val="3"/>
          <w:numId w:val="1"/>
        </w:numPr>
        <w:rPr/>
      </w:pPr>
      <w:bookmarkStart w:id="66" w:name="__RefHeading___Toc4102602_581953129"/>
      <w:bookmarkStart w:id="67" w:name="_Toc24"/>
      <w:bookmarkEnd w:id="66"/>
      <w:r>
        <w:rPr/>
        <w:t>2</w:t>
      </w:r>
      <w:r>
        <w:rPr>
          <w:rtl w:val="true"/>
        </w:rPr>
        <w:t xml:space="preserve">. </w:t>
      </w:r>
      <w:r>
        <w:rPr>
          <w:rtl w:val="true"/>
        </w:rPr>
        <w:t>الروح طاقة لاتخضع لقوانین المادة المکثفة</w:t>
      </w:r>
      <w:r>
        <w:rPr>
          <w:rtl w:val="true"/>
        </w:rPr>
        <w:t>:</w:t>
      </w:r>
      <w:bookmarkEnd w:id="67"/>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فی هذه الجواهر من حدیث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أنها تخالف قول الفلاسفة إن الروح لیست مادة ، وتخالف المشهور عند الناس من أن الروح داخل الجسم ، فهی کما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تُمازج البدن ولا تُداخله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مرکز فی الدماغ </w:t>
      </w:r>
      <w:bookmarkStart w:id="68" w:name="pg5753_61137"/>
    </w:p>
    <w:p>
      <w:pPr>
        <w:pStyle w:val="BookText"/>
        <w:rPr/>
      </w:pPr>
      <w:bookmarkEnd w:id="68"/>
      <w:r>
        <w:rPr>
          <w:rFonts w:ascii="IRNazanin" w:hAnsi="IRNazanin" w:eastAsia="IRNazanin"/>
          <w:color w:val="111111"/>
          <w:sz w:val="28"/>
          <w:sz w:val="28"/>
          <w:szCs w:val="28"/>
          <w:rtl w:val="true"/>
          <w:lang w:bidi="fa-IR"/>
        </w:rPr>
        <w:t xml:space="preserve">تدار منه ، أو ترتبط بالبدن بواسطته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تحیط بالبدن ولم یقل قُباب ، لأن الکل مخروطیة الشکل ، والقباب لا یلزم أن تکون کذلک </w:t>
      </w:r>
      <w:r>
        <w:rPr>
          <w:rFonts w:eastAsia="IRNazanin" w:cs="IRNazanin"/>
          <w:color w:val="111111"/>
          <w:sz w:val="28"/>
          <w:szCs w:val="28"/>
          <w:rtl w:val="true"/>
          <w:lang w:bidi="fa-IR"/>
        </w:rPr>
        <w:t>.</w:t>
      </w:r>
    </w:p>
    <w:p>
      <w:pPr>
        <w:pStyle w:val="Heading4"/>
        <w:numPr>
          <w:ilvl w:val="3"/>
          <w:numId w:val="1"/>
        </w:numPr>
        <w:rPr/>
      </w:pPr>
      <w:bookmarkStart w:id="69" w:name="__RefHeading___Toc4102604_581953129"/>
      <w:bookmarkStart w:id="70" w:name="_Toc25"/>
      <w:bookmarkEnd w:id="69"/>
      <w:r>
        <w:rPr/>
        <w:t>3</w:t>
      </w:r>
      <w:r>
        <w:rPr>
          <w:rtl w:val="true"/>
        </w:rPr>
        <w:t xml:space="preserve">. </w:t>
      </w:r>
      <w:r>
        <w:rPr>
          <w:rtl w:val="true"/>
        </w:rPr>
        <w:t>تیارات الهواء والأشعة فی حدیث الإمام الصادق</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یلفتک غنی هذه الأحادیث کثرة الحقائق التی تضمنتها ، کتعریف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للهواء والریح ، وتشبیهه عمل الروح بعمل الریح والشمس ، فی نظریة علمیة کاملة فی الحیاة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هواء ، إذا تحرک یسمی ریحاً ، فإذا سکن یسمی هواء ، وبه قوام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کَفَّت الریح ثلاثة أیام لفَسَدَ کل شئ علی وجه الأرض ونَتَنَ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الریح بمنزلة المروحة ، تذب وتدفع الفساد عن کل شئ وتُطَیِّبُهُ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بمنزلة الروح إذا خرج عن البدن نَتَنَ البدن وتغیر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وتبارک الله أحسن الخالقین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الروح مسکنها فی الدماغ وشعاعها مُنبثٌّ فی الجسد ، بمنزلة الشمس دَارَتُها فی السماء ، وشعاعُها منبسط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الهواء الساکن الذی یتحول الی ریح جارٍ ، وتتعلق به الروح عندما تعرج الی السماء ، هواءً آخر ، غیر الهواء المعروف المحیط بالأرض</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 تعبیر الإمام الحسن 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نفسه إلی السماء ، وبقیت روحه فی بدنه ، وصار بینهما سبب کشعاع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روحه متعلقة بالریح والریح متعلقة بالهواء إلی وقت مایتحرک صاحبها للیقظة</w:t>
      </w:r>
      <w:r>
        <w:rPr>
          <w:rFonts w:eastAsia="IRNazanin" w:cs="IRNazanin"/>
          <w:color w:val="111111"/>
          <w:sz w:val="28"/>
          <w:szCs w:val="28"/>
          <w:rtl w:val="true"/>
          <w:lang w:bidi="fa-IR"/>
        </w:rPr>
        <w:t xml:space="preserve">). </w:t>
      </w:r>
      <w:bookmarkStart w:id="71" w:name="pg5753_61138"/>
    </w:p>
    <w:p>
      <w:pPr>
        <w:pStyle w:val="Heading4"/>
        <w:numPr>
          <w:ilvl w:val="3"/>
          <w:numId w:val="1"/>
        </w:numPr>
        <w:rPr/>
      </w:pPr>
      <w:bookmarkStart w:id="72" w:name="__RefHeading___Toc4102606_581953129"/>
      <w:bookmarkStart w:id="73" w:name="_Toc26"/>
      <w:bookmarkEnd w:id="71"/>
      <w:bookmarkEnd w:id="72"/>
      <w:r>
        <w:rPr/>
        <w:t>4</w:t>
      </w:r>
      <w:r>
        <w:rPr>
          <w:rtl w:val="true"/>
        </w:rPr>
        <w:t xml:space="preserve">. </w:t>
      </w:r>
      <w:r>
        <w:rPr>
          <w:rtl w:val="true"/>
        </w:rPr>
        <w:t xml:space="preserve">کلام المعصوم أکثر مصداقیة من النظریة العلمیة </w:t>
      </w:r>
      <w:r>
        <w:rPr>
          <w:rtl w:val="true"/>
        </w:rPr>
        <w:t>:</w:t>
      </w:r>
      <w:bookmarkEnd w:id="73"/>
    </w:p>
    <w:p>
      <w:pPr>
        <w:pStyle w:val="BookText"/>
        <w:rPr/>
      </w:pPr>
      <w:r>
        <w:rPr>
          <w:rFonts w:ascii="IRNazanin" w:hAnsi="IRNazanin" w:eastAsia="IRNazanin"/>
          <w:color w:val="111111"/>
          <w:sz w:val="28"/>
          <w:sz w:val="28"/>
          <w:szCs w:val="28"/>
          <w:rtl w:val="true"/>
          <w:lang w:bidi="fa-IR"/>
        </w:rPr>
        <w:t>کلام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حقیقة ، لأنه من علم الله تعالی ، ولا فرق فی کلامه بین قضایا التشریع والتکوین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النص عنه فلا نحتاج الی ما توصل الیه العلماء والباحثون ، لأن قوله هو میزان الصحة لنتائج بحثهم ، ولا بد أن یصلوا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بعض الناس یزدادون إیماناً بالدین إذا توصل الی حقائقه علماء الطبیعة ، ولهذا نورد بعض ما توصلوا الیه فی أمر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بحوثهم عن الأشعة الصادرة من بدن الإنسان أو الواردة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خلاصة مقالة عن الموجات الکهرومغناطیسیة وعلاقتها بالإنسان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http://kenanaonline.com/users/qasrrowan/topics/79648/posts/245076</w:t>
      </w:r>
    </w:p>
    <w:p>
      <w:pPr>
        <w:pStyle w:val="BookText"/>
        <w:rPr/>
      </w:pPr>
      <w:r>
        <w:rPr>
          <w:rFonts w:ascii="IRNazanin" w:hAnsi="IRNazanin" w:eastAsia="IRNazanin"/>
          <w:color w:val="111111"/>
          <w:sz w:val="28"/>
          <w:sz w:val="28"/>
          <w:szCs w:val="28"/>
          <w:rtl w:val="true"/>
          <w:lang w:bidi="fa-IR"/>
        </w:rPr>
        <w:t xml:space="preserve">تتحرک الموجات الکهرومغناطیسیة بسرعة الضوء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کلم فی الثانیة وتنتقل فی خطوط مستقیمة فی الوسط المتجانس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قطعت مسافة أطول کلما ضعفت قوتها حسب نوعیتها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والمسافة بین نقطتین متتالیین تسمی طول الموجة ، أو الطول النوعی</w:t>
      </w:r>
      <w:r>
        <w:rPr>
          <w:rFonts w:eastAsia="Times New Roman" w:cs="Times New Roman" w:ascii="Times New Roman" w:hAnsi="Times New Roman"/>
          <w:color w:val="111111"/>
          <w:sz w:val="28"/>
          <w:szCs w:val="28"/>
          <w:lang w:val="en-US" w:bidi="en-US"/>
        </w:rPr>
        <w:t>Wave Length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وعدد القمم المارة فی نقطة ثابتة فی الفضاء فی الثانیة الواحدة یسمی تردد </w:t>
      </w:r>
      <w:r>
        <w:rPr>
          <w:rFonts w:eastAsia="Times New Roman" w:cs="Times New Roman" w:ascii="Times New Roman" w:hAnsi="Times New Roman"/>
          <w:color w:val="111111"/>
          <w:sz w:val="28"/>
          <w:szCs w:val="28"/>
          <w:lang w:val="en-US" w:bidi="en-US"/>
        </w:rPr>
        <w:t>Frequency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ووحدة قیاسه الهیرتز</w:t>
      </w:r>
      <w:r>
        <w:rPr>
          <w:rFonts w:eastAsia="Times New Roman" w:cs="Times New Roman" w:ascii="Times New Roman" w:hAnsi="Times New Roman"/>
          <w:color w:val="111111"/>
          <w:sz w:val="28"/>
          <w:szCs w:val="28"/>
          <w:lang w:val="en-US" w:bidi="en-US"/>
        </w:rPr>
        <w:t>Hertz</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ویطلق 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الطیف الکهرومغناطیسی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مجالات الأشعة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أقسامها ، </w:t>
      </w:r>
      <w:r>
        <w:rPr>
          <w:rFonts w:eastAsia="Times New Roman" w:cs="Times New Roman" w:ascii="Times New Roman" w:hAnsi="Times New Roman"/>
          <w:color w:val="111111"/>
          <w:sz w:val="28"/>
          <w:szCs w:val="28"/>
          <w:lang w:val="en-US" w:bidi="en-US"/>
        </w:rPr>
        <w:t>Bands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الأشعة الکونیة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أشعة جاما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أشعة إکس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الأشعة فوق البنفسجیة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الأشعة المرئیة أو الطیف المرئی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الأشعة تحت الحمراء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الأشعة تحت الحمراء الحراریة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الموجات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المیکروویف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موجات الرادیو والتلفزیون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جسم الإنسان طاقة عظیمة ، لأن جمیع أعضائه تحرکها کهرباء حقیقیة ، ففی داخل العضلات ألیاف صغیرة متداخلة تَنْشَدُّ إلی بعضها بسبب اختلاف الشحنات الکهربائیة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ویوجد رأی بأن أصل هذه الطاقة أشعة الشمس التی یختزنها النبات بعملیة الکلوروفیل، وتصل الینا من الدهون أو الکربوهیدرات ، وأحیاناً من البروتینات، التی تتحول إلی سکر الجلوکوز الذی یسمی سکر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دماغ الإنسان الذی یتکون من</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 خلیة یتم فیه ترجمة الطاقة الواردة ، کما أنه مصدر الأوامر لأنواع من الطاقة ، وهو الذی یدیر الحواس ، فالعینان مثلاً تفتحان وتغمضان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مرة یومیاً، وتمیزان عشرة ملایین لون فی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وحاسة التذوق فی اللسان تستطیع تمییز</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المذاقات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وعضلات الإنسان لو وضع بعضها مع بعض یمکنها أن تشد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القلب له أنظمته لاستقبال الموجات وإصدارها ، وهناک ترابط بین دقاته وبین الموجات التی یبثها الدماغ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بحوثهم فی الشحنات الکهربیة المنفیة فی الجسم ، التی ترد الیه من الأجهزة الکهربائیة والألکترونیة ، خاصة الموبایل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حذر مخترع رقائق الهاتف المحمول ، عالم الکیمیاء الألمانی فرایدلهایم فولنهورست وهو یعمل فی شرکة سیمنس الألمانیة للالکترونیات ، حَذَّرَ من مخاطر أجهزة الموبایل علی الدماغ البشری خاصة فی غرف النوم وقال إن ذلک قد یسبب الأرق والقلق وتلفاً فی الدماغ ، وأن الأشعة الکهرومغناطیسیة تخترق الجسم ، ویبلغ ترددها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میجا هرتز ، ویصل الی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 ثانیة ، ومعدل تکرار النبضة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هرتز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إنه تعرض لمرض سرطان العظام أثناء عمله، واضطر للتقاعد والبدء فی علاج نفسه من سرطان العظام ، باستخدام مواد طبیعیة مثل بذور المانجو المجففة ، والثوم المجفف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إن بعض الخلایا تتحول فی جسم الإنسان عادة إلی خلایا سرطانیة ولکن الجهاز المناعی فی الجسم إذا کان سلیماً یقوم بالتخلص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الإشعاعات المنبعثة من الموبایل ترفع نسبة التحول 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إنه لایستخدم الهاتف المحمول ولا أیة أجهزة الکترونیة فی منزله مثل التلفزیون أو الکمبیوتر أو الإنترنیت ، ونصح بإبعاد الهاتف المحمول عن غرف النوم أو إغلاقة بالکامل بعد الانتهاء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التقنیات الحدیثة والأجهزة هی سبب رئیسی فی ارتفاع معدلات الأمراض الأکثر شیوعاً فی الدول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إنه لم یتمکن من الزواج وتکوین أسرة له بسبب انشغاله الدائم ، غیر أنه فخور بما أنجز لوطنه ألمانیا ، وللعالم ، وأنه تعرف علی الخلایا السرطانیة فی عظامه مبکراً ، وأوقف نموها بدون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هذین الرابطین</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http://www.almoso3h.com/up3/getimg.php?image=40176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http://www.alsnani.com/vb/showthread.php?t=20291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أقسام خاصة فی بعض المستشفیات لمعالجة شحنات الکهرباء المنفیة فی الجسم ، وحالات الخلل فی کهربائه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قرأت مقالات عن ذلک ، وکلفت أحد الإخوان أن یبحث عن العالم الألمانی فرایدلهایم فولنهورست فی میونخ ، فأخبروه إنه متقاعد ولا یعرفون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وکلفته أن یبحث عنه ویعطیه تربة کربلاء ، ویطلب منه أن یفحص السجود علیها ، لأنی أظن أن السجود علیها أو علی التراب ، یفرغ الشحنات الکهربیة المنفیة من بدن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یکشف العلم میزاته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بحوثهم فی الهالات النوریة المحیطة بالبدن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http://anwrsabah.hooxs.com/t3398-topic</w:t>
      </w:r>
    </w:p>
    <w:p>
      <w:pPr>
        <w:pStyle w:val="BookText"/>
        <w:rPr/>
      </w:pPr>
      <w:r>
        <w:rPr>
          <w:rFonts w:ascii="IRNazanin" w:hAnsi="IRNazanin" w:eastAsia="IRNazanin"/>
          <w:color w:val="111111"/>
          <w:sz w:val="28"/>
          <w:sz w:val="28"/>
          <w:szCs w:val="28"/>
          <w:rtl w:val="true"/>
          <w:lang w:bidi="fa-IR"/>
        </w:rPr>
        <w:t xml:space="preserve">وهذه البحوث أقرب الی موضوعنا ، لکنی لم أجد فیها بحثاً موثقاً مقنعاً ، مع أن العدید من الجامعات تعمل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أن جامعة کامبردج البریطانیة أقدم جامعة اهتمت بموضوع الروح وخصصت فرعاً لدراسة الظواهر المتعلقة بالروح والنفس البشریة سنة</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أکسفورد سنة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أوائل التجارب التی کانوا یجرونها لتقدیر وزن الروح بعد خروجها من الجسم ، أن یضعوا إنساناً فی حالة الإحتضار، علی جهاز فیه میزان دقیق ، ویضعون علی رأسه جهازاً لقیاس ذبذبات المخ الکهربائیة أثناء الوفاة ، وعلی قلبه جهازاً لرسم القلب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قام الطبیب الأمریکی دانکان ماکدوغال بتجربة ، فوزن عدة أشخاص قبل موتهم وبعده، وقال إن الوزن کان ینقص کل مرة بمقدار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 هذا هو وزن الروح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http://www.ahewar.org/debat/show.art.asp?aid=139015</w:t>
      </w:r>
    </w:p>
    <w:p>
      <w:pPr>
        <w:pStyle w:val="BookText"/>
        <w:rPr/>
      </w:pPr>
      <w:r>
        <w:rPr>
          <w:rFonts w:ascii="IRNazanin" w:hAnsi="IRNazanin" w:eastAsia="IRNazanin"/>
          <w:color w:val="111111"/>
          <w:sz w:val="28"/>
          <w:sz w:val="28"/>
          <w:szCs w:val="28"/>
          <w:rtl w:val="true"/>
          <w:lang w:bidi="fa-IR"/>
        </w:rPr>
        <w:t xml:space="preserve">کما نشروا فی بعض القنوات شریطاً قالوا إنه صورة فیدیو لخروج الروح ، وهی هالة ملونة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ذلک لا یصل الی مستوی الحقیقة القطعیة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نلاحظ أن القرآن یعبر دائماً بموت النفس ووفاتها ، ولا یعبر بوفاة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تعبر الأحادیث الشریفة بقبض الروح ، ولا تعبر بقبض النفس ، فما هو السبب ؟</w:t>
      </w:r>
    </w:p>
    <w:p>
      <w:pPr>
        <w:pStyle w:val="BookText"/>
        <w:rPr/>
      </w:pPr>
      <w:r>
        <w:rPr>
          <w:rFonts w:ascii="Amiri" w:hAnsi="Amiri" w:eastAsia="Amiri" w:cs="Amiri"/>
          <w:color w:val="111111"/>
          <w:sz w:val="28"/>
          <w:sz w:val="28"/>
          <w:szCs w:val="28"/>
          <w:rtl w:val="true"/>
          <w:lang w:bidi="ar-SA"/>
        </w:rPr>
        <w:t>لم أجد سبباً إلا أن النفس زبدة الروح وأهم طاقاتها ، فعبر الله تعالی عن موت الإنسان باستیفاء نفسه ، ونعرف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وَالَّتِی لَمْ تَمُتْ فِی مَنَامِهَا فَیُمْسِکُ الَّتِی قَضَی عَلَیْهَا الْمَوْتَ وَیُرْسِلُ الآخْرَی إِلَی أَجَلٍ مُسَمًّی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فالذی یفقده النائم ویستوفیه الله ویصعد الی الملأ الأعلی هو النفس ، وتشمل عقله وحواسه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یبقی فی النائم الروح النباتیة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أمسک الله النفس عنده تتبعها بقیة الروح ، لأنها مرتبطة بها بشعاع ، فتحصل الوفاة الکاملة </w:t>
      </w:r>
      <w:r>
        <w:rPr>
          <w:rFonts w:eastAsia="IRNazanin" w:cs="IRNazanin"/>
          <w:color w:val="111111"/>
          <w:sz w:val="28"/>
          <w:szCs w:val="28"/>
          <w:rtl w:val="true"/>
          <w:lang w:bidi="fa-IR"/>
        </w:rPr>
        <w:t xml:space="preserve">. </w:t>
      </w:r>
      <w:bookmarkStart w:id="74" w:name="pg5753_61143"/>
    </w:p>
    <w:p>
      <w:pPr>
        <w:pStyle w:val="Heading2"/>
        <w:numPr>
          <w:ilvl w:val="1"/>
          <w:numId w:val="1"/>
        </w:numPr>
        <w:rPr/>
      </w:pPr>
      <w:bookmarkStart w:id="75" w:name="__RefHeading___Toc4102608_581953129"/>
      <w:bookmarkStart w:id="76" w:name="_Toc27"/>
      <w:bookmarkEnd w:id="74"/>
      <w:bookmarkEnd w:id="75"/>
      <w:r>
        <w:rPr>
          <w:rtl w:val="true"/>
        </w:rPr>
        <w:t xml:space="preserve">الفصل الرابع </w:t>
      </w:r>
      <w:r>
        <w:rPr>
          <w:rtl w:val="true"/>
        </w:rPr>
        <w:t xml:space="preserve">: </w:t>
      </w:r>
      <w:r>
        <w:rPr>
          <w:rtl w:val="true"/>
        </w:rPr>
        <w:t>علاقة سلوکنا بصناعة شخصیتناالقادمة</w:t>
      </w:r>
      <w:bookmarkEnd w:id="76"/>
    </w:p>
    <w:p>
      <w:pPr>
        <w:pStyle w:val="Heading3"/>
        <w:numPr>
          <w:ilvl w:val="2"/>
          <w:numId w:val="1"/>
        </w:numPr>
        <w:rPr/>
      </w:pPr>
      <w:bookmarkStart w:id="77" w:name="__RefHeading___Toc4102610_581953129"/>
      <w:bookmarkStart w:id="78" w:name="_Toc28"/>
      <w:bookmarkEnd w:id="77"/>
      <w:r>
        <w:rPr>
          <w:rtl w:val="true"/>
        </w:rPr>
        <w:t>(</w:t>
      </w:r>
      <w:r>
        <w:rPr/>
        <w:t>1</w:t>
      </w:r>
      <w:r>
        <w:rPr>
          <w:rtl w:val="true"/>
        </w:rPr>
        <w:t xml:space="preserve">) </w:t>
      </w:r>
      <w:r>
        <w:rPr>
          <w:rtl w:val="true"/>
        </w:rPr>
        <w:t>کل إنسان یصنع مواصفاته لولادته الآتیة؟</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ولادتنا هذه لم یکن لنا رأی فی اختیار عصرنا الذی ولدنا فیه ، ولا فی اختیار أبوینا ، وشکلنا وصفاتنا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کنا اخترنا ذلک فی عالم الذر ، ونسیناه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ولادتنا هذه تحکمنا مورثات من جینات الأبوین ، ومن التغذیة والمناخ والمحیط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منا راضٍ بما خُلق علیه ، وأکثرنا یرید أن تکون مواصفاته أفضل مما هو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لحسن الحظ أن کل ذلک بیدک فی ولادتک الثانیة،وهی ولادة روحک من جسدک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ولادتک الثالثة ، وهی ولادة جسدک یوم القیامة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الذرة المستدیرة التی تحدث عنها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المیت یبلی جسده؟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لا یبقی له لحم ولا عظم إلا طینته التی خلق منها ، فإنها لا تبلی ، تبقی فی القبر مستدیرة حتی یخلق منها کما خلق أول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تکشف لنا حقائق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ناحیة ، تشبه الصندوق الأسود فی الطائرة وغیرها ، المحصن عن التلف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هی النواة لولادة جسدنا الآتی ، تحمل جینات مواصفاته التی نصنعها بأعمالنا وسلوکنا ، فکل عمل نقوم به یؤثر فی تشکیلها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فالذی یکذب مثلاً، أو یَقتل ، أو یؤذی بریئاً ، أو یَسرق ، أو یأکل شیئاً مسروقاً أو محرماً ، أو ینوی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ینعکس کذبه فی نواة بدنه ویُختزن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ینوی الخیر ویخدم الناس ، أو یصلی ویناجی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یختزن کذلک فی نواته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ذکرت الآیات والأحادیث الشریفة أنواعاً من تأثیرات الأعمال علی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فشکل الإنسان وصفاته فی النشأة الآخرة تتبع درجة عمله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فالجمیل المجرم یبعث 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تَبْیَضُّ وُجُوهٌ وَتَسْوَدُّ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الْقِیَامَةِ تَرَی الَّذِینَ کَذَبُوا عَلَی اللهِ وُجُوهُهُمْ 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وَنَحْشُرُهُمْ یَوْمَ الْقِیَامَةِ عَلَی وُجُوهِهِمْ عُمْیًا وَبُکْمًا وَصُمًّا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ویظهر أن هذا التأثیر آلی ، ویشهد له بأن العلم أثبت أن تحریکک یدک له تأثیر علی کل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ویشیر الیه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وَإِنَّ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یَصْلَوْنَهَا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فالنعیم والجحیم هو الجو الذی تصنعه أعمالنا لأرواحنا الآن ، وسنعیشه بشکل متجسد فی 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فقدانها البدن تلبس الروح قالباً موقتاً ، وتتنعم أو تعذب ، لکنها تَحِنُّ دائماً الی البدن الذی عاشت وتتوأمت معه ، وتنتظر أن یعاد بناؤه فی أرض القیامة لترجع الیه ، لأن مصیرها مرتبط به الی جنة أو الی نار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رجل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أفتتلاشی الروح بعد خروجه عن قالبه أم هو 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فعند ذلک تبطل الأشیاء وتفنی، فلا حس ولا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أعیدت الأشیاء کما بدأها مدبرها، </w:t>
      </w:r>
    </w:p>
    <w:p>
      <w:pPr>
        <w:pStyle w:val="BookText"/>
        <w:rPr/>
      </w:pPr>
      <w:r>
        <w:rPr>
          <w:rFonts w:ascii="IRNazanin" w:hAnsi="IRNazanin" w:eastAsia="IRNazanin"/>
          <w:color w:val="111111"/>
          <w:sz w:val="28"/>
          <w:sz w:val="28"/>
          <w:szCs w:val="28"/>
          <w:rtl w:val="true"/>
          <w:lang w:bidi="fa-IR"/>
        </w:rPr>
        <w:t xml:space="preserve">وذلک أربع مائة سنة یسبت فیها الخلق ، وذلک بین النفختین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بالبعث والبدن قد بلی والأعضاء قد تفرقت ، فعضوٌ ببلدة یأکلها سباعها ، وعضوٌ بأخری تمُزقه هوامها ، وعضو قد صار تراباً بنیَ به مع الطین حائط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أنشأه من غیر شئ ، وصوره علی غیر مثال کان سبق إلیه قادر أن یعیده کما بدأه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 روح المحسن فی ضیاء وفسحة ، وروح المسئ فی ضیق وظلمة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یصیر تراباً کما منه خلق ، وما تقذف به السباع والهوام من أجوافها ، مما أکلته ومزقته ، کل ذلک فی التراب محفوظ عند من لایعزب عنه مثقال ذرة فی ظلمات الأرض ، ویعلم عدد الأشیاء ووزنها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تراب الروحانیین بمنزلة الذهب فی التراب ، فإذا کان حین البعث مطرت الأرض مطر النشور فتربو الأرض ، ثم تمخضه مخض السقاء فیصیر تراب البشر کمصیر الذهب من التراب إذا غسل بالماء ، والزُّبد من اللبن إذا مخض ، فیجتمع تراب کل قالب إلی قالبه ، فینتقل بإذن الله القادر إلی حیث الروح ، فتعود الصور بإذن المصور کهیئتها وتلج الروح فیها ، فإذا قد استوی لا ینکر من نفسه شیئاً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8/274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شبیهاً به عن أبی هریرة ولم یرفعه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إذا ماتوا فی النفخة الأولی أمطر علیهم من ماء تحت العرش یدعی ماء الحیوان أربعین سنة، فینبتون کما ینبت الزرع من الماء،حتی إذا استکملت أجسامهم نفخ فیهم الروح</w:t>
      </w:r>
      <w:r>
        <w:rPr>
          <w:rFonts w:eastAsia="IRNazanin" w:cs="IRNazanin"/>
          <w:color w:val="111111"/>
          <w:sz w:val="28"/>
          <w:szCs w:val="28"/>
          <w:rtl w:val="true"/>
          <w:lang w:bidi="fa-IR"/>
        </w:rPr>
        <w:t xml:space="preserve">). </w:t>
      </w:r>
      <w:bookmarkStart w:id="79" w:name="pg5753_61146"/>
    </w:p>
    <w:p>
      <w:pPr>
        <w:pStyle w:val="BookText"/>
        <w:rPr/>
      </w:pPr>
      <w:bookmarkEnd w:id="79"/>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 حقیقة أعمالنا وأن عمقها نوایا ثم أفعال ، وإنما العمل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 تأثیر عملک علی روحک وبدنک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والثالثة ، التأثیر الوضعی أی التکوینی للعمل علی الروح والبدن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والرابعة ، التأثیر المجعول من الله تعالی للعمل علی الروح والبدن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واحدة منها بحث مفصل ، وقد أجمع المسلمون علی أن النیة أصل العمل وعمقه ، وأن الأعمال الخیِّرة والشریرة تؤثر بکل مباشر وغیر مباشر علی الروح والبدن ، ومنها ما یتجسد عند موت الإنسان ، أو فی قبره ، أو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اتفقوا علی التفاعل بین الروح والجسد ، وأن علاقتهما لاتنقطع بالموت </w:t>
      </w:r>
      <w:r>
        <w:rPr>
          <w:rFonts w:eastAsia="IRNazanin" w:cs="IRNazanin"/>
          <w:color w:val="111111"/>
          <w:sz w:val="28"/>
          <w:szCs w:val="28"/>
          <w:rtl w:val="true"/>
          <w:lang w:bidi="fa-IR"/>
        </w:rPr>
        <w:t>.</w:t>
      </w:r>
    </w:p>
    <w:p>
      <w:pPr>
        <w:pStyle w:val="Heading3"/>
        <w:numPr>
          <w:ilvl w:val="2"/>
          <w:numId w:val="1"/>
        </w:numPr>
        <w:rPr/>
      </w:pPr>
      <w:bookmarkStart w:id="80" w:name="__RefHeading___Toc4102612_581953129"/>
      <w:bookmarkStart w:id="81" w:name="_Toc29"/>
      <w:bookmarkEnd w:id="80"/>
      <w:r>
        <w:rPr>
          <w:rtl w:val="true"/>
        </w:rPr>
        <w:t>(</w:t>
      </w:r>
      <w:r>
        <w:rPr/>
        <w:t>2</w:t>
      </w:r>
      <w:r>
        <w:rPr>
          <w:rtl w:val="true"/>
        </w:rPr>
        <w:t xml:space="preserve">) </w:t>
      </w:r>
      <w:r>
        <w:rPr>
          <w:rtl w:val="true"/>
        </w:rPr>
        <w:t xml:space="preserve">الفعل من الروح والبدن مجرد آلة </w:t>
      </w:r>
      <w:r>
        <w:rPr>
          <w:rtl w:val="true"/>
        </w:rPr>
        <w:t>!</w:t>
      </w:r>
      <w:bookmarkEnd w:id="81"/>
    </w:p>
    <w:p>
      <w:pPr>
        <w:pStyle w:val="BookText"/>
        <w:rPr/>
      </w:pPr>
      <w:r>
        <w:rPr>
          <w:rFonts w:ascii="IRNazanin" w:hAnsi="IRNazanin" w:eastAsia="IRNazanin"/>
          <w:color w:val="111111"/>
          <w:sz w:val="28"/>
          <w:sz w:val="28"/>
          <w:szCs w:val="28"/>
          <w:rtl w:val="true"/>
          <w:lang w:bidi="fa-IR"/>
        </w:rPr>
        <w:t>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للمهاجرین الی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قیمة هجرتکم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 البخاری عن عمر بن الخطاب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بالنیات ، وإنما لکل امرئ ما نوی ، فمن کانت هجرته إلی دنیاً یصیبها ، أو إلی امرأةٍ ینکحها ، فهجرته إلی ما هاجر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المهاجر الی المدینة لهدف دنیوی ، یشبه فی ظاهره المخلص المهاجر الی الله ورسوله لکن الدنیوی لا نصیب له فی الإسلام والهجرة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والسبب أن نیته فاسدة وأن قیمة العمل بالنیة ، بل العمل فی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روی عنه سفیان الثوری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أکثر عملاً، ولکن أصوبکم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الإصابة خشیة الله والنیة الصادقة والحسنة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العمل حتی یخلص أشد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لاترید أن یحمدک علیه أحد إلا الله عز وجل ، والنیة أفضل من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ألاوإن النیة هی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 نیته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ألاوإن النیة هی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من أفعال الروح ، وأفعال البدن تنفیذٌ لأفعال الروح ، 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فالفعل والإرادة للروح ، والبدن أداتها ، وخیر الإنسان وشره إنما هو من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الذی یکلمک لیس بدن مخاطبک ، بل روحه بوسیلة فمه وحرکاته ، والذی یفهم منک ویجیبک لیس بدنه ، بل روحه بواسطة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فالبدن أداة للروح لا أکثر ، ولذا کان الحساب والعقاب علی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شرح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 ونیة الکافر شرٌّ من عمله ، و کل عامل یعمل علی نیته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ظهر من مخزون الخیر والشر ،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بقی منهما ولم یظهر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حتی أفعل کذا وکذا من البر ووجوه الخیر ، فإذا علم الله عز وجل ذلک منه بصدق نیة کتب الله له من الأجر مثل ما یکتب له لو عمله ، إن الله واسع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فقه الرضا</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نیة المؤمن خیر من عمله ، لأنه ینوی خیراً من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 لأنه ینوی من الخیر ما لا یطیقه ولا یقدر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خیر من العمل حتی الذی فیه نیته ، لأنها أکبر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 العبادة التی إذا فعلها فاعلها کان مؤدیاً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النیة بالطاعة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علم صدق 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قرر بنیة عمیقة ودرجة عالیة تصلح لتحریک البدن للعمل لو توفرت الشروط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فکتبه الله له فعلاً مع أنه 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حُسْنُ النیة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القرار الجازم العمیق بطاعة الله تعالی فی کل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یحشر الناس علی نیاتهم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الحساب والثواب والعقاب إنما هو علی الفعل الحقیقی للإنسان ، وهو مخزون النوایا والقرارات فی النفس ، التی تعمقت وصارت صالحة لأن تکون فعلاً إرادیاً کامل الشروط ، حتی لو لم تتوفر له ظروف تحقیقه بدنیاً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خُلِّدَ أهل النار فی النارلأن نیاتهم کانت فی الدنیا أن لو خُلِّدُوا فیها أن یعصوا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خُلِّدَ أهل الجنة فی الجنة لأن نیاتهم کانت فی الدنیا </w:t>
      </w:r>
    </w:p>
    <w:p>
      <w:pPr>
        <w:pStyle w:val="BookText"/>
        <w:rPr/>
      </w:pPr>
      <w:r>
        <w:rPr>
          <w:rFonts w:ascii="Amiri" w:hAnsi="Amiri" w:eastAsia="Amiri" w:cs="Amiri"/>
          <w:color w:val="111111"/>
          <w:sz w:val="28"/>
          <w:sz w:val="28"/>
          <w:szCs w:val="28"/>
          <w:rtl w:val="true"/>
          <w:lang w:bidi="ar-SA"/>
        </w:rPr>
        <w:t>أن لو بقوا فیها أن یطیعوا الله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فبالنیات خُلِّدَ هؤلاء وهؤلاء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فأفعالنا الإرادیة لاتنحصرفیما قمنا به بدنیاً ، بل هی کل مخزون أنفسنا وأرواحنا من النوایا التی بلغت مرحلة الصلاحیة للتجسد فی عمل ، وهی مثل کرة الثلج فی الماء ، لم یظهر منها فی أفعالنا البدنیة إلا القلیل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فالفعل کل الفعل فی داخل أنفسنا ، وهو عمل إرادی یسمی النیة ، وهی تبدأ بخطور ذهنی وتصورات ، ثم یصل الی حد العزم والقرار الجازم ، فتأمر النفس الدماغ فیصدر أمره الی البدن بالفعل ، ویکون الفعل البدنی علی شاکلة الفعل النفسی أو الروحی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الخطورات والتصورات التی لم تبلغ درجة النیة المحرِّکة ، فلا تعتبر عملاً ولا تدخل فی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تُبْدُوا مَا فِی أَنْفُسِکُمْ أَوْ تُخْفُوهُ یُحَاسِبْکُمْ بِهِ اللهُ فَیَغْفِرُ لِمَنْ یَشَاءُ وَیُعَذِّبُ مَنْ یَشَاءُ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الی 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شَاکِلَتِهِ ،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فَرَبُّکُمْ أَعْلَمُ بِمَنْ هُوَ أَهْدَی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أَمْرِ رَبِّی وَمَا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تتبعتها عند المفسرین والفقهاء والفلاسفة ، فلم أجد عندهم ما یقنع، فقد فسروها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طریقته ، وطبیعته ، وخلیقته ، وجدیلته ، وناحیته ، وسجیته وأخلاقه ، ودینه ، ومذهبه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الشاکلة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5/1736</w:t>
      </w:r>
      <w:r>
        <w:rPr>
          <w:rFonts w:eastAsia="IRNazanin" w:cs="IRNazanin"/>
          <w:color w:val="111111"/>
          <w:sz w:val="28"/>
          <w:szCs w:val="28"/>
          <w:rtl w:val="true"/>
          <w:lang w:bidi="fa-IR"/>
        </w:rPr>
        <w:t xml:space="preserve">). </w:t>
      </w:r>
      <w:bookmarkStart w:id="82" w:name="pg5753_61150"/>
    </w:p>
    <w:p>
      <w:pPr>
        <w:pStyle w:val="BookText"/>
        <w:rPr/>
      </w:pPr>
      <w:bookmarkEnd w:id="82"/>
      <w:r>
        <w:rPr>
          <w:rFonts w:ascii="IRNazanin" w:hAnsi="IRNazanin" w:eastAsia="IRNazanin"/>
          <w:color w:val="111111"/>
          <w:sz w:val="28"/>
          <w:sz w:val="28"/>
          <w:szCs w:val="28"/>
          <w:rtl w:val="true"/>
          <w:lang w:bidi="fa-IR"/>
        </w:rPr>
        <w:t>بینما فسرها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بشکل النیة ، یعنی أن شکل الفعل یطابق شکل نیته فی النفس، وصیغة الصفة المشبهة تعنی أنها شکل استقرَّ فی النفس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یؤید أن الفعل للروح بواسطة البدن ، التفریع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فَرَبُّکُمْ أَعْلَمُ بِمَنْ هُوَ أَهْدَی ، وأن آیة الروح جاءت فی سیاقه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ولامجال لتفصیله</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4102614_581953129"/>
      <w:bookmarkStart w:id="84" w:name="_Toc30"/>
      <w:bookmarkEnd w:id="83"/>
      <w:r>
        <w:rPr>
          <w:rtl w:val="true"/>
        </w:rPr>
        <w:t>(</w:t>
      </w:r>
      <w:r>
        <w:rPr/>
        <w:t>3</w:t>
      </w:r>
      <w:r>
        <w:rPr>
          <w:rtl w:val="true"/>
        </w:rPr>
        <w:t xml:space="preserve">) </w:t>
      </w:r>
      <w:r>
        <w:rPr>
          <w:rtl w:val="true"/>
        </w:rPr>
        <w:t xml:space="preserve">تأثیر الفعل علی الروح وبدنها </w:t>
      </w:r>
      <w:r>
        <w:rPr>
          <w:rtl w:val="true"/>
        </w:rPr>
        <w:t>!</w:t>
      </w:r>
      <w:bookmarkEnd w:id="84"/>
    </w:p>
    <w:p>
      <w:pPr>
        <w:pStyle w:val="BookText"/>
        <w:rPr/>
      </w:pPr>
      <w:r>
        <w:rPr>
          <w:rFonts w:ascii="IRNazanin" w:hAnsi="IRNazanin" w:eastAsia="IRNazanin"/>
          <w:color w:val="111111"/>
          <w:sz w:val="28"/>
          <w:sz w:val="28"/>
          <w:szCs w:val="28"/>
          <w:rtl w:val="true"/>
          <w:lang w:bidi="fa-IR"/>
        </w:rPr>
        <w:t xml:space="preserve">تتحدث آیات وأحادیث عن الذنوب والمعاصی، وتأثیرها المباشر علی الروح ، ثم انعکاسها علی الجسد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وصف الله تعالی شخصیة المرابی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یَاکُلُونَ الرِّبَا لا یَقُومُونَ إِلا کَمَا یَقُومُ الَّذِی یَتَخَبَّطَهُ الشَّیْطَانُ مِنَ الْمَسِّ ذَلِکَ بِأَنَّهُمْ قَالُوا إِنَّمَا الْبَیْعُ مِثْلُ الرِّبَا وَأَحَلَّ اللهُ الْبَیْعَ وَحَرَّمَ الرِّبَا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5/542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الحواریون إلی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أرشدنا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w:t>
      </w:r>
    </w:p>
    <w:p>
      <w:pPr>
        <w:pStyle w:val="BookText"/>
        <w:rPr/>
      </w:pPr>
      <w:r>
        <w:rPr>
          <w:rFonts w:ascii="IRNazanin" w:hAnsi="IRNazanin" w:eastAsia="IRNazanin"/>
          <w:color w:val="111111"/>
          <w:sz w:val="28"/>
          <w:sz w:val="28"/>
          <w:szCs w:val="28"/>
          <w:rtl w:val="true"/>
          <w:lang w:bidi="fa-IR"/>
        </w:rPr>
        <w:t>أن لا تحلفوا بالله تبارک وتعالی کاذبین وأنا آمرکم أن لا تحلفوا بالله کاذبین ولاصادقین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زدنا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أمرکم أن لا تزنوا ، وأنا آمرکم أن لا تحدثوا أنفسکم بالزنا فضلاً عن أن تزنوا ، فإن من حدث نفسه بالزنا کان کمن أوقد فی بیت مزوق فأفسد التزاویق الدخان ، وإن لم یحترق البیت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ومعناه أن نیة الزنا وفعله بمثابة إشعال نار فی بیت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والعزم علیه وتحدیث النفس به ، أی رسم الخطط لفعله ، بمثابة إشعال نار فی جانب من بیت الروح ، فهو لایحرقه ، لکنه یفسد ألوانه بدخانه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والآیات والأحادیث فی تأثیر أفعال الإنسان ، علی روحه وبدنه ، کثیرة وغنیة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الإعتراض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انخفاض درجة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فی الکافی</w:t>
      </w:r>
      <w:r>
        <w:rPr>
          <w:rFonts w:eastAsia="IRNazanin" w:cs="IRNazanin"/>
          <w:color w:val="111111"/>
          <w:sz w:val="28"/>
          <w:szCs w:val="28"/>
          <w:rtl w:val="true"/>
          <w:lang w:bidi="fa-IR"/>
        </w:rPr>
        <w:t>(</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أعطی غنائم حنین الی زعماء مکة ، جاؤوا مع سعد بن عبادة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هذا الأمر من هذه الأموال التی قسمت بین قومک شیئاً أنزله الله رضینا،وإن کان غیر ذلک لم نرض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أکُلُّکُمْ علی قول سیدکم سعد؟فقالوا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الله ورسوله ، ثم قالوا فی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علی مثل قوله ورأیه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فَحَطَّ الله نورهم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التی تغیر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والذنوب التی تورث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تهتک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تحبس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تعجل 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ترد الدعاء وتُظْلِمُ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إجاباته لرجل 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حرم الله الخمر، ولا لذة أفضل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حرمها لأنها أم الخبائث ، وأُسُّ کل شر ، یأتی علی شاربها ساعة یسلب لبه ولا یعرف ربه، ولا یترک معصیة إلا رکبها </w:t>
      </w:r>
    </w:p>
    <w:p>
      <w:pPr>
        <w:pStyle w:val="BookText"/>
        <w:rPr/>
      </w:pPr>
      <w:r>
        <w:rPr>
          <w:rFonts w:ascii="IRNazanin" w:hAnsi="IRNazanin" w:eastAsia="IRNazanin"/>
          <w:color w:val="111111"/>
          <w:sz w:val="28"/>
          <w:sz w:val="28"/>
          <w:szCs w:val="28"/>
          <w:rtl w:val="true"/>
          <w:lang w:bidi="fa-IR"/>
        </w:rPr>
        <w:t xml:space="preserve">ولا حرمة إلا انتهکها، ولا رحماً ماسة إلا قطعها، ولا فاحشة إلا أتاها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والسکران زمامه بید الشیطان ، إن أمره أن یسجد للأوثان سجد ، وینقاد حیث ما 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حرم الدم المسفوح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یورث القساوة ، ویسلب الفؤاد رحمته ، ویعفن البدن ویغیر اللون وأکثر ما یصیب الإنسان الجذام یکون من أکل الدم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الغدد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الجذام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فالمیتة لم حرمها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بینها وبین ما یذکی ویذکر إسم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والمیتة قد جمد فیها الدم وتراجع إلی بدنها ، فلحمها ثقیل غیر مرئ ، لأنها یؤکل لحمها بدمها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المیتة فإنه لا یُدْمِنُهَا أحدٌ إلا ضَعُفَ بدنه ونَحُلَ جسمه ، وذهبت قوته ، وانقطع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ولایموت آکل المیتة إلافجأة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6/242</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 کبیر فیه بحوث مهمة ، وقد ألف فیه العلماء فصولاً وکتباً منها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وعقابها ، للمحدث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5" w:name="pg5753_61153"/>
    </w:p>
    <w:p>
      <w:pPr>
        <w:pStyle w:val="Heading2"/>
        <w:numPr>
          <w:ilvl w:val="1"/>
          <w:numId w:val="1"/>
        </w:numPr>
        <w:rPr/>
      </w:pPr>
      <w:bookmarkStart w:id="86" w:name="__RefHeading___Toc4102616_581953129"/>
      <w:bookmarkStart w:id="87" w:name="_Toc31"/>
      <w:bookmarkEnd w:id="85"/>
      <w:bookmarkEnd w:id="86"/>
      <w:r>
        <w:rPr>
          <w:rtl w:val="true"/>
        </w:rPr>
        <w:t xml:space="preserve">الفصل الخامس </w:t>
      </w:r>
      <w:r>
        <w:rPr>
          <w:rtl w:val="true"/>
        </w:rPr>
        <w:t xml:space="preserve">: </w:t>
      </w:r>
      <w:r>
        <w:rPr>
          <w:rtl w:val="true"/>
        </w:rPr>
        <w:t>الموت ولادة ولیس فناءً</w:t>
      </w:r>
      <w:bookmarkEnd w:id="87"/>
    </w:p>
    <w:p>
      <w:pPr>
        <w:pStyle w:val="Heading3"/>
        <w:numPr>
          <w:ilvl w:val="2"/>
          <w:numId w:val="1"/>
        </w:numPr>
        <w:rPr/>
      </w:pPr>
      <w:bookmarkStart w:id="88" w:name="__RefHeading___Toc4102618_581953129"/>
      <w:bookmarkStart w:id="89" w:name="_Toc32"/>
      <w:bookmarkEnd w:id="88"/>
      <w:r>
        <w:rPr>
          <w:rtl w:val="true"/>
        </w:rPr>
        <w:t>(</w:t>
      </w:r>
      <w:r>
        <w:rPr/>
        <w:t>1</w:t>
      </w:r>
      <w:r>
        <w:rPr>
          <w:rtl w:val="true"/>
        </w:rPr>
        <w:t xml:space="preserve">) </w:t>
      </w:r>
      <w:r>
        <w:rPr>
          <w:rtl w:val="true"/>
        </w:rPr>
        <w:t>سبب تفاوت نظرة الناس الی الموت</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أجری فحوصاً عند طبیب کبیر فی لندن ، فجری ذکر الموت ، فرأیته ارتعب وتغیر وجهه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الخوف من الموت ، یوجد ناسٌ لا یخافون من الموت ، وناسٌ یحبونه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فرفض ذلک ، وأخذ یکرر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عندی شئ مهول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حالة أکثر الناس ، فهم یخافون من الموت ، وبعضهم یرتعب منه ، ولا یُحب الکلام فیه ، ولا التفکیر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تأخذنی الشفقة علی المشبعین بالثقافة المادیة الغربیة ، عندما أری تعلقهم الشدید بحیاتهم ، من مسکن وملبس وممتلکات ومأکل ، وأصدقاء ورفاهیة ، وهم ینظرون الی الموت علی أنه غولٌ وحشیٌّ یهاجمهم فیفقدهم کل ذلک ، ویأخذهم الی عدم محض ، فتدمع عیونهم من مجرد تصوره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أشفق علیهم لأنهم لا أمل لهم بحیاة أخری ، ولا بخلود فی نعیم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هذا الذعر من الموت ، نری من یخاف منه بدرجة أقل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نری من یحب الموت ویأنس به کأمیر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لابن أبی طالب آنس بالموت من الطفل بثدی أمه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هذا التفاوت فی النظرة الموت تصور أحدنا أنه خسارةٌ له، أو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لایؤمن بالآخرة أو لا أمل لها فیها ، یراه خسارةً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الذی لا یأمل بالآخرة والجنة یری أن خسارته أکثر من ربحه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الآمل یری ربحه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الیقین کأمیر المؤمنین صلوات الله علیه ، یراه ربحاً محضاً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رجل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للفناء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ابن أخ،خلقنا للبقاء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تفنی جنة لا تبید ، ونار لا تخمد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نتحرک من دار إلی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اعتقادنا فی النفوس أنها هی الأرواح التی بها الحیاة ، وأنها الخلق الأول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أبدع الله سبحانه وتعالی هی النفوس المقدسة المطهرة فأنطقها بتوحیده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بعد ذلک سائر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واعتقادنا فیها أنها خلقت للبقاء ولم تخلق للفناء ، لقول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 وإنما تنقلون من دار إلی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فی الأرض غریبة وفی الأبدان مسجونة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واعتقادنا فیها أنها إذا فارقت الأبدان فهی باقیة ، منها منعمة ، ومنها معذبة ، إلی أن یردها الله تعالی بقدرته إلی أبدانها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أبی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ذر ، ما لنا نکره الموت؟فقال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لأنکم عمرتم الدنیا وأخربتم الآخرة ، فتکرهون أن تُنقلوا من عمران إلی خراب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قدومنا علی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المحسن منکم فکالغائب یقدم علی أهله ، وأما المسئ منکم فکالآبق یرد علی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تری حالنا عند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أعرضوا أعمالکم علی الکتاب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 ، وَإِنَّ الْفُجَّارَ لَفِی 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رحمة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رَحْمَةَ اللهِ قَرِیبٌ مِنَ الْمُحْسِنِینَ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رجل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أصلحک الله من أحب لقاء الله أحب الله لقاءه ، ومن أبغض لقاء الله أبغض الله لقاء 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إنا لنکره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حیث تذهب، إنما ذلک عند المعاینة إذا رأی ما یحب فلیس شئ أحب إلیه من أن یُقْدِمَ والله تعالی یحب لقاءه وهو یحب لقاء الله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رأی ما یکره فلیس شئ أبغض إلیه من لقاء الله ، والله یبغض لقاءه</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فی مسند أحمد </w:t>
      </w:r>
      <w:r>
        <w:rPr>
          <w:rFonts w:eastAsia="IRNazanin" w:cs="IRNazanin"/>
          <w:color w:val="111111"/>
          <w:sz w:val="28"/>
          <w:szCs w:val="28"/>
          <w:rtl w:val="true"/>
          <w:lang w:bidi="fa-IR"/>
        </w:rPr>
        <w:t>(</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bookmarkStart w:id="90" w:name="pg5753_61156"/>
    </w:p>
    <w:p>
      <w:pPr>
        <w:pStyle w:val="Heading3"/>
        <w:numPr>
          <w:ilvl w:val="2"/>
          <w:numId w:val="1"/>
        </w:numPr>
        <w:rPr/>
      </w:pPr>
      <w:bookmarkStart w:id="91" w:name="__RefHeading___Toc4102620_581953129"/>
      <w:bookmarkStart w:id="92" w:name="_Toc33"/>
      <w:bookmarkEnd w:id="90"/>
      <w:bookmarkEnd w:id="91"/>
      <w:r>
        <w:rPr>
          <w:rtl w:val="true"/>
        </w:rPr>
        <w:t>(</w:t>
      </w:r>
      <w:r>
        <w:rPr/>
        <w:t>2</w:t>
      </w:r>
      <w:r>
        <w:rPr>
          <w:rtl w:val="true"/>
        </w:rPr>
        <w:t xml:space="preserve">) </w:t>
      </w:r>
      <w:r>
        <w:rPr>
          <w:rtl w:val="true"/>
        </w:rPr>
        <w:t>ماذا یحدث للإنسان بالموت؟</w:t>
      </w:r>
      <w:bookmarkEnd w:id="92"/>
    </w:p>
    <w:p>
      <w:pPr>
        <w:pStyle w:val="BookText"/>
        <w:rPr/>
      </w:pPr>
      <w:r>
        <w:rPr>
          <w:rFonts w:ascii="IRNazanin" w:hAnsi="IRNazanin" w:eastAsia="IRNazanin"/>
          <w:color w:val="111111"/>
          <w:sz w:val="28"/>
          <w:sz w:val="28"/>
          <w:szCs w:val="28"/>
          <w:rtl w:val="true"/>
          <w:lang w:bidi="fa-IR"/>
        </w:rPr>
        <w:t>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والبدن جهازان یعملان معاً بتوافق ، مع أن أحدهما موجود مادی مکثف ، والآخر مادی شفاف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متآخیان متفاعلان ، بل توأمان یتأثر کل منهما بالآخر ویؤثر فیه ، فعندما یتعب البدن تتعب الروح وبالعکس ، وعندما یفرح أحدهما ویزدهر ، یزدهر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عوامل تعبهما وراحتهما قد تتفق ، وقد تختلف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هذا التوافق والتوأمة ، أنهما کالساعتین المتوافقتین فی برمجتهما ، کما یقول الفیلسوف الألمانی لایبنتز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لأن البدن مظهر الروح وتَشَکُّلُهَا المادی المکثف ، کما یقول بعض الفلاسفة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الموت فهو فی ظاهره حالة خلل فی الجسم ، توجب أن تنفصل عنه الروح وتغادره لأنها لاتستطیع أن تبقی فیه ، فإذا غادرته نهائیاً حصل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واقعه حالة نزع للروح من کل البدن ، ولا تکون إلا بأمر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موت الجسد تبقی الروح تَحِنُّ الیه وتنتظره لشدة ارتباطها به ، بل ورد أن أصل مسکنها فی المکان الذی قبضت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فترة البرزخ تُلْبَسُ الروح قالباً شفافاً شبیهاً ببدنها ، الی أن یعاد یوم القیامة فتعود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الی هذه النظریة القویة عددٌ من الأسئلة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حالة الخلل هذه ، وما أسبابها ، وهل یمکن تلافیها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لماذا نری أن السبب قد یوجب الموت عند إنسان ولایوجبه عند آخر؟ </w:t>
      </w:r>
      <w:bookmarkStart w:id="93" w:name="pg5753_61157"/>
    </w:p>
    <w:p>
      <w:pPr>
        <w:pStyle w:val="BookText"/>
        <w:rPr/>
      </w:pPr>
      <w:bookmarkEnd w:id="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آیات القرآن وأحادیث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ما نراه من أسباب للموت هی أسباب ظاهریة ، أما السبب الحقیقی فهو الأجل المحدد وأن الله تعالی یقبض روح الإنسان عند حلوله حتی لو کان الإنسان سلیماً معافی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أین تذهب الروح ، وکیف یکون ارتباطها بالبدن؟</w:t>
      </w:r>
    </w:p>
    <w:p>
      <w:pPr>
        <w:pStyle w:val="BookText"/>
        <w:rPr/>
      </w:pPr>
      <w:r>
        <w:rPr>
          <w:rFonts w:ascii="IRNazanin" w:hAnsi="IRNazanin" w:eastAsia="IRNazanin"/>
          <w:color w:val="111111"/>
          <w:sz w:val="28"/>
          <w:sz w:val="28"/>
          <w:szCs w:val="28"/>
          <w:rtl w:val="true"/>
          <w:lang w:bidi="fa-IR"/>
        </w:rPr>
        <w:t xml:space="preserve">وقد اتضحت الإجابة علی بعض هذه الأسئلة بما تقدم ، وتأتی الإجابة عن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التفصیل یخرجنا عن غرض الکتاب </w:t>
      </w:r>
      <w:r>
        <w:rPr>
          <w:rFonts w:eastAsia="IRNazanin" w:cs="IRNazanin"/>
          <w:color w:val="111111"/>
          <w:sz w:val="28"/>
          <w:szCs w:val="28"/>
          <w:rtl w:val="true"/>
          <w:lang w:bidi="fa-IR"/>
        </w:rPr>
        <w:t>.</w:t>
      </w:r>
    </w:p>
    <w:p>
      <w:pPr>
        <w:pStyle w:val="Heading3"/>
        <w:numPr>
          <w:ilvl w:val="2"/>
          <w:numId w:val="1"/>
        </w:numPr>
        <w:rPr/>
      </w:pPr>
      <w:bookmarkStart w:id="94" w:name="__RefHeading___Toc4102622_581953129"/>
      <w:bookmarkStart w:id="95" w:name="_Toc34"/>
      <w:bookmarkEnd w:id="94"/>
      <w:r>
        <w:rPr>
          <w:rtl w:val="true"/>
        </w:rPr>
        <w:t>(</w:t>
      </w:r>
      <w:r>
        <w:rPr/>
        <w:t>3</w:t>
      </w:r>
      <w:r>
        <w:rPr>
          <w:rtl w:val="true"/>
        </w:rPr>
        <w:t xml:space="preserve">) </w:t>
      </w:r>
      <w:r>
        <w:rPr>
          <w:rtl w:val="true"/>
        </w:rPr>
        <w:t>هل الأجل سبب الموت أم الأسباب المنظورة ؟</w:t>
      </w:r>
      <w:bookmarkEnd w:id="95"/>
    </w:p>
    <w:p>
      <w:pPr>
        <w:pStyle w:val="BookText"/>
        <w:rPr/>
      </w:pPr>
      <w:r>
        <w:rPr>
          <w:rFonts w:ascii="IRNazanin" w:hAnsi="IRNazanin" w:eastAsia="IRNazanin"/>
          <w:color w:val="111111"/>
          <w:sz w:val="28"/>
          <w:sz w:val="28"/>
          <w:szCs w:val="28"/>
          <w:rtl w:val="true"/>
          <w:lang w:bidi="fa-IR"/>
        </w:rPr>
        <w:t>یقول بعض 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نربط الموت بالملائکة ، والأجل ، وقبض الروح ، ولا نقول إنه انتهاء الحیاة بأسباب طبیعیة ؟</w:t>
      </w:r>
    </w:p>
    <w:p>
      <w:pPr>
        <w:pStyle w:val="BookText"/>
        <w:rPr/>
      </w:pPr>
      <w:r>
        <w:rPr>
          <w:rFonts w:ascii="IRNazanin" w:hAnsi="IRNazanin" w:eastAsia="IRNazanin"/>
          <w:color w:val="111111"/>
          <w:sz w:val="28"/>
          <w:sz w:val="28"/>
          <w:szCs w:val="28"/>
          <w:rtl w:val="true"/>
          <w:lang w:bidi="fa-IR"/>
        </w:rPr>
        <w:t>فلماذا لا نجعل سبب الموت من یطلق الرصاصة علی رأس الشخص فیقتله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یمیل البعض الی تبسیط الأمور المرکبة ، فهو یجد أن الأسهل علیه أن یقف عند السبب المنظور ، ولا یتعمق فی تسلسل الأسباب حتی یصل الی السبب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کمن یرفض أن یربط حدثاً سیاسیاً فی بلده ، بتحریک دولة کبری فی الجانب الآخر من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کمن یقول إن الحمام الزاجل فقد معرفة اتجاهه بسبب مرضه ، ولا ینسب ذلک الی المجال المغناطیسی فی المنطقة التی تحیط به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مشکلة التبسیط والتعمق الذهنی تواجهنا دائماً ، لیس فی قضایا الدین فحسب ، بل فی قضایا العلوم الطبیعیة وأبحاثها المعمقة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الشاب یری الشخص قد أطلق رصاصة علی إنسان حی فمات، ولا یری بقیة الأحداث والأسباب المحیطة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وبدل أن یقول إنی أری ما هو أمامی ، وأجهل بقیة الأمور ، یسارع الی نفی وجود ما لایراه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والتعمق فی الأمر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تسلسل الأسباب کله واقع تحت السیطرة فصاحب المسدس ونوایاه وأفعاله ، والمقتول ونوایاه وأفعاله ، هما تحت سیطرة العلم الإلهی المطلق، والقدرة الإلهیة المطلقة ، لیس عند وقوع الفعل فحسب ، بل من الأزل والی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دام الله تعالی یعلم ، فمن السهل أن یرسل ملک الموت لیقبض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یصعب ذلک علی الذی أمر میاه النیل أن تحمل تابوت الطفل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وتأخذه الی ساحل قصرفرعون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وأعقم فرعون وأمره وزوجته أن یجلسا فی ذلک الوقت فی حدیقة قصرهما ، لیریا التابوت یطفو علی وجه الماء ، ویُحضراه فیریا فیه طفلاً محبوباً ، ویتبنیاه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مهما افترضنا قوة أنظمة الأسباب الظاهرة ، فهو لا یمنع من وجود أنظمة أسباب أعلی منها ، تهیمن علیها وتعمل معها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ملک الموت علی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ینظر إلی رجل من جلسائه یدیم إلیه النظر ، فلما خرج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 الموت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رأیته ینظر إلیَّ کأنه یریدنی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تحملنی علی الریح فتلقینی 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بالریح فحملته علیها فألقته بالهند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أتی ملک الموت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تدیم النظر إلی رجل من جلسائی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أعجبُ منه ، إنی أُمرت أنْ أقبضَ روحه بالهند وهو عندک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eastAsia="IRNazanin" w:cs="IRNazanin"/>
          <w:color w:val="111111"/>
          <w:sz w:val="28"/>
          <w:szCs w:val="28"/>
          <w:lang w:bidi="fa-IR"/>
        </w:rPr>
        <w:t>7/329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یدلنا علی أنه لا فرق فی قبض الملائکة لروح الإنسان ، بین أن یموت بعد مرض طویل أو قصیر ، أو یموت بالقتل ، أو بحادث سیارة ، أو کارثة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أن یکون واحداً ، أوألوفاً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عِلْمُ الله تعالی محیطٌ بالأحداث والأسباب ، من الأزل الی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الظاهر لنا أن مُطْلق الرصاصة کان السبب فی الوفاة ، لکن ملک الموت کان قبل ذلک حاضراً ینتظر أن تفعل الرصاصة فعلها فی بدنه ، فیقبض الروح فی اللحظة التی أُمر بها ، وبالطریقة التی أُمر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مَلَک الموت بقبض من یقبض؟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هی صِکَاکٌ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إقبض نفس فلان ابن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3/255</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تَحْمِلُ مِنْ أُنْثَی وَلا تَضَعُ إِلا بِعِلْمِهِ وَمَا یُعَمَّرُ مِنْ مُعَمَّرٍ وَلا یُنْقَصُ مِنْ عُمُرِهِ إِلا فِی کِتَابٍ إِنَّ ذَلِکَ عَلَی اللهِ یَسِیرٌ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96" w:name="pg5753_61160"/>
    </w:p>
    <w:p>
      <w:pPr>
        <w:pStyle w:val="Heading3"/>
        <w:numPr>
          <w:ilvl w:val="2"/>
          <w:numId w:val="1"/>
        </w:numPr>
        <w:rPr/>
      </w:pPr>
      <w:bookmarkStart w:id="97" w:name="__RefHeading___Toc4102624_581953129"/>
      <w:bookmarkStart w:id="98" w:name="_Toc35"/>
      <w:bookmarkEnd w:id="96"/>
      <w:bookmarkEnd w:id="97"/>
      <w:r>
        <w:rPr>
          <w:rtl w:val="true"/>
        </w:rPr>
        <w:t>(</w:t>
      </w:r>
      <w:r>
        <w:rPr/>
        <w:t>4</w:t>
      </w:r>
      <w:r>
        <w:rPr>
          <w:rtl w:val="true"/>
        </w:rPr>
        <w:t xml:space="preserve">) </w:t>
      </w:r>
      <w:r>
        <w:rPr>
          <w:rtl w:val="true"/>
        </w:rPr>
        <w:t>آیات الأجل وبعض أحادیثه</w:t>
      </w:r>
      <w:bookmarkEnd w:id="98"/>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أَیْنَمَاتَکُونُوا یُدْرِکْکُمُ الْمَوْتُ وَلَوْکُنْتُمْ فِی بُرُوجٍ مُشَیَّدَةٍ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یَتَوَفَّاکُمْ بِاللَّیْلِ وَیَعْلَمُ مَا جَرَحْتُمْ بِالنَّهَارِ ثُمَّ یَبْعَثُکُمْ فِیهِ لِیُقْضَی أَجَلٌ مُسَمًّی ثُمَّ إِلَیْهِ مَرْجِعُکُمْ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یَتَوَفَّی الأَنْفُسَ حِینَ مَوْتِهَا وَالَّتِی لَمْ تَمُتْ فِی مَنَامِهَا فَیُمْسِکُ الَّتِی قَضَی عَلَیْهَا الْمَوْتَ وَیُرْسِلُ الآخْرَی إِلَی أَجَلٍ مُسَمًّی إِنَّ فِی ذَلِکَ لایَاتٍ لِقَوْمٍ یَتَفَکَّرُونَ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وَمِنْکُمْ مَنْ یُتَوَفَّی مِنْ قَبْلُ وَلِتَبْلُغُوا أَجَلاً مُسَمًّی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یُؤَخِّرَ اللهُ نَفْسًا إِذَا جَاءَ أَجَلُهَا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خَلَقَکُمْ مِنْ طِینٍ ثُمَّ قَضَی أَجَلاً وَأَجَلٌ مُسَمًّی عِنْدَهُ ثُمَّ أَنْتُمْ تَمْتَرُونَ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واحدة من هذه الآیات مباحث ، ونکتفی بالإشارة الی الأخیرة التی هی محور بحث بین المفسرین والمتکلمین والفلاسفة ، لأنها ذکرت 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أجلاً مقضیاً غیر مسمی ، وأجلاً مسمی ، فما الفرق بینهما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تحیروا فی تفسیرهما وشرقوا وغربوا ، وفسرها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تخص عمل الله تعالی ، وإدارته للکون والإنسان ، ورحمته بالإنسان حیث جعل له أجلین ، أجلاً مشروطاً ، وأجلاً محتوماً هو المسمی عنده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ففی تفسیر العیاشی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المسمی ما سُمِّیَ لملک الموت فی تلک اللیلة ، وهو الذی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أَجَلُهُمْ لایَسْتَأْخِرُونَ سَاعَةً وَلا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سُمِّیَ لملک الموت فی لیلة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له عز وجل فیه المشیة ، إن شاء قدمه وإن شاء أخره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الأجل الأول هو ما نبذه إلی الملائکة والرسل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والأجل المسمی عنده هو الذی ستره الله عن الخلایق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عند الله مخزون لم یُطْلِعْ علیه أحداً من خلقه ، وعلمٌ عَلَّمه ملائکته ورسله ، فما علمه ملائکته ورسله فإنه سیکون ، لا یکذب نفسه ولا ملائکته ولا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عنده مخزون ، یقدم منه ما یشاء ، ویؤخر منه ما یشاء ، ویثبت ما یشاء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وشاء ، وأراد ، وقدر ، وقضی ، وأمضی ، فأمضی ما قضی ، وقضی ما قدر ، وقدر ما أراد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فبعلمه کانت المشیئة ، وبمشیئته کانت الإرادة ، وبإرادته کان التقدیر ، وبتقدیره کان القضاء ، وبقضائه کان الإمضاء ، والعلم متقدم علی المشیئة ، والمشیئة ثانیة ، والإرادة ثالثة ، والتقدیر واقع علی القضاء بالإمضاء</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للمفسرین تفسیرات غریبة للأجلین الواقعین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بالأجل الأول ما بین الخلق والموت ، والثانی مابین الموت </w:t>
      </w:r>
    </w:p>
    <w:p>
      <w:pPr>
        <w:pStyle w:val="BookText"/>
        <w:rPr/>
      </w:pPr>
      <w:r>
        <w:rPr>
          <w:rFonts w:ascii="IRNazanin" w:hAnsi="IRNazanin" w:eastAsia="IRNazanin"/>
          <w:color w:val="111111"/>
          <w:sz w:val="28"/>
          <w:sz w:val="28"/>
          <w:szCs w:val="28"/>
          <w:rtl w:val="true"/>
          <w:lang w:bidi="fa-IR"/>
        </w:rPr>
        <w:t>والبعث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الأجل الأول أجل أهل الدنیا حتی یموتوا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الآخرة الذی لا آخر له ونسب إلی مجاهد والجبائی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الأجل الأول أجل من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أجل من بقی من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 أبی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الأجل الأول النوم والثانی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بالأجلین واحد ، وتقدیرالآیة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قضی أجلاً وهذا أجل مسمی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أری الإشتغال بالبحث عن صحة هذه الوجوه وأشباهها وسقمها ، یسوغه الوقت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کیف ترک هؤلاء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ورضوا بهذا الحشو ؟</w:t>
      </w:r>
    </w:p>
    <w:p>
      <w:pPr>
        <w:pStyle w:val="BookText"/>
        <w:rPr/>
      </w:pPr>
      <w:r>
        <w:rPr>
          <w:rFonts w:ascii="IRNazanin" w:hAnsi="IRNazanin" w:eastAsia="IRNazanin"/>
          <w:color w:val="111111"/>
          <w:sz w:val="28"/>
          <w:sz w:val="28"/>
          <w:szCs w:val="28"/>
          <w:rtl w:val="true"/>
          <w:lang w:bidi="fa-IR"/>
        </w:rPr>
        <w:t xml:space="preserve">وغرضنا من هذه الآیات والأحادیث ، أن الله تعالی جعل لحیاتنا فی الأرض أجلاً محدداً لا یزید ساعة ولا ینقص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القول إن سبب الموت حضور الأجل المحدد ، وأن الأسباب المادیة التی نراها ، متوافقة مع الأجل ، وتبدو هی السبب بنظرنا القاصر ، بینما السبب الحقیقی الأجل فقط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أصحابه وهو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إرفق بصاحبی فإنه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محمد فإنی بکل مؤمن رفیق ، واعلم یا محمد أنی أقبض روح ابن آدم فیجزع أهله ، فأقوم فی ناحیة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الجزع؟فوالله ما تعجلناه قبل أجله ، وما کان لنا فی قبضه من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تحتسبوا وتصبروا تؤجروا،وإن تجزعوا تأثموا وتوزروا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bookmarkStart w:id="99" w:name="pg5753_61163"/>
    </w:p>
    <w:p>
      <w:pPr>
        <w:pStyle w:val="Heading2"/>
        <w:numPr>
          <w:ilvl w:val="1"/>
          <w:numId w:val="1"/>
        </w:numPr>
        <w:rPr/>
      </w:pPr>
      <w:bookmarkStart w:id="100" w:name="__RefHeading___Toc4102626_581953129"/>
      <w:bookmarkStart w:id="101" w:name="_Toc36"/>
      <w:bookmarkEnd w:id="99"/>
      <w:bookmarkEnd w:id="100"/>
      <w:r>
        <w:rPr>
          <w:rtl w:val="true"/>
        </w:rPr>
        <w:t xml:space="preserve">الفصل السادس </w:t>
      </w:r>
      <w:r>
        <w:rPr>
          <w:rtl w:val="true"/>
        </w:rPr>
        <w:t xml:space="preserve">: </w:t>
      </w:r>
      <w:r>
        <w:rPr>
          <w:rtl w:val="true"/>
        </w:rPr>
        <w:t>الإحتضار وقبض الروح</w:t>
      </w:r>
      <w:bookmarkEnd w:id="101"/>
    </w:p>
    <w:p>
      <w:pPr>
        <w:pStyle w:val="Heading3"/>
        <w:numPr>
          <w:ilvl w:val="2"/>
          <w:numId w:val="1"/>
        </w:numPr>
        <w:rPr/>
      </w:pPr>
      <w:bookmarkStart w:id="102" w:name="__RefHeading___Toc4102628_581953129"/>
      <w:bookmarkStart w:id="103" w:name="_Toc37"/>
      <w:bookmarkEnd w:id="102"/>
      <w:r>
        <w:rPr>
          <w:rtl w:val="true"/>
        </w:rPr>
        <w:t>(</w:t>
      </w:r>
      <w:r>
        <w:rPr/>
        <w:t>1</w:t>
      </w:r>
      <w:r>
        <w:rPr>
          <w:rtl w:val="true"/>
        </w:rPr>
        <w:t xml:space="preserve">) </w:t>
      </w:r>
      <w:r>
        <w:rPr>
          <w:rtl w:val="true"/>
        </w:rPr>
        <w:t>ملک الموت وأعوانه علی قبض الأرواح</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الموت نعمة علی المجتمع البشری ، ولو رفعه الله تعالی لطالب به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فیما مضی قالوا لنبیٍّ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لنا ربک یرفع عنا الموت، فدعا لهم فرفع الله عنهم الموت ، فکثروا حتی ضاقت علیهم المنازل وکثر النسل، وأصبح الرجل یطعم أباه وجده وأمه وجد جده ویُوَضِّیهم ویتعاهدهم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فشُغلوا عن طلب المعاش، فقالوا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لنبی لهم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لنا ربک أن یردنا إلی حالنا التی کنا علیها ، فسأل نبیهم ربه فردهم إلی حالهم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حالة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الإحتضار ، لحضور الملائکة لقبض روح المیت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والسِّیَاق ، لأنها سَوْقُ المیت الی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أَلَمُ المیِّت حینها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 ، لأن سببه نزع الروح من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وسمیت غشیة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سَکْرة الموت وسَکَراته ، لأنها کحالة السُّکْر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الملائکة ویسمی فی الیهودیة والمسیحیة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رافائیل</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ذکره الله وأعوانه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ودعا له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دعائه لحملة العرش والملائکة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وملک الموت وأعوانه ، و منکر ونکیر ، ورومان فَتَّان القبور، والطائفین بالبیت المعمور، ومالک والخزنة ، ورضوان وسدنة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ألوف الأعوان، من ملائکة الرحمة وملائکة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کانوا ملایین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الفقیه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الَّذِی وُکِّلَ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تَتَوَفَّاهُمُ الْمَلائِکَةُ ظَالِمِی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یَتَوَفَّی الَّذِینَ کَفَرُوا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یموت فی الساعة الواحدة فی جمیع الآفاق ما لا یحصیه إلا الله عز وجل ، فکیف هذا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جعل لملک الموت أعواناً من الملائکة یقبضون الأرواح ، بمنزلة صاحب الشرطة له أعوانٌ من الإنس یبعثهم فی حوائجه ، فتتوفاهم الملائکة ، ویتوفاهم ملک الموت من الملائکة ، مع ما یقبض هو ، ویتوفاها الله عز وجل من ملک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الله تعالی یستوفی جمیع الأرواح من ملک الموت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ما رآه فی المعراج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مررتُ بملک من الملائکة وهو جالس وإذا جمیع الدنیا بین رکبتیه ، وإذا بیده لوح من نور فیه کتاب ینظر فیه ولا یلتفت یمیناً ولا شمالاً، مقبلاً علیه کهیئة الحزین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یا جبرئیل؟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ملک الموت دائبٌ فی قبض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أدننی منه حتی أکلمه ، فأدنانی منه فسلمت علیه ، وقال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نبی الرحمة الذی أرسله الله إلی العباد ، فرحب بی وحیانی بالسلام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یا محمد ، فإنی أری الخیر کله فی أمتک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المنان ذی النعم علی عباده ، ذلک من فضل ربی ورحمته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أشدُّ الملائکة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من مات أو هو میت فیما بعد هذا ، تقبض روحه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حیث کانوا وتشهدهم بنفسک؟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الدنیا کلها عندی فیما سخرها الله لی ومکننی منها ، إلا کالدرهم فی کف الرجل یقلبه کیف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دار إلا وأنا أتصفحها کل یوم خمس مرات ، وأقول إذا بکی أهل المیت علی میتهم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تبکوا علیه فإن لی فیکم عودة وعودة ، حتی لا یبقی منکم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بالموت طامَّةً یا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بعد الموت أطَمُّ وأطَمُّ من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ملکاً باسرَ الوجه ، وبیده لوح مکتوب بخط من النور ، وخط من الظلمة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أنی یا محمد أردت قبض نفس بعوضة ما قدرت علی قبضها حتی یکون الله عز وجل هو الآمر بقبضها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ملک الموت بقبض من یقبض؟قال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هی صِکَاکٌ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 نفس فلان ابن 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یستعرض ملک الموت وأعوانه الناس یومیاً مرات ، ویُعرف مروره بمجلس من لحظة الهدوء التی تعم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لحظة ملک الموت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 الناس یکونون جلوساً فتعتریهم السکتة فما یتکلم أحد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فتلک لحظة ملک الموت حیث یلحظهم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3/259</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أصحابه وهو یجود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إرفق بصاحبی فإنه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محمد فإنی بکل مؤمن رفیق ، واعلم یا محمد أنی أقبض روح ابن آدم فیجزع أهله ، فأقوم فی ناحیة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الجزع ، فوالله ما تعجلناه قبل أجله ، وما کان لنا فی قبضه من ذنب ، فإن تحتسبوا وتصبروا تؤجروا وإن تجزعوا تأثموا وتوزروا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 لنا فیکم عودة ثم عودة فالحذر الحذر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فی شرقها ولا فی غربها أهل بیت مَدَر ولا وَبَر إلا وأنا أتصفحهم فی کل یوم خمس مرات ، ولأنا أعلم بصغیرهم وکبیرهم منهم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أردت قبض روح بعوضة ما قدرت علیها حتی یأمرنی ربی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یتصفحهم فی مواقیت الصلاة ، فإن کان ممن یواظب علیها عند مواقیتها لقنه شهادة أن لا إله إلا الله وأن محمداً رسول الله ، ونَحَّی عنه ملکُ الموت إبلیسَ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ویحضر ملک الموت لقبض روح المؤمن بصورة حسنة ، ولقبض روح الفاجر بصورة سیئة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الحدیث أن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ملکاً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أتستطیع أن ترینی الصورة التی تقبض فیها روح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أعرض عنی فأعرض عنه ، فإذا شاب حسن الصورة حسن الثیاب حسن الشمایل طیب الرائحة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لو لم یلق المؤمن إلا حسن صورتک لکان 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تستطیع أن ترینی الصورة التی تقبض فیها روح الفاجر؟فقال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لاتطیق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عنی فأعرض عنه ثم التفت إلیه فإذا هو رجل أسود قائم الشعر ، منتن الرائحة ، أسود الثیاب ، یخرج من فیه ومن مناخره النیران والدخان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 إبراهیم ، ثم أفاق وقد عاد ملک الموت إلی حالته الأولی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لو لم یلق الفاجر إلا صورتک هذه لکفته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مهمات أخری غیر قبض الأرواح ، فقد بعثه الله تعالی لأخذ تراب آدم من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ویرسله فی مهمات أخری ، وقد ورد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قاتل یکون جبرئیل عن یمینه ومیکائیل عن یساره ، ویتقدم عزرائیل أمامه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فتح خیبر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إمض یا علی، وجبرئیل عن یمینک، ومیکائیل عن یسارک ، وعزرائیل أمامک ، ونصر الله فوقک ، ودعائی خلفک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bookmarkStart w:id="104" w:name="pg5753_61168"/>
    </w:p>
    <w:p>
      <w:pPr>
        <w:pStyle w:val="BookText"/>
        <w:rPr/>
      </w:pPr>
      <w:bookmarkEnd w:id="10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تنتهی مهمة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ویقبض أرواح الناس وغیرهم ، یقول له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 یا ملک الموت ، فیموت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 أهل الأرض حتی لا یبقی أحد ، ثم یموت أهل السماء حتی لا یبقی أحد إلا ملک الموت وحملة العرش وجبرئیل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فیجئ ملک الموت حتی یقوم بین یدی الله عز وجل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لم یبق إلا ملک الموت وحملة العرش وجبرئیل ومیکائیل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لجبرئیل ومیکائیل فلیموتا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الملائکة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رسولیک وأمینیک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قضیت علی کل نفس فیها الروح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یجئ ملک الموت حتی یقف بین یدی الله عز وجل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وهو أعلم؟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لم یبق إلا ملک الموت وحملة العرش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لحملة العرش فلیموتوا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یجئ کئیباً حزیناً لا یرفع طرفه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لم یبق إلا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 یاملک الموت ، فیموت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3/256</w:t>
      </w:r>
      <w:r>
        <w:rPr>
          <w:rFonts w:eastAsia="IRNazanin" w:cs="IRNazanin"/>
          <w:color w:val="111111"/>
          <w:sz w:val="28"/>
          <w:szCs w:val="28"/>
          <w:rtl w:val="true"/>
          <w:lang w:bidi="fa-IR"/>
        </w:rPr>
        <w:t>).</w:t>
      </w:r>
    </w:p>
    <w:p>
      <w:pPr>
        <w:pStyle w:val="Heading3"/>
        <w:numPr>
          <w:ilvl w:val="2"/>
          <w:numId w:val="1"/>
        </w:numPr>
        <w:rPr/>
      </w:pPr>
      <w:bookmarkStart w:id="105" w:name="__RefHeading___Toc4102630_581953129"/>
      <w:bookmarkStart w:id="106" w:name="_Toc38"/>
      <w:bookmarkEnd w:id="105"/>
      <w:r>
        <w:rPr>
          <w:rtl w:val="true"/>
        </w:rPr>
        <w:t>(</w:t>
      </w:r>
      <w:r>
        <w:rPr/>
        <w:t>2</w:t>
      </w:r>
      <w:r>
        <w:rPr>
          <w:rtl w:val="true"/>
        </w:rPr>
        <w:t xml:space="preserve">) </w:t>
      </w:r>
      <w:r>
        <w:rPr>
          <w:rtl w:val="true"/>
        </w:rPr>
        <w:t>یقبض الملائکة الروح من أمکنة فی البدن</w:t>
      </w:r>
      <w:bookmarkEnd w:id="106"/>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عن محمد بن عمارة ، عن أبیه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بوفاة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أتاه أجله واستوفی مدته وانقطع أُکْله ، أتاه ملک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کلیم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07" w:name="pg5753_61169"/>
    </w:p>
    <w:p>
      <w:pPr>
        <w:pStyle w:val="BookText"/>
        <w:rPr/>
      </w:pPr>
      <w:bookmarkEnd w:id="107"/>
      <w:r>
        <w:rPr>
          <w:rFonts w:ascii="IRNazanin" w:hAnsi="IRNazanin" w:eastAsia="IRNazanin"/>
          <w:color w:val="111111"/>
          <w:sz w:val="28"/>
          <w:sz w:val="28"/>
          <w:szCs w:val="28"/>
          <w:rtl w:val="true"/>
          <w:lang w:bidi="fa-IR"/>
        </w:rPr>
        <w:t>الذی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لأقبض روحک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تقبض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موسی کیف وقد کلمت به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حملت بهما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رجلیک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وطأت بهما طور 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عینیک؟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ولم تزل إلی ربی بالرجاء ممدودة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أذنیک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سمعت بهما کلام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تبارک وتعالی إلی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لاتقبض روحه حتی یکون هو الذی یرید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ملک الموت ، فمکث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أن یمکث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یدل علی أن قبض الروح یکون من منافذ الرأس أو من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کنت أحمل طفلی الصغیر وعمره شهر، وکان رأسه علی یدی ، فرأیت احتضاره لدقائق قلیلة ، ثم رأیت نَفَساً خرج من أنفه ، أعلی من أنفاسه السابقة وأطول ، فحرک الهواء من أنفه شعر ساعدی ومات الطفل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روحه قبضت من أنفه </w:t>
      </w:r>
      <w:r>
        <w:rPr>
          <w:rFonts w:eastAsia="IRNazanin" w:cs="IRNazanin"/>
          <w:color w:val="111111"/>
          <w:sz w:val="28"/>
          <w:szCs w:val="28"/>
          <w:rtl w:val="true"/>
          <w:lang w:bidi="fa-IR"/>
        </w:rPr>
        <w:t>.</w:t>
      </w:r>
    </w:p>
    <w:p>
      <w:pPr>
        <w:pStyle w:val="Heading3"/>
        <w:numPr>
          <w:ilvl w:val="2"/>
          <w:numId w:val="1"/>
        </w:numPr>
        <w:rPr/>
      </w:pPr>
      <w:bookmarkStart w:id="108" w:name="__RefHeading___Toc4102632_581953129"/>
      <w:bookmarkStart w:id="109" w:name="_Toc39"/>
      <w:bookmarkEnd w:id="108"/>
      <w:r>
        <w:rPr>
          <w:rtl w:val="true"/>
        </w:rPr>
        <w:t>(</w:t>
      </w:r>
      <w:r>
        <w:rPr/>
        <w:t>3</w:t>
      </w:r>
      <w:r>
        <w:rPr>
          <w:rtl w:val="true"/>
        </w:rPr>
        <w:t xml:space="preserve">) </w:t>
      </w:r>
      <w:r>
        <w:rPr>
          <w:rtl w:val="true"/>
        </w:rPr>
        <w:t>من آیات القرآن فی قبض الروح</w:t>
      </w:r>
      <w:bookmarkEnd w:id="10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مِنْکُمْ وَلَکِنْ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خَلَقْنَا الإنسان وَنَعْلَمُ مَا تُوَسْوِسُ بِهِ نَفْسُهُ وَنَحْنُ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یَتَلَقَّی الْمُتَلَقِّیَانِ عَنِ الْیَمِینِ وَعَنِ الشِّمَالِ 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الْمَوْتِ بِالْحَقِّ ذَلِکَ مَا کُنْتَ مِنْهُ تَحِیدُ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حَتَّی إِذَا جَاءَتْهُمْ رُسُلُنَا یَتَوَفَّوْنَهُمْ قَالُوا أَیْنَ مَا کُنْتُمْ تَدْعُونَ مِنْ دُونِ اللهِ قَالُوا ضَلُّوا عَنَّا وَشَهِدُوا عَلَی أَنْفُسِهِمْ أَنَّهُمْ کَانُوا کَافِرِینَ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تَرَی إِذْ یَتَوَفَّی الَّذِینَ کَفَرُوا الْمَلائِکَةُ یَضْرِبُونَ وُجُوهَهُمْ وَأَدْبَارَهُمْ وَذُوقُوا عَذَابَ الْحَرِیقِ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وَأَدْبَارَهُمْ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وَیُرْسِلُ عَلَیْکُمْ حَفَظَةً حَتَّی إِذَا جَاءَ أَحَدَکُمُ الْمَوْتُ تَوَفَّتْهُ رُسُلُنَا وَهُمْ لا یُفَرِّطُونَ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الَّذِی یَتَوَفَّاکُمْ بِاللَّیْلِ وَیَعْلَمُ مَا جَرَحْتُمْ بِالنَّهَارِ ثُمَّ یَبْعَثُکُمْ فِیهِ لِیُقْضَی أَجَلٌ مُسَمًّی ثُمَّ إِلَیْهِ مَرْجِعُکُمْ ثُمَّ یُنَبِّئُکُمْ بِمَا کُنْتُمْ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10" w:name="pg5753_61171"/>
    </w:p>
    <w:p>
      <w:pPr>
        <w:pStyle w:val="BookText"/>
        <w:rPr/>
      </w:pPr>
      <w:bookmarkEnd w:id="110"/>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الآخْرَی إِلَی أَجَلٍ مُسَمًّی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هذه الآیات بحوث مهمة ، لکن الدخول فیها یخرجنا عن غرض الکتاب</w:t>
      </w:r>
      <w:r>
        <w:rPr>
          <w:rFonts w:eastAsia="IRNazanin" w:cs="IRNazanin"/>
          <w:color w:val="111111"/>
          <w:sz w:val="28"/>
          <w:szCs w:val="28"/>
          <w:rtl w:val="true"/>
          <w:lang w:bidi="fa-IR"/>
        </w:rPr>
        <w:t>.</w:t>
      </w:r>
    </w:p>
    <w:p>
      <w:pPr>
        <w:pStyle w:val="Heading3"/>
        <w:numPr>
          <w:ilvl w:val="2"/>
          <w:numId w:val="1"/>
        </w:numPr>
        <w:rPr/>
      </w:pPr>
      <w:bookmarkStart w:id="111" w:name="__RefHeading___Toc4102634_581953129"/>
      <w:bookmarkStart w:id="112" w:name="_Toc40"/>
      <w:bookmarkEnd w:id="111"/>
      <w:r>
        <w:rPr>
          <w:rtl w:val="true"/>
        </w:rPr>
        <w:t>(</w:t>
      </w:r>
      <w:r>
        <w:rPr/>
        <w:t>4</w:t>
      </w:r>
      <w:r>
        <w:rPr>
          <w:rtl w:val="true"/>
        </w:rPr>
        <w:t xml:space="preserve">) </w:t>
      </w:r>
      <w:r>
        <w:rPr>
          <w:rtl w:val="true"/>
        </w:rPr>
        <w:t>کیفیة قبض الروح</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لا یقبل الشک، أن الروح موجودٌ شفاف غیر مرئی لنا ، ومسکنها ومرکزها فی دماغ الإنسان ، لکن جسمها لیس فی جسم الإنسان ، فهی لا تداخله ولا تمازجه علی حد تعبیر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توجد حوله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قباب مخروطیة تحیط به وتمد شعاعها الی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وعضو ومفصل وشعرةٍ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الی کل ذرة فی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أنها تتحکم فی البدن أشد مما یتحکم نظام التشغیل فی جهاز الحاسب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والبدن یتعب من یقظته بالروح وتنفیذه لأوامرها ، فیحتاج یومیاً الی 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الروح تحتاج الی راحة من التعب بمقاییسها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جابر بن یزید الجعفی، عن أبی عبیدة الحذَّاء أن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تَتَجَافَی جُنُوبُهُمْ عَنِ الْمَضَاجِعِ یَدْعُونَ رَبَّهُمْ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 القوم لم یکونوا ینامون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وابن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لهذا البدن من أن تریحه حتی یَخْرُجَ نَفَسَهُ ، فإذا خَرَجَ النَّفَسُ استراح البدن ، ورجع الروح فیه قوة علی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bookmarkStart w:id="113" w:name="pg5753_61172"/>
    </w:p>
    <w:p>
      <w:pPr>
        <w:pStyle w:val="BookText"/>
        <w:rPr/>
      </w:pPr>
      <w:bookmarkEnd w:id="113"/>
      <w:r>
        <w:rPr>
          <w:rFonts w:ascii="IRNazanin" w:hAnsi="IRNazanin" w:eastAsia="IRNazanin"/>
          <w:color w:val="111111"/>
          <w:sz w:val="28"/>
          <w:sz w:val="28"/>
          <w:szCs w:val="28"/>
          <w:rtl w:val="true"/>
          <w:lang w:bidi="fa-IR"/>
        </w:rPr>
        <w:t xml:space="preserve">وراحة البدن بالنوم واضحة ، وقد کتب فیها العلماء والأطباء ، وقرأت أن المادة السنجابیة بین خطوط الدماغ تستعید اتصالها بالنوم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لم أقرأ شیئاً عن النَّفَس الذی یخرج من داخل البدن بالنوم ، ولا بد أن یصل الیه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الروح فیدل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ورجع الروح فیه قوة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تستجم أیضاً بخروج النَّفْس من البدن وقت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الحواسَّ الخمس والعقل ، وهی قوی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تخرج من البدن فی النوم ، وتبقی فیه روح الحیاة ، ویکون متصلاً بالنفس بشعاع ، کما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وصفت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أشعة الروح أو خیوطها فی البدن بأنها متشابکة مع أجزائه کتشابک جزة الصوف ، وأن قبض الروح أو الموت یشبه سحب هذه الجزة من کل أجزاء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ممن سخط الله علیه أو ممن أبغض الله ، أمره أن یجذب الجذبة التی بلغتکم ، بمثل السفود من الصوف المبلول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مجمع البیان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أقوال ،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الملائکة یقبضون أرواح المؤمنین ، یَسِلُّونَها سَلاًّ رفیقاً ، ثم یدعونها حتی تستریح، کالسابح بالشئ فی الماء یرمی به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4102636_581953129"/>
      <w:bookmarkStart w:id="115" w:name="_Toc41"/>
      <w:bookmarkEnd w:id="114"/>
      <w:r>
        <w:rPr>
          <w:rtl w:val="true"/>
        </w:rPr>
        <w:t>(</w:t>
      </w:r>
      <w:r>
        <w:rPr/>
        <w:t>5</w:t>
      </w:r>
      <w:r>
        <w:rPr>
          <w:rtl w:val="true"/>
        </w:rPr>
        <w:t xml:space="preserve">) </w:t>
      </w:r>
      <w:r>
        <w:rPr>
          <w:rtl w:val="true"/>
        </w:rPr>
        <w:t>المدة التی یستغرقها قبض الروح</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 احتضار المیت قد یکون قصیراً أو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سهلاً علیه کما یظهر لنا ، وقد یکون صعباً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لانعرف قواعد ذلک وأسبابه ، ومتی یبدأ</w:t>
      </w:r>
    </w:p>
    <w:p>
      <w:pPr>
        <w:pStyle w:val="BookText"/>
        <w:rPr/>
      </w:pPr>
      <w:r>
        <w:rPr>
          <w:rFonts w:ascii="IRNazanin" w:hAnsi="IRNazanin" w:eastAsia="IRNazanin"/>
          <w:color w:val="111111"/>
          <w:sz w:val="28"/>
          <w:sz w:val="28"/>
          <w:szCs w:val="28"/>
          <w:rtl w:val="true"/>
          <w:lang w:bidi="fa-IR"/>
        </w:rPr>
        <w:t xml:space="preserve">قبض الروح ونزعها من الجسم ، ومتی یتم وینتهی ، فقد یکون أنواعاً یبدأ بعضها بعد موت الجسم الذی نراه ، وبعضها بعد موته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سألتنی طبیبة أستاذة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تُقبض الروح؟ أجبتها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 عدة أماکن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الیدین ، والرجلین، والأذنین ، والأنف ، والعینین ، والفم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نعم،کثیراً ما لاحظت أن المریض تموت رجلاه وفخذاه تماماً، ویبقی حیاً بعد ذلک لمدة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الوضع السائد لقبض الروح أن یبدأ من الرجلین ، وینتهی بالحلقوم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إِلَیْهِ مِنْکُمْ وَلَکِنْ لاتُبْصِرُونَ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إِنْ کُنْتُمْ غَیْرَ 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أن بلوغها الحلقوم آخر مرحلة من الإحتضار ، وأن إرجاعها الی البدن أمرٌ ممکن لملک الموت ، الذی هو أقرب الیه ، وأقدر علی ذلک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الراوندی فی کتابه الدعوات</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أن المحتضر یحضره صَفٌّ من الملائکة عن یمینه علیهم لباس خضر ، وصف عن یساره علیهم لباس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ویأمر ملک الموت أن یتراءی له فی أحسن صورة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أخذ فی قبض روحه وارتقی إلی رکبته شفع إلی جبرئیل وقد أمره الله أن ینزل إلی عبده ، أن یرخص له فی تودیع أهله وولده ،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مخیر بین أن أمسح علیک جناحی ، أو تنظر إلی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میکائیل؟ فإذا به وقد نزل فی جوق من الملائکة فینظر إلیه ویسلم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بلغت الروح إلی بطنه وصرته ، شفع إلی میکائیل أن یمهله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مخیر بین أن أمسح علیک جناحی ، أو تنظر إلی الجنة ، فیختار النظر إلی الجنة فیتضاحک ، ویأمر الله ملک الموت أن یرفق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الإختصاص</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یبعث الله له صفین من الملائکة غیر القابضین لروحه ، فیقومون سماطین ما بین منزله إلی قبره ، ویستغفرون له ویشفعون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فیعلله ملک الموت ویمنیه ویبشره عن الله بالکرامة 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بلغت الحلقوم قال الحافظان اللذان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إرأف بصاحبنا وارفق ، فنعم الأخ کان ، ونعم الجلیس ، لم یمل علینا ما یسخط الله 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خرجت روحه خرجت کنخلة بیضاء ، وضعت فی مسکة بیضاء ، من کل ریحان فی الجنة ، فأدرجت إدراجاً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 بها القابضون إلی السماء الدنیا ، قال فتُفتح له أبواب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قبض الروح یکون علی مراحل ، قد تطول نسبیاً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وهناک حالات تعلیق للروح ، فلا صاحبها میت ، ولا هو حی حیاة طبیعیة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ویسمونها حالة الموت السریری ، وقد یُغمی علی صاحبها أیاماً أو شهوراً ، ثم تعود الیه روحه ووعیه بالکامل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 هؤلاء العائدین لایذکر شیئاً عن فترة غیبوبته ، بینما یتحدث بعضهم عما کان یشاهده ویفعله فی تلک المدة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أخبرنی من أثق به أن صاحبه حدثه أنه أمضی شهرین غائباً عن الوعی، وأنه کان یری ویسمع ما یجری حوله تماماً ، لکنه کان لایستطیع أن یتکلم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یحفظ أحادیث أقاربه ومنهم من کان یتمنی موته أو یتمنی شفاءه ، وأحادیث الأطباء وتشاورهم فی حالته ، وأنهم أرادوا یوماً أن یفصلوا الأجهزة عنه فخاف وأخذ یدعو الله تعالی ، وذهب الی مشهد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وتوسل به الی تعالی أن لایفصلوا عنه الأجهزة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إنه کان یذهب بلحظة واحدة الی أی مکان ، کان ذهب الیه قبل غیبوبته ، لکنه لا یستطیع الذهاب الی مکان آخر لم یکن ذهب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إنه کان معه فی المستشفی شخص مثله غائب عن الوعی، وکان یتبادل معه الحدیث بسهولة ، ویشاهدان ما حولهما وقد یذهبان معاً ، وأن الأطباء تشاوروا فی فصل الأجهزة عن زمیله فتأثرا لذلک کثیراً ، ثم جاء صاحبه وأخبره بأنهم قرروا فصل الأجهزة عنی ، وأنه سیموت ، وودعه فلم یره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عاد الی الوعی عرف أنهم فصلوا عنه الأجهزة فعلاً 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محدثی إن هذا الرجل حدثه عن عودة روحه الی جسده ، وقال له إن الآلام التی تحملتها من عودتی الی جسدی لا تطاق ، ولا یمکننی وصفها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ثلاث حالات أخری ، یمکن اعتبارها من حالات تعلیق الروح عن الجسد ، وانفصالها عنه ، انفصالاً غیر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یشرف الإنسان علی الموت بسبب حادث ، ولایموت ، فیشعر بانفصال روحه عن بدنه ، ویغیب عن الوعی ، ویری شریطاً لمحطات من ماضی حیاته ، من طفولته وشبابه وحاضره ، وربما کان معها من مستقبله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الرؤیة متفاوتة ، فبعضهم یقول إنی ذهبت الی تلک المشاهد ورأیتها، وبعضهم یقول إنها کانت شریطاً واضحاً عُرض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رأیت هذا الشریط عندما حاول اغتیالی الطاغیة صدام فی بیروت ، فأصبت برصاصة فی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هذا الشریط الواضح عن مشاهد من حیاتی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الإنکشاف العرفانی ، وهی حالة انفلات للروح من البدن لفترة قصیرة ، بسبب التعمق والوَجْدٍ فی الدعاء أوالتفکیر ، فیشعر أنه خرج من بدنه وذهب الی بعض الأماکن ، وشاهد بعض المشاهد ، ثم رجع الی بدنه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وقعت لی هذه الحالة عندما کنت فی النجف ، وکنا نتلقی دروساً فی العرفان ونروض أنفسنا ببعض التقشف ، فکنا معتکفین فی شهر رجب فی مسجد الکوفة وکنت أقرأ دعاء علی سطح فی المسجد ، فارتفعت روحی من بدنی وسارت فی الجو من فوق سور المسجد العالی ، وذهبت نحو المدینة المنورة ومکة المکرمة ، وبقیت فی أفق من السماء ملون بالغیوم والألوان ، وشعرت فیه بجلال الله تعالی ، ودعوت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رجعت فرأیت نفسی فوق بدنی ونزلت فیه وأحسست بأنی جالس أدعو وبین یدی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فکأنی جسمٌ شفاف ینزل من قدمیه فی البدن ، ولما اکتمل نزولی ، انتبهت الی بدنی ، وأنی جالس أقرأ الدعاء من کتاب بین یدیَّ </w:t>
      </w:r>
      <w:r>
        <w:rPr>
          <w:rFonts w:eastAsia="IRNazanin" w:cs="IRNazanin"/>
          <w:color w:val="111111"/>
          <w:sz w:val="28"/>
          <w:szCs w:val="28"/>
          <w:rtl w:val="true"/>
          <w:lang w:bidi="fa-IR"/>
        </w:rPr>
        <w:t xml:space="preserve">. </w:t>
      </w:r>
      <w:bookmarkStart w:id="116" w:name="pg5753_61177"/>
    </w:p>
    <w:p>
      <w:pPr>
        <w:pStyle w:val="BookText"/>
        <w:rPr/>
      </w:pPr>
      <w:bookmarkEnd w:id="116"/>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یسمیه أهل العرفان خلع الروح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قدرة عند بعض الناس أن یفصل روحه عن جسده بنوع من الإنفصال ، فلا یشعر بألم الجسد ، ثم یعیدها الیه عندما 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تواتر نقل ذلک عن المرجع المرحوم السید أحمد الخونساری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احتاج الی عملیة جراحیة فی معدته ، ورفض أن یعطوه مخدراً ، وقال للطبیب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قم بعملک وما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الطبیب بعمله وبدأ السید بقراءة سورة المائدة ، ولم یتأوه ولم یقل آخ ، حتی أنجزوا العملیة</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ارتباط الروح بالبدن ، فیه مرونة وسعة لحالات من الإنفصال غیر الکامل ، کالنوم ، والغیبوبة ، والمکاشفة ، وخلع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قبض ملک الموت للروح فیه سعة لحالات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أعاننا الله علیه </w:t>
      </w:r>
      <w:r>
        <w:rPr>
          <w:rFonts w:eastAsia="IRNazanin" w:cs="IRNazanin"/>
          <w:color w:val="111111"/>
          <w:sz w:val="28"/>
          <w:szCs w:val="28"/>
          <w:rtl w:val="true"/>
          <w:lang w:bidi="fa-IR"/>
        </w:rPr>
        <w:t>.</w:t>
      </w:r>
    </w:p>
    <w:p>
      <w:pPr>
        <w:pStyle w:val="Heading3"/>
        <w:numPr>
          <w:ilvl w:val="2"/>
          <w:numId w:val="1"/>
        </w:numPr>
        <w:rPr/>
      </w:pPr>
      <w:bookmarkStart w:id="117" w:name="__RefHeading___Toc4102638_581953129"/>
      <w:bookmarkStart w:id="118" w:name="_Toc42"/>
      <w:bookmarkEnd w:id="117"/>
      <w:r>
        <w:rPr>
          <w:rtl w:val="true"/>
        </w:rPr>
        <w:t>(</w:t>
      </w:r>
      <w:r>
        <w:rPr/>
        <w:t>6</w:t>
      </w:r>
      <w:r>
        <w:rPr>
          <w:rtl w:val="true"/>
        </w:rPr>
        <w:t xml:space="preserve">) </w:t>
      </w:r>
      <w:r>
        <w:rPr>
          <w:rtl w:val="true"/>
        </w:rPr>
        <w:t>من آداب معاملةالمؤمن عند احتضاره</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یکره لمس المیت عند الإحتضار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الحدائق </w:t>
      </w:r>
      <w:r>
        <w:rPr>
          <w:rFonts w:eastAsia="IRNazanin" w:cs="IRNazanin"/>
          <w:color w:val="111111"/>
          <w:sz w:val="28"/>
          <w:szCs w:val="28"/>
          <w:rtl w:val="true"/>
          <w:lang w:bidi="fa-IR"/>
        </w:rPr>
        <w:t>(</w:t>
      </w:r>
      <w:r>
        <w:rPr>
          <w:rFonts w:eastAsia="IRNazanin" w:cs="IRNazanin"/>
          <w:color w:val="111111"/>
          <w:sz w:val="28"/>
          <w:szCs w:val="28"/>
          <w:lang w:bidi="fa-IR"/>
        </w:rPr>
        <w:t>3/367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ابن لجعفر وأبو جعفر جالس فی ناحیة ، فکان إذا دنا منه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تمسه ، فإنه إنما یزداد ضعفاُ، وأضعف ما یکون فی هذه الحال ، ومن مسه فی هذه الحال أعان علیه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یدل علی أن التأثیر المتبادل بین الروح والبدن له قوانین ، لانعرف منها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مجرد مس بدن المحتضر یؤلمه ، ویعجل فی موته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استحباب نقل المحتضر الی مکان صلاته ، لأنه یخفف علیه النزع ویریحه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سعید الخدری رضی الله عنه قد رزقه الله هذا الرأی ، وإنه قد اشتد نزعه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إحملونی إلی مصلای ، فحملوه ، فلم یلبث أن هلک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علل الشرائع</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ولد عبد المطلب فإذا هو فی السَّوْق ، وقد وُجِّهَ إلی غیر القبلة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وجهوه إلی القبلة ، فإنکم إذا فعلتم ذلک أقبلت علیه الملائکة ، وأقبل الله علیه بوجهه ، فلم یزل کذلک حتی یقبض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تعطیر مکان الإحتضار، وإبعاد الروائح الکریهة لأن الملائکة تأذی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تقعد عند رأس المریض وهی حائض فی حد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تمرضه ، فإذا خافوا علیه وقرب ذلک ، فلتتنح عنه وعن قربه ، فإن الملائکة تتأذی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الکشی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حضرک أو أخذک الموت ، حضر أقوامٌ یجدون الریح ، ولا یأکلون الطعام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أخرج صرة من مسک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أعطانیها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بَلَّهَا وَنَضَحَهَا حوله ، ثم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أجیفی الباب ، فقامت وأجافت الباب، فرجعت وقد قُبض رضی الله عنه </w:t>
      </w:r>
      <w:r>
        <w:rPr>
          <w:rFonts w:eastAsia="IRNazanin" w:cs="IRNazanin"/>
          <w:color w:val="111111"/>
          <w:sz w:val="28"/>
          <w:szCs w:val="28"/>
          <w:rtl w:val="true"/>
          <w:lang w:bidi="fa-IR"/>
        </w:rPr>
        <w:t xml:space="preserve">» ! </w:t>
      </w:r>
      <w:bookmarkStart w:id="119" w:name="pg5753_61179"/>
    </w:p>
    <w:p>
      <w:pPr>
        <w:pStyle w:val="BookText"/>
        <w:rPr/>
      </w:pPr>
      <w:bookmarkEnd w:id="119"/>
      <w:r>
        <w:rPr>
          <w:rFonts w:ascii="IRNazanin" w:hAnsi="IRNazanin" w:eastAsia="IRNazanin"/>
          <w:color w:val="111111"/>
          <w:sz w:val="28"/>
          <w:sz w:val="28"/>
          <w:szCs w:val="28"/>
          <w:rtl w:val="true"/>
          <w:lang w:bidi="fa-IR"/>
        </w:rPr>
        <w:t xml:space="preserve">وفی طبقات ابن سعد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إفتحی هذه الأبواب یا بَقِیرَة ، فإن لی الیوم زواراً لا أدری من أی هذه الأبواب یدخلون علیِّ ، ثم دعا بمسک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أدیفیه فی 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إنضحیه حول فراشی ثم انزلی فامکثی ، فسوف تطلعین فترینی علی فراشی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فاطلعت فإذا هو قد أخذت روحه ، فکأنما هو نائم علی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بإغلاق الباب ، وفتح الشبابیک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فصلت کتب الحدیث والفقه ، أحکام التعامل مع المحتضر وآدابه </w:t>
      </w:r>
      <w:r>
        <w:rPr>
          <w:rFonts w:eastAsia="IRNazanin" w:cs="IRNazanin"/>
          <w:color w:val="111111"/>
          <w:sz w:val="28"/>
          <w:szCs w:val="28"/>
          <w:rtl w:val="true"/>
          <w:lang w:bidi="fa-IR"/>
        </w:rPr>
        <w:t>.</w:t>
      </w:r>
    </w:p>
    <w:p>
      <w:pPr>
        <w:pStyle w:val="Heading3"/>
        <w:numPr>
          <w:ilvl w:val="2"/>
          <w:numId w:val="1"/>
        </w:numPr>
        <w:rPr/>
      </w:pPr>
      <w:bookmarkStart w:id="120" w:name="__RefHeading___Toc4102640_581953129"/>
      <w:bookmarkStart w:id="121" w:name="_Toc43"/>
      <w:bookmarkEnd w:id="120"/>
      <w:r>
        <w:rPr>
          <w:rtl w:val="true"/>
        </w:rPr>
        <w:t>(</w:t>
      </w:r>
      <w:r>
        <w:rPr/>
        <w:t>7</w:t>
      </w:r>
      <w:r>
        <w:rPr>
          <w:rtl w:val="true"/>
        </w:rPr>
        <w:t xml:space="preserve">) </w:t>
      </w:r>
      <w:r>
        <w:rPr>
          <w:rtl w:val="true"/>
        </w:rPr>
        <w:t>سهولة قبض الروح علی المؤمن</w:t>
      </w:r>
      <w:bookmarkEnd w:id="121"/>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سقطتم ، هو أحد ثلاثة أمور ترد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بشارةٌ بنعیم الأبد ، وإما بشارةٌ بعذاب الأبد ، وإما بتحزینٍ وتهویلٍ وأمرٍ مُبْهَمٍ ، لا یَدری من أیِّ الفرق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ولینا والمطیع لأمرنا ، فهو المبشر بنعیم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عدونا والمخالف لأمرنا ، فهو المبشر بعذاب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المبهم أمره الذی لایدری ما حاله ، فهو المؤمن المسرف علی نفسه ، لا یدری ما یؤول 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یأتیه الخبر مبهماً مخوفاً ، ثم لن یساویه الله بأعدائنا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ویخرجه من النار بشفاعتنا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فاعملوا وأطعیوا ولا تتکلوا ، ولا تستصغروا عقوبة الله ، فإن من المسرفین من لا تلحقه شفاعتنا إلا بعد عذاب ثلاث مائة ألف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وسئل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الموت الذی جهلوه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سرورٍ یَرِدُ علی المؤمنین ، إذ نقلوا عن دار النکد إلی نعیم الأبد ، وأعظم ثُبُورٍ یرد علی الکافرین ، إذ نقلوا عن جنتهم إلی نار لا تبید ولا تنفد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اشتد الأمر بالحسین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من کان معه ، فإذا هو بخلافهم ، لأنهم إذا اشتد بهم الأمر تغیرت ألوانهم وارتعدت فرائصهم ووجلت قلوبهم ووجبت جنوبهم ، وکان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من معه من خواصه تشرق ألوانهم ، وتهدأ جوارحهم ، وتسکن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إلیه لایبالی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الکرام ، فما الموت إلا قنطرة تعبر بکم عن البؤس والضرإلی الجنان الواسعة والنعم الدائمة ، فأیکم یکره أن ینتقل من سجن إلی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أعداؤکم کمن ینتقل من قصر إلی سجن وعذاب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حدثنی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الدنیا سجن المؤمن وجنة الکافر ، والموت جسر هؤلاء إلی جناتهم ، وجسر هؤلاء إلی جحیمهم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کذبت ولا کذبت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لعلی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کنزع ثیاب وَسِخَةٍ قَمِلَةٍ وفَکِّ قیودٍ وأغلالٍ ثقیلة ، والإستبدال بأفخر الثیاب وأطیبها روائح ، وأوطأ المراکب ، وآنس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وللکافر کخلع ثیاب فاخرة ، والنقل عن منازل أنیسة ، والإستبدال بأوسخ الثیاب وأخشنها ، وأوحش المنازل ، وأعظم العذاب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 لمحمد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النوم الذی یأتیکم فی کل لیلة ، إلا أنه طویل مدته ، لا ینتبه منه إلا یوم القیامة ، فمنهم من رأی فی منامه من أصناف الفرح ما لا یقادر قدره ، ومنهم من رأی فی نومه من أصناف الأهوال ما لا یقادر قدره ، فکیف حال من فرح فی الموت ووجل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الموت فاستعدوا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للمؤمنین کأطیب ریح یشمه فینعس لطیبه ، فینقطع التعب والألم کله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وللکافر کلسع الأفاعی، وکلدغ العقارب وأشد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هو أشد من نشر بالمناشیر، وقرض بالمقاریض ، ورضخ بالحجارة ، وتدویر قطب الأرحیة فی الأحداق؟</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علی بعض الکافرین والفاجرین ، ألا ترون منهم من یعاین تلک الشدائد ، فذلک الذی هو أشد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عذاب الآخرة ، فإنه أشد من عذاب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لنا نری کافراً یسهل علیه النزع فینطفئ وهو یتحدث ویضحک ویتکلم ، وفی المؤمنین من یکون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المؤمنین والکافرین من یقاسی عند سکرات الموت هذه الشدائد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راحة هناک للمؤمنین فهو عاجل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شدة فهو تمحیصه من ذنوبه ، لیرد إلی الآخرة نقیاً نظیفاً مستحقاً لثواب الله ، لیس له </w:t>
      </w:r>
    </w:p>
    <w:p>
      <w:pPr>
        <w:pStyle w:val="BookText"/>
        <w:rPr/>
      </w:pPr>
      <w:r>
        <w:rPr>
          <w:rFonts w:ascii="IRNazanin" w:hAnsi="IRNazanin" w:eastAsia="IRNazanin"/>
          <w:color w:val="111111"/>
          <w:sz w:val="28"/>
          <w:sz w:val="28"/>
          <w:szCs w:val="28"/>
          <w:rtl w:val="true"/>
          <w:lang w:bidi="fa-IR"/>
        </w:rPr>
        <w:t xml:space="preserve">مانع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سهولة هناک علی الکافر، فلیوفی أجر حسناته فی الدنیا ، لیرد الآخرة ولیس له إلا ما یوجب علیه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من شدة علی الکافر هناک ، فهو ابتداء عقاب الله عند نفاد حسناته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بأن الله عَدْلٌ لا یجور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ودخل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قد غرق فی سکرات الموت ، وهو لا یجیب داعیاً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وددنا لو عرفنا کیف حال صاحبنا وکیف یموت؟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هو المصفاة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یصفی المؤمنین من ذنوبهم ، فیکون آخر ألمٍ یصیبهم کفارةَ آخر وِزْرٍ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ویصفی الکافرین من حسناتهم فتکون آخر لذة أو نعمة أو رحمة تلحقهم ، هی آخر ثواب حسنة تکون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صاحبکم فقد نُخل من الذنوب نخلاً، وصُفِّی من الآثام تصفیةً ، وخلص حتی نقیَ کما ینقی ثوب من الوسخ، وصلح لمعاشرتنا أهل البیت ، فی دارنا دار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هؤلاء المسلمین یکرهون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جهلوه فکرهوه ، ولو عرفوه وکانوا من أولیاء الله حقاً لأحبوه ، ولعلموا أن الآخرة خیر لهم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الیقظان عمار الأسدی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مؤمناً أقسم علی ربه أن لا یمیته ما أماته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إذا کان ذلک ، أو إذا حضر أجله ، بعث الله عز وجل إلیه ریحین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 یقال </w:t>
      </w:r>
    </w:p>
    <w:p>
      <w:pPr>
        <w:pStyle w:val="BookText"/>
        <w:rPr/>
      </w:pPr>
      <w:r>
        <w:rPr>
          <w:rFonts w:ascii="Amiri" w:hAnsi="Amiri" w:eastAsia="Amiri" w:cs="Amiri"/>
          <w:color w:val="111111"/>
          <w:sz w:val="28"/>
          <w:sz w:val="28"/>
          <w:szCs w:val="28"/>
          <w:rtl w:val="true"/>
          <w:lang w:bidi="ar-SA"/>
        </w:rPr>
        <w:t>لها المُنْسِیَة ، وریحاً یقال لها المُسْخِیَة ، فأما المنسیة فإنها تنسیه أهله وماله ، وأما المسخیة فإنها تُسَخِّی نفسه عن الدنیا ، حتی یختار ما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حیل بینه وبین الکلام 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شاء الله ، فجلس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یمینه والآخر عن یساره ، فیقول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کنت ترجو فهوذا أمامک ، وأما ما کنت تخاف منه فقد أمنت منه ، ثم یفتح له باب إلی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منزلک من الجنة، فإن شئت رددناک إلی الدنیا ولک فیها ذهب وفضة،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لی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ذلک یبیض لونه ، ویرشح جبینه ، وتَقَلَّصُ شفتاه ، وتنتشر منخراه وتدمع عینه الیسری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هذه العلامات رأیت فاکتف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خرجت النفس من الجسد ، فیعرض علیها کما عرض علیه وهی فی الجسد فتختار الآخرة ، فتغسله فیمن یغسله وتقلبه فیمن یقلبه، فإذا أُدرج فی أکفانه ووضع علی سریره ، خرجت روحه تمشی بین أیدی القوم قُدُماً ، وتَلْقاه أرواح المؤمنین یسلمون علیه ویبشرونه بما أعد الله له جل ثناؤه من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فی قبره رُدَّ إلیه الروح إلی ورکیه ، ثم یسأل عما یعلم ، فإذا جاء بما یعلم ، فُتِحَ له ذلک الباب الذی أراه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فیدخل علیه من نورها وضوئها وبردها وطیب ریحها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فأین ضغطة القبر؟فقال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ما علی المؤمنین منها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هذه الأرض لتفتخر علی هذه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 علی ظهری مؤمن </w:t>
      </w:r>
      <w:bookmarkStart w:id="122" w:name="pg5753_61184"/>
    </w:p>
    <w:p>
      <w:pPr>
        <w:pStyle w:val="BookText"/>
        <w:rPr/>
      </w:pPr>
      <w:bookmarkEnd w:id="122"/>
      <w:r>
        <w:rPr>
          <w:rFonts w:ascii="IRNazanin" w:hAnsi="IRNazanin" w:eastAsia="IRNazanin"/>
          <w:color w:val="111111"/>
          <w:sz w:val="28"/>
          <w:sz w:val="28"/>
          <w:szCs w:val="28"/>
          <w:rtl w:val="true"/>
          <w:lang w:bidi="fa-IR"/>
        </w:rPr>
        <w:t xml:space="preserve">ولم یطأ علی ظهرک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کنت أحبک وأنت تمشی علی ظهری ، فأما إذا ولیتک فستعلم ماذا أصنع بک ، فتفسح له مد بصره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روایة دعائم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ذلک یبیض وجهه ویرشح جبینه ، وتتقلص شفتاه وینتشر منخراه وتدمع عینه الیسری، فإذا رأیتها فاکتف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102642_581953129"/>
      <w:bookmarkStart w:id="124" w:name="_Toc44"/>
      <w:bookmarkEnd w:id="123"/>
      <w:r>
        <w:rPr>
          <w:rtl w:val="true"/>
        </w:rPr>
        <w:t>(</w:t>
      </w:r>
      <w:r>
        <w:rPr/>
        <w:t>8</w:t>
      </w:r>
      <w:r>
        <w:rPr>
          <w:rtl w:val="true"/>
        </w:rPr>
        <w:t xml:space="preserve">) </w:t>
      </w:r>
      <w:r>
        <w:rPr>
          <w:rtl w:val="true"/>
        </w:rPr>
        <w:t>حضور النبی</w:t>
      </w:r>
      <w:r>
        <w:rPr>
          <w:rtl w:val="true"/>
        </w:rPr>
        <w:t>(</w:t>
      </w:r>
      <w:r>
        <w:rPr>
          <w:rtl w:val="true"/>
        </w:rPr>
        <w:t xml:space="preserve">صلّی الله علیه و آله وسلّم </w:t>
      </w:r>
      <w:r>
        <w:rPr>
          <w:rtl w:val="true"/>
        </w:rPr>
        <w:t>)</w:t>
      </w:r>
      <w:r>
        <w:rPr>
          <w:rtl w:val="true"/>
        </w:rPr>
        <w:t>والأئمة</w:t>
      </w:r>
      <w:r>
        <w:rPr>
          <w:rtl w:val="true"/>
        </w:rPr>
        <w:t>(</w:t>
      </w:r>
      <w:r>
        <w:rPr>
          <w:rtl w:val="true"/>
        </w:rPr>
        <w:t>علیهم السّلام</w:t>
      </w:r>
      <w:r>
        <w:rPr>
          <w:rtl w:val="true"/>
        </w:rPr>
        <w:t xml:space="preserve">) </w:t>
      </w:r>
      <w:r>
        <w:rPr>
          <w:rtl w:val="true"/>
        </w:rPr>
        <w:t xml:space="preserve">عند المیت </w:t>
      </w:r>
      <w:r>
        <w:rPr>
          <w:rtl w:val="true"/>
        </w:rPr>
        <w:t>!</w:t>
      </w:r>
      <w:bookmarkEnd w:id="12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أَوْلِیَاءَ اللهِ لاخَوْفٌ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لا تَبْدِیلَ لِکَلِمَاتِ اللهِ ذَلِکَ هُوَالْفَوْزُ الْعَظِیمُ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الصدوق فی تفسیرها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البادیة له حشم وجمال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 فهی الرؤیا الحسنة یراها المؤمن فیبشر بها فی دنیاه ، وأما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الآخِرَةِ ، فإنها بشارة المؤمن عند الموت یبشر بها عند موته أن الله قد غفر لک ، ولمن یحملک إلی قبرک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فی 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أحد یحضره الموت إلا مُثِّلَ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والحجج صلوات الله علیهم أجمعین حتی یراهم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مؤمناً یراهم بحیث یحب ، وإن کان غیر مؤمن یراهم بحیث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تبارک </w:t>
      </w:r>
    </w:p>
    <w:p>
      <w:pPr>
        <w:pStyle w:val="BookText"/>
        <w:rPr/>
      </w:pP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حِینَئِذٍ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إِلَیْهِ مِنْکُمْ وَلَکِنْ لاتُبْصِرُونَ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وعَجَّلَ روحه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أحدکم وبین أن یغتبط ویری السرور ، أو تبین له الندامة والحسرة ، إلا أن یعاین ما قال الله عز وجل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وَعَنِ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ملک الموت یقبض روحه ، فینادی روحه فتخرج من جسده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المؤمن فما یحس بخروجها ، وذلک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إرْجِعِی إِلَی رَبِّکِ رَاضِیَةً مَرْضِیَّةً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وَادْخُلِی جَنَّتِی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کان ورعاً ، مواسیاً لإخوانه ، وصولاً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غیر ورع ولاوصولٍ لإخوانه ،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منعک من الورع والمواساة لإخوانک؟ أنت ممن انتحل المحبة بلسانه ، ولم یصدق ذلک بفعل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وأمیر المؤمنین صلوات الله علیه لقیهما مُعرضیْن مُقطبیْن فی وجهه ، غیر شافعین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جدع الله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الأخبار</w:t>
      </w:r>
      <w:r>
        <w:rPr>
          <w:rFonts w:eastAsia="IRNazanin" w:cs="IRNazanin"/>
          <w:color w:val="111111"/>
          <w:sz w:val="28"/>
          <w:szCs w:val="28"/>
          <w:rtl w:val="true"/>
          <w:lang w:bidi="fa-IR"/>
        </w:rPr>
        <w:t>(</w:t>
      </w:r>
      <w:r>
        <w:rPr>
          <w:rFonts w:eastAsia="IRNazanin" w:cs="IRNazanin"/>
          <w:color w:val="111111"/>
          <w:sz w:val="28"/>
          <w:szCs w:val="28"/>
          <w:lang w:bidi="fa-IR"/>
        </w:rPr>
        <w:t>3/481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یغتبط أحدکم حین تبلغ نفسه إلی هاهنا ، فینزل علیه ملک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کنت ترجو فقد أعطیت ، وأما ماکنت تخاف فقد أمنت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ویفتح له باب إلی منزله من الجنة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مسکنک من الجنة، وهذا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والحسن والحسین هم رفقاؤک ، وذلک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الْبُشْرَی فِی الْحَیَاةِ الدُّنْیَا وَفِی الآخِرَةِ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625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الحارث الهمدانی علی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نفر من الشیعة وکنت فیهم، فجعل یعنی الحارث یتأود فی مشیته، ویخبط الأرض بمحجنه ، وکان مریضاً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له منه منزلة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الدهر منی یا أمیر المؤمنین ، وزادنی أواراً وغلیلاً اختصام أصحابک ببابک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 خصومتهم؟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شأنک ، والبلیة من قبلک ، فمن مفرط غال ومقتصد قال ، ومن متردد مرتاب ، لا یدری أیقدم أو یحجم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فحسبک یا أخا همدان ، ألا إن خیر شیعتی النمط الأوسط ، إلیهم یرجع الغالی ، وبهم یلحق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کشفت فداک أبی وأمی، الرین عن قلوبنا ، وجعلتنا فی ذلک علی بصیرة من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قَدْکَ ، فإنک امرؤ ملبوس علیک ، إن دین الله لا یعرف بالرجال ، بل بآیة الحق ، فاعرف الحق تعرف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حارِ ، إن الحق أحسن الحدیث ، والصادع به مجاهد ، وبالحق أخبرک ، فارعنی سمعک ، ثم خبر به من کانت له حصانة من أصحابک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إنی عبد 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وصِدِّیقُهُ الأول ، قد صدَّقته وآدم بین الروح والجسد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صدِّیقه الأول فی أمتکم حقاً ، فنحن الأولون ونحن الآخرون ، ألا وأنا خاصته یا حارِ وخالصته وصنوه ووصیه وولیه ، وصاحب نجواه وسره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أوتیت فهم الکتاب وفصل الخطاب ، وعلم القرون والأسباب ، واستودعت ألف مفتاح ، یفتح کل مفتاح ألف باب ، یُفضی کل باب إلی ألف ألف عهد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وأیدت بلیلة القدر نفلاً ، وإن ذلک لیجری لی ولمن استحفظ من ذریتی ، ما جری اللیل والنهار ، حتی یرث الله الأرض ومن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وأبشرک یا حارِ ، لَیَعْرِفُنِی ، والذی فلق الحبة وبرأ النسمة ، ولیی وعدوی فی مواطن شتی ، لَیَعْرِفُنِی عند الممات ، وعند الصراط ، وعند المقاسمة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المقاسمة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 النار، أقاسمها قسمة صحاحاً ،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ولیی ، وهذا عدوی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الحارث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 ، أخذت بیدک کما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 واشتکیت إلیه حسد قریش والمنافقین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أخذتُ بحبل أو بحجزةٍ ، یعنی عصمة ، من ذی العرش تعالی ، وأخذتَ أنت یا علیُّ بحجزتی ، وأخذت ذریتک بحجزتک ، وأخذ شیعتکم بحجزتکم ، فماذا یصنع الله بنبیه ، وما یصنع نبیه بوصیه؟</w:t>
      </w:r>
    </w:p>
    <w:p>
      <w:pPr>
        <w:pStyle w:val="BookText"/>
        <w:rPr/>
      </w:pPr>
      <w:r>
        <w:rPr>
          <w:rFonts w:ascii="IRNazanin" w:hAnsi="IRNazanin" w:eastAsia="IRNazanin"/>
          <w:color w:val="111111"/>
          <w:sz w:val="28"/>
          <w:sz w:val="28"/>
          <w:szCs w:val="28"/>
          <w:rtl w:val="true"/>
          <w:lang w:bidi="fa-IR"/>
        </w:rPr>
        <w:t>خذها إلیک یا حار قصیرةً من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مع من أحببت ، ولک ما احتسبت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اکتسبت ، قالها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الحارث ، وقام یجر رداءه جذلاً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أبالی وربی بعد هذا ، متی لقیت الموت أو لقینی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فأنشدنی السید بن محمد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وأعرفُه</w:t>
      </w:r>
    </w:p>
    <w:p>
      <w:pPr>
        <w:pStyle w:val="BookText"/>
        <w:rPr/>
      </w:pPr>
      <w:r>
        <w:rPr>
          <w:rFonts w:ascii="Amiri" w:hAnsi="Amiri" w:eastAsia="Amiri" w:cs="Amiri"/>
          <w:color w:val="111111"/>
          <w:sz w:val="28"/>
          <w:sz w:val="28"/>
          <w:szCs w:val="28"/>
          <w:rtl w:val="true"/>
          <w:lang w:bidi="ar-SA"/>
        </w:rPr>
        <w:t>بنعتهِ واسْمِهِ ومَا فَعَلا</w:t>
      </w:r>
    </w:p>
    <w:p>
      <w:pPr>
        <w:pStyle w:val="BookText"/>
        <w:rPr/>
      </w:pPr>
      <w:r>
        <w:rPr>
          <w:rFonts w:ascii="IRNazanin" w:hAnsi="IRNazanin" w:eastAsia="IRNazanin"/>
          <w:color w:val="111111"/>
          <w:sz w:val="28"/>
          <w:sz w:val="28"/>
          <w:szCs w:val="28"/>
          <w:rtl w:val="true"/>
          <w:lang w:bidi="fa-IR"/>
        </w:rPr>
        <w:t>وأنت عند الصراط تعرفُنی</w:t>
      </w:r>
    </w:p>
    <w:p>
      <w:pPr>
        <w:pStyle w:val="BookText"/>
        <w:rPr/>
      </w:pPr>
      <w:r>
        <w:rPr>
          <w:rFonts w:ascii="Amiri" w:hAnsi="Amiri" w:eastAsia="Amiri" w:cs="Amiri"/>
          <w:color w:val="111111"/>
          <w:sz w:val="28"/>
          <w:sz w:val="28"/>
          <w:szCs w:val="28"/>
          <w:rtl w:val="true"/>
          <w:lang w:bidi="ar-SA"/>
        </w:rPr>
        <w:t>فلا تخفْ عَثْرةً ولا زَلَلا</w:t>
      </w:r>
    </w:p>
    <w:p>
      <w:pPr>
        <w:pStyle w:val="BookText"/>
        <w:rPr/>
      </w:pPr>
      <w:r>
        <w:rPr>
          <w:rFonts w:ascii="Amiri" w:hAnsi="Amiri" w:eastAsia="Amiri" w:cs="Amiri"/>
          <w:color w:val="111111"/>
          <w:sz w:val="28"/>
          <w:sz w:val="28"/>
          <w:szCs w:val="28"/>
          <w:rtl w:val="true"/>
          <w:lang w:bidi="ar-SA"/>
        </w:rPr>
        <w:t>أسقیک من باردٍ علی ظمأٍ</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تخالُهُ فی الحلاوة العَسَلا </w:t>
      </w:r>
    </w:p>
    <w:p>
      <w:pPr>
        <w:pStyle w:val="BookText"/>
        <w:rPr/>
      </w:pPr>
      <w:r>
        <w:rPr>
          <w:rFonts w:ascii="Amiri" w:hAnsi="Amiri" w:eastAsia="Amiri" w:cs="Amiri"/>
          <w:color w:val="111111"/>
          <w:sz w:val="28"/>
          <w:sz w:val="28"/>
          <w:szCs w:val="28"/>
          <w:rtl w:val="true"/>
          <w:lang w:bidi="ar-SA"/>
        </w:rPr>
        <w:t>أقول للنار حینَ تُعرض</w:t>
      </w:r>
    </w:p>
    <w:p>
      <w:pPr>
        <w:pStyle w:val="BookText"/>
        <w:rPr/>
      </w:pPr>
      <w:r>
        <w:rPr>
          <w:rFonts w:ascii="IRNazanin" w:hAnsi="IRNazanin" w:eastAsia="IRNazanin"/>
          <w:color w:val="111111"/>
          <w:sz w:val="28"/>
          <w:sz w:val="28"/>
          <w:szCs w:val="28"/>
          <w:rtl w:val="true"/>
          <w:lang w:bidi="fa-IR"/>
        </w:rPr>
        <w:t>للعرْض دعیه لا تقربی الرجلا</w:t>
      </w:r>
    </w:p>
    <w:p>
      <w:pPr>
        <w:pStyle w:val="BookText"/>
        <w:rPr/>
      </w:pPr>
      <w:r>
        <w:rPr>
          <w:rFonts w:ascii="IRNazanin" w:hAnsi="IRNazanin" w:eastAsia="IRNazanin"/>
          <w:color w:val="111111"/>
          <w:sz w:val="28"/>
          <w:sz w:val="28"/>
          <w:szCs w:val="28"/>
          <w:rtl w:val="true"/>
          <w:lang w:bidi="fa-IR"/>
        </w:rPr>
        <w:t>دعیه لا تقربیه إن لهُ</w:t>
      </w:r>
    </w:p>
    <w:p>
      <w:pPr>
        <w:pStyle w:val="BookText"/>
        <w:rPr/>
      </w:pPr>
      <w:r>
        <w:rPr>
          <w:rFonts w:ascii="IRNazanin" w:hAnsi="IRNazanin" w:eastAsia="IRNazanin"/>
          <w:color w:val="111111"/>
          <w:sz w:val="28"/>
          <w:sz w:val="28"/>
          <w:szCs w:val="28"/>
          <w:rtl w:val="true"/>
          <w:lang w:bidi="fa-IR"/>
        </w:rPr>
        <w:t>حبلاً بحبل الوصی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یبشراه بالجنة عند الموت ، یعنی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روحٍ أن تفارق جسدها حتی تری محمداً وعلیاً وحسناً وحسیناً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تقر عینها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أبو نعیم بالإسناد عن هند الجملی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الشعبی وجماعة من أصحابنا عن الحارث الأعور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یموت عبد یحبنی إلا رآنی حیث یحب ، ولا یموت عبد یبغضنی إلا رآنی حیث یکره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المیت أتدمع عینه عند الموت؟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معاینة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فیری ما 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احتضر السید الحمیری وبدت فی وجهه نکتة سوداء ، فجعلت تَنْمَی حتی طبَّقت وجهه فاغتم لذلک من حضره من الشیعة ، وظهرت من الناصبة شماتة ، ثم بدت فی ذلک المکان لمعة بیضاء ، حتی أسفر وجهه وأشرق وَافْتَرَّ ضاحکاً ،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 الزاعمون أن علیاً</w:t>
      </w:r>
    </w:p>
    <w:p>
      <w:pPr>
        <w:pStyle w:val="BookText"/>
        <w:rPr/>
      </w:pPr>
      <w:r>
        <w:rPr>
          <w:rFonts w:ascii="Amiri" w:hAnsi="Amiri" w:eastAsia="Amiri" w:cs="Amiri"/>
          <w:color w:val="111111"/>
          <w:sz w:val="28"/>
          <w:sz w:val="28"/>
          <w:szCs w:val="28"/>
          <w:rtl w:val="true"/>
          <w:lang w:bidi="ar-SA"/>
        </w:rPr>
        <w:t>لا یُنجی مُحِبَّهُ من هِنَاتِ</w:t>
      </w:r>
    </w:p>
    <w:p>
      <w:pPr>
        <w:pStyle w:val="BookText"/>
        <w:rPr/>
      </w:pPr>
      <w:r>
        <w:rPr>
          <w:rFonts w:ascii="Amiri" w:hAnsi="Amiri" w:eastAsia="Amiri" w:cs="Amiri"/>
          <w:color w:val="111111"/>
          <w:sz w:val="28"/>
          <w:sz w:val="28"/>
          <w:szCs w:val="28"/>
          <w:rtl w:val="true"/>
          <w:lang w:bidi="ar-SA"/>
        </w:rPr>
        <w:t>کذبوا قد دخلتُ جنة عدنٍ</w:t>
      </w:r>
    </w:p>
    <w:p>
      <w:pPr>
        <w:pStyle w:val="BookText"/>
        <w:rPr/>
      </w:pPr>
      <w:r>
        <w:rPr>
          <w:rFonts w:ascii="IRNazanin" w:hAnsi="IRNazanin" w:eastAsia="IRNazanin"/>
          <w:color w:val="111111"/>
          <w:sz w:val="28"/>
          <w:sz w:val="28"/>
          <w:szCs w:val="28"/>
          <w:rtl w:val="true"/>
          <w:lang w:bidi="fa-IR"/>
        </w:rPr>
        <w:t>وعفا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w:t>
      </w:r>
    </w:p>
    <w:p>
      <w:pPr>
        <w:pStyle w:val="BookText"/>
        <w:rPr/>
      </w:pPr>
      <w:r>
        <w:rPr>
          <w:rFonts w:ascii="Amiri" w:hAnsi="Amiri" w:eastAsia="Amiri" w:cs="Amiri"/>
          <w:color w:val="111111"/>
          <w:sz w:val="28"/>
          <w:sz w:val="28"/>
          <w:szCs w:val="28"/>
          <w:rtl w:val="true"/>
          <w:lang w:bidi="ar-SA"/>
        </w:rPr>
        <w:t>وتولُّوا الوصیَّ حتی الممات</w:t>
      </w:r>
    </w:p>
    <w:p>
      <w:pPr>
        <w:pStyle w:val="BookText"/>
        <w:rPr/>
      </w:pPr>
      <w:r>
        <w:rPr>
          <w:rFonts w:ascii="Amiri" w:hAnsi="Amiri" w:eastAsia="Amiri" w:cs="Amiri"/>
          <w:color w:val="111111"/>
          <w:sz w:val="28"/>
          <w:sz w:val="28"/>
          <w:szCs w:val="28"/>
          <w:rtl w:val="true"/>
          <w:lang w:bidi="ar-SA"/>
        </w:rPr>
        <w:t>ثم من بعده تَوَالَوْا بنیه</w:t>
      </w:r>
    </w:p>
    <w:p>
      <w:pPr>
        <w:pStyle w:val="BookText"/>
        <w:rPr/>
      </w:pPr>
      <w:r>
        <w:rPr>
          <w:rFonts w:ascii="IRNazanin" w:hAnsi="IRNazanin" w:eastAsia="IRNazanin"/>
          <w:color w:val="111111"/>
          <w:sz w:val="28"/>
          <w:sz w:val="28"/>
          <w:szCs w:val="28"/>
          <w:rtl w:val="true"/>
          <w:lang w:bidi="fa-IR"/>
        </w:rPr>
        <w:t>واحداً بعد واحد بالصفات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أحب الذی من مات من أهل وده</w:t>
      </w:r>
    </w:p>
    <w:p>
      <w:pPr>
        <w:pStyle w:val="BookText"/>
        <w:rPr/>
      </w:pPr>
      <w:r>
        <w:rPr>
          <w:rFonts w:ascii="Amiri" w:hAnsi="Amiri" w:eastAsia="Amiri" w:cs="Amiri"/>
          <w:color w:val="111111"/>
          <w:sz w:val="28"/>
          <w:sz w:val="28"/>
          <w:szCs w:val="28"/>
          <w:rtl w:val="true"/>
          <w:lang w:bidi="ar-SA"/>
        </w:rPr>
        <w:t>تلقَّاهُ بالبشری لدی الموت یضحک</w:t>
      </w:r>
    </w:p>
    <w:p>
      <w:pPr>
        <w:pStyle w:val="BookText"/>
        <w:rPr/>
      </w:pPr>
      <w:r>
        <w:rPr>
          <w:rFonts w:ascii="IRNazanin" w:hAnsi="IRNazanin" w:eastAsia="IRNazanin"/>
          <w:color w:val="111111"/>
          <w:sz w:val="28"/>
          <w:sz w:val="28"/>
          <w:szCs w:val="28"/>
          <w:rtl w:val="true"/>
          <w:lang w:bidi="fa-IR"/>
        </w:rPr>
        <w:t>ومن کان یهوی غیره من عدوه</w:t>
      </w:r>
    </w:p>
    <w:p>
      <w:pPr>
        <w:pStyle w:val="BookText"/>
        <w:rPr/>
      </w:pPr>
      <w:r>
        <w:rPr>
          <w:rFonts w:ascii="IRNazanin" w:hAnsi="IRNazanin" w:eastAsia="IRNazanin"/>
          <w:color w:val="111111"/>
          <w:sz w:val="28"/>
          <w:sz w:val="28"/>
          <w:szCs w:val="28"/>
          <w:rtl w:val="true"/>
          <w:lang w:bidi="fa-IR"/>
        </w:rPr>
        <w:t>فلیس له إلا إلی النار مسلک</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حقاً حقاً ، وأشهد أن محمداً رسول الله صدقاً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علیاً ولی الله رفقاً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غمض عینیه لنفسه ، فکأنما کانت روحه ذُبَالة طفیت ، أو حصاة سقطت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خَطَّابُ الجهنی خلیطاً لنا وکان شدید النُّصْبِ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یصحب نجدة الحروری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أعوده للخلطة والتقیة ، فإذا هو مغمیً علیه فی حَدِّ الموت ،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ولک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بذلک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ورب الکعبة ، رآه ورب الکعبة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یتعجب بعضهم ، أو ینکر 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المیت المحتضر ، أو عند محاسبته فی قبره ،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تعدد المحتضرون فی وقت واحد ؟</w:t>
      </w:r>
    </w:p>
    <w:p>
      <w:pPr>
        <w:pStyle w:val="BookText"/>
        <w:rPr/>
      </w:pPr>
      <w:r>
        <w:rPr>
          <w:rFonts w:ascii="IRNazanin" w:hAnsi="IRNazanin" w:eastAsia="IRNazanin"/>
          <w:color w:val="111111"/>
          <w:sz w:val="28"/>
          <w:sz w:val="28"/>
          <w:szCs w:val="28"/>
          <w:rtl w:val="true"/>
          <w:lang w:bidi="fa-IR"/>
        </w:rPr>
        <w:t xml:space="preserve">وسبب تعجبهم أنهم یقیسون نشأة البرزخ والملأ الأعلی ، علی هذه النشأة الدنیویة المادیة ، مع أن النشآت متفاوتة ، ولایقاس بعضها بالآخر لاختلاف قوانینهما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تطور العلم فی عصرنا قرَّب الی الأذهان فهم کثیر من أمور العوالم الأخری ، فصار بإمکانک توسعة ذهن المخاطب بتشبیه ذلک بصفحة النت مثلاً التی یشاهدها </w:t>
      </w:r>
      <w:bookmarkStart w:id="125" w:name="pg5753_61190"/>
    </w:p>
    <w:p>
      <w:pPr>
        <w:pStyle w:val="BookText"/>
        <w:rPr/>
      </w:pPr>
      <w:bookmarkEnd w:id="125"/>
      <w:r>
        <w:rPr>
          <w:rFonts w:ascii="IRNazanin" w:hAnsi="IRNazanin" w:eastAsia="IRNazanin"/>
          <w:color w:val="111111"/>
          <w:sz w:val="28"/>
          <w:sz w:val="28"/>
          <w:szCs w:val="28"/>
          <w:rtl w:val="true"/>
          <w:lang w:bidi="fa-IR"/>
        </w:rPr>
        <w:t xml:space="preserve">ملایین الناس فی وقت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فتُقرب الی ذهنه حضور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ألوف المؤمنین أو ملایینهم ، إذا حضرهم الموت فی وقت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عندنا أن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مد الله فی عمره الی الآن ألوف السنین ، إذا ذکر إسمه فی مکان حضر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من ماء الحیاة ، فهو حیٌّ لایموت حتی ینفخ فی الصور، وإنه لیأتینا فیسلم علینا ، فنسمع صوته ولا نری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لیحضر ما ذکر ، فمن ذکره منکم فلیسلم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eastAsia="IRNazanin" w:cs="IRNazanin"/>
          <w:color w:val="111111"/>
          <w:sz w:val="28"/>
          <w:szCs w:val="28"/>
          <w:lang w:bidi="fa-IR"/>
        </w:rPr>
        <w:t>2/390</w:t>
      </w:r>
      <w:r>
        <w:rPr>
          <w:rFonts w:eastAsia="IRNazanin" w:cs="IRNazanin"/>
          <w:color w:val="111111"/>
          <w:sz w:val="28"/>
          <w:szCs w:val="28"/>
          <w:rtl w:val="true"/>
          <w:lang w:bidi="fa-IR"/>
        </w:rPr>
        <w:t>).</w:t>
      </w:r>
    </w:p>
    <w:p>
      <w:pPr>
        <w:pStyle w:val="Heading3"/>
        <w:numPr>
          <w:ilvl w:val="2"/>
          <w:numId w:val="1"/>
        </w:numPr>
        <w:rPr/>
      </w:pPr>
      <w:bookmarkStart w:id="126" w:name="__RefHeading___Toc4102644_581953129"/>
      <w:bookmarkStart w:id="127" w:name="_Toc45"/>
      <w:bookmarkEnd w:id="126"/>
      <w:r>
        <w:rPr>
          <w:rtl w:val="true"/>
        </w:rPr>
        <w:t>(</w:t>
      </w:r>
      <w:r>
        <w:rPr/>
        <w:t>9</w:t>
      </w:r>
      <w:r>
        <w:rPr>
          <w:rtl w:val="true"/>
        </w:rPr>
        <w:t xml:space="preserve">) </w:t>
      </w:r>
      <w:r>
        <w:rPr>
          <w:rtl w:val="true"/>
        </w:rPr>
        <w:t>تصنیف الإنسان عند احتضاره؟</w:t>
      </w:r>
      <w:bookmarkEnd w:id="127"/>
    </w:p>
    <w:p>
      <w:pPr>
        <w:pStyle w:val="BookText"/>
        <w:rPr/>
      </w:pPr>
      <w:r>
        <w:rPr>
          <w:rFonts w:ascii="IRNazanin" w:hAnsi="IRNazanin" w:eastAsia="IRNazanin"/>
          <w:color w:val="111111"/>
          <w:sz w:val="28"/>
          <w:sz w:val="28"/>
          <w:szCs w:val="28"/>
          <w:rtl w:val="true"/>
          <w:lang w:bidi="fa-IR"/>
        </w:rPr>
        <w:t>من الطبیعی إذا حضرت المیت الوفاة ، أن یقوم الملکان الشهیدان علیه بجمع صحیفة أعماله وختمها ، وتصنیفها تصنیفاً أولیاً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صحف الکفار ، أو الفجار ، أو المؤمنین ، أو المحسنین ، أو ممن یدخلون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یسلمانها فی السماء الی رئیسهما حتی تُسَلَّم یوم القیامة الی الملک الشهید علی المیت ،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کُلُّ نَفْسٍ مَعَهَا سَائِقٌ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فالسائق مسؤول إداری ، والشهید مسؤول عن صحیفته ، وعنده ما کتبه الرقیبان ، ولا بد أن یکون بالصوت والصورة والتوثیق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صحیفة الذی یبغض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المنافقین الذین یستحقون الدرک الأسفل من النار، حتی لو کان موحداً بلسانه ، مصلیاً عابداً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الکفر والإیمان ، لایحبه إلا مؤمن ولا یبغضه إلا منافق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حبک لعلی؟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وصححه الحاکم </w:t>
      </w:r>
      <w:r>
        <w:rPr>
          <w:rFonts w:eastAsia="IRNazanin" w:cs="IRNazanin"/>
          <w:color w:val="111111"/>
          <w:sz w:val="28"/>
          <w:szCs w:val="28"/>
          <w:rtl w:val="true"/>
          <w:lang w:bidi="fa-IR"/>
        </w:rPr>
        <w:t>(</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والذهبی علی شرط الشیخین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الحاکم </w:t>
      </w:r>
      <w:r>
        <w:rPr>
          <w:rFonts w:eastAsia="IRNazanin" w:cs="IRNazanin"/>
          <w:color w:val="111111"/>
          <w:sz w:val="28"/>
          <w:szCs w:val="28"/>
          <w:rtl w:val="true"/>
          <w:lang w:bidi="fa-IR"/>
        </w:rPr>
        <w:t>(</w:t>
      </w:r>
      <w:r>
        <w:rPr>
          <w:rFonts w:eastAsia="IRNazanin" w:cs="IRNazanin"/>
          <w:color w:val="111111"/>
          <w:sz w:val="28"/>
          <w:szCs w:val="28"/>
          <w:lang w:bidi="fa-IR"/>
        </w:rPr>
        <w:t>3/129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شرط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نعرف المنافقین إلا بتکذیبهم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والتخلف عن الصلوات ، والبغض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أحمد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والدارقطنی فی المؤتلف</w:t>
      </w:r>
      <w:r>
        <w:rPr>
          <w:rFonts w:eastAsia="IRNazanin" w:cs="IRNazanin"/>
          <w:color w:val="111111"/>
          <w:sz w:val="28"/>
          <w:szCs w:val="28"/>
          <w:rtl w:val="true"/>
          <w:lang w:bidi="fa-IR"/>
        </w:rPr>
        <w:t xml:space="preserve">: </w:t>
      </w:r>
      <w:r>
        <w:rPr>
          <w:rFonts w:eastAsia="IRNazanin" w:cs="IRNazanin"/>
          <w:color w:val="111111"/>
          <w:sz w:val="28"/>
          <w:szCs w:val="28"/>
          <w:lang w:bidi="fa-IR"/>
        </w:rPr>
        <w:t>3/1376</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سؤال وإشکال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الموالی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له جرائم تستوجب سلب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صحیفته مُحیت منه والعیاذ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أثبتت فیها وفاز بالجنة ، لأن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سیئاته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علیٍّ حسنة لا تضر معها سیئة ، وبغضه سیئة لا تنفع معها حسنة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الأربعون حدیثاً لمنتجب الدین</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مات علی بغض آل محمد لم یشم رائحة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الثعلبی وعدد من علماء السنة ، کالزمخشری فی 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والقرطبی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والفخر الرازی فی تفسیره</w:t>
      </w:r>
      <w:r>
        <w:rPr>
          <w:rFonts w:eastAsia="IRNazanin" w:cs="IRNazanin"/>
          <w:color w:val="111111"/>
          <w:sz w:val="28"/>
          <w:szCs w:val="28"/>
          <w:rtl w:val="true"/>
          <w:lang w:bidi="fa-IR"/>
        </w:rPr>
        <w:t>:</w:t>
      </w:r>
      <w:r>
        <w:rPr>
          <w:rFonts w:eastAsia="IRNazanin" w:cs="IRNazanin"/>
          <w:color w:val="111111"/>
          <w:sz w:val="28"/>
          <w:szCs w:val="28"/>
          <w:lang w:bidi="fa-IR"/>
        </w:rPr>
        <w:t>27/165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والمقریزی فی فضل آل البیت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الفوطی فی الحوادث الجامعة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والحموی فی فرائد السمطین</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حجر فی الصواعق</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 والحضرمی فی رشفة الصادی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والقندوزی فی ینابیع المودة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والشبلنجی فی نور الأبصار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والحنفی فی أرجح المطالب</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أساء بعضهم فهم ذلک ، فتصور أن الشیعة یقولون إن حب علی لاتضر معه الذنوب مطلقاً ، مع أنا نشترط أن لا تسلب منه الولایة عند احتضاره </w:t>
      </w:r>
      <w:r>
        <w:rPr>
          <w:rFonts w:eastAsia="IRNazanin" w:cs="IRNazanin"/>
          <w:color w:val="111111"/>
          <w:sz w:val="28"/>
          <w:szCs w:val="28"/>
          <w:rtl w:val="true"/>
          <w:lang w:bidi="fa-IR"/>
        </w:rPr>
        <w:t xml:space="preserve">. </w:t>
      </w:r>
      <w:bookmarkStart w:id="128" w:name="pg5753_61192"/>
    </w:p>
    <w:p>
      <w:pPr>
        <w:pStyle w:val="Heading3"/>
        <w:numPr>
          <w:ilvl w:val="2"/>
          <w:numId w:val="1"/>
        </w:numPr>
        <w:rPr/>
      </w:pPr>
      <w:bookmarkStart w:id="129" w:name="__RefHeading___Toc4102646_581953129"/>
      <w:bookmarkStart w:id="130" w:name="_Toc46"/>
      <w:bookmarkEnd w:id="128"/>
      <w:bookmarkEnd w:id="129"/>
      <w:r>
        <w:rPr>
          <w:rtl w:val="true"/>
        </w:rPr>
        <w:t>(</w:t>
      </w:r>
      <w:r>
        <w:rPr/>
        <w:t>10</w:t>
      </w:r>
      <w:r>
        <w:rPr>
          <w:rtl w:val="true"/>
        </w:rPr>
        <w:t xml:space="preserve">) </w:t>
      </w:r>
      <w:r>
        <w:rPr>
          <w:rtl w:val="true"/>
        </w:rPr>
        <w:t>قبض روح بعض الأنبیاء</w:t>
      </w:r>
      <w:r>
        <w:rPr>
          <w:rtl w:val="true"/>
        </w:rPr>
        <w:t>(</w:t>
      </w:r>
      <w:r>
        <w:rPr>
          <w:rtl w:val="true"/>
        </w:rPr>
        <w:t>علیه السّلام</w:t>
      </w:r>
      <w:r>
        <w:rPr>
          <w:rtl w:val="true"/>
        </w:rPr>
        <w:t>)</w:t>
      </w:r>
      <w:bookmarkEnd w:id="130"/>
    </w:p>
    <w:p>
      <w:pPr>
        <w:pStyle w:val="Heading4"/>
        <w:numPr>
          <w:ilvl w:val="3"/>
          <w:numId w:val="1"/>
        </w:numPr>
        <w:rPr/>
      </w:pPr>
      <w:bookmarkStart w:id="131" w:name="__RefHeading___Toc4102648_581953129"/>
      <w:bookmarkStart w:id="132" w:name="_Toc47"/>
      <w:bookmarkEnd w:id="131"/>
      <w:r>
        <w:rPr>
          <w:rtl w:val="true"/>
        </w:rPr>
        <w:t>قبض روح أبینا آدم</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روی فی علل الشرائع</w:t>
      </w:r>
      <w:r>
        <w:rPr>
          <w:rFonts w:eastAsia="IRNazanin" w:cs="IRNazanin"/>
          <w:color w:val="111111"/>
          <w:sz w:val="28"/>
          <w:szCs w:val="28"/>
          <w:rtl w:val="true"/>
          <w:lang w:bidi="fa-IR"/>
        </w:rPr>
        <w:t>(</w:t>
      </w:r>
      <w:r>
        <w:rPr>
          <w:rFonts w:eastAsia="IRNazanin" w:cs="IRNazanin"/>
          <w:color w:val="111111"/>
          <w:sz w:val="28"/>
          <w:szCs w:val="28"/>
          <w:lang w:bidi="fa-IR"/>
        </w:rPr>
        <w:t>2/553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عرض علی آدم أسماء الأنبیاء وأعمارهم ، قال فمر آدم باسم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عمره فی العالم أربعون سنة ، فقال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أقل عمر داود ، وما أکثر عمری ، یا رب إن أنا زدت داود من عمری ثلاثین سنة أثبتَّ ذلک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قد زدته من عمری ثلاثین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فأنفذ ذلک له وأثبتها له عندک ، واطرحها من 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الله تعالی لداود فی عمره ثلاثین سنة ، وکانت له عند الله مثبتة ، فذلک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فمحی الله ما کان عنده مثبتاً لآدم وأثبت لداود ما لم یکن عنده مثبتاً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عمر آدم ، فهبط علیه ملک الموت لقبض روحه ،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إنه قد بقی من عمری ثلاثون سنة ، فقال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ألم تجعلها لابنک داود النبی وطرحتها من عمرک حین عرضت علیک أسماء الأنبیاء من ذریتک ، وعرضت علیک أعمارهم وأنت یومئذ بوادی الدخیاء؟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ما أذکر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لا تجحد ، ألم تسأل الله تعالی أن یثبتها لداود ویمحوها من عمرک ، فأثبتها لداود فی الزبور ومحاها من عمرک فی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أعلم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آدم صادقاً ، لم یذکر </w:t>
      </w:r>
    </w:p>
    <w:p>
      <w:pPr>
        <w:pStyle w:val="BookText"/>
        <w:rPr/>
      </w:pPr>
      <w:r>
        <w:rPr>
          <w:rFonts w:ascii="IRNazanin" w:hAnsi="IRNazanin" w:eastAsia="IRNazanin"/>
          <w:color w:val="111111"/>
          <w:sz w:val="28"/>
          <w:sz w:val="28"/>
          <w:szCs w:val="28"/>
          <w:rtl w:val="true"/>
          <w:lang w:bidi="fa-IR"/>
        </w:rPr>
        <w:t>ولم یجحد ، فمن ذلک الیوم أمر الله تبارک وتعالی العباد أن یکتبوا بینهم إذا تداینوا وتعاملوا إلی أجل مسمی ، لنسیان آدم وجحوده ما جعل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المرضة التی مات فیها فأرسل هبة الله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لقیت جبرئیل أو من لقیت من الملائکة فاقرأه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أبی یستهدیک من ثمار الجنة ، 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هبة الله إن أباک قد قبض وإنا نزلنا للصلاة علیه فارجع ، فرجع فوجد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 ، فأراه جبرئیل کیف یغسله فغسله حتی إذا بلغ الصلاة علیه ، قال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جبرئیل تقدم فصل علی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أمرنا أن نسجد لأبیک آدم ، وهو فی الجنة فلیس لنا</w:t>
      </w:r>
    </w:p>
    <w:p>
      <w:pPr>
        <w:pStyle w:val="BookText"/>
        <w:rPr/>
      </w:pPr>
      <w:r>
        <w:rPr>
          <w:rFonts w:ascii="IRNazanin" w:hAnsi="IRNazanin" w:eastAsia="IRNazanin"/>
          <w:color w:val="111111"/>
          <w:sz w:val="28"/>
          <w:sz w:val="28"/>
          <w:szCs w:val="28"/>
          <w:rtl w:val="true"/>
          <w:lang w:bidi="fa-IR"/>
        </w:rPr>
        <w:t xml:space="preserve">أن نؤم شیئاً من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هبة الله فصلی علی أبیه وجبرئیل خلفه وجنود الملائکة ، وکبر علیه ثلاثین تکبیرة فأمر جبرئیل فرفع خمساً وعشرین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والسنة الیوم فینا خمس تکبیرات ، و قد کان یکبر علی أهل بدر تسعاً وسبعاً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هبة الله لما دفن أباه أتاه قابیل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هبة الله إنی قد رأیت أبی آدم قد خصک من العلم بما لم أُخَص به أنا ، وهو العلم الذی دعا به أخوک هابیل فتقبل قربانه ، وإنما قتلته لکیلا یکون له عقب فیفتخرون علی عقبی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أبناء الذی تقبل قربانه ، وأنتم أبناء الذی ترک قربانه ، فإنک إن أظهرت من العلم الذی اختصک به أبوک شیئاً قتلتک کما قتلت أخاک هابیل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فلبث هبة الله والعقب منه مستخفین بما عندهم من العلم والإیمان والإسم الأکبر ومیراث النبوة وآثار علم النبوة ، حتی بعث الله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وظهرت وصیة هبة الله حین نظروا فی وصیة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فوجدوا نوحاً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قد بشر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به واتبعوه وصدقوه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آدم وصی هبة الله أن یتعاهد هذه الوصیة عند رأس کل سنة فیکون یوم عیدهم، فیتعاهدون نوحاً وزمانه الذی یخرج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کان الیوم الذی أخبر الله أنه متوفیه فیه ، تهیأ آدم للموت وأذعن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وهبط علیه ملک الموت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یا ملک الموت حتی أتشهد ، وأثنی علی ربی بما صنع عندی ، من قبل أن تقبض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أنی عبد الله وخلیفته فی أرضه ، ابتدأنی بإحسانه ، وخلقنی بیده ، ولم یخلق خلقاً بیده سوای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 فیَّ من روحه ، ثم أجمل صورتی ، ولم یخلق علی خلقی أحداً قبلی ، ثم أسجد لی ملائکته ، وعلمنی الأسماء کلها ولم یعلمها ملائکته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أسکننی جنته ، ولم یکن یجعلها دار قرار ولا منزل استیطان ، وإنما خلقنی لیسکننی الأرض ، للذی أراد من التقدیر والتدبیر ، وقدر ذلک کله من قبل أن یخلقنی ، فمضیت فی قدره وقضائه ونافذ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نهانی أن آکل من الشجرة ، فعصیته وأکلت منها ، فأقالنی عثرتی وصفح لی عن جرمی ، فله الحمد علی جمیع نعمه عندی، حمداً یکمل به رضاه عنی</w:t>
      </w:r>
      <w:r>
        <w:rPr>
          <w:rFonts w:eastAsia="IRNazanin" w:cs="IRNazanin"/>
          <w:color w:val="111111"/>
          <w:sz w:val="28"/>
          <w:szCs w:val="28"/>
          <w:rtl w:val="true"/>
          <w:lang w:bidi="fa-IR"/>
        </w:rPr>
        <w:t xml:space="preserve">. </w:t>
      </w:r>
      <w:bookmarkStart w:id="133" w:name="pg5753_61195"/>
    </w:p>
    <w:p>
      <w:pPr>
        <w:pStyle w:val="BookText"/>
        <w:rPr/>
      </w:pPr>
      <w:bookmarkEnd w:id="13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ملک الموت روحه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نزل بکفن آدم ، وبحنوطه ، والمسحاة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مع جبرئیل سبعون ألف ملک لیحضروا جنازة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هبة الله ، وجبرئیل کفَّنه وحنَّطه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هبة الله تقدم فصل علی أبیک ، وکبِّر علیه خمساً وعشرین تکبیرة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سریر آدم ، ثم تقدم هبة الله ، وقام جبرئیل عن یمینه والملائکة خلفهما ، فصلی علیه وکبر علیه خمساً وعشرین تکبیرة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 جبرئیل والملائکة فحفروا له بالمسحاة ثم أدخلوه فی حفرته ثم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هبة الله هکذا فافعلوا بموتاکم</w:t>
      </w:r>
      <w:r>
        <w:rPr>
          <w:rFonts w:eastAsia="IRNazanin" w:cs="IRNazanin"/>
          <w:color w:val="111111"/>
          <w:sz w:val="28"/>
          <w:szCs w:val="28"/>
          <w:rtl w:val="true"/>
          <w:lang w:bidi="fa-IR"/>
        </w:rPr>
        <w:t>).</w:t>
      </w:r>
    </w:p>
    <w:p>
      <w:pPr>
        <w:pStyle w:val="Heading4"/>
        <w:numPr>
          <w:ilvl w:val="3"/>
          <w:numId w:val="1"/>
        </w:numPr>
        <w:rPr/>
      </w:pPr>
      <w:bookmarkStart w:id="134" w:name="__RefHeading___Toc4102650_581953129"/>
      <w:bookmarkStart w:id="135" w:name="_Toc48"/>
      <w:bookmarkEnd w:id="134"/>
      <w:r>
        <w:rPr>
          <w:rtl w:val="true"/>
        </w:rPr>
        <w:t>قبض روح نبی الله إدریس</w:t>
      </w:r>
      <w:r>
        <w:rPr>
          <w:rtl w:val="true"/>
        </w:rPr>
        <w:t>(</w:t>
      </w:r>
      <w:r>
        <w:rPr>
          <w:rtl w:val="true"/>
        </w:rPr>
        <w:t>علیه السّلام</w:t>
      </w:r>
      <w:r>
        <w:rPr>
          <w:rtl w:val="true"/>
        </w:rPr>
        <w:t>):</w:t>
      </w:r>
      <w:bookmarkEnd w:id="1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 وبعض المفسرین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إدریس کما رفع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حی لم یمت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6/430</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أنه صعد الی السماء بواسطة أحد الملائکة ، وقبضت روحه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3/257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ملکاً من ملائکة الله کانت له عند الله عز وجل منزلة عظیمة، فتَعَتَّبَ علیه فأُهبط من السماء إلی الأرض ، فأتی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من الله منزلة فاشفع لی عند ربک، فصلی ثلاث لیال لا یفتر وصام أیامها لا یفطر ، ثم طلب إلی الله تعالی فی السحر فی الملک،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أعطیت سؤلک ، وقد أطلق لی جناحی، وأنا أحب أن أکافیک فاطلب إلی حاجة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ترینی ملک الموت ، لعلی آنس به ، فإنه لیس یهنئنی مع ذکره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جناحه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إرکب فصعد به یطلب ملک الموت فی السماء الدنیا،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فاستقبله بین السماء الرابعة والخامسة ،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یاملک الموت ما لی أراک قاطباً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إنی تحت ظل العرش حیث أمرت أن أقبض روح آدمی بین السماء الرابعة والخامسة ، فسمع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فامتعض ، فخرَّ من جناح الملک ، فقبض روحه مکانه ، 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وَرَفَعْنَاهُ مَکَانًا عَلِیّاً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تفسیر مجمع البیان </w:t>
      </w:r>
      <w:r>
        <w:rPr>
          <w:rFonts w:eastAsia="IRNazanin" w:cs="IRNazanin"/>
          <w:color w:val="111111"/>
          <w:sz w:val="28"/>
          <w:szCs w:val="28"/>
          <w:rtl w:val="true"/>
          <w:lang w:bidi="fa-IR"/>
        </w:rPr>
        <w:t>(</w:t>
      </w:r>
      <w:r>
        <w:rPr>
          <w:rFonts w:eastAsia="IRNazanin" w:cs="IRNazanin"/>
          <w:color w:val="111111"/>
          <w:sz w:val="28"/>
          <w:szCs w:val="28"/>
          <w:lang w:bidi="fa-IR"/>
        </w:rPr>
        <w:t>6/430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جد أب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وإسمه فی التوراة أخنوخ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إنه سمی إدریس لکثرة درسه الکتب ، وهو أول من خط بالقلم ، وکان خیاطاً وأول من خاط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إن الله تعالی علمه النجوم ، والحساب وعلم الهیأة ، وکان ذلک معجزة له </w:t>
      </w:r>
      <w:r>
        <w:rPr>
          <w:rFonts w:eastAsia="IRNazanin" w:cs="IRNazanin"/>
          <w:color w:val="111111"/>
          <w:sz w:val="28"/>
          <w:szCs w:val="28"/>
          <w:rtl w:val="true"/>
          <w:lang w:bidi="fa-IR"/>
        </w:rPr>
        <w:t>)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وقام بعده ولده أخنوخ ، وهو إدریس النبی والصابئة تزعم أنه هو هرمس ، ومعنی هرمس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أخبر الله عز وجل فی کتابه أنه رفعه مکاناً علیاً ، وکانت حیاته فی الأرض ثلاث مائة سنة وقیل أکثر من ذلک ، وهو أول من دَرَزَ الدَّرُوز وخاط بالإبرة ، وأنزل علیه ثلاثون صحیفة ، وکان قد نزل قبل ذلک علی آدم إحدی وعشرون صحیفة ، وأنزل علی شیث تسع وعشرون صحیفة </w:t>
      </w:r>
      <w:r>
        <w:rPr>
          <w:rFonts w:eastAsia="IRNazanin" w:cs="IRNazanin"/>
          <w:color w:val="111111"/>
          <w:sz w:val="28"/>
          <w:szCs w:val="28"/>
          <w:rtl w:val="true"/>
          <w:lang w:bidi="fa-IR"/>
        </w:rPr>
        <w:t xml:space="preserve">). </w:t>
      </w:r>
      <w:bookmarkStart w:id="136" w:name="pg5753_61197"/>
    </w:p>
    <w:p>
      <w:pPr>
        <w:pStyle w:val="Heading4"/>
        <w:numPr>
          <w:ilvl w:val="3"/>
          <w:numId w:val="1"/>
        </w:numPr>
        <w:rPr/>
      </w:pPr>
      <w:bookmarkStart w:id="137" w:name="__RefHeading___Toc4102652_581953129"/>
      <w:bookmarkStart w:id="138" w:name="_Toc49"/>
      <w:bookmarkEnd w:id="136"/>
      <w:bookmarkEnd w:id="137"/>
      <w:r>
        <w:rPr>
          <w:rtl w:val="true"/>
        </w:rPr>
        <w:t>قبض روح نبی الله نوح</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8/284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ألفی سنة وثلاث مائة سنة ، منها ثمان مائة وخمسین سنة قبل أن یبعث ، وألف سنة إلا خمسین عاماً وهو فی قومه یدعوهم ، وخمس مائة عام بعد ما نزل من السفینة ونضب الماء ، فمصَّر الأمصار وأسکن ولده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ملک الموت جاءه وهو فی الشمس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نوح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یا ملک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لأقبض روحک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أدخل من الشمس إلی الظل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ملک الموت ، کل ما مَرَّ بی من الدنیا مِثْلُ تحویلی من الشمس إلی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لما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39" w:name="__RefHeading___Toc4102654_581953129"/>
      <w:bookmarkStart w:id="140" w:name="_Toc50"/>
      <w:bookmarkEnd w:id="139"/>
      <w:r>
        <w:rPr>
          <w:rtl w:val="true"/>
        </w:rPr>
        <w:t>قبض روح أبینا إبراهیم</w:t>
      </w:r>
      <w:r>
        <w:rPr>
          <w:rtl w:val="true"/>
        </w:rPr>
        <w:t>(</w:t>
      </w:r>
      <w:r>
        <w:rPr>
          <w:rtl w:val="true"/>
        </w:rPr>
        <w:t>علیه السّلام</w:t>
      </w:r>
      <w:r>
        <w:rPr>
          <w:rtl w:val="true"/>
        </w:rPr>
        <w:t>):</w:t>
      </w:r>
      <w:bookmarkEnd w:id="14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8/392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اتخذ الله عز وجل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خلیلاً أتاه بشراه بالخلة ، فجاءه ملک الموت فی صورة شاب أبیض علیه ثوبان أبیضان ، یقطر رأسه ماءً ودُهْناً، فدخل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 فاستقبله خارجاً من الدار وکان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غیوراً ، وکان إذا خرج فی حاجة أغلق بابه وأخذ مفتاحه معه ، ثم رجع ففتح فإذا هو برجل قائم أحسن ما یکون من الرجال ، فأخذه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أدخلک داری؟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 أدخلنیها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ربها أحق بها منی فمن أنت؟قال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لتسلبنی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اتخذ الله عبداً خلیلاً فجئت لبشارته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bookmarkStart w:id="141" w:name="pg5753_61198"/>
    </w:p>
    <w:p>
      <w:pPr>
        <w:pStyle w:val="BookText"/>
        <w:rPr/>
      </w:pPr>
      <w:bookmarkEnd w:id="141"/>
      <w:r>
        <w:rPr>
          <w:rFonts w:ascii="IRNazanin" w:hAnsi="IRNazanin" w:eastAsia="IRNazanin"/>
          <w:color w:val="111111"/>
          <w:sz w:val="28"/>
          <w:sz w:val="28"/>
          <w:szCs w:val="28"/>
          <w:rtl w:val="true"/>
          <w:lang w:bidi="fa-IR"/>
        </w:rPr>
        <w:t>هو لعلی أخدمه حتی أموت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اتخذنی خلیلاً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تبارک وتعالی قبض روح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أهبط إلیه ملک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ملک الموت ، أداعٍ أم ناعٍ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ناعٍ یا إبراهیم ، فأجب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رأیت خلیلاً یمیت خلیله؟قال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ملک الموت حتی وقف بین یدی الله جل جلاله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قد سمعتَ ما قال خلیلک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إذهب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حبیباً یکره لقاء حبیبه ؟ إن الحبیب یحب لقاء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ملک الموت ، أما الآن فاقبض</w:t>
      </w:r>
      <w:r>
        <w:rPr>
          <w:rFonts w:eastAsia="IRNazanin" w:cs="IRNazanin"/>
          <w:color w:val="111111"/>
          <w:sz w:val="28"/>
          <w:szCs w:val="28"/>
          <w:rtl w:val="true"/>
          <w:lang w:bidi="fa-IR"/>
        </w:rPr>
        <w:t>.</w:t>
      </w:r>
    </w:p>
    <w:p>
      <w:pPr>
        <w:pStyle w:val="Heading4"/>
        <w:numPr>
          <w:ilvl w:val="3"/>
          <w:numId w:val="1"/>
        </w:numPr>
        <w:rPr/>
      </w:pPr>
      <w:bookmarkStart w:id="142" w:name="__RefHeading___Toc4102656_581953129"/>
      <w:bookmarkStart w:id="143" w:name="_Toc51"/>
      <w:bookmarkEnd w:id="142"/>
      <w:r>
        <w:rPr>
          <w:rtl w:val="true"/>
        </w:rPr>
        <w:t>قبض روح نبی الله موسی</w:t>
      </w:r>
      <w:r>
        <w:rPr>
          <w:rtl w:val="true"/>
        </w:rPr>
        <w:t>(</w:t>
      </w:r>
      <w:r>
        <w:rPr>
          <w:rtl w:val="true"/>
        </w:rPr>
        <w:t>علیه السّلام</w:t>
      </w:r>
      <w:r>
        <w:rPr>
          <w:rtl w:val="true"/>
        </w:rPr>
        <w:t>):</w:t>
      </w:r>
      <w:bookmarkEnd w:id="143"/>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علل الشرائع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ملک الموت أتی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حاجتک؟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أقبض روحک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تقبض روحی؟قال من فمک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کلمت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حملت بهما 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وقد وطأت بهما طور سیناء؟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أشیاء غیر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أمرت أن أترکک حتی تکون أنت الذی ترید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فمکث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 ثم مر برجل وهو یحفر قبراً ،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أعینک علی حفر هذا القبر؟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قال فأعانه حتی حفر القبر ولحد اللحد فأراد الرجل أن یضطجع فی اللحد لینظر کیف هو؟ فقال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أضطجع فیه ، فاضطجع موسی فرأی مکانه من الجنة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من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إقبضنی إلیک فقبض ملک الموت روحه ، ودفنه فی القبر وسوی علیه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یحفر القبر ملک الموت فی صورة آدمی ، فلذلک لا یعرف قبر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کمال الدین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،بسنده عن عمارة بن ذکوان الکلابی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بوفاة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أتاه أجله واستوفی مدته وانقطع أُکله ، أتاه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لأقبض روحک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تقبض روحی؟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فمک ،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وقد کلمت به ربی</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یدیک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وقد حملت بهما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وطأت بهما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ولم تزل إلی ربی بالرجاء ممدودة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أذنیک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وقد سمعت بهما کلام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تبارک وتعالی إلی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تقبض روحه حتی یکون هو الذی یرید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ملک الموت ، فمکث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شاء الله أن یمکث بعد </w:t>
      </w:r>
    </w:p>
    <w:p>
      <w:pPr>
        <w:pStyle w:val="BookText"/>
        <w:rPr/>
      </w:pPr>
      <w:r>
        <w:rPr>
          <w:rFonts w:ascii="IRNazanin" w:hAnsi="IRNazanin" w:eastAsia="IRNazanin"/>
          <w:color w:val="111111"/>
          <w:sz w:val="28"/>
          <w:sz w:val="28"/>
          <w:szCs w:val="28"/>
          <w:rtl w:val="true"/>
          <w:lang w:bidi="fa-IR"/>
        </w:rPr>
        <w:t>ذلک ، ودعا یوشع بن نون ، فأوصی إلیه وأمره بکتمان أمره ، وبأن یوصی بعده إلی من یقوم بالأمر، وغاب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قومه ، فَمَرذَ فی غیبته برجل وهو یحفر قبراً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أعینک علی حفر هذا القبر؟فقال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 فأعانه حتی حفر القبر وسوی اللحد ، ثم اضطجع فیه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کیف هو؟ فکشف الله له الغطاء فرأی مکانه فی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إقبضنی إلیک ، فقبض ملک الموت روحه مکانه ، ودفنه فی القبر وسوی علیه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الذی یحفر القبر ملک الموت فی صورة آدمی، وکان ذلک فی التیه ، فصاح صائح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موسی کلیم الله وأیُّ نفس لا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أبی عن جدی عن أبیه أن رسول الله سئل عن قبر موسی أین هو؟فقال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 الطریق الأعظم عند الکثیب الأحمر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بالأمر بعد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 من الطواغیت علی اللأواء والضراء والجهد البلاء ، حتی مضی منهم ثلاث طواغیت ، فقوی بعدهم أمره ، فخرج علیه رجلان من منافقی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بصفراء بنت شعیب امرأة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مائة ألف رجل ، فقاتلوا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فقتلهم وقتل منهم مقتلة عظیمة ، وهزم الباقین بإذن الله تعالی ذکره ، وأسر صفراء بنت شعیب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عنک فی الدنیا إلی أن ألقی نبی الله موسی فأشکو إلیه ما لقیت منک ومن قومک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واویلاه ، والله لو أبیحت لی الجنة ، لاستحییت أن أری فیها رسول الله وقد هتکت حجابه ، وخرجت علی وصیه بعده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فاستتر الأئمة بعد یوشع بن نون إلی زمان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مائة سنة ، وکانوا أحد عشر، وکان قوم کل واحد منهم یختلفون إلیه فی وقته ویأخذون عنه معالم دینهم ، حتی انتهی الأمر إلی آخرهم فغاب عنهم ، ثم ظهر فبشرهم بداود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وأخبرهم أن داود هو الذی یطهر الأرض من جالوت وجنوده ، ویکون فرجهم فی ظهوره فکانوا ینتظرونه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جعل الیهود مناقشة موسی لملک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أسطورة ، وأرادوا مدح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بالشجاعة فذموه وقالوا إنه ضرب عزرائیل ففقأ عینه ، فرجع الی ربه أعور باکیاً شاکیاً ، فعالجه الله تعالی وأرسله ثانیة لیقبض روح موسی فاستعمل معه الحیلة ، وأعطاه تفاحة مسمومة ، فشمها موسی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وتبعهم رواة قریش فنسبوا افتراءهم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ورووه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مسلم</w:t>
      </w:r>
      <w:r>
        <w:rPr>
          <w:rFonts w:eastAsia="IRNazanin" w:cs="IRNazanin"/>
          <w:color w:val="111111"/>
          <w:sz w:val="28"/>
          <w:szCs w:val="28"/>
          <w:rtl w:val="true"/>
          <w:lang w:bidi="fa-IR"/>
        </w:rPr>
        <w:t>(</w:t>
      </w:r>
      <w:r>
        <w:rPr>
          <w:rFonts w:eastAsia="IRNazanin" w:cs="IRNazanin"/>
          <w:color w:val="111111"/>
          <w:sz w:val="28"/>
          <w:szCs w:val="28"/>
          <w:lang w:bidi="fa-IR"/>
        </w:rPr>
        <w:t>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ملک الموت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جاءه صکه ففقأ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أرسلتنی إلی عبد لایرید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فرد الله إلیه عینه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إلیه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ملک الموت إلی موسی فلما جاءه صکه، فرجع إلی 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أرسلتنی إلی عبد لا یرید الموت ، فرد الله عز وجل علیه عینه ، وقال إرجع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ففقأ عینه ، لکنه أبقی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الله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أثبتها مسلم وأحمد والنسائی وغیرهم</w:t>
      </w:r>
      <w:r>
        <w:rPr>
          <w:rFonts w:eastAsia="IRNazanin" w:cs="IRNazanin"/>
          <w:color w:val="111111"/>
          <w:sz w:val="28"/>
          <w:szCs w:val="28"/>
          <w:rtl w:val="true"/>
          <w:lang w:bidi="fa-IR"/>
        </w:rPr>
        <w:t xml:space="preserve">! </w:t>
      </w:r>
      <w:bookmarkStart w:id="144" w:name="pg5753_61202"/>
    </w:p>
    <w:p>
      <w:pPr>
        <w:pStyle w:val="BookText"/>
        <w:rPr/>
      </w:pPr>
      <w:bookmarkEnd w:id="144"/>
      <w:r>
        <w:rPr>
          <w:rFonts w:ascii="IRNazanin" w:hAnsi="IRNazanin" w:eastAsia="IRNazanin"/>
          <w:color w:val="111111"/>
          <w:sz w:val="28"/>
          <w:sz w:val="28"/>
          <w:szCs w:val="28"/>
          <w:rtl w:val="true"/>
          <w:lang w:bidi="fa-IR"/>
        </w:rPr>
        <w:t>قال فی فتح الباری فی شرح البخاری</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ضربه علی عینه ، وفی روایة همام عن أبی هریرة عند أحمد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ملک الموت إلی موسی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ربک ، فلطم موسی عین ملک الموت ففقأها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یا رب عبدک موسی فقأ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کرامته علیک لشققت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نقبل ما ینسبه رواة السلطة الی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ارتکاب معصیة ، أو ما ینافی الأدب ، أو ما ینفر الناس منهم ، ونعتبره مکذوباً علیهم لأغراض سیاسیة ، أو مأخوذاً من إسرائیلیات کعب الأحبار وتلامیذه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وإشکال</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w:t>
      </w:r>
    </w:p>
    <w:p>
      <w:pPr>
        <w:pStyle w:val="Heading4"/>
        <w:numPr>
          <w:ilvl w:val="3"/>
          <w:numId w:val="1"/>
        </w:numPr>
        <w:rPr/>
      </w:pPr>
      <w:bookmarkStart w:id="145" w:name="__RefHeading___Toc4102658_581953129"/>
      <w:bookmarkStart w:id="146" w:name="_Toc52"/>
      <w:bookmarkEnd w:id="145"/>
      <w:r>
        <w:rPr>
          <w:rtl w:val="true"/>
        </w:rPr>
        <w:t>قبض روح نبینا محمد</w:t>
      </w:r>
      <w:r>
        <w:rPr>
          <w:rtl w:val="true"/>
        </w:rPr>
        <w:t>(</w:t>
      </w:r>
      <w:r>
        <w:rPr>
          <w:rtl w:val="true"/>
        </w:rPr>
        <w:t xml:space="preserve">صلّی الله علیه و آله وسلّم </w:t>
      </w:r>
      <w:r>
        <w:rPr>
          <w:rtl w:val="true"/>
        </w:rPr>
        <w:t>):</w:t>
      </w:r>
      <w:bookmarkEnd w:id="146"/>
    </w:p>
    <w:p>
      <w:pPr>
        <w:pStyle w:val="BookText"/>
        <w:rPr/>
      </w:pP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لک فی الرجوع إلی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قد بلغت رسالات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الرفیق الأعلی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حوله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إنه لا نبی بعدی ، ولا سنة بعد سنتی ، فمن ادعی بعد ذلک فدعواه وبدعته فی النار فاقتلوه ، ومن اتبعه فإنه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أحیوا القصاص وأحیوا الحق لصاحب الحق ولا تفرقوا، أسلموا وسلِّمُوا تسلموا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وَرُسُلِی إِنَّ اللهَ قَوِیٌّ عَزِیزٌ </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قبل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 هبط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إن الله أرسلنی إلیک إکراماً وتفضیلاً لک وخاصة ، یسألک عما هو أعلم به منک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تجدک یا محمد؟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أجدنی یا جبرئیل مغموماً ، وأجدنی یا جبرئیل مکروباً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هبط جبرئیل وملک الموت ، ومعهما ملک یقال له إسماعیل فی الهواء علی سبعین ألف ملک، فسبقهم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عز وجل أرسلنی إلیک إکراماً لک وتفضیلاً لک خاصة ، یسألک عما هو أعلم به منک،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تجدک یا محمد؟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أجدنی یا جبرئیل مغموماً، وأجدنی یا جبرئیل مکروباً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ملک الموت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هذا ملک الموت یستأذن علیک ، لم یستأذن علی أحد قبلک ، ولا یستأذن علی أحد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 فأذن له جبرئیل فأقبل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 إن الله أرسلنی إلیک ، وأمرنی أن أطیعک فیما تأمرنی ، إن أمرتنی بقبض نفسک قبضتها ، وإن کرهت ترکتها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ذلک یا ملک الموت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بذلک أمرت أن أطیعک فیما تأمرنی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 إن الله تبارک وتعالی قد اشتاق إلی لقائک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لما أمرت به </w:t>
      </w:r>
      <w:r>
        <w:rPr>
          <w:rFonts w:eastAsia="IRNazanin" w:cs="IRNazanin"/>
          <w:color w:val="111111"/>
          <w:sz w:val="28"/>
          <w:szCs w:val="28"/>
          <w:rtl w:val="true"/>
          <w:lang w:bidi="fa-IR"/>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تحت حنکه ففاضت نفسه فیها، فرفعها إلی وجهه فمسحه بها ، ثم وجَّهَه وغمضه ، ومد علیه إزاره ، واشتغل بالنظر فی أمره </w:t>
      </w:r>
      <w:r>
        <w:rPr>
          <w:rFonts w:eastAsia="IRNazanin" w:cs="IRNazanin"/>
          <w:color w:val="111111"/>
          <w:sz w:val="28"/>
          <w:szCs w:val="28"/>
          <w:rtl w:val="true"/>
          <w:lang w:bidi="fa-IR"/>
        </w:rPr>
        <w:t xml:space="preserve">» . </w:t>
      </w:r>
      <w:bookmarkStart w:id="147" w:name="pg5753_61204"/>
    </w:p>
    <w:p>
      <w:pPr>
        <w:pStyle w:val="Heading3"/>
        <w:numPr>
          <w:ilvl w:val="2"/>
          <w:numId w:val="1"/>
        </w:numPr>
        <w:rPr/>
      </w:pPr>
      <w:bookmarkStart w:id="148" w:name="__RefHeading___Toc4102660_581953129"/>
      <w:bookmarkStart w:id="149" w:name="_Toc53"/>
      <w:bookmarkEnd w:id="147"/>
      <w:bookmarkEnd w:id="148"/>
      <w:r>
        <w:rPr>
          <w:rtl w:val="true"/>
        </w:rPr>
        <w:t>(</w:t>
      </w:r>
      <w:r>
        <w:rPr/>
        <w:t>11</w:t>
      </w:r>
      <w:r>
        <w:rPr>
          <w:rtl w:val="true"/>
        </w:rPr>
        <w:t xml:space="preserve">) </w:t>
      </w:r>
      <w:r>
        <w:rPr>
          <w:rtl w:val="true"/>
        </w:rPr>
        <w:t>قد یحتاج المؤمن الی تطهیر عند الإحتضار</w:t>
      </w:r>
      <w:bookmarkEnd w:id="1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یزال الهم والغم بالمؤمن ، حتی ما یدع له ذنباً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لا أخرج عبداً من الدنیا وأنا أرید أن أرحمه ، حتی أستوفی منه کل خطیئة 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بسقم فی جسده ،وإما بضیق فی رزقة ، وإما بخوف فی دنیاه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بقیت علیه بقیة شَدَّدْتُ علیه عند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 لا أخرج عبداً من الدنیا وأنا أرید أن أعذبه ، حتی أوفیه کل حسنة عملها ، إما بسعة فی رزقه ، وإما بصحة فی جسمه ، وإما بأمن فی دنیاه، فإن بقیت علیه بقیة هونت علیه بها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نری کافراً یسهل علیه النزع فینطفئ وهو یتحدث ویضحک ویتکلم ، وفی المؤمنین من یکون أیضاً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المؤمنین والکافرین من یقاسی عند سکرات الموت هذه الشدائد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راحة هناک للمؤمنین فهو عاجل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شدة فهو تمحیصه من ذنوبه ، لیرد إلی الآخرة نقیاً نظیفاً ، مستحقاً لثواب الله ، لیس له مانع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من سهولة هناک علی الکافر فلیوفی أجر حسناته فی الدنیا ، لیَرِدَ الآخرة ولیس له إلا ما یوجب علیه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من شدة علی الکافر هناک ، فهو ابتداء عقاب الله عند نفاد حسناته ، ذلکم بأن الله عَدْلٌ لا یجور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یدل علی أن سهولة قبض الروح قد تکون لغیر المؤمن ، وأن التشدید فی قبضها قد یبتلی به المؤمن المذنب </w:t>
      </w:r>
      <w:r>
        <w:rPr>
          <w:rFonts w:eastAsia="IRNazanin" w:cs="IRNazanin"/>
          <w:color w:val="111111"/>
          <w:sz w:val="28"/>
          <w:szCs w:val="28"/>
          <w:rtl w:val="true"/>
          <w:lang w:bidi="fa-IR"/>
        </w:rPr>
        <w:t xml:space="preserve">. </w:t>
      </w:r>
      <w:bookmarkStart w:id="150" w:name="pg5753_61205"/>
    </w:p>
    <w:p>
      <w:pPr>
        <w:pStyle w:val="Heading3"/>
        <w:numPr>
          <w:ilvl w:val="2"/>
          <w:numId w:val="1"/>
        </w:numPr>
        <w:rPr/>
      </w:pPr>
      <w:bookmarkStart w:id="151" w:name="__RefHeading___Toc4102662_581953129"/>
      <w:bookmarkStart w:id="152" w:name="_Toc54"/>
      <w:bookmarkEnd w:id="150"/>
      <w:bookmarkEnd w:id="151"/>
      <w:r>
        <w:rPr>
          <w:rtl w:val="true"/>
        </w:rPr>
        <w:t>(</w:t>
      </w:r>
      <w:r>
        <w:rPr/>
        <w:t>12</w:t>
      </w:r>
      <w:r>
        <w:rPr>
          <w:rtl w:val="true"/>
        </w:rPr>
        <w:t xml:space="preserve">) </w:t>
      </w:r>
      <w:r>
        <w:rPr>
          <w:rtl w:val="true"/>
        </w:rPr>
        <w:t>شدة قبض الروح علی الفاجر</w:t>
      </w:r>
      <w:bookmarkEnd w:id="152"/>
    </w:p>
    <w:p>
      <w:pPr>
        <w:pStyle w:val="BookText"/>
        <w:rPr/>
      </w:pPr>
      <w:r>
        <w:rPr>
          <w:rFonts w:ascii="IRNazanin" w:hAnsi="IRNazanin" w:eastAsia="IRNazanin"/>
          <w:color w:val="111111"/>
          <w:sz w:val="28"/>
          <w:sz w:val="28"/>
          <w:szCs w:val="28"/>
          <w:rtl w:val="true"/>
          <w:lang w:bidi="fa-IR"/>
        </w:rPr>
        <w:t xml:space="preserve">قال الصدوق فی الفقیه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آیة المؤمن إذا حضره الموت أن یبیضَّ وجهه أشد من بیاض لونه ، ویرشح جبینه ، ویسیل من عینه کهیئة الدموع ، فیکون ذلک آیة خروج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الکافر تخرج روحه سَلاًّ من شِدْقِهِ کزَبَد البعیر ، کما تخرج نفس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والکافی</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الإختصاص للمفید</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فیضربه بالسفود ضربة ، فلا یبقی منه شعبة إلا أنشبها فی کل عرق ومفصل ، ثم یجذبه جذبة فیسل روحه من قدمیه بسطاً ، فإذا بلغت الرکبتین أمر أعوانه فأکبوا علیه بالسیاط ضرباً ، ثم یرفعه عنه فیذیقه سکراته وغمراته قبل خروجها ، کأنما ضرب بألف سیف ، فلو کان له قوه الجن والإنس لاشتکی کل عرق منه علی حیاله ، بمنزلة سفود کثیر الشعب ، ألقی علی صوف مبتل ، ثم یطوقه فلا یأت علی شئ إلا انتزعه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خروج نفس الکافر من عرق وعضو ومفصل وشعرة ، فإذا بلغت الحلقوم ضربت الملائکة وجهه ودبره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أَنْفُسَکُمُ الْیَوْمَ تُجْزَوْنَ عَذَابَ الْهُونِ بِمَاکُنْتُمْ تَقُولُونَ عَلَی اللهِ غَیْرَ الْحَقِّ وَکُنْتُمْ عَنْ آیَاتِهِ تَسْتَکْبِرُونَ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یَرَوْنَ الْمَلائِکَةَ لا بُشْرَی یَوْمَئِذٍ لِلْمُجْرِمِینَ وَیَقُولُونَ حِجْراً 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علیکم الجنة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اشتکی عینه فزاره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 متألماً فأخذ یُسَکِّنُه بالحدیث عن ألم عقوبة الکافر عند احتضاره،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ملک الموت إذا نزل لقبض روح الکافر، نزل معه سفود من نار، فینزع روحه به فتصیح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أَعِدْ علیَّ حدیثک ، فلقد أنسانی وجعی 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یصیب ذلک أحداً من أمتک؟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جائر، وآکلُ مال الیتیم ظلماً ، وشاهدُ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المیت إذا حضره الموت ، أوثقه ملک الموت ، ولولا ذلک ما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الفاجر والمقصر فیحتاج الی تکتیف وشدِّ وَثاق عند نزع روحه ، حتی لا یضطرب ویقفز من شدة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المؤمن فتدل الأحادیث علی سهولة قبض روحه علیه ، فإن صح أنه یشمله الوثاق فمن أجل أن لایضطرب لأنها کالعملیة الجراحیة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الوثاق مختصاً ببعض المؤمنین الذی لهم 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الفقیه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یَتوفی ملک الموت المؤمن؟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الموت لیقف من المؤمن عند موته موقف العبد الذلیل من المولی ، فیقوم وأصحابه لا یدنون منه حتی یبدأه بالتسلیم ویبشره بالجنة</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 هذا المؤمن لایری ألماً حتی یحتاج الی وثاق </w:t>
      </w:r>
      <w:r>
        <w:rPr>
          <w:rFonts w:eastAsia="IRNazanin" w:cs="IRNazanin"/>
          <w:color w:val="111111"/>
          <w:sz w:val="28"/>
          <w:szCs w:val="28"/>
          <w:rtl w:val="true"/>
          <w:lang w:bidi="fa-IR"/>
        </w:rPr>
        <w:t xml:space="preserve">. </w:t>
      </w:r>
      <w:bookmarkStart w:id="153" w:name="pg5753_61207"/>
    </w:p>
    <w:p>
      <w:pPr>
        <w:pStyle w:val="Heading3"/>
        <w:numPr>
          <w:ilvl w:val="2"/>
          <w:numId w:val="1"/>
        </w:numPr>
        <w:rPr/>
      </w:pPr>
      <w:bookmarkStart w:id="154" w:name="__RefHeading___Toc4102664_581953129"/>
      <w:bookmarkStart w:id="155" w:name="_Toc55"/>
      <w:bookmarkEnd w:id="153"/>
      <w:bookmarkEnd w:id="154"/>
      <w:r>
        <w:rPr>
          <w:rtl w:val="true"/>
        </w:rPr>
        <w:t>(</w:t>
      </w:r>
      <w:r>
        <w:rPr/>
        <w:t>13</w:t>
      </w:r>
      <w:r>
        <w:rPr>
          <w:rtl w:val="true"/>
        </w:rPr>
        <w:t xml:space="preserve">) </w:t>
      </w:r>
      <w:r>
        <w:rPr>
          <w:rtl w:val="true"/>
        </w:rPr>
        <w:t>وصف أهوال الموت وسکراته وآلامه</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 الإنسان وَنَعْلَمُ مَا تُوَسْوِسُ بِهِ نَفْسُهُ وَنَحْنُ أَقْرَبُ إِلَیْهِ مِنْ حَبْلِ الْوَرِیدِ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یَتَلَقَّی الْمُتَلَقِّیَانِ عَنِ الْیَمِینِ وَعَنِ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سَکْرَةُ الْمَوْتِ بِالْحَقِّ ذَلِکَ مَا کُنْتَ مِنْهُ تَحِیدُ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تلخیص البیان</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بسکرة الموت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الکرب الذی یتغشی المحتضر عند الموت فیفقد له تمییزه، ویفارق معه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فشبه تعالی ذلک بالسَّکرة من الشراب، إلا أن تلک السَّکرة مُنَعِّمَة وهذه السّکرة مؤلمة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 یحتمل 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جاءت بالحق من أمر الآخرة ، حتی عرفه الإنسان اضطراراً ورآه جهاراً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أن یکون المراد بِالْحَقِّ هاهنا أی بالموت الذی هو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استعارة والمراد بها ما یراه الإنسان عند زوال التکلیف عنه من أعلام السّاعة وأشراط القیامة ، فتزول عنه اعتراضات الشکوک ، ومشتبهات الأمور، یصدِّق بما کذَّب ویقرُّ بما جحد ، ویکون کأنه قد نفذ بصره بعد وقوف ، وأحدَّ بعد کلالٍ ونُبُوٍّ </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مجمع البیان</w:t>
      </w:r>
      <w:r>
        <w:rPr>
          <w:rFonts w:eastAsia="IRNazanin" w:cs="IRNazanin"/>
          <w:color w:val="111111"/>
          <w:sz w:val="28"/>
          <w:szCs w:val="28"/>
          <w:rtl w:val="true"/>
          <w:lang w:bidi="fa-IR"/>
        </w:rPr>
        <w:t>(</w:t>
      </w:r>
      <w:r>
        <w:rPr>
          <w:rFonts w:eastAsia="IRNazanin" w:cs="IRNazanin"/>
          <w:color w:val="111111"/>
          <w:sz w:val="28"/>
          <w:szCs w:val="28"/>
          <w:lang w:bidi="fa-IR"/>
        </w:rPr>
        <w:t>9/238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شئت علقت الباء بنفس 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علقتها بمحذوف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سکرة الموت ومعها الحق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بالحق متعلق بجاءت ، لأن المعنی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جاءته سکرة الموت وهی حق ، ولیس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بشئ هو الموت وهو حق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حذر النبی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هَوْل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المَأْتَی ، 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الأمر مُطَّلَعٌ ولا مُطْلَعٌ أَی ما له وجه ولامَأْتًی یُؤْتی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موضع الإطِّلاعِ من إِشْرافٍ إِلی انْحِدارٍ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عمر أَنه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ما فی الأَرض جمیعاً لافْتَدَیْتُ به من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به الموقف یوم القیامة ، أو ما یُشْرِفُ علیه من أَمر الآخرة عَقِیبَ الموت ، فشبه بالمُطَّلَعِ الذی یُشْرَفُ علیه من موضع 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یکون المُطَّلَعُ المَصْعَدَ من أَسفل إِلی المکان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هذا الجبل من مکان کذا أَی مأْتاه ومَصْعَدُه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فی الفقیه</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قام آخر اللیل رفع صوته حتی یسمع أهل الدار،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أعنی علی هول المطلع ، ووسع</w:t>
      </w:r>
    </w:p>
    <w:p>
      <w:pPr>
        <w:pStyle w:val="BookText"/>
        <w:rPr/>
      </w:pPr>
      <w:r>
        <w:rPr>
          <w:rFonts w:ascii="IRNazanin" w:hAnsi="IRNazanin" w:eastAsia="IRNazanin"/>
          <w:color w:val="111111"/>
          <w:sz w:val="28"/>
          <w:sz w:val="28"/>
          <w:szCs w:val="28"/>
          <w:rtl w:val="true"/>
          <w:lang w:bidi="fa-IR"/>
        </w:rPr>
        <w:t>علیَّ المضجع، وارزقنی خیر ماقبل الموت ، وارزقنی خیر ما بعد الموت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3/250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ذر بن أبی ذر ، مسح أبو ذر القبر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یا ذر والله إن کنت بی لبَرّاً ، ولقد قُبضتَ وإنی عنک لراض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بی فقدک ، وما علیَّ من غضاضة ، ومالی إلی أحد سوی الله من حاجة ، ولولا هول المطلع لسرنی أن أکون مکانک ، ولقد شغلنی الحزن لک عن الحزن علیک ، والله ما بکیت لک ولکن بکیت علیک ، فلیت شعری ماذا قلت وماذا قیل 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وهبت له ما افترضت علیه من حقی ، فهب له ما افترضت علیه من حقک ، فأنت أحق بالجود منی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الإحتضار ورهبته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فإنکم لو قد عاینتم ما قد عاین من مات منکم لجزعتم ووهلتم ، وسمعتم وأطعتم ، ولکن محجوب عنکم ما قد عاینوا ، وقریب ما یطرح الحجاب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نهج البلاغة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خالقاً ومعبوداً، بحسن بلائک عند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فیها مأدبةً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مشرباً ومطعماً وأزواجاً وخدماً ، وقصوراً وأنهاراً ، وزروعاً وثماراً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أرسلت داعیاً یدعو إلیها ، فلا الداعی أجابوا ، ولا فیما رغبت رغبوا، ولا إلی ما شوقت إلیه اشتاقوا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أقبلوا علی جیفة افتضحوا بأکلها ، واصطلحوا علی حبها ، ومن عشق شیئاً أعشی بصره ، وأمرض قلبه ، فهو ینظر بعین غیر صحیحة ، ویسمع بأذن غیر سمیعة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خرقت الشهوات عقله ، وأماتت الدنیا قلبه ، وولهت علیها نفسه ، فهو عبد لها ولمن فی یده شئ منها ، حیثما زالت زال إلیها ، وحیثما أقبلت أقبل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لایزدجر من الله بزاجر ، ولا یتعظ منه بواعظ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یری المأخوذین علی الغرة ، حیث لا إقالة ولا رجعة ، کیف نزل بهم ما کانوا یجهلون ، وجاءهم من فراق الدنیا ما کانوا یأمنون ، وقدموا من الآخرة علی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موصوفٍ ما نزل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علیهم سکرة الموت وحسرة الفوت ، ففترت لها أطرافهم ، وتغیرت لها ألوانهم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ازداد الموت فیهم </w:t>
      </w:r>
    </w:p>
    <w:p>
      <w:pPr>
        <w:pStyle w:val="BookText"/>
        <w:rPr/>
      </w:pPr>
      <w:r>
        <w:rPr>
          <w:rFonts w:ascii="IRNazanin" w:hAnsi="IRNazanin" w:eastAsia="IRNazanin"/>
          <w:color w:val="111111"/>
          <w:sz w:val="28"/>
          <w:sz w:val="28"/>
          <w:szCs w:val="28"/>
          <w:rtl w:val="true"/>
          <w:lang w:bidi="fa-IR"/>
        </w:rPr>
        <w:t xml:space="preserve">ولوجاً ، فحیل بین أحدهم وبین منطقه ، وإنه لبین أهله ، ینظر ببصره ویسمع بأذنه ، علی صحة من عقله ، وبقاء من 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یفکر فیم أفنی عمره ، وفیم أذهب دهره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ویتذکر أموالاً جمعها أغمض فی مطالبها ، وأخذها من مصرحاتها ومشتبهاتها ، قد لزمته تبعات جمعها وأشرف علی فراقها ، تبقی لمن وراءه ینعمون فیها ویتمتعون بها ، فیکون المهنأ لغیره ، والعبء علی ظهره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والمرء قد غلقت رهونه بها ، فهو یعض یده ندامة علی ما أصحر له عند الموت من أمره ، ویزهد فیما کان یرغب فیه أیام عمره ، ویتمنی أن الذی کان یغبطه بها ویحسده علیها ، قد حازها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یزل الموت یبالغ فی جسده حتی خالط لسانه سمعه ، فصار بین أهله لا ینطق بلسانه ، ولایسمع بسمعه ، یردد طرفه بالنظر فی وجوههم ، یری حرکات ألسنتهم ، ولا یسمع رجع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ازداد الموت التیاطاً به ، فقبض بصره کما قبض سمعه ، وخرجت الروح من جسده ، فصار جیفة بین أهله ، قد أوحشوا من جانبه ، وتباعدوا من قربه ، لایسعد باکیاً ، ولا یجیب داعیاً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حملوه إلی مخطٍّ فی الأرض ، وأسلموه فیه إلی عمله ، وانقطعوا عن زَوْرَتِه </w:t>
      </w:r>
      <w:r>
        <w:rPr>
          <w:rFonts w:eastAsia="IRNazanin" w:cs="IRNazanin"/>
          <w:color w:val="111111"/>
          <w:sz w:val="28"/>
          <w:szCs w:val="28"/>
          <w:rtl w:val="true"/>
          <w:lang w:bidi="fa-IR"/>
        </w:rPr>
        <w:t>)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دَفَعَتِ الأقارب ، أو نَفَعَت النواحِب ، وقد غُودر فی محلَّة الأموات رهیناً وفی ضیق المضجع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هتکت الهوامّ جلدته ، وأبلت النّواهک جِدته ، وعَفَت العواصف آثاره ، ومحا الحدثان معالمه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الأجساد شَحْبَةً بعد </w:t>
      </w:r>
    </w:p>
    <w:p>
      <w:pPr>
        <w:pStyle w:val="BookText"/>
        <w:rPr/>
      </w:pPr>
      <w:r>
        <w:rPr>
          <w:rFonts w:ascii="IRNazanin" w:hAnsi="IRNazanin" w:eastAsia="IRNazanin"/>
          <w:color w:val="111111"/>
          <w:sz w:val="28"/>
          <w:sz w:val="28"/>
          <w:szCs w:val="28"/>
          <w:rtl w:val="true"/>
          <w:lang w:bidi="fa-IR"/>
        </w:rPr>
        <w:t>بَضَّتها ، والعظام نَخِرَةً بعد قًوَّتها ، والأرواح مرتهنةً بثقل أعبائها ، موقنة بغیب أنبائها ، لاتستزاد من صالح عملها ، ولا تستعتب من سئ زللها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أوَلستم أبناء القوم والآباء وإخوانهم والأقرباء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تحتذون أمثلتهم ، وترکبون قُدَّتهم ، وتطأون جادَّتهم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فالقلوب قاسیةٌ عن حظها، لاهیةٌ عن رشدها ، سالکةٌ فی غیر مضمارها، کأن المعنیَّ سواها ، وکأن الرشد فی إحراز دنیاها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لستم ترون أهل الدنیا یصبحون ویمسون علی أحوال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فمیتٌ یُبکی ، وآخر یُعُزَّی ، وصریع مبتلی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وعائد یعود ، وآخر بنفسه یجود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وطالب للدنیا والموت یطلبه ، وغافل ولیس بمغفول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أثر الماضی ما یمضی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فاذکروا هادم اللَّذَّات ومُنَغِّص الشهوات ، وقاطع الأمنیات ، عند المساورة للأعمال القبیحة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أولئکم سلف غایتکم وفُرَّاطُ مناهلکم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کانت لهم مقاوم العز ، وحلبات الفخر ، ملوکاً وسُوَقاً ، سلکوا فی بطون البرزخ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سلَّطت الأرض علیهم فیه ، فأکلت من لحومهم ، وشربت من دمائهم ، فأصبحوا فی فجوات قبورهم ، جماداً لاینمون ، وضِماراً لایوجدون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2/206</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فکم أکلت الأرض من عزیز جسد ، وأنیق 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الدنیا غَذِیَّ تَرَفٍ وربیب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یضحک إلی الدنیا وتضحک إلیه ، فی ظل عیش غفول ، إذ وطئ الدهر به حسکه ، ونقضت الأیام قواه ، ونظرت إلیه الحتوف من کثب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فخالطه بثٌّ لا یعرفه ، ونَجِیُّ همِّ ما کان یجده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وتولَّدت فیه فترات علل ، آنسَ </w:t>
      </w:r>
    </w:p>
    <w:p>
      <w:pPr>
        <w:pStyle w:val="BookText"/>
        <w:rPr/>
      </w:pPr>
      <w:r>
        <w:rPr>
          <w:rFonts w:ascii="IRNazanin" w:hAnsi="IRNazanin" w:eastAsia="IRNazanin"/>
          <w:color w:val="111111"/>
          <w:sz w:val="28"/>
          <w:sz w:val="28"/>
          <w:szCs w:val="28"/>
          <w:rtl w:val="true"/>
          <w:lang w:bidi="fa-IR"/>
        </w:rPr>
        <w:t xml:space="preserve">ما کان بصحته ، ففزع إلی ما کان عوده الأطباء ، من تسکین الحار بالقار ، وتحریک البارد بالحار ، فلم یطفئ ببارد إلَّا ثوّر حرارة ، ولا حرّک بحارّ إلَّا هیّج برودة ، ولا اعتدل بممازج لتلک الطَّبائع إلَّا أمد منها کل ذات 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فتر مُعَلِّله ، وذُهِلَ مُمَرِّضه ، وتعایا أهله بصفة دائه ، وخرسوا عن جواب السائلین عنه ، وتنازعوا دونه شجیَّ خبر یکتمونه ، فقائلٌ یقول هو لما به ، ومؤمِّلُهم إیاب عافیته ، ومصبِّرٌ لهم علی فقده ، یذکَّرهم أسی الماضین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کذلک علی جناح من فراق الدنیا ، وترک الأحبة ، إذ عرض له عارض من غصصه ، فتحیرت نوافذ فطنته ، ویبست رطوبة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من مُهِمٍّ من جوابه عرفه فعیَّ عن ردِّه ، ودعاء مؤلمٍ بقلبه سمعه فتصامَّ عنه ، من کبیر کان یعظَّمه ، أو صغیر کان یرحمه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للموت لغمرات هی أفظع من أن تستغرق بصفة ، أو تعتدل علی عقول أهل الدنیا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أشرف علی القبور بظاهر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الدیار الموحشة ، والمحالِّ المقفرة ، والقبور المظلمة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التّربة ، یا أهل الغربة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الوحدة ، یا أهل الوحشة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لنا فَرطٌ سابق ، ونحن لکم تبع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الدُّور فقد سکنت ، وأما الأزواج فقد نکحت ، وأما الأموال فقد قسمت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خبر ما عندنا ، فما خبر ما عندکم؟ 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أذن لهم فی الکلام ، لأخبروکم أن خیر الزاد التقوی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ضربته التی قتل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بالأمس صاحبکم والیوم عبرة لکم وغداً مفارقکم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کنت جاراً جاورکم بدنی أیاماً ، وستعقبون منی جثة خلاء ، ساکنة بعد حرکة ، وکاظمة بعد نطق ، لیعظکم هدوِّی وخفوف إطراقی ، وسکون أطرافی ، فإنه أوعظ لکم من الناطق البلیغ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ودعتکم وداع مُرْصِد للتلاقی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ترون أیامی ، ویکشف الله عز وجل عن سرائری، وتعرفونی بعد خلو مکانی ، وقیام غیری مقامی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یخفف الله عنه سکرات الموت ، فلیکن لقرابته وصولاً، وبوالدیه باراً ، فإذا کان کذلک هون الله علیه سکرات الموت ، ولم یصبه فی حیاته فقر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فما جزاء من وصل رحمه؟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أنسئ له أجله ، وأهون علیه سکرات الموت ، وینادیه خزنة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الینا فادخل من أی باب شئت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دعاء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ختم القرآن</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وآله ، وهَوِّنْ بالقرآن عند الموت علی أنفسنا کرب السیاق ، وجهد الأنین ، وترادف الحشارج ، إذا بلغت النفوس التراقی ، وقیل من راق ، وتجلی ملک الموت لقبضها من حجب الغیوب ، ورماها عن قوس المنایا بأسهمِ وحشةِ الفراق ، ودافَ لها من ذُعاف الموت کأساً مسمومة المذاق ، ودنا منا إلی الآخرة </w:t>
      </w:r>
    </w:p>
    <w:p>
      <w:pPr>
        <w:pStyle w:val="BookText"/>
        <w:rPr/>
      </w:pPr>
      <w:r>
        <w:rPr>
          <w:rFonts w:ascii="IRNazanin" w:hAnsi="IRNazanin" w:eastAsia="IRNazanin"/>
          <w:color w:val="111111"/>
          <w:sz w:val="28"/>
          <w:sz w:val="28"/>
          <w:szCs w:val="28"/>
          <w:rtl w:val="true"/>
          <w:lang w:bidi="fa-IR"/>
        </w:rPr>
        <w:t xml:space="preserve">رحیل وانطلاق ، وصارت الأعمال قلائد فی الأعناق ، وکانت القبور هی المأوی إلی میقات یوم التلاق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تهذیب الأحکام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لی فی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سکرات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غم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ضیق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ظلمة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وحشة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أعنی علی أهوال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بارک لی فی طول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زوجنی من الحور العین </w:t>
      </w:r>
      <w:r>
        <w:rPr>
          <w:rFonts w:eastAsia="IRNazanin" w:cs="IRNazanin"/>
          <w:color w:val="111111"/>
          <w:sz w:val="28"/>
          <w:szCs w:val="28"/>
          <w:rtl w:val="true"/>
          <w:lang w:bidi="fa-IR"/>
        </w:rPr>
        <w:t xml:space="preserve">) . </w:t>
      </w:r>
      <w:bookmarkStart w:id="156" w:name="pg5753_61215"/>
    </w:p>
    <w:p>
      <w:pPr>
        <w:pStyle w:val="Heading2"/>
        <w:numPr>
          <w:ilvl w:val="1"/>
          <w:numId w:val="1"/>
        </w:numPr>
        <w:rPr/>
      </w:pPr>
      <w:bookmarkStart w:id="157" w:name="__RefHeading___Toc4102666_581953129"/>
      <w:bookmarkStart w:id="158" w:name="_Toc56"/>
      <w:bookmarkEnd w:id="156"/>
      <w:bookmarkEnd w:id="157"/>
      <w:r>
        <w:rPr>
          <w:rtl w:val="true"/>
        </w:rPr>
        <w:t xml:space="preserve">الفصل السابع </w:t>
      </w:r>
      <w:r>
        <w:rPr>
          <w:rtl w:val="true"/>
        </w:rPr>
        <w:t xml:space="preserve">: </w:t>
      </w:r>
      <w:r>
        <w:rPr>
          <w:rtl w:val="true"/>
        </w:rPr>
        <w:t>حساب القبر</w:t>
      </w:r>
      <w:bookmarkEnd w:id="158"/>
    </w:p>
    <w:p>
      <w:pPr>
        <w:pStyle w:val="Heading3"/>
        <w:numPr>
          <w:ilvl w:val="2"/>
          <w:numId w:val="1"/>
        </w:numPr>
        <w:rPr/>
      </w:pPr>
      <w:bookmarkStart w:id="159" w:name="__RefHeading___Toc4102668_581953129"/>
      <w:bookmarkStart w:id="160" w:name="_Toc57"/>
      <w:bookmarkEnd w:id="159"/>
      <w:r>
        <w:rPr>
          <w:rtl w:val="true"/>
        </w:rPr>
        <w:t>(</w:t>
      </w:r>
      <w:r>
        <w:rPr/>
        <w:t>1</w:t>
      </w:r>
      <w:r>
        <w:rPr>
          <w:rtl w:val="true"/>
        </w:rPr>
        <w:t xml:space="preserve">) </w:t>
      </w:r>
      <w:r>
        <w:rPr>
          <w:rtl w:val="true"/>
        </w:rPr>
        <w:t>الروح فی حیاة البرزخ</w:t>
      </w:r>
      <w:bookmarkEnd w:id="160"/>
    </w:p>
    <w:p>
      <w:pPr>
        <w:pStyle w:val="BookText"/>
        <w:rPr/>
      </w:pPr>
      <w:r>
        <w:rPr>
          <w:rFonts w:ascii="IRNazanin" w:hAnsi="IRNazanin" w:eastAsia="IRNazanin"/>
          <w:color w:val="111111"/>
          <w:sz w:val="28"/>
          <w:sz w:val="28"/>
          <w:szCs w:val="28"/>
          <w:rtl w:val="true"/>
          <w:lang w:bidi="fa-IR"/>
        </w:rPr>
        <w:t xml:space="preserve">یستعمل البرزخ فی اللغة العربیة بمعنی الفاصل بین شیئین ، وقد صار إسماً للمدة الفاصلة بین الموت والقیامة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الشهید فی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البرزخ وهو لغة الحاجز ، والمراد هنا ما بین الموت والبعث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الروح عندما تخرج من البدن تصعد الی جنة البرزخ ، وتلتقی فی أفق سماوی بأرواح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تعود الی البدن فترافقه الی القبر ، وتعود فیه لمدة وجیزة لحساب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تکون فی البرزخ ، فتلبس بدناً یشبه بدنها ، وتکون منعمة أو معذبة حسب 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وتعیش فی جنتها وفی الأرض معاً، وتکون المسافة والزمن ملغیین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أنها تکون فی بدنها البرزخی تبقی علاقة قویة ببدنها الأول ، ویؤذن لها فتزور أقارب بدنها أی أقاربها ، وتأتیهم علی صورة طائر صغیر شفاف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فترة البرزخ تکون أرواح الفجار مسجونة فی وادی برهوت فی الیمن ، بینما تتواجد أرواح المؤمنین فی وادی السلام بالنجف، فی ملتقی لها أو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وتتحرک أرواح المؤمنین بحریة منعمةً فی جنة البرزخ ، وقد تزور جنة الآخرة</w:t>
      </w:r>
      <w:r>
        <w:rPr>
          <w:rFonts w:eastAsia="IRNazanin" w:cs="IRNazanin"/>
          <w:color w:val="111111"/>
          <w:sz w:val="28"/>
          <w:szCs w:val="28"/>
          <w:rtl w:val="true"/>
          <w:lang w:bidi="fa-IR"/>
        </w:rPr>
        <w:t xml:space="preserve">. </w:t>
      </w:r>
      <w:bookmarkStart w:id="161" w:name="pg5753_61216"/>
    </w:p>
    <w:p>
      <w:pPr>
        <w:pStyle w:val="BookText"/>
        <w:rPr/>
      </w:pPr>
      <w:bookmarkEnd w:id="161"/>
      <w:r>
        <w:rPr>
          <w:rFonts w:ascii="IRNazanin" w:hAnsi="IRNazanin" w:eastAsia="IRNazanin"/>
          <w:color w:val="111111"/>
          <w:sz w:val="28"/>
          <w:sz w:val="28"/>
          <w:szCs w:val="28"/>
          <w:rtl w:val="true"/>
          <w:lang w:bidi="fa-IR"/>
        </w:rPr>
        <w:t>کما تدل الأحادیث علی أن ارتباط الروح ببدنها عمیق ومصیری ، حتی ورد أن أصل مسکنها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بطن الأرض ، حیث مصرع البدن إلی وقت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البدن توأمها ومحبوبها ، وکأن قالبها البرزخی عاریةٌ لا تقنع به ، بل تنتظر أن یعاد صنع بدنها الأصلی فی المحشر ، لتعود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الأحادیث سعة مجال حیاة روح المؤمن فی البرزخ ، فهی فی وادی السلام فی مجتمع الأرواح ، وتزور أهلها ، وتسکن فی الجنة وتعیش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أرواح المؤمنین لفی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یأکلون من طعامها ، ویشربون من شرابها ، ویقولون ربنا أقم لنا الساعة ، وأنجز لنا ما وعدتنا ، وألحق آخرنا بأولنا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هذه الأحادیث أن حیاة البرزخ لا مسافة فیها علی الروح ولا زمان ، فهی تعیش فی الأرض ببدن برزخی ، وتزور أماکن فی الأرض کمساکن أقاربها ، وتصعد الی الملأ الأعلی ، کما کانت تصعد فی حال النوم </w:t>
      </w:r>
      <w:r>
        <w:rPr>
          <w:rFonts w:eastAsia="IRNazanin" w:cs="IRNazanin"/>
          <w:color w:val="111111"/>
          <w:sz w:val="28"/>
          <w:szCs w:val="28"/>
          <w:rtl w:val="true"/>
          <w:lang w:bidi="fa-IR"/>
        </w:rPr>
        <w:t>.</w:t>
      </w:r>
    </w:p>
    <w:p>
      <w:pPr>
        <w:pStyle w:val="Heading3"/>
        <w:numPr>
          <w:ilvl w:val="2"/>
          <w:numId w:val="1"/>
        </w:numPr>
        <w:rPr/>
      </w:pPr>
      <w:bookmarkStart w:id="162" w:name="__RefHeading___Toc4102670_581953129"/>
      <w:bookmarkStart w:id="163" w:name="_Toc58"/>
      <w:bookmarkEnd w:id="162"/>
      <w:r>
        <w:rPr>
          <w:rtl w:val="true"/>
        </w:rPr>
        <w:t>(</w:t>
      </w:r>
      <w:r>
        <w:rPr/>
        <w:t>2</w:t>
      </w:r>
      <w:r>
        <w:rPr>
          <w:rtl w:val="true"/>
        </w:rPr>
        <w:t xml:space="preserve">) </w:t>
      </w:r>
      <w:r>
        <w:rPr>
          <w:rtl w:val="true"/>
        </w:rPr>
        <w:t>البدن فی فترة البرزخ</w:t>
      </w:r>
      <w:bookmarkEnd w:id="163"/>
    </w:p>
    <w:p>
      <w:pPr>
        <w:pStyle w:val="BookText"/>
        <w:rPr/>
      </w:pPr>
      <w:r>
        <w:rPr>
          <w:rFonts w:ascii="IRNazanin" w:hAnsi="IRNazanin" w:eastAsia="IRNazanin"/>
          <w:color w:val="111111"/>
          <w:sz w:val="28"/>
          <w:sz w:val="28"/>
          <w:szCs w:val="28"/>
          <w:rtl w:val="true"/>
          <w:lang w:bidi="fa-IR"/>
        </w:rPr>
        <w:t>تقول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البدن یفنی إلا ذرة مستدیرة هی أصل التربة التی خلق منها ، لاتبلی ولا تتحلل ، ثم تُزرع فی الأرض الجدیدة فی المحشر، وینبت الجسد منها حسب عمل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الروایات أن أجزاء بدن الإنسان الأخری تجمع یوم القیامة أیضاً ، وتُشْتَل مع نواة البدن ، فیتکون منها البدن الجدید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الإجتجاج</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تراب الروحانیین بمنزلة الذهب فی التراب ، فإذا کان حین البعث ، مَطرت الأرض مطر النشور ، </w:t>
      </w:r>
    </w:p>
    <w:p>
      <w:pPr>
        <w:pStyle w:val="BookText"/>
        <w:rPr/>
      </w:pPr>
      <w:r>
        <w:rPr>
          <w:rFonts w:ascii="IRNazanin" w:hAnsi="IRNazanin" w:eastAsia="IRNazanin"/>
          <w:color w:val="111111"/>
          <w:sz w:val="28"/>
          <w:sz w:val="28"/>
          <w:szCs w:val="28"/>
          <w:rtl w:val="true"/>
          <w:lang w:bidi="fa-IR"/>
        </w:rPr>
        <w:t>فتربو الأرض ، ثم تمخضهم مخض السقاء ، فیصیر تراب البشر کمصیر الذهب من التراب ، إذا غسل بالماء ، والزبد من اللبن إذا مخض ، فیجتمع تراب کل قالب إلی قالبه ، فینتقل بإذن الله القادر إلی حیث الروح ، فتعود الصور بإذن المصور کهیئتها ، وتلج الروح فیها، فإذا استوی لا ینکر من نفسه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ونلاحظ فی هذا المجال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یأمرون أن یدفن معهم فی القبر شعرهم ، وقلامة أظفارهم ، والسن إذا سقط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رأسه أخذ من شاربه وعارضیه وقلم أظفاره ، وأمر بشعره وأظفاره أن یدفنا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مغازی الواقدی</w:t>
      </w:r>
      <w:r>
        <w:rPr>
          <w:rFonts w:eastAsia="IRNazanin" w:cs="IRNazanin"/>
          <w:color w:val="111111"/>
          <w:sz w:val="28"/>
          <w:szCs w:val="28"/>
          <w:rtl w:val="true"/>
          <w:lang w:bidi="fa-IR"/>
        </w:rPr>
        <w:t>:</w:t>
      </w:r>
      <w:r>
        <w:rPr>
          <w:rFonts w:eastAsia="IRNazanin" w:cs="IRNazanin"/>
          <w:color w:val="111111"/>
          <w:sz w:val="28"/>
          <w:szCs w:val="28"/>
          <w:lang w:bidi="fa-IR"/>
        </w:rPr>
        <w:t>2/1109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حلق رأسه بمنی أمر أن یدفن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انقلع ضرس من أضراسه فوضعه فی کفه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إذا أنا متُّ ودفنتنی فادفنه 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رجل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أفتتلاشی الروح بعد خروجه عن قالبه أم هو باق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 فعند ذلک تبطل الأشیاء وتفنی ، فلاحس ولا محسوس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أعیدت الأشیاء کما بدأها مدبرها ، وذلک أربع مائة سنة یسبت فیها الخلق ، وذلک بین النفختین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له بالبعث والبدن قد بلی والأعضاء قد تفرقت ، فعضوٌ ببلدة یأکلها سباعها ، وعضوٌ بأخری تمُزقه هوامها ، وعضو قد صار تراباً بنیَ به مع الطین حائط؟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أنشأه من غیر شئ ، وصوره علی غیر مثال کان سبق إلیه قادر أن یعیده کما بدأه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أوضح 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الروح مقیمة فی مکانها ، روح المحسن فی ضیاء وفسحة ، وروح المسئ فی ضیق وظلمة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والبدن یصیر تراباً کما منه خلق، وما تقذف به السباع والهوام من أجوافها ، مما أکلته ومزقته ، کل ذلک فی التراب محفوظ عند من لایعزب عنه مثقال ذرة فی ظلمات الأرض ویعلم عدد الأشیاء ووزنها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تراب الروحانیین بمنزلة الذهب فی التراب ، فإذا کان حین البعث مطرت الأرض مطر النشور فتربو الأرض ، ثم تمخضه مخض السقاء ، فیصیر تراب البشر کمصیر الذهب من التراب إذا غسل بالماء ، والزُّبد من اللبن إذا مخض ، فیجتمع تراب کل قالب إلی قالبه ، فینتقل بإذن الله القادر إلی حیث الروح ، فتعود الصور بإذن المصور کهیئتها وتلج الروح فیها ، فإذا قد استوی لا ینکر من نفسه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الفقیه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قُبضت الروح فهی مُظِلَّةٌ فوق الجسد ، روح المؤمن وغیره ، تنظر إلی کل شئ یصنع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کفن ووضع علی السریر وحمل علی أعناق الرجال ، عادت الروح إلیه ودخلت فیه ، فیُمد له فی بصره فینظر إلی موضعه من الجنة أو من النار ، فینادی بأعلی صوته إن کان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عجلونی عجلونی ، وإن کان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ردونی ، وهو یعلم کل شئ یصنع به ، ویسمع الکلام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تصرمت الأمور ، وتقضت الدهور، وأزف النشور ، أخرجهم من ضرائح القبور، وأوکار الطیور ، وأوجرة السباع ، ومطارح المهالک ، سراعاً إلی أمره ، مهطعین إلی معاده ، رعیلاً صموتاً قیاماً صفوفاً ، ینفذهم البصر ویسمعهم الداعی </w:t>
      </w:r>
      <w:r>
        <w:rPr>
          <w:rFonts w:eastAsia="IRNazanin" w:cs="IRNazanin"/>
          <w:color w:val="111111"/>
          <w:sz w:val="28"/>
          <w:szCs w:val="28"/>
          <w:rtl w:val="true"/>
          <w:lang w:bidi="fa-IR"/>
        </w:rPr>
        <w:t xml:space="preserve">). </w:t>
      </w:r>
      <w:bookmarkStart w:id="164" w:name="pg5753_61219"/>
    </w:p>
    <w:p>
      <w:pPr>
        <w:pStyle w:val="BookText"/>
        <w:rPr/>
      </w:pPr>
      <w:bookmarkEnd w:id="164"/>
      <w:r>
        <w:rPr>
          <w:rFonts w:ascii="Amiri" w:hAnsi="Amiri" w:eastAsia="Amiri" w:cs="Amiri"/>
          <w:color w:val="111111"/>
          <w:sz w:val="28"/>
          <w:sz w:val="28"/>
          <w:szCs w:val="28"/>
          <w:rtl w:val="true"/>
          <w:lang w:bidi="ar-SA"/>
        </w:rPr>
        <w:t>ضغطة القبر ونجاة الأبرارمنها</w:t>
      </w:r>
    </w:p>
    <w:p>
      <w:pPr>
        <w:pStyle w:val="Heading3"/>
        <w:numPr>
          <w:ilvl w:val="2"/>
          <w:numId w:val="1"/>
        </w:numPr>
        <w:rPr/>
      </w:pPr>
      <w:bookmarkStart w:id="165" w:name="__RefHeading___Toc4102672_581953129"/>
      <w:bookmarkStart w:id="166" w:name="_Toc59"/>
      <w:bookmarkEnd w:id="165"/>
      <w:r>
        <w:rPr>
          <w:rtl w:val="true"/>
        </w:rPr>
        <w:t>(</w:t>
      </w:r>
      <w:r>
        <w:rPr/>
        <w:t>3</w:t>
      </w:r>
      <w:r>
        <w:rPr>
          <w:rtl w:val="true"/>
        </w:rPr>
        <w:t xml:space="preserve">) </w:t>
      </w:r>
      <w:r>
        <w:rPr>
          <w:rtl w:val="true"/>
        </w:rPr>
        <w:t xml:space="preserve">قال رواة السلطة إن ضغطة القبر تشمل کل الناس </w:t>
      </w:r>
      <w:r>
        <w:rPr>
          <w:rtl w:val="true"/>
        </w:rPr>
        <w:t>!</w:t>
      </w:r>
      <w:bookmarkEnd w:id="166"/>
    </w:p>
    <w:p>
      <w:pPr>
        <w:pStyle w:val="BookText"/>
        <w:rPr/>
      </w:pPr>
      <w:r>
        <w:rPr>
          <w:rFonts w:ascii="IRNazanin" w:hAnsi="IRNazanin" w:eastAsia="IRNazanin"/>
          <w:color w:val="111111"/>
          <w:sz w:val="28"/>
          <w:sz w:val="28"/>
          <w:szCs w:val="28"/>
          <w:rtl w:val="true"/>
          <w:lang w:bidi="fa-IR"/>
        </w:rPr>
        <w:t xml:space="preserve">فقد رووا أن المیت عندما ترجع الیه روحه فی قبره ، یستقبل بضغطة القبر ، فیُطبق جانبا القبر علی بدنه ویعصره ، حتی تلتقی أضلاعه وتدخل فی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 فی الثمر الدانی</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وورد أن ضغطة القبر وهی التقاء حافتیه علی جسد المیت ، لا ینجو منها أحد إلا من استثناهم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فاطمة بنت أسد أم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ضغطة القبر تشمل الکافر والمؤمن ، والکبیر والصغیر حتی الرضیع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الهیتمی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أنس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 صبی أو صبیة،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أحد نجا من ضمة القبر لنجا هذا الصبی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فی الأوسط ورجاله موثقون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 شبیهه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إعانة الطالبین </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صرحت الروایات والآثار بأن ضمة القبر عامة للصالح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الشهاب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 الأحادیث الکثیرة بضمة القبر، وأنه لاینجو منها صالح ولا غیره </w:t>
      </w:r>
      <w:r>
        <w:rPr>
          <w:rFonts w:eastAsia="IRNazanin" w:cs="IRNazanin"/>
          <w:color w:val="111111"/>
          <w:sz w:val="28"/>
          <w:szCs w:val="28"/>
          <w:rtl w:val="true"/>
          <w:lang w:bidi="fa-IR"/>
        </w:rPr>
        <w:t>)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الدمیاطی فی إعانة الطالبین </w:t>
      </w:r>
      <w:r>
        <w:rPr>
          <w:rFonts w:eastAsia="IRNazanin" w:cs="IRNazanin"/>
          <w:color w:val="111111"/>
          <w:sz w:val="28"/>
          <w:szCs w:val="28"/>
          <w:rtl w:val="true"/>
          <w:lang w:bidi="fa-IR"/>
        </w:rPr>
        <w:t>(</w:t>
      </w:r>
      <w:r>
        <w:rPr>
          <w:rFonts w:eastAsia="IRNazanin" w:cs="IRNazanin"/>
          <w:color w:val="111111"/>
          <w:sz w:val="28"/>
          <w:szCs w:val="28"/>
          <w:lang w:bidi="fa-IR"/>
        </w:rPr>
        <w:t>2/230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 إذا وضع فی قبره ، ضمه القبر حتی تختلف أضلاعه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ابن حجرفی فتح الباری</w:t>
      </w:r>
      <w:r>
        <w:rPr>
          <w:rFonts w:eastAsia="IRNazanin" w:cs="IRNazanin"/>
          <w:color w:val="111111"/>
          <w:sz w:val="28"/>
          <w:szCs w:val="28"/>
          <w:rtl w:val="true"/>
          <w:lang w:bidi="fa-IR"/>
        </w:rPr>
        <w:t>(</w:t>
      </w:r>
      <w:r>
        <w:rPr>
          <w:rFonts w:eastAsia="IRNazanin" w:cs="IRNazanin"/>
          <w:color w:val="111111"/>
          <w:sz w:val="28"/>
          <w:szCs w:val="28"/>
          <w:lang w:bidi="fa-IR"/>
        </w:rPr>
        <w:t>6/318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ثبتت الأحادیث بما ذهب إلیه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ابن زمنین فی تفسیره </w:t>
      </w:r>
      <w:r>
        <w:rPr>
          <w:rFonts w:eastAsia="IRNazanin" w:cs="IRNazanin"/>
          <w:color w:val="111111"/>
          <w:sz w:val="28"/>
          <w:szCs w:val="28"/>
          <w:rtl w:val="true"/>
          <w:lang w:bidi="fa-IR"/>
        </w:rPr>
        <w:t>(</w:t>
      </w:r>
      <w:r>
        <w:rPr>
          <w:rFonts w:eastAsia="IRNazanin" w:cs="IRNazanin"/>
          <w:color w:val="111111"/>
          <w:sz w:val="28"/>
          <w:szCs w:val="28"/>
          <w:lang w:bidi="fa-IR"/>
        </w:rPr>
        <w:t>3/134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فیفرش له لوحان من نار ، ویضیق علیه قبره حتی تختلف أضلاعه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فمعنی کلامهم أن ضمة القبر تشمل کل الناس حتی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استثنی فاطمة بنت أسد رضی الله عنها کما رووا ، ولم یستثن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وأسوأ من روایتهم ذلک، تعلیلهم له بما یضحک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 الأرض أمٌّ تضم أولادها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عائشة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2/673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یاعائشة إن ضغطة القبر علی المؤمن کضمة الأم الشفیقة یدیها علی رأس ابنها ، یشکو إلیها 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منکر ونکیر علیه کالکحل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یا عائشة ویل للشاکین الکافرین أولئک الذین یضغطون فی قبورهم ضغطاً یقبض علی الصخر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فی شرح النسائی</w:t>
      </w:r>
      <w:r>
        <w:rPr>
          <w:rFonts w:eastAsia="IRNazanin" w:cs="IRNazanin"/>
          <w:color w:val="111111"/>
          <w:sz w:val="28"/>
          <w:szCs w:val="28"/>
          <w:rtl w:val="true"/>
          <w:lang w:bidi="fa-IR"/>
        </w:rPr>
        <w:t>(</w:t>
      </w:r>
      <w:r>
        <w:rPr>
          <w:rFonts w:eastAsia="IRNazanin" w:cs="IRNazanin"/>
          <w:color w:val="111111"/>
          <w:sz w:val="28"/>
          <w:szCs w:val="28"/>
          <w:lang w:bidi="fa-IR"/>
        </w:rPr>
        <w:t>4/103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یقال أن ضمة القبر إنما أصلها أنها أمهم ، ومنها خلقوا، فغابوا عنها الغیبة الطویلة ، فلما رُدَّ إلیها أولادها ضمتهم ضمة الوالدة غاب عنها وَلَدُها ثم قدم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أم هذه وأی 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هذه الأم ضبعة لکانت أرأف بأولادها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رأیت أماً تضم ابنها حتی تکسر أضلاعه وتدخلها فی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یکتفوا برأفة الأم مرة واحدة حتی جعلوها برنامجاً مستمراً الی یوم القیامة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معالم التنزیل للبغوی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یلتئم علیه القبر حتی تختلف أضلاعه ، فلا یزال یعذب حتی یبعث </w:t>
      </w:r>
      <w:r>
        <w:rPr>
          <w:rFonts w:eastAsia="IRNazanin" w:cs="IRNazanin"/>
          <w:color w:val="111111"/>
          <w:sz w:val="28"/>
          <w:szCs w:val="28"/>
          <w:rtl w:val="true"/>
          <w:lang w:bidi="fa-IR"/>
        </w:rPr>
        <w:t xml:space="preserve">). </w:t>
      </w:r>
      <w:bookmarkStart w:id="167" w:name="pg5753_61221"/>
    </w:p>
    <w:p>
      <w:pPr>
        <w:pStyle w:val="BookText"/>
        <w:rPr/>
      </w:pPr>
      <w:bookmarkEnd w:id="167"/>
      <w:r>
        <w:rPr>
          <w:rFonts w:ascii="IRNazanin" w:hAnsi="IRNazanin" w:eastAsia="IRNazanin"/>
          <w:color w:val="111111"/>
          <w:sz w:val="28"/>
          <w:sz w:val="28"/>
          <w:szCs w:val="28"/>
          <w:rtl w:val="true"/>
          <w:lang w:bidi="fa-IR"/>
        </w:rPr>
        <w:t>وقال الثعلبی فی تفسیره</w:t>
      </w:r>
      <w:r>
        <w:rPr>
          <w:rFonts w:eastAsia="IRNazanin" w:cs="IRNazanin"/>
          <w:color w:val="111111"/>
          <w:sz w:val="28"/>
          <w:szCs w:val="28"/>
          <w:rtl w:val="true"/>
          <w:lang w:bidi="fa-IR"/>
        </w:rPr>
        <w:t>(</w:t>
      </w:r>
      <w:r>
        <w:rPr>
          <w:rFonts w:eastAsia="IRNazanin" w:cs="IRNazanin"/>
          <w:color w:val="111111"/>
          <w:sz w:val="28"/>
          <w:szCs w:val="28"/>
          <w:lang w:bidi="fa-IR"/>
        </w:rPr>
        <w:t>6/265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علیه قبره حتی تختلف أضلاعه ویسُلّط علیه فی قبره تسعة وتسعون تِنِّیناً ، لکل تنین سبعة رؤوس تنهشه وتخدش لحمه حتی 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تنیناً منها ینفخ فی الأرض لم تنبت زرعاً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المناوی أن یحل المشکلة فاخترع الضمة السریعة والبطیئة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فیض القدیر</w:t>
      </w:r>
      <w:r>
        <w:rPr>
          <w:rFonts w:eastAsia="IRNazanin" w:cs="IRNazanin"/>
          <w:color w:val="111111"/>
          <w:sz w:val="28"/>
          <w:szCs w:val="28"/>
          <w:rtl w:val="true"/>
          <w:lang w:bidi="fa-IR"/>
        </w:rPr>
        <w:t>(</w:t>
      </w:r>
      <w:r>
        <w:rPr>
          <w:rFonts w:eastAsia="IRNazanin" w:cs="IRNazanin"/>
          <w:color w:val="111111"/>
          <w:sz w:val="28"/>
          <w:szCs w:val="28"/>
          <w:lang w:bidi="fa-IR"/>
        </w:rPr>
        <w:t>2/212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یمکن الجواب بأن المؤمن الکامل ینضم علیه ثم ینفرج عنه سریعاً ، والمؤمن العاصی یطول ضمه ثم یتراخی عنه بعد ، وأن الکافر یدوم ضمه أو یکاد أن یدوم ، وبذلک یحصل التوفیق بین الحدیثین ، ویزول التعارض من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فتدبره فإنی لم أره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جمیع الأنبیاء وأولهم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والشهداء والصالحین ، تکون ضمتهم قصیرة أو سریعة کما یری المناوی ، وتکون ضمة غیرهم طویلة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هذا التمحل والتعسف لأنهم لا یریدون رد حدیث عائشة وأنس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الموضوع فیبدو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تحدث عن ضمة القبر للفجار ، أو حذر منها بعض أصحابه ، فعممها الرواة للجمیع ، لتخلیص من یحبونهم </w:t>
      </w:r>
      <w:r>
        <w:rPr>
          <w:rFonts w:eastAsia="IRNazanin" w:cs="IRNazanin"/>
          <w:color w:val="111111"/>
          <w:sz w:val="28"/>
          <w:szCs w:val="28"/>
          <w:rtl w:val="true"/>
          <w:lang w:bidi="fa-IR"/>
        </w:rPr>
        <w:t>!</w:t>
      </w:r>
    </w:p>
    <w:p>
      <w:pPr>
        <w:pStyle w:val="Heading3"/>
        <w:numPr>
          <w:ilvl w:val="2"/>
          <w:numId w:val="1"/>
        </w:numPr>
        <w:rPr/>
      </w:pPr>
      <w:bookmarkStart w:id="168" w:name="__RefHeading___Toc4102674_581953129"/>
      <w:bookmarkStart w:id="169" w:name="_Toc60"/>
      <w:bookmarkEnd w:id="168"/>
      <w:r>
        <w:rPr>
          <w:rtl w:val="true"/>
        </w:rPr>
        <w:t>(</w:t>
      </w:r>
      <w:r>
        <w:rPr/>
        <w:t>4</w:t>
      </w:r>
      <w:r>
        <w:rPr>
          <w:rtl w:val="true"/>
        </w:rPr>
        <w:t xml:space="preserve">) </w:t>
      </w:r>
      <w:r>
        <w:rPr>
          <w:rtl w:val="true"/>
        </w:rPr>
        <w:t>ضغطة القبر عندنا عقاب لمستحقیه فقط</w:t>
      </w:r>
      <w:bookmarkEnd w:id="169"/>
    </w:p>
    <w:p>
      <w:pPr>
        <w:pStyle w:val="BookText"/>
        <w:rPr/>
      </w:pPr>
      <w:r>
        <w:rPr>
          <w:rFonts w:ascii="IRNazanin" w:hAnsi="IRNazanin" w:eastAsia="IRNazanin"/>
          <w:color w:val="111111"/>
          <w:sz w:val="28"/>
          <w:sz w:val="28"/>
          <w:szCs w:val="28"/>
          <w:rtl w:val="true"/>
          <w:lang w:bidi="fa-IR"/>
        </w:rPr>
        <w:t>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ضغطة القبر عقوبة علی عمل ، لذلک لا تشمل الأطفال والمؤمنین الأبرار ، فضلاً عن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تختص بأنواع من العاصین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علل الشرائع</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معتبر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ضغطة القبر للمؤمن ، کفارة لما کان منه من تضییع النعم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عمرو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سمعتک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شیعتنا فی الجنة علی ما کان فیهم؟قال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صدقتک کلهم والله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الذنوب کثیرة 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القیامة فکلکم فی الجنة بشفاعة النبی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والله أتخوف علیکم فی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البرزخ؟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منذ حین موته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أیفلت من ضغطة القبر أحد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منها ، ما أقل من یفلت من ضغطة القبر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المصلوب ، المستحق لعذاب القبر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عز وجل یأمر الهواء أن یضغطه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جانب ذلک نصت أحادیث صحیحة علی أن ضغطة القبر لا تصیب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للإمام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أدرج فی أکفانه ووضع علی سریره ، خرجت روحه تمشی بین أیدی القوم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 أرواح المؤمنین یسلمون علیه ویبشرونه بما أعد الله له جل ثناؤه من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وضع فی قبره رُدَّ إلیه الروح إلی ورکیه ، ثم یسأل عما یعلم ، فإذا جاء بما یعلم فتح له ذلک الباب الذی أراه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فیدخل علیه من نورها وضوئها وبردها وطیب ریحها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فأین ضغطة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علی المؤمنین منها شئ ، والله إن هذه الأرض لتفتخر علی هذه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 علی ظهری مؤمن ولم </w:t>
      </w:r>
      <w:bookmarkStart w:id="170" w:name="pg5753_61223"/>
    </w:p>
    <w:p>
      <w:pPr>
        <w:pStyle w:val="BookText"/>
        <w:rPr/>
      </w:pPr>
      <w:bookmarkEnd w:id="170"/>
      <w:r>
        <w:rPr>
          <w:rFonts w:ascii="IRNazanin" w:hAnsi="IRNazanin" w:eastAsia="IRNazanin"/>
          <w:color w:val="111111"/>
          <w:sz w:val="28"/>
          <w:sz w:val="28"/>
          <w:szCs w:val="28"/>
          <w:rtl w:val="true"/>
          <w:lang w:bidi="fa-IR"/>
        </w:rPr>
        <w:t>یطأ علی ظهرک مؤمن ، وتقول له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لقد کنت أحبک وأنت تمشی علی ظهری ، فأما إذا ولیتک فستعلم ماذا أصنع بک ، فیفسح له مد بصره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ضغطة القبر عقوبة باستحقاق ، وقلَّ من یسلم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سؤال المیت فی القبر عن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وأئمته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حساب القبر وعذابه ، فخاص بمن محض الإیمان أو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الإلفات الی أن مبالغة رواة السلطة فی ضغطة القبر ، توجب أن نشک فی روایتهم فی ضمة القبر لسعد بن معاذ رضی الله عنه ،لأنه کان متعصباً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وبنی هاشم ، فکان القرشیون یکرهونه ، وقد تمکنوا من اغتیاله بسهم من وراء الخندق </w:t>
      </w:r>
      <w:r>
        <w:rPr>
          <w:rFonts w:eastAsia="IRNazanin" w:cs="IRNazanin"/>
          <w:color w:val="111111"/>
          <w:sz w:val="28"/>
          <w:szCs w:val="28"/>
          <w:rtl w:val="true"/>
          <w:lang w:bidi="fa-IR"/>
        </w:rPr>
        <w:t>.</w:t>
      </w:r>
    </w:p>
    <w:p>
      <w:pPr>
        <w:pStyle w:val="Heading3"/>
        <w:numPr>
          <w:ilvl w:val="2"/>
          <w:numId w:val="1"/>
        </w:numPr>
        <w:rPr/>
      </w:pPr>
      <w:bookmarkStart w:id="171" w:name="__RefHeading___Toc4102676_581953129"/>
      <w:bookmarkStart w:id="172" w:name="_Toc61"/>
      <w:bookmarkEnd w:id="171"/>
      <w:r>
        <w:rPr>
          <w:rtl w:val="true"/>
        </w:rPr>
        <w:t>(</w:t>
      </w:r>
      <w:r>
        <w:rPr/>
        <w:t>5</w:t>
      </w:r>
      <w:r>
        <w:rPr>
          <w:rtl w:val="true"/>
        </w:rPr>
        <w:t xml:space="preserve">) </w:t>
      </w:r>
      <w:r>
        <w:rPr>
          <w:rtl w:val="true"/>
        </w:rPr>
        <w:t xml:space="preserve">خلط بعضهم بین مسائل حساب القبر </w:t>
      </w:r>
      <w:r>
        <w:rPr>
          <w:rtl w:val="true"/>
        </w:rPr>
        <w:t>!</w:t>
      </w:r>
      <w:bookmarkEnd w:id="172"/>
    </w:p>
    <w:p>
      <w:pPr>
        <w:pStyle w:val="BookText"/>
        <w:rPr/>
      </w:pPr>
      <w:r>
        <w:rPr>
          <w:rFonts w:ascii="IRNazanin" w:hAnsi="IRNazanin" w:eastAsia="IRNazanin"/>
          <w:color w:val="111111"/>
          <w:sz w:val="28"/>
          <w:sz w:val="28"/>
          <w:szCs w:val="28"/>
          <w:rtl w:val="true"/>
          <w:lang w:bidi="fa-IR"/>
        </w:rPr>
        <w:t>خلط بعض الرواة والعلماء بین ضغطة القبر ، وسؤال القبر ، وعذاب القبر ، وهی ثلاث مسائل ، وتبلغ مسائل القبر عشرة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حساب القبر خاصاً بالأمة الإسلامیة دون غیرها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هو حساب علی العقیدة فقط ، فتکون تسمیته بسؤال القبر أدق؟ وما معنی ما ورد من أن عذاب القبر علی أعمال کالنمیمة وعدم التطهر من البول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تلازم بین ضغطة القبر وسؤاله ، وهل ینجو من ضغطته من لایُسأل عن عقائده ؟ وما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مُحض الإیمان محضاً أو الکفر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الفتنة عن الدین فی القبر ، وما ورد عن دور إبلیس فی تشکیک المیت بعقائده ، وعن رومان فتان القبور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یُنجی تلقین المیت عقائده من سؤال منکر ونکیر ، ومن ضغطة القبر؟ وهل لوقت التلقین خصوصیة ، کأن یکون عند إنزاله القبر، أو بعد انصراف المشیعین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للملقن خصوصیة کأن یکون من أقارب المیت القریبین؟ وما معنی أن عزرائیل یلقن المیت الشهادتین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سمی الملکان منکراً ونکیراً، وهل یأتیان للکافر والمؤمن ، أم یأتی الی المؤمن بدلهما مبشر وبشیر ، کما ذکر الشیخ الطوسی وغیره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ترجع الروح الی البدن فی القبر الی نصف بدن المیت فقط ومتی تغادره؟ وهل یبقی لها ارتباط فیه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تحلل البدن وبلی ، فهل یبقی للروح ارتباط بذرات البدن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یحاسب البدن إذا أحرق أو أذیب أو تبخر ، ولم یدفن فی قبر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ترتبط الروح ببدنها الأصلی ، وببدن البرزخ ، وکیف تستغنی عنهما وتصعد الی الملأ الأعلی والجنة بدونهما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للمیت عدة وجودات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نذکر من هذه المسائل ما یتسع له غرض الکتاب </w:t>
      </w:r>
      <w:r>
        <w:rPr>
          <w:rFonts w:eastAsia="IRNazanin" w:cs="IRNazanin"/>
          <w:color w:val="111111"/>
          <w:sz w:val="28"/>
          <w:szCs w:val="28"/>
          <w:rtl w:val="true"/>
          <w:lang w:bidi="fa-IR"/>
        </w:rPr>
        <w:t xml:space="preserve">. </w:t>
      </w:r>
      <w:bookmarkStart w:id="173" w:name="pg5753_61225"/>
    </w:p>
    <w:p>
      <w:pPr>
        <w:pStyle w:val="Heading3"/>
        <w:numPr>
          <w:ilvl w:val="2"/>
          <w:numId w:val="1"/>
        </w:numPr>
        <w:rPr/>
      </w:pPr>
      <w:bookmarkStart w:id="174" w:name="__RefHeading___Toc4102678_581953129"/>
      <w:bookmarkStart w:id="175" w:name="_Toc62"/>
      <w:bookmarkEnd w:id="173"/>
      <w:bookmarkEnd w:id="174"/>
      <w:r>
        <w:rPr>
          <w:rtl w:val="true"/>
        </w:rPr>
        <w:t>(</w:t>
      </w:r>
      <w:r>
        <w:rPr/>
        <w:t>6</w:t>
      </w:r>
      <w:r>
        <w:rPr>
          <w:rtl w:val="true"/>
        </w:rPr>
        <w:t xml:space="preserve">) </w:t>
      </w:r>
      <w:r>
        <w:rPr>
          <w:rtl w:val="true"/>
        </w:rPr>
        <w:t>سؤال القبر عام وعذابه خاص بمن مُحِضَ الإیمان والکفر</w:t>
      </w:r>
      <w:bookmarkEnd w:id="175"/>
    </w:p>
    <w:p>
      <w:pPr>
        <w:pStyle w:val="BookText"/>
        <w:rPr/>
      </w:pPr>
      <w:r>
        <w:rPr>
          <w:rFonts w:ascii="IRNazanin" w:hAnsi="IRNazanin" w:eastAsia="IRNazanin"/>
          <w:color w:val="111111"/>
          <w:sz w:val="28"/>
          <w:sz w:val="28"/>
          <w:szCs w:val="28"/>
          <w:rtl w:val="true"/>
          <w:lang w:bidi="fa-IR"/>
        </w:rPr>
        <w:t>عقد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فی القبر ، ومن یسأل ومن لا یسأل ، روی فیه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حدیثاً فی من یسأل فی القبر، وفی ضغطة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وأولها بسنده عن أبی بکر الحضرمی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فی القبر إلا من محض الإیمان محضاً ، أو محض الکفر محضاً ، والآخرون یُلْهی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أسند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المضمون بنحو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 فی القبر إلا من محض الإیمان محضاً، أو محض الکفر محضاً، والباقون ملهو عنهم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وصحح ابن الشهید فی منتقی الجمان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بن مسلم فی الکافی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لایسأل فی القبر إلا من محض الإیمان محضاً أو محض الکفر محضاً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هذا المعنی عنه بعدة طرق أخری فیها جهالة وضعف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منها روایة أبی بکر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المفید فی تصحیح الإعتقادات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الآثار الصحیحة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الملائکة تنزل علی المقبورین فتسألهم عن أدیانهم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 الأخبار بذلک متقاربة ، فمنها أن ملکین لله تعالی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 ونکیر ینزلان علی المیت فیسألانه عن ربه ونبیه ودینه وإمامه، فإن أجاب بالحق سلموه إلی ملائکة النعیم، وإن ارتج علیه سلموه إلی ملائکة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بعض الأخبار إن إسمی الملکین اللذین ینزلان علی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ناکر ونکیر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 الملکین اللذین ینزلان علی </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وبشیر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سمی ملکا الکافر ناکراً ونکیراً ، لأنه ینکر الحق وینکر ما یأتیانه به ویکرهه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ملکا المؤمن مبشراً وبشیراً ، لأنهما یبشرانه بالنعیم ، ویبشرانه من الله تعالی بالرضا والثواب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فیما سلف أنه إنما ینزل الملکان علی من محض الإیمان محضاً أو محض الکفر محضاً ومن سوی هذین فیلهی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وبَیَّنَّا أن الخبر جاء بذلک، فمن جهته قلنا فیه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المسائل السرویة</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عن أئمة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یعذب فی القبر کل میت ، وإنما یعذب من جملتهم من محض الکفر ، ولا ینعم کل ماض لسبیله ، وإنما ینعم منهم من محض الإیمان محضاً ، فأما سوی هذین الصنفین فإنه یلهی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روی أنه لا یسأل فی قبره إلا هذان الصنفان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ما جاء به الأثر من ذلک یکون الحکم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کیفیة عذاب الکافر فی قبره ، ونعیم المؤمن فیه ، فإن الأثر أیضاً قد ورد بأن الله تعالی یجعل روح المؤمن فی قالب مثل قالبه فی الدنیا فی جنة من جنانه ، ینعمه فیها إلی یوم الساعة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نفخ فی الصور أنشأ جسده الذی بلیَ فی التراب وتمزق ، ثم أعاده إلیه وحشره إلی الموقف ، وأمر به إلی جنة الخلد ، فلا یزال منعماً بإبقاء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جسده الذی یعاد فیه لا یکون علی ترکیبه فی الدنیا ، بل یعدل طباعه ویحسن صورته فلا یهرم مع تعدیل الطباع، ولا یمسه نصب فی الجنة ولا لغوب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والکافر یجعل فی قالب کقالبه فی الدنیا ، فی محل عذاب یعاقب به ، ونار یعذب بها حتی الساعة ، ثم ینشأ جسده الذی فارقه فی القبر ویعاد إلیه ، ثم یعذب به فی الآخرة عذاب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ویرکب أیضاً جسده ترکیباً لا یفنی 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تعرف أن سؤال القبر قد یستعمل بمعنی عذاب القبر ، وقد یستعمل بمعنی مجرد سؤال المیت عن عقائده ، وهذا هو العام لکل میت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أوائل المقالات</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الروایات الواردة فی تلقین المیت عموم السؤال لکل میت ، ففی روایة الشیخ والکلینی والصدوق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أهل المیت منکم أن یدرؤوا عن میتهم لقاء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والمرتکز فی أذهان الشیعة من دون خلاف بحیث یعدونه من الضروریات التی یجب اعتقادها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سؤال الملکین فی القبر ، حتی أن التلقین الذی یلقنون المیت فی القبر یذکرون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وسؤال منکر ونکیر فی القبر حق ، وحمله أیضاً علی بعض الأموات خلاف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عند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 لکن العذاب خاص بمن محض الإیمان والکفر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ضمة القبر فهی من العذاب ، فهی خاصة بمن محض الإیمان والکفر ، وإن کانت قبل السؤال والعذاب ، فلا تکون إلا باستحقاق المیت لهذه العقوبة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فی الإعتقادات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إعتقادنا فی المسألة فی القبر أنها حق لابد منها فمن أجاب بالصواب فاز برَوْحٍ ورَیْحَانٍ فی قبره وبجنة نعیم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یأت بالصواب فله نُزُلٌ من حمیم فی قبره ، وتصلیة جحیم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یکون عذاب القبر من النمیمة وسوء الخلق ، والإستخفاف بالبول </w:t>
      </w:r>
      <w:r>
        <w:rPr>
          <w:rFonts w:eastAsia="IRNazanin" w:cs="IRNazanin"/>
          <w:color w:val="111111"/>
          <w:sz w:val="28"/>
          <w:szCs w:val="28"/>
          <w:rtl w:val="true"/>
          <w:lang w:bidi="fa-IR"/>
        </w:rPr>
        <w:t xml:space="preserve">. </w:t>
      </w:r>
      <w:bookmarkStart w:id="176" w:name="pg5753_61228"/>
    </w:p>
    <w:p>
      <w:pPr>
        <w:pStyle w:val="BookText"/>
        <w:rPr/>
      </w:pPr>
      <w:bookmarkEnd w:id="176"/>
      <w:r>
        <w:rPr>
          <w:rFonts w:ascii="IRNazanin" w:hAnsi="IRNazanin" w:eastAsia="IRNazanin"/>
          <w:color w:val="111111"/>
          <w:sz w:val="28"/>
          <w:sz w:val="28"/>
          <w:szCs w:val="28"/>
          <w:rtl w:val="true"/>
          <w:lang w:bidi="fa-IR"/>
        </w:rPr>
        <w:t>وأشد ما یکون عذاب القبر علی المؤمن مثل اختلاج العین ، أو شرطة حجام ، ویکون ذلک کفارة لما بقی علیه من الذنوب ، التی لم تکفرها الهموم والغموم والأمراض ، وشدة النزع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ضمة القبر أو عذابه قد تشمل بعض المؤمنین لکن تکون کفارة لما بقی من ذنوبه التی لم یکفرها البلاء فی الدنیا ، وشدة النزع عند الموت </w:t>
      </w:r>
      <w:r>
        <w:rPr>
          <w:rFonts w:eastAsia="IRNazanin" w:cs="IRNazanin"/>
          <w:color w:val="111111"/>
          <w:sz w:val="28"/>
          <w:szCs w:val="28"/>
          <w:rtl w:val="true"/>
          <w:lang w:bidi="fa-IR"/>
        </w:rPr>
        <w:t>.</w:t>
      </w:r>
    </w:p>
    <w:p>
      <w:pPr>
        <w:pStyle w:val="Heading3"/>
        <w:numPr>
          <w:ilvl w:val="2"/>
          <w:numId w:val="1"/>
        </w:numPr>
        <w:rPr/>
      </w:pPr>
      <w:bookmarkStart w:id="177" w:name="__RefHeading___Toc4102680_581953129"/>
      <w:bookmarkStart w:id="178" w:name="_Toc63"/>
      <w:bookmarkEnd w:id="177"/>
      <w:r>
        <w:rPr>
          <w:rtl w:val="true"/>
        </w:rPr>
        <w:t>(</w:t>
      </w:r>
      <w:r>
        <w:rPr/>
        <w:t>7</w:t>
      </w:r>
      <w:r>
        <w:rPr>
          <w:rtl w:val="true"/>
        </w:rPr>
        <w:t xml:space="preserve">) </w:t>
      </w:r>
      <w:r>
        <w:rPr>
          <w:rtl w:val="true"/>
        </w:rPr>
        <w:t>منکر ونکیر ، ومبشر وبشیر ، ورومان فتان القبور</w:t>
      </w:r>
      <w:bookmarkEnd w:id="178"/>
    </w:p>
    <w:p>
      <w:pPr>
        <w:pStyle w:val="BookText"/>
        <w:rPr/>
      </w:pPr>
      <w:r>
        <w:rPr>
          <w:rFonts w:ascii="IRNazanin" w:hAnsi="IRNazanin" w:eastAsia="IRNazanin"/>
          <w:color w:val="111111"/>
          <w:sz w:val="28"/>
          <w:sz w:val="28"/>
          <w:szCs w:val="28"/>
          <w:rtl w:val="true"/>
          <w:lang w:bidi="fa-IR"/>
        </w:rPr>
        <w:t>ورد فی مصادرنا ذکر رومان فَتَّان القبر فی دعاء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لحملة العرش والملائکة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ومَلَک الموت وأعوانه ، ومنکر ونکیر، ورومان فَتَّان القبور ، والطائفین بالبیت المعمور ، ومالک والخَزَنة ، ورضوان وسَدَنة الجنان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أجد نصاً آخر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ورد ذکر فَتَّانَیْ القبر فی مصادر الطرفین ، وکأن المقصود بهما منکر ونکیر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الرسائل العشر للشیخ الطوسی</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أخبر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نبوة الأنبیاء المذکورین ، ومن رسالة الرسل المذکورین ، ومن الصحف المنزلة ، ومن الشرایع المذکورة ، ومن أحوال القبر، ومن منکر ونکیر ، ومبشر وبشیر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ذلک حقٌّ لاریب فیه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رسائل الشهید الثانی</w:t>
      </w:r>
      <w:r>
        <w:rPr>
          <w:rFonts w:eastAsia="IRNazanin" w:cs="IRNazanin"/>
          <w:color w:val="111111"/>
          <w:sz w:val="28"/>
          <w:szCs w:val="28"/>
          <w:rtl w:val="true"/>
          <w:lang w:bidi="fa-IR"/>
        </w:rPr>
        <w:t>(</w:t>
      </w:r>
      <w:r>
        <w:rPr>
          <w:rFonts w:eastAsia="IRNazanin" w:cs="IRNazanin"/>
          <w:color w:val="111111"/>
          <w:sz w:val="28"/>
          <w:szCs w:val="28"/>
          <w:lang w:bidi="fa-IR"/>
        </w:rPr>
        <w:t>2/733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الإقرار بجمیع 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الدنیا والآخرة ، ومنها الشرائع وعذاب القبر وسؤال منکر ونکیر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والحشر ، والصراط ، والمیزان ، وغیر ذلک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مصباح المتهجد</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روایة معاویة بن عمار فی أعقاب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هو الحق ، والرسول حق ، والقرآن حق ، والموت حق ، ومساءلة منکر ونکیر فی القبر حق ، والبعث حق ، والصراط حق ، والمیزان حق </w:t>
      </w:r>
      <w:r>
        <w:rPr>
          <w:rFonts w:eastAsia="IRNazanin" w:cs="IRNazanin"/>
          <w:color w:val="111111"/>
          <w:sz w:val="28"/>
          <w:szCs w:val="28"/>
          <w:rtl w:val="true"/>
          <w:lang w:bidi="fa-IR"/>
        </w:rPr>
        <w:t>)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فی ریاض السالکین </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ضعیفة من مصادر غیرنا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الراء المهملة إسم أحد ملائکة القبر، وهو فعلان من الرَّوْم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رامَه یَرُومُه رَوْماَ إذا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نعیم عن ضمرة بن حبیب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فُتَّانُ القبر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وناکور ورومان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أبو الحسن القطَّان فی المطولات عن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 القبور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ونکیر وناکور وسیدهم رومان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الجلال السیوطی فی الحبائک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الله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 ملک یدخل فی القبر علی المیت قبل منکر ونکیر،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یتلألأوجهه کالشمس إسمه رومان، یدخل علی المیت ثمّ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ما عملت من حسنة وسیئة،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شئ أکتب، أین قلمی ودواتی ومدادی؟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ریقک مدادک وقلمک إصبعک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شئ أکتب ولیس معی 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صحیفتک کفنک فاکتب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فیکتب ما عمله فی الدنیا خیراً ، وإذا بلغ سیئاته یستحی منه ، فیقول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خاطئ ما تستحی من خالقک حین عملته فی الدنیا فتستحی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 الملک العمود لیضربه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عنی حتی أکتبها فیکتب فیها جمیع حسناته وسیئاته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یأمره أن یطوی ویختم ، </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شئ أختم ولیس معی خاتم؟فیقول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إختمها بظفرک وعلَّقها فی عنقک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العیاشی فی تفسیره </w:t>
      </w:r>
      <w:r>
        <w:rPr>
          <w:rFonts w:eastAsia="IRNazanin" w:cs="IRNazanin"/>
          <w:color w:val="111111"/>
          <w:sz w:val="28"/>
          <w:szCs w:val="28"/>
          <w:rtl w:val="true"/>
          <w:lang w:bidi="fa-IR"/>
        </w:rPr>
        <w:t>(</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طویلاً یشبه ما رواه فی ریاض السالکین ، قال فیه عن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أدخل قبره أتاه اثنان ، هما فَتَّانَا القبر یجرَّان أشعارهما ویبحثان الأرض بأنیابهما ، أصواتهما کالرعد العاصف ، وأبصارهما کالبرق الخاطف ، ثم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w:t>
      </w:r>
    </w:p>
    <w:p>
      <w:pPr>
        <w:pStyle w:val="BookText"/>
        <w:rPr/>
      </w:pPr>
      <w:r>
        <w:rPr>
          <w:rFonts w:ascii="IRNazanin" w:hAnsi="IRNazanin" w:eastAsia="IRNazanin"/>
          <w:color w:val="111111"/>
          <w:sz w:val="28"/>
          <w:sz w:val="28"/>
          <w:szCs w:val="28"/>
          <w:rtl w:val="true"/>
          <w:lang w:bidi="fa-IR"/>
        </w:rPr>
        <w:t>ثم ذکر عدو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أُدخل فی قبره أتاه مُمْتَحِنا القبر فألقیا أکفانه ثم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ومن نبیک؟فیقول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 ولا هُدِیتَ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فیضربان یافوخه بمرزبة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روایات ضعیفة السند رکیکة المتن ،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الزبیر أنه سأل جابر بن عبد الله عن فتانی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الأمة تبتلی فی قبورها فإذا أدخل المؤمن قبره وتولی عنه أصحابه ، جاء مَلَکٌ شدید الإنتهار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تقول فی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ابن أبی عاصم</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أکثر صیغ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فتانا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فتان ، بالمفرد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شرح مسلم للسیوطی </w:t>
      </w:r>
      <w:r>
        <w:rPr>
          <w:rFonts w:eastAsia="IRNazanin" w:cs="IRNazanin"/>
          <w:color w:val="111111"/>
          <w:sz w:val="28"/>
          <w:szCs w:val="28"/>
          <w:rtl w:val="true"/>
          <w:lang w:bidi="fa-IR"/>
        </w:rPr>
        <w:t>(</w:t>
      </w:r>
      <w:r>
        <w:rPr>
          <w:rFonts w:eastAsia="IRNazanin" w:cs="IRNazanin"/>
          <w:color w:val="111111"/>
          <w:sz w:val="28"/>
          <w:szCs w:val="28"/>
          <w:lang w:bidi="fa-IR"/>
        </w:rPr>
        <w:t>4/507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أن فتانی القبر ثلاثة أو أربعة</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تنزیه الشریعة للکتانی</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فَتَّانُو القبر أربعة منکر ونکیر وناکور ، وسیدهم 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الحافظ ابن حجر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یأتی المیت ملک إسمه رومان؟ </w:t>
      </w:r>
      <w:bookmarkStart w:id="179" w:name="pg5753_61231"/>
    </w:p>
    <w:p>
      <w:pPr>
        <w:pStyle w:val="BookText"/>
        <w:rPr/>
      </w:pPr>
      <w:bookmarkEnd w:id="179"/>
      <w:r>
        <w:rPr>
          <w:rFonts w:ascii="IRNazanin" w:hAnsi="IRNazanin" w:eastAsia="IRNazanin"/>
          <w:color w:val="111111"/>
          <w:sz w:val="28"/>
          <w:sz w:val="28"/>
          <w:szCs w:val="28"/>
          <w:rtl w:val="true"/>
          <w:lang w:bidi="fa-IR"/>
        </w:rPr>
        <w:t>فأجاب بأنه ورد بسند فیه لین ، وذکره الرافعی فی تاریخ قزوین عن الطوالات لأبی الحسن القطان ، بسنده برجال موثقین إلی ضمرة بن حبیب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فتان القبر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ونکیر وناکور وسیدهم رومان ، وهذا الوقف له حکم الرفع ، إذ لا یقال مثله من قبل الرأی فهو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وسیأتی 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بک یا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فأتاک فَتَّانَا القبر منکر ونکیر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فَتَلْتَلَاکَ وَتَوَهَّلَاکَ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جرجراک وخوفاک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ربک ، وما دینک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الناس یستحق المحاسبة فی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ملائکة القبر ثلاثة أو خمسة، وأسماؤهم مشتقة من أعمالهم ، فمنکر لأن شکله موحش ومنظره مستنکر ، ونکیر لأنه ینکر علی المیت المنکر الذی کان یفعله ، ومبشر وبشیر ، لتبشیرهما المیت وتطمینه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ورَوْمَان قیل بفتح الواو وسکون الراء من الرَّوْم ، وهو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والمؤکد أن المؤمن المقبول کالغائب یقدم علی أهله وأحبابه ، یری کل ما یسره ، ویستقبل بالإکرام والرضوان ، ویُبشره الملائکة بالخلود فی النعیم </w:t>
      </w:r>
      <w:r>
        <w:rPr>
          <w:rFonts w:eastAsia="IRNazanin" w:cs="IRNazanin"/>
          <w:color w:val="111111"/>
          <w:sz w:val="28"/>
          <w:szCs w:val="28"/>
          <w:rtl w:val="true"/>
          <w:lang w:bidi="fa-IR"/>
        </w:rPr>
        <w:t>.</w:t>
      </w:r>
    </w:p>
    <w:p>
      <w:pPr>
        <w:pStyle w:val="Heading3"/>
        <w:numPr>
          <w:ilvl w:val="2"/>
          <w:numId w:val="1"/>
        </w:numPr>
        <w:rPr/>
      </w:pPr>
      <w:bookmarkStart w:id="180" w:name="__RefHeading___Toc4102682_581953129"/>
      <w:bookmarkStart w:id="181" w:name="_Toc64"/>
      <w:bookmarkEnd w:id="180"/>
      <w:r>
        <w:rPr>
          <w:rtl w:val="true"/>
        </w:rPr>
        <w:t>(</w:t>
      </w:r>
      <w:r>
        <w:rPr/>
        <w:t>8</w:t>
      </w:r>
      <w:r>
        <w:rPr>
          <w:rtl w:val="true"/>
        </w:rPr>
        <w:t xml:space="preserve">) </w:t>
      </w:r>
      <w:r>
        <w:rPr>
          <w:rtl w:val="true"/>
        </w:rPr>
        <w:t>حساب القبر خاص بمن تمت علیهم الحجة</w:t>
      </w:r>
      <w:bookmarkEnd w:id="181"/>
    </w:p>
    <w:p>
      <w:pPr>
        <w:pStyle w:val="BookText"/>
        <w:rPr/>
      </w:pPr>
      <w:r>
        <w:rPr>
          <w:rFonts w:ascii="IRNazanin" w:hAnsi="IRNazanin" w:eastAsia="IRNazanin"/>
          <w:color w:val="111111"/>
          <w:sz w:val="28"/>
          <w:sz w:val="28"/>
          <w:szCs w:val="28"/>
          <w:rtl w:val="true"/>
          <w:lang w:bidi="fa-IR"/>
        </w:rPr>
        <w:t xml:space="preserve">قال علماء المذاهب إن سؤال القبر خاص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بمن مُحِضَ الإیمان مَحْضاً أو الکفر محضاً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 الحضرمی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مَن المسؤولون فی قبورهم؟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مُحِضَ الإیمان ومن محض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فبقیة هذا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یلهی والله عنهم ، ما یُعبأ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 یسألون؟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الحجة القائمة بین أظهرهم، فیقال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فلان ابن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bookmarkStart w:id="182" w:name="pg5753_61232"/>
    </w:p>
    <w:p>
      <w:pPr>
        <w:pStyle w:val="BookText"/>
        <w:rPr/>
      </w:pPr>
      <w:bookmarkEnd w:id="182"/>
      <w:r>
        <w:rPr>
          <w:rFonts w:ascii="IRNazanin" w:hAnsi="IRNazanin" w:eastAsia="IRNazanin"/>
          <w:color w:val="111111"/>
          <w:sz w:val="28"/>
          <w:sz w:val="28"/>
          <w:szCs w:val="28"/>
          <w:rtl w:val="true"/>
          <w:lang w:bidi="fa-IR"/>
        </w:rPr>
        <w:t xml:space="preserve">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أنام الله عینک ، ویفتح له باب من الجنة فما یزال یتحفه من روحها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فلان ابن فلان؟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به وما أدری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ویفتح له باب من النار فلا یزال یتحفه من حرها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هذا حساب القبر خاص بمن تمت علیهم الحجة فی النبوة والإمامة ، وعرفوا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فآمنوا بهم ، أو جحدوهم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تصنیف للمسلمین ، لتکریم المؤمنین بالنبی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وعقوبةٌ للذین لم یؤمنوا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ویؤیده ما رواه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عائشة عند أحمد أیضاً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فتنة القبر ، فبی تفتنون وعنی تسألون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فمحور سؤال القبر وأصله الإیمان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 الإیمان بآله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امتحاناً للصحابة وخواص من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بک یا عمر الآتی</w:t>
      </w:r>
      <w:r>
        <w:rPr>
          <w:rFonts w:eastAsia="IRNazanin" w:cs="IRNazanin"/>
          <w:color w:val="111111"/>
          <w:sz w:val="28"/>
          <w:szCs w:val="28"/>
          <w:rtl w:val="true"/>
          <w:lang w:bidi="fa-IR"/>
        </w:rPr>
        <w:t>.</w:t>
      </w:r>
    </w:p>
    <w:p>
      <w:pPr>
        <w:pStyle w:val="Heading3"/>
        <w:numPr>
          <w:ilvl w:val="2"/>
          <w:numId w:val="1"/>
        </w:numPr>
        <w:rPr/>
      </w:pPr>
      <w:bookmarkStart w:id="183" w:name="__RefHeading___Toc4102684_581953129"/>
      <w:bookmarkStart w:id="184" w:name="_Toc65"/>
      <w:bookmarkEnd w:id="183"/>
      <w:r>
        <w:rPr>
          <w:rtl w:val="true"/>
        </w:rPr>
        <w:t>(</w:t>
      </w:r>
      <w:r>
        <w:rPr/>
        <w:t>9</w:t>
      </w:r>
      <w:r>
        <w:rPr>
          <w:rtl w:val="true"/>
        </w:rPr>
        <w:t xml:space="preserve">) </w:t>
      </w:r>
      <w:r>
        <w:rPr>
          <w:rtl w:val="true"/>
        </w:rPr>
        <w:t>حساب القبر خاص بهذه الأمة</w:t>
      </w:r>
      <w:bookmarkEnd w:id="184"/>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الصنعانی فی سبل السلام </w:t>
      </w:r>
      <w:r>
        <w:rPr>
          <w:rFonts w:eastAsia="IRNazanin" w:cs="IRNazanin"/>
          <w:color w:val="111111"/>
          <w:sz w:val="28"/>
          <w:szCs w:val="28"/>
          <w:rtl w:val="true"/>
          <w:lang w:bidi="fa-IR"/>
        </w:rPr>
        <w:t>(</w:t>
      </w: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أنه قد وردت أحادیث علی اختصاص هذه الأمة بالسؤال فی القبر دون الأمم السالفة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فیه أن الأمم کانت تأتیهم الرسل ، فإن أطاعوهم فالمراد ، وإن عصوهم اعتزلوهم وعولجوا بالعذاب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أرسل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للعالمین أمسک عنهم العذاب وقَبِل الإسلام ممن أظهره سواء أخلص أم لا، وقیض الله لهم من یسألهم فی القبور لیخرج الله سرهم بالسؤال ، ولیمیز الله الخبیث من الطیب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الشوکانی نیل الأوطار </w:t>
      </w:r>
      <w:r>
        <w:rPr>
          <w:rFonts w:eastAsia="IRNazanin" w:cs="IRNazanin"/>
          <w:color w:val="111111"/>
          <w:sz w:val="28"/>
          <w:szCs w:val="28"/>
          <w:rtl w:val="true"/>
          <w:lang w:bidi="fa-IR"/>
        </w:rPr>
        <w:t>(</w:t>
      </w:r>
      <w:r>
        <w:rPr>
          <w:rFonts w:eastAsia="IRNazanin" w:cs="IRNazanin"/>
          <w:color w:val="111111"/>
          <w:sz w:val="28"/>
          <w:szCs w:val="28"/>
          <w:lang w:bidi="fa-IR"/>
        </w:rPr>
        <w:t>4/139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وورد أیضاً ما یدل علی أن السؤال فی القبر مختص بهذه الأمة ، کما فی حدیث زید بن ثابت عند مسلم أن هذه الأمة تبتلی فی قبورها ، وبذلک جزم الحکیم الترمذی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8/161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الأمة تبتلی فی قبورها ، فلو لا أن لا تدافنوا لدعوت الله أن یسمعکم من عذاب القبر الذی أسمع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صحیح البخاری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فأوحی إلیَّ أنکم تفتنون فی قبورکم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عبد البر فی التمهید </w:t>
      </w:r>
      <w:r>
        <w:rPr>
          <w:rFonts w:eastAsia="IRNazanin" w:cs="IRNazanin"/>
          <w:color w:val="111111"/>
          <w:sz w:val="28"/>
          <w:szCs w:val="28"/>
          <w:rtl w:val="true"/>
          <w:lang w:bidi="fa-IR"/>
        </w:rPr>
        <w:t>(</w:t>
      </w:r>
      <w:r>
        <w:rPr>
          <w:rFonts w:eastAsia="IRNazanin" w:cs="IRNazanin"/>
          <w:color w:val="111111"/>
          <w:sz w:val="28"/>
          <w:szCs w:val="28"/>
          <w:lang w:bidi="fa-IR"/>
        </w:rPr>
        <w:t>22/252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الآثار الثابتة فی هذا الباب إنما تدل علی أن الفتنة فی القبر لا تکون إلا لمؤمن أو منافق ، ممن کان فی الدنیا منسوباً إلی أهل القبلة ودین الإسلام ، ممن حقن دمه بظاهر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الکافر الجاحد المبطل فلیس ممن یسأل عن ربه ودینه ونبیه ، وإنما یسأل عن هذا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وضع فی قبره وتولی وذهب أصحابه حتی إنه لیسمع قرع نعالهم ، أتاه ملکان فأقعداه 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تقول فی هذا الرجل محمد؟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عبد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إلی مقعدک من النار أبدلک الله به مقعداً من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فیراهما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الکافر أو المنافق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 کنت أقول ما</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ولا تلیت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یضرب بمطرقة من حدید ضربة بین أذنیه ، فیصیح صیحة یسمعها من یلیه إلا الثقلین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 المذاهب الأربعة أجمعوا علی عقیدة حساب القبر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بلغها الی الأمة ، وحذر منها تحذیراً عاماً ، وتحذیراً خاصاً لبعض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أئمة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المسلم فی قبره عن ربه ودینه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أبی یعلی فی طبقات الحنابلة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والإیمان بعذاب القبر وأن هذه الأمة تفتن فی قبورها ، وتسأل عن الإیمان والإسلام ، ومن ربه ، ومن نبیه ، ویأتیه منکر ونکیر کیف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بصورة حسنة ، أو مخیفة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مسلم </w:t>
      </w:r>
      <w:r>
        <w:rPr>
          <w:rFonts w:eastAsia="IRNazanin" w:cs="IRNazanin"/>
          <w:color w:val="111111"/>
          <w:sz w:val="28"/>
          <w:szCs w:val="28"/>
          <w:rtl w:val="true"/>
          <w:lang w:bidi="fa-IR"/>
        </w:rPr>
        <w:t>(</w:t>
      </w:r>
      <w:r>
        <w:rPr>
          <w:rFonts w:eastAsia="IRNazanin" w:cs="IRNazanin"/>
          <w:color w:val="111111"/>
          <w:sz w:val="28"/>
          <w:szCs w:val="28"/>
          <w:lang w:bidi="fa-IR"/>
        </w:rPr>
        <w:t>8/162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 آمنوا بالقول الثابت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عذاب القبر،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الله ، ونبیی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سنن أبی داود </w:t>
      </w:r>
      <w:r>
        <w:rPr>
          <w:rFonts w:eastAsia="IRNazanin" w:cs="IRNazanin"/>
          <w:color w:val="111111"/>
          <w:sz w:val="28"/>
          <w:szCs w:val="28"/>
          <w:rtl w:val="true"/>
          <w:lang w:bidi="fa-IR"/>
        </w:rPr>
        <w:t>(</w:t>
      </w:r>
      <w:r>
        <w:rPr>
          <w:rFonts w:eastAsia="IRNazanin" w:cs="IRNazanin"/>
          <w:color w:val="111111"/>
          <w:sz w:val="28"/>
          <w:szCs w:val="28"/>
          <w:lang w:bidi="fa-IR"/>
        </w:rPr>
        <w:t>2/425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 ، وما دینک ، ومن نبیک؟ قال هناد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ویأتیه ملکاه فیجلسانه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الله ،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یبعث کل عبد فی القبر علی ما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علی إیمانه والمنافق علی نفاقه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التمهید </w:t>
      </w:r>
      <w:r>
        <w:rPr>
          <w:rFonts w:eastAsia="IRNazanin" w:cs="IRNazanin"/>
          <w:color w:val="111111"/>
          <w:sz w:val="28"/>
          <w:szCs w:val="28"/>
          <w:rtl w:val="true"/>
          <w:lang w:bidi="fa-IR"/>
        </w:rPr>
        <w:t>(</w:t>
      </w:r>
      <w:r>
        <w:rPr>
          <w:rFonts w:eastAsia="IRNazanin" w:cs="IRNazanin"/>
          <w:color w:val="111111"/>
          <w:sz w:val="28"/>
          <w:szCs w:val="28"/>
          <w:lang w:bidi="fa-IR"/>
        </w:rPr>
        <w:t>22/252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یفتن رجلان مؤمن ومنافق فأما المؤمن فیفتن سبعاً، وأما المنافق فیفتن أربعین صباحاً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فسؤال القبر وحسابه عندهم علی العقائد ، ویسأل المیت عن ثلاثة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ربه ، ونبیه ، ودینه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یسأل عن إمامه أیضاً</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3/239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إذا أخرج من بیته شَیَّعَتْهُ الملائکة إلی قبره یزدحمون علیه،حتی إذا انتهیَ به إلی قبره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وأهلاً ، أما والله لقد کنت أحب أن یمشی علیَّ مثلک ، لتَرَیَنَّ ما أصنع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فتوسع له مد بصره ، ویدخل علیه فی قبره ملکا القبر وهما قعیدا القبر منکر ونکیر ، فیلقیان فیه الروح إلی حقویه ،فیقعدانه ویسألانه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إمامک؟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عبدی ، أفرشوا له فی قبره من الجنة ، وافتحوا له فی قبره باباً إلی الجنة ، وألبسوه من ثیاب الجنة حتی یأتینا ، وما عندنا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نومة عروس ، نم نومة لا حلم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کافراً خرجت الملائکة تشیعه إلی قبره یلعنونه ، حتی إذا انتهی به إلی قبره قالت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مرحباً بک ولا أهلاً، أما والله لقد کنت أبغض أن یمشی علیَّ مثلک ، لاجرم لترین ما أصنع بک الیوم، فتضیق علیه حتی تلتقی جوانحه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یدخل علیه ملکا القبر وهما قعیدا القبر منکر ونکیر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یدخلان علی المؤمن والکافر فی صورة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فیقعدانه ویلقیان فیه الروح إلی حقویه فیقولان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ربک؟فیتلجلج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دینک؟ فیتلجلج ،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الناس یقولون ، 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 عن إمام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عبدی ، أفرشوا له فی قبره من النار وألبسوه من ثیاب النار ، وافتحوا له باباً إلی النار حتی یأتینا ، وما عندنا شر له ، فیضربانه بمرزبة ثلاث ضربات لیس منها ضربة إلا یتطایر قبره ناراً ، لو ضرب بتلک المرزبة جبال تهامة لکانت رمیماً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ویسلط الله علیه فی قبره الحیات تنهشه نهشاً والشیطان یَغُمُّهُ غَمّاً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ویسمع عذابه من خلق الله إلا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لیسمع خفق نعالهم ونقض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وَفِی الآخِرَةِ وَیُضِلُّ اللهُ الظَّالِمِینَ وَیَفْعَلُ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وأشهر حدیث فی سؤال القبر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 یا عمر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أکثر ماروته المصادر فی عذاب القبر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لعمربن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عبد البر فی التمهید </w:t>
      </w:r>
      <w:r>
        <w:rPr>
          <w:rFonts w:eastAsia="IRNazanin" w:cs="IRNazanin"/>
          <w:color w:val="111111"/>
          <w:sz w:val="28"/>
          <w:szCs w:val="28"/>
          <w:rtl w:val="true"/>
          <w:lang w:bidi="fa-IR"/>
        </w:rPr>
        <w:t>(</w:t>
      </w:r>
      <w:r>
        <w:rPr>
          <w:rFonts w:eastAsia="IRNazanin" w:cs="IRNazanin"/>
          <w:color w:val="111111"/>
          <w:sz w:val="28"/>
          <w:szCs w:val="28"/>
          <w:lang w:bidi="fa-IR"/>
        </w:rPr>
        <w:t>22/250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وروینا عن محمد بن عمرو بن علقمة عن أصحابه ، وعن معمر عن عمرو بن دینار ، وعن سعد بن إبراهیم عن عطاء بن یسار، دخل حدیث بعضهم فی بعض والمعنی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 یا عمر إذا جاءک منکر ونکیر ، إذا متَّ وانطلق بک قومک فقاسوا ثلاثة أذرع وشبراً فی ذراع وشبر ، ثم غسلوک وکفنوک وحنطوک ، واحتملوک فوضعوک فیه ، ثم أهالوا علیک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انصرفوا عنک أتاک فتانا القبر مُنْکَرٌ </w:t>
      </w:r>
    </w:p>
    <w:p>
      <w:pPr>
        <w:pStyle w:val="BookText"/>
        <w:rPr/>
      </w:pPr>
      <w:r>
        <w:rPr>
          <w:rFonts w:ascii="IRNazanin" w:hAnsi="IRNazanin" w:eastAsia="IRNazanin"/>
          <w:color w:val="111111"/>
          <w:sz w:val="28"/>
          <w:sz w:val="28"/>
          <w:szCs w:val="28"/>
          <w:rtl w:val="true"/>
          <w:lang w:bidi="fa-IR"/>
        </w:rPr>
        <w:t>ونکیر ، أصواتهما کالرعد القاصف ، وأبصارهما کالبرق الخاطف ، یجران شعورهما ، معهما مرزبة لو اجتمع علیها أهل الأرض لم یقلوها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إثبات عذاب القبر للبیهقی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کیف بک إذا أنت أُعِدَّ لک من الأرض ثلاث أذرع ، وشبر فی عرض ذراع وشبر، ثم قام إلیک أهلوک فغسلوک وکفنوک وحنطوک ، ثم احتملوک حتی یغیبوک ، ثم یهیلوا علیک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انصرفوا عنک ، فأتاک فتانا القبر منکر ونکیر، أصواتهما مثل الرعد القاصف وأبصارهما مثل البرق الخاطف ، قد سدلا شعورهما ، فَتَلْتَلَاکَ وَتَوَهَّلَاکَ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جرجراک وخوفاک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وما دینک؟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ویکون معی قلبی الذی معی الیوم؟قال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کفیتهما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وروته المصادر بطرق وأسانید صحیحة ، کمصنف عبد الرزاق</w:t>
      </w:r>
      <w:r>
        <w:rPr>
          <w:rFonts w:eastAsia="IRNazanin" w:cs="IRNazanin"/>
          <w:color w:val="111111"/>
          <w:sz w:val="28"/>
          <w:szCs w:val="28"/>
          <w:rtl w:val="true"/>
          <w:lang w:bidi="fa-IR"/>
        </w:rPr>
        <w:t>:</w:t>
      </w:r>
      <w:r>
        <w:rPr>
          <w:rFonts w:eastAsia="IRNazanin" w:cs="IRNazanin"/>
          <w:color w:val="111111"/>
          <w:sz w:val="28"/>
          <w:szCs w:val="28"/>
          <w:lang w:bidi="fa-IR"/>
        </w:rPr>
        <w:t>3/583</w:t>
      </w:r>
      <w:r>
        <w:rPr>
          <w:rFonts w:ascii="IRNazanin" w:hAnsi="IRNazanin" w:eastAsia="IRNazanin"/>
          <w:color w:val="111111"/>
          <w:sz w:val="28"/>
          <w:sz w:val="28"/>
          <w:szCs w:val="28"/>
          <w:rtl w:val="true"/>
          <w:lang w:bidi="fa-IR"/>
        </w:rPr>
        <w:t>، والمنذری فی الترغیب والترهیب</w:t>
      </w:r>
      <w:r>
        <w:rPr>
          <w:rFonts w:eastAsia="IRNazanin" w:cs="IRNazanin"/>
          <w:color w:val="111111"/>
          <w:sz w:val="28"/>
          <w:szCs w:val="28"/>
          <w:rtl w:val="true"/>
          <w:lang w:bidi="fa-IR"/>
        </w:rPr>
        <w:t>:</w:t>
      </w:r>
      <w:r>
        <w:rPr>
          <w:rFonts w:eastAsia="IRNazanin" w:cs="IRNazanin"/>
          <w:color w:val="111111"/>
          <w:sz w:val="28"/>
          <w:szCs w:val="28"/>
          <w:lang w:bidi="fa-IR"/>
        </w:rPr>
        <w:t>4/363</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والطبرانی فی الکبیر، ورجال أحمد رجال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السیوطی الدر المنثور</w:t>
      </w: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بعدة طرق وألفاظ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وحذف بعضهم منه خطاب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کمسند أحمد</w:t>
      </w:r>
      <w:r>
        <w:rPr>
          <w:rFonts w:eastAsia="IRNazanin" w:cs="IRNazanin"/>
          <w:color w:val="111111"/>
          <w:sz w:val="28"/>
          <w:szCs w:val="28"/>
          <w:rtl w:val="true"/>
          <w:lang w:bidi="fa-IR"/>
        </w:rPr>
        <w:t>:</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وغیره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وقد زعمت روایة فی البخاری</w:t>
      </w:r>
      <w:r>
        <w:rPr>
          <w:rFonts w:eastAsia="IRNazanin" w:cs="IRNazanin"/>
          <w:color w:val="111111"/>
          <w:sz w:val="28"/>
          <w:szCs w:val="28"/>
          <w:rtl w:val="true"/>
          <w:lang w:bidi="fa-IR"/>
        </w:rPr>
        <w:t>(</w:t>
      </w:r>
      <w:r>
        <w:rPr>
          <w:rFonts w:eastAsia="IRNazanin" w:cs="IRNazanin"/>
          <w:color w:val="111111"/>
          <w:sz w:val="28"/>
          <w:szCs w:val="28"/>
          <w:lang w:bidi="fa-IR"/>
        </w:rPr>
        <w:t>7/183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تبنی القول بعذاب القبر بعد قول عجوزین یهودیتین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یشمل کل الناس المؤمن والکافر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w:t>
      </w:r>
      <w:bookmarkStart w:id="185" w:name="pg5753_61238"/>
    </w:p>
    <w:p>
      <w:pPr>
        <w:pStyle w:val="BookText"/>
        <w:rPr/>
      </w:pPr>
      <w:bookmarkEnd w:id="185"/>
      <w:r>
        <w:rPr>
          <w:rFonts w:ascii="IRNazanin" w:hAnsi="IRNazanin" w:eastAsia="IRNazanin"/>
          <w:color w:val="111111"/>
          <w:sz w:val="28"/>
          <w:sz w:val="28"/>
          <w:szCs w:val="28"/>
          <w:rtl w:val="true"/>
          <w:lang w:bidi="fa-IR"/>
        </w:rPr>
        <w:t>عجوزان من عُجَّز یهود المدینة فقالتا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القبور یعذبون فی قبورهم، فکذبتهما ولم أنعم أن أصدقهما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فخرجتا ودخل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إن عجوزین وذکرت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صدقتا ، إنهم یعذبون عذاباً تسمعه البهائم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ویرده ما تقدم من حصرسؤال القبر ببعض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المنذری فی الترغیب والترهیب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حذرعائشة من عذاب القبر ، فتعجبت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تبتلی هذه الأمة فی قبورها فکیف بی وأنا امرأة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الَّذِینَ آمَنُوا بِالْقَوْلِ الثَّابِتِ فِی الْحَیَاةِ الدُّنْیَا وَفِی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ورواته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یدل علی أن عائشة تفاجأت بإخبار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عذاب القبر علی المسلمین خاصة ، وخافت منه شخصیاً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لذلک بالیهود وعجائزهم</w:t>
      </w:r>
      <w:r>
        <w:rPr>
          <w:rFonts w:eastAsia="IRNazanin" w:cs="IRNazanin"/>
          <w:color w:val="111111"/>
          <w:sz w:val="28"/>
          <w:szCs w:val="28"/>
          <w:rtl w:val="true"/>
          <w:lang w:bidi="fa-IR"/>
        </w:rPr>
        <w:t>.</w:t>
      </w:r>
    </w:p>
    <w:p>
      <w:pPr>
        <w:pStyle w:val="Heading3"/>
        <w:numPr>
          <w:ilvl w:val="2"/>
          <w:numId w:val="1"/>
        </w:numPr>
        <w:rPr/>
      </w:pPr>
      <w:bookmarkStart w:id="186" w:name="__RefHeading___Toc4102686_581953129"/>
      <w:bookmarkStart w:id="187" w:name="_Toc66"/>
      <w:bookmarkEnd w:id="186"/>
      <w:r>
        <w:rPr>
          <w:rtl w:val="true"/>
        </w:rPr>
        <w:t>(</w:t>
      </w:r>
      <w:r>
        <w:rPr/>
        <w:t>10</w:t>
      </w:r>
      <w:r>
        <w:rPr>
          <w:rtl w:val="true"/>
        </w:rPr>
        <w:t xml:space="preserve">) </w:t>
      </w:r>
      <w:r>
        <w:rPr>
          <w:rtl w:val="true"/>
        </w:rPr>
        <w:t xml:space="preserve">تلقین المیت عقیدته ینجیه من حساب القبر </w:t>
      </w:r>
      <w:r>
        <w:rPr>
          <w:rtl w:val="true"/>
        </w:rPr>
        <w:t>!</w:t>
      </w:r>
      <w:bookmarkEnd w:id="187"/>
    </w:p>
    <w:p>
      <w:pPr>
        <w:pStyle w:val="BookText"/>
        <w:rPr/>
      </w:pPr>
      <w:r>
        <w:rPr>
          <w:rFonts w:ascii="IRNazanin" w:hAnsi="IRNazanin" w:eastAsia="IRNazanin"/>
          <w:color w:val="111111"/>
          <w:sz w:val="28"/>
          <w:sz w:val="28"/>
          <w:szCs w:val="28"/>
          <w:rtl w:val="true"/>
          <w:lang w:bidi="fa-IR"/>
        </w:rPr>
        <w:t xml:space="preserve">ورد فی مصادر الطرفین استثناء أصناف لا یعذبون بضغطة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مصادرنا أن من حج أربع حجج ینجو من ضغطة القبر ، وکذلک 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قرأ بعض السور، أو مات من ظهر یوم الخمیس الی ظهر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الروایة بعدة أعمال توجب النجاة من سؤال منکر ونکیر ، منها ولایة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روت مصادرهم ومصادرنا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الزیلعی فی تخریج الأحادیث </w:t>
      </w:r>
      <w:r>
        <w:rPr>
          <w:rFonts w:eastAsia="IRNazanin" w:cs="IRNazanin"/>
          <w:color w:val="111111"/>
          <w:sz w:val="28"/>
          <w:szCs w:val="28"/>
          <w:rtl w:val="true"/>
          <w:lang w:bidi="fa-IR"/>
        </w:rPr>
        <w:t>(</w:t>
      </w:r>
      <w:r>
        <w:rPr>
          <w:rFonts w:eastAsia="IRNazanin" w:cs="IRNazanin"/>
          <w:color w:val="111111"/>
          <w:sz w:val="28"/>
          <w:szCs w:val="28"/>
          <w:lang w:bidi="fa-IR"/>
        </w:rPr>
        <w:t>3/238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علی حب آل محمد مات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مات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w:t>
      </w:r>
    </w:p>
    <w:p>
      <w:pPr>
        <w:pStyle w:val="BookText"/>
        <w:rPr/>
      </w:pPr>
      <w:r>
        <w:rPr>
          <w:rFonts w:ascii="IRNazanin" w:hAnsi="IRNazanin" w:eastAsia="IRNazanin"/>
          <w:color w:val="111111"/>
          <w:sz w:val="28"/>
          <w:sz w:val="28"/>
          <w:szCs w:val="28"/>
          <w:rtl w:val="true"/>
          <w:lang w:bidi="fa-IR"/>
        </w:rPr>
        <w:t>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مات علی حب آل محمد مات مؤمناً مستکمل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مات علی حب آل محمد ، بَشَّرَهُ ملک الموت بالجنة ، ثم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الثعلبی فی تفسیره</w:t>
      </w:r>
      <w:r>
        <w:rPr>
          <w:rFonts w:eastAsia="IRNazanin" w:cs="IRNazanin"/>
          <w:color w:val="111111"/>
          <w:sz w:val="28"/>
          <w:szCs w:val="28"/>
          <w:rtl w:val="true"/>
          <w:lang w:bidi="fa-IR"/>
        </w:rPr>
        <w:t>:</w:t>
      </w:r>
      <w:r>
        <w:rPr>
          <w:rFonts w:eastAsia="IRNazanin" w:cs="IRNazanin"/>
          <w:color w:val="111111"/>
          <w:sz w:val="28"/>
          <w:szCs w:val="28"/>
          <w:lang w:bidi="fa-IR"/>
        </w:rPr>
        <w:t>8/314</w:t>
      </w:r>
      <w:r>
        <w:rPr>
          <w:rFonts w:ascii="IRNazanin" w:hAnsi="IRNazanin" w:eastAsia="IRNazanin"/>
          <w:color w:val="111111"/>
          <w:sz w:val="28"/>
          <w:sz w:val="28"/>
          <w:szCs w:val="28"/>
          <w:rtl w:val="true"/>
          <w:lang w:bidi="fa-IR"/>
        </w:rPr>
        <w:t>، والرازی</w:t>
      </w:r>
      <w:r>
        <w:rPr>
          <w:rFonts w:eastAsia="IRNazanin" w:cs="IRNazanin"/>
          <w:color w:val="111111"/>
          <w:sz w:val="28"/>
          <w:szCs w:val="28"/>
          <w:rtl w:val="true"/>
          <w:lang w:bidi="fa-IR"/>
        </w:rPr>
        <w:t>:</w:t>
      </w:r>
      <w:r>
        <w:rPr>
          <w:rFonts w:eastAsia="IRNazanin" w:cs="IRNazanin"/>
          <w:color w:val="111111"/>
          <w:sz w:val="28"/>
          <w:szCs w:val="28"/>
          <w:lang w:bidi="fa-IR"/>
        </w:rPr>
        <w:t>27/166</w:t>
      </w:r>
      <w:r>
        <w:rPr>
          <w:rFonts w:ascii="IRNazanin" w:hAnsi="IRNazanin" w:eastAsia="IRNazanin"/>
          <w:color w:val="111111"/>
          <w:sz w:val="28"/>
          <w:sz w:val="28"/>
          <w:szCs w:val="28"/>
          <w:rtl w:val="true"/>
          <w:lang w:bidi="fa-IR"/>
        </w:rPr>
        <w:t>، والزمخشری فی الکشاف</w:t>
      </w:r>
      <w:r>
        <w:rPr>
          <w:rFonts w:eastAsia="IRNazanin" w:cs="IRNazanin"/>
          <w:color w:val="111111"/>
          <w:sz w:val="28"/>
          <w:szCs w:val="28"/>
          <w:rtl w:val="true"/>
          <w:lang w:bidi="fa-IR"/>
        </w:rPr>
        <w:t>:</w:t>
      </w:r>
      <w:r>
        <w:rPr>
          <w:rFonts w:eastAsia="IRNazanin" w:cs="IRNazanin"/>
          <w:color w:val="111111"/>
          <w:sz w:val="28"/>
          <w:szCs w:val="28"/>
          <w:lang w:bidi="fa-IR"/>
        </w:rPr>
        <w:t>3/467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روینا بسند صحیح أن تلقین المیت عقیدته ، ینجیه من حساب القبر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3/201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أهل المیت منکم أن یدرؤوا عن میتهم لقاء منکر ونکیر؟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أفرد المیت فلیتخلف عنده أولی الناس به فیضع فمه عند رأسه ، ثم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 أو یا فلانة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أنت علی العهد الذی فارقتنا علیه ، من شهادة أن لا إله إلا الله وحده لا شریک له وأن محمداً عبده ورسوله سید النبیین ، وأن علیاً أمیر المؤمنین وسید الوصیین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وأن الموت حق ، وأن البعث حق ، وأن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منکر لنکیر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بنا عن هذا ، فقد لُقِّنَ حُجَّتَه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 کلمة فی التلقین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 إفهم یا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علی العهد الذی فارقتنا علیه من شهادة أن لا إله إلا الله وحده لا شریک له ،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عبده ورسوله ، وسید النبیین وخاتم المرسلین </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وسید الوصیین وإمام افترض الله طاعته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الحسن والحسین وعلی بن الحسین ومحمد بن علی وجعفر بن محمد وموسی </w:t>
      </w:r>
    </w:p>
    <w:p>
      <w:pPr>
        <w:pStyle w:val="BookText"/>
        <w:rPr/>
      </w:pPr>
      <w:r>
        <w:rPr>
          <w:rFonts w:ascii="IRNazanin" w:hAnsi="IRNazanin" w:eastAsia="IRNazanin"/>
          <w:color w:val="111111"/>
          <w:sz w:val="28"/>
          <w:sz w:val="28"/>
          <w:szCs w:val="28"/>
          <w:rtl w:val="true"/>
          <w:lang w:bidi="fa-IR"/>
        </w:rPr>
        <w:t xml:space="preserve">بن جعفر وعلی بن موسی ومحمد بن علی وعلی بن محمد والحسن بن علی والقائم الحجة المهدی صلوات الله علیهم أئمة المؤمنین وحجج الله علی الخلق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فلان بن فلان ، إذا أتاک الملکان المقربان رسولین من عند الله تبارک تعالی وسألاک عن ربک وعن نبیک ، وعن دینک وعن کتابک ، وعن قبلتک وعن أئمتک ، فلا تخف ولا تحزن وقل فی جوابهما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نبیّی ، والإسلام دینی ، والقرآن کتابی ، والکعبة قبلتی ، وأمیر المؤمنین علی بن أبی طالب إمامی ، والحسن بن علی المجتبی إمامی ، والحسین بن علی الشهید بکربلاء إمامی ، وعلی زین العابدین إمامی ، ومحمد الباقر إمامی ، ومحمد الجواد إمامی ، وعلی الهادی إمامی ، والحسن العسکری إمامی ، والحجة المنتظر إمامی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صلوات الله علیهم أجمعین أئمتی وسادتی وقادتی وشفعائی ، بهم أتولی ومن أعدائهم أتبرأ فی الدنیا والآخرة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یا فلان بن فلان ، أن الله تبارک وتعالی نعم الرب ، وأن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الرسول ، وأن علی بن أبی طالب وأولاد المعصومین الأئمة الاثنی عشر نعم الأئمة ، وأن 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 وأن الموت حق ، وسؤال منکر ونکیر فی القبر حق ، والبعث حق والنشور حق ، والصراط حق ، والمیزان حق ، وتطایر الکتب حق وأن الجنة حق ، والنار حق ، وأن الساعة آتیة لا ریب فیها ، وأن الله یبعث من فی القبور </w:t>
      </w:r>
      <w:r>
        <w:rPr>
          <w:rFonts w:eastAsia="IRNazanin" w:cs="IRNazanin"/>
          <w:color w:val="111111"/>
          <w:sz w:val="28"/>
          <w:szCs w:val="28"/>
          <w:rtl w:val="true"/>
          <w:lang w:bidi="fa-IR"/>
        </w:rPr>
        <w:t xml:space="preserve">. </w:t>
      </w:r>
      <w:bookmarkStart w:id="188" w:name="pg5753_61241"/>
    </w:p>
    <w:p>
      <w:pPr>
        <w:pStyle w:val="BookText"/>
        <w:rPr/>
      </w:pPr>
      <w:bookmarkEnd w:id="188"/>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أَفَهِمْتَ یا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ثبتک الله بالقول الثابت ، وهداک الله إلی صراط مستقیم ، عرّف الله بینک وبین أولیائک فی مستقر من رحمته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جاف الأرض عن جنبیه واصعد بروحه إلیک ، ولقّه منک برهاناً ، اللهم عفوَک عفوَک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تعلیقة السید السیستانی علی العروة</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Heading3"/>
        <w:numPr>
          <w:ilvl w:val="2"/>
          <w:numId w:val="1"/>
        </w:numPr>
        <w:rPr/>
      </w:pPr>
      <w:bookmarkStart w:id="189" w:name="__RefHeading___Toc4102688_581953129"/>
      <w:bookmarkStart w:id="190" w:name="_Toc67"/>
      <w:bookmarkEnd w:id="189"/>
      <w:r>
        <w:rPr>
          <w:rtl w:val="true"/>
        </w:rPr>
        <w:t>(</w:t>
      </w:r>
      <w:r>
        <w:rPr/>
        <w:t>11</w:t>
      </w:r>
      <w:r>
        <w:rPr>
          <w:rtl w:val="true"/>
        </w:rPr>
        <w:t xml:space="preserve">) </w:t>
      </w:r>
      <w:r>
        <w:rPr>
          <w:rtl w:val="true"/>
        </w:rPr>
        <w:t>تدفع الملائکة الشیطان عن المیت لئلا یشککه فی دینه</w:t>
      </w:r>
      <w:bookmarkEnd w:id="190"/>
    </w:p>
    <w:p>
      <w:pPr>
        <w:pStyle w:val="BookText"/>
        <w:rPr/>
      </w:pPr>
      <w:r>
        <w:rPr>
          <w:rFonts w:ascii="IRNazanin" w:hAnsi="IRNazanin" w:eastAsia="IRNazanin"/>
          <w:color w:val="111111"/>
          <w:sz w:val="28"/>
          <w:sz w:val="28"/>
          <w:szCs w:val="28"/>
          <w:rtl w:val="true"/>
          <w:lang w:bidi="fa-IR"/>
        </w:rPr>
        <w:t xml:space="preserve">قال الصدوق فی الفقیه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یحضره الموت إلا وکل به إبلیس من شیاطینه من یأمره بالکفر ویشککه فی دینه حتی تخرج نفسه ، فإذا حضرتم موتاکم فلقنوهم شهادة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یموتوا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وأضاف له فی الکافی</w:t>
      </w:r>
      <w:r>
        <w:rPr>
          <w:rFonts w:eastAsia="IRNazanin" w:cs="IRNazanin"/>
          <w:color w:val="111111"/>
          <w:sz w:val="28"/>
          <w:szCs w:val="28"/>
          <w:rtl w:val="true"/>
          <w:lang w:bidi="fa-IR"/>
        </w:rPr>
        <w:t>(</w:t>
      </w:r>
      <w:r>
        <w:rPr>
          <w:rFonts w:eastAsia="IRNazanin" w:cs="IRNazanin"/>
          <w:color w:val="111111"/>
          <w:sz w:val="28"/>
          <w:szCs w:val="28"/>
          <w:lang w:bidi="fa-IR"/>
        </w:rPr>
        <w:t>3/124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مؤمناً لم یقدر علیه ، فإذا حضرتم موتاکم فلقنوهم شهادة أن لا إله إلا الله وأن محمداً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p>
    <w:p>
      <w:pPr>
        <w:pStyle w:val="BookText"/>
        <w:rPr/>
      </w:pPr>
      <w:r>
        <w:rPr>
          <w:rFonts w:ascii="IRNazanin" w:hAnsi="IRNazanin" w:eastAsia="IRNazanin"/>
          <w:color w:val="111111"/>
          <w:sz w:val="28"/>
          <w:sz w:val="28"/>
          <w:szCs w:val="28"/>
          <w:rtl w:val="true"/>
          <w:lang w:bidi="fa-IR"/>
        </w:rPr>
        <w:t>وفی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فلقنه کلمات الفرج والشهادتین وتسمی له الإقرار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حتی ینقطع عنه الکلام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الفقیه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فی ثلاثة مواطن حیث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 وعند الصراط وعند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وملک الموت یدفع الشیطان عن المحافظ علی الصلاة ، ویُلقنه شهادة أن لا إله إلا الله ، وأن محمداً رسول الله ، فی تلک الحالة العظیمة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المقنعة للمفید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أن یلقنه الشهادتین وأسماء الأئمة صلوات الله علیهم ، عند وضعه فی القبر قبل تشریج اللبن علیه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أذکر العهد الذی خرجت علیه من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أن لا إله إلا الله ، وأن محمداً عبده ورسوله ، وأن علیاً أمیر المؤمنین ، والحسن والحسین ، ویذکر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أئمتک ، أئمة هدی أبراراً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إذا لقنه ذلک کُفِیَ المسألة بعد الدفن إن شاء الله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وذکرت روایة الإختصاص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 سلطان الشیطان علی المیت</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حمل سریره حملت نعشه الملائکة ، واندفعوا به اندفاعاً ، والشیاطین سماطین ینظرون من بعید ، لیس لهم علیه سلطان ولا سبیل </w:t>
      </w:r>
      <w:r>
        <w:rPr>
          <w:rFonts w:eastAsia="IRNazanin" w:cs="IRNazanin"/>
          <w:color w:val="111111"/>
          <w:sz w:val="28"/>
          <w:szCs w:val="28"/>
          <w:rtl w:val="true"/>
          <w:lang w:bidi="fa-IR"/>
        </w:rPr>
        <w:t xml:space="preserve">). </w:t>
      </w:r>
      <w:bookmarkStart w:id="191" w:name="pg5753_61243"/>
    </w:p>
    <w:p>
      <w:pPr>
        <w:pStyle w:val="Heading2"/>
        <w:numPr>
          <w:ilvl w:val="1"/>
          <w:numId w:val="1"/>
        </w:numPr>
        <w:rPr/>
      </w:pPr>
      <w:bookmarkStart w:id="192" w:name="__RefHeading___Toc4102690_581953129"/>
      <w:bookmarkStart w:id="193" w:name="_Toc68"/>
      <w:bookmarkEnd w:id="191"/>
      <w:bookmarkEnd w:id="192"/>
      <w:r>
        <w:rPr>
          <w:rtl w:val="true"/>
        </w:rPr>
        <w:t xml:space="preserve">الفصل الثامن </w:t>
      </w:r>
      <w:r>
        <w:rPr>
          <w:rtl w:val="true"/>
        </w:rPr>
        <w:t xml:space="preserve">: </w:t>
      </w:r>
      <w:r>
        <w:rPr>
          <w:rtl w:val="true"/>
        </w:rPr>
        <w:t>الحیاة فی عالم البرزخ</w:t>
      </w:r>
      <w:bookmarkEnd w:id="193"/>
    </w:p>
    <w:p>
      <w:pPr>
        <w:pStyle w:val="Heading3"/>
        <w:numPr>
          <w:ilvl w:val="2"/>
          <w:numId w:val="1"/>
        </w:numPr>
        <w:rPr/>
      </w:pPr>
      <w:bookmarkStart w:id="194" w:name="__RefHeading___Toc4102692_581953129"/>
      <w:bookmarkStart w:id="195" w:name="_Toc69"/>
      <w:bookmarkEnd w:id="194"/>
      <w:r>
        <w:rPr>
          <w:rtl w:val="true"/>
        </w:rPr>
        <w:t>(</w:t>
      </w:r>
      <w:r>
        <w:rPr/>
        <w:t>1</w:t>
      </w:r>
      <w:r>
        <w:rPr>
          <w:rtl w:val="true"/>
        </w:rPr>
        <w:t xml:space="preserve">) </w:t>
      </w:r>
      <w:r>
        <w:rPr>
          <w:rtl w:val="true"/>
        </w:rPr>
        <w:t xml:space="preserve">القبر روضة من ریاض الجنة أو حفرة من حفر النار </w:t>
      </w:r>
      <w:r>
        <w:rPr>
          <w:rtl w:val="true"/>
        </w:rPr>
        <w:t>!</w:t>
      </w:r>
      <w:bookmarkEnd w:id="195"/>
    </w:p>
    <w:p>
      <w:pPr>
        <w:pStyle w:val="BookText"/>
        <w:rPr/>
      </w:pPr>
      <w:r>
        <w:rPr>
          <w:rFonts w:ascii="IRNazanin" w:hAnsi="IRNazanin" w:eastAsia="IRNazanin"/>
          <w:color w:val="111111"/>
          <w:sz w:val="28"/>
          <w:sz w:val="28"/>
          <w:szCs w:val="28"/>
          <w:rtl w:val="true"/>
          <w:lang w:bidi="fa-IR"/>
        </w:rPr>
        <w:t>تبدأ حیاة الإنسان فی البرزخ بموته ، وتنتهی بقیام القیامة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فأطول مدة فی البرزخ یقضیها إنسان مدة هابیل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وأقصرها لآخر إنسان یموت قبل النفخ فی الصور الذی تبدأ به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المدة طبعاً بحسابنا نحن ، لأن البرزخ لیس فیه زمان ولا مسافة کالدنیا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وتبدأ حیاة البرزخ بأهوال الموت علی العاصین ، من قبض الروح</w:t>
      </w:r>
    </w:p>
    <w:p>
      <w:pPr>
        <w:pStyle w:val="BookText"/>
        <w:rPr/>
      </w:pPr>
      <w:r>
        <w:rPr>
          <w:rFonts w:ascii="IRNazanin" w:hAnsi="IRNazanin" w:eastAsia="IRNazanin"/>
          <w:color w:val="111111"/>
          <w:sz w:val="28"/>
          <w:sz w:val="28"/>
          <w:szCs w:val="28"/>
          <w:rtl w:val="true"/>
          <w:lang w:bidi="fa-IR"/>
        </w:rPr>
        <w:t xml:space="preserve">، وضغطة القبر ، وسؤال منکر ونکیر ، وعذاب القبر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رأفة الله تعالی بالإنسان المؤمن والکافر أنه یرفع عنهما الشعور بالزمن فی البرزخ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تَقُومُ السَّاعَةُ یُقْسِمُ الْمُجْرِمُونَ مَا لَبِثُوا غَیْرَ سَاعَةٍ کَذَلِکَ کَانُوا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أُوتُوا الْعِلْمَ وَالإیمان لَقَدْ لَبِثْتُمْ فِی کِتَابِ اللهِ إِلَی یَوْمِ الْبَعْثِ فَهَذَا یَوْمُ الْبَعْثِ وَلَکِنَّکُمْ کُنْتُمْ لا تَعْلَمُونَ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النوم الذی یأتیکم فی کل لیلة إلا أنه طویل مدته ، لا یُنْتَبَهُ منه إلا یوم القیامة ، فمنهم من رأی فی منامه من </w:t>
      </w:r>
    </w:p>
    <w:p>
      <w:pPr>
        <w:pStyle w:val="BookText"/>
        <w:rPr/>
      </w:pPr>
      <w:r>
        <w:rPr>
          <w:rFonts w:ascii="IRNazanin" w:hAnsi="IRNazanin" w:eastAsia="IRNazanin"/>
          <w:color w:val="111111"/>
          <w:sz w:val="28"/>
          <w:sz w:val="28"/>
          <w:szCs w:val="28"/>
          <w:rtl w:val="true"/>
          <w:lang w:bidi="fa-IR"/>
        </w:rPr>
        <w:t>أصناف الفرح ما لا یُقَادَرُ قَدْرُه ، ومنهم من رأی فی نومه من أصناف الأهوال ما لایقادر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حال من فرح فی الموت ووجل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الموت فاستعدوا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الإعتقادات للصدوق</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یذهب بک الخیال فتتصور أن العذاب علی المجرمین سهل لأنه کالمنام ، فإن النائم قد یری مناماً مهولاً قصیراً ، یبقی مذعوراً منه کل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المفید فی الإختصاص</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یُفتح لولی الله من منزله من الجنة إلی قبره تسعة وتسعون باباً ، یدخل علیها روحها وریحانها وطیبها ولذتها ونورها إلی یوم القیامة ، فلیس شئ أحب إلیه من لقاء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عجل علیَّ قیام الساعة حتی أرجع إلی أهلی ومالی ، فإذا کانت صیحة القیامة خرج من قبره مستورةً عورته ، مسکنةً روعته ، قد أعطی الأمن والأمان، وبشر بالرضوان والروْح والریحان والخیرات الحسان ، فیستقبله الملکان اللذان کانا معه فی الحیاة الدنیا ، فینفضان التراب عن وجهه وعن رأسه ولا یفارقانه ، ویبشرانه ویمنیانه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الشیخ الطوسی فی التهذیب</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إذا قبضه الله تعالی صیَّرَ روحه فی قالب کقالبه فی الدنیا، فیأکلون ویشربون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 علیهم القادم عرفوه بتلک الصورة التی کانت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رأیته لقلت فلان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أن أهل جنة البرزخ یسألون القادم علیهم من الدنیا عن أقاربهم ومعارفهم ، فإن قال لهم إنه مات ، ولم یأت الیهم عرفوا أنه لیس من أهل الجنة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 ، هوی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وسبب معرفتهم للمیت أن روحه تلبس بدناً شفافاً یشبه بدنها الأصلی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أرواح المشرکین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یعذبون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تقم لنا الساعة ، ولا تنجز لنا ما وعدتنا ، ولا تلحق آخرنا بأولنا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3/244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ولاد الحناط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یَرْوُون أن أرواح المؤمنین فی حواصل طیور خُضْرٍ حول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المؤمن أکرم علی الله من أن یجعل روحه فی حوصلة طیر ، ولکن فی أبدان کأبدانهم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الناس فی أرواح المؤمنین؟فقلت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تکون فی حواصل طیور خضر ، فی قنادیل تحت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المؤمن أکرم علی الله من أن یجعل روحه فی حوصلة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إذا کان ذلک أتاه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وفاطمة والحسن والحسین والملائکة المقربون ، فإذا قبضه الله عز وجل صیر تلک الروح فی قالب کقالبه فی الدنیا فیأکلون ویشربون ، فإذا قدم علیهم القادم عرفوه بتلک الصورة التی کانت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أرواح المؤمنین لفی شجرة من الجنة یأکلون من طعامها ویشربون من شرابها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أقم الساعة لنا ، وأنجز لنا ما وعدتنا ، والحق آخرنا بأولنا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الأرواح فی صفة الأجساد فی شجرة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حجرات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تَعَارَفَ وتَسَاءلُ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قدمت الروح علی الأرواح یقال</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دعوها فإنها قد أفلتت من هول </w:t>
      </w:r>
    </w:p>
    <w:p>
      <w:pPr>
        <w:pStyle w:val="BookText"/>
        <w:rPr/>
      </w:pP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یسألونها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فلان وما فعل فلان؟فإن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ترکته حیاً ارتجوه وإن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هوی هوی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وتقدم فی الفصل الثالث حدیث مفصل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وفیه حقائق مهمة عن تفاوت الروح والبدن فی الکثافة والشفافیة ، وأن لکل منهما قوانین غیر الآخر ، وأنهما إذا انفصلا تصعد الروح الی عالمها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صار الإنسان یأکل ویشرب بالنار، ویبصر ویعمل بالنور، ویسمع ویشم بالریح ، ویجد طعم الطعام والشراب بالماء ، ویتحرک بالروح ، ولولا أن النار فی معدته ما هضمت الطعام والشراب فی جوفه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الریح ما التهبت نار المعدة ولا خرج الثقل من بطنه ، ولولا الروح ما تحرک ولا جاء ولا ذهب ، ولولا برد الماء لأحرقته نار المعدة ، ولولا النور ما بصر ولا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فالطین صورته ، والعظم فی جسده بمنزلة الشجرة فی الأرض ، والدم فی جسده بمنزلة الماء فی الأرض ، ولا قوام للأرض إلا بالماء ، ولا قوام لجسد الإنسان إلا بالدم ، والمخ دسم الدم وزبده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الإنسان خلق من شأن الدنیا وشأن الآخرة ، فإذا جمع الله بینهما صارت حیاته فی الأرض ، لأنه نزل من شأن السماء إلی الدنیا ، فإذا فرق الله بینهما صارت تلک الفرقة الموت ، ترد شأن الأخری إلی السماء، فالحیاة فی الأرض والموت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یفرق بین الأرواح والجسد، فردت الروح والنور إلی القدرة الأولی وترک الجسد لأنه من شأن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bookmarkStart w:id="196" w:name="pg5753_61247"/>
    </w:p>
    <w:p>
      <w:pPr>
        <w:pStyle w:val="BookText"/>
        <w:rPr/>
      </w:pPr>
      <w:bookmarkEnd w:id="196"/>
      <w:r>
        <w:rPr>
          <w:rFonts w:ascii="IRNazanin" w:hAnsi="IRNazanin" w:eastAsia="IRNazanin"/>
          <w:color w:val="111111"/>
          <w:sz w:val="28"/>
          <w:sz w:val="28"/>
          <w:szCs w:val="28"/>
          <w:rtl w:val="true"/>
          <w:lang w:bidi="fa-IR"/>
        </w:rPr>
        <w:t>وروی الصدوق فی الخصال</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حدیثاً بسند 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 عن معمر ،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التی یعاین فیها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التی یقوم فیها من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والساعة التی یقف فیها بین یدی الله تبارک وتعالی ، فإما إلی الجنة وإما إلی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نجوت یا ابن آدم عند الموت فأنت أنت ، وإلا هلکت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نجوت یا ابن آدم حین توضع فی قبرک فأنت أنت ، وإلا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نجوت حین یُحمل الناس علی الصراط فأنت أنت ، وإلا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نجوت حین یقوم الناس لرب العالمین فأنت أنت ، وإلا هلکت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وَرَائِهِمْ بَرْزَخٌ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مَعِیشَةً ضَنْکًا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القبر لروضةٌ من ریاض الجنة ، أو حفرةٌ من حفر النار </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4102694_581953129"/>
      <w:bookmarkStart w:id="198" w:name="_Toc70"/>
      <w:bookmarkEnd w:id="197"/>
      <w:r>
        <w:rPr>
          <w:rtl w:val="true"/>
        </w:rPr>
        <w:t>(</w:t>
      </w:r>
      <w:r>
        <w:rPr/>
        <w:t>2</w:t>
      </w:r>
      <w:r>
        <w:rPr>
          <w:rtl w:val="true"/>
        </w:rPr>
        <w:t xml:space="preserve">) </w:t>
      </w:r>
      <w:r>
        <w:rPr>
          <w:rtl w:val="true"/>
        </w:rPr>
        <w:t xml:space="preserve">عذاب البرزخ خاص بالمکابرین </w:t>
      </w:r>
      <w:r>
        <w:rPr>
          <w:rtl w:val="true"/>
        </w:rPr>
        <w:t>!</w:t>
      </w:r>
      <w:bookmarkEnd w:id="198"/>
    </w:p>
    <w:p>
      <w:pPr>
        <w:pStyle w:val="BookText"/>
        <w:rPr/>
      </w:pPr>
      <w:r>
        <w:rPr>
          <w:rFonts w:ascii="IRNazanin" w:hAnsi="IRNazanin" w:eastAsia="IRNazanin"/>
          <w:color w:val="111111"/>
          <w:sz w:val="28"/>
          <w:sz w:val="28"/>
          <w:szCs w:val="28"/>
          <w:rtl w:val="true"/>
          <w:lang w:bidi="fa-IR"/>
        </w:rPr>
        <w:t>تحصر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العذاب فی البرزخ بمن عرف الحق وجحده وعاند وکابر ، أما الباقون فهم متروکون الی أن تقوم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أن غیر المعاندین تفتح لهم فی البرزخ منافذ نعیم بشکل ما علی قبورهم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ضریس الکناسی ،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الموحدین المقرین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المذنبین الذین یموتون ولیس لهم إمام ولا یعرفون ولایتکم؟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هؤلاء فإنهم فی </w:t>
      </w:r>
    </w:p>
    <w:p>
      <w:pPr>
        <w:pStyle w:val="BookText"/>
        <w:rPr/>
      </w:pPr>
      <w:r>
        <w:rPr>
          <w:rFonts w:ascii="IRNazanin" w:hAnsi="IRNazanin" w:eastAsia="IRNazanin"/>
          <w:color w:val="111111"/>
          <w:sz w:val="28"/>
          <w:sz w:val="28"/>
          <w:szCs w:val="28"/>
          <w:rtl w:val="true"/>
          <w:lang w:bidi="fa-IR"/>
        </w:rPr>
        <w:t xml:space="preserve">حُفَرهم ولا یخرجون منها ، فمن کان له عمل صالح ولم تظهر منه عداوة ، فإنه یُخَدُّ له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التی خلقها الله بالمغرب ، فیدخل علیه الروح فی حفرته إلی یوم القیامة ، حتی یلقی الله فیحاسب بحسناته وسیئاته ، فإما إلی الجنة وإما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الموقوفون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 بالمستضعفین، والبُلْهِ ، والأطفال ، وأولاد المسلمین الذین لم یبلغوا 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ینسجم مع ما ورد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سعة دائرة المرجون لأمر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2/399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عن یساره وزرارة عن یمینه ، فدخل علیه أبو بصیرفقال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ما تقول فیمن شک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زرارة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یکفر إذا 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إذا أقیم له الدلیل ، وکابر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زرارة قال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نمد المطمار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المطمار؟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خیط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وافقنا من عَلَوِیٍّ أو غیره تولیناه ، ومن خالفنا من علوی أو غیره برئنا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 قول الله أصدق من قولک</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فأین الذین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وَالنِّسَاءِ وَالْوِلْدَانِ لا یَسْتَطِیعُونَ حِیلَةً وَلا یَهْتَدُونَ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المُرْجَوْنَ لأمر الله؟ أین الذین خَلَطُوا عَمَلاً صَالِحاً وَآخَرَ سَیِّئاً ؟ أین أصحاب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99" w:name="pg5753_61249"/>
    </w:p>
    <w:p>
      <w:pPr>
        <w:pStyle w:val="BookText"/>
        <w:rPr/>
      </w:pPr>
      <w:bookmarkEnd w:id="199"/>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الدین الذی لایسع العباد جهله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واسع ، ولکن الخوارج ضیقوا علی أنفسهم من جهلهم </w:t>
      </w:r>
      <w:r>
        <w:rPr>
          <w:rFonts w:eastAsia="IRNazanin" w:cs="IRNazanin"/>
          <w:color w:val="111111"/>
          <w:sz w:val="28"/>
          <w:szCs w:val="28"/>
          <w:rtl w:val="true"/>
          <w:lang w:bidi="fa-IR"/>
        </w:rPr>
        <w:t>) !</w:t>
      </w:r>
    </w:p>
    <w:p>
      <w:pPr>
        <w:pStyle w:val="Heading3"/>
        <w:numPr>
          <w:ilvl w:val="2"/>
          <w:numId w:val="1"/>
        </w:numPr>
        <w:rPr/>
      </w:pPr>
      <w:bookmarkStart w:id="200" w:name="__RefHeading___Toc4102696_581953129"/>
      <w:bookmarkStart w:id="201" w:name="_Toc71"/>
      <w:bookmarkEnd w:id="200"/>
      <w:r>
        <w:rPr>
          <w:rtl w:val="true"/>
        </w:rPr>
        <w:t>(</w:t>
      </w:r>
      <w:r>
        <w:rPr/>
        <w:t>3</w:t>
      </w:r>
      <w:r>
        <w:rPr>
          <w:rtl w:val="true"/>
        </w:rPr>
        <w:t xml:space="preserve">) </w:t>
      </w:r>
      <w:r>
        <w:rPr>
          <w:rtl w:val="true"/>
        </w:rPr>
        <w:t>زیارة المیت المؤمن والکافرلأهله</w:t>
      </w:r>
      <w:bookmarkEnd w:id="201"/>
    </w:p>
    <w:p>
      <w:pPr>
        <w:pStyle w:val="BookText"/>
        <w:rPr/>
      </w:pPr>
      <w:r>
        <w:rPr>
          <w:rFonts w:ascii="IRNazanin" w:hAnsi="IRNazanin" w:eastAsia="IRNazanin"/>
          <w:color w:val="111111"/>
          <w:sz w:val="28"/>
          <w:sz w:val="28"/>
          <w:szCs w:val="28"/>
          <w:rtl w:val="true"/>
          <w:lang w:bidi="fa-IR"/>
        </w:rPr>
        <w:t xml:space="preserve">وردت أحادیث عدیدة فی زیارة المیت المؤمن والکافر لأهلهما ، ففی الکافی </w:t>
      </w:r>
      <w:r>
        <w:rPr>
          <w:rFonts w:eastAsia="IRNazanin" w:cs="IRNazanin"/>
          <w:color w:val="111111"/>
          <w:sz w:val="28"/>
          <w:szCs w:val="28"/>
          <w:rtl w:val="true"/>
          <w:lang w:bidi="fa-IR"/>
        </w:rPr>
        <w:t>(</w:t>
      </w:r>
      <w:r>
        <w:rPr>
          <w:rFonts w:eastAsia="IRNazanin" w:cs="IRNazanin"/>
          <w:color w:val="111111"/>
          <w:sz w:val="28"/>
          <w:szCs w:val="28"/>
          <w:lang w:bidi="fa-IR"/>
        </w:rPr>
        <w:t>3/230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المؤمن لیزور أهله فیری ما یحب ، ویستر عنه 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الکافر لیزور أهله فیری ما یکره ویستر عنه ما یحب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یزور کل جمعة ، ومنهم من یزور ، علی قدر عمله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ولا کافر إلا وهو یأتی أهله عند زوال الشمس ، فإذا رأی أهله یعملون بالصالحات، حمد الله علی ذلک ، وإذا رأی الکافر أهله یعملون بالصالحات کانت علیه حسرة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الرحیم القصیر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یزور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یستأذن ربه فیأذن له ، فیبعث معه ملکین فیأتیهم فی بعض صور الطیر یقع فی داره ، ینظر إلیهم ، ویسمع کلامهم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المؤمن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فضائلهم ، منهم من یزور فی کل یوم ، ومنهم من یزور فی کل یومین ، ومنهم من یزور فی کل ثلاثة أیام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فی مجری کلامه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أدناهم منزلة یزور کل جمعة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ساعة ؟ </w:t>
      </w:r>
    </w:p>
    <w:p>
      <w:pPr>
        <w:pStyle w:val="BookText"/>
        <w:rPr/>
      </w:pPr>
      <w:r>
        <w:rPr>
          <w:rFonts w:ascii="IRNazanin" w:hAnsi="IRNazanin" w:eastAsia="IRNazanin"/>
          <w:color w:val="111111"/>
          <w:sz w:val="28"/>
          <w:sz w:val="28"/>
          <w:szCs w:val="28"/>
          <w:rtl w:val="true"/>
          <w:lang w:bidi="fa-IR"/>
        </w:rPr>
        <w:t xml:space="preserve">قال عند زوال الشمس ، ومثل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العصفور أو أصغر من ذلک ، فیبعث الله تعالی معه ملکاً فیریه ما یسره ویستر عنه ما یکره ، فیری ما یسره ویرجع إلی قرة 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صورة طائر لطیف ، یسقط علی جدرهم ویشرف علیهم فإن رآهم بخیر فرح ، وإن رآهم بشر وحاجة ، حزن واغتم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یفهم منه أنه یزورهم علی صورة طائر شفاف لیس من نوع الطیور المعروفة ، فهو غیر قابل للرؤیة العادیة ، إلا لمن له بصیرة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وقدرة الروح أن تتخذ شکل طائر شفاف له عقل إنسان ، یدل علی إمکاناتها الکبیرة فی حیاة البرزخ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منه أن معاصیهم تُستر عنه، لکنه یعرف أنهم یعملون الصالحات أو الطالحات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یعرف حالتهم المادیة ، وهل هم فی سعة أو 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رآهم بشر وحاجة ، حزن واغتم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اغتم لهم فقد یدعو الله أن یرزقهم ویوسع علیهم ، فیستجیب الله له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یعنی أن بعض الناس یعیشون فی سعة ، ببرکة أمواتهم </w:t>
      </w:r>
      <w:r>
        <w:rPr>
          <w:rFonts w:eastAsia="IRNazanin" w:cs="IRNazanin"/>
          <w:color w:val="111111"/>
          <w:sz w:val="28"/>
          <w:szCs w:val="28"/>
          <w:rtl w:val="true"/>
          <w:lang w:bidi="fa-IR"/>
        </w:rPr>
        <w:t xml:space="preserve">. </w:t>
      </w:r>
      <w:bookmarkStart w:id="202" w:name="pg5753_61251"/>
    </w:p>
    <w:p>
      <w:pPr>
        <w:pStyle w:val="Heading3"/>
        <w:numPr>
          <w:ilvl w:val="2"/>
          <w:numId w:val="1"/>
        </w:numPr>
        <w:rPr/>
      </w:pPr>
      <w:bookmarkStart w:id="203" w:name="__RefHeading___Toc4102698_581953129"/>
      <w:bookmarkStart w:id="204" w:name="_Toc72"/>
      <w:bookmarkEnd w:id="202"/>
      <w:bookmarkEnd w:id="203"/>
      <w:r>
        <w:rPr>
          <w:rtl w:val="true"/>
        </w:rPr>
        <w:t>(</w:t>
      </w:r>
      <w:r>
        <w:rPr/>
        <w:t>4</w:t>
      </w:r>
      <w:r>
        <w:rPr>
          <w:rtl w:val="true"/>
        </w:rPr>
        <w:t xml:space="preserve">) </w:t>
      </w:r>
      <w:r>
        <w:rPr>
          <w:rtl w:val="true"/>
        </w:rPr>
        <w:t>العلاقة بین المیت وأهل الدنیا</w:t>
      </w:r>
      <w:bookmarkEnd w:id="204"/>
    </w:p>
    <w:p>
      <w:pPr>
        <w:pStyle w:val="BookText"/>
        <w:rPr/>
      </w:pPr>
      <w:r>
        <w:rPr>
          <w:rFonts w:ascii="IRNazanin" w:hAnsi="IRNazanin" w:eastAsia="IRNazanin"/>
          <w:color w:val="111111"/>
          <w:sz w:val="28"/>
          <w:sz w:val="28"/>
          <w:szCs w:val="28"/>
          <w:rtl w:val="true"/>
          <w:lang w:bidi="fa-IR"/>
        </w:rPr>
        <w:t>یتمیز فقه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یقول إن الخط مفتوح بین المیت وبین أهل الدنیا فیمکن أن نعمل أی عمل ونهدی ثوابه الی المیت ، ویصل ثوابه الیه ویأنس به ، ویؤثر ذلک فی غفران سیئاته ، وزیادة حسناته ، ورفع درجاته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المعتبر</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یفعله الحی من القُرَب یجوز أن یجعل ثوابها للمیت ، لما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أبوک مسلماً فأعتقتم عنه أو تصدقتم عنه أو حججتم عنه ، بلغه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الأصحاب ما رواه عمر بن یزید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عن المیت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حتی أنه یکون فی ضیق فیُوسع علیه ، ویقال له خُفف عنک بصلاة أخیک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من المسلمین عن میت عملاً صالحاً ، أضعف له أجره ، ونفع الله به المیت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المانع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جاریة ، أو علم ینتفع به من بعده ، أو ولد صالح یدعو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سعیه فی تحصیل الإسلام یُصَیِّرُهُ بحالٍ ینفعه ما یهدی له من أفعال البر ، وکأنه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 فدالٌّ علی انقطاع عمله ، ولا یدل علی انقطاع ما یتجدد من عمل غیره ، ویهدی إلیه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منطق قوی لم یستطع فقهاء المذاهب الأخری أن یواجهوه ، فتمسکوا بأقوال واهیة ، لقدماء ومتأخرین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استعمل مشایخ الوهابیة الحیلة لرده ، فقالوا فی </w:t>
      </w:r>
    </w:p>
    <w:p>
      <w:pPr>
        <w:pStyle w:val="BookText"/>
        <w:rPr/>
      </w:pPr>
      <w:r>
        <w:rPr>
          <w:rFonts w:ascii="IRNazanin" w:hAnsi="IRNazanin" w:eastAsia="IRNazanin"/>
          <w:color w:val="111111"/>
          <w:sz w:val="28"/>
          <w:sz w:val="28"/>
          <w:szCs w:val="28"/>
          <w:rtl w:val="true"/>
          <w:lang w:bidi="fa-IR"/>
        </w:rPr>
        <w:t xml:space="preserve">فتاویهم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فی الأموات أنهم لایسمعون نداء من ناداهم من الناس</w:t>
      </w:r>
    </w:p>
    <w:p>
      <w:pPr>
        <w:pStyle w:val="BookText"/>
        <w:rPr/>
      </w:pPr>
      <w:r>
        <w:rPr>
          <w:rFonts w:ascii="IRNazanin" w:hAnsi="IRNazanin" w:eastAsia="IRNazanin"/>
          <w:color w:val="111111"/>
          <w:sz w:val="28"/>
          <w:sz w:val="28"/>
          <w:szCs w:val="28"/>
          <w:rtl w:val="true"/>
          <w:lang w:bidi="fa-IR"/>
        </w:rPr>
        <w:t>ولایستجیبون دعاء من دعاهم ، ولا یتکلمون مع</w:t>
      </w:r>
    </w:p>
    <w:p>
      <w:pPr>
        <w:pStyle w:val="BookText"/>
        <w:rPr/>
      </w:pPr>
      <w:r>
        <w:rPr>
          <w:rFonts w:ascii="Amiri" w:hAnsi="Amiri" w:eastAsia="Amiri" w:cs="Amiri"/>
          <w:color w:val="111111"/>
          <w:sz w:val="28"/>
          <w:sz w:val="28"/>
          <w:szCs w:val="28"/>
          <w:rtl w:val="true"/>
          <w:lang w:bidi="ar-SA"/>
        </w:rPr>
        <w:t>الأحیاء من البشر، ولو کانوا أنبیاء ، بل انقطع عملهم بموتهم ،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فاستدلوا بعدم سماع المیت لصوت الحی ، وأن معنی انقطاع عمله هو فی الحدیث النبوی انقطاع وصول عمل الأحیاء المهدی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وربطوا الموضوع بآیة النهی عن عبادة المعبودین من دون الله تعالی ، وهی غریبة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أحسن من حرر هذه المسألة الشهید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کتابه ذکری الشیعة فی أحکام الشریعة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علی وصول أعمال الخیر الی المیت بآیات وأربعین حدیثاً ، 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جَاءُوا مِنْ بَعْدِهِمْ یَقُولُونَ رَبَّنَا اغْفِرْ لَنَا وَلآخْوَانِنَا الَّذِینَ سَبَقُونَا بِالآیمَانِ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أن نفع الإستغفار یصل الیهم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لِذَنْبِکَ وَلِلْمُؤْمِنِینَ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بقول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لحینا ومیتنا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یفرح بالترحم علیه والإستغفار له ، کما یفرح الحی بالهدیة تهدی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البخاری وغیره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إن أختی نذرت أن تحج وإنها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علیها دین أکنت قاضیه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فاقض دین الله ، فهو أحق بالقضاء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تلحق المؤمن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یستغفر له ، ومصحف یخلفه ، وغرس یغرسه ، وصدقة ماء یجریه ، وقلیب یحفره ، وسنة یؤخذ بها من </w:t>
      </w:r>
    </w:p>
    <w:p>
      <w:pPr>
        <w:pStyle w:val="BookText"/>
        <w:rPr/>
      </w:pP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من المسلمین عن میت عملاً صالحاً ، أضعف له أجره ونفع الله عز وجل به المیت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حدیثاً من کتاب غیاث سلطان الوری لابن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 أن هشام بن الحکم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 إلی المیت الدعاء والصدقة والصلاة ونحو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یعلم من صنع ذلک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مسخوطاً علیه ، فیُرضی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الرجل یحج ویعتمر ویصلی ویصوم ویتصدق عن والدیه وذوی 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یؤجر فیما یصنع ، وله أجر آخر بصلته قرابته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لا یری ما أری وهو 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یخفف عنه بعض ما هو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والصوم والصدقة والحج والعمرة ، وکل عمل صالح ، ینفع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المیت لیکون فی ضیق فیوسع علیه ، ویقال إن هذا بعمل ابنک فلان ، وبعمل أخیک فلان ، أخوه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أربعون حدیثاً ، خالیة عن معارض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هذا فیما إذا لم یوص المیت ، أما إذا أوصی بعمل فإن ثوابه یصل الیه ، ویجب علی الحی تنفیذ وصیته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 الثقفی 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بماله فی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أوصی له وإن کان یهودیاً أو نصرانیاً ، 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13/417</w:t>
      </w:r>
      <w:r>
        <w:rPr>
          <w:rFonts w:eastAsia="Amiri" w:cs="Amiri" w:ascii="Amiri" w:hAnsi="Amiri"/>
          <w:color w:val="111111"/>
          <w:sz w:val="28"/>
          <w:szCs w:val="28"/>
          <w:rtl w:val="true"/>
          <w:lang w:bidi="ar-SA"/>
        </w:rPr>
        <w:t xml:space="preserve">). </w:t>
      </w:r>
      <w:bookmarkStart w:id="205" w:name="pg5753_61254"/>
    </w:p>
    <w:p>
      <w:pPr>
        <w:pStyle w:val="BookText"/>
        <w:rPr/>
      </w:pPr>
      <w:bookmarkEnd w:id="205"/>
      <w:r>
        <w:rPr>
          <w:rFonts w:ascii="IRNazanin" w:hAnsi="IRNazanin" w:eastAsia="IRNazanin"/>
          <w:color w:val="111111"/>
          <w:sz w:val="28"/>
          <w:sz w:val="28"/>
          <w:szCs w:val="28"/>
          <w:rtl w:val="true"/>
          <w:lang w:bidi="fa-IR"/>
        </w:rPr>
        <w:t>وینبغی التذکیر هنا بوصیة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تتوجه الی ربک جیداً عندما تدعو الی المیت ، لأن ذلک مؤثر فی استجابة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تستحضر المیت لأن ذلک مؤثر فی ارتباطک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أحدکم للمیت فلا یدعو له وقلبه لاه عنه ولکن لیجتهد له 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2/473</w:t>
      </w:r>
      <w:r>
        <w:rPr>
          <w:rFonts w:eastAsia="IRNazanin" w:cs="IRNazanin"/>
          <w:color w:val="111111"/>
          <w:sz w:val="28"/>
          <w:szCs w:val="28"/>
          <w:rtl w:val="true"/>
          <w:lang w:bidi="fa-IR"/>
        </w:rPr>
        <w:t>).</w:t>
      </w:r>
    </w:p>
    <w:p>
      <w:pPr>
        <w:pStyle w:val="Heading3"/>
        <w:numPr>
          <w:ilvl w:val="2"/>
          <w:numId w:val="1"/>
        </w:numPr>
        <w:rPr/>
      </w:pPr>
      <w:bookmarkStart w:id="206" w:name="__RefHeading___Toc4102700_581953129"/>
      <w:bookmarkStart w:id="207" w:name="_Toc73"/>
      <w:bookmarkEnd w:id="206"/>
      <w:r>
        <w:rPr>
          <w:rtl w:val="true"/>
        </w:rPr>
        <w:t>(</w:t>
      </w:r>
      <w:r>
        <w:rPr/>
        <w:t>5</w:t>
      </w:r>
      <w:r>
        <w:rPr>
          <w:rtl w:val="true"/>
        </w:rPr>
        <w:t xml:space="preserve">) </w:t>
      </w:r>
      <w:r>
        <w:rPr>
          <w:rtl w:val="true"/>
        </w:rPr>
        <w:t>جنة البرزخ غیر جنة الخلود</w:t>
      </w:r>
      <w:bookmarkEnd w:id="207"/>
    </w:p>
    <w:p>
      <w:pPr>
        <w:pStyle w:val="BookText"/>
        <w:rPr/>
      </w:pPr>
      <w:r>
        <w:rPr>
          <w:rFonts w:ascii="IRNazanin" w:hAnsi="IRNazanin" w:eastAsia="IRNazanin"/>
          <w:color w:val="111111"/>
          <w:sz w:val="28"/>
          <w:sz w:val="28"/>
          <w:szCs w:val="28"/>
          <w:rtl w:val="true"/>
          <w:lang w:bidi="fa-IR"/>
        </w:rPr>
        <w:t>هل أن الجنة التی تعیش فیها أرواح المؤمنین فی البرزخ ، نفس جنة الخلد الموعودة فی الآخرة ، أم جنةٌ أخری فی أفق الأرض ، أوفی آفاق السماء ؟</w:t>
      </w:r>
    </w:p>
    <w:p>
      <w:pPr>
        <w:pStyle w:val="BookText"/>
        <w:rPr/>
      </w:pPr>
      <w:r>
        <w:rPr>
          <w:rFonts w:ascii="Amiri" w:hAnsi="Amiri" w:eastAsia="Amiri" w:cs="Amiri"/>
          <w:color w:val="111111"/>
          <w:sz w:val="28"/>
          <w:sz w:val="28"/>
          <w:szCs w:val="28"/>
          <w:rtl w:val="true"/>
          <w:lang w:bidi="ar-SA"/>
        </w:rPr>
        <w:t>نصَّ القرآن علی أنها جنة أخری غیر جنة الخلد ، فقال تعالی عن فرعون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وهو نصٌّ علی أن فرعون یلاقی عذاباً فی البرزخ فی محیط فیه شمس وصباح ومساء ، وجنة الخلد لیس فیها شمس ، فمعناه أن جنة البرزخ وناره غیر جنة الخلد وناره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علی بن بن إبراهیم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فی الدنیا قبل القیامة ، وذلک أن فی القیامة لا یکون غدوٌّ ولا عشیّ ، لأن الغدو والعشی إنما یکون فی الشمس والقمر ، ولیس فی جنان الخلد ونیرانها شمس ولا قمر </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رجل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الناس فیها؟ فقال یقولون إنها فی نار الخلد وهم لا یعذبون فیما بین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من السعداء ؟ فقیل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فکیف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فی الدنیا ، وأما فی نار الخلد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نص القرآن علی أن جنة الخلد نفسها متعددة ،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کما ورد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جنة الخلد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بشار إنه سأل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جنة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جنة من جنات الدنیا تطلع علیه فیها الشمس والقمر، ولو کانت من جنات الخلد ما خرج منها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والکافی</w:t>
      </w:r>
      <w:r>
        <w:rPr>
          <w:rFonts w:eastAsia="IRNazanin" w:cs="IRNazanin"/>
          <w:color w:val="111111"/>
          <w:sz w:val="28"/>
          <w:szCs w:val="28"/>
          <w:rtl w:val="true"/>
          <w:lang w:bidi="fa-IR"/>
        </w:rPr>
        <w:t>:</w:t>
      </w:r>
      <w:r>
        <w:rPr>
          <w:rFonts w:eastAsia="IRNazanin" w:cs="IRNazanin"/>
          <w:color w:val="111111"/>
          <w:sz w:val="28"/>
          <w:szCs w:val="28"/>
          <w:lang w:bidi="fa-IR"/>
        </w:rPr>
        <w:t>3/247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الصدوق فی الإعتقادات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جنة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فهی جنة من جنان الدنیا ، تطلع الشمس فیها وتغیب ، ولیست بجنة الخلد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تقع جنة البرزخ ، من هذه الجنات ؟</w:t>
      </w:r>
    </w:p>
    <w:p>
      <w:pPr>
        <w:pStyle w:val="BookText"/>
        <w:rPr/>
      </w:pPr>
      <w:r>
        <w:rPr>
          <w:rFonts w:ascii="IRNazanin" w:hAnsi="IRNazanin" w:eastAsia="IRNazanin"/>
          <w:color w:val="111111"/>
          <w:sz w:val="28"/>
          <w:sz w:val="28"/>
          <w:szCs w:val="28"/>
          <w:rtl w:val="true"/>
          <w:lang w:bidi="fa-IR"/>
        </w:rPr>
        <w:t xml:space="preserve">ینبغی أن نتذکر أن المواصلات فی عالم البرزخ محلولة وأن التنقل فیه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المکان عندنا ظرف واحد وحیٍّزٌ لا یتسع لأکثر من وجود مادی یملؤه ، أما عالم البرزخ فیتسع فیه المکان لیکون ظرفاً لوجودین فی آن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محیط أرضنا الیوم ظرف لحیاتنا ، وظرف لمواطنین آخرین من الجن ، یعیشون معنا فی جونا ، ویصعدون الی قرب الملأ الأعلی الملائکة ، ولا نشعر بهم إلا قلیلاً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أعتقده أن مدخل جنة البرزخ من جهة غرب الأرض ، ومدخل النار من جهة شرقها ، کما نص علی ذلک حدیث فی درجة عالیة من الصحة ، رواه ضریس الکناسی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ثقة الإسلام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ضریس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یذکرون أن فراتنا یخرج من الجنة ، فکیف هو وهو یقبل من المغرب ، وتصب فیه العیون والأودیة ؟</w:t>
      </w:r>
    </w:p>
    <w:p>
      <w:pPr>
        <w:pStyle w:val="BookText"/>
        <w:rPr/>
      </w:pPr>
      <w:r>
        <w:rPr>
          <w:rFonts w:ascii="IRNazanin" w:hAnsi="IRNazanin" w:eastAsia="IRNazanin"/>
          <w:color w:val="111111"/>
          <w:sz w:val="28"/>
          <w:sz w:val="28"/>
          <w:szCs w:val="28"/>
          <w:rtl w:val="true"/>
          <w:lang w:bidi="fa-IR"/>
        </w:rPr>
        <w:t>قال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لله جنة خلقها الله فی المغرب وماء فراتکم یخرج منها، وإلیها تخرج أرواح المؤمنین من حفرهم عند کل مساء ، فتسقط علی ثمارها وتأکل منها وتتنعم فیها ، وتتلاقی وتتعارف ، فإذا طلع الفجر هاجت من الجنة ، فکانت فی الهواء فیما بین السماء والأرض ، تطیر ذاهبة وجائیة وتَعَهَّدُ حفرها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أصحابها أو مساکنها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طلعت الشمس وتتلاقی فی الهواء وتتعارف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لله ناراً فی المشرق خلقها ، تسکنها أرواح الکفار ویأکلون من زقومها ویشربون من حمیمها لیلهم ، فإذا طلع الفجر هاجت إلی واد بالیمن یقال له برهوت ، أشد حراً من نیران الدنیا فکانوا فیها ، یتلاقون ویتعارفون فإذا کان المساء عادوا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کذلک إلی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فما حال الموحدین المقرین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 المذنبین الذین یموتون ، ولیس لهم إمام ، ولایعرفون ولایتکم؟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هؤلاء فإنهم فی حفرتهم لا یخرجون منها ، فمن کان منهم له عمل صالح ولم یظهر منه عداوة ، فإنه یخد له خد إلی الجنة التی خلقها الله فی المغرب فیدخل علیه منها الروح فی حفرته إلی یوم القیامة ، فیلقی الله فیحاسبه بحسناته وسیئاته ، فإما إلی الجنة وإما إلی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فهؤلاء موقوفون لأمر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یفعل الله بالمستضعفین ، والبُلْهِ ، والأطفال ، وأولاد المسلمین الذین لم یبلغوا الحلم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النُّصَّاب من أهل القبلة ، فإنهم یُخَدُّ لهم خد إلی النار التی خلقها الله فی المشرق ، فیدخل علیهم منها اللهب والشرر والدخان ، وفورة الحمیم ، إلی یوم القیامة ، ثم مصیرهم إلی الحمیم ، ثم فی النار یسجرون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کُنْتُمْ تَدْعُونَ مِنْ دُونِ اللهِ؟ أین إمامکم الذی اتخذتموه دون الإمام الذی جعله الله للناس إماماً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تطور العلوم فی عصرنا، واکتشاف أنواع الأشعة والموجودات فی فضاء أرضنا ، فما زالت معلوماتنا عن المکان والفضاء وتحیز الأشیاء محدودة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الحدیث یؤکد وجود جنة مدخلها من فضاء الأرض من جهة المغرب ، یزورها المؤمنون ویتنعمون فیها یومیاً فی مرحلة البرزخ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أصل منابع الفرات منها ، فلا بد أن تکون منابعه الظاهرة مرتبطة بها بنحو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النار فمدخلها من جهة المشرق ، وتسکنها أرواح الفجار لیلاً ، ویعودون الی وادی برهوت نهاراً </w:t>
      </w:r>
      <w:r>
        <w:rPr>
          <w:rFonts w:eastAsia="IRNazanin" w:cs="IRNazanin"/>
          <w:color w:val="111111"/>
          <w:sz w:val="28"/>
          <w:szCs w:val="28"/>
          <w:rtl w:val="true"/>
          <w:lang w:bidi="fa-IR"/>
        </w:rPr>
        <w:t xml:space="preserve">. </w:t>
      </w:r>
      <w:bookmarkStart w:id="208" w:name="pg5753_61258"/>
    </w:p>
    <w:p>
      <w:pPr>
        <w:pStyle w:val="Heading3"/>
        <w:numPr>
          <w:ilvl w:val="2"/>
          <w:numId w:val="1"/>
        </w:numPr>
        <w:rPr/>
      </w:pPr>
      <w:bookmarkStart w:id="209" w:name="__RefHeading___Toc4102702_581953129"/>
      <w:bookmarkStart w:id="210" w:name="_Toc74"/>
      <w:bookmarkEnd w:id="208"/>
      <w:bookmarkEnd w:id="209"/>
      <w:r>
        <w:rPr>
          <w:rtl w:val="true"/>
        </w:rPr>
        <w:t>(</w:t>
      </w:r>
      <w:r>
        <w:rPr/>
        <w:t>6</w:t>
      </w:r>
      <w:r>
        <w:rPr>
          <w:rtl w:val="true"/>
        </w:rPr>
        <w:t xml:space="preserve">) </w:t>
      </w:r>
      <w:r>
        <w:rPr>
          <w:rtl w:val="true"/>
        </w:rPr>
        <w:t>أماکن تجمع أرواح المؤمنین والکفار</w:t>
      </w:r>
      <w:bookmarkEnd w:id="210"/>
    </w:p>
    <w:p>
      <w:pPr>
        <w:pStyle w:val="Heading4"/>
        <w:numPr>
          <w:ilvl w:val="3"/>
          <w:numId w:val="1"/>
        </w:numPr>
        <w:rPr/>
      </w:pPr>
      <w:bookmarkStart w:id="211" w:name="__RefHeading___Toc4102704_581953129"/>
      <w:bookmarkStart w:id="212" w:name="_Toc75"/>
      <w:bookmarkEnd w:id="211"/>
      <w:r>
        <w:rPr>
          <w:rtl w:val="true"/>
        </w:rPr>
        <w:t>اشارة</w:t>
      </w:r>
      <w:bookmarkEnd w:id="212"/>
    </w:p>
    <w:p>
      <w:pPr>
        <w:pStyle w:val="BookText"/>
        <w:rPr/>
      </w:pPr>
      <w:r>
        <w:rPr>
          <w:rFonts w:ascii="IRNazanin" w:hAnsi="IRNazanin" w:eastAsia="IRNazanin"/>
          <w:color w:val="111111"/>
          <w:sz w:val="28"/>
          <w:sz w:val="28"/>
          <w:szCs w:val="28"/>
          <w:rtl w:val="true"/>
          <w:lang w:bidi="fa-IR"/>
        </w:rPr>
        <w:t xml:space="preserve">روت مصادرنا أحادیث صحیحة فی وجود مجمع لأرواح المؤمنین ، ومجمع أرواح الکفار فی الأرض ، بل أکثر من مجمع </w:t>
      </w:r>
      <w:r>
        <w:rPr>
          <w:rFonts w:eastAsia="IRNazanin" w:cs="IRNazanin"/>
          <w:color w:val="111111"/>
          <w:sz w:val="28"/>
          <w:szCs w:val="28"/>
          <w:rtl w:val="true"/>
          <w:lang w:bidi="fa-IR"/>
        </w:rPr>
        <w:t>.</w:t>
      </w:r>
    </w:p>
    <w:p>
      <w:pPr>
        <w:pStyle w:val="Heading4"/>
        <w:numPr>
          <w:ilvl w:val="3"/>
          <w:numId w:val="1"/>
        </w:numPr>
        <w:rPr/>
      </w:pPr>
      <w:bookmarkStart w:id="213" w:name="__RefHeading___Toc4102706_581953129"/>
      <w:bookmarkStart w:id="214" w:name="_Toc76"/>
      <w:bookmarkEnd w:id="213"/>
      <w:r>
        <w:rPr>
          <w:rtl w:val="true"/>
        </w:rPr>
        <w:t>مجمع أرواح المؤمنین وادی السلام</w:t>
      </w:r>
      <w:r>
        <w:rPr>
          <w:rtl w:val="true"/>
        </w:rPr>
        <w:t>:</w:t>
      </w:r>
      <w:bookmarkEnd w:id="214"/>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3/243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حبة العرنی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بوادی السلام کأنه مخاطب لأقوام ، فقمت بقیامه حتی أعییت، ثم جلست حتی مللت ، ثم قمت حتی نالنی مثل ما نالنی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جلست حتی مللت ، ثم قمت وجمعت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إنی قد أشفقت علیک من طول القیام ، فراحةُ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طرحت الرداء لیجلس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حبة إن هو إلا محادثة مؤمن أو مؤانسته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وإنهم لکذلک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ولو کُشِفَ لک لرأیتهم حلقاً حلقاً مُحْتَبِینَ یتحادثون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 أم أرواح؟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مؤمن یموت فی بقعة من بقاع الأرض ، إلا قیل لروحه إلحقی بوادی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لبقعة من جنة عدن</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عمر رفعه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ببغداد وأخاف أن یموت بها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تبالی حیثما مات ، أما إنه لا یبقی مؤمن شرق الأرض وغربها إلا حشر الله روحه إلی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وادی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الکوفة ، أما إنی کأنی بهم حلق حلق قعود یتحدثون </w:t>
      </w:r>
      <w:r>
        <w:rPr>
          <w:rFonts w:eastAsia="IRNazanin" w:cs="IRNazanin"/>
          <w:color w:val="111111"/>
          <w:sz w:val="28"/>
          <w:szCs w:val="28"/>
          <w:rtl w:val="true"/>
          <w:lang w:bidi="fa-IR"/>
        </w:rPr>
        <w:t xml:space="preserve">). </w:t>
      </w:r>
      <w:bookmarkStart w:id="215" w:name="pg5753_61259"/>
    </w:p>
    <w:p>
      <w:pPr>
        <w:pStyle w:val="BookText"/>
        <w:rPr/>
      </w:pPr>
      <w:bookmarkEnd w:id="215"/>
      <w:r>
        <w:rPr>
          <w:rFonts w:ascii="Amiri" w:hAnsi="Amiri" w:eastAsia="Amiri" w:cs="Amiri"/>
          <w:color w:val="111111"/>
          <w:sz w:val="28"/>
          <w:sz w:val="28"/>
          <w:szCs w:val="28"/>
          <w:rtl w:val="true"/>
          <w:lang w:bidi="ar-SA"/>
        </w:rPr>
        <w:t xml:space="preserve">وروی ابن عساکر فی تاریخ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ابْنَ مَرْیَمَ وَأُمَّهُ آیَةً وَآوَیْنَاهُمَا إِلَی رَبْوَةٍ ذَاتِ قَرَارٍ وَمَعِینٍ؟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النجف ، والقرار المسجد ، والمعین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نفقة الدرهم الواحد بالکوفة یعدل بمائة درهم فی غیرها ، والرکعة بمئة رکعة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أن یتوضأ من ماء الجنة ویشرب من ماء الجنة ویغتسل بماء الجنة ، فعلیه بماء الفرات ، فإن فیه شعبتین من الجنة ، وینزل من الجنة کل لیلة مثقالان من مسک فی الفرات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أمیر المؤمنین علی یأتی النجف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 ومجمع أرواح المؤمنین ونعم المضجع للمؤمن هذا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قبری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قبری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ماء طیب تنزله العرب یقال له السلام</w:t>
      </w:r>
      <w:r>
        <w:rPr>
          <w:rFonts w:eastAsia="IRNazanin" w:cs="IRNazanin"/>
          <w:color w:val="111111"/>
          <w:sz w:val="28"/>
          <w:szCs w:val="28"/>
          <w:rtl w:val="true"/>
          <w:lang w:bidi="fa-IR"/>
        </w:rPr>
        <w:t>).</w:t>
      </w:r>
    </w:p>
    <w:p>
      <w:pPr>
        <w:pStyle w:val="Heading4"/>
        <w:numPr>
          <w:ilvl w:val="3"/>
          <w:numId w:val="1"/>
        </w:numPr>
        <w:rPr/>
      </w:pPr>
      <w:bookmarkStart w:id="216" w:name="__RefHeading___Toc4102708_581953129"/>
      <w:bookmarkStart w:id="217" w:name="_Toc77"/>
      <w:bookmarkEnd w:id="216"/>
      <w:r>
        <w:rPr>
          <w:rtl w:val="true"/>
        </w:rPr>
        <w:t>مجمع أرواح الکفار فی برهوت</w:t>
      </w:r>
      <w:r>
        <w:rPr>
          <w:rtl w:val="true"/>
        </w:rPr>
        <w:t>:</w:t>
      </w:r>
      <w:bookmarkEnd w:id="217"/>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3/246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بئر فی النار برهوت الذی فیه أرواح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ماء علی وجه الأرض ماء برهوت ، وهو الذی بحضرموت ، ترده هامُ الکفار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زمزم خیر ماء علی وجه الأرض ، وشر ماء علی وجه الأرض ماء برهوت الذی بحضر موت ، ترده هام الکفار باللیل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الیهود یهود بیسان ، وشر النصاری نصاری نجران ، وخیر ماء علی وجه الأرض ماء زمزم ، وشر ماء علی وجه الأرض ماء برهوت ، و هو واد بحضرموت ، یرد علیه هام الکفار وصداهم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أرواح المؤمنین تجمع بالجانبین ، وأرواح الکفار تجمع ببرهوت وفی سفحه لحضرموت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الجانبین الیمن ، وبرهوت من ناحیة الیمن ، ولا أدری تفسیر أبی حاتم للجانبین محفوظاً ،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64/267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لتقصدنکم نار هی الیوم خامدة ، فی واد یقال له برهوت ، تغشی الناس فیها عذاب ألیم ، تأکل الأنفس والأموال ، تدور الدنیا کلها فی ثمانیة أیام ، تطیر طیر الریح والسحاب ، حرها باللیل أشد من حرها بالنهار ، ولها بین السماء والأرض دوی کدوی الرعد القاصف، هو من رؤوس الخلائق بالنهار أدنی من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أسلیمة هی یومئذ علی المؤمنین والمؤمنات؟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المؤمنون والمؤمنات یومئذ هم شر من الحمر، یتسافدون کما تتسافد البهائم،ولیس فیهم رجل یقول مَهْ مَهْ</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أحادیث عدیدة فی مصادر الطرفین عن هذه النار وأنها نار المحشر، وأن القیامة تقوم علی شرار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w:t>
      </w:r>
      <w:r>
        <w:rPr>
          <w:rFonts w:eastAsia="IRNazanin" w:cs="IRNazanin"/>
          <w:color w:val="111111"/>
          <w:sz w:val="28"/>
          <w:szCs w:val="28"/>
          <w:rtl w:val="true"/>
          <w:lang w:bidi="fa-IR"/>
        </w:rPr>
        <w:t xml:space="preserve">. </w:t>
      </w:r>
      <w:bookmarkStart w:id="218" w:name="pg5753_61261"/>
    </w:p>
    <w:p>
      <w:pPr>
        <w:pStyle w:val="Heading2"/>
        <w:numPr>
          <w:ilvl w:val="1"/>
          <w:numId w:val="1"/>
        </w:numPr>
        <w:rPr/>
      </w:pPr>
      <w:bookmarkStart w:id="219" w:name="__RefHeading___Toc4102710_581953129"/>
      <w:bookmarkStart w:id="220" w:name="_Toc78"/>
      <w:bookmarkEnd w:id="218"/>
      <w:bookmarkEnd w:id="219"/>
      <w:r>
        <w:rPr>
          <w:rtl w:val="true"/>
        </w:rPr>
        <w:t xml:space="preserve">الفصل التاسع </w:t>
      </w:r>
      <w:r>
        <w:rPr>
          <w:rtl w:val="true"/>
        </w:rPr>
        <w:t xml:space="preserve">: </w:t>
      </w:r>
      <w:r>
        <w:rPr>
          <w:rtl w:val="true"/>
        </w:rPr>
        <w:t>أشْرَاط الساعة وعلاماتها</w:t>
      </w:r>
      <w:bookmarkEnd w:id="220"/>
    </w:p>
    <w:p>
      <w:pPr>
        <w:pStyle w:val="Heading3"/>
        <w:numPr>
          <w:ilvl w:val="2"/>
          <w:numId w:val="1"/>
        </w:numPr>
        <w:rPr/>
      </w:pPr>
      <w:bookmarkStart w:id="221" w:name="__RefHeading___Toc4102712_581953129"/>
      <w:bookmarkStart w:id="222" w:name="_Toc79"/>
      <w:bookmarkEnd w:id="221"/>
      <w:r>
        <w:rPr>
          <w:rtl w:val="true"/>
        </w:rPr>
        <w:t>(</w:t>
      </w:r>
      <w:r>
        <w:rPr/>
        <w:t>1</w:t>
      </w:r>
      <w:r>
        <w:rPr>
          <w:rtl w:val="true"/>
        </w:rPr>
        <w:t xml:space="preserve">) </w:t>
      </w:r>
      <w:r>
        <w:rPr>
          <w:rtl w:val="true"/>
        </w:rPr>
        <w:t>ظهورالمهدی</w:t>
      </w:r>
      <w:r>
        <w:rPr>
          <w:rtl w:val="true"/>
        </w:rPr>
        <w:t>(</w:t>
      </w:r>
      <w:r>
        <w:rPr>
          <w:rtl w:val="true"/>
        </w:rPr>
        <w:t>علیه السّلام</w:t>
      </w:r>
      <w:r>
        <w:rPr>
          <w:rtl w:val="true"/>
        </w:rPr>
        <w:t>)</w:t>
      </w:r>
      <w:r>
        <w:rPr>
          <w:rtl w:val="true"/>
        </w:rPr>
        <w:t>والرجعة لیسا من أشراط الساعة</w:t>
      </w:r>
      <w:bookmarkEnd w:id="222"/>
    </w:p>
    <w:p>
      <w:pPr>
        <w:pStyle w:val="BookText"/>
        <w:rPr/>
      </w:pPr>
      <w:r>
        <w:rPr>
          <w:rFonts w:ascii="IRNazanin" w:hAnsi="IRNazanin" w:eastAsia="IRNazanin"/>
          <w:color w:val="111111"/>
          <w:sz w:val="28"/>
          <w:sz w:val="28"/>
          <w:szCs w:val="28"/>
          <w:rtl w:val="true"/>
          <w:lang w:bidi="fa-IR"/>
        </w:rPr>
        <w:t xml:space="preserve">ذکرت بعض الروایات أن ظهور المهدی والرجعة من أشراط الساعة ، مع أن الفاصلة بینهما وبین القیامة قد تکون عشرات ألوف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فدولة العدل الإلهی علی ید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تطول ، ولا یرجع الظلم الی الأرض، وینزل فی أولها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ویخرج بعد نزوله الدجال ، ویُقتل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دولة الرجعة فهی فی آخر دولة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برنامج طویل أیضاً ، وفی آخرها تبدأ علامات الساعة والقیامة ، ومنها دابة الأرض ، ثم خروج یأجوج ومأجوج ، ثم النفخ فی الصور ونهایة الحیاة علی الأرض وفی 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یعاد خلق الکون مجدداً ، وینفخ فی الصور ، فیخرج الناس الی المحشر</w:t>
      </w:r>
      <w:r>
        <w:rPr>
          <w:rFonts w:eastAsia="IRNazanin" w:cs="IRNazanin"/>
          <w:color w:val="111111"/>
          <w:sz w:val="28"/>
          <w:szCs w:val="28"/>
          <w:rtl w:val="true"/>
          <w:lang w:bidi="fa-IR"/>
        </w:rPr>
        <w:t>.</w:t>
      </w:r>
    </w:p>
    <w:p>
      <w:pPr>
        <w:pStyle w:val="Heading3"/>
        <w:numPr>
          <w:ilvl w:val="2"/>
          <w:numId w:val="1"/>
        </w:numPr>
        <w:rPr/>
      </w:pPr>
      <w:bookmarkStart w:id="223" w:name="__RefHeading___Toc4102714_581953129"/>
      <w:bookmarkStart w:id="224" w:name="_Toc80"/>
      <w:bookmarkEnd w:id="223"/>
      <w:r>
        <w:rPr>
          <w:rtl w:val="true"/>
        </w:rPr>
        <w:t>(</w:t>
      </w:r>
      <w:r>
        <w:rPr/>
        <w:t>2</w:t>
      </w:r>
      <w:r>
        <w:rPr>
          <w:rtl w:val="true"/>
        </w:rPr>
        <w:t xml:space="preserve">) </w:t>
      </w:r>
      <w:r>
        <w:rPr>
          <w:rtl w:val="true"/>
        </w:rPr>
        <w:t>دابة الأرض لیست من أشراط الساعة</w:t>
      </w:r>
      <w:bookmarkEnd w:id="224"/>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قلد رواة السلطة کعب الأحبار وقبلوا منه إسرائیلیاته ، فجعلوا دابة الأرض ویأجوج عند ظهور المهدی 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وقالوا إن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 الدجال ، ثم یقاتل یأجوج ومأجوج ، ثم تقوم القیامة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والصحیح أن وقت دابة الأرض فی الرجعة ، وهی بعد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القیامة بمدة طویلة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یأجوج ومأجوج ، فوقتهم قرب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یَقُصُّ عَلَی بَنِی إِسْرَائِیلَ أَکْثَرَ الَّذِی هُمْ فِیهِ یَخْتَلِفُونَ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لَهُدًی وَرَحْمَةٌ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بِحُکْمِهِ وَهُوَ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فَتَوَکَّلْ عَلَی اللهِ إِنَّکَ عَلَی الْحَقِّ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وَلا تُسْمِعُ الصُّمَّ الدُّعَاءَ إِذَا وَلَّوْا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بِهَادِی الْعُمْیِ عَنْ ضَلالَتِهِمْ إِنْ تُسْمِعُ إِلا مَنْ یُؤْمِنُ بِآیَاتِنَا فَهُمْ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خطاب للیهود والمعاندین ، الذین تعمدوا مخالفة الحق ، فسماهم الله موتی وصَمّاً ، وأمر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یعرض عنهم ، لأنهم سیبقون هکذا حتی یقع علیهم القول ویخرج الله لهم دابة الأرض ، فتکلمهم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تربط الآیة الدابة بالقیامة ، فقد تکون قبلها بألوف السنین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تعبیر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الْقَوْلُ عَلَیْهِمْ ، لم یستعمل إلا فی هذه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 للقیامة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 لوقوع الرجز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والعذاب الدنیوی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یؤید أن دابة الأرض تکون فی الرجعة ، وتسمی الرجعة القیامة الصغری وقد تطول ألوف السنین ، ویرجع فیها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وبعض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الدنیا ، بعضهم زائراً وبعضهم یحکم فی الأرض مدة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وتشیر الی ذلک الآیة التی بعدها عن الحشر الخاص ، الذی یکون قبل الحشر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القیامة فهی حشر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وَحَشَرْنَاهُمْ فَلَمْ نُغَادِرْ مِنْهُمْ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تفسیر القمی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وسیریکم فی آخر الزمان آیات ، منها دابة فی الأرض ، والدجال ، ونزول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وطلوع الشمس من مغربها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وتعبیر آخر الزمان یشمل فترة کبیرة من عمر الحیاة تبدأً من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التسلسل فی الروایة جاء من الراوی ، لأن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نصوا علی أن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الدجال ودابة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أعطیتُ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المنایا والبلایا والوصایا والأنساب وفصل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لَصَاحِبُ الکرَّات ودولة الدول ، وإنی لصاحب العصا ، والمیسم ، والدابة التی تکلم الناس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الدابة التی تأتمر بأمره فتکلم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العصا التی ورد أنها عصا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آیة فی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التی تطبع علامة علی جبهة بعض الکفار ، الذین لا یؤمل صلاحهم لیعرفهم الناس ویحذروا منهم ، والمیسم یرافق دابة الأرض ، وهو آیة للمعاندین من الیهود وأمثالهم ، والوسم لنوع خاص منهم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یدل علی أن دابة الأرض من آیات الرجعة ، ولیست من آیات القیامة ، 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العذاب الأدنی الدابة والدجال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ولاتنقطع الحجة من الأرض إلا أربعین یوماً قبل یوم القیامة ، فإذا رفعت الحجة أغلق باب التوبة ولم یَنْفَعُ نَفْسًا إِیمَانُهَا لَمْ تَکُنْ آمَنَتْ مِنْ قَبْلُ</w:t>
      </w:r>
    </w:p>
    <w:p>
      <w:pPr>
        <w:pStyle w:val="BookText"/>
        <w:rPr/>
      </w:pPr>
      <w:r>
        <w:rPr>
          <w:rFonts w:ascii="IRNazanin" w:hAnsi="IRNazanin" w:eastAsia="IRNazanin"/>
          <w:color w:val="111111"/>
          <w:sz w:val="28"/>
          <w:sz w:val="28"/>
          <w:szCs w:val="28"/>
          <w:rtl w:val="true"/>
          <w:lang w:bidi="fa-IR"/>
        </w:rPr>
        <w:t>أن ترفع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وأولئک شرار من خلق الله ، وهم الذین تقوم علیهم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ونحوه الکافی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دابة الأرض فی مصادر السنیین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نلاحظ کثرة الإسرائیلیات والأساطیر فی مصادر علماء الخلافة ، وهذا طابع روایات کعب وتلامیذه ، الذین هم کبار رواة الدولة الأمویة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زعموا أن دابة الأرض تطارد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الطیالسی</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عن عبد الله بن عمیر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ثلاث خرجات من الدهر ، فتخرج فی أقصی البادیة ، ولا یدخل ذکرها القریة یعنی مکة ، ثم تکمن زماناً طویلاً ، ثم تخرج خرجة أخری دون ذلک ، فیعلو ذکرها أهل البادیة ویدخل ذکرها القریة 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بینما الناس فی أعظم المساجد علی الله حرمة وخیرها ، وأکرمها المسجد الحرام ، لم یَرُعْهم إلا وهی ترغو بین الرکن والمقام ، تنفض عن رأسها التراب ، فارفضَّ الناس معها شتی ومعاً ، وثبت عصابة من المؤمنین وعرفوا أنهم لن یعجزوا الله ، فبدأت بهم فجلت وجوههم حتی تجعلها کأنها الکوکب الدری ، وولت فی الأرض لا یدرکها طالب ، ولا ینجو منها هارب ، حتی أن الرجل لیتعوذ منها بالصلاة فتأتیه من خلفه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یا فلان الآن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 علیها فتسِمُه فی وجهه ثم تنطلق ، ویشترک الناس فی </w:t>
      </w:r>
    </w:p>
    <w:p>
      <w:pPr>
        <w:pStyle w:val="BookText"/>
        <w:rPr/>
      </w:pPr>
      <w:r>
        <w:rPr>
          <w:rFonts w:ascii="IRNazanin" w:hAnsi="IRNazanin" w:eastAsia="IRNazanin"/>
          <w:color w:val="111111"/>
          <w:sz w:val="28"/>
          <w:sz w:val="28"/>
          <w:szCs w:val="28"/>
          <w:rtl w:val="true"/>
          <w:lang w:bidi="fa-IR"/>
        </w:rPr>
        <w:t>الأموال ویصطحبون فی الأمصار ، یعرف المؤمن من الکافر حتی أن المؤمن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یاکافر إقضنی حقی ، وحتی أن الکافر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إقضنی حقی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الحاکم </w:t>
      </w:r>
      <w:r>
        <w:rPr>
          <w:rFonts w:eastAsia="IRNazanin" w:cs="IRNazanin"/>
          <w:color w:val="111111"/>
          <w:sz w:val="28"/>
          <w:szCs w:val="28"/>
          <w:rtl w:val="true"/>
          <w:lang w:bidi="fa-IR"/>
        </w:rPr>
        <w:t>(</w:t>
      </w:r>
      <w:r>
        <w:rPr>
          <w:rFonts w:eastAsia="IRNazanin" w:cs="IRNazanin"/>
          <w:color w:val="111111"/>
          <w:sz w:val="28"/>
          <w:szCs w:val="28"/>
          <w:lang w:bidi="fa-IR"/>
        </w:rPr>
        <w:t>4/484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الدابة من الصفا أول ما یبدو رأسها مُلَمَّعَة ذات وبر وریش لم یدرکها طالب ولن یفوتها 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علی شرط الشیخین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عنق مشرف یراها من بالمشرق ، کما یراها من بالمغرب ، ولها وجه کوجه إنسان ، ومنقار کمنقار الطیر ، ذات وبر وزغب معها عصا موسی وخاتم سلیمان بن داود تنادی بأعلی صوتها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کانوا بآیاتنا لایوقنون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الدابة التی تخرج کمثل حَیِّزٍ بُنیَ ورفعت حیطانه وسُدت أبوابه ، وطُرح فیه من الوحوش کلها ، ثم جئ بالأسد فطرح وسطها ، فانذعرت وأقبلت إلی النفق تلمسه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أمتی عند خروج الدابة لا یفر</w:t>
      </w:r>
    </w:p>
    <w:p>
      <w:pPr>
        <w:pStyle w:val="BookText"/>
        <w:rPr/>
      </w:pPr>
      <w:r>
        <w:rPr>
          <w:rFonts w:ascii="IRNazanin" w:hAnsi="IRNazanin" w:eastAsia="IRNazanin"/>
          <w:color w:val="111111"/>
          <w:sz w:val="28"/>
          <w:sz w:val="28"/>
          <w:szCs w:val="28"/>
          <w:rtl w:val="true"/>
          <w:lang w:bidi="fa-IR"/>
        </w:rPr>
        <w:t>منها أحد إلا مثلت بین عینیه ، ولها سلطان من ربنا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 الفردوس</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فتن ابن حماد </w:t>
      </w:r>
      <w:r>
        <w:rPr>
          <w:rFonts w:eastAsia="IRNazanin" w:cs="IRNazanin"/>
          <w:color w:val="111111"/>
          <w:sz w:val="28"/>
          <w:szCs w:val="28"/>
          <w:rtl w:val="true"/>
          <w:lang w:bidi="fa-IR"/>
        </w:rPr>
        <w:t>(</w:t>
      </w:r>
      <w:r>
        <w:rPr>
          <w:rFonts w:eastAsia="IRNazanin" w:cs="IRNazanin"/>
          <w:color w:val="111111"/>
          <w:sz w:val="28"/>
          <w:szCs w:val="28"/>
          <w:lang w:bidi="fa-IR"/>
        </w:rPr>
        <w:t>2/665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 ذات وبر تنال رأسها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5/116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الدابة مؤلفة ذات زغب وریش ، فیها من ألوان الدواب کلها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ابن کثیر</w:t>
      </w:r>
      <w:r>
        <w:rPr>
          <w:rFonts w:eastAsia="IRNazanin" w:cs="IRNazanin"/>
          <w:color w:val="111111"/>
          <w:sz w:val="28"/>
          <w:szCs w:val="28"/>
          <w:rtl w:val="true"/>
          <w:lang w:bidi="fa-IR"/>
        </w:rPr>
        <w:t>(</w:t>
      </w:r>
      <w:r>
        <w:rPr>
          <w:rFonts w:eastAsia="IRNazanin" w:cs="IRNazanin"/>
          <w:color w:val="111111"/>
          <w:sz w:val="28"/>
          <w:szCs w:val="28"/>
          <w:lang w:bidi="fa-IR"/>
        </w:rPr>
        <w:t>3/388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رأسها رأس ثور وعینها عین خنزیر وأذنها أذن فیل وقرنها قرن إیل وعنقها عنق نعامة وصدرها صدر أسد ولونها لون نمر وخاصرتها خاصرة هر وذنبها ذنب کبش وقوائمها قوائم بعیر بین کل مفصلین اثنا عشر ذراعاً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سنن الدانی</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حدیث بعدة صفحات 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یا رسول الله وما الدابة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وبَر وریش ، عظمها ستون میلاً ، لیس یدرکها طالب ولا یفوتها هارب ، تَسِمُ الناس مؤمناً وکافراً ، فأما المؤمن فتترک فی وجهه کالکوکب الدری وتنکت بین عینیه مؤمن ، وأما الکافر فتکتب بین عینیه نکتة سوداء ، وتکتب بین عینیه کافر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زعموا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حدد مکان خروجها لبریدة الأسلمی، فرووا عن بریدة أنه قال کما فی مسند أحمد </w:t>
      </w:r>
      <w:r>
        <w:rPr>
          <w:rFonts w:eastAsia="IRNazanin" w:cs="IRNazanin"/>
          <w:color w:val="111111"/>
          <w:sz w:val="28"/>
          <w:szCs w:val="28"/>
          <w:rtl w:val="true"/>
          <w:lang w:bidi="fa-IR"/>
        </w:rPr>
        <w:t>(</w:t>
      </w:r>
      <w:r>
        <w:rPr>
          <w:rFonts w:eastAsia="IRNazanin" w:cs="IRNazanin"/>
          <w:color w:val="111111"/>
          <w:sz w:val="28"/>
          <w:szCs w:val="28"/>
          <w:lang w:bidi="fa-IR"/>
        </w:rPr>
        <w:t>5/357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بالبادیة قریباً من مکة فإذا أرض یابسة حولها رمل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الدابة من هذا الموضع فإذا فِتْرٌ فی شبر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عبد الله بن عمرو العاص کما فی تفسیر الطبری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شئت لانتعلت بنعلیَّ هاتین فلم أمس الأرض قاعداً حتی أقف علی الأحجار التی تخرج الدابة من بینها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فتن ابن حماد</w:t>
      </w:r>
      <w:r>
        <w:rPr>
          <w:rFonts w:eastAsia="IRNazanin" w:cs="IRNazanin"/>
          <w:color w:val="111111"/>
          <w:sz w:val="28"/>
          <w:szCs w:val="28"/>
          <w:rtl w:val="true"/>
          <w:lang w:bidi="fa-IR"/>
        </w:rPr>
        <w:t>(</w:t>
      </w:r>
      <w:r>
        <w:rPr>
          <w:rFonts w:eastAsia="IRNazanin" w:cs="IRNazanin"/>
          <w:color w:val="111111"/>
          <w:sz w:val="28"/>
          <w:szCs w:val="28"/>
          <w:lang w:bidi="fa-IR"/>
        </w:rPr>
        <w:t>2/662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عبد الله بن عمرو وکان منزله قریباً من الصفا رفع قدمه وهو قائم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لم أضعها حتی أضعها علی المکان الذی تخرج منه الدابة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عبد الله ابن عمر فقال کما روی عنه أبو یعلی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أریکم المکان الذی قال رسول الله إن دابة الأرض تخرج منه؟فضرب بعصاه الشق الذی فی الصفا</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یسیر من کثیر ، مما رووه عن دابة الأرض ، ولا یمکن أن نطمئن بشئ منه ، حتی لو کانت روایته صحیحة علی شرط الشیخین وجمیع المشایخ </w:t>
      </w:r>
      <w:r>
        <w:rPr>
          <w:rFonts w:eastAsia="IRNazanin" w:cs="IRNazanin"/>
          <w:color w:val="111111"/>
          <w:sz w:val="28"/>
          <w:szCs w:val="28"/>
          <w:rtl w:val="true"/>
          <w:lang w:bidi="fa-IR"/>
        </w:rPr>
        <w:t xml:space="preserve">! </w:t>
      </w:r>
      <w:bookmarkStart w:id="225" w:name="pg5753_61267"/>
    </w:p>
    <w:p>
      <w:pPr>
        <w:pStyle w:val="Heading3"/>
        <w:numPr>
          <w:ilvl w:val="2"/>
          <w:numId w:val="1"/>
        </w:numPr>
        <w:rPr/>
      </w:pPr>
      <w:bookmarkStart w:id="226" w:name="__RefHeading___Toc4102716_581953129"/>
      <w:bookmarkStart w:id="227" w:name="_Toc81"/>
      <w:bookmarkEnd w:id="225"/>
      <w:bookmarkEnd w:id="226"/>
      <w:r>
        <w:rPr>
          <w:rtl w:val="true"/>
        </w:rPr>
        <w:t>(</w:t>
      </w:r>
      <w:r>
        <w:rPr/>
        <w:t>3</w:t>
      </w:r>
      <w:r>
        <w:rPr>
          <w:rtl w:val="true"/>
        </w:rPr>
        <w:t xml:space="preserve">) </w:t>
      </w:r>
      <w:r>
        <w:rPr>
          <w:rtl w:val="true"/>
        </w:rPr>
        <w:t>یأجوج ومأجوج من أشراط الساعة</w:t>
      </w:r>
      <w:bookmarkEnd w:id="22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ذَا الْقَرْنَیْنِ إِنَّ یَأْجُوجَ وَمَأْجُوجَ مُفْسِدُونَ فِی الأَرْضِ فَهَلْ نَجْعَلُ لَکَ خَرْجًا عَلَی أَنْ تَجْعَلَ بَیْنَنَا وَبَیْنَهُمْ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مَکَّنِّی فِیهِ رَبِّی خَیْرٌ فَأَعِینُونِی بِقُوَةٍ أَجْعَلْ بَیْنَکُمْ وَبَیْنَهُمْ رَدْمًا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آتُونِی زُبَرَ الْحَدِیدِ حَتَّی إِذَا سَاوَی بَیْنَ الصَّدَفَیْنِ قَالَ انْفُخُوا حَتَّی إِذَا جَعَلَهُ نَارًا قَالَ 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بَعْضَهُمْ یَوْمَئِذٍ یَمُوجُ فِی بَعْضٍ وَنُفِخَ فِی الصُّورِ فَجَمَعْنَاهُمْ جَمْعًا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معنی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ذا القرنین رضی الله عنه ، توجه بوسائله نحو مشرق الشمس فوصل الی منطقة فیها قومٌ تحت أشعة الشمس الحارقة ، وقد یکونون هم یأجوج ومأجوج ، فلم یصنع لهم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بوسائله حتی وصل إلی منطقة ، فوجد قوماً خلف جبلین عالیین شکوا له هجوم یأجوج ومأجوج علیهم من وراء الجبلین ، فصنع السد لحمایتهم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فعجزت یأجوج عن نقبه أو تسلقه ، وأخبرهم أن هذا السد رحمة لهم ، وسیستمر إلی قرب یوم القیامة ، حیث یدکه الله تعالی فی مقدمات القیامة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فُتِحَتْ یَأْجُوجُ وَمَأْجُوجُ وَهُمْ مِنْ کُلِّ حَدَبٍ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فالحیاة الدنیا تمتد حتی تنفتح علی الأرض بوابة یأجوج ومأجوج ، وینسابوا فی الأرض قرب القیامة التی هی الوعد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تذکر الآیة أنهم یقاتلون أحداً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فقد یکونون فی مکان آخر غیر أرضنا ، لأن الله تعالی قال عن ذی 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 سَبَبًا حَتَّی إِذَا بَلَغَ مَطْلِعَ الشَّمْسِ ، فقد یکون السبب وسیلة فضائیة ویکون مطلع الشمس الذی بلغه فی غیر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ذلک أنهم لیسوا من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الکافی</w:t>
      </w:r>
      <w:r>
        <w:rPr>
          <w:rFonts w:eastAsia="IRNazanin" w:cs="IRNazanin"/>
          <w:color w:val="111111"/>
          <w:sz w:val="28"/>
          <w:szCs w:val="28"/>
          <w:rtl w:val="true"/>
          <w:lang w:bidi="fa-IR"/>
        </w:rPr>
        <w:t>(</w:t>
      </w:r>
      <w:r>
        <w:rPr>
          <w:rFonts w:eastAsia="IRNazanin" w:cs="IRNazanin"/>
          <w:color w:val="111111"/>
          <w:sz w:val="28"/>
          <w:szCs w:val="28"/>
          <w:lang w:bidi="fa-IR"/>
        </w:rPr>
        <w:t>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وأجناس بنی آدم سبعون جنساً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ولد آدم ما خلا یأجوج ومأجوج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تذکر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حرب للمسلمین مع یأجوج ومأجوج ، بینما طفحت مصادر الخلافة بمعارک خیالیة معهم بقیادة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فی مسنده </w:t>
      </w:r>
      <w:r>
        <w:rPr>
          <w:rFonts w:eastAsia="IRNazanin" w:cs="IRNazanin"/>
          <w:color w:val="111111"/>
          <w:sz w:val="28"/>
          <w:szCs w:val="28"/>
          <w:rtl w:val="true"/>
          <w:lang w:bidi="fa-IR"/>
        </w:rPr>
        <w:t>(</w:t>
      </w:r>
      <w:r>
        <w:rPr>
          <w:rFonts w:eastAsia="IRNazanin" w:cs="IRNazanin"/>
          <w:color w:val="111111"/>
          <w:sz w:val="28"/>
          <w:szCs w:val="28"/>
          <w:lang w:bidi="fa-IR"/>
        </w:rPr>
        <w:t>5/271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عاصب إصبعه من لدغة عقرب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تقولون لا عدو ، وإنکم لا تزالون تقاتلون عدواً</w:t>
      </w:r>
    </w:p>
    <w:p>
      <w:pPr>
        <w:pStyle w:val="BookText"/>
        <w:rPr/>
      </w:pPr>
      <w:r>
        <w:rPr>
          <w:rFonts w:ascii="IRNazanin" w:hAnsi="IRNazanin" w:eastAsia="IRNazanin"/>
          <w:color w:val="111111"/>
          <w:sz w:val="28"/>
          <w:sz w:val="28"/>
          <w:szCs w:val="28"/>
          <w:rtl w:val="true"/>
          <w:lang w:bidi="fa-IR"/>
        </w:rPr>
        <w:t>حتی یأتی یأجوج ومأجوج ، عراض الوجوه صغار العیون ، شهب الشعاف ، من کل حدب ینسلون ، کأن وجوههم المجان المطرقة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ومعنی شُهْبُ الشِّعَاف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الرؤوس کأن وجوههم المُبَقَّعَة تِرْسُ حدیدٍ مُبَقَّع من طرق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صفة المغول الذین غزوا بلادنا فی القرن السابع</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استیقظ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النوم محمراً وجهه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وَیْلٌ للعرب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الیوم من ردم یأجوج ومأجوج مثل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سفیان تسعین أو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أنهلکُ وفینا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w:t>
      </w:r>
      <w:bookmarkStart w:id="228" w:name="pg5753_61269"/>
    </w:p>
    <w:p>
      <w:pPr>
        <w:pStyle w:val="BookText"/>
        <w:rPr/>
      </w:pPr>
      <w:bookmarkEnd w:id="228"/>
      <w:r>
        <w:rPr>
          <w:rFonts w:ascii="IRNazanin" w:hAnsi="IRNazanin" w:eastAsia="IRNazanin"/>
          <w:color w:val="111111"/>
          <w:sz w:val="28"/>
          <w:sz w:val="28"/>
          <w:szCs w:val="28"/>
          <w:rtl w:val="true"/>
          <w:lang w:bidi="fa-IR"/>
        </w:rPr>
        <w:t xml:space="preserve">کثر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فی</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أم حبیبة بنت أبی سفیان وکأنها تطبقه علی قتل عثمان ، لکن أبا هریرة طبقه علی غَلَمَة قریش الذین تهلک الأمة بأیدیهم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أیضاً </w:t>
      </w:r>
      <w:r>
        <w:rPr>
          <w:rFonts w:eastAsia="IRNazanin" w:cs="IRNazanin"/>
          <w:color w:val="111111"/>
          <w:sz w:val="28"/>
          <w:szCs w:val="28"/>
          <w:rtl w:val="true"/>
          <w:lang w:bidi="fa-IR"/>
        </w:rPr>
        <w:t>(</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8/104</w:t>
      </w:r>
      <w:r>
        <w:rPr>
          <w:rFonts w:ascii="IRNazanin" w:hAnsi="IRNazanin" w:eastAsia="IRNazanin"/>
          <w:color w:val="111111"/>
          <w:sz w:val="28"/>
          <w:sz w:val="28"/>
          <w:szCs w:val="28"/>
          <w:rtl w:val="true"/>
          <w:lang w:bidi="fa-IR"/>
        </w:rPr>
        <w:t>عن زینب بنت جحش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علیها فزعاً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عقد تسعین أو مئة ، أی بأصابعه بحساب العقود ، وهی عقود أصابع الید ، وله أصول ، ذکرها فی هامش البحار </w:t>
      </w:r>
      <w:r>
        <w:rPr>
          <w:rFonts w:eastAsia="IRNazanin" w:cs="IRNazanin"/>
          <w:color w:val="111111"/>
          <w:sz w:val="28"/>
          <w:szCs w:val="28"/>
          <w:rtl w:val="true"/>
          <w:lang w:bidi="fa-IR"/>
        </w:rPr>
        <w:t>(</w:t>
      </w:r>
      <w:r>
        <w:rPr>
          <w:rFonts w:eastAsia="IRNazanin" w:cs="IRNazanin"/>
          <w:color w:val="111111"/>
          <w:sz w:val="28"/>
          <w:szCs w:val="28"/>
          <w:lang w:bidi="fa-IR"/>
        </w:rPr>
        <w:t>53/193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أکثَرَ المفسرون والمحدثون والمؤرخون من الروایات والکلام حول یأجوج ومأجوج ونوعهم ومکانهم ، وسد ذی القرنین أمامهم ، ومعنی کسره ومجیئهم الی الأرض قرب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مصادرهم الإسرائیلیات وموروثات عامیة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أنها روایات ظنیة وأقل من ظنیة ، وأکثرها لا یمکن تطبیقه علی الآیات فتسقط عن الفائدة ، بل تسقط عن القیمة العلمیة ، لأن الآیات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القیمة العلمیة فی مثل قضیة یأجوج تنحصر بالکشوف المادیة الحسیة التی توجب الیقین ، أو بکلام المعصوم المفتوح له نافذة علی الغیب توجب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ودرجة الیقین فی کلام المعصوم ، أعلی من درجة الحس والمشاهدة </w:t>
      </w:r>
      <w:r>
        <w:rPr>
          <w:rFonts w:eastAsia="IRNazanin" w:cs="IRNazanin"/>
          <w:color w:val="111111"/>
          <w:sz w:val="28"/>
          <w:szCs w:val="28"/>
          <w:rtl w:val="true"/>
          <w:lang w:bidi="fa-IR"/>
        </w:rPr>
        <w:t>.</w:t>
      </w:r>
    </w:p>
    <w:p>
      <w:pPr>
        <w:pStyle w:val="Heading3"/>
        <w:numPr>
          <w:ilvl w:val="2"/>
          <w:numId w:val="1"/>
        </w:numPr>
        <w:rPr/>
      </w:pPr>
      <w:bookmarkStart w:id="229" w:name="__RefHeading___Toc4102718_581953129"/>
      <w:bookmarkStart w:id="230" w:name="_Toc82"/>
      <w:bookmarkEnd w:id="229"/>
      <w:r>
        <w:rPr>
          <w:rtl w:val="true"/>
        </w:rPr>
        <w:t>(</w:t>
      </w:r>
      <w:r>
        <w:rPr/>
        <w:t>4</w:t>
      </w:r>
      <w:r>
        <w:rPr>
          <w:rtl w:val="true"/>
        </w:rPr>
        <w:t xml:space="preserve">) </w:t>
      </w:r>
      <w:r>
        <w:rPr>
          <w:rtl w:val="true"/>
        </w:rPr>
        <w:t>بقیة أحادیث علامات الساعة</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أحادیث عدیدة أن الشئ الفلانی من علامات الساعة ، أو أنه لا بد أن یقع قبل أن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وکثیر منها مراسیل أو ضعیفة السند </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منها قد یقصد حتمیة وقوع هذا الشئ ، ولا یقصد أن الساعة ستقوم بعده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بعض الناس یتصورون قرب القیامة فیجابون بأنه </w:t>
      </w:r>
    </w:p>
    <w:p>
      <w:pPr>
        <w:pStyle w:val="BookText"/>
        <w:rPr/>
      </w:pPr>
      <w:r>
        <w:rPr>
          <w:rFonts w:ascii="IRNazanin" w:hAnsi="IRNazanin" w:eastAsia="IRNazanin"/>
          <w:color w:val="111111"/>
          <w:sz w:val="28"/>
          <w:sz w:val="28"/>
          <w:szCs w:val="28"/>
          <w:rtl w:val="true"/>
          <w:lang w:bidi="fa-IR"/>
        </w:rPr>
        <w:t xml:space="preserve">لا بد أن یقع قبلها الحدث الفلانی والفلانی ، وأن تکثر الفتن والمعاصی ، وأن یعق الرجل أبویه ، وأن ترفع الأمانة ، ویتباهی الناس بالبنیان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الله بن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لاتقوم الساعة حتی یخرج المهدی من 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لا یقصد أن الساعة تکون بعده مباشرة ، بل یقصد أنه حتمی قبلها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البخاری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لاتقوم الساعة حتی یقبض العلم ، وتکثر الزلازل، ویتقارب الزمان ، وتظهر الفتن ، ویکثر الهرج وهو القتل القتل ، وحتی یکثر فیکم المال فیفیض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فیه شئ من علامات القیامة القریبة ، فقد قبض العلم بوفاة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قبض العلم بإعراض السلطة عن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واعتمادها علی أصحاب الظنون ، الذین ملؤوا أذهان المسلمین ومصادرهم بظنونهم وإسرائیلیاتهم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الزلازل والفتن والقتل فهی موجودة فی کل عصر، ولایمکن ضبط ما هو العلامة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تقارب الزمان وشعور الناس بسرعة مضی أیامه وسنینه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فیض المال حتی یعرض المسلم زکاة ماله فلا یجد من یأخذه ، فهو علامة خاصة بعصر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قبل القیامة بکثیر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أحادیث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عوف بن مالک الذی رواه البخاری </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أعدد ستاً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موتی ، ثم فتح بیت المقدس ، ثم مَوَتَان یأخذ فیکم کقِعَاص الغنم ، ثم استفاضة المال حتی یعطی الرجل مائة دینار فیظل ساخطاً ، ثم فتنة لا یبقی بیت من العرب إلا دخلته ، ثم</w:t>
      </w:r>
    </w:p>
    <w:p>
      <w:pPr>
        <w:pStyle w:val="BookText"/>
        <w:rPr/>
      </w:pPr>
      <w:r>
        <w:rPr>
          <w:rFonts w:ascii="IRNazanin" w:hAnsi="IRNazanin" w:eastAsia="IRNazanin"/>
          <w:color w:val="111111"/>
          <w:sz w:val="28"/>
          <w:sz w:val="28"/>
          <w:szCs w:val="28"/>
          <w:rtl w:val="true"/>
          <w:lang w:bidi="fa-IR"/>
        </w:rPr>
        <w:t xml:space="preserve">هدنة تکون بینکم وبین بنی الأصفر ، فیغدرون فیأتونکم تحت ثمانین غایة ، تحت کل غایة اثنا عشر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أن هذه الأحداث ستقع قبل القیامة،لا أنها أو بعضها متصل بقیام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رواه الفریقان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قبل الساعة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 والدجال ، والدخان ، والدابة ، وخروج القائم ، وطلوع الشمس من مغربها ، 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وخسف بالمشرق ، وخسف بجزیرة العرب ، ونار تخرج من قعر عدن تسوق الناس إلی المحشر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فیه علامة متصلة بالقیامة إلا نار عدن، وهی قبل النفخة الثانیة أو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وخروج الدجال من أحداث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المیلانی فی کتاب قادتنا </w:t>
      </w:r>
      <w:r>
        <w:rPr>
          <w:rFonts w:eastAsia="IRNazanin" w:cs="IRNazanin"/>
          <w:color w:val="111111"/>
          <w:sz w:val="28"/>
          <w:szCs w:val="28"/>
          <w:rtl w:val="true"/>
          <w:lang w:bidi="fa-IR"/>
        </w:rPr>
        <w:t>(</w:t>
      </w:r>
      <w:r>
        <w:rPr>
          <w:rFonts w:eastAsia="IRNazanin" w:cs="IRNazanin"/>
          <w:color w:val="111111"/>
          <w:sz w:val="28"/>
          <w:szCs w:val="28"/>
          <w:lang w:bidi="fa-IR"/>
        </w:rPr>
        <w:t>4/475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وقع الخلط فی کثیر من کتب علماء أهل السنة بالنسبة إلی الأحادیث المتعلقة بآخر الزمان ، بین ما هو من أشراط الساعة وعلامات دنو القیامة ، وبین العلامات التی تسبق ظهور الإمام المهدی المنتظر عجل الله له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أدرجها البعض فی عنوان الفتن وآخر تحت عنوان الملاحم وأشراط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أورد بعضهم الأحادیث المتعلقة بالمهدی فی علائم دنوِّ القیامة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الساعة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من نوع المعتاد 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والمذکور هنا الأول ، وأما الغیر مثل طلوع الشمس من مغربها ، فتلک مقاربة لها أو مضایقة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قریبة منها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استفاضة المال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استفاضة المال، أی کثرته ، وظهرت فی خلافة عثمان عند تلک الفتوح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المشار إلیها افتتحت بقتل عثمان واستمرت الفتن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یفسر إمام کبیر عندهم مثل ابن حجر العسقلانی أحادیث علامات الساعة بعصر عثمان ، فهذه شهادة بأن أحادیثها لا تقصد معناها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ینفع بعد ذلک قول التفتازانی فی شرح المقاصد</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وذکر فی حدیث آخر من علامات الساعة أن تظهر الأصوات فی المساجد ، وأن یسود القبیلة فاسقهم، وأن یکون زعیم القوم أرذلهم، وأن یکرم الرجل مخافة 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فالأحادیث فی هذا الباب کثیرة ، رواها العدول الثقاة وصححها المحدثون الأثبات ، ولا یمتنع حملها علی ظواهرها عند أهل الشریعة ، لأن المعانی المذکورة أمور ممکنة عقلاً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فمهما کانت هذه الأحادیث صحیحة ، فإن أحداثها لیست علامات للقیامة ، إلا ما ثبت اتصاله بها ، وهو قلیل جداً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العلامات المتصلة بقیام الساعة ، قلیلة جداً، منها فی مصادر السنیین نار عدن التی تسوق الناس الی المحشر ، لکنها علامة للمحشر، وهو بعد النفخة الثانیة ، والقیامة تبدأ بالأولی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الریح الطیبة التی تقبض أرواح المؤمنین قبل القیامة ، فلا یبقی إلا الأشرار فتقوم القیامة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لکنهم رووها فی أسطورة أن المسلمین یکونون قلة فی الشام ، ویقودهم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ویقاتل الدجال ویقتله ، ثم یقاتل یأجوج ومأجوج فیقتلهم حتی تمتلئ الأرض من جیفهم ، ویرسل الله علیهم دوداً یأکلهم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تظهر دابة الأرض وبقیة أشراط الساعة ، ویکون آخرها نارٌ من عدن تسوق الناس إلی المحشر وریحٌ تقبض أرواح المؤمنین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4/2250</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w:t>
      </w:r>
      <w:r>
        <w:rPr>
          <w:rFonts w:eastAsia="IRNazanin" w:cs="IRNazanin"/>
          <w:color w:val="111111"/>
          <w:sz w:val="28"/>
          <w:szCs w:val="28"/>
          <w:lang w:bidi="fa-IR"/>
        </w:rPr>
        <w:t>2/1358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مصادرنا فلم ترو مثل هذه الأساطیر ، ولا 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روت أن القیامة تقوم علی شرار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لا تخلو من حجة إلا إذا کان قبل یوم القیامة بأربعین یوماً ، فإذا کان ذلک رفعت الحجة وأغلق باب التوبة ، فلم یک یَنْفَعُ نَفْسًا إِیمَانُهَا لَمْ تَکُنْ آمَنَتْ مِنْ قَبْلُ أَوْ کَسَبَتْ فِی إِیمَانِهَا خَیْرًا ، فأولئک أشرار من خلق الله عز و جل وهم الذین تقوم علیهم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الصدوق فی أمالیه</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الزلازل ، والکسوفین ، والریاح الهائلة ، من علامات الساعة ، فإذا رأیتم شیئاً من ذلک فتذکروا قیام القیامة ، وافزعوا إلی مساجدکم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تحف العقول لابن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أشراط الساعة کثرة القراء ، وقلة الفقهاء ، وکثرة الأمراء وقلة الأمناء ، وکثرة المطر وقلة النبات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علامات للقیامة لا ینافی أنها تأتی بغتةً ، کما 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یَنْظُرُونَ إِلا السَّاعَةَ أَنْ تَأْتِیَهُمْ بَغْتَةً وَهُمْ لا یَشْعُرُونَ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السَّاعَةِ أَیَّانَ مُرْسَاهَا قُلْ إِنَّمَا عِلْمُهَا عِنْدَ رَبِّی لا یُجَلِّیهَا لِوَقْتِهَا إِلاهُوَ ثَقُلَتْ فِی السَّمَوَاتِ وَالأَرْضِ لا تَأْتِیکُمْ إِلا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کَأَنَّکَ حَفِی عَنْهَا قُلْ إِنَّمَا عِلْمُهَا عِنْدَ اللهِ وَلَکِنَّ أَکْثَرَ النَّاسِ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فهی لا تأتی إلا فجأةً وبغتةً ، لکن قبلها علامات وأشراط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الأمر فی ظهور الإمام المهدی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کان الأمر فی الأنبیاء المبشر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جعلت لهم علامات ، ومع ذلک بعثوا فجأة </w:t>
      </w:r>
      <w:r>
        <w:rPr>
          <w:rFonts w:eastAsia="IRNazanin" w:cs="IRNazanin"/>
          <w:color w:val="111111"/>
          <w:sz w:val="28"/>
          <w:szCs w:val="28"/>
          <w:rtl w:val="true"/>
          <w:lang w:bidi="fa-IR"/>
        </w:rPr>
        <w:t xml:space="preserve">. </w:t>
      </w:r>
      <w:bookmarkStart w:id="231" w:name="pg5753_61275"/>
    </w:p>
    <w:p>
      <w:pPr>
        <w:pStyle w:val="Heading2"/>
        <w:numPr>
          <w:ilvl w:val="1"/>
          <w:numId w:val="1"/>
        </w:numPr>
        <w:rPr/>
      </w:pPr>
      <w:bookmarkStart w:id="232" w:name="__RefHeading___Toc4102720_581953129"/>
      <w:bookmarkStart w:id="233" w:name="_Toc83"/>
      <w:bookmarkEnd w:id="231"/>
      <w:bookmarkEnd w:id="232"/>
      <w:r>
        <w:rPr>
          <w:rtl w:val="true"/>
        </w:rPr>
        <w:t>الفصل العاشر</w:t>
      </w:r>
      <w:r>
        <w:rPr>
          <w:rtl w:val="true"/>
        </w:rPr>
        <w:t xml:space="preserve">: </w:t>
      </w:r>
      <w:r>
        <w:rPr>
          <w:rtl w:val="true"/>
        </w:rPr>
        <w:t>النفخ فی صورالکون</w:t>
      </w:r>
      <w:bookmarkEnd w:id="233"/>
    </w:p>
    <w:p>
      <w:pPr>
        <w:pStyle w:val="Heading3"/>
        <w:numPr>
          <w:ilvl w:val="2"/>
          <w:numId w:val="1"/>
        </w:numPr>
        <w:rPr/>
      </w:pPr>
      <w:bookmarkStart w:id="234" w:name="__RefHeading___Toc4102722_581953129"/>
      <w:bookmarkStart w:id="235" w:name="_Toc84"/>
      <w:bookmarkEnd w:id="234"/>
      <w:r>
        <w:rPr>
          <w:rtl w:val="true"/>
        </w:rPr>
        <w:t>(</w:t>
      </w:r>
      <w:r>
        <w:rPr/>
        <w:t>1</w:t>
      </w:r>
      <w:r>
        <w:rPr>
          <w:rtl w:val="true"/>
        </w:rPr>
        <w:t xml:space="preserve">) </w:t>
      </w:r>
      <w:r>
        <w:rPr>
          <w:rtl w:val="true"/>
        </w:rPr>
        <w:t>نفخة إنهاء الحیاة</w:t>
      </w:r>
      <w:bookmarkEnd w:id="23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وَالأَرْضُ جَمِیعًا قَبْضَتُهُ یَوْمَ الْقِیَامَةِ وَالسَّمَوَاتُ مَطْوِیَّاتٌ بِیَمِینِهِ سُبْحَانَهُ وَتَعَالَی عَمَّا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الْکِتَابُ وَجِیْئَ بِالنَّبِیِّنَ وَالشُّهَدَاءِ وَقُضِیَ بَیْنَهُمْ بِالْحَقِّ وَهُمْ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وَوُفِّیَتْ کُلُّ نَفْسٍ مَا عَمِلَتْ وَهُوَأَعْلَمُ بِمَا یَفْعَلُونَ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نلاحظ أن آیات النفخة الأولی أقل من آیات الثانیة ، وسببه أنها نفخة الصعق وموت کل ذی روح فی الأرضین والسماوات ، إلا من استثنی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الثانیة فهی نفخة إحیاء الأموات وسَوْقِهم الی المحشر، فأحداثها متعددة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والأحداث التی تکون بین النفختین متعددة وکبیرة ، وأکثرها لا یحتملها الأحیاء کإشتعال البحار ، وجمع الشمس والقمر ، وطی السماء ، وغیرها ، کما سیأتی </w:t>
      </w:r>
      <w:r>
        <w:rPr>
          <w:rFonts w:eastAsia="IRNazanin" w:cs="IRNazanin"/>
          <w:color w:val="111111"/>
          <w:sz w:val="28"/>
          <w:szCs w:val="28"/>
          <w:rtl w:val="true"/>
          <w:lang w:bidi="fa-IR"/>
        </w:rPr>
        <w:t xml:space="preserve">. </w:t>
      </w:r>
      <w:bookmarkStart w:id="236" w:name="pg5753_61276"/>
    </w:p>
    <w:p>
      <w:pPr>
        <w:pStyle w:val="Heading3"/>
        <w:numPr>
          <w:ilvl w:val="2"/>
          <w:numId w:val="1"/>
        </w:numPr>
        <w:rPr/>
      </w:pPr>
      <w:bookmarkStart w:id="237" w:name="__RefHeading___Toc4102724_581953129"/>
      <w:bookmarkStart w:id="238" w:name="_Toc85"/>
      <w:bookmarkEnd w:id="236"/>
      <w:bookmarkEnd w:id="237"/>
      <w:r>
        <w:rPr>
          <w:rtl w:val="true"/>
        </w:rPr>
        <w:t>(</w:t>
      </w:r>
      <w:r>
        <w:rPr/>
        <w:t>2</w:t>
      </w:r>
      <w:r>
        <w:rPr>
          <w:rtl w:val="true"/>
        </w:rPr>
        <w:t xml:space="preserve">) </w:t>
      </w:r>
      <w:r>
        <w:rPr>
          <w:rtl w:val="true"/>
        </w:rPr>
        <w:t xml:space="preserve">الکون مسطح ولیس کرویاً </w:t>
      </w:r>
      <w:r>
        <w:rPr>
          <w:rtl w:val="true"/>
        </w:rPr>
        <w:t>!</w:t>
      </w:r>
      <w:bookmarkEnd w:id="238"/>
    </w:p>
    <w:p>
      <w:pPr>
        <w:pStyle w:val="BookText"/>
        <w:rPr/>
      </w:pPr>
      <w:r>
        <w:rPr>
          <w:rFonts w:ascii="IRNazanin" w:hAnsi="IRNazanin" w:eastAsia="IRNazanin"/>
          <w:color w:val="111111"/>
          <w:sz w:val="28"/>
          <w:sz w:val="28"/>
          <w:szCs w:val="28"/>
          <w:rtl w:val="true"/>
          <w:lang w:bidi="fa-IR"/>
        </w:rPr>
        <w:t>ننقل هذه المعلومات من موقع فلکی متخصص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http://www.startimes.com/f.aspx?t=29511438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المجرات فی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العلماء عدد المجرات فی الکون ، بما یزید علی مئة ملیون مجرة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أشکال المجرات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ذات الشکل اللولبی ، ومنها ذات الشکل البیضاوی ومنها المجرة المشطوبة التی لها ذراعان من کل 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المسافة بین طرفی مجرتنا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العلماء المسافة بین طرفی مجرتنا فقط</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سنة ضوئیة أی</w:t>
      </w:r>
      <w:r>
        <w:rPr>
          <w:rFonts w:eastAsia="IRNazanin" w:cs="IRNazanin"/>
          <w:color w:val="111111"/>
          <w:sz w:val="28"/>
          <w:szCs w:val="28"/>
          <w:lang w:bidi="fa-IR"/>
        </w:rPr>
        <w:t>946080000000000000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w:t>
      </w:r>
      <w:r>
        <w:rPr>
          <w:rFonts w:eastAsia="IRNazanin" w:cs="IRNazanin"/>
          <w:color w:val="111111"/>
          <w:sz w:val="28"/>
          <w:szCs w:val="28"/>
          <w:lang w:bidi="fa-IR"/>
        </w:rPr>
        <w:t>946080</w:t>
      </w:r>
      <w:r>
        <w:rPr>
          <w:rFonts w:ascii="IRNazanin" w:hAnsi="IRNazanin" w:eastAsia="IRNazanin"/>
          <w:color w:val="111111"/>
          <w:sz w:val="28"/>
          <w:sz w:val="28"/>
          <w:szCs w:val="28"/>
          <w:rtl w:val="true"/>
          <w:lang w:bidi="fa-IR"/>
        </w:rPr>
        <w:t>ترلیون کیلو متر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قطر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یبلغ قطر مجرتنا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ضوئیة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 مجرتنا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علی مجرتنا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اللبنی ، أو درب الحلیب ، ودرب التبانة هی جزء من المجرة الأصلیة ، الطریق اللبنی، ودرب التبانة هی جزء من المجرة الذی یوجد فیه نظامنا الشمسی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النجوم فی مجرتنا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نجم فی مجرتنا یقع لی بعد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ضوئیة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مساحة مجرتنا</w:t>
      </w:r>
      <w:r>
        <w:rPr>
          <w:rFonts w:eastAsia="IRNazanin" w:cs="IRNazanin"/>
          <w:color w:val="111111"/>
          <w:sz w:val="28"/>
          <w:szCs w:val="28"/>
          <w:rtl w:val="true"/>
          <w:lang w:bidi="fa-IR"/>
        </w:rPr>
        <w:t xml:space="preserve">: </w:t>
      </w:r>
      <w:r>
        <w:rPr>
          <w:rFonts w:eastAsia="IRNazanin" w:cs="IRNazanin"/>
          <w:color w:val="111111"/>
          <w:sz w:val="28"/>
          <w:szCs w:val="28"/>
          <w:lang w:bidi="fa-IR"/>
        </w:rPr>
        <w:t>109645852384000000000000000000000000</w:t>
      </w:r>
      <w:r>
        <w:rPr>
          <w:rFonts w:ascii="IRNazanin" w:hAnsi="IRNazanin" w:eastAsia="IRNazanin"/>
          <w:color w:val="111111"/>
          <w:sz w:val="28"/>
          <w:sz w:val="28"/>
          <w:szCs w:val="28"/>
          <w:rtl w:val="true"/>
          <w:lang w:bidi="fa-IR"/>
        </w:rPr>
        <w:t>کم</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ملیارو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ترلیون ترلیون کم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أبعد نقطة فی الکون یمکن للعلماء مراقبتها عبر أضخم التلسکوبات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أبعد نقطة فی الکون بشکل عام یمکن للعلماء مراقبتها عبر أضخم تلسکوب تقع علی بعد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سنة ضوئیة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154.211.040.000.000.000.000.000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 أی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ملیون و</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ترلیون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جسم أو جرم فضائی یمکن رؤیته بالعین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مجرة المرأة المسلسلة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أندرومیدا ، وهی تبعد عن الأرض بنحو </w:t>
      </w:r>
      <w:r>
        <w:rPr>
          <w:rFonts w:eastAsia="IRNazanin" w:cs="IRNazanin"/>
          <w:color w:val="111111"/>
          <w:sz w:val="28"/>
          <w:szCs w:val="28"/>
          <w:lang w:bidi="fa-IR"/>
        </w:rPr>
        <w:t>2.150.000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ضوئیة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بَنَیْنَاهَا بِأَیْدٍ وَإِنَّا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والأیْدُ هنا القوة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اقرأ عن نظریة تمدد الکون واتساعه ، لتری فیها ما یدهش ، ویسبح باسم خالقه العظیم تبارک وتعالی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تدبر فی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لخلق الله السماء والأرض ، وهو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والمفتوح له نافذة علی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نهج البلاغة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أنشأ الخلق إنشاء ، وابتدأه ابتداء ، بلا رَوِیَّة أجالها ، ولا تجربة استفادها ، ولا حرکة أحدثها ، ولا هُمَامة نفس اضطرب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أحال الأشیاء لأوقاتها ، ولأَّم بین مختلفاتها ، وغرَّز غرائزها ، وألزمها أشباحها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بها قبل ابتدائها ، محیطاً بحدودها وانتهائها ، عارفاً بقرائنها وأحنائها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أنشأ سبحانه فَتْقَ الأجواء ، وشقَّ الأرجاء ، وسکائک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فیها ماءً متلاطماً تیاره ، متراکماً زخَّاره ، حمله علی متن الریح العاصفة ، والزعزع القاصفة ، فأمرها برده ، وسلطها علی شده ، وقرنها إلی 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الهواء من تحتها فتیق ، والماء من فوقها دفیق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أنشأ سبحانه ریحاً اعتقم مهبها وأدام مَرَّبها ، وأعصف مجراها وأبعد منشأها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بتصفیق الماء الزخار، وإثارة موج البحار، فمخضته مخض السقاء ، وعصفت به </w:t>
      </w:r>
    </w:p>
    <w:p>
      <w:pPr>
        <w:pStyle w:val="BookText"/>
        <w:rPr/>
      </w:pPr>
      <w:r>
        <w:rPr>
          <w:rFonts w:ascii="IRNazanin" w:hAnsi="IRNazanin" w:eastAsia="IRNazanin"/>
          <w:color w:val="111111"/>
          <w:sz w:val="28"/>
          <w:sz w:val="28"/>
          <w:szCs w:val="28"/>
          <w:rtl w:val="true"/>
          <w:lang w:bidi="fa-IR"/>
        </w:rPr>
        <w:t xml:space="preserve">عصفها بالفضاء ، ترد أوله إلی آخره ، وساجیه إلی مائره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عبَّ عُبَابُه ، ورمی بالزبد رکامُه، فرفعه فی هواء منفتق ، وجو منفهق ، فسوی منه سبع سماوات جعل سفلاهن موجاً مکفوفاً، وعُلیاهن سقفاً محفوظاً ، وسمکاً مرفوعاً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عمد یدعمها ، ولا دسار ینظمها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زینها بزینة الکواکب ، وضیاء الثواقب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وأجری فیها سراجاً مستطیراً ، وقمراً منیراً ، فی فلک دائر ، وسقف سائر ، ورقیم مائر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فتق ما بین السماوات العلی، فملأهن أطواراً من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سجود لا یرکعون ورکوع لا ینتصبون ، وصافون لا یتزایلون ، ومسبحون لا یسأمون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یغشاهم نوم العین ، ولا سهو العقول ، ولا فترة الأبدان ، ولا غفلة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أمناءُ علی وحیه وألسنةٌ إلی رسله ، ومختلفون بقضائه وأمره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الحفظة لعباده والسدنة لأبواب جنانه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الثابتة فی الأرضین السفلی أقدامهم ، والمارقة من السماء العلیا أعناقهم ، والخارجة من الأقطار أرکانهم ، والمناسبة لقوائم العرش أکتافهم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ناکسة دونه أبصارهم، متلفعون تحته بأجنحتهم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مضروبة بینهم وبین من دونهم حجب العزة وأستار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یتوهمون ربهم بالتصویر، ولا یُجرون علیه صفات المصنوعین ، ولا یحدونه بالأماکن ، ولا یشیرون إلیه بالنظائر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 أحادیث عظمة خلق الله تعالی ما رواه فی عوالی اللئالی</w:t>
      </w:r>
      <w:r>
        <w:rPr>
          <w:rFonts w:eastAsia="IRNazanin" w:cs="IRNazanin"/>
          <w:color w:val="111111"/>
          <w:sz w:val="28"/>
          <w:szCs w:val="28"/>
          <w:rtl w:val="true"/>
          <w:lang w:bidi="fa-IR"/>
        </w:rPr>
        <w:t>(</w:t>
      </w:r>
      <w:r>
        <w:rPr>
          <w:rFonts w:eastAsia="IRNazanin" w:cs="IRNazanin"/>
          <w:color w:val="111111"/>
          <w:sz w:val="28"/>
          <w:szCs w:val="28"/>
          <w:lang w:bidi="fa-IR"/>
        </w:rPr>
        <w:t>4/100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ملکاً تحت العرش ، فأوحی إلیه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 ، فطار ثلاثین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 ، فطار ثلاثین ألف سنة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أوحی إلیه أن طِرْ ، فطار ثلاثین ألف سنة ثالثة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فأوحی إلیه لو طرت إلی نفخ الصور کذلک، لم تبلغ إلی الطرف الثانی من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الملک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Fonts w:eastAsia="IRNazanin" w:cs="IRNazanin"/>
          <w:color w:val="111111"/>
          <w:sz w:val="28"/>
          <w:szCs w:val="28"/>
          <w:rtl w:val="true"/>
          <w:lang w:bidi="fa-IR"/>
        </w:rPr>
        <w:t xml:space="preserve">). </w:t>
      </w:r>
      <w:bookmarkStart w:id="239" w:name="pg5753_61279"/>
    </w:p>
    <w:p>
      <w:pPr>
        <w:pStyle w:val="Heading3"/>
        <w:numPr>
          <w:ilvl w:val="2"/>
          <w:numId w:val="1"/>
        </w:numPr>
        <w:rPr/>
      </w:pPr>
      <w:bookmarkStart w:id="240" w:name="__RefHeading___Toc4102726_581953129"/>
      <w:bookmarkStart w:id="241" w:name="_Toc86"/>
      <w:bookmarkEnd w:id="239"/>
      <w:bookmarkEnd w:id="240"/>
      <w:r>
        <w:rPr>
          <w:rtl w:val="true"/>
        </w:rPr>
        <w:t>(</w:t>
      </w:r>
      <w:r>
        <w:rPr/>
        <w:t>3</w:t>
      </w:r>
      <w:r>
        <w:rPr>
          <w:rtl w:val="true"/>
        </w:rPr>
        <w:t xml:space="preserve">) </w:t>
      </w:r>
      <w:r>
        <w:rPr>
          <w:rtl w:val="true"/>
        </w:rPr>
        <w:t>معنی النفخ فی الصور</w:t>
      </w:r>
      <w:bookmarkEnd w:id="241"/>
    </w:p>
    <w:p>
      <w:pPr>
        <w:pStyle w:val="BookText"/>
        <w:rPr/>
      </w:pPr>
      <w:r>
        <w:rPr>
          <w:rFonts w:ascii="IRNazanin" w:hAnsi="IRNazanin" w:eastAsia="IRNazanin"/>
          <w:color w:val="111111"/>
          <w:sz w:val="28"/>
          <w:sz w:val="28"/>
          <w:szCs w:val="28"/>
          <w:rtl w:val="true"/>
          <w:lang w:bidi="fa-IR"/>
        </w:rPr>
        <w:t>عندما تقرأ مصادر التفسیر السنیة والشیعیة عن معنی النفخ فی الصور ، تجد معناه أن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ینفخ فی قرن أو بوق ، وکأنه یشبه الأبواق التی نعرفها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کأن بعضهم لایعرف العربیة فقرأه بفتح الواو فصار نفخاً فی الصُّوَر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تبحث عن روایتهم فی تفسیر الآیة فتجد أنها روایة عبد الله بن عمرو العاص أن بدویاً سأل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الآیة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ینفخ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داود ، والترمذی وحسنه ، والنسائی وصححه ابن حبان ، والحاکم من حدیث عبد الله بن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ینفخ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وللترمذی أیضاً وحسنه ، من حدیث أبی سعید ،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الصور قد التقم القرن ، واستمع الإذن متی یؤمر بالنفخ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وأخرجه الطبرانی من حدیث زید بن أرقم، وابن مردویه من حدیث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ولأحمد والبیهقی من حدیث ابن عباس ، وفیه جبریل عن یمینه ومیکائیل عن یساره ، وهو صاحب الصور یعنی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أسانید کل منهما 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إسرافیل قد التقم القرن بفمه فهو ینتظر الأمر حتی ینفخ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 ابن حجر هذا ، لکنه صحح حدیث ابن العاص بأن الصور هو القرن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نقبل حدیث ابن العاص لأنه لیس ثقة ، ولأنه قَمَشَ حمل بعیر أو حمل بغلین من الإسرائیلیات وکان یحدث منها ، ولا یتورع أن ینسبها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ظفر فی الشام بحمل جمل من کتب أهل الکتاب ، فکان ینظر فیها ویحدث منها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وردَّ ابن کثیر رغم تعصبه أحادیثه وفضح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ردَّ فی تفسیره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فی بناء الکعبة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والأشبه والله أعلم أن یکون هذا موقوفاً علی عبد الله بن عمرو ، ویکون من الزاملتین اللتین أصابهما یوم الیرموک ، من کلام أهل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 فی تفسیره </w:t>
      </w:r>
      <w:r>
        <w:rPr>
          <w:rFonts w:eastAsia="IRNazanin" w:cs="IRNazanin"/>
          <w:color w:val="111111"/>
          <w:sz w:val="28"/>
          <w:szCs w:val="28"/>
          <w:rtl w:val="true"/>
          <w:lang w:bidi="fa-IR"/>
        </w:rPr>
        <w:t>(</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 دابة الأرض ، وأنها تخرج من الصفا ، فأول خطوة تضعها فی أنطاکیة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غریب جداً ، وسنده ضعیف ، ولعله من الزاملتین اللتین أصابهما عبد الله بن عمرو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 فی تفسیره </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نسبه عبد الله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مر علی قبر أبی 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فیخشی أن یکون وهم فی رفع هذا الحدیث ، وإنما یکون من کلام عبد الله بن عمرو مما أخذه من الزاملتین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أبو الحجاج بعد أن عرضت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محتمل والله أعلم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وردَّ فی </w:t>
      </w:r>
      <w:r>
        <w:rPr>
          <w:rFonts w:eastAsia="IRNazanin" w:cs="IRNazanin"/>
          <w:color w:val="111111"/>
          <w:sz w:val="28"/>
          <w:szCs w:val="28"/>
          <w:rtl w:val="true"/>
          <w:lang w:bidi="fa-IR"/>
        </w:rPr>
        <w:t>(</w:t>
      </w:r>
      <w:r>
        <w:rPr>
          <w:rFonts w:eastAsia="IRNazanin" w:cs="IRNazanin"/>
          <w:color w:val="111111"/>
          <w:sz w:val="28"/>
          <w:szCs w:val="28"/>
          <w:lang w:bidi="fa-IR"/>
        </w:rPr>
        <w:t>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عن هبوط الله تعالی الی الأرض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موقوف علی عبد الله بن عمرو من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من الزاملتین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والخطیر فی الموضوع أنه ینسب أحادیث الزاملتین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کاف لسقوط حدیث القرن ، مضافاً الی أن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یعبروا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قال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تتبعت مصادر الحدیث والتفسیر والفقه عند أهل بیت النبوة ومدینة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وجدت فی تفسیر النفخ فی الصور أثراً لقرن ابن عمرو العاص ولا للصورة التی ذکرها بعض المفسرین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ووجدت روایة صحیحة السند عن الإمام زین العابدین علی بن الحسین صلوات الله علیه ، یفهم منها أن الصور جهازٌ ضخم یحمله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وینفخ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یصفه بأنه قرنٌ أو بوق ، وهذا نص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تفسیر القمی </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 عن الحسن بن محبوب ، عن محمد بن النعمان الأحول ، عن سلام بن المستنیر ، عن ثویر بن أبی فاختة ،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النفختین ، کم بینهما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یا ابن رسول الله کیف ینفخ فیه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النفخة الأولی ، فإن الله یأمر إسرافیل فیهبط إلی الأرض ومعه الصور وللصور رأس واحد وطرفان ، وبین طرف کل رأس منهما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 الملائکة إسرافیل وقد هبط إلی الدنیا ومعه الصور،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فی موت أهل الأرض ، وفی موت أهل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فیهبط إسرافیل بحظیرة بیت المقدس ، ویستقبل الکعبة ، فإذا رآه 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فی موت أهل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فینفخ فیه نفخة فیخرج الصوت من الطرف الذی یلی أهل الأرض ، فلا یبقی فی الأرض ذو روح إلا صعق ومات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ویخرج الصوت من الطرف الذی یلی أهل السماوات ، فلا یبقی فی السماوات ذو روح إلا صعق ومات ، إلا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فیمکثون فی ذلک ما شاء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الله لإسرافیل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إسرافیل مُتْ فیموت 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فیمکثون فی ذلک ما شاء الله ، ثم یأمر الله السماوات فتمور ویأمر الجبال فتسیر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تَمُورُ السَّمَاءُ </w:t>
      </w:r>
    </w:p>
    <w:p>
      <w:pPr>
        <w:pStyle w:val="BookText"/>
        <w:rPr/>
      </w:pPr>
      <w:r>
        <w:rPr>
          <w:rFonts w:ascii="Amiri" w:hAnsi="Amiri" w:eastAsia="Amiri" w:cs="Amiri"/>
          <w:color w:val="111111"/>
          <w:sz w:val="28"/>
          <w:sz w:val="28"/>
          <w:szCs w:val="28"/>
          <w:rtl w:val="true"/>
          <w:lang w:bidi="ar-SA"/>
        </w:rPr>
        <w:t xml:space="preserve">مَوْراً وَتَسِیرُ الْجِبَالُ سَیْراً ، یعنی تبسط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 الأَرْضُ غَیْرَ الأَرْضِ ، یعنی بأرض لم تکسب علیها الذنوب ، بارزة لیس علیها جبال ولا نبات،کما دحاها أول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ویعید عرشه علی الماء کما کان أول مرة ، مستقلاً بعظمته وقدرته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ینادی الجبار جل جلاله بصوت من قِبَلِهِ جهوری یُسمِعُ أقطار السماوات والأرضین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الْمُلْکُ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یجیبه مجیب ، فعند ذلک یقول الجبار مجیباً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الْوَاحِدِ الْقَهَّارِ، وأنا قهرت الخلایق کلهم وأَمَتُّهُمْ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الله لا إله إلا أنا وحدی لا شریک لی ولا وزیر لی ، وأنا خلقت خلقی بیدی ، وأنا أمتهم بمشیتی ، وأنا أحییهم بقدرتی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فینفخ الجبار نفخة فی الصور ، فیخرج الصوت من أحد الطرفین الذی یلی السماوات ، فلا یبقی فی السماوات أحد إلا حَیِیَ ، وقام کما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ویعود حملة العرش وتحضر الجنة والنار ، وتحشر الخلائق للحساب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عند ذلک بکاءً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قال أئمة اللغة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الخلیل فی العین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یَصُورُ عُنُقَه إلی کذا ، أی مال بعنقه ووجهه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أصور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الطَّیْرِ فَصُرْهُنَّ إِلَیْکَ ، أی فشفعهن إلیک،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صُرْهَا فإنها تأتیک طوعاً عند دعوتک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صُرْهُنَّ أی ضمهن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فارس فی مقاییس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 والواو والراء ، کلمات کثیرة متباینة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الباب بباب قیاس ولا 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مضی فیما کتبناه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ینقاس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یُصَوِّرُ ، إذا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الشِّشَّ أصُورُه وأصَرته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أمَلْتَه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ویجئ قیاسه تَصَوَّرَ لما ضرب کأنه مال وسقط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المُنْقَاسُ ، وسوی ذلک فکل کلمة منفردة بنفسها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ذلک الصورة صورة کل مخلوق والجمع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هیئة خلقته والله تعالی البارئ المصور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رجل صَیِّر إذا کان جمیل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الصُّور ، جماعة النخل وهو الحائش، ولا واحد للصور من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الصوار وهو القطیع من البقر والجمع صیران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الصوار صوار المسک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ویقول الجوهری فی الصحاح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صَارَهُ یَصُورُهُ ویَصِیُرهُ ، أی أماله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فَصُرْهُنَّ إِلَیْکَ ، بضم الصاد وکسرها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وَجِّهْهُنَّ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الشئ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قطعته وفصلته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أمام لفظة قرآنیة تصف نفخةً فی شئ إسمه الصور فتُحدث صیحةً یموت بها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وأمامنا فی اللغة أفعال وکلمات کلها أصول مستقلة ، تصلح أصلاً للصور ، فلا بد أن نختار منها ما یناسب المعنی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التنبیه الی أن الصور المنفوخ به هو وسیلة النفخة ولیس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نفخ فی شئ ، فأحدث صیحة ، فسببت وفاة الأحیاء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أن یکون الصُّور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ونفخ فی مائل الکون ، فلعل فی تکوین الکون منطقة مائلة أو جداراً مائلاً، والنفخ فی الصور یؤثر علیها ویسبب سحب کل الأرواح من الأحیاء وإنهاء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الأحیاء فی الکون ، کجماعة النخل والنفخ فیها ینهی الحیاة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یکون النفخ بمعنی التقطیع ، لأن صُرت الشئ بمعنی قطعته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بمعنی توجیهه الی مرحلة جدیدة ، لأن صُرته بمعنی وجهته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أنه لا یمکننا الجزم بشئ من الإحتمالات الممکنة، لأنا لانعرف مراحل عملیة الإفناء ، وکل ما نعرفه أن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ینفخ هو أو یأمر بنفخة فی جهاز سماه الله الصور ، موجه نحو الأرض والسماء ، فتحدث بنفخته صیحة عظیمة ، تسبب موت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یفعل مثلها لأهل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ینبغی التنبیه الی خطأ فهم النفخة والصیحة بما یناسب محیطنا ، بل یجب فهمها بما یناسب هذه العملیة الضخمة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تصور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إرشاد القلوب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الصور قرن عظیم له رأس واحد وطرفان وبین الطرف الأسفل الذی یلی الأرض إلی الطرف الأعلی الذی یلی السماء ، مثل ما بین تخوم الأرضین السابعة إلی فوق السماء السابعة ، فیه أثقاب بعدد أرواح الخلائق ، ووسع فمه ما بین السماء والأرض </w:t>
      </w:r>
      <w:r>
        <w:rPr>
          <w:rFonts w:eastAsia="IRNazanin" w:cs="IRNazanin"/>
          <w:color w:val="111111"/>
          <w:sz w:val="28"/>
          <w:szCs w:val="28"/>
          <w:rtl w:val="true"/>
          <w:lang w:bidi="fa-IR"/>
        </w:rPr>
        <w:t>)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ذلک شارحاً حدیث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فحمَّله مالا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وخلط کلامه هو بأصل الحدیث ، ولیته مَیَّزَ بینهما </w:t>
      </w:r>
      <w:r>
        <w:rPr>
          <w:rFonts w:eastAsia="IRNazanin" w:cs="IRNazanin"/>
          <w:color w:val="111111"/>
          <w:sz w:val="28"/>
          <w:szCs w:val="28"/>
          <w:rtl w:val="true"/>
          <w:lang w:bidi="fa-IR"/>
        </w:rPr>
        <w:t xml:space="preserve">. </w:t>
      </w:r>
      <w:bookmarkStart w:id="242" w:name="pg5753_61285"/>
    </w:p>
    <w:p>
      <w:pPr>
        <w:pStyle w:val="BookText"/>
        <w:rPr/>
      </w:pPr>
      <w:bookmarkEnd w:id="242"/>
      <w:r>
        <w:rPr>
          <w:rFonts w:ascii="IRNazanin" w:hAnsi="IRNazanin" w:eastAsia="IRNazanin"/>
          <w:color w:val="111111"/>
          <w:sz w:val="28"/>
          <w:sz w:val="28"/>
          <w:szCs w:val="28"/>
          <w:rtl w:val="true"/>
          <w:lang w:bidi="fa-IR"/>
        </w:rPr>
        <w:t>ولا بد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هذا الوصف للصور من روایات أخری ، ولکنی لم أجد ما زاده علی نص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وبما تقدم اتضح أنه لایصح تفسیر النفخ فی الصور بأنه نفخٌ فی صُوَر الأحیاء أو صُوَر الموجودات ، لأن الصُّور غیر الصُّوَرة والصُّوَر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وکأن القائل بذلک اغتر باشتراک الصُّورة مع الصُّور فی الحروف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أنه لامعنی لتفسیر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وَمَنْ فِی الأَرْضِ، بذلک ، فالنفخ فی الصُّوَر إحیاء وهذا إفناء ، فهو نفخٌ علیها لا فیها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102728_581953129"/>
      <w:bookmarkStart w:id="244" w:name="_Toc87"/>
      <w:bookmarkEnd w:id="243"/>
      <w:r>
        <w:rPr>
          <w:rtl w:val="true"/>
        </w:rPr>
        <w:t>(</w:t>
      </w:r>
      <w:r>
        <w:rPr/>
        <w:t>4</w:t>
      </w:r>
      <w:r>
        <w:rPr>
          <w:rtl w:val="true"/>
        </w:rPr>
        <w:t xml:space="preserve">) </w:t>
      </w:r>
      <w:r>
        <w:rPr>
          <w:rtl w:val="true"/>
        </w:rPr>
        <w:t>ملاحظات علی النفخ فی الصور</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 خالطاً کلامه بکلام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ونسب الجمیع الی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الثقة عن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الصور قرن عظیم له رأس واحد وطرفان ، وبین الطرف الأسفل الذی یلی الأرض إلی الطرف الأعلی الذی یلی السماء مثل ما بین تخوم الأرضین السابعة إلی فوق السماء السابعة ، فیه أثقاب بعدد أرواح الخلائق ، وسع فمه ما بین السماء والأرض ، وله فی الصور ثلاث نفخات نفخة الفزع ونفخة الموت ونفخة البعث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أفنیت أیام الدنیا أمر الله عز وجل إسرافیل أن ینفخ فیه نفخة الفزع ، فرأت الملائکة إسرافیل وقد هبط ومعه الصور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أذن الله فی موت أهل السماء والأرض ، فیهبط إسرافیل عند بیت المقدس مستقبل الکعبة ، فینفخ فی الصور </w:t>
      </w:r>
    </w:p>
    <w:p>
      <w:pPr>
        <w:pStyle w:val="BookText"/>
        <w:rPr/>
      </w:pPr>
      <w:r>
        <w:rPr>
          <w:rFonts w:ascii="Amiri" w:hAnsi="Amiri" w:eastAsia="Amiri" w:cs="Amiri"/>
          <w:color w:val="111111"/>
          <w:sz w:val="28"/>
          <w:sz w:val="28"/>
          <w:szCs w:val="28"/>
          <w:rtl w:val="true"/>
          <w:lang w:bidi="ar-SA"/>
        </w:rPr>
        <w:t>نفخة الفزع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یُنْفَخُ فِی الصُّورِ فَفَزِعَ مَنْ فِی السَّمَوَاتِ وَمَنْ فِی الأَرْضِ إِلا مَنْ شَاءَ اللهُ وَکُلٌّ أَتَوْهُ دَاخِرِینَ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وَهُمْ مِنْ فَزَعٍ یَوْمَئِذٍ آمِنُونَ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وتزلزلت الأرض ، وتذهل کل مرضعة عما أرضعت ، وتضع کل ذات حمل حملها ویصیر الناس یمیدون ، ویقع بعضهم علی بعض کأنهم سکاری وما هم بسکاری ، ولکن من عظیم ما هم فیه من الفزع ، وتبیضُّ لحی الشبان من الفزع وتطیر الشیاطین هاربة إلی أقطار الأرض ، ولو لا أن الله تعالی یمسک أرواح الخلائق فی أجسادهم ، لخرجت من هول تلک النفخة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نجد فی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للقرن ، ولا أشیاء عدیدة أضافها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 وأخذها من روایات عامیة ، حتی صار الحدیث ضعفین وأکثر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یحتمل أنه أراد حدیثاً آخر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الحسن بن محبوب یرفعه إلی یونس بن أبی فاختة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بلوغه هذا المکان ینتحب ویبکی بکاء الثکلی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یشمل الإفناء بالنفخة الأولی وبعدها أهل البرزخ والأرواح ، ففی جواب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أفتتلاشی الروح بعد خروجه عن قالبه أم هو 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تبطل الأشیاء وتفنی ، فلا حس ولا محسوس </w:t>
      </w:r>
      <w:r>
        <w:rPr>
          <w:rFonts w:eastAsia="IRNazanin" w:cs="IRNazanin"/>
          <w:color w:val="111111"/>
          <w:sz w:val="28"/>
          <w:szCs w:val="28"/>
          <w:rtl w:val="true"/>
          <w:lang w:bidi="fa-IR"/>
        </w:rPr>
        <w:t>).</w:t>
      </w:r>
      <w:bookmarkStart w:id="245" w:name="pg5753_61287"/>
    </w:p>
    <w:p>
      <w:pPr>
        <w:pStyle w:val="BookText"/>
        <w:rPr/>
      </w:pPr>
      <w:bookmarkEnd w:id="2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کُتبت بحوث علمیة کثیرة وکتب ، عن نهایة العالم وقیام القیامة ، وحاول بعض علماء الطبیعة أن یفسروا القیامة بتفسیر مادی فیزیائی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ومهما تکن النظریات فی القیامة والأسباب المتصورة لها، فلا تنافی الحقیقة الدینیة بل تؤکدها، وهی عمل خالق لهذه القوانین والمهیمن علیها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وتبقی القیمة العلمیة لما أخبربه الله أعلی مما یتوصل الیه العلماء المحللون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العجیب أن بعض الناس یقدم قول الباحث المادی ، القاصر فی إحاطته العلمیة واستنتاجه ، علی قول الخالق العلیم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تصل الرکاکة ببعض الناس الی حد أنه یقدم قول المنجم المتنبئ علی قول المعصوم ، وقول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بحاجة لتقویة بنیتهم المعرفیة التحتیة بالله تعالی ، وفاعلیته فی الکون ،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وفهم مصداقیتهم الفریدة </w:t>
      </w:r>
      <w:r>
        <w:rPr>
          <w:rFonts w:eastAsia="IRNazanin" w:cs="IRNazanin"/>
          <w:color w:val="111111"/>
          <w:sz w:val="28"/>
          <w:szCs w:val="28"/>
          <w:rtl w:val="true"/>
          <w:lang w:bidi="fa-IR"/>
        </w:rPr>
        <w:t>.</w:t>
      </w:r>
    </w:p>
    <w:p>
      <w:pPr>
        <w:pStyle w:val="Heading3"/>
        <w:numPr>
          <w:ilvl w:val="2"/>
          <w:numId w:val="1"/>
        </w:numPr>
        <w:rPr/>
      </w:pPr>
      <w:bookmarkStart w:id="246" w:name="__RefHeading___Toc4102730_581953129"/>
      <w:bookmarkStart w:id="247" w:name="_Toc88"/>
      <w:bookmarkEnd w:id="246"/>
      <w:r>
        <w:rPr>
          <w:rtl w:val="true"/>
        </w:rPr>
        <w:t>(</w:t>
      </w:r>
      <w:r>
        <w:rPr/>
        <w:t>5</w:t>
      </w:r>
      <w:r>
        <w:rPr>
          <w:rtl w:val="true"/>
        </w:rPr>
        <w:t xml:space="preserve">) </w:t>
      </w:r>
      <w:r>
        <w:rPr>
          <w:rtl w:val="true"/>
        </w:rPr>
        <w:t xml:space="preserve">تورط الوهابیون وهلک معبودهم </w:t>
      </w:r>
      <w:r>
        <w:rPr>
          <w:rtl w:val="true"/>
        </w:rPr>
        <w:t>!</w:t>
      </w:r>
      <w:bookmarkEnd w:id="247"/>
    </w:p>
    <w:p>
      <w:pPr>
        <w:pStyle w:val="BookText"/>
        <w:rPr/>
      </w:pPr>
      <w:r>
        <w:rPr>
          <w:rFonts w:ascii="IRNazanin" w:hAnsi="IRNazanin" w:eastAsia="IRNazanin"/>
          <w:color w:val="111111"/>
          <w:sz w:val="28"/>
          <w:sz w:val="28"/>
          <w:szCs w:val="28"/>
          <w:rtl w:val="true"/>
          <w:lang w:bidi="fa-IR"/>
        </w:rPr>
        <w:t>قال المسلمون إن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قدرته فوق قدرتهم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فالید هنا مجازیة ، والقرآن نزل بلغة العرب وهی مبنیة علی الحقیقة والمجاز والکنایة والتشبیه والإستعارة ، وغیرها من أسالیب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القرآن بإیاک أعنی واسمعی یا 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2/631</w:t>
      </w:r>
      <w:r>
        <w:rPr>
          <w:rFonts w:eastAsia="IRNazanin" w:cs="IRNazanin"/>
          <w:color w:val="111111"/>
          <w:sz w:val="28"/>
          <w:szCs w:val="28"/>
          <w:rtl w:val="true"/>
          <w:lang w:bidi="fa-IR"/>
        </w:rPr>
        <w:t xml:space="preserve"> )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یقبل ابن تیمیة ذلک ، وقال إن معناها أن الله تعالی له ید جارحة حسیة کأیدینا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علی مذهبه فی التجسیم وأنه یجب حمل صفات الله تعالی علی </w:t>
      </w:r>
    </w:p>
    <w:p>
      <w:pPr>
        <w:pStyle w:val="BookText"/>
        <w:rPr/>
      </w:pPr>
      <w:r>
        <w:rPr>
          <w:rFonts w:ascii="IRNazanin" w:hAnsi="IRNazanin" w:eastAsia="IRNazanin"/>
          <w:color w:val="111111"/>
          <w:sz w:val="28"/>
          <w:sz w:val="28"/>
          <w:szCs w:val="28"/>
          <w:rtl w:val="true"/>
          <w:lang w:bidi="fa-IR"/>
        </w:rPr>
        <w:t xml:space="preserve">ظاهرها الحسی المادی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وشن حملة علی من یؤولونها وهم کافة المسلمین واتهمهم بالشرک والتعطیل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قلده الوهابیة ، فقال مفتیهم ابن باز فی فتاویه </w:t>
      </w:r>
      <w:r>
        <w:rPr>
          <w:rFonts w:eastAsia="IRNazanin" w:cs="IRNazanin"/>
          <w:color w:val="111111"/>
          <w:sz w:val="28"/>
          <w:szCs w:val="28"/>
          <w:rtl w:val="true"/>
          <w:lang w:bidi="fa-IR"/>
        </w:rPr>
        <w:t>(</w:t>
      </w:r>
      <w:r>
        <w:rPr>
          <w:rFonts w:eastAsia="IRNazanin" w:cs="IRNazanin"/>
          <w:color w:val="111111"/>
          <w:sz w:val="28"/>
          <w:szCs w:val="28"/>
          <w:lang w:bidi="fa-IR"/>
        </w:rPr>
        <w:t>4/382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الصحیح الذی علیه المحققون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القرآن مجاز علی الحد الذی یعرفه أصحاب فن البلاغة وکل ما فیه فهو حقیقة فی محله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ومعنی قوله کل ما فیه حقیقة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أعمی البصر هنا أعمی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کان ابن باز أعمی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موضوعنا حرَّم الوهابیة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الله ، وعین الله ، ووجه الله ، وأمثالها ، وقالوا لله تعالی له یدٌ وعینٌ ووجهٌ حقیقةً لا مجازاً ، وتأویلها شرکٌ بالله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واصطدموا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شَئٍْ هَالِکٌ إِلاوَجْهَهُ ، فقال المسلمون معنی وجهه ملکه ، أو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وجهه الذی منه یؤتی وهم أنبیاؤه وحججه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وتورط الوهابیون وتوحَّل مشایخهم فی مَوْحَلَةٍ غلیظة ، ولم یستطع أحد منهم الخروج منها ، لأنهم قالوا إن الله تعالی له ید ورجل وعین وجنب وحقو ووجه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الأعضاء ، ویجب حمل الألفاظ علی ظاهرها الحسی، فوجب علیهم هنا أن یقولوا إن الله یهلک ، وتبقی صورة وجهه فقط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أحدهم للألبانی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فسر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وَجْهُ رَبِّکَ ذُو الْجَلالِ وَالآکْرَامِ ، بأنه یبقی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البخاری مثل هذا التأویل الذی هو عین التعطیل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أن ننزه الإمام البخاری أن یؤول هذه الآیة ، وهو إمام فی الحدیث وفی الصفات ، وهو سلفی العقیدة والحمد لله </w:t>
      </w:r>
      <w:r>
        <w:rPr>
          <w:rFonts w:eastAsia="IRNazanin" w:cs="IRNazanin"/>
          <w:color w:val="111111"/>
          <w:sz w:val="28"/>
          <w:szCs w:val="28"/>
          <w:rtl w:val="true"/>
          <w:lang w:bidi="fa-IR"/>
        </w:rPr>
        <w:t xml:space="preserve">. </w:t>
      </w:r>
      <w:bookmarkStart w:id="248" w:name="pg5753_61289"/>
    </w:p>
    <w:p>
      <w:pPr>
        <w:pStyle w:val="BookText"/>
        <w:rPr/>
      </w:pPr>
      <w:bookmarkEnd w:id="248"/>
      <w:r>
        <w:rPr>
          <w:rFonts w:ascii="IRNazanin" w:hAnsi="IRNazanin" w:eastAsia="IRNazanin"/>
          <w:color w:val="111111"/>
          <w:sz w:val="28"/>
          <w:sz w:val="28"/>
          <w:szCs w:val="28"/>
          <w:rtl w:val="true"/>
          <w:lang w:bidi="fa-IR"/>
        </w:rPr>
        <w:t xml:space="preserve">لکن عندما ترجع الی صحیح البخاری ، تجد أن مانفاه عنه الألبانی، موجود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إلا ما أرید به وجه الله ، 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مجاهد الذی نقله البخاری هو 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یقولون فیه؟قلت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یهلک کل شئ إلا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لقد قالوا قولاً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وجه الله الذی یؤتی منه</w:t>
      </w:r>
      <w:r>
        <w:rPr>
          <w:rFonts w:eastAsia="IRNazanin" w:cs="IRNazanin"/>
          <w:color w:val="111111"/>
          <w:sz w:val="28"/>
          <w:szCs w:val="28"/>
          <w:rtl w:val="true"/>
          <w:lang w:bidi="fa-IR"/>
        </w:rPr>
        <w:t>).</w:t>
      </w:r>
    </w:p>
    <w:p>
      <w:pPr>
        <w:pStyle w:val="Heading3"/>
        <w:numPr>
          <w:ilvl w:val="2"/>
          <w:numId w:val="1"/>
        </w:numPr>
        <w:rPr/>
      </w:pPr>
      <w:bookmarkStart w:id="249" w:name="__RefHeading___Toc4102732_581953129"/>
      <w:bookmarkStart w:id="250" w:name="_Toc89"/>
      <w:bookmarkEnd w:id="249"/>
      <w:r>
        <w:rPr>
          <w:rtl w:val="true"/>
        </w:rPr>
        <w:t>(</w:t>
      </w:r>
      <w:r>
        <w:rPr/>
        <w:t>6</w:t>
      </w:r>
      <w:r>
        <w:rPr>
          <w:rtl w:val="true"/>
        </w:rPr>
        <w:t xml:space="preserve">) </w:t>
      </w:r>
      <w:r>
        <w:rPr>
          <w:rtl w:val="true"/>
        </w:rPr>
        <w:t>المستثنون من الصعقة عند نفخ الصور</w:t>
      </w:r>
      <w:bookmarkEnd w:id="250"/>
    </w:p>
    <w:p>
      <w:pPr>
        <w:pStyle w:val="BookText"/>
        <w:rPr/>
      </w:pPr>
      <w:r>
        <w:rPr>
          <w:rFonts w:ascii="Amiri" w:hAnsi="Amiri" w:eastAsia="Amiri" w:cs="Amiri"/>
          <w:color w:val="111111"/>
          <w:sz w:val="28"/>
          <w:sz w:val="28"/>
          <w:szCs w:val="28"/>
          <w:rtl w:val="true"/>
          <w:lang w:bidi="ar-SA"/>
        </w:rPr>
        <w:t>یتعجب الإنسان عندما یقرأ أمرالله تعالی للملائکة بالسجود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ویجد فیه استثناءً لنوع من مخلوقاته عَبَّرَ عنهم بالعالین ،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یجد استثناءً لهم من الصعق فی النفختین ، مع أنه موت عام لکل ذی روح من مخلوقاته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ثُمَّ نُفِخَ فِیهِ أُخْرَی فَإِذَا هُمْ قِیَامٌ یَنْظُرُونَ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یُنْفَخُ فِی الصُّورِ فَفَزِعَ مَنْ فِی السَّمَوَاتِ وَمَنْ فِی الأَرْضِ إِلا مَنْ شَاءَ اللهُ وَکُلٌّ أَتَوْهُ دَاخِرِینَ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هؤلاء العظماء عند الله تعالی الذین استُثْنُوا من الأمر بالسجود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اسْتَثْنُوا من الصعقة والموت العام فی النفخة الأولی ، حتی لو ماتوا بعدها آحاداً ؟ ثم استثنوا فی النفخة الثانیة من الصعقة والفزع الأکبر؟ </w:t>
      </w:r>
    </w:p>
    <w:p>
      <w:pPr>
        <w:pStyle w:val="BookText"/>
        <w:rPr/>
      </w:pPr>
      <w:r>
        <w:rPr>
          <w:rFonts w:ascii="Amiri" w:hAnsi="Amiri" w:eastAsia="Amiri" w:cs="Amiri"/>
          <w:color w:val="111111"/>
          <w:sz w:val="28"/>
          <w:sz w:val="28"/>
          <w:szCs w:val="28"/>
          <w:rtl w:val="true"/>
          <w:lang w:bidi="ar-SA"/>
        </w:rPr>
        <w:t>أما المستثنون من الأمر بالسجود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أَسْتَکْبَرْتَ أَمْ کُنْتَ مِنَ الْعَالِینَ ، فقد تصور بعضهم کصاحب المیزان أن هذا التعبیر لیس استثناءً ، وأن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 أم تصورت أنک أعلی قدراً من أن تؤمر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والصحیح أنه استثناء ، لأنه لایرد فی حق مخلوق من الملائکة والجن ، أن یتصور أنه أکبر قدراً من أن یأمره خالقه تعالی ، فلا یرد ذلک فی حق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استکبرت عن أمری ، أم أنت من عبادی العالین الذین لم یشملهم أمری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شمل الأمر بالسجود کل الملائکة ، وشمل إبلیس الذی کان فی مجتمعهم وهو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یشمل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أنواراً تامة العقل والحیاة ، یعیشون فی منطقة عُلْیَا حول العرش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أبی سعید الخدری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جلوساً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قوله عز وجل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أَسْتَکْبَرْتَ أَمْ کُنْتَ مِنَ الْعَالِینَ ، فمن هو یا رسول الله الذی هو أعلی من الملائکة؟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وعلی وفاطمة والحسن والحسین ، کنا فی سرادق العرش نسبح الله وتسبح الملائکة بتسبیحنا ، قبل أن یخلق الله عز وجل آدم بألفی عام ، فلما خلق الله عز وجل آدم أمر الملائکة أن یسجدوا له ، ولم یأمرنا بالسجود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 إِلا إِبْلِیسَ أَبَی ، ولم یسجد فقال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أَسْتَکْبَرْتَ أَمْ کُنْتَ مِنَ الْعَالِینَ ،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الخمسة المکتوبة أسماؤهم فی </w:t>
      </w:r>
    </w:p>
    <w:p>
      <w:pPr>
        <w:pStyle w:val="BookText"/>
        <w:rPr/>
      </w:pPr>
      <w:r>
        <w:rPr>
          <w:rFonts w:ascii="IRNazanin" w:hAnsi="IRNazanin" w:eastAsia="IRNazanin"/>
          <w:color w:val="111111"/>
          <w:sz w:val="28"/>
          <w:sz w:val="28"/>
          <w:szCs w:val="28"/>
          <w:rtl w:val="true"/>
          <w:lang w:bidi="fa-IR"/>
        </w:rPr>
        <w:t xml:space="preserve">سرادق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باب الله الذی یؤتی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یهتدی المهتدی ، فمن أحبنا أحبه الله وأسکنه جنته ، ومن أبغضنا أبغضه الله وأسکنه ناره ، ولا یحبنا إلا من طاب مولده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الشیعة للصدوق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ویؤیده ما رواه أحمد بن حنبل فی فضائل الصحابة </w:t>
      </w:r>
      <w:r>
        <w:rPr>
          <w:rFonts w:eastAsia="IRNazanin" w:cs="IRNazanin"/>
          <w:color w:val="111111"/>
          <w:sz w:val="28"/>
          <w:szCs w:val="28"/>
          <w:rtl w:val="true"/>
          <w:lang w:bidi="fa-IR"/>
        </w:rPr>
        <w:t>(</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وعلی نوراً بین یدی الله عز وجل قبل أن یخلق آدم بأربعة عشر ألف عام ، فلما خلق الله آدم قسم ذلک النور جزءین فجزءٌ أنا ، وجزءٌ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یتسع المجال للتفصیل ، وإیراد بقیة أحادیث الموضوع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ویتوقف معرفة المُسْتَثْنَیْنَ من الصعقة والفزع ، علی معنی الصعقة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الخلیل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صعق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غُشِیَ علیه من صوت یسمعه أو حس ، 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وصعق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الوقع الشدید من الرعد ، ویقال إن الصعاق الصوت الشدید ومنه قولهم صَعِق ، إذا مات کأنه أصابته صاعقة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وَمَنْ فِی الأَرْضِ </w:t>
      </w:r>
      <w:r>
        <w:rPr>
          <w:rFonts w:eastAsia="Amiri" w:cs="Amiri" w:ascii="Amiri" w:hAnsi="Amiri"/>
          <w:color w:val="111111"/>
          <w:sz w:val="28"/>
          <w:szCs w:val="28"/>
          <w:rtl w:val="true"/>
          <w:lang w:bidi="ar-SA"/>
        </w:rPr>
        <w:t>)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أصل الصعق والمصعوق مأخوذاً من إصابة الصاعقة ، کما یطلق علی من یغمی علیه أو یموت من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نهج البلاغة </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همام صعقة کانت نفسه فیها ، 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تصنع المواعظ البالغة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یقرأ فربما مر به المار فصعق من حسن صوته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تحیر المفسرون فی المستثنین من الصعقة ، علی عشرة أقوال ، وأکثر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وحاصل ما جاء فی ذلک عشرة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الموتی کلهم لکونهم لا إحساس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هذا جنح القرطبی فی المفهم وفیه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الزهد لهناد بن السری عن سعید بن جبیر موقوفاً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الشهداء وسنده إلی سعید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هو القول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والی ذلک جنح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ووجهه عندی أنهم أحیاء عند ربهم کالشهداء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جوز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موسی ممن استثنی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سلام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آخر من یبقی جبریل ومیکائیل وإسرافیل وملک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البیهقی وابن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ضعیف ، وله طریق أخری عن أنس ضعیفة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یؤخذ مما فی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المذکورون وحملة العرش وقع ذلک فی حدیث أبی هریرة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الإشارة إلیه وأن سنده ضعیف مضطرب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وحده أخرجه الطبری بسند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الولدان الذین فی الجنة والحور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وخزان الجنة والنار وما فیها من الحیات والعقارب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 کلهم جزم به أبو محمد بن حزم</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استضعف بعض أهل النظر أکثر هذه الأقوال</w:t>
      </w:r>
      <w:r>
        <w:rPr>
          <w:rFonts w:eastAsia="IRNazanin" w:cs="IRNazanin"/>
          <w:color w:val="111111"/>
          <w:sz w:val="28"/>
          <w:szCs w:val="28"/>
          <w:rtl w:val="true"/>
          <w:lang w:bidi="fa-IR"/>
        </w:rPr>
        <w:t xml:space="preserve">). </w:t>
      </w:r>
      <w:bookmarkStart w:id="251" w:name="pg5753_61293"/>
    </w:p>
    <w:p>
      <w:pPr>
        <w:pStyle w:val="BookText"/>
        <w:rPr/>
      </w:pPr>
      <w:bookmarkEnd w:id="2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الجمیع أن الإستثناء من الصعقة تکریمٌ خاصٌّ للمستثنیْن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 کل منهم هذا التکریم علی من یراه أهلاً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بعضهم الأهلیة هنا بسببٍ تکوینی غیر التفضیل ، وجعلها أکثرهم بسبب التفضیل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أنهم قبلوا أن یکون أحدٌ من الملائکة أو البشر أحق بالتکریم من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یعرفون أن بنی آدم أفضل من الملائکة ، وأن جبرئیل سید الملائکة لایتقدم علی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الإسراء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جبرئیل وأقام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تقدم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جبرئیل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نتقدم علی الآدمیین منذ أُمرنا بالسجود لآدم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الموضوع یخرجنا عن غرض الکتاب </w:t>
      </w:r>
      <w:r>
        <w:rPr>
          <w:rFonts w:eastAsia="IRNazanin" w:cs="IRNazanin"/>
          <w:color w:val="111111"/>
          <w:sz w:val="28"/>
          <w:szCs w:val="28"/>
          <w:rtl w:val="true"/>
          <w:lang w:bidi="fa-IR"/>
        </w:rPr>
        <w:t>.</w:t>
      </w:r>
    </w:p>
    <w:p>
      <w:pPr>
        <w:pStyle w:val="Heading3"/>
        <w:numPr>
          <w:ilvl w:val="2"/>
          <w:numId w:val="1"/>
        </w:numPr>
        <w:rPr/>
      </w:pPr>
      <w:bookmarkStart w:id="252" w:name="__RefHeading___Toc4102734_581953129"/>
      <w:bookmarkStart w:id="253" w:name="_Toc90"/>
      <w:bookmarkEnd w:id="252"/>
      <w:r>
        <w:rPr>
          <w:rtl w:val="true"/>
        </w:rPr>
        <w:t>(</w:t>
      </w:r>
      <w:r>
        <w:rPr/>
        <w:t>7</w:t>
      </w:r>
      <w:r>
        <w:rPr>
          <w:rtl w:val="true"/>
        </w:rPr>
        <w:t xml:space="preserve">) </w:t>
      </w:r>
      <w:r>
        <w:rPr>
          <w:rtl w:val="true"/>
        </w:rPr>
        <w:t>خوف جبرئیل</w:t>
      </w:r>
      <w:r>
        <w:rPr>
          <w:rtl w:val="true"/>
        </w:rPr>
        <w:t>(</w:t>
      </w:r>
      <w:r>
        <w:rPr>
          <w:rtl w:val="true"/>
        </w:rPr>
        <w:t>علیه السّلام</w:t>
      </w:r>
      <w:r>
        <w:rPr>
          <w:rtl w:val="true"/>
        </w:rPr>
        <w:t>)</w:t>
      </w:r>
      <w:r>
        <w:rPr>
          <w:rtl w:val="true"/>
        </w:rPr>
        <w:t>من القیامة والنفخ فی الصور</w:t>
      </w:r>
      <w:bookmarkEnd w:id="253"/>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تفسیر القمی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وعنده جبرئیل إذ حانت من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قِبَلَ السماء فامتقع لونه حتی صار کأنه کُرْکُمَة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لاذ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حیث نظر جبرئیل ، فإذا شئ قد ملأ ما بین الخافقین مقبلاً حتی کان کقاب من الأرض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إنی رسول الله إلیک أُخَیِّرُک أن تکون ملکاً رسولاً أحب إلیک ، أو تکون عبداً رسولاً؟ </w:t>
      </w:r>
    </w:p>
    <w:p>
      <w:pPr>
        <w:pStyle w:val="BookText"/>
        <w:rPr/>
      </w:pP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جبرئیل وقد رجع إلیه لونه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 عبداً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أکون عبداً رسولاً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فرفع الملک رجله الیمنی فوضعها فی کبد السماء الدنیا ، ثم رفع الأخری فوضعها فی الثانیة ، ثم رفع الیمنی فوضعها فی الثالثة ، ثم هکذا حتی انتهی إلی السماء السابعة ، کل سماء خطوة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ارتفع صغر ، حتی صار آخر ذلک مثل الصِّرّ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العصفور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جبرئیل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رأیتک ذعراً وما رأیت شیئاً کان أذعر لی من تغیر لونک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لا تلمنی، أتدری من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إسرافیل حاجب الرب ، ولم ینزل من مکانه منذ خلق الله السماوات والأرض ، فلما رأیته منحطاً ظننت أنه جاء بقیام الساعة ، فکان الذی رأیت من تغیر لونی</w:t>
      </w:r>
    </w:p>
    <w:p>
      <w:pPr>
        <w:pStyle w:val="BookText"/>
        <w:rPr/>
      </w:pPr>
      <w:r>
        <w:rPr>
          <w:rFonts w:ascii="IRNazanin" w:hAnsi="IRNazanin" w:eastAsia="IRNazanin"/>
          <w:color w:val="111111"/>
          <w:sz w:val="28"/>
          <w:sz w:val="28"/>
          <w:szCs w:val="28"/>
          <w:rtl w:val="true"/>
          <w:lang w:bidi="fa-IR"/>
        </w:rPr>
        <w:t>لذلک ، فلما رأیت ما اصطفاک الله به ، رجع إلیَّ لونی ونفسی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رأیته کلما ارتفع 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شئ یدنو من الرب إلا صغر لعظمته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حاجب الرب ، وأقرب خلق الله منه ، واللوح بین عینیه من یاقوتة حمراء فإذا تکلم الرب تبارک وتعالی بالوحی ضرب اللوح جبینه ، فنظر فیه ثم یلقیه الینا ، فنسعی به فی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لأدنی خلق الرحمن منه ، وبینه وبینه سبعون حجاباً من نور ، تقطع دونها الأبصار ما لا یُعد ولا 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لأقرب الخلق منه ، وبینی وبینه مسیرة ألف عام </w:t>
      </w:r>
      <w:r>
        <w:rPr>
          <w:rFonts w:eastAsia="IRNazanin" w:cs="IRNazanin"/>
          <w:color w:val="111111"/>
          <w:sz w:val="28"/>
          <w:szCs w:val="28"/>
          <w:rtl w:val="true"/>
          <w:lang w:bidi="fa-IR"/>
        </w:rPr>
        <w:t xml:space="preserve">) . </w:t>
      </w:r>
      <w:bookmarkStart w:id="254" w:name="pg5753_61295"/>
    </w:p>
    <w:p>
      <w:pPr>
        <w:pStyle w:val="BookText"/>
        <w:rPr/>
      </w:pPr>
      <w:bookmarkEnd w:id="25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الله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بین أن یکون مَلِکاً للأرض ، ویبقی رسولاً، أو یکون عبداً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8/129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أتاه جبرئیل بمفاتیح خزائن الأرض ثلاث مرات یخیره من غیر أن ینقصه الله تبارک وتعالی مما أعد الله له یوم القیامة شیئاً ، فیختار التواضع لربه عز وجل</w:t>
      </w:r>
      <w:r>
        <w:rPr>
          <w:rFonts w:eastAsia="IRNazanin" w:cs="IRNazanin"/>
          <w:color w:val="111111"/>
          <w:sz w:val="28"/>
          <w:szCs w:val="28"/>
          <w:rtl w:val="true"/>
          <w:lang w:bidi="fa-IR"/>
        </w:rPr>
        <w:t>).</w:t>
      </w:r>
    </w:p>
    <w:p>
      <w:pPr>
        <w:pStyle w:val="Heading3"/>
        <w:numPr>
          <w:ilvl w:val="2"/>
          <w:numId w:val="1"/>
        </w:numPr>
        <w:rPr/>
      </w:pPr>
      <w:bookmarkStart w:id="255" w:name="__RefHeading___Toc4102736_581953129"/>
      <w:bookmarkStart w:id="256" w:name="_Toc91"/>
      <w:bookmarkEnd w:id="255"/>
      <w:r>
        <w:rPr>
          <w:rtl w:val="true"/>
        </w:rPr>
        <w:t>(</w:t>
      </w:r>
      <w:r>
        <w:rPr/>
        <w:t>8</w:t>
      </w:r>
      <w:r>
        <w:rPr>
          <w:rtl w:val="true"/>
        </w:rPr>
        <w:t xml:space="preserve">) </w:t>
      </w:r>
      <w:r>
        <w:rPr>
          <w:rtl w:val="true"/>
        </w:rPr>
        <w:t>اللهم آمِنا یوم الفزع الأکبر</w:t>
      </w:r>
      <w:bookmarkEnd w:id="256"/>
    </w:p>
    <w:p>
      <w:pPr>
        <w:pStyle w:val="BookText"/>
        <w:rPr/>
      </w:pPr>
      <w:r>
        <w:rPr>
          <w:rFonts w:ascii="Amiri" w:hAnsi="Amiri" w:eastAsia="Amiri" w:cs="Amiri"/>
          <w:color w:val="111111"/>
          <w:sz w:val="28"/>
          <w:sz w:val="28"/>
          <w:szCs w:val="28"/>
          <w:rtl w:val="true"/>
          <w:lang w:bidi="ar-SA"/>
        </w:rPr>
        <w:t>قرأتُ یوماً حدیث خوف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القیامة ، فَهَزَّنِی من أعماقی ، وبکیت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ورافقنی تصوری 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یرتجف وَیَصْفَرُّ ، ویلوذ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تعاودنی الصورة بدون استئذان ، فتدخل الی ذهنی وتسکن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إذا کان هذا حال عبدک المقرب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الملائکة ، الذی حملته رسالاتک الی أنبیائک ورسلک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وجعلته معلماً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هذا حاله ، فما حالی أنا العبد المقصر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جِدٌّ لا مزاح فیه ، والقیامة والمحشر، ومحکمة العدل الإلهی بین شرطیین سائق وشهید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آتیةٌ لنا الیوم أو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نخاف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وتأخذک فی مشهد مجیئ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عظمة تشکیلات الملائکة ، وسعتها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مَلَک أو مجموعة لهم وظائف محددة ، ومناطق سکن ، ومجال تحرک وعمل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وکبار الملائکة لهم شخصیاتهم ومقامهم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وسلوکهم دائماً متناسبٌ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وإسرافیل یسکن فی منطقته العلیا حتی عن الملائکة ، فهم یصعدون الیه ولا ینزل </w:t>
      </w:r>
    </w:p>
    <w:p>
      <w:pPr>
        <w:pStyle w:val="BookText"/>
        <w:rPr/>
      </w:pPr>
      <w:r>
        <w:rPr>
          <w:rFonts w:ascii="IRNazanin" w:hAnsi="IRNazanin" w:eastAsia="IRNazanin"/>
          <w:color w:val="111111"/>
          <w:sz w:val="28"/>
          <w:sz w:val="28"/>
          <w:szCs w:val="28"/>
          <w:rtl w:val="true"/>
          <w:lang w:bidi="fa-IR"/>
        </w:rPr>
        <w:t xml:space="preserve">هو الیهم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الی الأرض فلا ینزل أبداً ، وسوف ینزل یوماًفینفخ فی صور الأرض وینهی الحیاة علیها ، ثم ینفخ فی صور السماوات وینهی الحیاة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إسرافیل حاجب الرب ، ولم ینزل من مکانه منذ خلق الله السماوات والأرض ، فلما رأیته منحطاً ، ظننت أنه جاء بقیام الساعة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فهو یعرف أن له نَزْلَة ، وهاهو یراه نازلاً ، فلماذا لایخاف ویرتجف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عندما عرف أن نزوله تکریم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اختار الله تعالی إسرافیل رسولاً الیه ، مع أن رسوله جبرئیل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خاصة أن الله یخیرک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تصیر ملِکاً فتملک الأرض وتبقی رسولاً ، أو تبقی عبداً رسولاً بدون مُلک ؟</w:t>
      </w:r>
    </w:p>
    <w:p>
      <w:pPr>
        <w:pStyle w:val="BookText"/>
        <w:rPr/>
      </w:pPr>
      <w:r>
        <w:rPr>
          <w:rFonts w:ascii="IRNazanin" w:hAnsi="IRNazanin" w:eastAsia="IRNazanin"/>
          <w:color w:val="111111"/>
          <w:sz w:val="28"/>
          <w:sz w:val="28"/>
          <w:szCs w:val="28"/>
          <w:rtl w:val="true"/>
          <w:lang w:bidi="fa-IR"/>
        </w:rPr>
        <w:t>فلما سمع ذلک جبرئیل عرف أن نزوله لیس للنفخ فی الصور ، فتنفس الصعداء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رأیت ما اصطفاک الله به ، رجع إلیَّ لونی ونفسی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أراد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 رأی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فاستشاره ، فنصحه بأن الأفضل له أن یبقی عبداً رسولاً ، فأجابه وصعد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النبی وجبرئیل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إسرافیل وهو یصعد، ووصف النبی صعوده حتی وصل الی السماء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بصر أعطاهما الله تعالی ، یریان به من الأرض الی السماء السابعة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رأیا إسرافیل یخطو کل سماء بخطوة،وهذا ما لایقدر علیه غیره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ورأیاه کلما ارتفع نحو عرش الله تعالی صَغُرَ ، حتی صار آخر ذلک مثل الصُّرّ، أی العصفور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تعالی لایحده مکان ولا یخلو منه مکان ، فالأمکنة بالنسبة </w:t>
      </w:r>
    </w:p>
    <w:p>
      <w:pPr>
        <w:pStyle w:val="BookText"/>
        <w:rPr/>
      </w:pPr>
      <w:r>
        <w:rPr>
          <w:rFonts w:ascii="IRNazanin" w:hAnsi="IRNazanin" w:eastAsia="IRNazanin"/>
          <w:color w:val="111111"/>
          <w:sz w:val="28"/>
          <w:sz w:val="28"/>
          <w:szCs w:val="28"/>
          <w:rtl w:val="true"/>
          <w:lang w:bidi="fa-IR"/>
        </w:rPr>
        <w:t xml:space="preserve">له علی السواء ، لکن القرب من مرکز عظمته وهو العرش، یجعل الکبیر یتضاءل تکویناً ، أو یتضاءل تبعاً لخشوعه لربه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حاجب الرب ، وأقرب خلق 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لأدنی خلق الرحمن منه ، وبینه وبینه سبعون حجاباً من نور تُقطع دونها الأبصار ، ما لا یُعد ولا یُوصف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لأقرب الخلق منه ، وبینی وبینه مسیرة ألف 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جلَّ الله أن یکون له مکان وحاجب مثل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التنظیم الربانی للملائکة ومقام کل واحد ، أو مجموعة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خلق الرحمن منه وأقربهم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أقربهم مکاناً لیس من ذات الله تعالی ، بل من نقطة العرش العلیا التی یتجلی فیها الله سبحانه بنوره ،وتعجز المخلوقات أن تصل الیها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لأقرب الخلق منه ، وبینی وبینه مسیرة ألف 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جبرئیل سید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لایمکنه الصعود الی مکان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نعرف معنی مسیرة ألف عام فی حساب رتب الملائکة ، ومسافات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نعرف أن أعلی نقطة وصل الیها مخلوق کما فی حدیث المعراج ، عندما انتهی جبرئیل الی مکان فقال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یا رسول الله ، لیس لی أجوز هذا المکان ، ولو دنوت أنملة لاحترقت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جبرئیل عن إسرافیل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واللوح بین عینیه من یاقوتة حمراء ، فإذا تکلم الرب تبارک وتعالی بالوحی ضرب اللوح جبینه، فنظر فیه ثم یلقیه الینا ، فنسعی به فی السماوات والأرض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فهذا اللوح لیس هو اللوح المحفوظ ، بل لوح الأوامر للملائکة ، ولا نعرف کیف تنکتب علیه أوامر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الذی یعمل به عزرائیل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مررت بملک من الملائکة ، وهو جالس وإذا جمیع الدنیا بین رکبتیه ، وإذا بیده لوح من نور فیه کتاب ینظر فیه ، ولا یلتفت یمیناً ولا شمالاً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لوح عزرائیل ، أقل شأناً من لوح إسرافیل ، الذی یتلقی علیه الأوامر الربانیة ، ویوزعها علی الملائکة ، فینطلقون لتنفیذ ما أمروا به فی السماوات والأرضین </w:t>
      </w:r>
      <w:r>
        <w:rPr>
          <w:rFonts w:eastAsia="IRNazanin" w:cs="IRNazanin"/>
          <w:color w:val="111111"/>
          <w:sz w:val="28"/>
          <w:szCs w:val="28"/>
          <w:rtl w:val="true"/>
          <w:lang w:bidi="fa-IR"/>
        </w:rPr>
        <w:t xml:space="preserve">! </w:t>
      </w:r>
      <w:bookmarkStart w:id="257" w:name="pg5753_61299"/>
    </w:p>
    <w:p>
      <w:pPr>
        <w:pStyle w:val="Heading3"/>
        <w:numPr>
          <w:ilvl w:val="2"/>
          <w:numId w:val="1"/>
        </w:numPr>
        <w:rPr/>
      </w:pPr>
      <w:bookmarkStart w:id="258" w:name="__RefHeading___Toc4102738_581953129"/>
      <w:bookmarkStart w:id="259" w:name="_Toc92"/>
      <w:bookmarkEnd w:id="257"/>
      <w:bookmarkEnd w:id="258"/>
      <w:r>
        <w:rPr>
          <w:rtl w:val="true"/>
        </w:rPr>
        <w:t>(</w:t>
      </w:r>
      <w:r>
        <w:rPr/>
        <w:t>9</w:t>
      </w:r>
      <w:r>
        <w:rPr>
          <w:rtl w:val="true"/>
        </w:rPr>
        <w:t xml:space="preserve">) </w:t>
      </w:r>
      <w:r>
        <w:rPr>
          <w:rtl w:val="true"/>
        </w:rPr>
        <w:t>إنذار النبی</w:t>
      </w:r>
      <w:r>
        <w:rPr>
          <w:rtl w:val="true"/>
        </w:rPr>
        <w:t>(</w:t>
      </w:r>
      <w:r>
        <w:rPr>
          <w:rtl w:val="true"/>
        </w:rPr>
        <w:t xml:space="preserve">صلّی الله علیه و آله وسلّم </w:t>
      </w:r>
      <w:r>
        <w:rPr>
          <w:rtl w:val="true"/>
        </w:rPr>
        <w:t>)</w:t>
      </w:r>
      <w:r>
        <w:rPr>
          <w:rtl w:val="true"/>
        </w:rPr>
        <w:t>الناس من الفزع الأکبر</w:t>
      </w:r>
      <w:bookmarkEnd w:id="259"/>
    </w:p>
    <w:p>
      <w:pPr>
        <w:pStyle w:val="BookText"/>
        <w:rPr/>
      </w:pPr>
      <w:r>
        <w:rPr>
          <w:rFonts w:ascii="IRNazanin" w:hAnsi="IRNazanin" w:eastAsia="IRNazanin"/>
          <w:color w:val="111111"/>
          <w:sz w:val="28"/>
          <w:sz w:val="28"/>
          <w:szCs w:val="28"/>
          <w:rtl w:val="true"/>
          <w:lang w:bidi="fa-IR"/>
        </w:rPr>
        <w:t>من طریف ما قرأته فی إنذار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من الفزع الأکبر ،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للفارس المشهور عمرو بن معدی کرب الزبیدی ، عندما دعاه الی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یا عمرو یؤمنک الله من الفزع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وما الفزع الأکبر، فإنی لا أفزع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کما تظن وتحسب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یصاح بهم صیحة واحدة ، فلا یبقی میت إلا نشر ، ولا حی إلا مات ، إلا 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یصاح بهم صیحة أخری فینشر من مات، ویُصَفُّونَ جمیعاً ، وتنشق السماء وتُهَدُّ الأرض ، وتَخِرُّ الجبال هداً ، وترمی النار بمثل الجبال شرراً ، فلا یبقی ذو روح إلا انخلع قلبه وذکر ذنبه وشغل بنفسه ، إلا من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أنت یا عمرو من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إنی أسمع 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 بالله ورسوله وآمن معه من قومه ناس ورجعوا إلی قومهم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یوم کان عمرو فی المدینة ، فوجد قاتل أبیه ابن عثعث الخثعمی ، فأخذ برقبته ثم جاء به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أُعْدُنی علی هذا الفاجر الذی قتل والدی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الإسلام ما کان فی الجاهلیة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عمرو مرتداً ، فأغار علی قوم مسلمین ومضی إلی قومه ، فجمع بنی زبید لحرب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أرسل لهم جیشاً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بنو زبید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با ثور إذا لقیک هذا الغلام القرشی ، فأخذ منک الإتاوة؟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 إن لقینی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اصطفوا للقتال 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فمشی الیه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اقترب منه فصاح به صیحة فانهزم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أخوه فقتله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ثلاثة أیام رجع عمرو ، فعفا عنه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أفهمه معنی الفزع الأکبر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عجیب ما قرأت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یُنْفَخُ فِی الصُّورِ فَفَزِعَ مَنْ فِی السَّمَوَاتِ وَمَنْ فِی الأَرْضِ إِلا مَنْ شَاءَ اللهُ وَکُلٌّ أَتَوْهُ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w:t>
      </w:r>
      <w:r>
        <w:rPr>
          <w:rFonts w:eastAsia="IRNazanin" w:cs="IRNazanin"/>
          <w:color w:val="111111"/>
          <w:sz w:val="28"/>
          <w:szCs w:val="28"/>
          <w:lang w:bidi="fa-IR"/>
        </w:rPr>
        <w:t>4/258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فی الحرم أمن من الفزع الأکبر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الناس وفاجرهم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الناس وفاجرهم </w:t>
      </w:r>
      <w:r>
        <w:rPr>
          <w:rFonts w:eastAsia="IRNazanin" w:cs="IRNazanin"/>
          <w:color w:val="111111"/>
          <w:sz w:val="28"/>
          <w:szCs w:val="28"/>
          <w:rtl w:val="true"/>
          <w:lang w:bidi="fa-IR"/>
        </w:rPr>
        <w:t xml:space="preserve">) ! </w:t>
      </w:r>
      <w:bookmarkStart w:id="260" w:name="pg5753_61301"/>
    </w:p>
    <w:p>
      <w:pPr>
        <w:pStyle w:val="Heading2"/>
        <w:numPr>
          <w:ilvl w:val="1"/>
          <w:numId w:val="1"/>
        </w:numPr>
        <w:rPr/>
      </w:pPr>
      <w:bookmarkStart w:id="261" w:name="__RefHeading___Toc4102740_581953129"/>
      <w:bookmarkStart w:id="262" w:name="_Toc93"/>
      <w:bookmarkEnd w:id="260"/>
      <w:bookmarkEnd w:id="261"/>
      <w:r>
        <w:rPr>
          <w:rtl w:val="true"/>
        </w:rPr>
        <w:t xml:space="preserve">الفصل الحادی عشر </w:t>
      </w:r>
      <w:r>
        <w:rPr>
          <w:rtl w:val="true"/>
        </w:rPr>
        <w:t xml:space="preserve">: </w:t>
      </w:r>
      <w:r>
        <w:rPr>
          <w:rtl w:val="true"/>
        </w:rPr>
        <w:t>الأحداث الکبری بین النفختین</w:t>
      </w:r>
      <w:bookmarkEnd w:id="262"/>
    </w:p>
    <w:p>
      <w:pPr>
        <w:pStyle w:val="Heading3"/>
        <w:numPr>
          <w:ilvl w:val="2"/>
          <w:numId w:val="1"/>
        </w:numPr>
        <w:rPr/>
      </w:pPr>
      <w:bookmarkStart w:id="263" w:name="__RefHeading___Toc4102742_581953129"/>
      <w:bookmarkStart w:id="264" w:name="_Toc94"/>
      <w:bookmarkEnd w:id="263"/>
      <w:r>
        <w:rPr>
          <w:rtl w:val="true"/>
        </w:rPr>
        <w:t>(</w:t>
      </w:r>
      <w:r>
        <w:rPr/>
        <w:t>1</w:t>
      </w:r>
      <w:r>
        <w:rPr>
          <w:rtl w:val="true"/>
        </w:rPr>
        <w:t xml:space="preserve">) </w:t>
      </w:r>
      <w:r>
        <w:rPr>
          <w:rtl w:val="true"/>
        </w:rPr>
        <w:t>العملیات الکبری فی الکون بعد إفناء الأحیاء</w:t>
      </w:r>
      <w:bookmarkEnd w:id="264"/>
    </w:p>
    <w:p>
      <w:pPr>
        <w:pStyle w:val="Heading4"/>
        <w:numPr>
          <w:ilvl w:val="3"/>
          <w:numId w:val="1"/>
        </w:numPr>
        <w:rPr/>
      </w:pPr>
      <w:bookmarkStart w:id="265" w:name="__RefHeading___Toc4102744_581953129"/>
      <w:bookmarkStart w:id="266" w:name="_Toc95"/>
      <w:bookmarkEnd w:id="265"/>
      <w:r>
        <w:rPr>
          <w:rtl w:val="true"/>
        </w:rPr>
        <w:t>اشارة</w:t>
      </w:r>
      <w:bookmarkEnd w:id="266"/>
    </w:p>
    <w:p>
      <w:pPr>
        <w:pStyle w:val="BookText"/>
        <w:rPr/>
      </w:pPr>
      <w:r>
        <w:rPr>
          <w:rFonts w:ascii="IRNazanin" w:hAnsi="IRNazanin" w:eastAsia="IRNazanin"/>
          <w:color w:val="111111"/>
          <w:sz w:val="28"/>
          <w:sz w:val="28"/>
          <w:szCs w:val="28"/>
          <w:rtl w:val="true"/>
          <w:lang w:bidi="fa-IR"/>
        </w:rPr>
        <w:t>وصف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العالم بعد النفخة الأولی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ذلک تبطل الأشیاء وتفنی ، فلا حسٌّ ولا محسوس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أخبرنا القرآن أن أحداثاً کبری تقع فی هذه الفترة ، وهی أحداثٌ لایحتملها الأحیاء ، ولذلک تکون بین النفختین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وبهذه الأحداث یعاد خلق الکون من جدید،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نَطْوِی السَّمَاءَ کَطَیِّ السِّجِلِّ لِلْکُتُبِ کَمَا بَدَأْنَا أَوَلَ خَلْقٍ نُعِیدُهُ وَعْدًأَ عَلَیْنَا إِنَّا کُنَّا فَاعِلِینَ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فإماتة الناس بالنفخة الأولی قبل هذه الأحداث رحمةٌ بهم ، لأن إعادة الکون أمرٌ ضروری ، وهذه الأحداث هی عملیات إعادته </w:t>
      </w:r>
      <w:r>
        <w:rPr>
          <w:rFonts w:eastAsia="IRNazanin" w:cs="IRNazanin"/>
          <w:color w:val="111111"/>
          <w:sz w:val="28"/>
          <w:szCs w:val="28"/>
          <w:rtl w:val="true"/>
          <w:lang w:bidi="fa-IR"/>
        </w:rPr>
        <w:t>.</w:t>
      </w:r>
    </w:p>
    <w:p>
      <w:pPr>
        <w:pStyle w:val="Heading4"/>
        <w:numPr>
          <w:ilvl w:val="3"/>
          <w:numId w:val="1"/>
        </w:numPr>
        <w:rPr/>
      </w:pPr>
      <w:bookmarkStart w:id="267" w:name="__RefHeading___Toc4102746_581953129"/>
      <w:bookmarkStart w:id="268" w:name="_Toc96"/>
      <w:bookmarkEnd w:id="267"/>
      <w:r>
        <w:rPr/>
        <w:t>1</w:t>
      </w:r>
      <w:r>
        <w:rPr>
          <w:rtl w:val="true"/>
        </w:rPr>
        <w:t xml:space="preserve">. </w:t>
      </w:r>
      <w:r>
        <w:rPr>
          <w:rtl w:val="true"/>
        </w:rPr>
        <w:t>أحداث تتعلق بالأرض تقع بین النفختین</w:t>
      </w:r>
      <w:r>
        <w:rPr>
          <w:rtl w:val="true"/>
        </w:rPr>
        <w:t>:</w:t>
      </w:r>
      <w:bookmarkEnd w:id="26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الأَرْضُ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تُعْرَضُونَ لا تَخْفَی مِنْکُمْ خَافِیَةٌ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تَرْجُفُ الأَرْضُ وَالْجِبَالُ وَکَانَتِ الْجِبَالُ کَثِیبًا مَهِیلاً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بَرِقَ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رَبُّکَ وَالْمَلَکُ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وَجِیئَ یَوْمَئِذٍ بِجَهَنَّمَ یَوْمَئِذٍ یَتَذَکَّرُ الإنسان وَأَنَّی لَهُ الذِّکْرَی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لَجَاعِلُونَ مَا عَلَیْهَا صَعِیدًا جُرُزًا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تُبَدَّلُ الأَرْضُ غَیْرَ الأَرْضِ وَالسَّمَوَاتُ وَبَرَزُوا 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تَرْجُفُ الأَرْضُ وَالْجِبَالُ وَکَانَتِ الْجِبَالُ کَثِیبًا مَهِیلاً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269" w:name="pg5753_61303"/>
    </w:p>
    <w:p>
      <w:pPr>
        <w:pStyle w:val="BookText"/>
        <w:rPr/>
      </w:pPr>
      <w:bookmarkEnd w:id="269"/>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102748_581953129"/>
      <w:bookmarkStart w:id="271" w:name="_Toc97"/>
      <w:bookmarkEnd w:id="270"/>
      <w:r>
        <w:rPr/>
        <w:t>2</w:t>
      </w:r>
      <w:r>
        <w:rPr>
          <w:rtl w:val="true"/>
        </w:rPr>
        <w:t xml:space="preserve">- </w:t>
      </w:r>
      <w:r>
        <w:rPr>
          <w:rtl w:val="true"/>
        </w:rPr>
        <w:t>أحداث تتعلق بالسماء بین النفختین</w:t>
      </w:r>
      <w:r>
        <w:rPr>
          <w:rtl w:val="true"/>
        </w:rPr>
        <w:t>:</w:t>
      </w:r>
      <w:bookmarkEnd w:id="271"/>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نَطْوِی السَّمَاءَ کَطَیِّ السِّجِلِّ لِلْکُتُبِ کَمَا بَدَأْنَا أَوَلَ خَلْقٍ نُعِیدُهُ وَعْدًأَ عَلَیْنَا إِنَّا کُنَّا فَاعِلِینَ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قَدَرُوا اللهَ حَقَّ قَدْرِهِ وَالأَرْضُ جَمِیعًا قَبْضَتُهُ یَوْمَ الْقِیَامَةِ وَالسَّمَوَاتُ مَطْوِیَّاتٌ بِیَمِینِهِ سُبْحَانَهُ وَتَعَالَی عَمَّا یُشْرِکُونَ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وَعَمِلُوا الصَّالِحَاتِ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توجد أحداثٌ نشک فی وقتها هل هی قبل النفخة الثانیة أم بعدها ، لأنه ورد فیها ذکر الناس ،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مالها ، فی المحشر بعد النفخة الثانیة ، لکن قد تکون زلزلة الأرض وإخراج أثقالها بعد النفخة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وظهور الأرض بارزة وحشر الناس بعد الثانیة ، لکن قد یکون تسییر الجبال بعد النفخة الأولی </w:t>
      </w:r>
      <w:r>
        <w:rPr>
          <w:rFonts w:eastAsia="IRNazanin" w:cs="IRNazanin"/>
          <w:color w:val="111111"/>
          <w:sz w:val="28"/>
          <w:szCs w:val="28"/>
          <w:rtl w:val="true"/>
          <w:lang w:bidi="fa-IR"/>
        </w:rPr>
        <w:t xml:space="preserve">. </w:t>
      </w:r>
      <w:bookmarkStart w:id="272" w:name="pg5753_61304"/>
    </w:p>
    <w:p>
      <w:pPr>
        <w:pStyle w:val="Heading3"/>
        <w:numPr>
          <w:ilvl w:val="2"/>
          <w:numId w:val="1"/>
        </w:numPr>
        <w:rPr/>
      </w:pPr>
      <w:bookmarkStart w:id="273" w:name="__RefHeading___Toc4102750_581953129"/>
      <w:bookmarkStart w:id="274" w:name="_Toc98"/>
      <w:bookmarkEnd w:id="272"/>
      <w:bookmarkEnd w:id="273"/>
      <w:r>
        <w:rPr>
          <w:rtl w:val="true"/>
        </w:rPr>
        <w:t>(</w:t>
      </w:r>
      <w:r>
        <w:rPr/>
        <w:t>2</w:t>
      </w:r>
      <w:r>
        <w:rPr>
          <w:rtl w:val="true"/>
        </w:rPr>
        <w:t xml:space="preserve">) </w:t>
      </w:r>
      <w:r>
        <w:rPr>
          <w:rtl w:val="true"/>
        </w:rPr>
        <w:t>ملاحظات علی الأحداث بین النفختین</w:t>
      </w:r>
      <w:bookmarkEnd w:id="274"/>
    </w:p>
    <w:p>
      <w:pPr>
        <w:pStyle w:val="BookText"/>
        <w:rPr/>
      </w:pPr>
      <w:r>
        <w:rPr>
          <w:rFonts w:ascii="IRNazanin" w:hAnsi="IRNazanin" w:eastAsia="IRNazanin"/>
          <w:color w:val="111111"/>
          <w:sz w:val="28"/>
          <w:sz w:val="28"/>
          <w:szCs w:val="28"/>
          <w:rtl w:val="true"/>
          <w:lang w:bidi="fa-IR"/>
        </w:rPr>
        <w:t xml:space="preserve">تضمنت الآیات والأحادیث أحداثاً کبری تتعلق بالأرض والکون والمخلوقات وکتب العلماء بحوثاً عن تکوین الأرض والسماء والإنسان ، وهی تؤید الحقائق القرآنیة ، بل تکشف إعجاز القرآن فی حدیثه عن الطبیعة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بحث المسائل العلمیة فی هذه الآیات وتفسیرها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ونظریات العلم الحدیث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لاحتجنا الی مجلدات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لذلک نکتفی بعرض نموذج 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نَطْوِی السَّمَاءَ کَطَیِّ السِّجِلِّ لِلْکُتُبِ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کما یطوی الصحاف الکتاب ویلفه طوماراً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معناه کما یطوی السجل ما یکتب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المعنیان تجدهما فی عامة التفاسیر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الشریف الرضی فی تلخیص البیان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وَالسَّمَوَاتُ مَطْوِیَّاتٌ بِیَمِینِهِ، أی مجموعات فی ملکه ومضمومات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والیمین هاهنا بمعنی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17/131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أهل التأویل فی معنی السجل الذی ذکره الله فی هذا الموضع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إسم ملک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أنه قول ابن عمر والسدی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الصحیفة التی یکتب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بن إبراهیم فی تفسیره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السجل إسم الملک الذی یطوی الکتب ، ومعنی یطویها أی یفنیها ، فتتحول دخاناً والأرض نیراناً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یفعل الله بالسماء بعد طیها ، فلا نعلم مأخذه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ونورد هنا مقالة موجزة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الإعجاز العلمی للقرآن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http://www.eajaz.com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آلاف السنوات کان الإعتقاد السائد عند الناس عن الکون أنه کروی ، وأن الأرض هی مرکز هذا الکون ، وأن الکون یدور من حولها ، وقد وضع أرسطو مخططاً اعتبر أن الأرض هی المرکز، والکواکب والشمس والقمر والنجوم تدور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قام ألبرت آینشتاین بوضع نموذج للکون ، متوافق مع نظریته النسبیة ، وکان نموذجه معتمداً علی الشکل الکروی ، وقرّر بأن الکون ثابت منذ أن وُجد ، ولا یزال کذلک وسیبقی علی ما هو علیه ، ومن أجل تحقیق هذا الهدف وضع ثابتاً کونیاً 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آینشتاین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الأمر انقلب رأساً علی عقب ، عندما جاء العالم هابل بعد ذلک ، وأثبت بالتجربة أن المجرات تتباعد عنا بسرعات کبیرة ، مما یؤکد أن الکون کان فی الماضی أصغر مما هو علیه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وعندها اعترف آینشتاین بأنه أخطأ خطأً شنیعاً باعتباره الکون ثابتاً، ثم عاد وصرح بأن الکون یتوسَّع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یؤکد جمیع العلماء أن نظریة الکون الأبدی لم یعد لها وجود الیوم ، بعد اکتشاف العلماء توسع الکون وتطوره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السؤال الذی بقی یشغل بال الفلکیین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 شکل الکون فی الماضی والیوم ، وإلی أین یذهب ؟ </w:t>
      </w:r>
      <w:bookmarkStart w:id="275" w:name="pg5753_61306"/>
    </w:p>
    <w:p>
      <w:pPr>
        <w:pStyle w:val="BookText"/>
        <w:rPr/>
      </w:pPr>
      <w:bookmarkEnd w:id="275"/>
      <w:r>
        <w:rPr>
          <w:rFonts w:ascii="IRNazanin" w:hAnsi="IRNazanin" w:eastAsia="IRNazanin"/>
          <w:color w:val="111111"/>
          <w:sz w:val="28"/>
          <w:sz w:val="28"/>
          <w:szCs w:val="28"/>
          <w:rtl w:val="true"/>
          <w:lang w:bidi="fa-IR"/>
        </w:rPr>
        <w:t xml:space="preserve">یؤکد معظم العلماء حقیقة أن الکون مسطح ویشبه الورقة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وهاهم علماء وکالة ناسا الأمریکیة للفضاء یؤکدون وبالحرف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most widely accepted theory predicts that the density of the Universe is very close to the critical density, and that the shape of the Universe should be flat, like a sheet of paper</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النظریة الأکثر والأوسع قبولاً تتوقع بأن کثافة الکون قریبة جداً من الکثافة الحرجة ، وأن شکله ینبغی أن یکون منبسطاً ، مثل صفیحة من الورق </w:t>
      </w:r>
      <w:r>
        <w:rPr>
          <w:rFonts w:eastAsia="IRNazanin" w:cs="IRNazanin"/>
          <w:color w:val="111111"/>
          <w:sz w:val="28"/>
          <w:szCs w:val="28"/>
          <w:rtl w:val="true"/>
          <w:lang w:bidi="fa-IR"/>
        </w:rPr>
        <w:t>).</w:t>
      </w:r>
    </w:p>
    <w:p>
      <w:pPr>
        <w:pStyle w:val="Heading3"/>
        <w:numPr>
          <w:ilvl w:val="2"/>
          <w:numId w:val="1"/>
        </w:numPr>
        <w:rPr/>
      </w:pPr>
      <w:bookmarkStart w:id="276" w:name="__RefHeading___Toc4102752_581953129"/>
      <w:bookmarkStart w:id="277" w:name="_Toc99"/>
      <w:bookmarkEnd w:id="276"/>
      <w:r>
        <w:rPr>
          <w:rtl w:val="true"/>
        </w:rPr>
        <w:t>(</w:t>
      </w:r>
      <w:r>
        <w:rPr/>
        <w:t>3</w:t>
      </w:r>
      <w:r>
        <w:rPr>
          <w:rtl w:val="true"/>
        </w:rPr>
        <w:t xml:space="preserve">) </w:t>
      </w:r>
      <w:r>
        <w:rPr>
          <w:rtl w:val="true"/>
        </w:rPr>
        <w:t>المدة الزمنیة بین النفختین</w:t>
      </w:r>
      <w:bookmarkEnd w:id="277"/>
    </w:p>
    <w:p>
      <w:pPr>
        <w:pStyle w:val="BookText"/>
        <w:rPr/>
      </w:pPr>
      <w:r>
        <w:rPr>
          <w:rFonts w:ascii="IRNazanin" w:hAnsi="IRNazanin" w:eastAsia="IRNazanin"/>
          <w:color w:val="111111"/>
          <w:sz w:val="28"/>
          <w:sz w:val="28"/>
          <w:szCs w:val="28"/>
          <w:rtl w:val="true"/>
          <w:lang w:bidi="fa-IR"/>
        </w:rPr>
        <w:t>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أفتتلاشی الروح بعد خروجه عن قالبه أم هو باق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باق إلی وقت ینفخ فی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تبطل الأشیاء وتفنی ، فلا حس ولا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أعیدت الأشیاء کما بدأها مدبرها ، وذلک أربع مائة سنة ، یسبت فیها الخلق ، وذلک بین النفختین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الدر المنثور</w:t>
      </w:r>
      <w:r>
        <w:rPr>
          <w:rFonts w:eastAsia="IRNazanin" w:cs="IRNazanin"/>
          <w:color w:val="111111"/>
          <w:sz w:val="28"/>
          <w:szCs w:val="28"/>
          <w:rtl w:val="true"/>
          <w:lang w:bidi="fa-IR"/>
        </w:rPr>
        <w:t>(</w:t>
      </w:r>
      <w:r>
        <w:rPr>
          <w:rFonts w:eastAsia="IRNazanin" w:cs="IRNazanin"/>
          <w:color w:val="111111"/>
          <w:sz w:val="28"/>
          <w:szCs w:val="28"/>
          <w:lang w:bidi="fa-IR"/>
        </w:rPr>
        <w:t>5/337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البخاری ومسلم وابن جریر وابن مردویه ،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النفختین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أبا هریرة أربعون یوماً؟قال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شهراً؟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ینزل الله من السماء ماء، فینبتون کما ینبت البقل ولیس من الإنسان شئ إلا یبلی إلا عظما واحداً وهو عُجْبُ الذنب، ومنه یُرَکَّب الخلق یوم القیامة</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البدن یبلی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طینته التی خلق منها فإنها لا تبلی، تبقی فی القبر مستدیرة ، حتی یخلق منها کما خلق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bookmarkStart w:id="278" w:name="pg5753_61307"/>
    </w:p>
    <w:p>
      <w:pPr>
        <w:pStyle w:val="Heading3"/>
        <w:numPr>
          <w:ilvl w:val="2"/>
          <w:numId w:val="1"/>
        </w:numPr>
        <w:rPr/>
      </w:pPr>
      <w:bookmarkStart w:id="279" w:name="__RefHeading___Toc4102754_581953129"/>
      <w:bookmarkStart w:id="280" w:name="_Toc100"/>
      <w:bookmarkEnd w:id="278"/>
      <w:bookmarkEnd w:id="279"/>
      <w:r>
        <w:rPr>
          <w:rtl w:val="true"/>
        </w:rPr>
        <w:t>(</w:t>
      </w:r>
      <w:r>
        <w:rPr/>
        <w:t>4</w:t>
      </w:r>
      <w:r>
        <w:rPr>
          <w:rtl w:val="true"/>
        </w:rPr>
        <w:t xml:space="preserve">) </w:t>
      </w:r>
      <w:r>
        <w:rPr>
          <w:rtl w:val="true"/>
        </w:rPr>
        <w:t>لماذا کان الموت والمعاد ضرورة ؟</w:t>
      </w:r>
      <w:bookmarkEnd w:id="28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وَالآنْسَ إِلالِیَعْبُدُونِ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اللام هنا لیست لام الغایة بل لام الطریق ، أما لام الغایة ففی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رَبُّکَ لَجَعَلَ النَّاسَ أُمَّةً وَاحِدَةً وَلا یَزَالُونَ مُخْتَلِفِینَ إِلا مَنْ رَحِمَ رَبُّکَ وَلِذَلِکَ خَلَقَهُمْ ، فقد خلقنا لنکسب عطاءه ورحمته فنتکامل، وأعطانا القدرة لذلک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 من استجاب وآمن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من کفر وعمل سیئاً فاستحق العقوبة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دار الدنیا محدودة ، ولا تتسع لنتائج أعمالنا ولاتتسع لحیاة الخلود ، فکان لا بد من دار أخری یتحقق فیها الجزاء بالثواب والعقاب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استدل علماء الإسلام والأدیان علی ضرورة المعاد والحساب والمجازاة ، بالأدلة العقلیة والنقلیة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کل عاقل یدرک أن المحسن والمسئ فی الأقوال والأعمال لیسا سواء ، وأن التسویة بینهما ظلم وسفاهة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أنهم لا ینالون جزاء أعمالهم فی هذه الدنیا ، فلا بد من دار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وَعَمِلُوا الصَّالِحَاتِ کَالْمُفْسِدِینَ فِی الأَرْضِ أَمْ نَجْعَلُ الْمُتَّقِینَ کَالْفُجَّارِ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نری أفعال الله تعالی فی خلقه حکیمة ودقیقة ، وقد جهز الإنسان بقوی أوسع وأعلی من قوی الحیاة الحیوانیة ، فالحکمة الإلهیة تقتضی أن لا تقتصر حیاة الإنسان علی الحیاة المادیة والحیوانیة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أَنَّمَا خَلَقْنَاکُمْ عَبَثًا وَأَنَّکُمْ إِلَیْنَا لا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الفطرة البشریة تقضی بأن حکمة الله تعالی وعدله ، تستوجب وجود حیاة أخری تؤخذ فیها حقوق المظلومین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غَافِلاًعَمَّا یَعْمَلُ الظَّالِمُونَ إِنَّمَا یُؤَخِّرُهُمْ لِیَوْمٍ تَشْخَصُ فِیهِ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القرآن العدیدة ، وأحادیث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بنی عبد المطلب ، إن الرائد لا یکذب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بعثنی بالحق نبیاً ، لتموتن کما تنامون ، ولتبعثن کما تستیقظون ، وما بعد الموت دار إلا جنة أو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وخلق جمیع الخلق وبعثهم علی الله عز وجل کخلق نفس واحدة وبعثها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الأَوَّلِ بِلَا أَوَّلٍ کَانَ قَبْلَه ، والآخِرِ بِلَا آخِرٍ یَکُونُ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 بِقُدْرَتِه الْخَلْقَ ابْتِدَاعاً ، واخْتَرَعَهُمْ عَلَی مَشِیَّتِه اخْتِرَاعاً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سَلَکَ بِهِمْ طَرِیقَ إِرَادَتِه ، وبَعَثَهُمْ فِی سَبِیلِ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لِکُلِّ رُوحٍ مِنْهُمْ قُوتاً مَعْلُوماً مَقْسُوماً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لَه فِی الْحَیَاةِ أَجَلًا مَوْقُوتاً ، ونَصَبَ لَه أَمَداً مَحْدُوداً ، یَتَخَطَّی إِلَیْه بِأَیَّامِ عُمُرِه ، ویَرْهَقُه بِأَعْوَامِ دَهْرِه، حَتَّی إِذَا بَلَغَ أَقْصَی أَثَرِه ، واسْتَوْعَبَ حِسَابَ عُمُرِه، قَبَضَه إِلَی مَا نَدَبَه إِلَیْه مِنْ مَوْفُورِ ثَوَابِه ، أَوْ مَحْذُورِ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 ویَجْزِیَ الَّذِینَ أَحْسَنُوا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 مِنْه تَقَدَّسَتْ أَسْمَاؤُه وتَظاهَرَتْ آلَاؤُه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الصحیفة السجادیة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 المتأثرین بالفلسفة والتصوف ، تفسیر المعاد حسب فهمهم للکون والآیات ، فبعضهم قارب ، وبعضهم شطح شطحاً بعیداً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المعتدلین نسبیاً السید الطباطبائی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فطی السماء علی هذا ، رجوعها إلی خزائن الغیب بعد ما نزلت منها وقُدَّرَت ،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شَئْ إِلا عِنْدَنَا خَزَائِنُهُ وَمَا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شَئْ إِلا عِنْدَنَا خَزَائِنُهُ وَمَا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بالنظر إلی هذا المعنی قیل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بَدَأْنَا أَوَلَ خَلْقٍ نُعِیدُهُ ، ناظر إلی رجوع کل شئ إلی حاله التی کان علیها حین ابتدئ خلقه ، وهی أنه لم یکن شیئاً مذکوراً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خَلَقْتُکَ مِنْ قَبْلُ وَلَمْ تَکُ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المیزان </w:t>
      </w:r>
      <w:r>
        <w:rPr>
          <w:rFonts w:eastAsia="IRNazanin" w:cs="IRNazanin"/>
          <w:color w:val="111111"/>
          <w:sz w:val="28"/>
          <w:szCs w:val="28"/>
          <w:rtl w:val="true"/>
          <w:lang w:bidi="fa-IR"/>
        </w:rPr>
        <w:t>(</w:t>
      </w:r>
      <w:r>
        <w:rPr>
          <w:rFonts w:eastAsia="IRNazanin" w:cs="IRNazanin"/>
          <w:color w:val="111111"/>
          <w:sz w:val="28"/>
          <w:szCs w:val="28"/>
          <w:lang w:bidi="fa-IR"/>
        </w:rPr>
        <w:t>7/128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من شئ مما خلقه الله سبحانه إلا وله فی خزائن الغیب أصل یستمد منه ، وما من شئ مما خلقه الله إلا والکتاب المبین یحصیه قبل وجوده وعنده وبعده ، غیر أن الکتاب أنزل درجة من الخزائن ، ومن هنا یتبین للمتدبر الفطن أن الکتاب المبین ، فی عین أنه کتاب محض ، لیس من قبیل الألواح والأوراق الجسمانیة ، فإن الصحیفة الجسمانیة أیاً ما فرضت وکیفما قدرت ، لا تحتمل أن یکتب فیها تاریخ نفسه فیما لا یزال ، فضلاً عن غیره ، فضلا عن کل شئ فی مدی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المتطرفین القائلین بوحدة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والقیصری ، حیث فسر المعاد وطی السماء ، بأنه نزع التعیینات عن الموجودات ، وإعادتها الی الوجود الکلی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شرح الفصوص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نزیل عنها التعین السماوی لیرجع إلی الوجود المطلق ، بارتفاع وجوده المقید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للهِ الْوَاحِدِ الْقَهَّارِ ، مشیراً </w:t>
      </w:r>
    </w:p>
    <w:p>
      <w:pPr>
        <w:pStyle w:val="BookText"/>
        <w:rPr/>
      </w:pPr>
      <w:r>
        <w:rPr>
          <w:rFonts w:ascii="IRNazanin" w:hAnsi="IRNazanin" w:eastAsia="IRNazanin"/>
          <w:color w:val="111111"/>
          <w:sz w:val="28"/>
          <w:sz w:val="28"/>
          <w:szCs w:val="28"/>
          <w:rtl w:val="true"/>
          <w:lang w:bidi="fa-IR"/>
        </w:rPr>
        <w:t xml:space="preserve">إلی ظهور دولة حکم المرتبة الأحدیة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الخبر الصحیح أیضاً أن الحق سبحانه یمیت جمیع الموجودات حتی الملائکة وملک الموت أیضاً ، ثم یعیدها للفصل والقضاء بینهم ، لینزل کل منزلته من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 کما أن وجود التعینات الخَلْقِیة ، إنما هو بالتجلیات الإلهیة فی مراتب الکثرة ، کذلک زوالها بالتجلیات الذاتیة فی مراتب الوحدة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الإسماء المقتضیة لها ، القهار والواحد والأحد والفرد والصمد والغنی و العزیز والمعید والممیت والماحی وغیرها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وقصده عودة المخلوقات لتتحد مع الله ، معاذ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وکلامهم هؤلاء ظنون مصفوفة ، واحتمالات مرصوفة ، واستحسانات منمقة ، لا دلیل علیها من عقل أو قرآن أو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لباحث أن یقبلها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صدر الدین الشیرازی المعروف بصدر المتألهین ، ففسر المعاد تفسیراً أقرب الی فهم المادیین ، فتحامل علیه العلماء وقالوا إنه شطح بتفسیره عن القرآن ، وأنکر المعاد الجسمانی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أسرار الآیات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 وَالسَّمَوَاتُ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لجمیع الموجودات الطبیعیة حرکة جوهریة ذاتیة ، وتحولاً من صورة إلی صورة حتی یقع لها الرجوع إلی الله بعد صیرورتها غیر نفسها ، بحسب الصورة السابقة ، وتحولها إلی نشأة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کانت هذه الطبائع ثابتة الجوهریة مستمرة الهویة ، لم تنتقل هذه الدار إلی دار الآخرة، ولم تتبدل الأرض غیر الأرض ، ولا السماوات غیر السماوات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فی أسرار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نَرِثُ الأَرْضَ وَمَنْ عَلَیْهَا وَإِلَیْنَا یُرْجَعُونَ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الوراثة والرجوع إنما یتحققان إذا صارت الأرض غیر الأرض ، بأن تصیر أرضاً حیة بیضاء منیرة مشرقة عقلیة ، کما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دامت کثیفة مظلمة میتة ، فهی بعیدة المناسبة عن الحضرة الإلهیة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السَّمَوَاتِ وَالأَرْضِ إِلا آتِی الرَّحْمَنِ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وَعَدَّهُمْ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آتِیهِ یَوْمَ الْقِیَامَةِ فَرْدًا ، أی مجرداً عن الأجسام وعوارضها المادیة وأوضاعها الحسیة ، بل عن إنیاتهم وهویاتهم المغایرة للحق، لاستغراقهم فی بحر الطبیعة وانغمارهم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التجرد إنما یحصل بالفناء عن هذه النشأة الطبیعیة ، والحشر إلی الله والبعث فی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 کَمَا بَدَأْنَا أَوَلَ خَلْقٍ نُعِیدُهُ وَعْدًأَ عَلَیْنَا إِنَّا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سابقاً أن هذه الأجسام الطبیعیة منشورة فی الدنیا مطویة فی الآخرة ، والأرواح بعکس ذلک </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فی أسرار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التبدیل فی الوجود ، سواء وقع قبل الموت أو بالموت أو بعده ، یستحق الإنسان لدخول الجنة ودار السلام ، ویتحقق الفرق بین أهل الجنة وأهل النار ، فأهل الجنة لهم أبدان مطهرة وصور مجردة عن رجس هذه المواد ، بخلاف أهل الجحیم لعدم تبدل نشأتهم کما 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أَیَطْمَعُ کُلُّ امْرِئٍ مِنْهُمْ أَنْ یُدْخَلَ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أنکم مخلوقون من نطفة قذرة ، لا یناسب المکون من هذه المادة عالم القدس والطهارة </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تفسیره استحسانی ، فهو یتصور برنامجاً لعمل الله تعالی ، ومراحل لوجود مخلوقاته ، ولم یستدل علی أصله ولا مفرداته من برهان العقل القطعی أو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استدلاله علی قذارة الإنسان واستحقاقه النار بأنه من نطفة المنی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دلیلاً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المفسرون</w:t>
      </w:r>
      <w:r>
        <w:rPr>
          <w:rFonts w:eastAsia="IRNazanin" w:cs="IRNazanin"/>
          <w:color w:val="111111"/>
          <w:sz w:val="28"/>
          <w:szCs w:val="28"/>
          <w:rtl w:val="true"/>
          <w:lang w:bidi="fa-IR"/>
        </w:rPr>
        <w:t xml:space="preserve">) ! </w:t>
      </w:r>
      <w:bookmarkStart w:id="281" w:name="pg5753_61313"/>
    </w:p>
    <w:p>
      <w:pPr>
        <w:pStyle w:val="Heading2"/>
        <w:numPr>
          <w:ilvl w:val="1"/>
          <w:numId w:val="1"/>
        </w:numPr>
        <w:rPr/>
      </w:pPr>
      <w:bookmarkStart w:id="282" w:name="__RefHeading___Toc4102756_581953129"/>
      <w:bookmarkStart w:id="283" w:name="_Toc101"/>
      <w:bookmarkEnd w:id="281"/>
      <w:bookmarkEnd w:id="282"/>
      <w:r>
        <w:rPr>
          <w:rtl w:val="true"/>
        </w:rPr>
        <w:t xml:space="preserve">الفصل الثانی عشر </w:t>
      </w:r>
      <w:r>
        <w:rPr>
          <w:rtl w:val="true"/>
        </w:rPr>
        <w:t xml:space="preserve">: </w:t>
      </w:r>
      <w:r>
        <w:rPr>
          <w:rtl w:val="true"/>
        </w:rPr>
        <w:t>القیامة والحشرالأکبر</w:t>
      </w:r>
      <w:bookmarkEnd w:id="283"/>
    </w:p>
    <w:p>
      <w:pPr>
        <w:pStyle w:val="Heading3"/>
        <w:numPr>
          <w:ilvl w:val="2"/>
          <w:numId w:val="1"/>
        </w:numPr>
        <w:rPr/>
      </w:pPr>
      <w:bookmarkStart w:id="284" w:name="__RefHeading___Toc4102758_581953129"/>
      <w:bookmarkStart w:id="285" w:name="_Toc102"/>
      <w:bookmarkEnd w:id="284"/>
      <w:r>
        <w:rPr>
          <w:rtl w:val="true"/>
        </w:rPr>
        <w:t>(</w:t>
      </w:r>
      <w:r>
        <w:rPr/>
        <w:t>1</w:t>
      </w:r>
      <w:r>
        <w:rPr>
          <w:rtl w:val="true"/>
        </w:rPr>
        <w:t xml:space="preserve">) </w:t>
      </w:r>
      <w:r>
        <w:rPr>
          <w:rtl w:val="true"/>
        </w:rPr>
        <w:t>آیات النفخة الثانیة والمحشر</w:t>
      </w:r>
      <w:bookmarkEnd w:id="285"/>
    </w:p>
    <w:p>
      <w:pPr>
        <w:pStyle w:val="Heading4"/>
        <w:numPr>
          <w:ilvl w:val="3"/>
          <w:numId w:val="1"/>
        </w:numPr>
        <w:rPr/>
      </w:pPr>
      <w:bookmarkStart w:id="286" w:name="__RefHeading___Toc4102760_581953129"/>
      <w:bookmarkStart w:id="287" w:name="_Toc103"/>
      <w:bookmarkEnd w:id="286"/>
      <w:r>
        <w:rPr>
          <w:rtl w:val="true"/>
        </w:rPr>
        <w:t>النفخة والصیحة وقیام الناس من قبورهم</w:t>
      </w:r>
      <w:r>
        <w:rPr>
          <w:rtl w:val="true"/>
        </w:rPr>
        <w:t>:</w:t>
      </w:r>
      <w:bookmarkEnd w:id="287"/>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الْکِتَابُ وَجِیْئَ بِالنَّبِیِّنَ وَالشُّهَدَاءِ وَقُضِیَ بَیْنَهُمْ بِالْحَقِّ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وَوُفِّیَتْ کُلُّ نَفْسٍ مَا عَمِلَتْ وَهُوَأَعْلَمُ بِمَا یَفْعَلُونَ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فَإِذَا هُمْ مِنَ الأَجْدَاثِ إِلَی رَبِّهِمْ یَنْسِلُونَ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خُشَّعًا أَبْصَارُهُمْ یَخْرُجُونَ مِنَ الأَجْدَاثِ کَأَنَّهُمْ جَرَادٌ مُنْتَشِرٌ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یَوْمَ یُنَادِ الْمُنَادِ مِنْ مَکَانٍ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وَنُمِیتُ وَإِلَیْنَا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88" w:name="pg5753_61314"/>
    </w:p>
    <w:p>
      <w:pPr>
        <w:pStyle w:val="BookText"/>
        <w:rPr/>
      </w:pPr>
      <w:bookmarkEnd w:id="288"/>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وَهُمْ 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وَلا إِلَی أَهْلِهِمْ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وَیْلَنَا مَنْ بَعَثَنَا مِنْ مَرْقَدِنَا هَذَا مَا وَعَدَ الرَّحْمَنُ وَصَدَقَ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لا تُظْلَمُ نَفْسٌ شَیْئًا وَلا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102762_581953129"/>
      <w:bookmarkStart w:id="290" w:name="_Toc104"/>
      <w:bookmarkEnd w:id="289"/>
      <w:r>
        <w:rPr>
          <w:rtl w:val="true"/>
        </w:rPr>
        <w:t>النداء ودعوة الناس الی المحشر</w:t>
      </w:r>
      <w:r>
        <w:rPr>
          <w:rtl w:val="true"/>
        </w:rPr>
        <w:t>:</w:t>
      </w:r>
      <w:bookmarkEnd w:id="290"/>
    </w:p>
    <w:p>
      <w:pPr>
        <w:pStyle w:val="BookText"/>
        <w:rPr/>
      </w:pPr>
      <w:r>
        <w:rPr>
          <w:rFonts w:ascii="Amiri" w:hAnsi="Amiri" w:eastAsia="Amiri" w:cs="Amiri"/>
          <w:color w:val="111111"/>
          <w:sz w:val="28"/>
          <w:sz w:val="28"/>
          <w:szCs w:val="28"/>
          <w:rtl w:val="true"/>
          <w:lang w:bidi="ar-SA"/>
        </w:rPr>
        <w:t>وَیَسْأَلُونَکَ عَنِ الْجِبَالِ فَقُلْ یَنْسِفُهَا رَبِّی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لاتَرَی فِیهَا عِوَجًا وَلا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یَتَّبِعُونَ الدَّاعِیَ لاعِوَجَ لَهُ وَخَشَعَتِ الأَصْوَاتُ لِلرَّحْمَنِ فَلا تَسْمَعُ إِلا 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یَدْعُوکُمْ فَتَسْتَجِیبُونَ بِحَمْدِهِ وَتَظُنُّونَ إِنْ لَبِثْتُمْ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آیَإِتِه أَنْ تَقُومَ السَّمَاءُ وَالأَرْضُ بِأَمْرِهِ ثُمَّ إِذَا دَعَاکُمْ دَعْوَةً مِنَ الأَرْضِ إِذَا أَنْتُمْ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Heading4"/>
        <w:numPr>
          <w:ilvl w:val="3"/>
          <w:numId w:val="1"/>
        </w:numPr>
        <w:rPr/>
      </w:pPr>
      <w:bookmarkStart w:id="291" w:name="__RefHeading___Toc4102764_581953129"/>
      <w:bookmarkStart w:id="292" w:name="_Toc105"/>
      <w:bookmarkEnd w:id="291"/>
      <w:r>
        <w:rPr>
          <w:rtl w:val="true"/>
        </w:rPr>
        <w:t>الراجفة والرادفة والزجرة</w:t>
      </w:r>
      <w:r>
        <w:rPr>
          <w:rtl w:val="true"/>
        </w:rPr>
        <w:t>:</w:t>
      </w:r>
      <w:bookmarkEnd w:id="292"/>
    </w:p>
    <w:p>
      <w:pPr>
        <w:pStyle w:val="BookText"/>
        <w:rPr/>
      </w:pP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أَئِنَّا لَمَرْدُودُونَ فِی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کُنَّا عِظَامًا نَخِرَةً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102766_581953129"/>
      <w:bookmarkStart w:id="294" w:name="_Toc106"/>
      <w:bookmarkEnd w:id="293"/>
      <w:r>
        <w:rPr>
          <w:rtl w:val="true"/>
        </w:rPr>
        <w:t>النفخة ودکُّ الأرض وانشقاق السماء</w:t>
      </w:r>
      <w:r>
        <w:rPr>
          <w:rtl w:val="true"/>
        </w:rPr>
        <w:t>:</w:t>
      </w:r>
      <w:bookmarkEnd w:id="29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نُفِخَ فِی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الأَرْضُ وَالْجِبَالُ فَدُکَّتَا دَکَّةً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فَهِیَ یَوْمَئِذٍ وَاهِیَةٌ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 عَلَی أَرْجَائِهَا </w:t>
      </w:r>
      <w:bookmarkStart w:id="295" w:name="pg5753_61315"/>
    </w:p>
    <w:p>
      <w:pPr>
        <w:pStyle w:val="BookText"/>
        <w:rPr/>
      </w:pPr>
      <w:bookmarkEnd w:id="295"/>
      <w:r>
        <w:rPr>
          <w:rFonts w:ascii="Amiri" w:hAnsi="Amiri" w:eastAsia="Amiri" w:cs="Amiri"/>
          <w:color w:val="111111"/>
          <w:sz w:val="28"/>
          <w:sz w:val="28"/>
          <w:szCs w:val="28"/>
          <w:rtl w:val="true"/>
          <w:lang w:bidi="ar-SA"/>
        </w:rPr>
        <w:t>وَیَحْمِلُ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تُعْرَضُونَ لا تَخْفَی مِنْکُمْ خَافِیَةٌ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4102768_581953129"/>
      <w:bookmarkStart w:id="297" w:name="_Toc107"/>
      <w:bookmarkEnd w:id="296"/>
      <w:r>
        <w:rPr>
          <w:rtl w:val="true"/>
        </w:rPr>
        <w:t>النفخة وسَوْق الناس الی المحشر</w:t>
      </w:r>
      <w:r>
        <w:rPr>
          <w:rtl w:val="true"/>
        </w:rPr>
        <w:t>:</w:t>
      </w:r>
      <w:bookmarkEnd w:id="297"/>
    </w:p>
    <w:p>
      <w:pPr>
        <w:pStyle w:val="BookText"/>
        <w:rPr/>
      </w:pP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کُلُّ نَفْسٍ مَعَهَا سَائِقٌ وَشَهِیدٌ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102770_581953129"/>
      <w:bookmarkStart w:id="299" w:name="_Toc108"/>
      <w:bookmarkEnd w:id="298"/>
      <w:r>
        <w:rPr>
          <w:rtl w:val="true"/>
        </w:rPr>
        <w:t>النفخة وفزع الخلائق منها</w:t>
      </w:r>
      <w:r>
        <w:rPr>
          <w:rtl w:val="true"/>
        </w:rPr>
        <w:t>:</w:t>
      </w:r>
      <w:bookmarkEnd w:id="299"/>
    </w:p>
    <w:p>
      <w:pPr>
        <w:pStyle w:val="BookText"/>
        <w:rPr/>
      </w:pPr>
      <w:r>
        <w:rPr>
          <w:rFonts w:ascii="Amiri" w:hAnsi="Amiri" w:eastAsia="Amiri" w:cs="Amiri"/>
          <w:color w:val="111111"/>
          <w:sz w:val="28"/>
          <w:sz w:val="28"/>
          <w:szCs w:val="28"/>
          <w:rtl w:val="true"/>
          <w:lang w:bidi="ar-SA"/>
        </w:rPr>
        <w:t xml:space="preserve">وَیَوْمَ یُنْفَخُ فِی الصُّورِ فَفَزِعَ مَنْ فِی السَّمَوَاتِ وَمَنْ فِی الأَرْضِ إِلا مَنْ شَاءَ اللهُ وَکُلٌّ أَتَوْهُ دَاخِرِینَ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4102772_581953129"/>
      <w:bookmarkStart w:id="301" w:name="_Toc109"/>
      <w:bookmarkEnd w:id="300"/>
      <w:r>
        <w:rPr>
          <w:rtl w:val="true"/>
        </w:rPr>
        <w:t>النفخة وأفواج الناس</w:t>
      </w:r>
      <w:r>
        <w:rPr>
          <w:rtl w:val="true"/>
        </w:rPr>
        <w:t>:</w:t>
      </w:r>
      <w:bookmarkEnd w:id="301"/>
    </w:p>
    <w:p>
      <w:p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وَفُتِحَتِ السَّمَاءُ فَکَانَتْ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وَسُیِّرَتِ الْجِبَالُ فَکَانَتْ سَرَابًا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02" w:name="__RefHeading___Toc4102774_581953129"/>
      <w:bookmarkStart w:id="303" w:name="_Toc110"/>
      <w:bookmarkEnd w:id="302"/>
      <w:r>
        <w:rPr>
          <w:rtl w:val="true"/>
        </w:rPr>
        <w:t>النفخة وحشر المجرمین</w:t>
      </w:r>
      <w:r>
        <w:rPr>
          <w:rtl w:val="true"/>
        </w:rPr>
        <w:t>:</w:t>
      </w:r>
      <w:bookmarkEnd w:id="303"/>
    </w:p>
    <w:p>
      <w:pPr>
        <w:pStyle w:val="BookText"/>
        <w:rPr/>
      </w:pPr>
      <w:r>
        <w:rPr>
          <w:rFonts w:ascii="Amiri" w:hAnsi="Amiri" w:eastAsia="Amiri" w:cs="Amiri"/>
          <w:color w:val="111111"/>
          <w:sz w:val="28"/>
          <w:sz w:val="28"/>
          <w:szCs w:val="28"/>
          <w:rtl w:val="true"/>
          <w:lang w:bidi="ar-SA"/>
        </w:rPr>
        <w:t xml:space="preserve">یَوْمَ یُنْفَخُ فِی الصُّورِ وَنَحْشُرُ الْمُجْرِمِینَ یَوْمَئِذٍ زُرْقًا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یَتَخَافَتُونَ بَیْنَهُمْ إِنْ لَبِثْتُمْ إِلا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یَقُولُونَ إِذْ یَقُولُ أَمْثَلُهُمْ طَرِیقَةً إِنْ لَبِثْتُمْ إِلا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هَذَا رَحْمَةٌ مِنْ رَبِّی فَإِذَا جَاءَ وَعْدُ رَبِّی جَعَلَهُ دَکَّاءَ وَکَانَ وَعْدُ رَبِّی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بَعْضَهُمْ یَوْمَئِذٍ یَمُوجُ فِی بَعْضٍ وَنُفِخَ فِی الصُّورِ فَجَمَعْنَاهُمْ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وَعَرَضْنَا جَهَنَّمَ یَوْمَئِذٍ لِلْکَافِرِینَ عَرْضًا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bookmarkStart w:id="304" w:name="pg5753_61316"/>
    </w:p>
    <w:p>
      <w:pPr>
        <w:pStyle w:val="Heading3"/>
        <w:numPr>
          <w:ilvl w:val="2"/>
          <w:numId w:val="1"/>
        </w:numPr>
        <w:rPr/>
      </w:pPr>
      <w:bookmarkStart w:id="305" w:name="__RefHeading___Toc4102776_581953129"/>
      <w:bookmarkStart w:id="306" w:name="_Toc111"/>
      <w:bookmarkEnd w:id="304"/>
      <w:bookmarkEnd w:id="305"/>
      <w:r>
        <w:rPr>
          <w:rtl w:val="true"/>
        </w:rPr>
        <w:t>(</w:t>
      </w:r>
      <w:r>
        <w:rPr/>
        <w:t>2</w:t>
      </w:r>
      <w:r>
        <w:rPr>
          <w:rtl w:val="true"/>
        </w:rPr>
        <w:t xml:space="preserve">) </w:t>
      </w:r>
      <w:r>
        <w:rPr>
          <w:rtl w:val="true"/>
        </w:rPr>
        <w:t xml:space="preserve">الولادة الثالثة من أرض المحشر </w:t>
      </w:r>
      <w:r>
        <w:rPr>
          <w:rtl w:val="true"/>
        </w:rPr>
        <w:t>!</w:t>
      </w:r>
      <w:bookmarkEnd w:id="306"/>
    </w:p>
    <w:p>
      <w:pPr>
        <w:pStyle w:val="Heading4"/>
        <w:numPr>
          <w:ilvl w:val="3"/>
          <w:numId w:val="1"/>
        </w:numPr>
        <w:rPr/>
      </w:pPr>
      <w:bookmarkStart w:id="307" w:name="__RefHeading___Toc4102778_581953129"/>
      <w:bookmarkStart w:id="308" w:name="_Toc112"/>
      <w:bookmarkEnd w:id="307"/>
      <w:r>
        <w:rPr>
          <w:rtl w:val="true"/>
        </w:rPr>
        <w:t>إنبات الناس من الأرض ثانیة</w:t>
      </w:r>
      <w:r>
        <w:rPr>
          <w:rtl w:val="true"/>
        </w:rPr>
        <w:t>:</w:t>
      </w:r>
      <w:bookmarkEnd w:id="308"/>
    </w:p>
    <w:p>
      <w:pPr>
        <w:pStyle w:val="BookText"/>
        <w:rPr/>
      </w:pPr>
      <w:r>
        <w:rPr>
          <w:rFonts w:ascii="Amiri" w:hAnsi="Amiri" w:eastAsia="Amiri" w:cs="Amiri"/>
          <w:color w:val="111111"/>
          <w:sz w:val="28"/>
          <w:sz w:val="28"/>
          <w:szCs w:val="28"/>
          <w:rtl w:val="true"/>
          <w:lang w:bidi="ar-SA"/>
        </w:rPr>
        <w:t>وَاللهُ أَنْبَتَکُمْ مِنَ الأَرْضِ نَبَاتاً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یُعِیدُکُمْ فِیهَا وَیُخْرِجُکُمْ إِخْرَاجًا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فِیهَا تَحْیَوْنَ وَفِیهَا تَمُوتُونَ وَمِنْهَا تُخْرَجُونَ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یُخْرِجُ الْحَیَّ مِنَ الْمَیِّتِ وَیُخْرِجُ الْمَیِّتَ مِنَ الْحَیِّ وَیُحْیِی الأَرْضَ بَعْدَ مَوْتِهَا وَکَذَلِکَ تُخْرَجُونَ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آیَإِتِه أَنْ تَقُومَ السَّمَاءُ وَالأَرْضُ بِأَمْرِهِ ثُمَّ إِذَا دَعَاکُمْ دَعْوَةً مِنَ الأَرْضِ إِذَا أَنْتُمْ تَخْرُجُونَ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 نَزَّلَ مِنَ السَّمَاءِ مَاءً بِقَدَرٍ فَأَنْشَرْنَا بِهِ بَلْدَةً مَیْتًا کَذَلِکَ تُخْرَجُونَ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4102780_581953129"/>
      <w:bookmarkStart w:id="310" w:name="_Toc113"/>
      <w:bookmarkEnd w:id="309"/>
      <w:r>
        <w:rPr>
          <w:rtl w:val="true"/>
        </w:rPr>
        <w:t>وراثة المؤمنین للأرض فی الآخرة</w:t>
      </w:r>
      <w:r>
        <w:rPr>
          <w:rtl w:val="true"/>
        </w:rPr>
        <w:t>:</w:t>
      </w:r>
      <w:bookmarkEnd w:id="310"/>
    </w:p>
    <w:p>
      <w:pPr>
        <w:pStyle w:val="BookText"/>
        <w:rPr/>
      </w:pPr>
      <w:r>
        <w:rPr>
          <w:rFonts w:ascii="Amiri" w:hAnsi="Amiri" w:eastAsia="Amiri" w:cs="Amiri"/>
          <w:color w:val="111111"/>
          <w:sz w:val="28"/>
          <w:sz w:val="28"/>
          <w:szCs w:val="28"/>
          <w:rtl w:val="true"/>
          <w:lang w:bidi="ar-SA"/>
        </w:rPr>
        <w:t>وَلَقَدْکَتَبْنَا فِی الزَّبُورِ مِنْ بَعْدِ الذِّکْرِ أَنَّ الأَرْضَ یَرِثُهَاعِبَادِیَ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311" w:name="pg5753_61317"/>
    </w:p>
    <w:p>
      <w:pPr>
        <w:pStyle w:val="Heading3"/>
        <w:numPr>
          <w:ilvl w:val="2"/>
          <w:numId w:val="1"/>
        </w:numPr>
        <w:rPr/>
      </w:pPr>
      <w:bookmarkStart w:id="312" w:name="__RefHeading___Toc4102782_581953129"/>
      <w:bookmarkStart w:id="313" w:name="_Toc114"/>
      <w:bookmarkEnd w:id="311"/>
      <w:bookmarkEnd w:id="312"/>
      <w:r>
        <w:rPr>
          <w:rtl w:val="true"/>
        </w:rPr>
        <w:t>(</w:t>
      </w:r>
      <w:r>
        <w:rPr/>
        <w:t>3</w:t>
      </w:r>
      <w:r>
        <w:rPr>
          <w:rtl w:val="true"/>
        </w:rPr>
        <w:t xml:space="preserve">) </w:t>
      </w:r>
      <w:r>
        <w:rPr>
          <w:rtl w:val="true"/>
        </w:rPr>
        <w:t>شکل أرض المحشر</w:t>
      </w:r>
      <w:bookmarkEnd w:id="313"/>
    </w:p>
    <w:p>
      <w:pPr>
        <w:pStyle w:val="Heading4"/>
        <w:numPr>
          <w:ilvl w:val="3"/>
          <w:numId w:val="1"/>
        </w:numPr>
        <w:rPr/>
      </w:pPr>
      <w:bookmarkStart w:id="314" w:name="__RefHeading___Toc4102784_581953129"/>
      <w:bookmarkStart w:id="315" w:name="_Toc115"/>
      <w:bookmarkEnd w:id="314"/>
      <w:r>
        <w:rPr>
          <w:rtl w:val="true"/>
        </w:rPr>
        <w:t>اشارة</w:t>
      </w:r>
      <w:bookmarkEnd w:id="315"/>
    </w:p>
    <w:p>
      <w:pPr>
        <w:pStyle w:val="BookText"/>
        <w:rPr/>
      </w:pPr>
      <w:r>
        <w:rPr>
          <w:rFonts w:ascii="Amiri" w:hAnsi="Amiri" w:eastAsia="Amiri" w:cs="Amiri"/>
          <w:color w:val="111111"/>
          <w:sz w:val="28"/>
          <w:sz w:val="28"/>
          <w:szCs w:val="28"/>
          <w:rtl w:val="true"/>
          <w:lang w:bidi="ar-SA"/>
        </w:rPr>
        <w:t>یَوْمَ تُبَدَّلُ الأَرْضُ غَیْرَ الأَرْضِ وَالسَّمَوَاتُ ، وَبَرَزُوا للهِ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المؤکد أن الکون الجدید فی الآخرة سیکون أرقی من هذا الکون من عدة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تمت عملیات تغییر کبری فیه ، بل یطوی السابق ویعاد 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والمفهوم من آیاته وأحادیثه الصحیحة ، أن ترکیب ذرات مادته تختلف ، لأن تراب الأرض یکون کالخبز النقی ، ویکون مادة غذائیة کاملة لأهل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ومدی البصر فیه یکون أوسع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نظام الکون یختلف کلیاً عن النظام الکروی الذی نراه فی کوننا الفعلی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ومستوی وعی الناس بشکل عام یکون أعلی ، ویتمیز کل إنسان بنوع بدنه ووعیه وإمکاناته ، حسب عمله فی الدنیا ، ولیس حسب جیناته المورثة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صحیح أن الأبرش الکلبی سأل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وَالسَّمَاوَاتُ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خُبْزَةً نَقِیَّةً ، یأکل الناس منها حتی یُفرغ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الأبرش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یومئذ لفی شغل عن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النار لا یشتغلون عن أکل الضریع وشرب الحمیم وهم فی العذاب ، فکیف یشتغلون عنه فی الحساب </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أشد شغلاً یومئذ أم من فی النار، فقد استغاثوا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یَسْتَغِیثُوا یُغَاثُوا بِمَاءٍ کَالْمُهْلِ یَشْوِی الْوُجُوهَ بِئْسَ الشَّرَابُ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خلق ابن آدم أجوف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بنی الجسد علی الخبز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تفسیر العیاشی </w:t>
      </w:r>
      <w:r>
        <w:rPr>
          <w:rFonts w:eastAsia="IRNazanin" w:cs="IRNazanin"/>
          <w:color w:val="111111"/>
          <w:sz w:val="28"/>
          <w:szCs w:val="28"/>
          <w:rtl w:val="true"/>
          <w:lang w:bidi="fa-IR"/>
        </w:rPr>
        <w:t>(</w:t>
      </w:r>
      <w:r>
        <w:rPr>
          <w:rFonts w:eastAsia="IRNazanin" w:cs="IRNazanin"/>
          <w:color w:val="111111"/>
          <w:sz w:val="28"/>
          <w:szCs w:val="28"/>
          <w:lang w:bidi="fa-IR"/>
        </w:rPr>
        <w:t>2/236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ثویر بن أبی فاختة ،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الأَرْضُ غَیْرَ الأَرْضِ ، یعنی بأرض لم تکتسب علیها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علیها جبال ولا نبات ، کما دحاها أول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تُبَدَّلُ الأَرْضُ غَیْرَ الأَرْضِ وَالسَّمَوَاتُ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فیحشر الناس یوم القیامة علی الأرض ، وتکون لهم کالخبزة النقیة یأکلون منها ، وأنهار متفجرة یشربون منها ، إلی أن یُفرغ من حسابهم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متشابه القرآن لابن شهر آشوب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تبدل صورتها من الآجام والآکام والبحار والأنهار ، وتبدل السماوات ، فتذهب شمسها وقمرها ونجومها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الحاکم </w:t>
      </w:r>
      <w:r>
        <w:rPr>
          <w:rFonts w:eastAsia="IRNazanin" w:cs="IRNazanin"/>
          <w:color w:val="111111"/>
          <w:sz w:val="28"/>
          <w:szCs w:val="28"/>
          <w:rtl w:val="true"/>
          <w:lang w:bidi="fa-IR"/>
        </w:rPr>
        <w:t>(</w:t>
      </w: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أرض کالفضة بیضاء نقیة ، لم یسفک فیها دم ، ولم یعمل فیها خطیئة ، یُسْمِعهم الداعی ، ویَنْفُذُهُم البصَر، حفاة عراة قیاماً ، ثم یلجمهم العرق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11/324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مسعود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بیضاء کأنها سبیکة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موثقون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استعرض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13/330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والأقوال فی الآیة ، ثم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من فضة ، والجنة من ذهب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لکنه شکک فی هذه الروایات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وجائز أن تکون المبدلة أرضاً أخری من فضة ، وجائز أن تکون ناراً ، وجائز أن تکون خبزاً ، وجائز أن تکون غیر ذلک ، ولا خبر فی ذلک عندنا من الوجه الذی یجب التسلیم له أیُّ ذلک یکون ، فلا قول فی ذلک یصح ، إلا ما دل علیه ظاهر التنزیل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الأحادیث علی أنه لیس فی أرض المحشر ولا فی الجنة شموس وأقمار ، بل تشرق بنور ربها ، ونور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من عرق الناس فی المحشر لا بد أن یکون من حرارة غیر الشموس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أرض المحشر ماء وأنهار ، یشرب منه الناس ، أما حوض الکوثر فلا یشرب منه إلا من یستحق الجنة ، ومن شرب منه لا یظمأ بعده ولا یطلب ماء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فی أرض المحشر منطقة مرتفعة تسمی الأعراف وهی کثبان مسک مرتفعة ، وهی مرکز رئاسة المحشر وموقف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ویری منها الصراط والجنة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ونظام الرؤیة هناک یختلف عنه فی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ومساحة الجنة أکبر مما نتصور ، ویبدو أنها تکون بعیدة عن أرض المحشر ومرتفعة عنها ، وقد صحت الروایة بأنه یصب من الجنة نهران فی حوض الکوثر</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النار فهی صغیرة ، ویؤتی بها یوم القیامة ، وتقع تحت الصراط ، أعاذنا الله </w:t>
      </w:r>
      <w:r>
        <w:rPr>
          <w:rFonts w:eastAsia="IRNazanin" w:cs="IRNazanin"/>
          <w:color w:val="111111"/>
          <w:sz w:val="28"/>
          <w:szCs w:val="28"/>
          <w:rtl w:val="true"/>
          <w:lang w:bidi="fa-IR"/>
        </w:rPr>
        <w:t xml:space="preserve">. </w:t>
      </w:r>
      <w:bookmarkStart w:id="316" w:name="pg5753_61320"/>
    </w:p>
    <w:p>
      <w:pPr>
        <w:pStyle w:val="Heading4"/>
        <w:numPr>
          <w:ilvl w:val="3"/>
          <w:numId w:val="1"/>
        </w:numPr>
        <w:rPr/>
      </w:pPr>
      <w:bookmarkStart w:id="317" w:name="__RefHeading___Toc4102786_581953129"/>
      <w:bookmarkStart w:id="318" w:name="_Toc116"/>
      <w:bookmarkEnd w:id="316"/>
      <w:bookmarkEnd w:id="317"/>
      <w:r>
        <w:rPr>
          <w:rtl w:val="true"/>
        </w:rPr>
        <w:t>حول آیة</w:t>
      </w:r>
      <w:r>
        <w:rPr>
          <w:rtl w:val="true"/>
        </w:rPr>
        <w:t xml:space="preserve">: </w:t>
      </w:r>
      <w:r>
        <w:rPr>
          <w:rtl w:val="true"/>
        </w:rPr>
        <w:t>فإذا هم بالساهرة</w:t>
      </w:r>
      <w:bookmarkEnd w:id="318"/>
    </w:p>
    <w:p>
      <w:pPr>
        <w:pStyle w:val="BookText"/>
        <w:rPr/>
      </w:pPr>
      <w:r>
        <w:rPr>
          <w:rFonts w:ascii="Amiri" w:hAnsi="Amiri" w:eastAsia="Amiri" w:cs="Amiri"/>
          <w:color w:val="111111"/>
          <w:sz w:val="28"/>
          <w:sz w:val="28"/>
          <w:szCs w:val="28"/>
          <w:rtl w:val="true"/>
          <w:lang w:bidi="ar-SA"/>
        </w:rPr>
        <w:t>یظهر أن أرض المحشر تنقسم ، فی مرحلة من المراحل الی قسمین ، فتتمیز أرض المکذبین بالآخرة عن أرض المؤمنین ، وتسمی أرضهم 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یَقُولُونَ أَئِنَّا لَمَرْدُودُونَ فِی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أَئِذَا کُنَّا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إِذًا 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تلخیص البیان</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إنما سمیت ساهرة علی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جاء علی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السهر ، وهی الأرض المخوفة ، أی یسهر فی لیلها خوفاً من طوارق شرها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انتقم منهم وماتت الأبدان ، بقیت الأرواح ساهرة لا تنام ولا تموت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أما الخلیل فالساهرة عنده لاتدل علی السهر ، فقد فسرها فی العین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الأرض </w:t>
      </w:r>
      <w:r>
        <w:rPr>
          <w:rFonts w:eastAsia="IRNazanin" w:cs="IRNazanin"/>
          <w:color w:val="111111"/>
          <w:sz w:val="28"/>
          <w:szCs w:val="28"/>
          <w:rtl w:val="true"/>
          <w:lang w:bidi="fa-IR"/>
        </w:rPr>
        <w:t>) .</w:t>
      </w:r>
    </w:p>
    <w:p>
      <w:pPr>
        <w:pStyle w:val="Heading4"/>
        <w:numPr>
          <w:ilvl w:val="3"/>
          <w:numId w:val="1"/>
        </w:numPr>
        <w:rPr/>
      </w:pPr>
      <w:bookmarkStart w:id="319" w:name="__RefHeading___Toc4102788_581953129"/>
      <w:bookmarkStart w:id="320" w:name="_Toc117"/>
      <w:bookmarkEnd w:id="319"/>
      <w:r>
        <w:rPr>
          <w:rtl w:val="true"/>
        </w:rPr>
        <w:t>حول آیة</w:t>
      </w:r>
      <w:r>
        <w:rPr>
          <w:rtl w:val="true"/>
        </w:rPr>
        <w:t xml:space="preserve">: </w:t>
      </w:r>
      <w:r>
        <w:rPr>
          <w:rtl w:val="true"/>
        </w:rPr>
        <w:t>وأشرقت الأرض بنور ربها</w:t>
      </w:r>
      <w:bookmarkEnd w:id="320"/>
    </w:p>
    <w:p>
      <w:pPr>
        <w:pStyle w:val="BookText"/>
        <w:rPr/>
      </w:pPr>
      <w:r>
        <w:rPr>
          <w:rFonts w:ascii="IRNazanin" w:hAnsi="IRNazanin" w:eastAsia="IRNazanin"/>
          <w:color w:val="111111"/>
          <w:sz w:val="28"/>
          <w:sz w:val="28"/>
          <w:szCs w:val="28"/>
          <w:rtl w:val="true"/>
          <w:lang w:bidi="fa-IR"/>
        </w:rPr>
        <w:t>لایوجد فی نظام الکون فی الآخرة شمس وقمر، فمن أین تضئ أرض المحشر؟</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فَصَعِقَ مَنْ فِی السَّمَوَاتِ وَمَنْ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الْکِتَابُ وَجِئَ بِالنَّبِیِّنَ وَالشُّهَدَاءِ وَقُضِیَ بَیْنَهُمْ بِالْحَقِّ وَهُمْ لا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6869</w:t>
      </w:r>
      <w:r>
        <w:rPr>
          <w:rFonts w:eastAsia="Amiri" w:cs="Amiri" w:ascii="Amiri" w:hAnsi="Amiri"/>
          <w:color w:val="111111"/>
          <w:sz w:val="28"/>
          <w:szCs w:val="28"/>
          <w:rtl w:val="true"/>
          <w:lang w:bidi="ar-SA"/>
        </w:rPr>
        <w:t xml:space="preserve">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فی تفسیره </w:t>
      </w:r>
      <w:r>
        <w:rPr>
          <w:rFonts w:eastAsia="IRNazanin" w:cs="IRNazanin"/>
          <w:color w:val="111111"/>
          <w:sz w:val="28"/>
          <w:szCs w:val="28"/>
          <w:rtl w:val="true"/>
          <w:lang w:bidi="fa-IR"/>
        </w:rPr>
        <w:t>(</w:t>
      </w:r>
      <w:r>
        <w:rPr>
          <w:rFonts w:eastAsia="IRNazanin" w:cs="IRNazanin"/>
          <w:color w:val="111111"/>
          <w:sz w:val="28"/>
          <w:szCs w:val="28"/>
          <w:lang w:bidi="fa-IR"/>
        </w:rPr>
        <w:t>24/42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وذلک حین یبرز الرحمن لفصل القضاء بین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وبنحو الذی قلنا فی ذلک قال أهل التأویل </w:t>
      </w:r>
      <w:r>
        <w:rPr>
          <w:rFonts w:eastAsia="IRNazanin" w:cs="IRNazanin"/>
          <w:color w:val="111111"/>
          <w:sz w:val="28"/>
          <w:szCs w:val="28"/>
          <w:rtl w:val="true"/>
          <w:lang w:bidi="fa-IR"/>
        </w:rPr>
        <w:t xml:space="preserve">) . </w:t>
      </w:r>
      <w:bookmarkStart w:id="321" w:name="pg5753_61321"/>
    </w:p>
    <w:p>
      <w:pPr>
        <w:pStyle w:val="BookText"/>
        <w:rPr/>
      </w:pPr>
      <w:bookmarkEnd w:id="321"/>
      <w:r>
        <w:rPr>
          <w:rFonts w:ascii="IRNazanin" w:hAnsi="IRNazanin" w:eastAsia="IRNazanin"/>
          <w:color w:val="111111"/>
          <w:sz w:val="28"/>
          <w:sz w:val="28"/>
          <w:szCs w:val="28"/>
          <w:rtl w:val="true"/>
          <w:lang w:bidi="fa-IR"/>
        </w:rPr>
        <w:t xml:space="preserve">وهذا لا یصح کما ستعرف ، لأن الله تعالی تراه القلوب والعقول والنفوس ، ولا تدرکه الأبصار ، لا فی الدنیا ولا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تشرق الأرض بنور یخلقه عز وجل ، أو بنور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تَرَی الْمُؤْمِنِینَ وَالْمُؤْمِنَاتِ یَسْعَی نُورُهُمْ بَیْنَ أَیْدِیهِمْ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لایُخْزِی اللهُ النَّبِیَّ وَالَّذِینَ آمَنُوا مَعَهُ نُورُهُمْ یَسْعَی بَیْنَ أَیْدِیهِمْ وَبِأَیْمَانِهِمْ یَقُولُونَ رَبَّنَا أَتْمِمْ لَنَا نُورَنَا وَاغْفِرْ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روینا أن الأرض فی عهد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تُشرق بنوره ، کما فی تفسیر القمی </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صحیح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یعنی إمام الأرض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یکون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یستغنی الناس عن ضوء الشمس ونور القمر ، ویجتزون بنور الامام</w:t>
      </w:r>
      <w:r>
        <w:rPr>
          <w:rFonts w:eastAsia="IRNazanin" w:cs="IRNazanin"/>
          <w:color w:val="111111"/>
          <w:sz w:val="28"/>
          <w:szCs w:val="28"/>
          <w:rtl w:val="true"/>
          <w:lang w:bidi="fa-IR"/>
        </w:rPr>
        <w:t>) .</w:t>
      </w:r>
    </w:p>
    <w:p>
      <w:pPr>
        <w:pStyle w:val="Heading4"/>
        <w:numPr>
          <w:ilvl w:val="3"/>
          <w:numId w:val="1"/>
        </w:numPr>
        <w:rPr/>
      </w:pPr>
      <w:bookmarkStart w:id="322" w:name="__RefHeading___Toc4102790_581953129"/>
      <w:bookmarkStart w:id="323" w:name="_Toc118"/>
      <w:bookmarkEnd w:id="322"/>
      <w:r>
        <w:rPr>
          <w:rtl w:val="true"/>
        </w:rPr>
        <w:t>حول آیة</w:t>
      </w:r>
      <w:r>
        <w:rPr>
          <w:rtl w:val="true"/>
        </w:rPr>
        <w:t xml:space="preserve">: </w:t>
      </w:r>
      <w:r>
        <w:rPr>
          <w:rtl w:val="true"/>
        </w:rPr>
        <w:t>یوم یخرجون من الأجداث سراعاً</w:t>
      </w:r>
      <w:bookmarkEnd w:id="32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یَخْرُجُونَ مِنَ الأَجْدَاثِ کَأَنَّهُمْ جَرَادٌ مُنْتَشِرٌ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القوم کانوا فی القبور ، فلما قاموا حسبوا أنهم کانوا نیاماً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xml:space="preserve">) . </w:t>
      </w:r>
      <w:bookmarkStart w:id="324" w:name="pg5753_61322"/>
    </w:p>
    <w:p>
      <w:pPr>
        <w:pStyle w:val="Heading3"/>
        <w:numPr>
          <w:ilvl w:val="2"/>
          <w:numId w:val="1"/>
        </w:numPr>
        <w:rPr/>
      </w:pPr>
      <w:bookmarkStart w:id="325" w:name="__RefHeading___Toc4102792_581953129"/>
      <w:bookmarkStart w:id="326" w:name="_Toc119"/>
      <w:bookmarkEnd w:id="324"/>
      <w:bookmarkEnd w:id="325"/>
      <w:r>
        <w:rPr>
          <w:rtl w:val="true"/>
        </w:rPr>
        <w:t>(</w:t>
      </w:r>
      <w:r>
        <w:rPr/>
        <w:t>4</w:t>
      </w:r>
      <w:r>
        <w:rPr>
          <w:rtl w:val="true"/>
        </w:rPr>
        <w:t xml:space="preserve">) </w:t>
      </w:r>
      <w:r>
        <w:rPr>
          <w:rtl w:val="true"/>
        </w:rPr>
        <w:t>کیف تتم زراعة الناس وإنباتهم ؟</w:t>
      </w:r>
      <w:bookmarkEnd w:id="326"/>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أن یبعث الخلق ، أمطر السماء علی الأرض أربعین صباحاً ، فاجتمعت الأوصال ونبتت اللحوم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بیده وأخرجه إلی البقیع فانتهی به إلی قبر فصوَّتَ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فخرج منه رجل أبیض الرأس واللحیة، یمسح التراب عن وجهه،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والله أکبر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انتهی به إلی قبر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بإذن الله ، فخرج منه رجل مسود الوجه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حسرتاه یا ثبوراه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ما کنت فیه بإذن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هکذا یحشرون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فالمؤمنون یقولون هذا القول ، وهؤلاء یقولون ما تری</w:t>
      </w:r>
      <w:r>
        <w:rPr>
          <w:rFonts w:eastAsia="IRNazanin" w:cs="IRNazanin"/>
          <w:color w:val="111111"/>
          <w:sz w:val="28"/>
          <w:szCs w:val="28"/>
          <w:rtl w:val="true"/>
          <w:lang w:bidi="fa-IR"/>
        </w:rPr>
        <w:t>)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الإحتجاج</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الزندیق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مقیمة فی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المحسن فی ضیاء وفسحة ، وروح المسئ فی ضیق وظلمة ، والبدن یصیر تراباً کما منه خلق ، وما تقذف به السباع والهوام من أجوافها ، مما أکلته ومزقته ، کل ذلک فی التراب محفوظ عند من لا یعزب عنه مثقال ذرة فی ظلمات الأرض ، ویعلم عدد الأشیاء ووزنها، وإن تراب الروحانیین بمنزلة الذهب فی التراب ، فإذا کان حین البعث مطرت الأرض مطر النشور، فتربو الأرض ثم تمخضهم مخض السقاء فیصیر تراب البشر کمصیر الذهب من التراب إذا غسل بالماء والزبد من اللبن إذا مخض ، فیجتمع تراب کل </w:t>
      </w:r>
    </w:p>
    <w:p>
      <w:pPr>
        <w:pStyle w:val="BookText"/>
        <w:rPr/>
      </w:pPr>
      <w:r>
        <w:rPr>
          <w:rFonts w:ascii="IRNazanin" w:hAnsi="IRNazanin" w:eastAsia="IRNazanin"/>
          <w:color w:val="111111"/>
          <w:sz w:val="28"/>
          <w:sz w:val="28"/>
          <w:szCs w:val="28"/>
          <w:rtl w:val="true"/>
          <w:lang w:bidi="fa-IR"/>
        </w:rPr>
        <w:t xml:space="preserve">قالب إلی قالبه ، فینتقل بإذن الله القادر إلی حیث الروح ، فتعود الصور بإذن المصور کهیئتها ، وتلج الروح فیها، فإذا قد استوی لا ینکر من نفسه شیئاً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تفسیر الطبری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ماتوا فی النفخة الأولی أمطر علیهم من ماء تحت العرش یدعی ماء الحیوان ، أربعین سنة فینبتون کما ینبت الزرع من الماء ، حتی إذا استکملت أجسامهم نفخ فیهم الروح ، ثم یلقی علیهم نومة ، فینامون فی قبورهم ، فإذا نفخ فی الصور الثانیة ، عاشوا وهم یجدون طعم النوم فی رؤوسهم وأعینهم ، کما یجد النائم حین یستیقظ من نومه ، فعند ذلک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وَیْلَنَا مَنْ بَعَثَنَا مِنْ مَرْقَدِنَا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الصحیح عندنا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سئل هل یبلی المیت؟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حتی لایبقی له لحم ولا عظم ، إلا طینته التی خلق منها فإنها لا تبلی، تبقی فی القبر مستدیرة حتی یخلق منها کما خلق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3/251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 ومسلم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من الإنسان شئ إلا یبلی إلا عظما واحداً وهو عُجْبُ الذنب، ومنه یرکب الخلق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5/337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صحاح الجوهری </w:t>
      </w:r>
      <w:r>
        <w:rPr>
          <w:rFonts w:eastAsia="IRNazanin" w:cs="IRNazanin"/>
          <w:color w:val="111111"/>
          <w:sz w:val="28"/>
          <w:szCs w:val="28"/>
          <w:rtl w:val="true"/>
          <w:lang w:bidi="fa-IR"/>
        </w:rPr>
        <w:t>(</w:t>
      </w:r>
      <w:r>
        <w:rPr>
          <w:rFonts w:eastAsia="IRNazanin" w:cs="IRNazanin"/>
          <w:color w:val="111111"/>
          <w:sz w:val="28"/>
          <w:szCs w:val="28"/>
          <w:lang w:bidi="fa-IR"/>
        </w:rPr>
        <w:t>1/1045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العُصْعُص،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الذنب ، وهو 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ما یخلق وآخر ما یبلی</w:t>
      </w:r>
      <w:r>
        <w:rPr>
          <w:rFonts w:eastAsia="IRNazanin" w:cs="IRNazanin"/>
          <w:color w:val="111111"/>
          <w:sz w:val="28"/>
          <w:szCs w:val="28"/>
          <w:rtl w:val="true"/>
          <w:lang w:bidi="fa-IR"/>
        </w:rPr>
        <w:t>)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یخلق الإنسان من تلک الذرة المستدیرة ، أو من العُصص علی روایة البخاری؟ </w:t>
      </w:r>
    </w:p>
    <w:p>
      <w:pPr>
        <w:pStyle w:val="BookText"/>
        <w:rPr/>
      </w:pPr>
      <w:r>
        <w:rPr>
          <w:rFonts w:ascii="Amiri" w:hAnsi="Amiri" w:eastAsia="Amiri" w:cs="Amiri"/>
          <w:color w:val="111111"/>
          <w:sz w:val="28"/>
          <w:sz w:val="28"/>
          <w:szCs w:val="28"/>
          <w:rtl w:val="true"/>
          <w:lang w:bidi="ar-SA"/>
        </w:rPr>
        <w:t>تدل روایاتنا علی أن هذه الذرة تُزرع فی أرض المحشر وتتغذی من ترابها ، فتکون بدناً حسب مواصفاتها المخزونة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إن ذرات بدن الإنسان مهما بلیت وصارت أجزاء من غیرها ، فهی محفوظة فی التراب ، وأن مطر النشور یخلصها منها ویجمعها الله الی قالبها ، وعندما تکتمل تذهب الی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والبدن یصیر تراباً کما منه خلق ، وما تقذف به السباع والهوام من أجوافها ، مما أکلته ومزقته ، کل ذلک فی التراب محفوظ عند من لا یعزب عنه مثقال ذرة فی ظلمات الأرض ، ویعلم عدد الأشیاء ووزنها، وإن تراب الروحانیین بمنزلة الذهب فی التراب ، فإذا کان حین البعث مطرت الأرض مطر النشور، فتربو الأرض ثم تمخضهم مخض السقاء ، فیصیر تراب البشر کمصیر الذهب من التراب إذا غسل بالماء ، والزبد من اللبن إذا مخض ، فیجتمع تراب کل قالب إلی قالبه ، فینتقل بإذن الله القادر إلی حیث الروح ، فتعود الصور بإذن المصور کهیئتها ، وتلج الروح فیها ، فإذا قد استوی لا ینکر من نفسه شیئاً </w:t>
      </w:r>
      <w:r>
        <w:rPr>
          <w:rFonts w:eastAsia="IRNazanin" w:cs="IRNazanin"/>
          <w:color w:val="111111"/>
          <w:sz w:val="28"/>
          <w:szCs w:val="28"/>
          <w:rtl w:val="true"/>
          <w:lang w:bidi="fa-IR"/>
        </w:rPr>
        <w:t>)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هذه الأجزاء تتحد مع الذرَّة المستدیرة وتُکَوِّن بدن الإنسان ، وهی القالب الذی 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فیجتمع تراب کل قالب إلی قالبه ، فینتقل بإذن الله القادر إلی حیث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فبدن الإنسان فی الآخرة مرکب من ذرته المستدیرة ، وتضم الیها أجزاؤه المحفظة رغم کل التبدلات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 xml:space="preserve">. </w:t>
      </w:r>
      <w:bookmarkStart w:id="327" w:name="pg5753_61325"/>
    </w:p>
    <w:p>
      <w:pPr>
        <w:pStyle w:val="Heading3"/>
        <w:numPr>
          <w:ilvl w:val="2"/>
          <w:numId w:val="1"/>
        </w:numPr>
        <w:rPr/>
      </w:pPr>
      <w:bookmarkStart w:id="328" w:name="__RefHeading___Toc4102794_581953129"/>
      <w:bookmarkStart w:id="329" w:name="_Toc120"/>
      <w:bookmarkEnd w:id="327"/>
      <w:bookmarkEnd w:id="328"/>
      <w:r>
        <w:rPr>
          <w:rtl w:val="true"/>
        </w:rPr>
        <w:t>(</w:t>
      </w:r>
      <w:r>
        <w:rPr/>
        <w:t>5</w:t>
      </w:r>
      <w:r>
        <w:rPr>
          <w:rtl w:val="true"/>
        </w:rPr>
        <w:t xml:space="preserve">) </w:t>
      </w:r>
      <w:r>
        <w:rPr>
          <w:rtl w:val="true"/>
        </w:rPr>
        <w:t xml:space="preserve">بعض الناس یحشرون عراة </w:t>
      </w:r>
      <w:r>
        <w:rPr>
          <w:rtl w:val="true"/>
        </w:rPr>
        <w:t>!</w:t>
      </w:r>
      <w:bookmarkEnd w:id="329"/>
    </w:p>
    <w:p>
      <w:pPr>
        <w:pStyle w:val="BookText"/>
        <w:rPr/>
      </w:pPr>
      <w:r>
        <w:rPr>
          <w:rFonts w:ascii="IRNazanin" w:hAnsi="IRNazanin" w:eastAsia="IRNazanin"/>
          <w:color w:val="111111"/>
          <w:sz w:val="28"/>
          <w:sz w:val="28"/>
          <w:szCs w:val="28"/>
          <w:rtl w:val="true"/>
          <w:lang w:bidi="fa-IR"/>
        </w:rPr>
        <w:t xml:space="preserve">روت مصادر السنة أحادیث صحیحة فی البخاری ومسلم وغیرهما ، أن کل الناس یحشرون عراةً یوم القیامة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البخاری عن ابن عباس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خطبته علی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إنکم تحشرون حفاة عراة غُرْلاً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مختونین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بَدَأْنَا أَوَلَ خَلْقٍ نُعِیدُهُ وَعْدًأَ عَلَیْنَا إِنَّاکُنَّا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یکسی یوم القیامة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أناساً من أصحابی یؤخذ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أصحابی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یزالوا مرتدین علی أعقابهم منذ فارقتهم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وَکُنْتُ عَلَیْهِمْ شَهِیدًا مَا دُمْتُ فِیهِمْ فَلَمَّا تَوَفَّیْتَنِی کُنْتَ أَنْتَ الرَّقِیبَ عَلَیْهِمْ وَأَنْتَ عَلَی کُلِّ شَئْ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نحوه فی خمسة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7/195</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تفسیر الطبری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وعندی عجوز من بنی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العجوز یا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خالاتی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الله أن یدخلنی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یحشرون حفاة عراة غلفاً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إن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بَدَأْنَا أَوَلَ خَلْقٍ نُعِیدُهُ وَعْدًأَ عَلَیْنَا إِنَّا کُنَّا فَاعِلِینَ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روی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 ، لایحتشم الناس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ورووا حدیثاً صحیحاً ینقضه ، أن أبا سعید الخدری 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حضره الموت دعا بثیاب جدد فلبسها ،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المیت یبعث فی ثیابه التی یموت فیها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ابن حجر وبعض علمائهم بین الحدیثین ، بأن بعض الناس یحشرون عراة وبعضهم کاسین ، لکن أکثر علمائهم لم یهتموا بحدیث أبی سعید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إن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 بالصحابة المرتدین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قال أبو الفتح الکراجکی فی کتابه التعجب من أغلاط العامة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الذین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لأعرفنکم ترتدون بعدی کفاراً ،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محشورون إلی الله حفاة عراة ، وأنه سیجاء برجال من أمتی فیؤخذ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 ، إنهم لم یزالوا مرتدین علی أعقابهم منذ فارقتهم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والتأمل فی سیاق الأحادیث التی رووها فی حشر الناس عراة ، یقوی هذا الرأی ، وأن قصد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أولئک الصحابة الذین وصفهم بالردة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مصادرنا فقد روت أن الناس یحشرون عراة ، لکنها لم تنص علی تعمیم ذلک بل نصت علی استثناء المؤمنین والأبرار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ورد ذکر العراة یوم القیامة فی خطبة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فإنی أحذرکم الدنیا ، فإنها حلوة خضرة ، حُفت بالشهوات ، وتحببت بالعاجلة ، وراقت بالقلیل ، وتحلت بالآمال ، وتزینت بالغرور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إتعظوا فیها بالذین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إلی قبورهم فلا یُدْعَوْنَ رُکبانا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وأنزلوا الأجداث فلا یدعون ضِیفاناً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استبدلوا بظهر الأرض بطناً ، وبالسعة ضیقاً ، وبالأهل غربة ، وبالنور 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فجاءوها کما فارقوها حفاة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ظعنوا عنها بأعمالهم ، إلی الحیاة الدائمة والدار الباقیة ،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بَدَأْنَا أَوَلَ خَلْقٍ نُعِیدُهُ وَعْدًأَ عَلَیْنَا إِنَّا کُنَّا فَاعِلِینَ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نوعٍ من الحکام والعاصین ، الذین کانوا مغرورین بقوتهم ، فمثل هؤلاء یحشرون عراة ، والمؤمنون مستثنون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لرد القول بعموم العری ، ما ثبت فی فقهنا من استحباب إجادة الکفن لأن الناس یحشرون فی أکفانهم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وأحادیث عدیدة تنص علی أن الناس یحشرون کاسین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جواب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الناس یحشرون یوم القیامة عراة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یحشرون فی أکفانهم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بالأکفان وقد 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أحیا أبدانهم جدد أکفانهم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مات بلا کفن؟قال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 الله عورته بما یشاء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أفیعرضون صفوفاً؟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هم یومئذ عشرون ومائة ألف صف ، فی عرض الأرض </w:t>
      </w:r>
      <w:r>
        <w:rPr>
          <w:rFonts w:eastAsia="IRNazanin" w:cs="IRNazanin"/>
          <w:color w:val="111111"/>
          <w:sz w:val="28"/>
          <w:szCs w:val="28"/>
          <w:rtl w:val="true"/>
          <w:lang w:bidi="fa-IR"/>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مصادر الطرفین فی حدیث وفاة فاطمة بنت أسد رضی الله عنها ، أنها کانت سمعت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یحشرون عراة فخافت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کفنها بقمیصه لتنجو من ضغطة القبر ، وتبعث یوم القیامة کاسیة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روی ذلک الکافی</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عنه المرجع الراحل المیرزا جواد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صراط النجاة </w:t>
      </w:r>
      <w:r>
        <w:rPr>
          <w:rFonts w:eastAsia="IRNazanin" w:cs="IRNazanin"/>
          <w:color w:val="111111"/>
          <w:sz w:val="28"/>
          <w:szCs w:val="28"/>
          <w:rtl w:val="true"/>
          <w:lang w:bidi="fa-IR"/>
        </w:rPr>
        <w:t>(</w:t>
      </w:r>
      <w:r>
        <w:rPr>
          <w:rFonts w:eastAsia="IRNazanin" w:cs="IRNazanin"/>
          <w:color w:val="111111"/>
          <w:sz w:val="28"/>
          <w:szCs w:val="28"/>
          <w:lang w:bidi="fa-IR"/>
        </w:rPr>
        <w:t>2/567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کتاب وسائل الشیعة، کتاب الطهارة ، أبواب التکفین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إجادة الأکفان والمغالاة فی أثمانها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تَنَوَّقُوا فی الأکفان ، فإنکم تبعثون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فقد جاء فی الکافی ، کتاب الحجة، باب مولد أمیر المؤمنین صلوات الله علیه الحدیث الثانی ، حکایة عن قصة فاطمة بنت أسد أم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ذکرت القیامة وأن الناس یحشرون عراة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سوأتاه ، فضمنت لها أن یبعثها الله کاسیة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نوفق بین هذه الروایات علی فرض صحتها؟وهل یمکن رفع هذا التعارض بالقول إن البعث مرحلة فی القیامة ، والحشر مرحلة أخری؟</w:t>
      </w:r>
    </w:p>
    <w:p>
      <w:pPr>
        <w:pStyle w:val="BookText"/>
        <w:rPr/>
      </w:pPr>
      <w:r>
        <w:rPr>
          <w:rFonts w:ascii="IRNazanin" w:hAnsi="IRNazanin" w:eastAsia="IRNazanin"/>
          <w:color w:val="111111"/>
          <w:sz w:val="28"/>
          <w:sz w:val="28"/>
          <w:szCs w:val="28"/>
          <w:rtl w:val="true"/>
          <w:lang w:bidi="fa-IR"/>
        </w:rPr>
        <w:t>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إجادة الأکفان ثابت ، وخطاب الحشر بالأکفان راجع إلی المؤمنین، فلا ینافی حشر الفساق والکفار عراة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فی حشر الناس عراة لا یعم أهل الإیمان والبارِّین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والتضمین بالإضافة إلی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کالضمان عن ضغطة القبر بالإضافة إلیها ، وکما أن ضغطته لا تصیب المؤمن البار ، کذلک الأمر فی الحشر عاریاً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 الروایة ضعیفة سنداً بالإرسال وغیره ، فلا توجب التشکیک فی الأمر بالإجادة ، ولا فی تعلیقه بما ذکر </w:t>
      </w:r>
      <w:r>
        <w:rPr>
          <w:rFonts w:eastAsia="IRNazanin" w:cs="IRNazanin"/>
          <w:color w:val="111111"/>
          <w:sz w:val="28"/>
          <w:szCs w:val="28"/>
          <w:rtl w:val="true"/>
          <w:lang w:bidi="fa-IR"/>
        </w:rPr>
        <w:t xml:space="preserve">). </w:t>
      </w:r>
      <w:bookmarkStart w:id="330" w:name="pg5753_61329"/>
    </w:p>
    <w:p>
      <w:pPr>
        <w:pStyle w:val="Heading3"/>
        <w:numPr>
          <w:ilvl w:val="2"/>
          <w:numId w:val="1"/>
        </w:numPr>
        <w:rPr/>
      </w:pPr>
      <w:bookmarkStart w:id="331" w:name="__RefHeading___Toc4102796_581953129"/>
      <w:bookmarkStart w:id="332" w:name="_Toc121"/>
      <w:bookmarkEnd w:id="330"/>
      <w:bookmarkEnd w:id="331"/>
      <w:r>
        <w:rPr>
          <w:rtl w:val="true"/>
        </w:rPr>
        <w:t>(</w:t>
      </w:r>
      <w:r>
        <w:rPr/>
        <w:t>6</w:t>
      </w:r>
      <w:r>
        <w:rPr>
          <w:rtl w:val="true"/>
        </w:rPr>
        <w:t xml:space="preserve">) </w:t>
      </w:r>
      <w:r>
        <w:rPr>
          <w:rtl w:val="true"/>
        </w:rPr>
        <w:t>تنظیم الناس فی المحشر</w:t>
      </w:r>
      <w:bookmarkEnd w:id="332"/>
    </w:p>
    <w:p>
      <w:pPr>
        <w:pStyle w:val="Heading4"/>
        <w:numPr>
          <w:ilvl w:val="3"/>
          <w:numId w:val="1"/>
        </w:numPr>
        <w:rPr/>
      </w:pPr>
      <w:bookmarkStart w:id="333" w:name="__RefHeading___Toc4102798_581953129"/>
      <w:bookmarkStart w:id="334" w:name="_Toc122"/>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 لِهَذَا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فِی الصُّورِ ذَلِکَ یَوْمُ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والصف فی الآیة إسم جنس بمعنی مصفوفین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والسائق والشهید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سائق یسوقها إلی محشرها، وشاهد یشهد علیها بعملها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السائق مسؤول إداری عن موقف أحدنا وتنقلاته فی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أنه قد یطلب من سائقه رؤیة آخرین فی المحشر فیُحضرهم الیه ، أو یأخذه الیهم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الشهید فمعه صحیفة أعماله ، ولا بد أنها بالصوت والصورة ،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ملائکة الشخص الذین کانوا یراقبون أعماله فی الدنیا ، فقد ورد أنهما یحضران فی المحشر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وعمل الشهید أنه عندما یُحْضَرُ صاحبه للمحاکمة ویُفتح أحد ملفاته ، یخرج ما عنده</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الشاهد الأکبر فهو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والسائق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eastAsia="IRNazanin" w:cs="IRNazanin"/>
          <w:color w:val="111111"/>
          <w:sz w:val="28"/>
          <w:szCs w:val="28"/>
          <w:lang w:bidi="fa-IR"/>
        </w:rPr>
        <w:t>23/352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عدد صفوف المحشر ، فقد روت مصادر الطرفین أنها مئة وعشرون صفاً ، لکن روینا بسند صحیح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صفوف عشرون ومائة ألف صف ، ثمانون ألف صف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وأربعون ألف صف من سائر الأمم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2/596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یومئذ عشرون ومائة ألف صف ، فی عرض الأرض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أن الأرض تمُدَ ُّکمد الأدیم العکاظی ، أی کما یمد الجلد المدبوغ فی سوق عکاظ ،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الْجِبَالِ فَقُلْ یَنْسِفُهَا رَبِّی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لاتَرَی فِیهَا عِوَجًا وَلا أَمْتًا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ولنا أن نتصور أن عرض الأرض یکون عشرة آلاف کیلو متر مثلاً ، فیکون هذا طول الصف ، ولو حسبنا للشخص ثلاثة أمتار ، یکون الصف الواحد نحو ثلاثة ملایین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مجموع المئة وعشرون ألف صف أکثر من ثلاث مئة ملیار 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ثلثهم قبل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وثلثاهم بعده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الهیثمی 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10/402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جابر بن عبد الله الأنصاری رضی الله عنه أنه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لأرجو أن یکون من تبعنی من أمتی ربع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یکونوا ثلث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أرجوا ان یکونوا الشطر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بن أحمد ، والبزار ، والطبرانی فی الأوسط ، ورجال البزار رجال الصحیح ، وکذلک أحد إسنادی أحمد</w:t>
      </w:r>
      <w:r>
        <w:rPr>
          <w:rFonts w:eastAsia="IRNazanin" w:cs="IRNazanin"/>
          <w:color w:val="111111"/>
          <w:sz w:val="28"/>
          <w:szCs w:val="28"/>
          <w:rtl w:val="true"/>
          <w:lang w:bidi="fa-IR"/>
        </w:rPr>
        <w:t xml:space="preserve">). </w:t>
      </w:r>
      <w:bookmarkStart w:id="335" w:name="pg5753_61331"/>
    </w:p>
    <w:p>
      <w:pPr>
        <w:pStyle w:val="Heading4"/>
        <w:numPr>
          <w:ilvl w:val="3"/>
          <w:numId w:val="1"/>
        </w:numPr>
        <w:rPr/>
      </w:pPr>
      <w:bookmarkStart w:id="336" w:name="__RefHeading___Toc4102800_581953129"/>
      <w:bookmarkStart w:id="337" w:name="_Toc123"/>
      <w:bookmarkEnd w:id="335"/>
      <w:bookmarkEnd w:id="336"/>
      <w:r>
        <w:rPr>
          <w:rtl w:val="true"/>
        </w:rPr>
        <w:t>کیف یتم تقسیم الناس وفرزهم فی المحشر؟</w:t>
      </w:r>
      <w:bookmarkEnd w:id="337"/>
    </w:p>
    <w:p>
      <w:pPr>
        <w:pStyle w:val="BookText"/>
        <w:rPr/>
      </w:pPr>
      <w:r>
        <w:rPr>
          <w:rFonts w:ascii="Amiri" w:hAnsi="Amiri" w:eastAsia="Amiri" w:cs="Amiri"/>
          <w:color w:val="111111"/>
          <w:sz w:val="28"/>
          <w:sz w:val="28"/>
          <w:szCs w:val="28"/>
          <w:rtl w:val="true"/>
          <w:lang w:bidi="ar-SA"/>
        </w:rPr>
        <w:t>یبدو أن فرز الناس وتصنیفهم یتم بالتدریج فی مراحل المحشر ، الی أن یتم الفرز النهائی، الذی قال عنه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وَسِیقَ الَّذِینَ کَفَرُوا إِلَی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اتَّقَوْا رَبَّهُمْ إِلَی الْجَنَّةِ زُمَرًا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حدیث الحوض فی البخاری</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واقفاً فی المحشر وتأتیه زمرة ، ثم زمرة من أصحابه ، فیخرج من بینهم رجل أو ملَکٌ یقودهم الی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قائم 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شأنهم؟قال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ما شأنهم؟ قال إنهم ارتدوا بعدک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ینجو من الصحابة من النار ، إلا أقل القلیل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11/333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ولأحمد والطبرانی من حدیث أبی بکرة ،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لیردن علیَّ الحوض رجال ممن صحبنی ورآنی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وسنده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فالصحابة من أهل النار یکونون مخلوطین بغیرهم ، ولعل ذلک فی مرحلة العرض ، أو فی أوائل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روایةٌ علی أن الفرز یکون من أول الحشر، ففی مسند أحمد </w:t>
      </w:r>
      <w:r>
        <w:rPr>
          <w:rFonts w:eastAsia="IRNazanin" w:cs="IRNazanin"/>
          <w:color w:val="111111"/>
          <w:sz w:val="28"/>
          <w:szCs w:val="28"/>
          <w:rtl w:val="true"/>
          <w:lang w:bidi="fa-IR"/>
        </w:rPr>
        <w:t>(</w:t>
      </w:r>
      <w:r>
        <w:rPr>
          <w:rFonts w:eastAsia="IRNazanin" w:cs="IRNazanin"/>
          <w:color w:val="111111"/>
          <w:sz w:val="28"/>
          <w:szCs w:val="28"/>
          <w:lang w:bidi="fa-IR"/>
        </w:rPr>
        <w:t>6/298</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قالت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أصحابی من لا أراه ولا یرانی بعد أن أموت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عمر، قال فأتاها یَشْتَدُّ أو یسرع ، شک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أنا منهم؟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ولن أبرئ أحداً بعدک أبداً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ومعناه أن فرز الصحابة المغضوبین ، یتم من أول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والجمع بین الروایتین بأن الفرز من أول الحشر یکون جزئیاً ولیس شاملاً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 فهو فرزٌ حسب الإئتمام والفئات ، لکن لا یدل علی وقته ، وقد یکون فی أواخر المحشر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نَحْشُرُهُمْ جَمِیعًا ثُمَّ نَقُولُ لِلَّذِینَ أَشْرَکُوا مَکَانَکُمْ أَنْتُمْ وَشُرَکَاؤُکُمْ فَزَیَّلْنَا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فیدل علی فرز فئة من الناس ولایعلم أنه أول المحشر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یُنْفَخُ فِی الصُّورِ فَتَأْتُونَ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یکونون أفواجاً مختلطة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لَنَحْشُرَنَّهُمْ وَالشَّیَاطِینَ ثُمَّ لَنُحْضِرَنَّهُمْ حَوْلَ جَهَنَّمَ جِثِیًّا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یدل علی عموم الحشر ، ولا یدل علی الفرز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یدل علی تمییز المتقین لکن قد یکون ذلک فی وفدهم الی الجنة ، کما تشیر الیه الآیة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نَحْشُرُ مِنْ کُلِّ أُمَّةٍ فَوْجًا مِمَّنْ یُکَذِّبُ بِآیَاتِنَا فَهُمْ یُوزَعُونَ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حشر فی الرجعة قبل القیامة ، لأن حشر القیامة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نُسَیِّرُ الْجِبَالَ وَتَرَی الأَرْضَ بَارِزَةً وَحَشَرْنَاهُمْ فَلَمْ نُغَادِرْ مِنْهُمْ أَحَدًا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تصنیفٌ وفرزٌ بالمکانة والصفة لفئات من الناس ،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 الْمُجْرِمِینَ یَوْمَئِذٍ زُرْقًا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مَعِیشَةً ضَنْکًا وَنَحْشُرُهُ یَوْمَ الْقِیَامَةِ أَعْمَی </w:t>
      </w:r>
      <w:r>
        <w:rPr>
          <w:rFonts w:eastAsia="Amiri" w:cs="Amiri" w:ascii="Amiri" w:hAnsi="Amiri"/>
          <w:color w:val="111111"/>
          <w:sz w:val="28"/>
          <w:szCs w:val="28"/>
          <w:rtl w:val="true"/>
          <w:lang w:bidi="ar-SA"/>
        </w:rPr>
        <w:t xml:space="preserve">. </w:t>
      </w:r>
      <w:bookmarkStart w:id="338" w:name="pg5753_61333"/>
    </w:p>
    <w:p>
      <w:pPr>
        <w:pStyle w:val="BookText"/>
        <w:rPr/>
      </w:pPr>
      <w:bookmarkEnd w:id="338"/>
      <w:r>
        <w:rPr>
          <w:rFonts w:ascii="Amiri" w:hAnsi="Amiri" w:eastAsia="Amiri" w:cs="Amiri"/>
          <w:color w:val="111111"/>
          <w:sz w:val="28"/>
          <w:sz w:val="28"/>
          <w:szCs w:val="28"/>
          <w:rtl w:val="true"/>
          <w:lang w:bidi="ar-SA"/>
        </w:rPr>
        <w:t>وَنَحْشُرُهُمْ یَوْمَ الْقِیَامَةِ عَلَی وُجُوهِهِمْ عُمْیًا وَبُکْمًا وَصُمًّا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یُکَلِّمُهُمُ اللهُ وَلا یَنْظُرُ إِلَیْهِمْ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اتَّقَوْا فَوْقَهُمْ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یَقْدُمُ قَوْمَهُ یَوْمَ الْقِیَامَةِ فَأَوْرَدَهُمُ النَّارَ </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4102802_581953129"/>
      <w:bookmarkStart w:id="340" w:name="_Toc124"/>
      <w:bookmarkEnd w:id="339"/>
      <w:r>
        <w:rPr>
          <w:rtl w:val="true"/>
        </w:rPr>
        <w:t>(</w:t>
      </w:r>
      <w:r>
        <w:rPr/>
        <w:t>7</w:t>
      </w:r>
      <w:r>
        <w:rPr>
          <w:rtl w:val="true"/>
        </w:rPr>
        <w:t xml:space="preserve">) </w:t>
      </w:r>
      <w:r>
        <w:rPr>
          <w:rtl w:val="true"/>
        </w:rPr>
        <w:t>مدة المحشر</w:t>
      </w:r>
      <w:bookmarkEnd w:id="340"/>
    </w:p>
    <w:p>
      <w:pPr>
        <w:pStyle w:val="BookText"/>
        <w:rPr/>
      </w:pPr>
      <w:r>
        <w:rPr>
          <w:rFonts w:ascii="IRNazanin" w:hAnsi="IRNazanin" w:eastAsia="IRNazanin"/>
          <w:color w:val="111111"/>
          <w:sz w:val="28"/>
          <w:sz w:val="28"/>
          <w:szCs w:val="28"/>
          <w:rtl w:val="true"/>
          <w:lang w:bidi="fa-IR"/>
        </w:rPr>
        <w:t>اتفقت مصادر الطرفین علی أن عدد مواقف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خمسون موقفاً ، وأن مدة المحشر تشبه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8/143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أحدکم أن لا یسأل ربه شیئاً إلا أعطاه ، فلییأس من الناس کلهم ، ولا یکون له رجاء إلا من عند الله 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 الله عز وجل ذلک من قلبه لم یسأله شیئاً إلا أعطاه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فحاسبوا أنفسکم قبل أن تحاسبوا علیها ، فإن للقیامة خمسین موقفاً ، کل موقف مقداره ألف سنة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أَلْفَ سَنَةٍ مِمَّا تَعُدُّونَ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المفید فی أمالیه</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صحیح أیضاً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فحاسبوا أنفسکم قبل أن تحاسبوا ، فإن أمکنة القیامة خمسون موقفاً ، کل موقف مقام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القیامة خمسین موقفاً ، کل موقف مثل 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والتعبیر بمثل ، یعنی أن التعبیر مجازی ، عن طول الزمان الذی یشعر به المذنبون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ویؤکد ذلک ما فی مجمع البیان </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أبی سعید الخدری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یا رسول الله ما أطول هذا الیوم؟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محمد بیده إنه لیخف علی المؤمن حتی یکون أخف علیه من صلاة مکتوبة یصلیها فی الدنیا</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ولیَ الحساب غیر الله لمکثوا فیه خمسین ألف سنة ، من قبل أن یفرغوا ، والله سبحانه یفرغ من ذلک فی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لاینتصف ذلک الیوم حتی یَقِیلَ أهل الجنة فی الجنة ، وأهل النار فی النار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فمعناه أن الله تعالی یعلم قواعد الحساب لقضاة المحشر ، ولولا ذلک لما استطاعوا محاسبة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المقصود أن النتائج تتضح من الیوم الأول بجردة أولیه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الحدیث مرسل ولو صحت روایته وتم معناه ، فلا یصلح لمعارضة الأحادیث الصحیحة الصریحة فی طول زمان المحشر </w:t>
      </w:r>
      <w:r>
        <w:rPr>
          <w:rFonts w:eastAsia="IRNazanin" w:cs="IRNazanin"/>
          <w:color w:val="111111"/>
          <w:sz w:val="28"/>
          <w:szCs w:val="28"/>
          <w:rtl w:val="true"/>
          <w:lang w:bidi="fa-IR"/>
        </w:rPr>
        <w:t xml:space="preserve">. </w:t>
      </w:r>
      <w:bookmarkStart w:id="341" w:name="pg5753_61335"/>
    </w:p>
    <w:p>
      <w:pPr>
        <w:pStyle w:val="Heading2"/>
        <w:numPr>
          <w:ilvl w:val="1"/>
          <w:numId w:val="1"/>
        </w:numPr>
        <w:rPr/>
      </w:pPr>
      <w:bookmarkStart w:id="342" w:name="__RefHeading___Toc4102804_581953129"/>
      <w:bookmarkStart w:id="343" w:name="_Toc125"/>
      <w:bookmarkEnd w:id="341"/>
      <w:bookmarkEnd w:id="342"/>
      <w:r>
        <w:rPr>
          <w:rtl w:val="true"/>
        </w:rPr>
        <w:t xml:space="preserve">الفصل الثالث عشر </w:t>
      </w:r>
      <w:r>
        <w:rPr>
          <w:rtl w:val="true"/>
        </w:rPr>
        <w:t xml:space="preserve">: </w:t>
      </w:r>
      <w:r>
        <w:rPr>
          <w:rtl w:val="true"/>
        </w:rPr>
        <w:t>افتتاح المحشر ومقدمات الحساب</w:t>
      </w:r>
      <w:bookmarkEnd w:id="343"/>
    </w:p>
    <w:p>
      <w:pPr>
        <w:pStyle w:val="Heading3"/>
        <w:numPr>
          <w:ilvl w:val="2"/>
          <w:numId w:val="1"/>
        </w:numPr>
        <w:rPr/>
      </w:pPr>
      <w:bookmarkStart w:id="344" w:name="__RefHeading___Toc4102806_581953129"/>
      <w:bookmarkStart w:id="345" w:name="_Toc126"/>
      <w:bookmarkEnd w:id="344"/>
      <w:r>
        <w:rPr>
          <w:rtl w:val="true"/>
        </w:rPr>
        <w:t>(</w:t>
      </w:r>
      <w:r>
        <w:rPr/>
        <w:t>1</w:t>
      </w:r>
      <w:r>
        <w:rPr>
          <w:rtl w:val="true"/>
        </w:rPr>
        <w:t xml:space="preserve">) </w:t>
      </w:r>
      <w:r>
        <w:rPr>
          <w:rtl w:val="true"/>
        </w:rPr>
        <w:t>أول المحشر ومقدماته</w:t>
      </w:r>
      <w:bookmarkEnd w:id="345"/>
    </w:p>
    <w:p>
      <w:pPr>
        <w:pStyle w:val="BookText"/>
        <w:rPr/>
      </w:pPr>
      <w:r>
        <w:rPr>
          <w:rFonts w:ascii="Amiri" w:hAnsi="Amiri" w:eastAsia="Amiri" w:cs="Amiri"/>
          <w:color w:val="111111"/>
          <w:sz w:val="28"/>
          <w:sz w:val="28"/>
          <w:szCs w:val="28"/>
          <w:rtl w:val="true"/>
          <w:lang w:bidi="ar-SA"/>
        </w:rPr>
        <w:t>الموقف الأول فی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عرض الخلائق علی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 لِهَذَا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محاسب معذب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فأین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العرض ، یعنی التصفح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أنه معذبٌ بالخوف فی موقف العرض علی الله تعالی مع أنه لیس فیه حساب ، لکن یکفی جو الهیبة والخشوع والخوف من العقاب ، وانکشاف سرّ الإنسان نوعٌ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الحساب الیسیر للمؤمن ، فیکون بعد العرض علی الله تعالی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4/104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 والفقر بعد العرض علی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لا تقل لأحد هو غنی أو فقیر ، حتی یتبین أمره بعد العرض علی الله تعالی ، لأن العرض یکشف حاله ویعین مصیره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أعبد الناس فی زمانه وأزهدهم وأفضلهم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حج حج ماشیاً ، وربما مشی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إذا ذکر الموت بکی ، وإذا ذکر القبر بکی ، وإذا ذکر البعث والنشور بکی ، وإذا ذکر الممر علی الصراط بکی ، وإذا ذکر العرض علی الله تعالی ذکره شهق شهقة یُغشی علیه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الحدیث التالی بدایة المحشر ، ومخاطبة الله تعالی للناس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ثویر بن أبی فاختة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أنه سمع أباه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بَعث الله تبارک وتعالی الناس من حُفَرهم غُرْلاً بُهْماً جُرْداً مُرْداً ، فی صعید واحد ، یسوقهم النور وتجمعهم الظلمة حتی یقفوا علی عقبة المحشر ، فیرکب بعضهم بعضاً ویزدحمون دونها فیمنعون من المضی ، فتشتد أنفاسهم ویکثر عرقهم ، وتضیق بهم أمورهم ، ویشتد ضجیجهم وترتفع أصواتهم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هَوْلٍ من أهوال یوم القیامة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فیشرف الجبار تبارک وتعالی علیهم من فوق عرشه فی ظلل من الملائکة فیأمر ملکاً من الملائکة فینادی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أنصتوا واستمعوا منادی الجبار، قال فیسمع آخرهم کما یسمع أولهم،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فتنکسر أصواتهم عند ذلک ، وتخشع </w:t>
      </w:r>
    </w:p>
    <w:p>
      <w:pPr>
        <w:pStyle w:val="BookText"/>
        <w:rPr/>
      </w:pPr>
      <w:r>
        <w:rPr>
          <w:rFonts w:ascii="Amiri" w:hAnsi="Amiri" w:eastAsia="Amiri" w:cs="Amiri"/>
          <w:color w:val="111111"/>
          <w:sz w:val="28"/>
          <w:sz w:val="28"/>
          <w:szCs w:val="28"/>
          <w:rtl w:val="true"/>
          <w:lang w:bidi="ar-SA"/>
        </w:rPr>
        <w:t>أبصارهم ، وتضطرب فرائصهم ، وتفزع قلوبهم ، ویرفعون رؤوسهم إلی ناحیة الصوت مُهْطِعِینَ إِلَی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یقول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عَسِرٌ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فیشرف الجبار عز وجل الحکم العدل علیهم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الحکم العدل الذی لا یجور، الیوم أحکم بینکم بعدلی وقسطی، لا یظلم الیوم عندی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آخذ للضعیف من القوی بحقه ، ولصاحب المظلمة بالمظلمة ، بالقصاص من الحسنات والسیئات ، وأثیب علی الهبات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هذه العقبة الیوم عندی ظالم ولأحد عنده مظلمة ، إلا مظلمة یهبها صاحبها وأثیبه علیها ، وآخذ له بها عند الحساب ، فتلازموا أیها الخلائق ، واطلبوا مظالمکم عند من ظلمکم بها فی الدنیا ، وأنا شاهد لکم علیهم وکفی بی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فیتعارفون ویتلازمون ، فلا یبقی أحد له عند أحد مظلمة أو حق إلا لزمه 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فیمکثون ما شاء الله ، فیشتد حالهم ویکثر عرقهم ، ویشتد غمهم وترتفع أصواتهم بضجیج شدید ، فیتمنون المخلص منه بترک مظالمهم لأهلها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ویطلع الله عز وجل علی جَهْدِهم فینادی مناد من عند الله تبارک وتعالی یسمع آخرهم کما یسمع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أنصتوا لداعی الله تبارک وتعالی واسمعوا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الوهاب ، إن أحببتم أن تواهبوا فتواهبوا وإن لم تواهبوا أخذت لکم بمظالمکم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فیفرحون بذلک لشدة جَهْدِهم ، وضیق مسلکهم ، وتزاحمهم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 بعضهم مظالمهم رجاء أن یتخلصوا مما هم فیه ، ویبقی بعضهم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مظالمنا أعظم من أن نهبها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تلقاء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رضوان خازن الجنان جنان الفردوس؟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فیأمره الله عز وجل أن یطلع من الفردوس قصراً من فضة بما فیه من الأبنیة والخدم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فیطلعه علیهم فی حفافة القصر الوصائف والخدم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 إرفعوا رؤوسکم فانظروا إلی هذا القصر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فیرفعون رؤوسهم فکلهم یتمناه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هذا لکل من عفا عن 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فیعفون کلهم إلا القلیل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الله عزو جل لا یجوز إلی جنتی الیوم ظالم ، ولا یجوز إلی ناری الیوم ظالم ولأحد من المسلمین عنده مظلمة حتی یأخذها منه عند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الخلائق استعدوا للحساب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یخلی سبیلهم فینطلقون إلی العقبة یکرد بعضهم بعضاً ، حتی ینتهوا إلی العرصة ، والجبار تبارک وتعالی علی العرش ، قد نشرت الدواوین ونصبت الموازین ، وأحضر النبیون والشهداء 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یشهد کل إمام علی أهل عالمه ، بأنه قد قام فیهم بأمر الله عز وجل ، ودعاهم إلی سبیل الله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إذا کان للرجل المؤمن عند الرجل الکافر مظلمة ، أی شئ یأخذ من الکافر ، وهو من أهل النار؟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یطرح عن المسلم من سیئاته بقدر ما له علی الکافر فیعذب الکافر بها مع عذابه بکفره ، عذاباً بقدر ما للمسلم قبله من 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المظلمة للمسلم عند مسلم کیف تؤخذ مظلمته من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للمظلوم من الظالم من حسناته بقدر حق المظلوم فتزاد علی حسنات المظلوم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للظالم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للظالم حسنات فإن للمظلوم سیئات ، یؤخذ من سیئات المظلوم ، فتزاد علی سیئات الظالم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معنی مجیئ الله تعالی فی ظلل من الملائکة ، مجیؤه بذاته سبحانه ، فلیس کمثله شئ ، بل معناه مجیئ أمره وملائکته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خطابه للناس لیس کخطابنا ونطقنا ، ومعناه أنه یخلق الصوت فیما شاء من مخلوقاته ، کما خلقه فی الشجرة وغیرها فی طور سیناء ، وخاطب به نبیه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ذکر الحدیث التالی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مواقف فی المحشر، کلها قبل بدء الحساب ، فاعتبرناها مقدمات للمحشر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رواها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معمر السعدانی ، أن رجلاً أتی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إنی قد شککت فی کتاب الله 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 وکیف شککت فی کتاب الله المنزل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وجدت الکتاب یکذب بعضه بعضاً ، فکیف لا أشک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الله لیصدق بعضه بعضاً ، ولا یکذب بعضه بعضاً ولکنک لم ترزق عقلاً تنتفع به ، فهات ما شککت فیه من کتاب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وجدت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 اللهَ فَنَسِیَهُمْ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فمرة یخبر أنه ینسی ، ومرة یخبر أنه لا ینسی ، فأنَّی ذلک یا 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ما شککت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مجموعة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ویحک ما شککت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وَهُوَیُدْرِکُ الأَبْصَارَ 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 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أیضاً ویحک ، ما شککت فیه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وأجد الله جل ثناؤه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فُرَادَی کَمَا خَلَقْنَاکُمْ 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یَاتِیَهُمُ اللهُ فِی ظُلَلٍ مِنَ الْغَمَامِ وَالْمَلائِکَةُ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تَاتِیَهُمُ الْمَلائِکَةُ أَوْ یَاتِیَ رَبُّکَ أَوْ یَأتِیَ بَعْضُ آیَاتِ رَبِّکَ یَوْمَ یَاتِی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ربک ، ومرة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 فأنی ذلک یا أمیر المؤمنین ، وکیف لا أشک فیما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ویحک ما شککت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أکملها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 رَبُّنَا قُدُّوس ، تبارک وتعالی علواً کبیراً ، نشهد أنه هو الدائم الذی لا یزول ولا نشک فیه ، ولیس کمثله شئ وهو السمیع البصیر ، وأن الکتاب حق والرسل حق ، وأن الثواب والعقاب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رزقت زیادة إیمان أو حرمته فإن ذلک بید الله ، إن شاء رزقک وإن شاء حرمک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سأعلمک ما شککت فیه ولا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وَالْمَلائِکَةُ صَفًّا لا یَتَکَلَّمُونَ إِلا مَنْ أَذِنَ لَهُ الرَّحْمَنُ وَقَالَ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کُنَّا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یَوْمَ الْقِیَامَةِ یَکْفُرُ بَعْضُکُمْ بِبَعْضٍ وَیَلْعَنُ بَعْضُکُمْ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وَقَدْ قَدَّمْتُ إِلَیْکُمْ بِالْوَعِیدِ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وَتُکَلِّمُنَا أَیْدِیهِمْ وَتَشْهَدُ أَرْجُلُهُمْ بِمَا کَانُوا یَکْسِبُونَ </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ذلک فی موطن غیر واحد من مواطن ذلک الیوم ، الذی کان مقداره خمسین ألف سنة ، یجمع الله عز وجل الخلائق یومئذ فی مواطن ، ویکلم بعضهم بعضاً ، ویستغفر بعضهم لبعض ، أولئک الذین کان منهم الطاعة فی دار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ویلعن أهل المعاصی الرؤساء والأتباع الذین بدت منهم البغضاء ، وتعاونوا علی الظلم والعدوان فی دار الدنیا ، المستکبرین والمستضعفین ، یکفر بعضهم ببعض ویلعن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والکفر فی هذه الآیة البراءة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یبرأ بعضهم من بعض، </w:t>
      </w:r>
    </w:p>
    <w:p>
      <w:pPr>
        <w:pStyle w:val="BookText"/>
        <w:rPr/>
      </w:pPr>
      <w:r>
        <w:rPr>
          <w:rFonts w:ascii="Amiri" w:hAnsi="Amiri" w:eastAsia="Amiri" w:cs="Amiri"/>
          <w:color w:val="111111"/>
          <w:sz w:val="28"/>
          <w:sz w:val="28"/>
          <w:szCs w:val="28"/>
          <w:rtl w:val="true"/>
          <w:lang w:bidi="ar-SA"/>
        </w:rPr>
        <w:t>ونظیرها فی سورة إبراهیم قول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إبراهیم خلیل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کَفَرْنَا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تبرأنا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یجتمعون فی موطن آخر یبکون فیه ، فلو أن تلک الأصوات بدت لأهل الدنیا لأذهلت جمیع الخلق عن معائشهم ، ولتصدعت قلوبهم إلا ما شاء الله ، فلا یزالون یبکون الدم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یجتمعون فی موطن آخر فیستنطقون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 کُنَّا مُشْرِکِینَ ، فیختم الله تبارک وتعالی علی أفواههم ، ویستنطق الأیدی والأرجل والجلود ، فتشهد بکل معصیة کانت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یرفع عن ألسنتهم الختم فیقولون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شَهِدْتُمْ عَلَیْنَا قَالُوا أَنْطَقَنَا اللهُ الَّذِی أَنْطَقَ کُلَّ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یجتمعون فی موطن آخر فیُستنطقون ، فیَفِرُّ بعضهم من بعض ، فذلک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وَأُمِّهِ وَأَبِیهِ 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فیُستنطقون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إِلا مَنْ أَذِنَ لَهُ الرَّحْمَنُ وَقَالَ صَوَابًا ، فیقوم الرسل صلی الله علیهم فیشهدون فی هذا الموطن ،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یجتمعون فی موطن آخر، یکون فیه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المقام المحمود ، فیثنی علی الله تبارک وتعالی بما لم یُثْنَ علیه أحد قبله ، ثم یثنی علی الملائکة کلهم ، فلا یبقی ملک إلا أثنی علیه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یثنی علی الرسل بما لم یثن علیهم أحد </w:t>
      </w:r>
    </w:p>
    <w:p>
      <w:pPr>
        <w:pStyle w:val="BookText"/>
        <w:rPr/>
      </w:pPr>
      <w:r>
        <w:rPr>
          <w:rFonts w:ascii="IRNazanin" w:hAnsi="IRNazanin" w:eastAsia="IRNazanin"/>
          <w:color w:val="111111"/>
          <w:sz w:val="28"/>
          <w:sz w:val="28"/>
          <w:szCs w:val="28"/>
          <w:rtl w:val="true"/>
          <w:lang w:bidi="fa-IR"/>
        </w:rPr>
        <w:t xml:space="preserve">قبله ثم یثنی علی کل مؤمن ومؤمنة ، یبدأ بالصدیقین والشهداء ثم بالصالحین ، فیحمده أهل السماوات والأرض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فطوبی لمن کان له فی ذلک المقام حظ ، وویل لمن لم یکن له فی ذلک المقام حظ ولا نصیب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یجتمعون فی موطن آخر ویدال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قبل الحساب فإذا أخذ فی الحساب شغل کل إنسان بما لدیه ، نسأل الله برکة ذلک الیوم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فرج الله عنک یا أمیر المؤمنین، وحللت عنی عقدة فعظم الله أجرک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فی موضع ینتهی فیه أولیاء الله عز وجل بعد ما یفرغ من الحساب ، إلی نهر یسمی الحیوان فیغتسلون فیه ویشربون منه ، فتنضُر وجوههم إشراقاً، فیذهب عنهم کل قذی ووَعَث ، ثم یؤمرون بدخول الجنة ، فمن هذا المقام ینظرون إلی ربهم کیف یثیبهم ، ومنه یدخلون الجنة ، فذلک قوله عز وجل من تسلیم الملائکة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أیقنوا بدخول الجنة والنظر إلی ماوعدهم ربهم فذلک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النظر إلیه النظر إلی ثوابه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هل رأیت ربک؟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لا یری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تأخذ الوحی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من إسرافیل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أین یأخذه إسرافیل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یأخذه من ملک فوقه من الروحانیین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یأخذه ذلک الملک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یقذف فی قلبه </w:t>
      </w:r>
    </w:p>
    <w:p>
      <w:pPr>
        <w:pStyle w:val="BookText"/>
        <w:rPr/>
      </w:pPr>
      <w:r>
        <w:rPr>
          <w:rFonts w:ascii="IRNazanin" w:hAnsi="IRNazanin" w:eastAsia="IRNazanin"/>
          <w:color w:val="111111"/>
          <w:sz w:val="28"/>
          <w:sz w:val="28"/>
          <w:szCs w:val="28"/>
          <w:rtl w:val="true"/>
          <w:lang w:bidi="fa-IR"/>
        </w:rPr>
        <w:t xml:space="preserve">قذفاً فهذا وحی ، وهوکلام الله عز وجل ، وکلام الله لیس بنحو واحد ، منه ما کلم الله به الرسل ، ومنه ما قذفه فی قلوبهم ، ومنه رؤیا یریها الرسل ، ومنه وحی وتنزیل یتلی ویقرأ ، فهو کلام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فاکتفِ بما وصفت لک من کلام الله ، فإن معنی کلام الله لیس بنحو واحد ، فإن منه ما یبلغ به رسل السماء رسل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فرجت عنی فرج الله عنک ، وحللت عنی عقدة ، فعظم الله أجرک یا أمیر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یتضح بذلک أن مواقف یوم القیامة متعددة ، ولا یمکن معرفة تسلسلها بالتفصیل من الآیات والأحادیث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مواقف ، وفی وسطها موقف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وکلها قبل بدء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الله عز وجل الخلائق یومئذ فی مواطن ویکلم بعضهم بعضاً،ویستغفر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موطن للتعارف ، وشکر المؤمنین لبعضهم ، وبراءة العاصین من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کلمة یتفرقون مصحفة عن کلمة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یجتمعون فی موطن آخر یبکون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یجتمعون فی موطن آخر فیُستنطقون فیه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رَبِّنَا مَا کُنَّا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ویظهر أنه موطن لاستنطاقهم بالتوحید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یجتمعون فی موطن آخر فیُستنطقون فیَفِرُّ بعضهم من بعض، فذلک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وَأُمِّهِ وَأَبِیهِ</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فرار من مساعدة الآخرین ، وستعرف نظام الشفاعة والدرجات الإضافیة</w:t>
      </w:r>
      <w:r>
        <w:rPr>
          <w:rFonts w:eastAsia="IRNazanin" w:cs="IRNazanin"/>
          <w:color w:val="111111"/>
          <w:sz w:val="28"/>
          <w:szCs w:val="28"/>
          <w:rtl w:val="true"/>
          <w:lang w:bidi="fa-IR"/>
        </w:rPr>
        <w:t xml:space="preserve">. </w:t>
      </w:r>
      <w:bookmarkStart w:id="346" w:name="pg5753_61345"/>
    </w:p>
    <w:p>
      <w:pPr>
        <w:pStyle w:val="BookText"/>
        <w:rPr/>
      </w:pPr>
      <w:bookmarkEnd w:id="346"/>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یجتمعون فی موطن آخر، یکون فیه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الموقف خاص لبیان مقام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وکرامته عند الله تعالی به ، وکرامة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وإعلان رئاسته للمحشر ، وأنه صاحب الشفاعة وحوض الکوثر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یجتمعون فی موطن آخر ویدال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کله قبل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 فی الحساب شُغل کل إنسان بما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هذه المواقف مقدمات الحساب والجلسات العامة لجمیع الخلق ، وبعدها یبدأ الحساب وکأنه المحاکمات التفصیلیة لکل شخص ، فینشغل کل إنسان بمحاکمته </w:t>
      </w:r>
      <w:r>
        <w:rPr>
          <w:rFonts w:eastAsia="IRNazanin" w:cs="IRNazanin"/>
          <w:color w:val="111111"/>
          <w:sz w:val="28"/>
          <w:szCs w:val="28"/>
          <w:rtl w:val="true"/>
          <w:lang w:bidi="fa-IR"/>
        </w:rPr>
        <w:t>!</w:t>
      </w:r>
    </w:p>
    <w:p>
      <w:pPr>
        <w:pStyle w:val="Heading3"/>
        <w:numPr>
          <w:ilvl w:val="2"/>
          <w:numId w:val="1"/>
        </w:numPr>
        <w:rPr/>
      </w:pPr>
      <w:bookmarkStart w:id="347" w:name="__RefHeading___Toc4102808_581953129"/>
      <w:bookmarkStart w:id="348" w:name="_Toc127"/>
      <w:bookmarkEnd w:id="347"/>
      <w:r>
        <w:rPr>
          <w:rtl w:val="true"/>
        </w:rPr>
        <w:t>(</w:t>
      </w:r>
      <w:r>
        <w:rPr/>
        <w:t>2</w:t>
      </w:r>
      <w:r>
        <w:rPr>
          <w:rtl w:val="true"/>
        </w:rPr>
        <w:t xml:space="preserve">) </w:t>
      </w:r>
      <w:r>
        <w:rPr>
          <w:rtl w:val="true"/>
        </w:rPr>
        <w:t>افتتاح نبینا</w:t>
      </w:r>
      <w:r>
        <w:rPr>
          <w:rtl w:val="true"/>
        </w:rPr>
        <w:t>(</w:t>
      </w:r>
      <w:r>
        <w:rPr>
          <w:rtl w:val="true"/>
        </w:rPr>
        <w:t xml:space="preserve">صلّی الله علیه و آله وسلّم </w:t>
      </w:r>
      <w:r>
        <w:rPr>
          <w:rtl w:val="true"/>
        </w:rPr>
        <w:t>)</w:t>
      </w:r>
      <w:r>
        <w:rPr>
          <w:rtl w:val="true"/>
        </w:rPr>
        <w:t>للمحشر رسمیاً</w:t>
      </w:r>
      <w:bookmarkEnd w:id="348"/>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الْجِبَالِ فَقُلْ یَنْسِفُهَا رَبِّی نَسْفًا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فَیَذَرُهَا قَاعًا صَفْصَفًا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لاتَرَی فِیهَا عِوَجًا وَلا أَمْتًا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یَتَّبِعُونَ الدَّاعِیَ لا عِوَجَ لَهُ وَخَشَعَتِ الأَصْوَاتُ لِلرَّحْمَنِ فَلا تَسْمَعُ إِلا هَمْسًا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لاتَنْفَعُ الشَّفَاعَةُ إِلا مَنْ أَذِنَ لَهُ الرَّحْمَنُ وَرَضِیَ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وَمَا خَلْفَهُمْ وَلا یُحِیطُونَ بِهِ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وَعَنَتِ الْوُجُوهُ لِلْحَیِّ الْقَیُّومِ وَقَدْ خَابَ مَنْ حَمَلَ ظُلْمًا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وَصَفَتْ الروایات مرحلة السکوت والخشوع التی تعم المحشر قبل حفل الإفتتاح ، وروتها مصادر السنیین بشئ من الأسطورة ، وأنه بعد العرض تحدث فترة سکوت طویلة ، فیتعب الناس ویعرقون ، فیطلبون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یشفعوا لهم الی الله تعالی لیبدأ الحساب ، فلا یجرؤ أحد أن یکلمه إلا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الناس یوم القیامة وهل تدرون ممَّ ذلک؟ یجمع الناس الأولین والآخرین فی صعید واحد یسمعهم الداعی وینفذهم البصر، وتدنو الشمس فیبلغ الناس من الغم والکرب ما لا یطیقون ولا یحتملون،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ما قد بلغکم ، ألا تنظرون من یشفع لکم إلی ربکم؟ فیقول بعض الناس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بآدم ، فیأتون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أبو البشر خلقک الله بیده ونفخ فیک من روحه ، وأمر الملائکة فسجدوا لک، إشفع لنا إلی ربک ، ألا تری إلی ما نحن فیه ، ألا تری إلی ما قد بلغنا؟فیقول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قد غضب الیوم عضباً لم یغضب قبله مثله، ولن یغضب بعده مثله، وإنه نهانی عن الشجرة فعصیته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إلی غیری إذهبوا إلی نوح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ذکرت الروایة أنهم یذهبون الی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لهم نفس ما قاله آدم حرفیاً ، ثم یعتذر لهم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لی دعوة دعوتها علی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إذهبوا إلی إبراهیم، فیقول لهم إبراهیم کما قال نوح حرفیاً ثم یعتذر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کذبت ثلاث کذبات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إذهبوا إلی موسی ، فیقول لهم موسی کما قاله إبراهیم حرفیاً ، ثم یعتذر لهم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نفساً لم أؤمر بقتلها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ویقول إذهبوا إلی عیسی ، فیقول لهم عیسی نفس ما قال إبراهیم ولا یذکر أنه أذنب ، ویقول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إذهبوا إلی محمد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فیأتون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 رسول الله وخاتم الأنبیاء ، وقد غفر الله لک ما تقدم من ذنبک وما تأخر، إشفع لنا إلی ربک ألا تری إلی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فَأَنْطَلِقُ فآتی تحت العرش فأقع ساجداً لربی عز وجل، ثم یفتح الله علی من محامده </w:t>
      </w:r>
    </w:p>
    <w:p>
      <w:pPr>
        <w:pStyle w:val="BookText"/>
        <w:rPr/>
      </w:pPr>
      <w:r>
        <w:rPr>
          <w:rFonts w:ascii="IRNazanin" w:hAnsi="IRNazanin" w:eastAsia="IRNazanin"/>
          <w:color w:val="111111"/>
          <w:sz w:val="28"/>
          <w:sz w:val="28"/>
          <w:szCs w:val="28"/>
          <w:rtl w:val="true"/>
          <w:lang w:bidi="fa-IR"/>
        </w:rPr>
        <w:t>وحسن الثناء علیه شیئاً لم یفتحه علی أحد قبلی ،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إرفع رأسک ، سل تعطه واشفع تشفع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فأرفع رأسی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یا رب ، أمتی یا رب ،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أدخل من أمتک من لاحساب علیهم من الباب الأیمن من أبواب الجنة وهم شرکاء الناس فیما سوی ذلک من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نفسی بیده إن ما بین المصراعین من مصاریع الجنة کما بین مکة وحمیر ، أو کما بین مکة وبصری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روایة مصاغة لمصلحة قریش، وتمدح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یدخلهم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تطعن فی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دعا علی قومه مع أن الله 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إِلَی نُوحٍ أَنَّهُ لَنْ یُؤْمِنَ مِنْ قَوْمِکَ إِلا مَنْ قَدْ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تطعن 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تنسب الی</w:t>
      </w:r>
    </w:p>
    <w:p>
      <w:pPr>
        <w:pStyle w:val="BookText"/>
        <w:rPr/>
      </w:pPr>
      <w:r>
        <w:rPr>
          <w:rFonts w:ascii="IRNazanin" w:hAnsi="IRNazanin" w:eastAsia="IRNazanin"/>
          <w:color w:val="111111"/>
          <w:sz w:val="28"/>
          <w:sz w:val="28"/>
          <w:szCs w:val="28"/>
          <w:rtl w:val="true"/>
          <w:lang w:bidi="fa-IR"/>
        </w:rPr>
        <w:t>الله تعالی الغضب بدون سبب 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أن جوها أقرب الی الحیاة الدنیا ، منه الی موقف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روتها مصادرنا ، بصیغة لا تتضمن طعناً بالأنبیاء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الصحیح فی افتتاح المحشر ما استفاضت روایته عندناوهو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سید الأنبیاء ، فأقوم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ینادی أین سید الأوصیاء ، فتقوم </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العیاشی</w:t>
      </w:r>
      <w:r>
        <w:rPr>
          <w:rFonts w:eastAsia="IRNazanin" w:cs="IRNazanin"/>
          <w:color w:val="111111"/>
          <w:sz w:val="28"/>
          <w:szCs w:val="28"/>
          <w:rtl w:val="true"/>
          <w:lang w:bidi="fa-IR"/>
        </w:rPr>
        <w:t>(</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وسأله رجل عن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سید ولد آدم ولا فخر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باب الجنة فیفتحها فیخر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 إشفع تشفع ، أطلب تُعط ، فیرفع رأسه ثم یخر ساجداً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إرفع رأسک إشفع تشفع ، واطلب تُعط، ثم یرفع رأسه فیشفع فیشفع ، ویطلب فیعطی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إذا جمع الناس یوم القیامة ، وعدنی المقام المحمود وهو وافٍ لی به ، إذا کان یوم القیامة نُصب لی منبر له ألف درجة ، لا کمراقیکم ، فأصعد حتی أعلو فوقه ، فیأتینی جبرئیل بلواء الحمد ، فیضعه فی یدی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المقام المحمود الذی وعدک الله تعالی فأقول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إصعد ، فیکون أسفل منی بدرجة ، فأضع لواء الحمد فی 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رضوان بمفاتیح الجنة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المقام المحمود ، الذی وعدک الله تعالی ، فیضعها فی یدی ، فأضعها فی حجر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مالک خازن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هذا المقام المحمود الذی وعدک الله تعالی ، هذه مفاتیح النار ، أدخل عدوک وعدو ذریتک وعدو أمتک النار ، فآخذها وأضعها فی حجر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فالنار والجنة یومئذ أسمعُ لی ولعلی من العروس لزوجها ، فهو قول الله تبارک وتعالی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یا محمد ویا علی عدوکما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أقوم فأثنی علی الله ثناء لم یُثْنَ علیه أحد قبلی ، ثم أثنی علی الملائکة المقربین ، ثم أثنی علی الأنبیاء والمرسلین، ثم أثنی علی الأمم الصالحین ،ثم أجلس فیثنی الله علیَّ، ویثنی علیَّ ملائکته ویثنی علیَّ أنبیاءه ورسله ویثنی علیَّ الأمم الصالحة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 صحیح 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سألتم الله فسلوه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الوسیلة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درجتی فی الجنة ، وهی ألف مرقاة ، ما بین مرقاة إلی مرقاة جوهرة ، إلی مرقاة زبرجدة ، إلی مرقاة یاقوتة ، إلی مرقاة لؤلوة ، إلی مرقاة ذهبة ، إلی مرقاة فضة ، </w:t>
      </w:r>
      <w:bookmarkStart w:id="349" w:name="pg5753_61349"/>
    </w:p>
    <w:p>
      <w:pPr>
        <w:pStyle w:val="BookText"/>
        <w:rPr/>
      </w:pPr>
      <w:bookmarkEnd w:id="349"/>
      <w:r>
        <w:rPr>
          <w:rFonts w:ascii="IRNazanin" w:hAnsi="IRNazanin" w:eastAsia="IRNazanin"/>
          <w:color w:val="111111"/>
          <w:sz w:val="28"/>
          <w:sz w:val="28"/>
          <w:szCs w:val="28"/>
          <w:rtl w:val="true"/>
          <w:lang w:bidi="fa-IR"/>
        </w:rPr>
        <w:t>فیؤتی بها یوم القیمة حتی تنصب مع درجة النبیین ، فهی فی درجة النبیین کالقمر بین الکواکب ، فلا یبقی یومئذ نبی ولاصدیق ولا شهید إلا قالوا طوبی لمن له هذه الدرجة فیأتی النداء من عند الله تبارک وتعالی یسمع النبیین والصدیقین والشهداء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درجة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أنا یومئذ متزراً بریطة من نور ، علی تاج الملک وإکلیل الکرامة ، وعلی بن أبی طالب أمامی ، بیده لوائی وهو لواء الحمد ،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المفلحون هم الفائزون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 وإذا مررنا بالملائکة قالوا هذا نبیان مرسلان ، وإذا مررنا بالمؤمنین قالوا نبیان لم نرهما و لم نعرفهما ، حتی أعلو تلک الدرجة وعلیٌّ یتبعنی، فإذا صرت فی أعلی الدرجة وعلیٌّ أسفل منی بدرجة ، وبیده لوائی فلا یبقی یومئذ ملک ولا نبی ولا صدیق ولا شهید ولا مؤمن إلا رفعوا رؤوسهم إلینا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لهذین العبدین ما أکرمهما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عند الله یسمع النبیین والخلایق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محمد حبیبی ، وهذا علی ولیی ، طوبی لمن أحبه ، وویل لم أبغضه وکذب علیه </w:t>
      </w:r>
      <w:r>
        <w:rPr>
          <w:rFonts w:eastAsia="IRNazanin" w:cs="IRNazanin"/>
          <w:color w:val="111111"/>
          <w:sz w:val="28"/>
          <w:szCs w:val="28"/>
          <w:rtl w:val="true"/>
          <w:lang w:bidi="fa-IR"/>
        </w:rPr>
        <w:t>).</w:t>
      </w:r>
    </w:p>
    <w:p>
      <w:pPr>
        <w:pStyle w:val="Heading3"/>
        <w:numPr>
          <w:ilvl w:val="2"/>
          <w:numId w:val="1"/>
        </w:numPr>
        <w:rPr/>
      </w:pPr>
      <w:bookmarkStart w:id="350" w:name="__RefHeading___Toc4102810_581953129"/>
      <w:bookmarkStart w:id="351" w:name="_Toc128"/>
      <w:bookmarkEnd w:id="350"/>
      <w:r>
        <w:rPr>
          <w:rtl w:val="true"/>
        </w:rPr>
        <w:t>(</w:t>
      </w:r>
      <w:r>
        <w:rPr/>
        <w:t>3</w:t>
      </w:r>
      <w:r>
        <w:rPr>
          <w:rtl w:val="true"/>
        </w:rPr>
        <w:t xml:space="preserve">) </w:t>
      </w:r>
      <w:r>
        <w:rPr>
          <w:rtl w:val="true"/>
        </w:rPr>
        <w:t>تعریف أهل المحشر بالأئمة من عترة النبی</w:t>
      </w:r>
      <w:r>
        <w:rPr>
          <w:rtl w:val="true"/>
        </w:rPr>
        <w:t>(</w:t>
      </w:r>
      <w:r>
        <w:rPr>
          <w:rtl w:val="true"/>
        </w:rPr>
        <w:t xml:space="preserve">صلّی الله علیه و آله وسلّم </w:t>
      </w:r>
      <w:r>
        <w:rPr>
          <w:rtl w:val="true"/>
        </w:rPr>
        <w:t>)</w:t>
      </w:r>
      <w:bookmarkEnd w:id="351"/>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فی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هَدَانَا لِهَذَا وَمَا کُنَّا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دُعِیَ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وبأمیر المؤمنین وبالأئمة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فینصبون للناس، فإذا رأتهم شیعتهم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هَدَانَا لِهَذَا وَمَا کُنَّا لِنَهْتَدِیَ لَوْلا أَنْ هَدَانَا اللهُ یعنی هدانا الله فی ولایة أمیر المؤمنین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إذا کان یوم القیامة جمع الله عز وجل الأولین والآخرین لفصل الخطاب، ودُعِیَ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حلة خضراء تضیئ ما بین المشرق والمغرب ویکسی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ویکسی رسول الله حلة وردیة ،یضیئ لها ما بین المشرق والمغرب ، ویکسی علیٌّ مثلها ،ثم یصعدان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بنا فیدفع إلینا حساب الناس، فنحن والله ندخل أهل الجنة الجنة وأهل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بالنبیین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فیقامون صفین عند عرش الله عز وجل ، حتی نفرغ من حساب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وَنَضَعُ الْمَوَازِینَ الْقِسْطَ لِیَوْمِ الْقِیَامَةِ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ومعناه أن وضع الموازین بإحضار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الشهود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وسیأتی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الأعراف ، الذین قال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الأَعْرَافِ رِجَالٌ یَعْرِفُونَ کُلاً بِسِیمَاهُمْ، فهؤلاء 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من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والأعراف مرکز قیادة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رئیس المحشر، ومعاونیه الأئمة من 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تجاهل رواة السلطة وکبار مفسروها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رجال الأعراف ، فتخبطوا فی تفسیرها أی تخبط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روینا تفسیرها بهم بأسانید صحیحة مستفیضة کما یأتی ، ونکتفی هنا بهذا الحدیث الذی أسنده الی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القطع کلٌّ من الشیخ الطوسی فی التبیان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4/410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والطبرسی فی الجوامع</w:t>
      </w:r>
      <w:r>
        <w:rPr>
          <w:rFonts w:eastAsia="IRNazanin" w:cs="IRNazanin"/>
          <w:color w:val="111111"/>
          <w:sz w:val="28"/>
          <w:szCs w:val="28"/>
          <w:rtl w:val="true"/>
          <w:lang w:bidi="fa-IR"/>
        </w:rPr>
        <w:t>:</w:t>
      </w:r>
      <w:r>
        <w:rPr>
          <w:rFonts w:eastAsia="IRNazanin" w:cs="IRNazanin"/>
          <w:color w:val="111111"/>
          <w:sz w:val="28"/>
          <w:szCs w:val="28"/>
          <w:lang w:bidi="fa-IR"/>
        </w:rPr>
        <w:t>1/659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وابن إدریس فی المنتخب</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bookmarkStart w:id="352" w:name="pg5753_61351"/>
    </w:p>
    <w:p>
      <w:pPr>
        <w:pStyle w:val="BookText"/>
        <w:rPr/>
      </w:pPr>
      <w:bookmarkEnd w:id="3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کثبان بین الجنة والنار ، فیوقف کل نبی وخلیفته مع المذنبین من أهل زمانه ، کما یقف صاحب الجیش مع الضعفاء من جنده ، وقد سبق المحسنون إلی الجنة ، فیقول ذلک الخلیفة للمذنبین الواقفین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إلی إخوانکم المحسنین قد سبقوا إلی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فیسلمون علیهم 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أَصْحَابَ الْجَنَّةِ أَنْ 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أن سلام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یَدْخُلُوهَا وَهُمْ یَطْمَعُونَ ، یعنی هؤلاء المذنبین لم یدخلوا الجنة، وهم یطمعون أن یدخلهم الله إیاها بشفاعة النبی والامام ، وینظر هؤلاء المذنبون إلی أهل النار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مَعَ الْقَوْمِ الظَّالِمِینَ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4102812_581953129"/>
      <w:bookmarkStart w:id="354" w:name="_Toc129"/>
      <w:bookmarkEnd w:id="353"/>
      <w:r>
        <w:rPr>
          <w:rtl w:val="true"/>
        </w:rPr>
        <w:t>(</w:t>
      </w:r>
      <w:r>
        <w:rPr/>
        <w:t>4</w:t>
      </w:r>
      <w:r>
        <w:rPr>
          <w:rtl w:val="true"/>
        </w:rPr>
        <w:t xml:space="preserve">) </w:t>
      </w:r>
      <w:r>
        <w:rPr>
          <w:rtl w:val="true"/>
        </w:rPr>
        <w:t>تکریم رب العالمین لفاطمة الزهراء</w:t>
      </w:r>
      <w:r>
        <w:rPr>
          <w:rtl w:val="true"/>
        </w:rPr>
        <w:t>(</w:t>
      </w:r>
      <w:r>
        <w:rPr>
          <w:rtl w:val="true"/>
        </w:rPr>
        <w:t>علیهاالسّلام</w:t>
      </w:r>
      <w:r>
        <w:rPr>
          <w:rtl w:val="true"/>
        </w:rPr>
        <w:t>)</w:t>
      </w:r>
      <w:bookmarkEnd w:id="354"/>
    </w:p>
    <w:p>
      <w:pPr>
        <w:pStyle w:val="BookText"/>
        <w:rPr/>
      </w:pPr>
      <w:r>
        <w:rPr>
          <w:rFonts w:ascii="IRNazanin" w:hAnsi="IRNazanin" w:eastAsia="IRNazanin"/>
          <w:color w:val="111111"/>
          <w:sz w:val="28"/>
          <w:sz w:val="28"/>
          <w:szCs w:val="28"/>
          <w:rtl w:val="true"/>
          <w:lang w:bidi="fa-IR"/>
        </w:rPr>
        <w:t>ومن مقدمات الحساب الإحتفال بتجلیل الصدیقة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الجمیع أن المنادی ینادی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 یا أهل المحشر طأطئوا رؤوسکم حتی تمرَّ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روی الحاکم </w:t>
      </w:r>
      <w:r>
        <w:rPr>
          <w:rFonts w:eastAsia="IRNazanin" w:cs="IRNazanin"/>
          <w:color w:val="111111"/>
          <w:sz w:val="28"/>
          <w:szCs w:val="28"/>
          <w:rtl w:val="true"/>
          <w:lang w:bidi="fa-IR"/>
        </w:rPr>
        <w:t>(</w:t>
      </w:r>
      <w:r>
        <w:rPr>
          <w:rFonts w:eastAsia="IRNazanin" w:cs="IRNazanin"/>
          <w:color w:val="111111"/>
          <w:sz w:val="28"/>
          <w:szCs w:val="28"/>
          <w:lang w:bidi="fa-IR"/>
        </w:rPr>
        <w:t>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 هو والذهبی بشرط الشیخین،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غضوا أبصارکم عن فاطمة بنت محمد حتی تمرَّ </w:t>
      </w:r>
      <w:r>
        <w:rPr>
          <w:rFonts w:eastAsia="IRNazanin" w:cs="IRNazanin"/>
          <w:color w:val="111111"/>
          <w:sz w:val="28"/>
          <w:szCs w:val="28"/>
          <w:rtl w:val="true"/>
          <w:lang w:bidi="fa-IR"/>
        </w:rPr>
        <w:t>)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فیض القدیر للمناوی </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نکسوا 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إخفضوها، وغضوا أبصارکم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کفوها واحبسوها حتی تمر فاطمة الزهراء بنت محمد خاتم الأنبیاء حبیب الرحمن علی الصراط لتذهب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فتمر مع سبعین ألف جاریة من الحور العین ، کمرِّ البرق فی السرعة والمضاء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المراد بالسبعین ألفاً التکثیر لاخصوص العدد ، قیاساً علی 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فضلٌ لها فخیم من ذلک الموقف العظیم ، وفیه إشعارٌ بأنها أفضل النساء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جابر بن عبد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تُقبل ابنتی فاطمة علی ناقة من نوق الجنة مدبجة الجنبین ، خطامها من لؤلؤ رطب ، قوائمها من الزمرد الأخضر، ذنبها من المسک الأذفر، عیناها یاقوتتان حمراوان ، علیها قبة من نور ، یری ظاهرها من باطنها وباطنها من ظاهرها ، داخلها عفو الله ، وخارجها رحمة الله ، علی رأسها تاج من نور ، للتاج سبعون رکناً کل رکن مرصع بالدر والیاقوت ، یضئ کما یضئ الکوکب الدری فی أفق السماء ، وعن یمینها سبعون ألف ملک ، وعن شمالها سبعون ألف ملک ، وجبرئیل آخذ بخطام الناقة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أبصارکم حتی تجوز فاطمة بنت محمد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مسائل علی بن جعفر</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الخلائق غضوا أبصارکم ونکسوا رؤوسکم ، حتی تمر فاطمة بنت محمد فتکون أول من یکسی، وتستقبلها من الفردوس إثنتا عشرة ألف حوراء ، وخمسون ألف ملک ، علی نجائب من الیاقوت أجنحتها وأزمتها اللؤلؤ الرطب ، </w:t>
      </w:r>
    </w:p>
    <w:p>
      <w:pPr>
        <w:pStyle w:val="BookText"/>
        <w:rPr/>
      </w:pPr>
      <w:r>
        <w:rPr>
          <w:rFonts w:ascii="IRNazanin" w:hAnsi="IRNazanin" w:eastAsia="IRNazanin"/>
          <w:color w:val="111111"/>
          <w:sz w:val="28"/>
          <w:sz w:val="28"/>
          <w:szCs w:val="28"/>
          <w:rtl w:val="true"/>
          <w:lang w:bidi="fa-IR"/>
        </w:rPr>
        <w:t xml:space="preserve">رکبها من زبرجد ، علیها رَحْلُ من الدر علی کل رحلٍ نَمْرَقَةٌ من سندس ، حتی یجوزوا بها الصراط ویأتوا بها الفردوس ، فیتباشر بمجیئها أهل الجنان ، فتجلس علی کرسی من نور ویجلسون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جنة الفردوس التی سقفها عرش الرحمان ، وفیها قصران قصر أبیض وقصر أصفر من لؤلؤة علی عرقٍ واحد ، فی القصر الأبیض سبعون ألف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محمد وآل محمد ، وفی القصر الأصفر سبعون ألف دار ، مساکن إبراهیم وآل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یبعث الله ملکاً لها لم یبعث لأحد قبلها ولا یبعث لأحد بعدها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سلینی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السلام ، ومنه السلام ، قد أتم علی نعمته ، وهنأنی کرامته ، وأباحنی جنته ، وفضلنی علی سائر خلقه ، أسأله ولدی وذریتی ، ومن ودهم فیَّ وحفظهم بعدی ، فیوحی الله إلی ذلک الملک من غیر أن یزول من مکانه ، أخبرها أنی قد شفعتها فی ولدها وذریتها ، ومن ودهم فیها وحفظهم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أذهب عنی الحزن ، وأقر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 الله بذلک عین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بهذا تکریماً من رب العالمین ، أن یأمر جمیع الخلق بمن فیهم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نداء لأهل الجمع أو المحشر فیشمل الملائکة ، والمستنی الوحید قد یکون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فیأمرهم جلت عظمته بأن یحنوا رؤوسهم تحیةً وإجلالاً وخضوعاً للصدیقة الطاهرة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فتمر بموکبها النورانی من فوق رؤسهم الی الجنة بغیر حساب ، وتکون أول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 تری علماء السلطة یبحثون هل هی أفضل أو فلانه وعلانة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استکثروا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أول من یدخل الجنة ، فقال بعضهم لا یصح أن یتقدم أحدٌ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نسوا أو تناسوا أن تکریم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تکریم لأبیها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استکثروا أن یدخل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ونسوا أو تناسوا أنه حامل لوائه ، وأن من تکریم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یدخل حامل لوائه مقدمةً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میزان الإعتدال للذهبی </w:t>
      </w:r>
      <w:r>
        <w:rPr>
          <w:rFonts w:eastAsia="IRNazanin" w:cs="IRNazanin"/>
          <w:color w:val="111111"/>
          <w:sz w:val="28"/>
          <w:szCs w:val="28"/>
          <w:rtl w:val="true"/>
          <w:lang w:bidi="fa-IR"/>
        </w:rPr>
        <w:t>(</w:t>
      </w:r>
      <w:r>
        <w:rPr>
          <w:rFonts w:eastAsia="IRNazanin" w:cs="IRNazanin"/>
          <w:color w:val="111111"/>
          <w:sz w:val="28"/>
          <w:szCs w:val="28"/>
          <w:lang w:bidi="fa-IR"/>
        </w:rPr>
        <w:t>2/618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شخص یدخل الجنة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صالح المؤذن فی مناقب فاطمة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الحاکم</w:t>
      </w:r>
      <w:r>
        <w:rPr>
          <w:rFonts w:eastAsia="IRNazanin" w:cs="IRNazanin"/>
          <w:color w:val="111111"/>
          <w:sz w:val="28"/>
          <w:szCs w:val="28"/>
          <w:rtl w:val="true"/>
          <w:lang w:bidi="fa-IR"/>
        </w:rPr>
        <w:t>(</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أول من یدخل الجنة أنا وفاطمة والحسن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فمحبونا ؟قال من ورائکم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علل الشرائع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من یدخل الجنة ، فقلت یا رسول الله أدخلها قبلک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صاحب لوائی فی الآخرة کما أنک صاحب لوائی فی الدنیا، وحامل اللواء هو المتقدم،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کأنی بک وقد دخلت الجنة وبیدک لوائی وهو لواء الحمد،تحته آدم فمن دونه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الزهراء صلوات الله علیها تدخل الجنة فی أول المحشر ، وعندما یصل الوقت الی فتح ملف ظلامتها، وملف ولدها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الی منصة المحشر</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الجنة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الفراغ من الحساب</w:t>
      </w:r>
      <w:r>
        <w:rPr>
          <w:rFonts w:eastAsia="IRNazanin" w:cs="IRNazanin"/>
          <w:color w:val="111111"/>
          <w:sz w:val="28"/>
          <w:szCs w:val="28"/>
          <w:rtl w:val="true"/>
          <w:lang w:bidi="fa-IR"/>
        </w:rPr>
        <w:t xml:space="preserve">. </w:t>
      </w:r>
      <w:bookmarkStart w:id="355" w:name="pg5753_61355"/>
    </w:p>
    <w:p>
      <w:pPr>
        <w:pStyle w:val="Heading3"/>
        <w:numPr>
          <w:ilvl w:val="2"/>
          <w:numId w:val="1"/>
        </w:numPr>
        <w:rPr/>
      </w:pPr>
      <w:bookmarkStart w:id="356" w:name="__RefHeading___Toc4102814_581953129"/>
      <w:bookmarkStart w:id="357" w:name="_Toc130"/>
      <w:bookmarkEnd w:id="355"/>
      <w:bookmarkEnd w:id="356"/>
      <w:r>
        <w:rPr>
          <w:rtl w:val="true"/>
        </w:rPr>
        <w:t>(</w:t>
      </w:r>
      <w:r>
        <w:rPr/>
        <w:t>5</w:t>
      </w:r>
      <w:r>
        <w:rPr>
          <w:rtl w:val="true"/>
        </w:rPr>
        <w:t xml:space="preserve">) </w:t>
      </w:r>
      <w:r>
        <w:rPr>
          <w:rtl w:val="true"/>
        </w:rPr>
        <w:t>تکریم رب العالمین للإمام زین العابدین</w:t>
      </w:r>
      <w:r>
        <w:rPr>
          <w:rtl w:val="true"/>
        </w:rPr>
        <w:t>(</w:t>
      </w:r>
      <w:r>
        <w:rPr>
          <w:rtl w:val="true"/>
        </w:rPr>
        <w:t>علیه السّلام</w:t>
      </w:r>
      <w:r>
        <w:rPr>
          <w:rtl w:val="true"/>
        </w:rPr>
        <w:t>)</w:t>
      </w:r>
      <w:bookmarkEnd w:id="357"/>
    </w:p>
    <w:p>
      <w:pPr>
        <w:pStyle w:val="BookText"/>
        <w:rPr/>
      </w:pPr>
      <w:r>
        <w:rPr>
          <w:rFonts w:ascii="IRNazanin" w:hAnsi="IRNazanin" w:eastAsia="IRNazanin"/>
          <w:color w:val="111111"/>
          <w:sz w:val="28"/>
          <w:sz w:val="28"/>
          <w:szCs w:val="28"/>
          <w:rtl w:val="true"/>
          <w:lang w:bidi="fa-IR"/>
        </w:rPr>
        <w:t>کان الزهری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حدث عن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العابدین علی بن الحسین ، فقال له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تقول له زین العابدین؟قال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سمعت سعید بن المسیب یحدث عن ابن عباس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زین العابدین؟ فکأنی أنظر إلی ولدی علی بن الحسین بن علی بن أبی طالب ، یخطرُ بین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علماء السلطة أن سند الزهری عن ابن المسیب عن ابن عباس ، من أصح الأسانید ، وبعضهم یعتبره أصح الأسانید ، لکن المتن المنقول بهذا السند ثقیل علی السلطة فهو ثقیل علی علمائها ، فإن لم یمکنهم رده ، فیجب علیهم إهماله والإعراض عنه ، حتی لو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بذلک سوء توفیق </w:t>
      </w:r>
      <w:r>
        <w:rPr>
          <w:rFonts w:eastAsia="IRNazanin" w:cs="IRNazanin"/>
          <w:color w:val="111111"/>
          <w:sz w:val="28"/>
          <w:szCs w:val="28"/>
          <w:rtl w:val="true"/>
          <w:lang w:bidi="fa-IR"/>
        </w:rPr>
        <w:t>.</w:t>
      </w:r>
    </w:p>
    <w:p>
      <w:pPr>
        <w:pStyle w:val="Heading3"/>
        <w:numPr>
          <w:ilvl w:val="2"/>
          <w:numId w:val="1"/>
        </w:numPr>
        <w:rPr/>
      </w:pPr>
      <w:bookmarkStart w:id="358" w:name="__RefHeading___Toc4102816_581953129"/>
      <w:bookmarkStart w:id="359" w:name="_Toc131"/>
      <w:bookmarkEnd w:id="358"/>
      <w:r>
        <w:rPr>
          <w:rtl w:val="true"/>
        </w:rPr>
        <w:t>(</w:t>
      </w:r>
      <w:r>
        <w:rPr/>
        <w:t>6</w:t>
      </w:r>
      <w:r>
        <w:rPr>
          <w:rtl w:val="true"/>
        </w:rPr>
        <w:t xml:space="preserve">) </w:t>
      </w:r>
      <w:r>
        <w:rPr>
          <w:rtl w:val="true"/>
        </w:rPr>
        <w:t>تعریف أهل المحشر ببنی عبد المطلب</w:t>
      </w:r>
      <w:bookmarkEnd w:id="359"/>
    </w:p>
    <w:p>
      <w:pPr>
        <w:pStyle w:val="BookText"/>
        <w:rPr/>
      </w:pPr>
      <w:r>
        <w:rPr>
          <w:rFonts w:ascii="IRNazanin" w:hAnsi="IRNazanin" w:eastAsia="IRNazanin"/>
          <w:color w:val="111111"/>
          <w:sz w:val="28"/>
          <w:sz w:val="28"/>
          <w:szCs w:val="28"/>
          <w:rtl w:val="true"/>
          <w:lang w:bidi="fa-IR"/>
        </w:rPr>
        <w:t xml:space="preserve">روی ابن ماجة </w:t>
      </w:r>
      <w:r>
        <w:rPr>
          <w:rFonts w:eastAsia="IRNazanin" w:cs="IRNazanin"/>
          <w:color w:val="111111"/>
          <w:sz w:val="28"/>
          <w:szCs w:val="28"/>
          <w:rtl w:val="true"/>
          <w:lang w:bidi="fa-IR"/>
        </w:rPr>
        <w:t>(</w:t>
      </w: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ولد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وحمزة وعلی وجعفر والحسن والحسین والمهدی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w:t>
      </w:r>
      <w:r>
        <w:rPr>
          <w:rFonts w:eastAsia="IRNazanin" w:cs="IRNazanin"/>
          <w:color w:val="111111"/>
          <w:sz w:val="28"/>
          <w:szCs w:val="28"/>
          <w:rtl w:val="true"/>
          <w:lang w:bidi="fa-IR"/>
        </w:rPr>
        <w:t>:</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وصححه علی شرط مسلم ، وتاریخ بغداد</w:t>
      </w:r>
      <w:r>
        <w:rPr>
          <w:rFonts w:eastAsia="IRNazanin" w:cs="IRNazanin"/>
          <w:color w:val="111111"/>
          <w:sz w:val="28"/>
          <w:szCs w:val="28"/>
          <w:rtl w:val="true"/>
          <w:lang w:bidi="fa-IR"/>
        </w:rPr>
        <w:t>:</w:t>
      </w:r>
      <w:r>
        <w:rPr>
          <w:rFonts w:eastAsia="IRNazanin" w:cs="IRNazanin"/>
          <w:color w:val="111111"/>
          <w:sz w:val="28"/>
          <w:szCs w:val="28"/>
          <w:lang w:bidi="fa-IR"/>
        </w:rPr>
        <w:t>9/434</w:t>
      </w:r>
      <w:r>
        <w:rPr>
          <w:rFonts w:ascii="IRNazanin" w:hAnsi="IRNazanin" w:eastAsia="IRNazanin"/>
          <w:color w:val="111111"/>
          <w:sz w:val="28"/>
          <w:sz w:val="28"/>
          <w:szCs w:val="28"/>
          <w:rtl w:val="true"/>
          <w:lang w:bidi="fa-IR"/>
        </w:rPr>
        <w:t>، وتلخیص المتشابه</w:t>
      </w:r>
      <w:r>
        <w:rPr>
          <w:rFonts w:eastAsia="IRNazanin" w:cs="IRNazanin"/>
          <w:color w:val="111111"/>
          <w:sz w:val="28"/>
          <w:szCs w:val="28"/>
          <w:rtl w:val="true"/>
          <w:lang w:bidi="fa-IR"/>
        </w:rPr>
        <w:t>:</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والفردوس</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ومصادر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افتخر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معرکة حنین بنبوته ، وبجده عبد المطلب ، فارتجز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النبیُّ لا کَذِبْ</w:t>
      </w:r>
    </w:p>
    <w:p>
      <w:pPr>
        <w:pStyle w:val="BookText"/>
        <w:rPr/>
      </w:pPr>
      <w:r>
        <w:rPr>
          <w:rFonts w:ascii="Amiri" w:hAnsi="Amiri" w:eastAsia="Amiri" w:cs="Amiri"/>
          <w:color w:val="111111"/>
          <w:sz w:val="28"/>
          <w:sz w:val="28"/>
          <w:szCs w:val="28"/>
          <w:rtl w:val="true"/>
          <w:lang w:bidi="ar-SA"/>
        </w:rPr>
        <w:t>أ نَا ابنَ عبد المطلبْ</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الطبیعی أن یعرف الله تعالی الناس بسادة أهل الجنة وبأبیهم عبد المطلب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یبعث یوم القیامة أمة وحده علیه بهاء الملوک ، وسیماء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أصبغ بن نباتة الحنظلی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افتتح البصرة ورکب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ألا أخبرکم بخیر الخلق یوم یجمعهم الله ، فقام إلیه أبو 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أمیر المؤمنین حدثنا ، فإنک کنت تشهد ونغیب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الخلق یوم یجمعهم الله سبعة من ولد عبد المطلب، لا ینکر فضلهم إلا کافر، ولا یجحد به إلا جاحد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عمار بن یاسر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سمهم لنا لنعرفهم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خیر الخلق یوم یجمعهم الله الرسل، وإن أفضل الرسل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أفضل کل أمة بعد نبیها وصی نبیها حتی یدرکه نبی ، ألا وإن أفضل الأوصیاء وصی محمد علیه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أفضل الخلق بعد الأوصیاء الشهداء ، ألا وإن أفضل الشهداء حمزة بن عبد المطلب ، وجعفر بن أبی طالب ، له جناحان خضیبان یطیر بهما فی الجنة ، لم یُنحل أحدٌ من هذه الأمة جناحان غیره ، شئٌ کرم الله به محمداً والسبطان الحسن والحسین والمهدی ، یجعله الله من شاء منا أهل البیت،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وَکَفَی بِاللهِ عَلِیمًا </w:t>
      </w:r>
      <w:r>
        <w:rPr>
          <w:rFonts w:eastAsia="Amiri" w:cs="Amiri" w:ascii="Amiri" w:hAnsi="Amiri"/>
          <w:color w:val="111111"/>
          <w:sz w:val="28"/>
          <w:szCs w:val="28"/>
          <w:rtl w:val="true"/>
          <w:lang w:bidi="ar-SA"/>
        </w:rPr>
        <w:t xml:space="preserve">). </w:t>
      </w:r>
      <w:bookmarkStart w:id="360" w:name="pg5753_61357"/>
    </w:p>
    <w:p>
      <w:pPr>
        <w:pStyle w:val="Heading3"/>
        <w:numPr>
          <w:ilvl w:val="2"/>
          <w:numId w:val="1"/>
        </w:numPr>
        <w:rPr/>
      </w:pPr>
      <w:bookmarkStart w:id="361" w:name="__RefHeading___Toc4102818_581953129"/>
      <w:bookmarkStart w:id="362" w:name="_Toc132"/>
      <w:bookmarkEnd w:id="360"/>
      <w:bookmarkEnd w:id="361"/>
      <w:r>
        <w:rPr>
          <w:rtl w:val="true"/>
        </w:rPr>
        <w:t>(</w:t>
      </w:r>
      <w:r>
        <w:rPr/>
        <w:t>7</w:t>
      </w:r>
      <w:r>
        <w:rPr>
          <w:rtl w:val="true"/>
        </w:rPr>
        <w:t xml:space="preserve">) </w:t>
      </w:r>
      <w:r>
        <w:rPr>
          <w:rtl w:val="true"/>
        </w:rPr>
        <w:t>تعریف أهل المحشر بآدم وکبار الرسل</w:t>
      </w:r>
      <w:r>
        <w:rPr>
          <w:rtl w:val="true"/>
        </w:rPr>
        <w:t>(</w:t>
      </w:r>
      <w:r>
        <w:rPr>
          <w:rtl w:val="true"/>
        </w:rPr>
        <w:t>علیهم السّلام</w:t>
      </w:r>
      <w:r>
        <w:rPr>
          <w:rtl w:val="true"/>
        </w:rPr>
        <w:t>)</w:t>
      </w:r>
      <w:bookmarkEnd w:id="362"/>
    </w:p>
    <w:p>
      <w:pPr>
        <w:pStyle w:val="Heading4"/>
        <w:numPr>
          <w:ilvl w:val="3"/>
          <w:numId w:val="1"/>
        </w:numPr>
        <w:rPr/>
      </w:pPr>
      <w:bookmarkStart w:id="363" w:name="__RefHeading___Toc4102820_581953129"/>
      <w:bookmarkStart w:id="364" w:name="_Toc133"/>
      <w:bookmarkEnd w:id="363"/>
      <w:r>
        <w:rPr>
          <w:rtl w:val="true"/>
        </w:rPr>
        <w:t>اشارة</w:t>
      </w:r>
      <w:bookmarkEnd w:id="364"/>
    </w:p>
    <w:p>
      <w:pPr>
        <w:pStyle w:val="BookText"/>
        <w:rPr/>
      </w:pPr>
      <w:r>
        <w:rPr>
          <w:rFonts w:ascii="IRNazanin" w:hAnsi="IRNazanin" w:eastAsia="IRNazanin"/>
          <w:color w:val="111111"/>
          <w:sz w:val="28"/>
          <w:sz w:val="28"/>
          <w:szCs w:val="28"/>
          <w:rtl w:val="true"/>
          <w:lang w:bidi="fa-IR"/>
        </w:rPr>
        <w:t>فی الیقین لابن طاووس</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مجاهد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آدم ونفخ فیه من روحه عطس فألهمه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أسجد له الملائکة تداخله العجب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خلقت خلقاً أحب إلیک منی؟ فلم یجب ، ثم قال الثانیة فلم یجب ، ثم قال الثالثة فلم یجب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ولولاهم ما خلقتک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فأرنیهم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 وجل إلی ملائکة الحجب أن ارفعوا الحجب ، فلما رفعت إذا آدم بخمسة أشباح قدام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 هذا محمد نبیی ، وهذا علی أمیر المؤمنین ابن عم نبیی ووصیه ، وهذه فاطمة ابنة نبیی ، وهذان الحسن والحسین ابنا علی وولدا نبیی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هم ولدک ، ففرح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اقترف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أسألک بمحمد وعلی وفاطمة والحسن والحسین لما غفرت لی ، فغفر الله له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فَتَلَقَّیءادَمُ مِن رَّبِّهِ کَلِمَاتٍ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ویکنی آدم بأبی محمد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فی الجنة له کنیة ، إلا آدم یکنی أبا محمد أکرم الله بذلک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سعد السعود لابن طاووس</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الله تعالی أری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عالم الذر الأنبیاء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یارب؟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مائه ألف نبی وأربعة وعشرون ألف نبی ، المرسلون منهم ثلاث مائة وخمسة عشر نبیاً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فما بال نور </w:t>
      </w:r>
      <w:bookmarkStart w:id="365" w:name="pg5753_61358"/>
    </w:p>
    <w:p>
      <w:pPr>
        <w:pStyle w:val="BookText"/>
        <w:rPr/>
      </w:pPr>
      <w:bookmarkEnd w:id="365"/>
      <w:r>
        <w:rPr>
          <w:rFonts w:ascii="IRNazanin" w:hAnsi="IRNazanin" w:eastAsia="IRNazanin"/>
          <w:color w:val="111111"/>
          <w:sz w:val="28"/>
          <w:sz w:val="28"/>
          <w:szCs w:val="28"/>
          <w:rtl w:val="true"/>
          <w:lang w:bidi="fa-IR"/>
        </w:rPr>
        <w:t>هذا الأخیر ساطعاً علی نورهم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لفضله علیهم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ومن هذا النبی یا رب وما إسمه؟ قال هذا محمد نبی ورسولی وأمینی ونجیبی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له میثاق حملة عرشی فما دونهم من خلایق السماوات والأرض بالإیمان والإقرار بنبوته ، فآمن به یا آدم تزد منی قربة ومنزلة وفضلاً ونوراً ووقاراً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وبرسوله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أوجبت لک یا آدم ، وقد زدتک فضلاً وکرامة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یا آدم أول الأنبیاء والرسل ، وابنک محمد خاتم الأنبیاء والرسل ، وأول من تنشق عنه الأرض یوم القیامة ، وأول من یکسی ویحمل إلی الموقف ، وأول شافع وأول شفیع ، وأول قارع لأبواب الجنان ، وأول من یفتح له ، وأول من یدخل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کنیتک به فأنت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من ذریتی من فضله بهذه الفضائل وسبقنی إلی الجنة ولا أحسده </w:t>
      </w:r>
      <w:r>
        <w:rPr>
          <w:rFonts w:eastAsia="IRNazanin" w:cs="IRNazanin"/>
          <w:color w:val="111111"/>
          <w:sz w:val="28"/>
          <w:szCs w:val="28"/>
          <w:rtl w:val="true"/>
          <w:lang w:bidi="fa-IR"/>
        </w:rPr>
        <w:t>).</w:t>
      </w:r>
    </w:p>
    <w:p>
      <w:pPr>
        <w:pStyle w:val="Heading4"/>
        <w:numPr>
          <w:ilvl w:val="3"/>
          <w:numId w:val="1"/>
        </w:numPr>
        <w:rPr/>
      </w:pPr>
      <w:bookmarkStart w:id="366" w:name="__RefHeading___Toc4102822_581953129"/>
      <w:bookmarkStart w:id="367" w:name="_Toc134"/>
      <w:bookmarkEnd w:id="366"/>
      <w:r>
        <w:rPr>
          <w:rtl w:val="true"/>
        </w:rPr>
        <w:t>ورویَ حول نوح</w:t>
      </w:r>
      <w:r>
        <w:rPr>
          <w:rtl w:val="true"/>
        </w:rPr>
        <w:t>(</w:t>
      </w:r>
      <w:r>
        <w:rPr>
          <w:rtl w:val="true"/>
        </w:rPr>
        <w:t>علیه السّلام</w:t>
      </w:r>
      <w:r>
        <w:rPr>
          <w:rtl w:val="true"/>
        </w:rPr>
        <w:t>):</w:t>
      </w:r>
      <w:bookmarkEnd w:id="367"/>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البخاری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یدعی نوح یوم القیامة، فیقول لبیک وسعدیک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فیقال لأمته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بلغکم؟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أتانا من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یشهد لک؟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وأمته ، فیشهدون أنه قد بلغ ویکون الرسول علیکم شهیداً ، فذلک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 وَیَکُونَ الرَّسُولُ عَلَیْکُمْ شَهِیدًا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وروته مصادرنا بصیغة أخری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یوسف بن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وجمع الله تبارک وتعالی الخلائق کان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یدعی به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فیتخطی الناس حتی یجئ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کثیب المسک ، ومعه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زُلْفَةً سِیئَتْ وُجُوهُ الَّذِینَ کَفَرُوا ، فیقول نوح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سألنی هل بلغت؟ فقلت 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یاجعفر یاحمزة إذهبا واشهدا له أنه قد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فجعفر وحمزة هما الشاهدان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فعلی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أعظم منزلة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علی الصیغتین فی البخاری والکافی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تصح شهادة أمة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أمم الأنبیاء السابقین ولم یکونوا حاضرین؟ وکیف لم یجد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 واحداً من أمته بأنه بلغ رسالة ربه ؟ وأین المؤمنون ووصیه من بعده؟ والصحیح أن شهادة أمة نبینا علی الأمم بمعنی شهادة نبیها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صحت الروایة عن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أن یکون سئل عن المیثاق الذی أخذه الله علی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استشهد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فأرسل معه الی المحکمة من یشهد له </w:t>
      </w:r>
      <w:r>
        <w:rPr>
          <w:rFonts w:eastAsia="IRNazanin" w:cs="IRNazanin"/>
          <w:color w:val="111111"/>
          <w:sz w:val="28"/>
          <w:szCs w:val="28"/>
          <w:rtl w:val="true"/>
          <w:lang w:bidi="fa-IR"/>
        </w:rPr>
        <w:t xml:space="preserve">. </w:t>
      </w:r>
      <w:bookmarkStart w:id="368" w:name="pg5753_61360"/>
    </w:p>
    <w:p>
      <w:pPr>
        <w:pStyle w:val="BookText"/>
        <w:rPr/>
      </w:pPr>
      <w:bookmarkEnd w:id="368"/>
      <w:r>
        <w:rPr>
          <w:rFonts w:ascii="Amiri" w:hAnsi="Amiri" w:eastAsia="Amiri" w:cs="Amiri"/>
          <w:color w:val="111111"/>
          <w:sz w:val="28"/>
          <w:sz w:val="28"/>
          <w:szCs w:val="28"/>
          <w:rtl w:val="true"/>
          <w:lang w:bidi="ar-SA"/>
        </w:rPr>
        <w:t>أما معنی الآیة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 فهو أن الکفار المنافقین تسوء وجوههم عندما یرون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جنب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102824_581953129"/>
      <w:bookmarkStart w:id="370" w:name="_Toc135"/>
      <w:bookmarkEnd w:id="369"/>
      <w:r>
        <w:rPr>
          <w:rtl w:val="true"/>
        </w:rPr>
        <w:t>وروینا فی مقام إبراهیم</w:t>
      </w:r>
      <w:r>
        <w:rPr>
          <w:rtl w:val="true"/>
        </w:rPr>
        <w:t>(</w:t>
      </w:r>
      <w:r>
        <w:rPr>
          <w:rtl w:val="true"/>
        </w:rPr>
        <w:t>علیه السّلام</w:t>
      </w:r>
      <w:r>
        <w:rPr>
          <w:rtl w:val="true"/>
        </w:rPr>
        <w:t>)</w:t>
      </w:r>
      <w:r>
        <w:rPr>
          <w:rtl w:val="true"/>
        </w:rPr>
        <w:t>فی المحشر</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معاویة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 الناس یستلمون الحجر والرکن الیمانی ، ولا یستلمون الرکنین الآخرین؟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سألنی عن ذلک عباد بن صهیب البصری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استلم هذین ولم یستلم هذین ، فإنما علی الناس أن یفعلوا ما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وسأخبرک بغیر ما أخبرت به عباداً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الحجر الأسود والرکن الیمانی عن یمین العرش ، وإنما أمر الله تبارک وتعالی أن یستلم ما عن یمین عرشه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مقام إبراهیم عن یساره؟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 فی القیامة ولمحمد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 ، فمقام محمد عن یمین عرش ربنا عز وجل ، ومقام إبراهیم عن شمال عرشه ، فمقام إبراهیم فی مقامه یوم القیامة ، وعرش ربنا مقبل غیر مدبر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2/428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البخاری</w:t>
      </w:r>
      <w:r>
        <w:rPr>
          <w:rFonts w:eastAsia="IRNazanin" w:cs="IRNazanin"/>
          <w:color w:val="111111"/>
          <w:sz w:val="28"/>
          <w:szCs w:val="28"/>
          <w:rtl w:val="true"/>
          <w:lang w:bidi="fa-IR"/>
        </w:rPr>
        <w:t>(</w:t>
      </w:r>
      <w:r>
        <w:rPr>
          <w:rFonts w:eastAsia="IRNazanin" w:cs="IRNazanin"/>
          <w:color w:val="111111"/>
          <w:sz w:val="28"/>
          <w:szCs w:val="28"/>
          <w:lang w:bidi="fa-IR"/>
        </w:rPr>
        <w:t>4/110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قصة غیر منطقیة عن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المحشر،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إبراهیم أباه آزر یوم القیامة وعلی وجه آزر قَتَرة</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وغبرة ، فیقول له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لا تعصنی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لا أعصیک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إنک وعدتنی أن لا تخزینی یوم یبعثون ، فأی خزیٍ أخزی من أبی الأبعد ، </w:t>
      </w:r>
    </w:p>
    <w:p>
      <w:pPr>
        <w:pStyle w:val="BookText"/>
        <w:rPr/>
      </w:pP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حرمت الجنة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إبراهیم ما تحت رجلیک؟ فینظر فإذا هو بذیخٍ ملتطخٍ ، فیؤخذ بقوائمه فیلقی فی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عقیدتنا أن آزر عم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أباه ، فأبوه إسمه تارح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من خشونة رواة السلطة القرشیة مع عوائل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لتبریر خشونتهم مع عائلة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یقولون إن کل أسرة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کفار ، حتی لا تکون وارثة إسماعیل وإبراهیم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ووارثة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وصلت خشونتهم الی الله تعالی، فقالوا إنه لم یرحم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یقبل شفاعته ، مع أنه دعاه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وَلاتُخْزِنِی یَوْمَ یُبْعَثُونَ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روایة البخاری إن الله تعالی استجاب له بأنه لن یخزیه ، فطالبه إبراهیم بذلک ، لکنه تعالی أخلف قوله ولم یرحمه وأخزاه واستعمل معه الحیلة فقلب أباه الی ذِیخ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ذئب کبیر کثیر الشعر متلطخ بفضلاته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فلما رآه إبراهیم سکت وترک الشفاعة له ، فأخذوه الی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فتح الباری</w:t>
      </w:r>
      <w:r>
        <w:rPr>
          <w:rFonts w:eastAsia="IRNazanin" w:cs="IRNazanin"/>
          <w:color w:val="111111"/>
          <w:sz w:val="28"/>
          <w:szCs w:val="28"/>
          <w:rtl w:val="true"/>
          <w:lang w:bidi="fa-IR"/>
        </w:rPr>
        <w:t>(</w:t>
      </w:r>
      <w:r>
        <w:rPr>
          <w:rFonts w:eastAsia="IRNazanin" w:cs="IRNazanin"/>
          <w:color w:val="111111"/>
          <w:sz w:val="28"/>
          <w:szCs w:val="28"/>
          <w:lang w:bidi="fa-IR"/>
        </w:rPr>
        <w:t>8/384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فیؤخذ منه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أین أبوک؟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أخذته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أسفل ، فینظر فإذا ذیخٌ یتمرغ فی نتنه وفی روایة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فیمسخ الله أباه ضبعاً ، فیأخذ بأنفه فیقول یا عبدی أبوک هو؟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وعزتک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رآه کذا تبرأ منه قال لست أبی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مصنف ابن أبی شیبة </w:t>
      </w:r>
      <w:r>
        <w:rPr>
          <w:rFonts w:eastAsia="IRNazanin" w:cs="IRNazanin"/>
          <w:color w:val="111111"/>
          <w:sz w:val="28"/>
          <w:szCs w:val="28"/>
          <w:rtl w:val="true"/>
          <w:lang w:bidi="fa-IR"/>
        </w:rPr>
        <w:t>(</w:t>
      </w:r>
      <w:r>
        <w:rPr>
          <w:rFonts w:eastAsia="IRNazanin" w:cs="IRNazanin"/>
          <w:color w:val="111111"/>
          <w:sz w:val="28"/>
          <w:szCs w:val="28"/>
          <w:lang w:bidi="fa-IR"/>
        </w:rPr>
        <w:t>8/207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فیلتفت إلیه وقد غُیِّرَ خَلْقُهُ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یمشی إلی الجنة ویدعه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نفس هرطقة الیهود فی نسبة الخشونة والحیل الی 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وربهم سبحانه </w:t>
      </w:r>
      <w:r>
        <w:rPr>
          <w:rFonts w:eastAsia="IRNazanin" w:cs="IRNazanin"/>
          <w:color w:val="111111"/>
          <w:sz w:val="28"/>
          <w:szCs w:val="28"/>
          <w:rtl w:val="true"/>
          <w:lang w:bidi="fa-IR"/>
        </w:rPr>
        <w:t xml:space="preserve">! </w:t>
      </w:r>
      <w:bookmarkStart w:id="371" w:name="pg5753_61362"/>
    </w:p>
    <w:p>
      <w:pPr>
        <w:pStyle w:val="Heading3"/>
        <w:numPr>
          <w:ilvl w:val="2"/>
          <w:numId w:val="1"/>
        </w:numPr>
        <w:rPr/>
      </w:pPr>
      <w:bookmarkStart w:id="372" w:name="__RefHeading___Toc4102826_581953129"/>
      <w:bookmarkStart w:id="373" w:name="_Toc136"/>
      <w:bookmarkEnd w:id="371"/>
      <w:bookmarkEnd w:id="372"/>
      <w:r>
        <w:rPr>
          <w:rtl w:val="true"/>
        </w:rPr>
        <w:t>(</w:t>
      </w:r>
      <w:r>
        <w:rPr/>
        <w:t>8</w:t>
      </w:r>
      <w:r>
        <w:rPr>
          <w:rtl w:val="true"/>
        </w:rPr>
        <w:t xml:space="preserve">) </w:t>
      </w:r>
      <w:r>
        <w:rPr>
          <w:rtl w:val="true"/>
        </w:rPr>
        <w:t>مقام إبراهیم وآله</w:t>
      </w:r>
      <w:r>
        <w:rPr>
          <w:rtl w:val="true"/>
        </w:rPr>
        <w:t>(</w:t>
      </w:r>
      <w:r>
        <w:rPr>
          <w:rtl w:val="true"/>
        </w:rPr>
        <w:t>علیهم السّلام</w:t>
      </w:r>
      <w:r>
        <w:rPr>
          <w:rtl w:val="true"/>
        </w:rPr>
        <w:t xml:space="preserve">) </w:t>
      </w:r>
      <w:r>
        <w:rPr>
          <w:rtl w:val="true"/>
        </w:rPr>
        <w:t>یلی مقام نبینا وآله</w:t>
      </w:r>
      <w:r>
        <w:rPr>
          <w:rtl w:val="true"/>
        </w:rPr>
        <w:t>(</w:t>
      </w:r>
      <w:r>
        <w:rPr>
          <w:rtl w:val="true"/>
        </w:rPr>
        <w:t>علیهم السّلام</w:t>
      </w:r>
      <w:r>
        <w:rPr>
          <w:rtl w:val="true"/>
        </w:rPr>
        <w:t>)</w:t>
      </w:r>
      <w:bookmarkEnd w:id="373"/>
    </w:p>
    <w:p>
      <w:pPr>
        <w:pStyle w:val="BookText"/>
        <w:rPr/>
      </w:pPr>
      <w:r>
        <w:rPr>
          <w:rFonts w:ascii="IRNazanin" w:hAnsi="IRNazanin" w:eastAsia="IRNazanin"/>
          <w:color w:val="111111"/>
          <w:sz w:val="28"/>
          <w:sz w:val="28"/>
          <w:szCs w:val="28"/>
          <w:rtl w:val="true"/>
          <w:lang w:bidi="fa-IR"/>
        </w:rPr>
        <w:t>فی تفسیر فرات</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فی بطنان الفردوس للؤلؤتان من عرق واحد ، لؤلؤة بیضاء ولؤلؤة صفراء ، فیهما قصور ودور ، فی کل واحدة سبعون ألف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منازل لنا ولشیعتنا ، والصفراء منازل لإبراهیم وآل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العیاشی</w:t>
      </w:r>
      <w:r>
        <w:rPr>
          <w:rFonts w:eastAsia="IRNazanin" w:cs="IRNazanin"/>
          <w:color w:val="111111"/>
          <w:sz w:val="28"/>
          <w:szCs w:val="28"/>
          <w:rtl w:val="true"/>
          <w:lang w:bidi="fa-IR"/>
        </w:rPr>
        <w:t>(</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یصف فیه تکریم الله تعالی له ولإبراهیم ولعلی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ثم آتی المقام المحمود حتی أقضی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تل من مسک أذفر ، بحیال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 علی مثلها ، فیجئ حتی یقف عن یمین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فضرب علی کتف علی بن أبی طالب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تؤتی والله بمثلها فتُحمل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تجئ حتی تقف بینی وبین أبیک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الفضائل</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ألا ترضی إذا جمع الناس یوم القیامة فی صعید واحد حفاة عراة مشاة ، قد قطع أعناقهم العطش، فیکون أول من یدعی إبراهیم فیکسی ثوبین أبیضین، ثم یقوم عن یمین العرش ، ثم یفتح لی ثَعْبٌ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ما بین صنعاء إلی البصرة ، وفیه عدد نجوم السماء أقداح من فضة ، فأشرب وأتوضأ ، ثم أکسی ثوبین أبیضین ، ثم أقوم عن یمین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تدعی فتشرب وتتوضأ ، ثم تکسی ثوبین أبیضین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أدعی لخیر إلا دعیت ، وتشفع إذا شفعت</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ماجة</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اتخذنی خلیلاً کما اتخذ إبراهیم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فمنزلی ومنزل إبراهیم فی الجنة یوم القیامة تجاهین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بیننا مؤمن بین خلیلین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إسم العباس وضع مکان 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4" w:name="pg5753_61363"/>
    </w:p>
    <w:p>
      <w:pPr>
        <w:pStyle w:val="BookText"/>
        <w:rPr/>
      </w:pPr>
      <w:bookmarkEnd w:id="374"/>
      <w:r>
        <w:rPr>
          <w:rFonts w:ascii="IRNazanin" w:hAnsi="IRNazanin" w:eastAsia="IRNazanin"/>
          <w:color w:val="111111"/>
          <w:sz w:val="28"/>
          <w:sz w:val="28"/>
          <w:szCs w:val="28"/>
          <w:rtl w:val="true"/>
          <w:lang w:bidi="fa-IR"/>
        </w:rPr>
        <w:t>کما رد أن إبراهیم وسارة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یربیان فی البرزخ أطفال المؤمنین ، ففی التوحید للصدوق</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کفل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وسارة أطفال المؤمنین ، یغذونهم من شجرة فی الجنة ، لها أخلاف کأخلاف البقر ، فی قصور من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القیامة ألبسوا وطیبوا وأهدوا إلی آبائهم ، فهم مع آبائهم ملوک فی الجنة </w:t>
      </w:r>
      <w:r>
        <w:rPr>
          <w:rFonts w:eastAsia="IRNazanin" w:cs="IRNazanin"/>
          <w:color w:val="111111"/>
          <w:sz w:val="28"/>
          <w:szCs w:val="28"/>
          <w:rtl w:val="true"/>
          <w:lang w:bidi="fa-IR"/>
        </w:rPr>
        <w:t>).</w:t>
      </w:r>
    </w:p>
    <w:p>
      <w:pPr>
        <w:pStyle w:val="Heading3"/>
        <w:numPr>
          <w:ilvl w:val="2"/>
          <w:numId w:val="1"/>
        </w:numPr>
        <w:rPr/>
      </w:pPr>
      <w:bookmarkStart w:id="375" w:name="__RefHeading___Toc4102828_581953129"/>
      <w:bookmarkStart w:id="376" w:name="_Toc137"/>
      <w:bookmarkEnd w:id="375"/>
      <w:r>
        <w:rPr>
          <w:rtl w:val="true"/>
        </w:rPr>
        <w:t>(</w:t>
      </w:r>
      <w:r>
        <w:rPr/>
        <w:t>9</w:t>
      </w:r>
      <w:r>
        <w:rPr>
          <w:rtl w:val="true"/>
        </w:rPr>
        <w:t xml:space="preserve">) </w:t>
      </w:r>
      <w:r>
        <w:rPr>
          <w:rtl w:val="true"/>
        </w:rPr>
        <w:t xml:space="preserve">من هرطقة المعجبین بحاخامات الیهود </w:t>
      </w:r>
      <w:r>
        <w:rPr>
          <w:rtl w:val="true"/>
        </w:rPr>
        <w:t>!</w:t>
      </w:r>
      <w:bookmarkEnd w:id="376"/>
    </w:p>
    <w:p>
      <w:pPr>
        <w:pStyle w:val="BookText"/>
        <w:rPr/>
      </w:pPr>
      <w:r>
        <w:rPr>
          <w:rFonts w:ascii="IRNazanin" w:hAnsi="IRNazanin" w:eastAsia="IRNazanin"/>
          <w:color w:val="111111"/>
          <w:sz w:val="28"/>
          <w:sz w:val="28"/>
          <w:szCs w:val="28"/>
          <w:rtl w:val="true"/>
          <w:lang w:bidi="fa-IR"/>
        </w:rPr>
        <w:t xml:space="preserve">کثرت عند رواة السلطة القرشیة الإسرائیلیات فی أحادیث القیامة والمحشر والحساب والجنة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أن السلطة خافت من 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فمنعت تدوینها والتحدیث بها ، وأبعدت الصحابة المحدثین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تبنت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عن أهل الکتاب ولا حرج ، فقربت أحبار الیهود والنصاری وجعلتهم المحدثین الرسمیین 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فی العالم الإسلامی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کعب وتمیم وزملاؤهما کعبد الله بن سلام ووهب بن منبه ، أن یُخرِّجوا جیلاً من الرواة ، أخذوا عنهم الغث والمبالغة والأسطورة ، وروایات الهرطقة أی اللامعقول التی اشتهر بها الیهود مع ربهم وأنبیائهم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فصرت تجدها فی أهم مصادر الحدیث التی اعتمدتها الدولة ، کصحیح البخاری ومسلم ، وینسبونها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أحادیث تجسیم الله تعالی ، وأنه یأتی الی المحشر علی صورة إنسان ویعرِّف الناس بنفسه فیکذبونه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منک ، فیکشف لهم عن ساقه وإذا بها محروقة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فیصدقونه ، ویضحک ویضحکون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باز فی فتاویه </w:t>
      </w:r>
      <w:r>
        <w:rPr>
          <w:rFonts w:eastAsia="IRNazanin" w:cs="IRNazanin"/>
          <w:color w:val="111111"/>
          <w:sz w:val="28"/>
          <w:szCs w:val="28"/>
          <w:rtl w:val="true"/>
          <w:lang w:bidi="fa-IR"/>
        </w:rPr>
        <w:t>(</w:t>
      </w:r>
      <w:r>
        <w:rPr>
          <w:rFonts w:eastAsia="IRNazanin" w:cs="IRNazanin"/>
          <w:color w:val="111111"/>
          <w:sz w:val="28"/>
          <w:szCs w:val="28"/>
          <w:lang w:bidi="fa-IR"/>
        </w:rPr>
        <w:t>4/130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یُکْشَفُ عَنْ سَاقٍ وَیُدْعَوْنَ ، بأن المراد یوم یجئ الرب یوم القیامة ویکشف لعباده المؤمنین عن ساقه ، وهی العلامة بینه وبینهم سبحانه وتعالی ، فإذا کشف عن ساقه عرفوه وتبعوه ، وهذه من الصفات التی تلیق بجلال الله وعظمته ، لایشابهه فیها أحد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سائر الصفات کالوجه والیدین والقدم والعین ، وغیر ذلک من الصفات الثابتة بالنصوص، ومن ذلک الغضب والمحبة والکراهة وسائر ما وصف به نفسه سبحانه فی الکتاب العزیز ، وفیما أخبر به النبی ، کلها وصف شاهق ، وکلها تلیق بالله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التأویل للصفات وصرفها عن ظاهرها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مذهب أهل البدع من الجهمیة والمعتزلة ومن سار فی رکبهم،وهو مذهب باطل أنکره أهل السنة والجماعة وتبرؤوا منه وحذروا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اکتفی ابن باز بالإشارة ولم یصرح ، بأن ساق معبودهم صارت علامة بینه وبین عباده لأنها محروقة ، وأنها احترقت جزئیاً عندما قالت جهم هل من مزید فوضع فیها رجله ، فامتلأت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حدث أحد السعودیین أن معلماًً فی مدرسة سأل تلامیذه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الله ؟ فأجابه 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أستاذ نعرفه بأن رجله محروقة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وهکذا خربوا فطرة أبناء المسلمین علی التنزیه ، وغرسوا فی أذهانهم التجسیم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وَتَعَالَی عَمَّا یَصِفُونَ </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عقیدتهم من روایات أحبار الیهود ، فقد رووا أن حاخاماً جاء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وعلمه هذه العقیدة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البخاری </w:t>
      </w:r>
      <w:r>
        <w:rPr>
          <w:rFonts w:eastAsia="IRNazanin" w:cs="IRNazanin"/>
          <w:color w:val="111111"/>
          <w:sz w:val="28"/>
          <w:szCs w:val="28"/>
          <w:rtl w:val="true"/>
          <w:lang w:bidi="fa-IR"/>
        </w:rPr>
        <w:t>(</w:t>
      </w:r>
      <w:r>
        <w:rPr>
          <w:rFonts w:eastAsia="IRNazanin" w:cs="IRNazanin"/>
          <w:color w:val="111111"/>
          <w:sz w:val="28"/>
          <w:szCs w:val="28"/>
          <w:lang w:bidi="fa-IR"/>
        </w:rPr>
        <w:t>8/202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حبر من الیهود فقال إنه إذا کان یوم القیامة جعل الله السماوات علی إصبع والأرضین علی إصبع والماء </w:t>
      </w:r>
    </w:p>
    <w:p>
      <w:pPr>
        <w:pStyle w:val="BookText"/>
        <w:rPr/>
      </w:pPr>
      <w:r>
        <w:rPr>
          <w:rFonts w:ascii="IRNazanin" w:hAnsi="IRNazanin" w:eastAsia="IRNazanin"/>
          <w:color w:val="111111"/>
          <w:sz w:val="28"/>
          <w:sz w:val="28"/>
          <w:szCs w:val="28"/>
          <w:rtl w:val="true"/>
          <w:lang w:bidi="fa-IR"/>
        </w:rPr>
        <w:t>والثری علی إصبع والخلائق علی إصبع، ثم یهزهن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الملک أنا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النبی یضحک حتی بدت نواجذه تعجباً وتصدیقاً لقوله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لاحظ أن ربهم والعیاذ بالله حمل السماوات والأرضین علی إصبعین ، فبقیت ثلاثة أصابعه خالیة ، فحمل الماء والثری علی واحدة ، والخلائق علی واحدة ، وترک الخامسة خالیة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إنه أخذ یرقص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الملک ، أنا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البخاری </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نری ربنا یوم القیامة ؟فقال هل تضارون فی الشمس لیس دونها سحاب؟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تضارون فی القمر لیلة البدر لیس دونه سحاب؟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ترونه یوم القیامة کذلک ، یجمع الله الناس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یعبد شیئاً فلیتبعه ، فیتبع من کان یعبد الشمس، ویتبع من کان یعبد القمر ، ویتبع من کان یعبد الطواغیت، وتبقی هذه الأمة فیها منافقوها ، فیأتیهم الله فی غیر الصورة التی یعرفون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منک ، هذا مکاننا حتی یأتینا ربنا فإذا أتانا عرفناه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فیأتیهم الله فی الصورة التی یعرفون فیقول أنا ربکم فیقولون أنت ربنا فیتبعونه، ویضرب جسر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فأکون أول من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الرسل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 سلم ، وبه کلالیب مثل شوک السعدان ، أما رأیتم شوک السعدان؟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مثل شوک السعدان ، غیر أنها لا یعلم قدر عظمها إلا الله ، فتخطف الناس بأعمالهم، منهم الموبق بعمله ، ومنهم المخردل ثم ینجو</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إذا فرغ الله من القضاء بین عباده وأراد أن یُخرج من النار من أراد أن یُخرج ممن کان یشهد أن لا إله إلا الله ، أمر الملائکة أن یخرجوهم فیعرفونهم بعلامة آثار السجود ، </w:t>
      </w:r>
    </w:p>
    <w:p>
      <w:pPr>
        <w:pStyle w:val="BookText"/>
        <w:rPr/>
      </w:pPr>
      <w:r>
        <w:rPr>
          <w:rFonts w:ascii="IRNazanin" w:hAnsi="IRNazanin" w:eastAsia="IRNazanin"/>
          <w:color w:val="111111"/>
          <w:sz w:val="28"/>
          <w:sz w:val="28"/>
          <w:szCs w:val="28"/>
          <w:rtl w:val="true"/>
          <w:lang w:bidi="fa-IR"/>
        </w:rPr>
        <w:t xml:space="preserve">وحرم الله علی النار أن تأکل من ابن آدم أثر السجود ، فیخرجونهم قد امتحشوا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احترقوا ویبسوا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فیصب علیهم ماء یقال له ماء الحیاة ، فینبتون نبات الحبة فی حمیل السیل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فیه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رجل مقبل بوجهه علی النار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قد قشبنی ریحها ، وأحرقنی ذکاؤها فاصرف وجهی عن النار ، فلا یزال یدعو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إن أعطیتک أن تسألنی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وعزتک لا أسألک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فیصرف وجهه عن النار ، ثم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قربنی إلی باب الجنة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قد زعمت أن لاتسألنی غیره ، ویلک ابن آدم ما أغدرک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یدعو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إن أعطیتک ذلک تسألنی غیره،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وعزتک لا أسألک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الله من عهود ومواثیق أن لا یسأله غیره ، فیقربه إلی باب الجنة ، فإذا رأی ما فیها سکت ما شاء الله أن یسکت،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أدخلنی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أولیس قد زعمت أن لا تسألنی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ابن آدم ما أغدرک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لا تجعلنی أشقی خلقک ، فلا یزال یدعو حتی یضحک ، فإذا ضحک منه أذن له بالدخول فیها ، فإذا دخل فیها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 من کذا فیتمنی ، ثم یقال له تمن من کذا فیتمنی ، حتی تنقطع به الأمانی فیقول هذا لک ومثله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الرجل آخر أهل الجنة دخولاً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بوجدانک أن العامیة ظاهرة فی هذا النص، والشطارة الیهودیة ، والحیلة فی التعامل مع الله تعالی وأنبیائه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استوفینا ذلک فی کتاب الوهابیة والتوحید ، وکتاب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وإشکال علی المخالفین لأهل البیت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377" w:name="pg5753_61367"/>
    </w:p>
    <w:p>
      <w:pPr>
        <w:pStyle w:val="Heading2"/>
        <w:numPr>
          <w:ilvl w:val="1"/>
          <w:numId w:val="1"/>
        </w:numPr>
        <w:rPr/>
      </w:pPr>
      <w:bookmarkStart w:id="378" w:name="__RefHeading___Toc4102830_581953129"/>
      <w:bookmarkStart w:id="379" w:name="_Toc138"/>
      <w:bookmarkEnd w:id="377"/>
      <w:bookmarkEnd w:id="378"/>
      <w:r>
        <w:rPr>
          <w:rtl w:val="true"/>
        </w:rPr>
        <w:t>الفصل الرابع عشر</w:t>
      </w:r>
      <w:r>
        <w:rPr>
          <w:rtl w:val="true"/>
        </w:rPr>
        <w:t xml:space="preserve">: </w:t>
      </w:r>
      <w:r>
        <w:rPr>
          <w:rtl w:val="true"/>
        </w:rPr>
        <w:t>الأعراف مرکز رئاسة المحشر</w:t>
      </w:r>
      <w:bookmarkEnd w:id="379"/>
    </w:p>
    <w:p>
      <w:pPr>
        <w:pStyle w:val="Heading3"/>
        <w:numPr>
          <w:ilvl w:val="2"/>
          <w:numId w:val="1"/>
        </w:numPr>
        <w:rPr/>
      </w:pPr>
      <w:bookmarkStart w:id="380" w:name="__RefHeading___Toc4102832_581953129"/>
      <w:bookmarkStart w:id="381" w:name="_Toc139"/>
      <w:bookmarkEnd w:id="380"/>
      <w:r>
        <w:rPr>
          <w:rtl w:val="true"/>
        </w:rPr>
        <w:t>(</w:t>
      </w:r>
      <w:r>
        <w:rPr/>
        <w:t>1</w:t>
      </w:r>
      <w:r>
        <w:rPr>
          <w:rtl w:val="true"/>
        </w:rPr>
        <w:t xml:space="preserve">) </w:t>
      </w:r>
      <w:r>
        <w:rPr>
          <w:rtl w:val="true"/>
        </w:rPr>
        <w:t>أهمیة الحیاة الآخرة فی القرآن</w:t>
      </w:r>
      <w:bookmarkEnd w:id="381"/>
    </w:p>
    <w:p>
      <w:pPr>
        <w:pStyle w:val="Heading4"/>
        <w:numPr>
          <w:ilvl w:val="3"/>
          <w:numId w:val="1"/>
        </w:numPr>
        <w:rPr/>
      </w:pPr>
      <w:bookmarkStart w:id="382" w:name="__RefHeading___Toc4102834_581953129"/>
      <w:bookmarkStart w:id="383" w:name="_Toc140"/>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 xml:space="preserve">من عجائب التوراة الموجودة أنه لا ذکر فیها للآخرة والقیامة ، وکأنها کتاب دنیوی لا دینی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للسید الخوئی</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والرحلة المدرسیة للبلاغی</w:t>
      </w:r>
      <w:r>
        <w:rPr>
          <w:rFonts w:eastAsia="IRNazanin" w:cs="IRNazanin"/>
          <w:color w:val="111111"/>
          <w:sz w:val="28"/>
          <w:szCs w:val="28"/>
          <w:rtl w:val="true"/>
          <w:lang w:bidi="fa-IR"/>
        </w:rPr>
        <w:t>:</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نجد فی أناجیل المسیحیین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الإعتقاد بالقیامة والجزاء والثواب والعقاب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العهد الجدید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أنا فأقول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 علی أخیه استوجب حکم القضاء ، ومن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استوجب حکم المجلس، ومن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جاهل استوجب نار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العهد الجدید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ابن الإنسان ملائکته ، فیجمعون مسببی العثرات والأثمة کافة ، فیخرجونهم من ملکوته ، ویقذفون بهم فی أتون النار ، فهناک البکاء وصریف الأسنان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العهد الجدید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الویل لکم أیها الکتبة والفریسیون المراؤون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الحیات أولاد الأفاعی ، کیف لکم أن تهربوا من عقاب جهنم </w:t>
      </w:r>
      <w:r>
        <w:rPr>
          <w:rFonts w:eastAsia="IRNazanin" w:cs="IRNazanin"/>
          <w:color w:val="111111"/>
          <w:sz w:val="28"/>
          <w:szCs w:val="28"/>
          <w:rtl w:val="true"/>
          <w:lang w:bidi="fa-IR"/>
        </w:rPr>
        <w:t xml:space="preserve">). </w:t>
      </w:r>
      <w:bookmarkStart w:id="384" w:name="pg5753_61368"/>
    </w:p>
    <w:p>
      <w:pPr>
        <w:pStyle w:val="BookText"/>
        <w:rPr/>
      </w:pPr>
      <w:bookmarkEnd w:id="384"/>
      <w:r>
        <w:rPr>
          <w:rFonts w:ascii="IRNazanin" w:hAnsi="IRNazanin" w:eastAsia="IRNazanin"/>
          <w:color w:val="111111"/>
          <w:sz w:val="28"/>
          <w:sz w:val="28"/>
          <w:szCs w:val="28"/>
          <w:rtl w:val="true"/>
          <w:lang w:bidi="fa-IR"/>
        </w:rPr>
        <w:t>أما القرآن الکریم فالآخرة من عقائده الأساسیة،وقد أعطاها حقها من الإهتمام وسمی سوراً باسمها ، ومنها سورة الأعراف التی هی مرکز رئاسة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صورة لأهم السور التی سمیت باسم الآخرة ، أو کان لإسمها ربط بها</w:t>
      </w:r>
      <w:r>
        <w:rPr>
          <w:rFonts w:eastAsia="IRNazanin" w:cs="IRNazanin"/>
          <w:color w:val="111111"/>
          <w:sz w:val="28"/>
          <w:szCs w:val="28"/>
          <w:rtl w:val="true"/>
          <w:lang w:bidi="fa-IR"/>
        </w:rPr>
        <w:t>.</w:t>
      </w:r>
    </w:p>
    <w:p>
      <w:pPr>
        <w:pStyle w:val="Heading4"/>
        <w:numPr>
          <w:ilvl w:val="3"/>
          <w:numId w:val="1"/>
        </w:numPr>
        <w:rPr/>
      </w:pPr>
      <w:bookmarkStart w:id="385" w:name="__RefHeading___Toc4102836_581953129"/>
      <w:bookmarkStart w:id="386" w:name="_Toc141"/>
      <w:bookmarkEnd w:id="385"/>
      <w:r>
        <w:rPr>
          <w:rtl w:val="true"/>
        </w:rPr>
        <w:t>فمنها سورة الزُّمَر</w:t>
      </w:r>
      <w:r>
        <w:rPr>
          <w:rtl w:val="true"/>
        </w:rPr>
        <w:t>:</w:t>
      </w:r>
      <w:bookmarkEnd w:id="386"/>
    </w:p>
    <w:p>
      <w:pPr>
        <w:pStyle w:val="BookText"/>
        <w:rPr/>
      </w:pPr>
      <w:r>
        <w:rPr>
          <w:rFonts w:ascii="IRNazanin" w:hAnsi="IRNazanin" w:eastAsia="IRNazanin"/>
          <w:color w:val="111111"/>
          <w:sz w:val="28"/>
          <w:sz w:val="28"/>
          <w:szCs w:val="28"/>
          <w:rtl w:val="true"/>
          <w:lang w:bidi="fa-IR"/>
        </w:rPr>
        <w:t>أی مجموعات الأتقیاء من أهل الجنة والکفار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رسمت مشهداً بلیغاً ، یبدأ بالنفخ فی الصور ، وینتهی باستقرار المتقین فی الجنة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الْکِتَابُ وَجِیْئَ بِالنَّبِیِّنَ وَالشُّهَدَاءِ وَقُضِیَ بَیْنَهُمْ بِالْحَقِّ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وَوُفِّیَتْ کُلُّ نَفْسٍ مَا عَمِلَتْ وَهُوَ أَعْلَمُ بِمَا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وَسِیقَ الَّذِینَ اتَّقَوْا رَبَّهُمْ إِلَی الْجَنَّةِ زُمَرًا حَتَّی إِذَا جَاءُوهَا وَفُتِحَتْ أَبْوَابُهَا وَقَالَ لَهُمْ خَزَنَتُهَا سَلامٌ عَلَیْکُمْ طِبْتُمْ فَادْخُلُوهَا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صَدَقَنَا وَعْدَهُ وَأَوْرَثَنَا الأَرْضَ نَتَبَوَأُ مِنَ الْجَنَّةِ حَیْثُ نَشَاءُ فَنِعْمَ أَجْرُ الْعَامِلِینَ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 xml:space="preserve">. </w:t>
      </w:r>
      <w:bookmarkStart w:id="387" w:name="pg5753_61369"/>
    </w:p>
    <w:p>
      <w:pPr>
        <w:pStyle w:val="Heading4"/>
        <w:numPr>
          <w:ilvl w:val="3"/>
          <w:numId w:val="1"/>
        </w:numPr>
        <w:rPr/>
      </w:pPr>
      <w:bookmarkStart w:id="388" w:name="__RefHeading___Toc4102838_581953129"/>
      <w:bookmarkStart w:id="389" w:name="_Toc142"/>
      <w:bookmarkEnd w:id="387"/>
      <w:bookmarkEnd w:id="388"/>
      <w:r>
        <w:rPr>
          <w:rtl w:val="true"/>
        </w:rPr>
        <w:t>ومنها سورة الجاثیة ، التی جاء فیها</w:t>
      </w:r>
      <w:r>
        <w:rPr>
          <w:rtl w:val="true"/>
        </w:rPr>
        <w:t>:</w:t>
      </w:r>
      <w:bookmarkEnd w:id="389"/>
    </w:p>
    <w:p>
      <w:pPr>
        <w:pStyle w:val="BookText"/>
        <w:rPr/>
      </w:pPr>
      <w:r>
        <w:rPr>
          <w:rFonts w:ascii="Amiri" w:hAnsi="Amiri" w:eastAsia="Amiri" w:cs="Amiri"/>
          <w:color w:val="111111"/>
          <w:sz w:val="28"/>
          <w:sz w:val="28"/>
          <w:szCs w:val="28"/>
          <w:rtl w:val="true"/>
          <w:lang w:bidi="ar-SA"/>
        </w:rPr>
        <w:t xml:space="preserve">وَللَّهِ مُلْکُ السَّمَوَاتِ وَالأَرْضِ وَیَوْمَ تَقُومُ السَّاعَةُ یَوْمَئِذٍ یَخْسَرُ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کُلَّ أُمَّةٍ جَاثِیَةً کُلُّ أُمَّةٍ تُدْعَی إِلَی کِتَابِهَا الْیَوْمَ تُجْزَوْنَ مَا کُنْتُمْ تَعْمَلُونَ </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102840_581953129"/>
      <w:bookmarkStart w:id="391" w:name="_Toc143"/>
      <w:bookmarkEnd w:id="390"/>
      <w:r>
        <w:rPr>
          <w:rtl w:val="true"/>
        </w:rPr>
        <w:t>ومنها سورة الواقعة ، التی جاء فیها</w:t>
      </w:r>
      <w:r>
        <w:rPr>
          <w:rtl w:val="true"/>
        </w:rPr>
        <w:t>:</w:t>
      </w:r>
      <w:bookmarkEnd w:id="391"/>
    </w:p>
    <w:p>
      <w:pPr>
        <w:pStyle w:val="BookText"/>
        <w:rPr/>
      </w:pP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الْمَیْمَنَةِ مَا أَصْحَابُ الْمَیْمَنَةِ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4102842_581953129"/>
      <w:bookmarkStart w:id="393" w:name="_Toc144"/>
      <w:bookmarkEnd w:id="392"/>
      <w:r>
        <w:rPr>
          <w:rtl w:val="true"/>
        </w:rPr>
        <w:t>ومنها سورة الحاقة ، التی جاء فیها</w:t>
      </w:r>
      <w:r>
        <w:rPr>
          <w:rtl w:val="true"/>
        </w:rPr>
        <w:t>:</w:t>
      </w:r>
      <w:bookmarkEnd w:id="393"/>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فَیَوْمَئِذٍ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وَالْمَلَکُ عَلَی أَرْجَائِهَا وَیَحْمِلُ عَرْشَ رَبِّکَ فَوْقَهُمْ یَوْمَئِذٍ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یَوْمَئِذٍ تُعْرَضُونَ لاتَخْفَی مِنْکُمْ خَافِیَةٌ فَأَمَّا مَنْ أُوتِیَ کِتَابَهُ بِیَمِینِهِ فَیَقُولُ هَاؤُمُ اقْرَءُوا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 وَاشْرَبُوا هَنِیئًا بِمَا أَسْلَفْتُمْ فِی الأَیَّامِ الْخَالِیَةِ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w:t>
      </w:r>
      <w:bookmarkStart w:id="394" w:name="pg5753_61370"/>
    </w:p>
    <w:p>
      <w:pPr>
        <w:pStyle w:val="BookText"/>
        <w:rPr/>
      </w:pPr>
      <w:bookmarkEnd w:id="394"/>
      <w:r>
        <w:rPr>
          <w:rFonts w:ascii="Amiri" w:hAnsi="Amiri" w:eastAsia="Amiri" w:cs="Amiri"/>
          <w:color w:val="111111"/>
          <w:sz w:val="28"/>
          <w:sz w:val="28"/>
          <w:szCs w:val="28"/>
          <w:rtl w:val="true"/>
          <w:lang w:bidi="ar-SA"/>
        </w:rPr>
        <w:t xml:space="preserve">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 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102844_581953129"/>
      <w:bookmarkStart w:id="396" w:name="_Toc145"/>
      <w:bookmarkEnd w:id="395"/>
      <w:r>
        <w:rPr>
          <w:rtl w:val="true"/>
        </w:rPr>
        <w:t>ومنها سورة المعارج ، التی جاء فیها</w:t>
      </w:r>
      <w:r>
        <w:rPr>
          <w:rtl w:val="true"/>
        </w:rPr>
        <w:t>:</w:t>
      </w:r>
      <w:bookmarkEnd w:id="396"/>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وَالرُّوحُ إِلَیْهِ فِی یَوْمٍ کَانَ مِقْدَارُهُ خَمْسِینَ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صَبْرًا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یَسْئَلُ حَمِیمٌ حَمِیمًا </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4102846_581953129"/>
      <w:bookmarkStart w:id="398" w:name="_Toc146"/>
      <w:bookmarkEnd w:id="397"/>
      <w:r>
        <w:rPr>
          <w:rtl w:val="true"/>
        </w:rPr>
        <w:t>ومنها سورة المرسلات ، التی جاء فیها</w:t>
      </w:r>
      <w:r>
        <w:rPr>
          <w:rtl w:val="true"/>
        </w:rPr>
        <w:t>:</w:t>
      </w:r>
      <w:bookmarkEnd w:id="398"/>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السَّمَاءُ فُرِجَتْ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الْفَصْلِ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102848_581953129"/>
      <w:bookmarkStart w:id="400" w:name="_Toc147"/>
      <w:bookmarkEnd w:id="399"/>
      <w:r>
        <w:rPr>
          <w:rtl w:val="true"/>
        </w:rPr>
        <w:t>ومنها سورة تکویر الشمس ، التی جاء فیها</w:t>
      </w:r>
      <w:r>
        <w:rPr>
          <w:rtl w:val="true"/>
        </w:rPr>
        <w:t>:</w:t>
      </w:r>
      <w:bookmarkEnd w:id="400"/>
    </w:p>
    <w:p>
      <w:p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سُیِّرَتْ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الْعِشَارُ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سُجِّرَتْ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الصُّحُفُ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السَّمَاءُ کُشِطَتْ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الْجَحِیمُ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4102850_581953129"/>
      <w:bookmarkStart w:id="402" w:name="_Toc148"/>
      <w:bookmarkEnd w:id="401"/>
      <w:r>
        <w:rPr>
          <w:rtl w:val="true"/>
        </w:rPr>
        <w:t>ومنها سورة انفطار السماء التی جاء فیها</w:t>
      </w:r>
      <w:r>
        <w:rPr>
          <w:rtl w:val="true"/>
        </w:rPr>
        <w:t>:</w:t>
      </w:r>
      <w:bookmarkEnd w:id="402"/>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الْکَوَاکِبُ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الْبِحَارُ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الْقُبُورُ بُعْثِرَتْ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وَأَخَّرَتْ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w:t>
      </w:r>
      <w:bookmarkStart w:id="403" w:name="pg5753_61371"/>
    </w:p>
    <w:p>
      <w:pPr>
        <w:pStyle w:val="BookText"/>
        <w:rPr/>
      </w:pPr>
      <w:bookmarkEnd w:id="403"/>
      <w:r>
        <w:rPr>
          <w:rFonts w:ascii="Amiri" w:hAnsi="Amiri" w:eastAsia="Amiri" w:cs="Amiri"/>
          <w:color w:val="111111"/>
          <w:sz w:val="28"/>
          <w:sz w:val="28"/>
          <w:szCs w:val="28"/>
          <w:rtl w:val="true"/>
          <w:lang w:bidi="ar-SA"/>
        </w:rPr>
        <w:t xml:space="preserve">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عَلَیْکُمْ لَحَافِظِینَ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عَنْهَا بِغَائِبِینَ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وَالأَمْرُ یَوْمَئِذٍ للهِ </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4102852_581953129"/>
      <w:bookmarkStart w:id="405" w:name="_Toc149"/>
      <w:bookmarkEnd w:id="404"/>
      <w:r>
        <w:rPr>
          <w:rtl w:val="true"/>
        </w:rPr>
        <w:t>ومنها سورة انشقاق السماء، التی جاء فیها</w:t>
      </w:r>
      <w:r>
        <w:rPr>
          <w:rtl w:val="true"/>
        </w:rPr>
        <w:t>:</w:t>
      </w:r>
      <w:bookmarkEnd w:id="405"/>
    </w:p>
    <w:p>
      <w:p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الأَرْضُ مُدَّتْ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وَأَلَقْتَ مَا فِیهَا وَتَخَلَّتْ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وَأَذِنَتْ لِرَبِّهَا وَحُقَّتْ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4102854_581953129"/>
      <w:bookmarkStart w:id="407" w:name="_Toc150"/>
      <w:bookmarkEnd w:id="406"/>
      <w:r>
        <w:rPr>
          <w:rtl w:val="true"/>
        </w:rPr>
        <w:t>ومنها سورة زلزلة الأرض ، التی جاء فیها</w:t>
      </w:r>
      <w:r>
        <w:rPr>
          <w:rtl w:val="true"/>
        </w:rPr>
        <w:t>:</w:t>
      </w:r>
      <w:bookmarkEnd w:id="407"/>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یَعْمَلْ مِثْقَالَ ذَرَّةٍ شَرًّا یَرَهُ </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4102856_581953129"/>
      <w:bookmarkStart w:id="409" w:name="_Toc151"/>
      <w:bookmarkEnd w:id="408"/>
      <w:r>
        <w:rPr>
          <w:rtl w:val="true"/>
        </w:rPr>
        <w:t>ومنها سورة القارعة ، التی جاء فیها</w:t>
      </w:r>
      <w:r>
        <w:rPr>
          <w:rtl w:val="true"/>
        </w:rPr>
        <w:t>:</w:t>
      </w:r>
      <w:bookmarkEnd w:id="409"/>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أَدْرَاکَ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أَدْرَاکَ مَاهِیَهْ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 xml:space="preserve">. </w:t>
      </w:r>
      <w:bookmarkStart w:id="410" w:name="pg5753_61372"/>
    </w:p>
    <w:p>
      <w:pPr>
        <w:pStyle w:val="Heading3"/>
        <w:numPr>
          <w:ilvl w:val="2"/>
          <w:numId w:val="1"/>
        </w:numPr>
        <w:rPr/>
      </w:pPr>
      <w:bookmarkStart w:id="411" w:name="__RefHeading___Toc4102858_581953129"/>
      <w:bookmarkStart w:id="412" w:name="_Toc152"/>
      <w:bookmarkEnd w:id="410"/>
      <w:bookmarkEnd w:id="411"/>
      <w:r>
        <w:rPr>
          <w:rtl w:val="true"/>
        </w:rPr>
        <w:t>(</w:t>
      </w:r>
      <w:r>
        <w:rPr/>
        <w:t>2</w:t>
      </w:r>
      <w:r>
        <w:rPr>
          <w:rtl w:val="true"/>
        </w:rPr>
        <w:t xml:space="preserve">) </w:t>
      </w:r>
      <w:r>
        <w:rPr>
          <w:rtl w:val="true"/>
        </w:rPr>
        <w:t>الأعراف مرکز رئاسة المحشر</w:t>
      </w:r>
      <w:bookmarkEnd w:id="41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أَصْحَابُ الْجَنَّةِ أَصْحَابَ النَّارِ أَنْ قَدْ وَجَدْنَا مَا وَعَدَنَا رَبُّنَا حَقًّا فَهَلْ وَجَدْتُمْ مَا وَعَدَ رَبُّکُمْ حَقًّا قَالُوا نَعَمْ 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بِالآخِرَةِ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حِجَابٌ وَعَلَی الأَعْرَافِ رِجَالٌ یَعْرِفُونَ کُلاً بِسِیمَاهُمْ وَنَادَوْا أَصْحَابَ الْجَنَّةِ أَنْ سَلامٌ عَلَیْکُمْ لَمْ یَدْخُلُوهَا وَهُمْ یَطْمَعُونَ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 أَصْحَابُ الأَعْرَافِ رِجَالاً یَعْرِفُونَهُمْ بِسِیمَاهُمْ قَالُوا مَا أَغْنَی عَنْکُمْ جَمْعُکُمْ وَمَا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الَّذِینَ أَقْسَمْتُمْ لا یَنَالُهُمُ اللهُ بِرَحْمَةٍ اُدْخُلُوا الْجَنَّةِ لاخَوْفٌ عَلَیْکُمْ وَلا أَنْتُمْ تَحْزَنُونَ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دِینَهُمْ لَهْوًا وَلَعِبًا وَغَرَّتْهُمُ الْحَیَاةُ الدُّنْیَا فَالْیَوْمَ نَنْسَاهُمْ کَمَا نَسُوا لِقَاءَ یَوْمِهِمْ هَذَا وَمَا کَانُوا بِآیَاتِنَا یَجْحَدُونَ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تبدأ الآیات بنداء أهل الجنة لأهل النار، واعتراف أهل النار بأن وعد الله تعالی کان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المنادی بینهما بلعنة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ذکرت الحجاب بین أهل الجنة والنار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ذکرت رجال الأعراف وتسلیمهم علی أهل الجنة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النداء لزعماء من أهل النار کانوا حکاماً 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عَنْکُمْ جَمْعُکُمْ وَمَا کُنْتُمْ تَسْتَکْبِرُونَ ، ولم تذکر جوابهم ، ثم ذکَّروهم بأنهم کانوا </w:t>
      </w:r>
    </w:p>
    <w:p>
      <w:pPr>
        <w:pStyle w:val="BookText"/>
        <w:rPr/>
      </w:pPr>
      <w:r>
        <w:rPr>
          <w:rFonts w:ascii="IRNazanin" w:hAnsi="IRNazanin" w:eastAsia="IRNazanin"/>
          <w:color w:val="111111"/>
          <w:sz w:val="28"/>
          <w:sz w:val="28"/>
          <w:szCs w:val="28"/>
          <w:rtl w:val="true"/>
          <w:lang w:bidi="fa-IR"/>
        </w:rPr>
        <w:t>یستهزئون بهؤلاء الموجودین علی الأعراف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یَنَالُهُمُ اللهُ بِرَحْمَةٍ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یشفعون لهم ویأمرونهم بأن یدخلوا الجنة ، رغم أنف أعدائهم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تختم بنداء أهل النار لأهل الجنة ، یطلبون منهم الماء والغذاء ، فلا یعطونهم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آیات الأعراف عن مکان فی أرض المحشر هو ربوات أو جبال ، سماه الله الأعراف ، وهو مقابل الجنة ، یرونها منه ، فإن التفتوا الی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صُرِفَتْ أَبْصَارُهُمْ ، رأوا أهل النار أیضاً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نصت الأحادیث الصحیحة علی أن رجال الأعراف هم النبی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یعرفون کلاً بسیماهم ، أی یعرفون جمیع أهل الجنة وجمیع أهل النار ، أو الذین عاصروهم ، کل واحد وما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رجال الأعراف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أکرم الخلق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جماعة مع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الأعراف ، وهم من شیعتهم الذین استوت حسناتهم وسیآتهم ، ولم یدخلوا الجنة وهم یطمعون بشفاعتهم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 هذا المشهد القرآنی ، أوائل دخول أهل الجنة وأهل النار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الأعراف فی الأرض ، فمعناه أن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یتأخر دخولهم الی الجنة ، أو یدخلون الجنة ویرجعون لبعض الأعمال ، ویکون هذا المشهد فی الأعراف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ویظهر أن الأرض تکون مفتوحة علی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لهم ، لکن سکنهم فی الجنة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اشتهر استعمال العرف والأعراف عند العرب ، بعُرف الفرس والدابة والدیک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واستعملوه بمعنی الرائحة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متعارف الناس ، فقالوا عُرف 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استعملوه بمعنی الربوة المرتفعة أو الجبل ، ونقل الثعالبی فی تفسیره </w:t>
      </w:r>
      <w:r>
        <w:rPr>
          <w:rFonts w:eastAsia="IRNazanin" w:cs="IRNazanin"/>
          <w:color w:val="111111"/>
          <w:sz w:val="28"/>
          <w:szCs w:val="28"/>
          <w:rtl w:val="true"/>
          <w:lang w:bidi="fa-IR"/>
        </w:rPr>
        <w:t>(</w:t>
      </w:r>
      <w:r>
        <w:rPr>
          <w:rFonts w:eastAsia="IRNazanin" w:cs="IRNazanin"/>
          <w:color w:val="111111"/>
          <w:sz w:val="28"/>
          <w:szCs w:val="28"/>
          <w:lang w:bidi="fa-IR"/>
        </w:rPr>
        <w:t>5/232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عرف الفرس مأخوذ من الأعراف بمعنی الجبال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من الأعراف التی هی الجبال ، ومنه أعراف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الصحاح </w:t>
      </w:r>
      <w:r>
        <w:rPr>
          <w:rFonts w:eastAsia="IRNazanin" w:cs="IRNazanin"/>
          <w:color w:val="111111"/>
          <w:sz w:val="28"/>
          <w:szCs w:val="28"/>
          <w:rtl w:val="true"/>
          <w:lang w:bidi="fa-IR"/>
        </w:rPr>
        <w:t>(</w:t>
      </w:r>
      <w:r>
        <w:rPr>
          <w:rFonts w:eastAsia="IRNazanin" w:cs="IRNazanin"/>
          <w:color w:val="111111"/>
          <w:sz w:val="28"/>
          <w:szCs w:val="28"/>
          <w:lang w:bidi="fa-IR"/>
        </w:rPr>
        <w:t>4/1401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 والعُرُف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المرتفع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أبکاک بالعُرُفِ المنزلُ</w:t>
      </w:r>
    </w:p>
    <w:p>
      <w:pPr>
        <w:pStyle w:val="BookText"/>
        <w:rPr/>
      </w:pPr>
      <w:r>
        <w:rPr>
          <w:rFonts w:ascii="Amiri" w:hAnsi="Amiri" w:eastAsia="Amiri" w:cs="Amiri"/>
          <w:color w:val="111111"/>
          <w:sz w:val="28"/>
          <w:sz w:val="28"/>
          <w:szCs w:val="28"/>
          <w:rtl w:val="true"/>
          <w:lang w:bidi="ar-SA"/>
        </w:rPr>
        <w:t xml:space="preserve">وما أنتَ والطلل المُحْوِلُ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فالمقصود به فی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فی أرض المحشر مشرفة ، تشاهد منها الجنة والنار وقد ورد أنها کثبان مسکیة ، وأنها مقر رئاسة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فی تفسیر القمی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کثبان بین الجنة والنار، والرجال الأئمة صلوات الله علیهم ، یقفون علی الأعراف مع شیعتهم ، وقد سیق المؤمنون إلی الجنة بلا حساب ، فیقول الأئمة لشیعتهم من أصحاب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إخوانکم فی الجنة قد سِیقوا إلیها بلاحساب ، وهو قوله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عَلَیْکُمْ لَمْ یَدْخُلُوهَا وَهُمْ یَطْمَعُونَ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إلی أعدائکم فی النار ،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لاتَجْعَلْنَا مَعَ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الأَعْرَافِ رِجَالاً یَعْرِفُونَهُمْ بِسِیمَاهُمْ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أَغْنَی عَنْکُمْ جَمْعُکُمْ فی </w:t>
      </w:r>
    </w:p>
    <w:p>
      <w:pPr>
        <w:pStyle w:val="BookText"/>
        <w:rPr/>
      </w:pPr>
      <w:r>
        <w:rPr>
          <w:rFonts w:ascii="Amiri" w:hAnsi="Amiri" w:eastAsia="Amiri" w:cs="Amiri"/>
          <w:color w:val="111111"/>
          <w:sz w:val="28"/>
          <w:sz w:val="28"/>
          <w:szCs w:val="28"/>
          <w:rtl w:val="true"/>
          <w:lang w:bidi="ar-SA"/>
        </w:rPr>
        <w:t>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یقولون لمن فی النار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شیعتی وإخوانی الذین کنتم أنتم تحلفون فی الدنیا أن لا یَنَالُهُمُ اللهُ بِرَحْمَةٍ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الأئمة لشیعتهم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عَلَیْکُمْ وَلا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رجال الأعراف ، وهم یرون منه أهل الجنة وأهل النار ویخاطبونهم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الأعراف هم الشیعة المذنبون الذین یرسلهم الله تعالی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الأَعْرَافِ رِجَالٌ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بین الجنة والنار، قائمٌ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والحسن والحسین وفاطمة وخدیجة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محبونا ، أین شیعتنا؟ فیقبلون إلیهم فیعرفونهم بأسمائهم وأسماء آبائهم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بِسِیمَاهُمْ ، فیأخذون بأیدیهم ، فیجوزون بهم الصراط ویدخلونهم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مزید من الأحادیث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هذا التفسیر المنسجم ، فالأعراف مکان مشرف علی الجنة والنار ، ولا یوجد مکان فی المحشر مشرفٌ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والواقفون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عترته ، وأولهم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ومعهم فاطمة الزهراء وخدیجة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وأبرار من بنی هاشم ، ومعهم بعض کبار شیعتهم کسلمان والمقداد وعمار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ویرسل الله الیهم المذنبین من شیعتهم ، ممن استوت حسناتهم وسیئاتهم ، أما أبرار شیعتهم فیساقون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فیخاطب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أهل النار من أعدائهم ، ثم یشفعون للمذنبین من شیعتهم ، ویأمرون بهم الی الجنة </w:t>
      </w:r>
      <w:r>
        <w:rPr>
          <w:rFonts w:eastAsia="IRNazanin" w:cs="IRNazanin"/>
          <w:color w:val="111111"/>
          <w:sz w:val="28"/>
          <w:szCs w:val="28"/>
          <w:rtl w:val="true"/>
          <w:lang w:bidi="fa-IR"/>
        </w:rPr>
        <w:t xml:space="preserve">. </w:t>
      </w:r>
      <w:bookmarkStart w:id="413" w:name="pg5753_61376"/>
    </w:p>
    <w:p>
      <w:pPr>
        <w:pStyle w:val="BookText"/>
        <w:rPr/>
      </w:pPr>
      <w:bookmarkEnd w:id="413"/>
      <w:r>
        <w:rPr>
          <w:rFonts w:ascii="IRNazanin" w:hAnsi="IRNazanin" w:eastAsia="IRNazanin"/>
          <w:color w:val="111111"/>
          <w:sz w:val="28"/>
          <w:sz w:val="28"/>
          <w:szCs w:val="28"/>
          <w:rtl w:val="true"/>
          <w:lang w:bidi="fa-IR"/>
        </w:rPr>
        <w:t>وقد ورد ذکر کَثِیبُ المِسْک فی المحشر وأنه مرکز قیادة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حدیث مجئ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فیتخطی الناس حتی یجئ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علی کثیب المسک ، ومعه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رواة السلطة کثیب المسک ، وأنه یقف علیه المؤذن ، وإمام الجماعة ، والعبد المستضعف ، لکن لم یذکروا فیه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eastAsia="IRNazanin" w:cs="IRNazanin"/>
          <w:color w:val="111111"/>
          <w:sz w:val="28"/>
          <w:szCs w:val="28"/>
          <w:lang w:bidi="fa-IR"/>
        </w:rPr>
        <w:t>3/120</w:t>
      </w:r>
      <w:r>
        <w:rPr>
          <w:rFonts w:ascii="IRNazanin" w:hAnsi="IRNazanin" w:eastAsia="IRNazanin"/>
          <w:color w:val="111111"/>
          <w:sz w:val="28"/>
          <w:sz w:val="28"/>
          <w:szCs w:val="28"/>
          <w:rtl w:val="true"/>
          <w:lang w:bidi="fa-IR"/>
        </w:rPr>
        <w:t xml:space="preserve">، والترغیب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الکثیب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 من الرمل ، وهی من کَثَبَ بمعنی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الرائحة </w:t>
      </w:r>
      <w:r>
        <w:rPr>
          <w:rFonts w:eastAsia="IRNazanin" w:cs="IRNazanin"/>
          <w:color w:val="111111"/>
          <w:sz w:val="28"/>
          <w:szCs w:val="28"/>
          <w:rtl w:val="true"/>
          <w:lang w:bidi="fa-IR"/>
        </w:rPr>
        <w:t>.</w:t>
      </w:r>
    </w:p>
    <w:p>
      <w:pPr>
        <w:pStyle w:val="Heading3"/>
        <w:numPr>
          <w:ilvl w:val="2"/>
          <w:numId w:val="1"/>
        </w:numPr>
        <w:rPr/>
      </w:pPr>
      <w:bookmarkStart w:id="414" w:name="__RefHeading___Toc4102860_581953129"/>
      <w:bookmarkStart w:id="415" w:name="_Toc153"/>
      <w:bookmarkEnd w:id="414"/>
      <w:r>
        <w:rPr>
          <w:rtl w:val="true"/>
        </w:rPr>
        <w:t>(</w:t>
      </w:r>
      <w:r>
        <w:rPr/>
        <w:t>3</w:t>
      </w:r>
      <w:r>
        <w:rPr>
          <w:rtl w:val="true"/>
        </w:rPr>
        <w:t xml:space="preserve">) </w:t>
      </w:r>
      <w:r>
        <w:rPr>
          <w:rtl w:val="true"/>
        </w:rPr>
        <w:t>تخبط رواة السلطة فی تفسیر رجال الأعراف</w:t>
      </w:r>
      <w:bookmarkEnd w:id="415"/>
    </w:p>
    <w:p>
      <w:pPr>
        <w:pStyle w:val="BookText"/>
        <w:rPr/>
      </w:pPr>
      <w:r>
        <w:rPr>
          <w:rFonts w:ascii="IRNazanin" w:hAnsi="IRNazanin" w:eastAsia="IRNazanin"/>
          <w:color w:val="111111"/>
          <w:sz w:val="28"/>
          <w:sz w:val="28"/>
          <w:szCs w:val="28"/>
          <w:rtl w:val="true"/>
          <w:lang w:bidi="fa-IR"/>
        </w:rPr>
        <w:t>جعل الله تعالی آیات الأعراف من المتشابه فی القرآن لحکم ٍ یعلمها ، ولا یصح تفسیرها إلا بجعل الواقفین علیها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الأعراف أو أئمة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یعرفون کلاً بسیماهم ، ویشاهدون أهل الجنة وأهل النار ویخاطبونهم ، ویشفعون للمذنبین ویأمرونهم ببهم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الأعراف ، من المذنبین الذین یطمعون بشفاعة 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یعبر عن أئمة الأعراف بأصحاب الأعراف ، ویعرف المقصود بالفرق بین الشفعاء والمشفوع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تخبط علماء السلطة فی تفسیر رجال الأعراف الی حد التناقض ، فتراهم لا یریدون القول بأنهم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نفس الوقت لا یمکنهم إلباس ثوب الآیة لغیرهم ، فیکثرون الإحتمالات لتضییع التفسیر الصحیح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ذلک إمامهم الکبیر القرطبی الذی یأخذ منه إمامهم ابن حجر، وکثیر من أئمتهم قال فی تفسیره الجامع لأحکام القرآن </w:t>
      </w:r>
      <w:r>
        <w:rPr>
          <w:rFonts w:eastAsia="IRNazanin" w:cs="IRNazanin"/>
          <w:color w:val="111111"/>
          <w:sz w:val="28"/>
          <w:szCs w:val="28"/>
          <w:rtl w:val="true"/>
          <w:lang w:bidi="fa-IR"/>
        </w:rPr>
        <w:t>(</w:t>
      </w:r>
      <w:r>
        <w:rPr>
          <w:rFonts w:eastAsia="IRNazanin" w:cs="IRNazanin"/>
          <w:color w:val="111111"/>
          <w:sz w:val="28"/>
          <w:szCs w:val="28"/>
          <w:lang w:bidi="fa-IR"/>
        </w:rPr>
        <w:t>7/211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تکلم العلماء فی أصحاب </w:t>
      </w:r>
    </w:p>
    <w:p>
      <w:pPr>
        <w:pStyle w:val="BookText"/>
        <w:rPr/>
      </w:pPr>
      <w:r>
        <w:rPr>
          <w:rFonts w:ascii="IRNazanin" w:hAnsi="IRNazanin" w:eastAsia="IRNazanin"/>
          <w:color w:val="111111"/>
          <w:sz w:val="28"/>
          <w:sz w:val="28"/>
          <w:szCs w:val="28"/>
          <w:rtl w:val="true"/>
          <w:lang w:bidi="fa-IR"/>
        </w:rPr>
        <w:t>الأعراف علی عشرة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مسعود وحذیفة بن الیمان وابن عباس والشعبی والضحاک وابن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استوت حسناتهم وسیئاتهم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صالحون فقهاء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الشهداء ، ذکره المهدوی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هم فضلاء المؤمنین 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شرحبیل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المستشهدون فی سبیل الله ، الذین خرجوا الی الجهاد عصاة لآبائهم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الثعلبی بإسناده عن ابن عباس فی قول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الأَعْرَافِ رِجَالٌ،قال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موضع عال علی الصراط ، علیه العباس وحمزة وعلی بن أبی طالب وجعفر ذو الجناحین رضی الله عنهم، یعرفون محبیهم ببیاض الوجوه ومبغضیهم بسواد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کانت لهم صغائر لم تکفر عنهم بالآلام والمصائب فی الدنیا، ولیست لهم کبائر، فیحبسون عن الجنة لینالهم بذلک غَمٌّ فیقع فی مقابلة صغائرهم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وتمنی سالم مولی أبی حذیفة أن یکون من أصحاب الأعراف ، لأن مذهبه أنهم مذنبون</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أولاد الزنی ، ذکره القشیری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ملائکة موکلون بهذا السور، یمیزون الکافرین من المؤمنین قبل إدخالهم الجنة والنار ، ذکره أبو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لا یقال للملائکة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ذکور ولیسوا بإناث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الزهراوی أنهم عدول القیامة الذین یشهدون علی الناس بأعمالهم ، وهم فی کل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هذا القول النحاس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أحسن ما قیل فیه ، فهم علی السور بین الجنة والنار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من الآیة أن علی الأعراف رجالاً من أهل الجنة ، یتأخر دخولهم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عن التعیین لاضطراب الأثر والتفصیل ، والله بحقائق الأمور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الأقوال عندهم فی رجال الأعراف أکثر من عشرة ، فقد زادت بعد عصر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نموذج للتفسیر الحکومی الذی یقدم لک عشرات الإحتمالات ، وینسبها الی علماء وصحابة ، ثم یختار المؤلف أحدها أو لا یختار ، لیقول لک إن تفسیر الآیة مشکل فاترکه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هذا الإمام المفسر ضائعاً ضیاعاً حقیقیاً ، وقد لا یکون ضائعاً ، لکنه یرید تضییعک وإبعادک عن التفسیر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رجال الأعراف فأکثرهم من النوع الثانی الذی یرید تضییعک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واضحة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الأَعْرَافِ رِجَالٌ یَعْرِفُونَ کُلاً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تنص علی رجالٍ مسؤولین واقفین علی الأعراف ، وقد أعطاهم الله تعالی معرفة کل أهل الجنة وکل أهل النار ، والقدرة علی مخاطبتهم ، وأعطاهم حق الشفاعة ، وخولهم أمر من استوت حسناتهم وسیآتهم من أتباعهم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هؤلاء ؟</w:t>
      </w:r>
    </w:p>
    <w:p>
      <w:pPr>
        <w:pStyle w:val="BookText"/>
        <w:rPr/>
      </w:pPr>
      <w:r>
        <w:rPr>
          <w:rFonts w:ascii="IRNazanin" w:hAnsi="IRNazanin" w:eastAsia="IRNazanin"/>
          <w:color w:val="111111"/>
          <w:sz w:val="28"/>
          <w:sz w:val="28"/>
          <w:szCs w:val="28"/>
          <w:rtl w:val="true"/>
          <w:lang w:bidi="fa-IR"/>
        </w:rPr>
        <w:t>لو کانت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الأعراف رجلٌ ، لسارعوا الی القول إنه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وحده ، وفصلوا عترته عنه وانحلت مشکلتهم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 ولا یمکنهم جعلهم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والصحابة الذین یحبونهم ، 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أکثرهم مطرودون عن الحوض ، ویقادون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یریدون الإعتراف بأنهم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فالحل أن یقولوا یحتمل ویحتمل ویحتمل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أغرب النووی فاحتمل أن تکون الأعراف سجناً یسجن فیه بعض العاصین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شرح مسلم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ویحتمل أن یکون عقابه إن عوقب بغیر النار کالحبس فی الأعراف عن دخول الجنة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أئمة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من هم هؤلاء الرجال القادة ، الذین هم فوق الملائکة ، یُسلِّمون علی أهل الجنة ویبارکون لهم ، ویُوبِّخون حکاماً من أهل النار کانوا فی الدنیا جمعوا الجیوش والأموال، ثم یشفعون لمن کان یزدریهم هؤلاء الحکام،وکأن الجنة لهم ؟</w:t>
      </w:r>
    </w:p>
    <w:p>
      <w:pPr>
        <w:pStyle w:val="BookText"/>
        <w:rPr/>
      </w:pPr>
      <w:r>
        <w:rPr>
          <w:rFonts w:ascii="IRNazanin" w:hAnsi="IRNazanin" w:eastAsia="IRNazanin"/>
          <w:color w:val="111111"/>
          <w:sz w:val="28"/>
          <w:sz w:val="28"/>
          <w:szCs w:val="28"/>
          <w:rtl w:val="true"/>
          <w:lang w:bidi="fa-IR"/>
        </w:rPr>
        <w:t>أما نحن فنقول إنهم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هم برأیکم ؟</w:t>
      </w:r>
    </w:p>
    <w:p>
      <w:pPr>
        <w:pStyle w:val="BookText"/>
        <w:rPr/>
      </w:pPr>
      <w:r>
        <w:rPr>
          <w:rFonts w:ascii="IRNazanin" w:hAnsi="IRNazanin" w:eastAsia="IRNazanin"/>
          <w:color w:val="111111"/>
          <w:sz w:val="28"/>
          <w:sz w:val="28"/>
          <w:szCs w:val="28"/>
          <w:rtl w:val="true"/>
          <w:lang w:bidi="fa-IR"/>
        </w:rPr>
        <w:t>لاجواب عندهم إلا الإحتمالات الهوائیة بلا دلیل ، أو تعویم القضیة والقول تحکماً واستحساناً إنهم عدول الأمة ، ولا علاقة لهم بعترة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یمرر بعضهم فی قائمة احتمالاته روایة أنهم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یخلطها باحتمالاته الأخری لکی یضیعها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یجد أن الروایة تقول إنهم من أقارب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فیحذف منهم علیاً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فیهم العباس وغیره ، تقرباً الی الحکام العباسیین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أحس ابن حجر بأن تفسیر الرجال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الأَعْرَافِ رِجَالٌ ، بالملائکة لایصح، فقال فی فتح الباری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فی المراد بالأعراف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الأَعْرَافِ رِجَالٌ ، وعن أبی مجلز هم ملائکة وُکِّلوا بالصُّور لیمیزوا المؤمن من الکافر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واستشکل بأن الملائکة لیسوا ذکوراً ولا إناثاً ، فلا یقال لهم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وأجیب بأنه مثل قوله فی حق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رِجَالٌ مِنَ الآنْسِ یَعُوذُونَ </w:t>
      </w:r>
    </w:p>
    <w:p>
      <w:pPr>
        <w:pStyle w:val="BookText"/>
        <w:rPr/>
      </w:pPr>
      <w:r>
        <w:rPr>
          <w:rFonts w:ascii="IRNazanin" w:hAnsi="IRNazanin" w:eastAsia="IRNazanin"/>
          <w:color w:val="111111"/>
          <w:sz w:val="28"/>
          <w:sz w:val="28"/>
          <w:szCs w:val="28"/>
          <w:rtl w:val="true"/>
          <w:lang w:bidi="fa-IR"/>
        </w:rPr>
        <w:t xml:space="preserve">بِرِجَالٍ مِنَ الْجِنِّ ، ذکره القرطبی فی التذکرة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بواضح ، لأن الجن یتوالدون فلا یمتنع أن یقال فیهم الذکور والإناث ، بخلاف الملائکة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دافع ابن حجر عن کون رجال الأعراف من البشر ، لکنه لم یقل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رأیناه یتفنن فی الهروب من تعیینهم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مع أصحاب الأعراف واحداً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تقدم قریباً أن أرجح الأقوال فی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قوم استوت حسناتهم وسیئاتهم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11/370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یقول ذلک وهو یعرف أن هؤلاء هم المذنبون المشفوع لهم ، فمن هم رجال الأعراف الشفعاء ، الذین یتصرفون من منصتهم فی الأعراف العلیا ، فیسلمون علی أهل الجنة ویبارکون لهم ، ویوبخون أئمة الکفر فی جهنم ، ویصدرون أمرهم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المذنبین ، فیقولون أدخلوا الجنة خالدین فیها بلا خوف ولا حزن ، فقد کفاکم ما لقیتم من هؤلاء الجبابرة من خوف فینا وحزن من 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أَغْنَی عَنْکُمْ جَمْعُکُمْ وَمَا کُنْتُمْ تَسْتَکْبِرُونَ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الَّذِینَ أَقْسَمْتُمْ لا یَنَالُهُمُ اللهُ بِرَحْمَةٍ اُدْخُلُوا الْجَنَّةِ لاخَوْفٌ عَلَیْکُمْ وَلا أَنْتُمْ تَحْزَنُونَ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الأئمة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الذین فوضهم الله تعالی أن یشفعوا ویصدروا الأوامر فی المحشر ؟ وهل ترون أحداً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لهذا المقام العظیم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أکثرهم محرنین ، لایریدون الإعتراف بهذا المقام الربانی العظیم للنبی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إعطاءه لصحابة مفضلین أو لمتصوفین ، لکنهم یحومون حوله ولا یصرحون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ابن عربی فصرح فی فتوحاته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ورجال الأعراف وهم رجال الحدّ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الشم ، والتمییز ، والسراح عن الأوصاف فلا صفة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منهم أبو یزید البسطامی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إذا دعاهم الحق إلیه یأتونه رجالاً لسرعة الإجابة لا یرکبون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فِی النَّاسِ بِالْحَجِّ یَأْتُوکَ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رجال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 الظاهر هم الذین لهم التصرف فی عالم الملک والشهادة وهم الذین کان یشیر إلیهم الشیخ محمد بن قائد الأوانی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المقام الذی ترکه الشیخ العاقل أبو السعود بن الشبل البغدادی أدباً مع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البدر التماشکی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محمد بن قائد الأوانی ، وکان من الأفراد ، بأبی السعود هذا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السعود ، إن الله قسَّمَ المملکة بینی وبینک ، فلم لا تتصرف فیها کما أتصرف أنا ؟</w:t>
      </w:r>
    </w:p>
    <w:p>
      <w:pPr>
        <w:pStyle w:val="BookText"/>
        <w:rPr/>
      </w:pPr>
      <w:r>
        <w:rPr>
          <w:rFonts w:ascii="Amiri" w:hAnsi="Amiri" w:eastAsia="Amiri" w:cs="Amiri"/>
          <w:color w:val="111111"/>
          <w:sz w:val="28"/>
          <w:sz w:val="28"/>
          <w:szCs w:val="28"/>
          <w:rtl w:val="true"/>
          <w:lang w:bidi="ar-SA"/>
        </w:rPr>
        <w:t>فقال له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ابن قائد وهبتک سهمی، نحن ترکنا الحق یتصرف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 أمر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لی أبو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أعطیت التصرف فی العالم منذ خمس عشرة سنة من تاریخ قوله ، فترکته وما ظهر علیَّ منه شئ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رجال الباطن فهم الذین لهم التصرف فی عالم الغیب والملکوت فیستنزلون الأرواح العلویة بهممهم فیما یریدونه، وأعنی أرواح الکواکب لا أرواح الملائکة وإنما کان ذلک لمانع إلهی قوی یقتضیه مقام 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به فی قول </w:t>
      </w:r>
    </w:p>
    <w:p>
      <w:pPr>
        <w:pStyle w:val="BookText"/>
        <w:rPr/>
      </w:pPr>
      <w:r>
        <w:rPr>
          <w:rFonts w:ascii="Amiri" w:hAnsi="Amiri" w:eastAsia="Amiri" w:cs="Amiri"/>
          <w:color w:val="111111"/>
          <w:sz w:val="28"/>
          <w:sz w:val="28"/>
          <w:szCs w:val="28"/>
          <w:rtl w:val="true"/>
          <w:lang w:bidi="ar-SA"/>
        </w:rPr>
        <w:t>جبریل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نَتَنَزَّلُ إِلا بِأَمْرِ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تنزله بأمر ربه ، لا تؤثر فیه الخاصیة ولا ینزل 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ابن عربی فی تفسیره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أعالی ذلک الحجاب الذی هو حجاب القلب الفارق بین الفریقین ، هؤلاء عن یمینه وهؤلاء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العرفاء أهل الله وخاصته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کلاً من الفریقین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یسلمون علی أهل الجنة بإمداد أسباب التزکیة والتحلیة والأنوار القلبیة وإفاضة الخیرات والبرکات علیهم ، لم یدخلوا الجنة لتجردهم عن ملابس صفات النفوس وطیباتها وترقیهم عن طورهم ، فلا یشغلهم عن الشهود الذاتی ومطالعة التجلی الصفاتی نعیم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فرجال الأعراف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الظاهر الذین لهم التصرف فی الکون ، وهم أقل من رجال الباطن الذین لهم التصرف فی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والبسطامی من رجال الأعراف ، ومحمد بن قائد الأوانی أعلی درجة منه لأنه یتصرف فی عالم الشهادة والطبیعة ، وأبو السعود أعلی درجة منهما ، لأنه وهب له سهمه من القدرة علی التصرف بالکون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رجال الباطن فهم فوقهم جمیعاً ، ولا بد أن یکون ابن عربی رئیسهم ، فهو فوق أهل الأعراف بدرجات ودرجات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وأمام هذا المنطق الذاتی الغوغائی، لا یبقی مقام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وعترته المطهرین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المقامات کلها محجوزة لهؤلاء الهراطقة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عند النواصب فمحجوزة لبنی أمیة ومن أسس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نطیل فی عرض بقیة آراء المفسرین ونقدها ، فقد تبین عوارها بما تقدم ، وبما یأتی من أحادیث مستفیضة ، فیها العددی صحیح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أسجل تعجبی من بعض مفسرینا رحمهم الله کیف أخذوا معنی الأعراف من مفسری السلطة ، وتأثر بعضهم بابن عربی کصدر المتألهین الشیرازی ، فقد خلط بین رجال الأعراف واصحاب الأعراف کما فعل ابن حجر ، وقال فی الأسفار الأربعة </w:t>
      </w:r>
      <w:r>
        <w:rPr>
          <w:rFonts w:eastAsia="IRNazanin" w:cs="IRNazanin"/>
          <w:color w:val="111111"/>
          <w:sz w:val="28"/>
          <w:szCs w:val="28"/>
          <w:rtl w:val="true"/>
          <w:lang w:bidi="fa-IR"/>
        </w:rPr>
        <w:t>(</w:t>
      </w:r>
      <w:r>
        <w:rPr>
          <w:rFonts w:eastAsia="IRNazanin" w:cs="IRNazanin"/>
          <w:color w:val="111111"/>
          <w:sz w:val="28"/>
          <w:szCs w:val="28"/>
          <w:lang w:bidi="fa-IR"/>
        </w:rPr>
        <w:t>5/316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الأعراف فهو سور بین الجنة والنار، له باب باطنه وهو ما یلی الجنة فیه الرحمة ، وظاهره وهو ما یلی النار من قبله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علیه من تساوت کفتا میزانه ، فهم ینظرون بعین إلی الجنة وبعین أخری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أسرار الآیات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والشواهد الربوبیة</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أخذه من فتوحات ابن عربی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بلفظه تقریباً ، والحمد لله أنه لم یأخذ منه تطبیقه لرجال الأعراف علی البسطامی ورفقائه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ویقصدون بالسور المذکور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تصوروا أن هذا السور هو المذکور فی آبات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وَبَیْنَهُمَاحِجَابٌ وَعَلَی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توهم لأن هذا الحجاب لاعلاقة له بالأعراف </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تفسیر المیزان</w:t>
      </w:r>
      <w:r>
        <w:rPr>
          <w:rFonts w:eastAsia="IRNazanin" w:cs="IRNazanin"/>
          <w:color w:val="111111"/>
          <w:sz w:val="28"/>
          <w:szCs w:val="28"/>
          <w:rtl w:val="true"/>
          <w:lang w:bidi="fa-IR"/>
        </w:rPr>
        <w:t>: (</w:t>
      </w:r>
      <w:r>
        <w:rPr>
          <w:rFonts w:eastAsia="IRNazanin" w:cs="IRNazanin"/>
          <w:color w:val="111111"/>
          <w:sz w:val="28"/>
          <w:szCs w:val="28"/>
          <w:lang w:bidi="fa-IR"/>
        </w:rPr>
        <w:t>8/132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 الأعراف رجال مُشرفون علی الناس من الأولین والآخرین، یشاهدون کل ذی نفس منهم فی مقامه الخاص به علی اختلاف مقاماتهم ودرجاتهم ودرکاتهم ، من أعلی علیین إلی أسفل سافلین ، </w:t>
      </w:r>
      <w:bookmarkStart w:id="416" w:name="pg5753_61384"/>
    </w:p>
    <w:p>
      <w:pPr>
        <w:pStyle w:val="BookText"/>
        <w:rPr/>
      </w:pPr>
      <w:bookmarkEnd w:id="416"/>
      <w:r>
        <w:rPr>
          <w:rFonts w:ascii="IRNazanin" w:hAnsi="IRNazanin" w:eastAsia="IRNazanin"/>
          <w:color w:val="111111"/>
          <w:sz w:val="28"/>
          <w:sz w:val="28"/>
          <w:szCs w:val="28"/>
          <w:rtl w:val="true"/>
          <w:lang w:bidi="fa-IR"/>
        </w:rPr>
        <w:t xml:space="preserve">ویعرفون کلاً منهم بما له من الحال الذی یخصه ، والعمل الذی عمله ، لهم أن یکلموا من شاؤوا منهم ، ویؤمِّنوا من شاؤوا ، ویأمروا بدخول الجنة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ذلک أن لهم موقفاً خارجاً من موقفی السعادة التی هی النجاة بصالح العمل ، والشقاوة التی هی الهلاک بطالح العمل ، ومقاماً أرفع من المقامین معاً ولذلک کان مصدراً للحکم والسلطة علیهما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أنه لم یخلط رجال الأعراف بالمذنبین علی الأعراف ، الذین ینتظرون شفاعة رجال الأعراف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مدح هؤلاء العظماء ، لکنه لم یبین هل هم جماعة ابن عربی من أئمة الصوفیة ، أوأنه متحیر فیهم کابن حجر والقرطبی ومفسری بنی أمیة ؟ أو قائل بما تواتر عند مفسری الشیعة ، من أنهم أکرم الخلق علی الله صلوات الله علیهم </w:t>
      </w:r>
      <w:r>
        <w:rPr>
          <w:rFonts w:eastAsia="IRNazanin" w:cs="IRNazanin"/>
          <w:color w:val="111111"/>
          <w:sz w:val="28"/>
          <w:szCs w:val="28"/>
          <w:rtl w:val="true"/>
          <w:lang w:bidi="fa-IR"/>
        </w:rPr>
        <w:t>.</w:t>
      </w:r>
    </w:p>
    <w:p>
      <w:pPr>
        <w:pStyle w:val="Heading3"/>
        <w:numPr>
          <w:ilvl w:val="2"/>
          <w:numId w:val="1"/>
        </w:numPr>
        <w:rPr/>
      </w:pPr>
      <w:bookmarkStart w:id="417" w:name="__RefHeading___Toc4102862_581953129"/>
      <w:bookmarkStart w:id="418" w:name="_Toc154"/>
      <w:bookmarkEnd w:id="417"/>
      <w:r>
        <w:rPr>
          <w:rtl w:val="true"/>
        </w:rPr>
        <w:t>(</w:t>
      </w:r>
      <w:r>
        <w:rPr/>
        <w:t>4</w:t>
      </w:r>
      <w:r>
        <w:rPr>
          <w:rtl w:val="true"/>
        </w:rPr>
        <w:t xml:space="preserve">) </w:t>
      </w:r>
      <w:r>
        <w:rPr>
          <w:rtl w:val="true"/>
        </w:rPr>
        <w:t>من أحادیث تفسیر رجال الأعراف</w:t>
      </w:r>
      <w:bookmarkEnd w:id="418"/>
    </w:p>
    <w:p>
      <w:pPr>
        <w:pStyle w:val="BookText"/>
        <w:rPr/>
      </w:pPr>
      <w:r>
        <w:rPr>
          <w:rFonts w:ascii="IRNazanin" w:hAnsi="IRNazanin" w:eastAsia="IRNazanin"/>
          <w:color w:val="111111"/>
          <w:sz w:val="28"/>
          <w:sz w:val="28"/>
          <w:szCs w:val="28"/>
          <w:rtl w:val="true"/>
          <w:lang w:bidi="fa-IR"/>
        </w:rPr>
        <w:t xml:space="preserve">وهی مستفیضة ، وقد تکون متواترة ، وفیها عدد لا یمکن الإشکال علی سنده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کفایة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ذر رضی الله عنه ، قال سمعت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الأَعْرَافِ رِجَالٌ یَعْرِفُونَ کُلاً بِسِیمَاهُمْ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وسبطای وتسعة من صلب الحسین ، هم رجال الأعراف ، لا یدخل الجنة إلا من یعرفهم ویعرفونه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یدخل النارإلا من أنکرهم وینکرونه ، ولا یعرف الله إلا بسبیل معرفتهم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محمد بن الحسن الصفار فی کتابه بصائر الدرجات</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فصلاً لأحادیث تنص علی أن رجال الأعراف 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أورد فیه تسعة عشر حدیثاً ،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 بالله لسمعت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والأوصیاء من بعدی أو قال من بعدک ، أعرافٌ لا یُعرف الله إلا بسبیل معرفتکم ، وأعرافٌ لا یدخل الجنة إلا من عرفکم وعرفتموه ، ولا یدخل النار إلا من أنکرکم وأنکرتموه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أولئک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منا یعرفون من یدخل النار ومن یدخل الجنة ، کما تعرفون فی قبائلکم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منکم یعرف من فیها من صالح أو طالح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وجل وعلی الأعراف رجال یعرفون کلا بسیماهم؟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إنها أعرافٌ لا یدخل الجنة إلا من عرفهم وعرفوه ، وأعراف لا یدخل النار إلا من أنکرهم وأنکروه وأعرافٌ لا یعرف الله إلا بسبیل معرفتهم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سواء ما اعتصمت به المعتصمة ومن ذهب مذهب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إلی عین کدرة یفرغ بعضها فی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أتی آل محمد أتی عیناً صافیة تجری بعلم الله لیس لها نفاد ولا 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أن الله لو شاء لأراهم شخصه حتی یأتوه من بابه ، لکن جعل الله محمداً وآل محمد الأبواب التی یؤتی منها ،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بِأَنْ تَاتُوا الْبُیُوتَ مِنْ ظُهُورِهَا وَلَکِنَّ الْبِرَّ مَنِ اتَّقَی وَاتُوا الْبُیُوتَ مِنْ أَبْوَابِهَا</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مقرن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ابن الکواء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الأَعْرَافِ رِجَالٌ یَعْرِفُونَ کُلاً بِسِیمَاهُمْ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الأعراف نعرف أنصارنا بسیماهم ، ونحن الأعراف الذی لایعرف الله عز وجل إلا بسبیل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الأعراف یعرفنا الله عز وجل یوم القیامة علی الصراط ، فلا یدخل الجنة إلا من عرفنا وعرفناه ، ولا یدخل النار إلا من أنکرنا وأنکرناه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تبارک وتعالی لو شاء لعرف العباد نفسه، ولکن جعلنا أبوابه وصراطه وسبیله والوجه الذی یؤتی منه ، فمن عدل عن ولایتنا أو فضل علینا غیرنا ، فإنهم عن الصراط لناکبون ، فلا سواء من اعتصم الناس به ، ولا سواء حیث ذهب الناس إلی عیون کدرة یفرغ بعضها فی بعض ، وذهب من ذهب إلینا إلی عیون صافیة تجری بأمر ربها ، لا نفاد لها ولا انقطاع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أصحاب الأعراف؟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 مؤمنون أو کافرون ، إن دخلوا الجنة فهم مؤمنون ، وإن دخلوا النار فهم کافرون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هم بمؤمنین ولا کافرین ولو کانوا مؤمنین دخلوا الجنة کما دخلها المؤمنون ، ولو کانوا کافرین لدخلوا النار کما دخلها الکافرون ، ولکنهم قوم استوت حسناتهم وسیئاتهم فقصرت بهم الأعمال ، وإنهم لکما قال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أهل الجنة هم أو من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أترکهم حیث ترکهم الله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أفترجؤهم؟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أرجؤهم کما أرجأهم الله ، إن شاء أدخلهم الجنة برحمته ، وإن شاء ساقهم إلی النار بذنوبهم ولم یظلمهم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الجنة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یدخل النار إلا کافر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إننی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وأنت لا تقول ما شاء الله ، أما إنک إن کبرت رجعت وتحللت عقدک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سفیان بن مصعب العبدی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الأوصیاء من آل محمد ، الإثنا عشر لا یعرف الله إلا من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الأعراف جعلت فداک؟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کتایب من مسک علیها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کُلاً بِسِیمَاهُمْ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سفیان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ولاة الحشر والنشر والجزا</w:t>
      </w:r>
    </w:p>
    <w:p>
      <w:pPr>
        <w:pStyle w:val="BookText"/>
        <w:rPr/>
      </w:pPr>
      <w:r>
        <w:rPr>
          <w:rFonts w:ascii="IRNazanin" w:hAnsi="IRNazanin" w:eastAsia="IRNazanin"/>
          <w:color w:val="111111"/>
          <w:sz w:val="28"/>
          <w:sz w:val="28"/>
          <w:szCs w:val="28"/>
          <w:rtl w:val="true"/>
          <w:lang w:bidi="fa-IR"/>
        </w:rPr>
        <w:t>وأنتم لیوم المفزع الهولِ مفزع</w:t>
      </w:r>
    </w:p>
    <w:p>
      <w:pPr>
        <w:pStyle w:val="BookText"/>
        <w:rPr/>
      </w:pPr>
      <w:r>
        <w:rPr>
          <w:rFonts w:ascii="IRNazanin" w:hAnsi="IRNazanin" w:eastAsia="IRNazanin"/>
          <w:color w:val="111111"/>
          <w:sz w:val="28"/>
          <w:sz w:val="28"/>
          <w:szCs w:val="28"/>
          <w:rtl w:val="true"/>
          <w:lang w:bidi="fa-IR"/>
        </w:rPr>
        <w:t>وأنتم علی الأعراف وهی کتائب</w:t>
      </w:r>
    </w:p>
    <w:p>
      <w:pPr>
        <w:pStyle w:val="BookText"/>
        <w:rPr/>
      </w:pPr>
      <w:r>
        <w:rPr>
          <w:rFonts w:ascii="IRNazanin" w:hAnsi="IRNazanin" w:eastAsia="IRNazanin"/>
          <w:color w:val="111111"/>
          <w:sz w:val="28"/>
          <w:sz w:val="28"/>
          <w:szCs w:val="28"/>
          <w:rtl w:val="true"/>
          <w:lang w:bidi="fa-IR"/>
        </w:rPr>
        <w:t>من المسک ریَّاها بکم یتضوع</w:t>
      </w:r>
    </w:p>
    <w:p>
      <w:pPr>
        <w:pStyle w:val="BookText"/>
        <w:rPr/>
      </w:pPr>
      <w:r>
        <w:rPr>
          <w:rFonts w:ascii="IRNazanin" w:hAnsi="IRNazanin" w:eastAsia="IRNazanin"/>
          <w:color w:val="111111"/>
          <w:sz w:val="28"/>
          <w:sz w:val="28"/>
          <w:szCs w:val="28"/>
          <w:rtl w:val="true"/>
          <w:lang w:bidi="fa-IR"/>
        </w:rPr>
        <w:t>ثمانیة بالعرش إذا یحملونه</w:t>
      </w:r>
    </w:p>
    <w:p>
      <w:pPr>
        <w:pStyle w:val="BookText"/>
        <w:rPr/>
      </w:pPr>
      <w:r>
        <w:rPr>
          <w:rFonts w:ascii="IRNazanin" w:hAnsi="IRNazanin" w:eastAsia="IRNazanin"/>
          <w:color w:val="111111"/>
          <w:sz w:val="28"/>
          <w:sz w:val="28"/>
          <w:szCs w:val="28"/>
          <w:rtl w:val="true"/>
          <w:lang w:bidi="fa-IR"/>
        </w:rPr>
        <w:t>ومن بعدهم فی الأرض هادون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العبدی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الإلهِ ربی علیکمْ</w:t>
      </w:r>
    </w:p>
    <w:p>
      <w:pPr>
        <w:pStyle w:val="BookText"/>
        <w:rPr/>
      </w:pPr>
      <w:r>
        <w:rPr>
          <w:rFonts w:ascii="Amiri" w:hAnsi="Amiri" w:eastAsia="Amiri" w:cs="Amiri"/>
          <w:color w:val="111111"/>
          <w:sz w:val="28"/>
          <w:sz w:val="28"/>
          <w:szCs w:val="28"/>
          <w:rtl w:val="true"/>
          <w:lang w:bidi="ar-SA"/>
        </w:rPr>
        <w:t>أهلَ بیتِ الصیامِ والصلواتِ</w:t>
      </w:r>
    </w:p>
    <w:p>
      <w:pPr>
        <w:pStyle w:val="BookText"/>
        <w:rPr/>
      </w:pPr>
      <w:r>
        <w:rPr>
          <w:rFonts w:ascii="Amiri" w:hAnsi="Amiri" w:eastAsia="Amiri" w:cs="Amiri"/>
          <w:color w:val="111111"/>
          <w:sz w:val="28"/>
          <w:sz w:val="28"/>
          <w:szCs w:val="28"/>
          <w:rtl w:val="true"/>
          <w:lang w:bidi="ar-SA"/>
        </w:rPr>
        <w:t>قَدَّمَ اللهُ کونکم فی قدیمِ</w:t>
      </w:r>
    </w:p>
    <w:p>
      <w:pPr>
        <w:pStyle w:val="BookText"/>
        <w:rPr/>
      </w:pPr>
      <w:r>
        <w:rPr>
          <w:rFonts w:ascii="IRNazanin" w:hAnsi="IRNazanin" w:eastAsia="IRNazanin"/>
          <w:color w:val="111111"/>
          <w:sz w:val="28"/>
          <w:sz w:val="28"/>
          <w:szCs w:val="28"/>
          <w:rtl w:val="true"/>
          <w:lang w:bidi="fa-IR"/>
        </w:rPr>
        <w:t>الکون قبل الأرضین والسماوات</w:t>
      </w:r>
    </w:p>
    <w:p>
      <w:pPr>
        <w:pStyle w:val="BookText"/>
        <w:rPr/>
      </w:pPr>
      <w:r>
        <w:rPr>
          <w:rFonts w:ascii="IRNazanin" w:hAnsi="IRNazanin" w:eastAsia="IRNazanin"/>
          <w:color w:val="111111"/>
          <w:sz w:val="28"/>
          <w:sz w:val="28"/>
          <w:szCs w:val="28"/>
          <w:rtl w:val="true"/>
          <w:lang w:bidi="fa-IR"/>
        </w:rPr>
        <w:t>واصطفاکم لنفسه وارتضاکم</w:t>
      </w:r>
    </w:p>
    <w:p>
      <w:pPr>
        <w:pStyle w:val="BookText"/>
        <w:rPr/>
      </w:pPr>
      <w:r>
        <w:rPr>
          <w:rFonts w:ascii="IRNazanin" w:hAnsi="IRNazanin" w:eastAsia="IRNazanin"/>
          <w:color w:val="111111"/>
          <w:sz w:val="28"/>
          <w:sz w:val="28"/>
          <w:szCs w:val="28"/>
          <w:rtl w:val="true"/>
          <w:lang w:bidi="fa-IR"/>
        </w:rPr>
        <w:t>وأری الخلقَ فیکم المعجزات</w:t>
      </w:r>
    </w:p>
    <w:p>
      <w:pPr>
        <w:pStyle w:val="BookText"/>
        <w:rPr/>
      </w:pPr>
      <w:r>
        <w:rPr>
          <w:rFonts w:ascii="IRNazanin" w:hAnsi="IRNazanin" w:eastAsia="IRNazanin"/>
          <w:color w:val="111111"/>
          <w:sz w:val="28"/>
          <w:sz w:val="28"/>
          <w:szCs w:val="28"/>
          <w:rtl w:val="true"/>
          <w:lang w:bidi="fa-IR"/>
        </w:rPr>
        <w:t>وعَلمتم ما قد یکون وما کانَ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الدهور والحادثات </w:t>
      </w:r>
      <w:bookmarkStart w:id="419" w:name="pg5753_61388"/>
    </w:p>
    <w:p>
      <w:pPr>
        <w:pStyle w:val="BookText"/>
        <w:rPr/>
      </w:pPr>
      <w:bookmarkEnd w:id="419"/>
      <w:r>
        <w:rPr>
          <w:rFonts w:ascii="IRNazanin" w:hAnsi="IRNazanin" w:eastAsia="IRNazanin"/>
          <w:color w:val="111111"/>
          <w:sz w:val="28"/>
          <w:sz w:val="28"/>
          <w:szCs w:val="28"/>
          <w:rtl w:val="true"/>
          <w:lang w:bidi="fa-IR"/>
        </w:rPr>
        <w:t>أنتم جنبُهُ وعروته الوثقی</w:t>
      </w:r>
    </w:p>
    <w:p>
      <w:pPr>
        <w:pStyle w:val="BookText"/>
        <w:rPr/>
      </w:pPr>
      <w:r>
        <w:rPr>
          <w:rFonts w:ascii="Amiri" w:hAnsi="Amiri" w:eastAsia="Amiri" w:cs="Amiri"/>
          <w:color w:val="111111"/>
          <w:sz w:val="28"/>
          <w:sz w:val="28"/>
          <w:szCs w:val="28"/>
          <w:rtl w:val="true"/>
          <w:lang w:bidi="ar-SA"/>
        </w:rPr>
        <w:t>وأسماؤه وباب النجاة</w:t>
      </w:r>
    </w:p>
    <w:p>
      <w:pPr>
        <w:pStyle w:val="BookText"/>
        <w:rPr/>
      </w:pPr>
      <w:r>
        <w:rPr>
          <w:rFonts w:ascii="IRNazanin" w:hAnsi="IRNazanin" w:eastAsia="IRNazanin"/>
          <w:color w:val="111111"/>
          <w:sz w:val="28"/>
          <w:sz w:val="28"/>
          <w:szCs w:val="28"/>
          <w:rtl w:val="true"/>
          <w:lang w:bidi="fa-IR"/>
        </w:rPr>
        <w:t>أنتم جنبُهُ وعروته الوثقی</w:t>
      </w:r>
    </w:p>
    <w:p>
      <w:pPr>
        <w:pStyle w:val="BookText"/>
        <w:rPr/>
      </w:pPr>
      <w:r>
        <w:rPr>
          <w:rFonts w:ascii="Amiri" w:hAnsi="Amiri" w:eastAsia="Amiri" w:cs="Amiri"/>
          <w:color w:val="111111"/>
          <w:sz w:val="28"/>
          <w:sz w:val="28"/>
          <w:szCs w:val="28"/>
          <w:rtl w:val="true"/>
          <w:lang w:bidi="ar-SA"/>
        </w:rPr>
        <w:t>وأسماؤه وباب النجاة</w:t>
      </w:r>
    </w:p>
    <w:p>
      <w:pPr>
        <w:pStyle w:val="BookText"/>
        <w:rPr/>
      </w:pPr>
      <w:r>
        <w:rPr>
          <w:rFonts w:ascii="IRNazanin" w:hAnsi="IRNazanin" w:eastAsia="IRNazanin"/>
          <w:color w:val="111111"/>
          <w:sz w:val="28"/>
          <w:sz w:val="28"/>
          <w:szCs w:val="28"/>
          <w:rtl w:val="true"/>
          <w:lang w:bidi="fa-IR"/>
        </w:rPr>
        <w:t>وبکم یعرف الخبیث من الطیب</w:t>
      </w:r>
    </w:p>
    <w:p>
      <w:pPr>
        <w:pStyle w:val="BookText"/>
        <w:rPr/>
      </w:pPr>
      <w:r>
        <w:rPr>
          <w:rFonts w:ascii="IRNazanin" w:hAnsi="IRNazanin" w:eastAsia="IRNazanin"/>
          <w:color w:val="111111"/>
          <w:sz w:val="28"/>
          <w:sz w:val="28"/>
          <w:szCs w:val="28"/>
          <w:rtl w:val="true"/>
          <w:lang w:bidi="fa-IR"/>
        </w:rPr>
        <w:t>والنورُ فی دجی الظلمات</w:t>
      </w:r>
    </w:p>
    <w:p>
      <w:pPr>
        <w:pStyle w:val="BookText"/>
        <w:rPr/>
      </w:pPr>
      <w:r>
        <w:rPr>
          <w:rFonts w:ascii="IRNazanin" w:hAnsi="IRNazanin" w:eastAsia="IRNazanin"/>
          <w:color w:val="111111"/>
          <w:sz w:val="28"/>
          <w:sz w:val="28"/>
          <w:szCs w:val="28"/>
          <w:rtl w:val="true"/>
          <w:lang w:bidi="fa-IR"/>
        </w:rPr>
        <w:t>لکم الحوض والشفاعة والأعراف</w:t>
      </w:r>
    </w:p>
    <w:p>
      <w:pPr>
        <w:pStyle w:val="BookText"/>
        <w:rPr/>
      </w:pPr>
      <w:r>
        <w:rPr>
          <w:rFonts w:ascii="IRNazanin" w:hAnsi="IRNazanin" w:eastAsia="IRNazanin"/>
          <w:color w:val="111111"/>
          <w:sz w:val="28"/>
          <w:sz w:val="28"/>
          <w:szCs w:val="28"/>
          <w:rtl w:val="true"/>
          <w:lang w:bidi="fa-IR"/>
        </w:rPr>
        <w:t>عرفتم جمیع السمات</w:t>
      </w:r>
      <w:r>
        <w:rPr>
          <w:rFonts w:eastAsia="IRNazanin" w:cs="IRNazanin"/>
          <w:color w:val="111111"/>
          <w:sz w:val="28"/>
          <w:szCs w:val="28"/>
          <w:rtl w:val="true"/>
          <w:lang w:bidi="fa-IR"/>
        </w:rPr>
        <w:t>).</w:t>
      </w:r>
    </w:p>
    <w:p>
      <w:pPr>
        <w:pStyle w:val="Heading3"/>
        <w:numPr>
          <w:ilvl w:val="2"/>
          <w:numId w:val="1"/>
        </w:numPr>
        <w:rPr/>
      </w:pPr>
      <w:bookmarkStart w:id="420" w:name="__RefHeading___Toc4102864_581953129"/>
      <w:bookmarkStart w:id="421" w:name="_Toc155"/>
      <w:bookmarkEnd w:id="420"/>
      <w:r>
        <w:rPr>
          <w:rtl w:val="true"/>
        </w:rPr>
        <w:t>(</w:t>
      </w:r>
      <w:r>
        <w:rPr/>
        <w:t>5</w:t>
      </w:r>
      <w:r>
        <w:rPr>
          <w:rtl w:val="true"/>
        </w:rPr>
        <w:t xml:space="preserve">) </w:t>
      </w:r>
      <w:r>
        <w:rPr>
          <w:rtl w:val="true"/>
        </w:rPr>
        <w:t>النبی</w:t>
      </w:r>
      <w:r>
        <w:rPr>
          <w:rtl w:val="true"/>
        </w:rPr>
        <w:t>(</w:t>
      </w:r>
      <w:r>
        <w:rPr>
          <w:rtl w:val="true"/>
        </w:rPr>
        <w:t xml:space="preserve">صلّی الله علیه و آله وسلّم </w:t>
      </w:r>
      <w:r>
        <w:rPr>
          <w:rtl w:val="true"/>
        </w:rPr>
        <w:t>)</w:t>
      </w:r>
      <w:r>
        <w:rPr>
          <w:rtl w:val="true"/>
        </w:rPr>
        <w:t>رئیس المحشر وأهل بیته حکامه</w:t>
      </w:r>
      <w:bookmarkEnd w:id="421"/>
    </w:p>
    <w:p>
      <w:pPr>
        <w:pStyle w:val="BookText"/>
        <w:rPr/>
      </w:pPr>
      <w:r>
        <w:rPr>
          <w:rFonts w:ascii="IRNazanin" w:hAnsi="IRNazanin" w:eastAsia="IRNazanin"/>
          <w:color w:val="111111"/>
          <w:sz w:val="28"/>
          <w:sz w:val="28"/>
          <w:szCs w:val="28"/>
          <w:rtl w:val="true"/>
          <w:lang w:bidi="fa-IR"/>
        </w:rPr>
        <w:t>روی الجمیع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المحشر وشفیعه، وحامل لوائه لواء الحمد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السرخسی فی مبسوطه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کسرت إحدی زندی علیٍّ رضی الله تعالی عنه یوم حنین ، حتی سقط اللواء من یده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إجعلوها فی یساره ، فإنه صاحب لوائی فی الدنیا والآخرة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علی بن أبی طالب لصاحب لوائی فی الآخرة ، کما کان صاحب لوائی فی الدنیا ، وإنه أول من یدخل الجنة لأنه یقدمنی وبیده لوائی ، تحته آدم ومن دونه من الأنبیاء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المسؤول عن حوض 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لابن أبی عاصم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أن ولدیه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أهل الجنة ، وأن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تکرم یوم المحشر ویأمر الله الخلائق أن یحیوها وینکسوا لها رؤوسهم ، حتی یمر موکبها الملائکی فی فوق رؤوسهم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حدیث الثقلین المتواتر وهو یوصی الأمة بعترته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سیردون علیه الحوض ، وسیسأل أمته عنهم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ذلک أن العترة النبویة یکونون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حکاماً فی المحشر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أتباع السلطة یغضبون عندما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حکام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یخافون أن ینتقم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الذین ظلموهم وقتلوهم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فی کتابه المحاسن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دعی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 حلة وردیة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وردیة؟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أما سمعت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انْشَقَّتِ السَّمَاءُ فَکَانَتْ وَرْدَةً کَالدِّهَانِ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فیقوم علی یمین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یدعی من شاء الله فیقومون علی یمین علی، ثم یدعی شیعتنا فیقومون علی یمین من شاء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أین تری ینطلق بنا؟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والله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فی تفسیر القمی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یدعی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 حلة وردیة، ثم یقام علی یمین العرش ، ثم یدعی بإبراهیم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فیکسی حلة بیضاء فیقام عن یسار العرش ، ثم یدعی بعلی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فیکسی حلة وردیة فیقام علی یمین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بإسماعیل فیکسی حلة بیضاء فیقام علی یسار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بالحسن فیکسی حلة وردیة فیقام علی یمین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یدعی بالحسین فیکسی حلة وردیة فیقام علی یمین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یدعی بالأئمة فیکسون حللاً وردیة ویقام کل واحد علی یمین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یدعی بالشیعة فیقومون أمامهم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یدعی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ونسائها من ذریتها وشیعتها ، فیدخلون الجنة بغیر حساب ، ثم ینادی مناد من بطنان العرش من قبل رب العزة والأفق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الأب أبوک یا محمد وهو إبراهیم ، ونعم الأخ أخوک وهو علی بن أبی طالب ، ونعم السبطان سبطاک وهما الحسن والحسین ، ونعم الجنین جنینک وهو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الأئمة الراشدون من ذریتک وهم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الشیعة شیعتک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محمداً ووصیه وسبطیه والأئمة من ذریته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بهم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الإستنصار</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والعدد القویة</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وسعید بن قیس عن علی بن أبی طالب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واردکم علی الحوض، وأنت یا علی الساقی ، والحسن الذائد ، والحسین الآمر ، وعلی بن الحسین الفارط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الناشر ، وجعفر بن محمد السایق ، وموسی بن جعفر محصی المحبین والمبغضین وقامع المنافقین ، وعلی بن موسی مزین المؤمنین ، ومحمد بن علی منزل أهل الجنة فی درجاتهم ، وعلی بن محمد خطیب شیعته ومزوجهم الحور العین ، والحسن بن علی سراج أهل الجنة یستضیئون به ، والمهدی شفیعهم یوم القیمة ، حیث لا یأذن الله لمن یشاء ویرضی</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عبد الله بن عمر، وروی عن جابر بن عبد الله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أنا نذیر أمتی وأنت هادیها ، والحسن قایدها ، والحسین سایقها ، وعلی بن الحسین جامعها ، ومحمد بن علی عارفها ، وجعفر بن محمد کاتبها ، وموسی بن جعفر محصیها، وعلی بن موسی </w:t>
      </w:r>
      <w:bookmarkStart w:id="422" w:name="pg5753_61391"/>
    </w:p>
    <w:p>
      <w:pPr>
        <w:pStyle w:val="BookText"/>
        <w:rPr/>
      </w:pPr>
      <w:bookmarkEnd w:id="422"/>
      <w:r>
        <w:rPr>
          <w:rFonts w:ascii="IRNazanin" w:hAnsi="IRNazanin" w:eastAsia="IRNazanin"/>
          <w:color w:val="111111"/>
          <w:sz w:val="28"/>
          <w:sz w:val="28"/>
          <w:szCs w:val="28"/>
          <w:rtl w:val="true"/>
          <w:lang w:bidi="fa-IR"/>
        </w:rPr>
        <w:t xml:space="preserve">معبرها ومنجیها وطارد مبغضیها ومدنی مؤمنیها ، ومحمد بن علی قایدها وسایقها ، وعلی بن محمد سایرها وعالمها ، والحسن بن علی نادیها ومعطیها، والقائم الخلف ساقیها وناشدها وشاهدها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رئیس المحشر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وعترته المطهرون معه ، فمن الطبیعی أن تکون إدارة المحشر بیدهم ، صلوات الله علیهم </w:t>
      </w:r>
      <w:r>
        <w:rPr>
          <w:rFonts w:eastAsia="IRNazanin" w:cs="IRNazanin"/>
          <w:color w:val="111111"/>
          <w:sz w:val="28"/>
          <w:szCs w:val="28"/>
          <w:rtl w:val="true"/>
          <w:lang w:bidi="fa-IR"/>
        </w:rPr>
        <w:t>.</w:t>
      </w:r>
    </w:p>
    <w:p>
      <w:pPr>
        <w:pStyle w:val="Heading3"/>
        <w:numPr>
          <w:ilvl w:val="2"/>
          <w:numId w:val="1"/>
        </w:numPr>
        <w:rPr/>
      </w:pPr>
      <w:bookmarkStart w:id="423" w:name="__RefHeading___Toc4102866_581953129"/>
      <w:bookmarkStart w:id="424" w:name="_Toc156"/>
      <w:bookmarkEnd w:id="423"/>
      <w:r>
        <w:rPr>
          <w:rtl w:val="true"/>
        </w:rPr>
        <w:t>(</w:t>
      </w:r>
      <w:r>
        <w:rPr/>
        <w:t>6</w:t>
      </w:r>
      <w:r>
        <w:rPr>
          <w:rtl w:val="true"/>
        </w:rPr>
        <w:t xml:space="preserve">) </w:t>
      </w:r>
      <w:r>
        <w:rPr>
          <w:rtl w:val="true"/>
        </w:rPr>
        <w:t>ألقیا فی جهنم کل جبار عنید</w:t>
      </w:r>
      <w:bookmarkEnd w:id="42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کُلُّ نَفْسٍ مَعَهَا سَائِقٌ وَشَهِیدٌ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کُنْتَ فِی غَفْلَةٍ مِنْ هَذَا فَکَشَفْنَا عَنْکَ غِطَاءَکَ فَبَصَرُکَ الْیَوْمَ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قَرِینُهُ هَذَا مَا لَدَیَّ عَتِیدٌ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مَعَ اللهِ إِلَهًا آخَرَ فَأَلْقِیَاهُ فِی الْعَذَابِ الشَّدِیدِ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قَرِینُهُ رَبَّنَا مَا أَطْغَیْتُهُ وَلَکِنْ کَانَ فِی ضَلالٍ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لَدَیَّ وَقَدْ قَدَّمْتُ إِلَیْکُمْ بِالْوَعِیدِ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یُبَدَّلُ الْقَوْلُ لَدَیَّ وَمَا أَنَا بِظَلامٍ لِلْعَبِیدِ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هما المخاطبان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 ؟</w:t>
      </w:r>
    </w:p>
    <w:p>
      <w:pPr>
        <w:pStyle w:val="BookText"/>
        <w:rPr/>
      </w:pPr>
      <w:r>
        <w:rPr>
          <w:rFonts w:ascii="Amiri" w:hAnsi="Amiri" w:eastAsia="Amiri" w:cs="Amiri"/>
          <w:color w:val="111111"/>
          <w:sz w:val="28"/>
          <w:sz w:val="28"/>
          <w:szCs w:val="28"/>
          <w:rtl w:val="true"/>
          <w:lang w:bidi="ar-SA"/>
        </w:rPr>
        <w:t>استفاض الحدیث عندنا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الله عز وجل فأقعد أنا وعلی علی الصراط ، ویقال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أدخلا الجنة من آمن بی وأحبکما ، وأدخلا النار من کفر بی وأبغضکما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 فی تصحیح اعتقادات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 الخبر بأن الطریق یوم القیامة إلی الجنة کالجسر یمر به الناس ، وهو الصراط الذی یقف عن یمینه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ویأتیهما النداء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الأعمش فی علته التی قبض فیها ، فبینا أنا عنده إذ دخل علیه ابن شبرمة ، وابن أبی لیلی، وأبو حنیفة، فسألوه عن حاله فذکر ضعفاً شدیداً ، وذکر ما یتخوف من خطیئاته وأدرکته رقة فبکی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إتق الله وانظر لنفسک فإنک فی آخر یوم من أیام الدنیا وأول یوم من أیام الآخرة ، وقد کنت تحدث فی علی بن أبی طالب بأحادیث ، لو رجعت عنها کان خیراً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 یا نعمان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لمثلی تقول هذا یا یهودی؟ أقعدونی سندونی أقعدونی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والذی إلیه مصیری موسی بن طریف ، ولم أرَ أسدیاً کان خیراً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عبایة بن ربعی إمام الحی،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أمیر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قسیم النار، أقول هذا ولیی دعیه وهذا عدوی خذیه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وحدثنی أبو المتوکل الناجی فی إمرة الحجاج وکان یشتم علیاً شتماً مقذعاً یعنی الحجاج ،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عز وجل فأقعد أنا وعلی علی الصراط ویقال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آمن بی وأحبکما وأدخلا النار من کفر بی وأبغضکما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bookmarkStart w:id="425" w:name="pg5753_61393"/>
    </w:p>
    <w:p>
      <w:pPr>
        <w:pStyle w:val="BookText"/>
        <w:rPr/>
      </w:pPr>
      <w:bookmarkEnd w:id="4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لم یؤمن بی ، ولم یؤمن بی من لم یتول أو قال لم یحب علیاً ،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ورواه بعض علمائهم کالحاکم الحسکانی النیسابوری فی شواهد التنزیل </w:t>
      </w:r>
      <w:r>
        <w:rPr>
          <w:rFonts w:eastAsia="IRNazanin" w:cs="IRNazanin"/>
          <w:color w:val="111111"/>
          <w:sz w:val="28"/>
          <w:szCs w:val="28"/>
          <w:rtl w:val="true"/>
          <w:lang w:bidi="fa-IR"/>
        </w:rPr>
        <w:t>(</w:t>
      </w: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أسانید ، وفیها الصحیح علی مبانیهم </w:t>
      </w:r>
      <w:r>
        <w:rPr>
          <w:rFonts w:eastAsia="IRNazanin" w:cs="IRNazanin"/>
          <w:color w:val="111111"/>
          <w:sz w:val="28"/>
          <w:szCs w:val="28"/>
          <w:rtl w:val="true"/>
          <w:lang w:bidi="fa-IR"/>
        </w:rPr>
        <w:t>.</w:t>
      </w:r>
    </w:p>
    <w:p>
      <w:pPr>
        <w:pStyle w:val="Heading3"/>
        <w:numPr>
          <w:ilvl w:val="2"/>
          <w:numId w:val="1"/>
        </w:numPr>
        <w:rPr/>
      </w:pPr>
      <w:bookmarkStart w:id="426" w:name="__RefHeading___Toc4102868_581953129"/>
      <w:bookmarkStart w:id="427" w:name="_Toc157"/>
      <w:bookmarkEnd w:id="426"/>
      <w:r>
        <w:rPr>
          <w:rtl w:val="true"/>
        </w:rPr>
        <w:t>(</w:t>
      </w:r>
      <w:r>
        <w:rPr/>
        <w:t>7</w:t>
      </w:r>
      <w:r>
        <w:rPr>
          <w:rtl w:val="true"/>
        </w:rPr>
        <w:t xml:space="preserve">) </w:t>
      </w:r>
      <w:r>
        <w:rPr>
          <w:rtl w:val="true"/>
        </w:rPr>
        <w:t>یوکل الله تعالی حساب الخلق الی أهل البیت</w:t>
      </w:r>
      <w:r>
        <w:rPr>
          <w:rtl w:val="true"/>
        </w:rPr>
        <w:t>(</w:t>
      </w:r>
      <w:r>
        <w:rPr>
          <w:rtl w:val="true"/>
        </w:rPr>
        <w:t>علیهم السّلام</w:t>
      </w:r>
      <w:r>
        <w:rPr>
          <w:rtl w:val="true"/>
        </w:rPr>
        <w:t>)</w:t>
      </w:r>
      <w:bookmarkEnd w:id="427"/>
    </w:p>
    <w:p>
      <w:pPr>
        <w:pStyle w:val="BookText"/>
        <w:rPr/>
      </w:pPr>
      <w:r>
        <w:rPr>
          <w:rFonts w:ascii="IRNazanin" w:hAnsi="IRNazanin" w:eastAsia="IRNazanin"/>
          <w:color w:val="111111"/>
          <w:sz w:val="28"/>
          <w:sz w:val="28"/>
          <w:szCs w:val="28"/>
          <w:rtl w:val="true"/>
          <w:lang w:bidi="fa-IR"/>
        </w:rPr>
        <w:t>جاء فی الزیارة الجامعة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والحق معکم وفیکم ومنکم وإلیکم ، وأنتم أهله ومعدنه ، ومیراث النبوة عندکم ، وإیاب الخلق إلیکم،وحسابهم علیکم، وفصل الخطاب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یسمعنا الوهابی نقرؤها یجن جنونه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شرکٌ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تجعلون أئمتکم آلهة یحاسبون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یحاسب الناس یوم القیامة برأیک؟فیقول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یحاسبهم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لکن هل یحاسبهم کلهم بنفسه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یوکل بذلک ملائکته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دمتم تقبلون أن یحاسب الملائکة الناس بأمر الله تعالی وإذنه وتوجیهه ، فلماذا لاتقبلون أن یحاسبهم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الله تعالی ، وإذنه ، وتوجیهه ؟ وهم أفضل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المسلمین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جبرئیل وأقام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تقدم ،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یا جبرئیل،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لا نتقدم علی الآدمیین منذ أُمرنا بالسجود لآدم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الإعتقادات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الإعتقاد فی الحساب والمیزان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إعتقادنا فیهما أنهما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والحساب منه ما یتولاه الله تعالی ، ومنه ما یتولاه حججه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فحساب الأنبیاء والرسل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یتولاه الله عز وجل ، ویتولی کل نبی حساب أوصیائه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ویتولی الأوصیاء حساب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هو الشهید علی الأنبیاء والرسل ، وهم الشهداء علی الأوصیاء ، والأئمة شهداء علی الناس، وذلک 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 وَیَکُونَ الرَّسُولُ عَلَیْکُمْ شَهِیدًا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إِلَیْنَا إِیَابَهُمْ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 الأنبیاء والأوصیاء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الخلق من یدخل الجنة بغیر حساب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التنبیه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عقیدتنا فی أن الله تعالی جعل حساب الخلق بید ملائکته أو نبیه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تعنی أنه عز وجل یوکل ذلک الیهم ویتخلی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بد أن یعلمهم قواعد المحاسبة وهی مفصلة ومعقدة ، أو یزودهم بخبراء محاسبة من ملائکته ، وهو الرقیب المهیمن المشرف عز وجل </w:t>
      </w:r>
      <w:r>
        <w:rPr>
          <w:rFonts w:eastAsia="IRNazanin" w:cs="IRNazanin"/>
          <w:color w:val="111111"/>
          <w:sz w:val="28"/>
          <w:szCs w:val="28"/>
          <w:rtl w:val="true"/>
          <w:lang w:bidi="fa-IR"/>
        </w:rPr>
        <w:t xml:space="preserve">. </w:t>
      </w:r>
      <w:bookmarkStart w:id="428" w:name="pg5753_61395"/>
    </w:p>
    <w:p>
      <w:pPr>
        <w:pStyle w:val="BookText"/>
        <w:rPr/>
      </w:pPr>
      <w:bookmarkEnd w:id="428"/>
      <w:r>
        <w:rPr>
          <w:rFonts w:ascii="IRNazanin" w:hAnsi="IRNazanin" w:eastAsia="IRNazanin"/>
          <w:color w:val="111111"/>
          <w:sz w:val="28"/>
          <w:sz w:val="28"/>
          <w:szCs w:val="28"/>
          <w:rtl w:val="true"/>
          <w:lang w:bidi="fa-IR"/>
        </w:rPr>
        <w:t>بل یتولی المحاسبة فی محاکم المحشر قضاة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بإشراف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فالملائکة تطیعهم ولا ترد لهم طلباً ، وهم لا یتدخلون ولا یصدرون أمراً إلا بوحی ربهم وإلهامه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ما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 الحساب غیر الله لمکثوا فیه خمسین ألف سنة من قبل أن یفرغوا ، والله سبحانه یفرغ من ذلک فی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 الله تعالی یعلم قواعد الحساب لقضاة المحشر ، ولولا ذلک لما استطاعوا محاسبة الناس ، فی خمسین ألف سنة ، ولا مئة ألف سنة </w:t>
      </w:r>
      <w:r>
        <w:rPr>
          <w:rFonts w:eastAsia="IRNazanin" w:cs="IRNazanin"/>
          <w:color w:val="111111"/>
          <w:sz w:val="28"/>
          <w:szCs w:val="28"/>
          <w:rtl w:val="true"/>
          <w:lang w:bidi="fa-IR"/>
        </w:rPr>
        <w:t>!</w:t>
      </w:r>
    </w:p>
    <w:p>
      <w:pPr>
        <w:pStyle w:val="Heading3"/>
        <w:numPr>
          <w:ilvl w:val="2"/>
          <w:numId w:val="1"/>
        </w:numPr>
        <w:rPr/>
      </w:pPr>
      <w:bookmarkStart w:id="429" w:name="__RefHeading___Toc4102870_581953129"/>
      <w:bookmarkStart w:id="430" w:name="_Toc158"/>
      <w:bookmarkEnd w:id="429"/>
      <w:r>
        <w:rPr>
          <w:rtl w:val="true"/>
        </w:rPr>
        <w:t>(</w:t>
      </w:r>
      <w:r>
        <w:rPr/>
        <w:t>8</w:t>
      </w:r>
      <w:r>
        <w:rPr>
          <w:rtl w:val="true"/>
        </w:rPr>
        <w:t xml:space="preserve">) </w:t>
      </w:r>
      <w:r>
        <w:rPr>
          <w:rtl w:val="true"/>
        </w:rPr>
        <w:t>الأشهاد فی القیامة هم النبی والأئمة</w:t>
      </w:r>
      <w:r>
        <w:rPr>
          <w:rtl w:val="true"/>
        </w:rPr>
        <w:t>(</w:t>
      </w:r>
      <w:r>
        <w:rPr>
          <w:rtl w:val="true"/>
        </w:rPr>
        <w:t>علیهم السّلام</w:t>
      </w:r>
      <w:r>
        <w:rPr>
          <w:rtl w:val="true"/>
        </w:rPr>
        <w:t>)</w:t>
      </w:r>
      <w:bookmarkEnd w:id="43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الْحَیَاةِ الدُّنْیَا ، وَیَوْمَ یَقُومُ الأَشْهَادُ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هم هؤلاء الأشهاد ، ومتی یقومون ؟</w:t>
      </w:r>
    </w:p>
    <w:p>
      <w:pPr>
        <w:pStyle w:val="BookText"/>
        <w:rPr/>
      </w:pPr>
      <w:r>
        <w:rPr>
          <w:rFonts w:ascii="Amiri" w:hAnsi="Amiri" w:eastAsia="Amiri" w:cs="Amiri"/>
          <w:color w:val="111111"/>
          <w:sz w:val="28"/>
          <w:sz w:val="28"/>
          <w:szCs w:val="28"/>
          <w:rtl w:val="true"/>
          <w:lang w:bidi="ar-SA"/>
        </w:rPr>
        <w:t>أجابت مصادر السنة بأنهم الشهود علی الأمم یوم القیامة ،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وَجِئْنَا بِکَ عَلَی هَؤُلاءِ شَهِیدًا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وَنَزَعْنَا مِنْ کُلِّ أُمَّةٍ شَهِیدًا فَقُلْنَا هَاتُوا بُرْهَانَکُمْ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هَذَا لِیَکُونَ الرَّسُولُ شَهِیدًا عَلَیْکُمْ وَتَکُونُوا شُهَدَاءَ عَلَی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إذن الأنبیاء شهود علی أممهم ، ونبینا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أمته الإسلامیة 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وأجابت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نصر موعود فی الدنیا والآخرة معاً ، ولیس فی إحداهما ، وسیکون فی الدنیا عند قیام الأشهاد فی الرجعة ، وهم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صحیح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جمیل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وَالَّذِینَ آمَنُوا فِی الْحَیَاةِ الدُّنْیَا وَیَوْمَ یَقُومُ الأَشْهَادُ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والله فی الرجعة ، أما علمت أن أنبیاء الله کثیراً ما لم ینصروا فی الدنیا وقتلوا ، والأئمة بعدهم قتلوا ولم ینصروا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فی الرجعة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ورواه 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إبراهیم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لایمنع أن یکون النبی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الأشهاد فی الآخرة ، فالنبی یشهد علیهم وهم یشهدون علی أمته ، ویشهدون معه علی الأمم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الأمة المسلمة التی طلبها إبراهیم وإسماعیل من ذریتهما عندما بنیا البیت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مُسْلِمَیْنِ لَکَ وَمِنْ ذُرِّیَّتِنَا أُمَّةً مُسْلِمَةً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الشهود علی الأمم یوم القیامة هم أنبیاؤهم وأوصیاؤهم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والشهود علی هذه الأمة نبینا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أیضاً الأشهاد العامون فی المحشر علی کل الأمم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یصح أن یشکل علینا المخالفون لأنهم رووا أن هذه الأمة تشهد لنبی الله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البخاری</w:t>
      </w:r>
      <w:r>
        <w:rPr>
          <w:rFonts w:eastAsia="IRNazanin" w:cs="IRNazanin"/>
          <w:color w:val="111111"/>
          <w:sz w:val="28"/>
          <w:szCs w:val="28"/>
          <w:rtl w:val="true"/>
          <w:lang w:bidi="fa-IR"/>
        </w:rPr>
        <w:t>(</w:t>
      </w:r>
      <w:r>
        <w:rPr>
          <w:rFonts w:eastAsia="IRNazanin" w:cs="IRNazanin"/>
          <w:color w:val="111111"/>
          <w:sz w:val="28"/>
          <w:szCs w:val="28"/>
          <w:lang w:bidi="fa-IR"/>
        </w:rPr>
        <w:t>5/151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یدعی نوح یوم القیامة، فیقول لبیک وسعدیک یا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بلغکم؟فیقولون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أتانا من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یشهد 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وأمته ، فیشهدون أنه قد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الترمذی </w:t>
      </w:r>
      <w:r>
        <w:rPr>
          <w:rFonts w:eastAsia="IRNazanin" w:cs="IRNazanin"/>
          <w:color w:val="111111"/>
          <w:sz w:val="28"/>
          <w:szCs w:val="28"/>
          <w:rtl w:val="true"/>
          <w:lang w:bidi="fa-IR"/>
        </w:rPr>
        <w:t>(</w:t>
      </w:r>
      <w:r>
        <w:rPr>
          <w:rFonts w:eastAsia="IRNazanin" w:cs="IRNazanin"/>
          <w:color w:val="111111"/>
          <w:sz w:val="28"/>
          <w:szCs w:val="28"/>
          <w:lang w:bidi="fa-IR"/>
        </w:rPr>
        <w:t>4/275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فیؤتی بکم تشهدون أنه قد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شعب الإیمان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فیؤتی بکم فتشهدون أنه قد بلغ ، وذلکم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ما ذکرناه من أن الشهداء والأشهاد 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یصح أن یکونوا الأمة ، لأن الأمة لا تشهد علی الأمة ، بل الأئمة هم الأمة المسلمة الموعودة من ذریة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الذین یشهدون علی هذه الأمة وعلی الأمم </w:t>
      </w:r>
      <w:r>
        <w:rPr>
          <w:rFonts w:eastAsia="IRNazanin" w:cs="IRNazanin"/>
          <w:color w:val="111111"/>
          <w:sz w:val="28"/>
          <w:szCs w:val="28"/>
          <w:rtl w:val="true"/>
          <w:lang w:bidi="fa-IR"/>
        </w:rPr>
        <w:t xml:space="preserve">. </w:t>
      </w:r>
      <w:bookmarkStart w:id="431" w:name="pg5753_61397"/>
    </w:p>
    <w:p>
      <w:pPr>
        <w:pStyle w:val="Heading3"/>
        <w:numPr>
          <w:ilvl w:val="2"/>
          <w:numId w:val="1"/>
        </w:numPr>
        <w:rPr/>
      </w:pPr>
      <w:bookmarkStart w:id="432" w:name="__RefHeading___Toc4102872_581953129"/>
      <w:bookmarkStart w:id="433" w:name="_Toc159"/>
      <w:bookmarkEnd w:id="431"/>
      <w:bookmarkEnd w:id="432"/>
      <w:r>
        <w:rPr>
          <w:rtl w:val="true"/>
        </w:rPr>
        <w:t>(</w:t>
      </w:r>
      <w:r>
        <w:rPr/>
        <w:t>9</w:t>
      </w:r>
      <w:r>
        <w:rPr>
          <w:rtl w:val="true"/>
        </w:rPr>
        <w:t xml:space="preserve">) </w:t>
      </w:r>
      <w:r>
        <w:rPr>
          <w:rtl w:val="true"/>
        </w:rPr>
        <w:t>حوض النبی</w:t>
      </w:r>
      <w:r>
        <w:rPr>
          <w:rtl w:val="true"/>
        </w:rPr>
        <w:t>(</w:t>
      </w:r>
      <w:r>
        <w:rPr>
          <w:rtl w:val="true"/>
        </w:rPr>
        <w:t xml:space="preserve">صلّی الله علیه و آله وسلّم </w:t>
      </w:r>
      <w:r>
        <w:rPr>
          <w:rtl w:val="true"/>
        </w:rPr>
        <w:t>)</w:t>
      </w:r>
      <w:r>
        <w:rPr>
          <w:rtl w:val="true"/>
        </w:rPr>
        <w:t>فی المحشر</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فی کتاب الإعتقادات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إعتقادنا فی الحوض أنه حق ، وأن عرضه ما بین أیْلَة وصنعاء ، وهو 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 فیه من الأباریق عدد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الوالی علیه یوم القیامة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یسقی منه أولیاءه ویذود عنه أعداءه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شرب منه شربة لم یظمأ بعدها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لیختلجن قوم من أصحابی دونی وأنا علی الحوض</w:t>
      </w:r>
    </w:p>
    <w:p>
      <w:pPr>
        <w:pStyle w:val="BookText"/>
        <w:rPr/>
      </w:pPr>
      <w:r>
        <w:rPr>
          <w:rFonts w:ascii="IRNazanin" w:hAnsi="IRNazanin" w:eastAsia="IRNazanin"/>
          <w:color w:val="111111"/>
          <w:sz w:val="28"/>
          <w:sz w:val="28"/>
          <w:szCs w:val="28"/>
          <w:rtl w:val="true"/>
          <w:lang w:bidi="fa-IR"/>
        </w:rPr>
        <w:t>فیؤخذ بهم ذات الشمال،فأنادی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ومعی عترتی وسبطیَّ علی الحوض ، فمن أرادنا فلیأخذ بقولنا ولیعمل عملنا ، فإن لکل أهل بیت نجیب ولنا شفاعة ، ولأهل مودتنا شفاعة ، فتنافسوا فی لقائنا علی الحوض، فإنا نذود عنه أعداءنا ونسقی منه أحباءنا وأولیاءنا ، ومن شرب منه شربة لم یظمأ بعدها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حوضنا مترع فیه مَثْعَبان ینصبَّان من الجنة، أحدهما من تسنیم والآخر من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حافتیه الزعفران ، وحصاه اللؤلؤ والیاقوت ، وهو الکوثر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کامل الزیارة</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المتوجع قلبه لنا لیفرح یوم یرانا عند موته فرحة لاتزال تلک الفرحة فی قلبه حتی یرد علینا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الکوثر لیفرح بمحبنا إذا ورد علیه حتی أنه لیذیقه من ضروب الطعام ما لا یشتهی أن یصدر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مِسْمَع ، من شرب منه شربة لم یظمأ بعدها أبداً ، ولم یستق بعدها أبداً ، وهو فی بَرْدِ الکافور ، وریح المسک ، وطعم الزنجبیل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أحلی من العسل ، وألین من الزبد ، وأصفی من الدمع ، وأذکی من 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تسنیم ، ویمر بأنهار الجنان ، یجری علی رضراض الدر والیاقوت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القدحان أکثر من عدد نجوم السماء ، یوجد ریحه من مسیرة ألف عام ، قدحانه من الذهب والفضة وألوان الجوهر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یفوح فی وجه الشارب منه کل فائحة ، حتی یقول الشارب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تُرکت هاهنا ، لا أبغی بهذا بدلاً، ولا عنه تحویلاً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إنک یا کردین ممن تُرْوَی منه، وما من عین بکت لنا إلا نعمت بالنظر إلی الکوثر ، وسقت منه من أحبنا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الشارب منه لیعطی من اللذة والطعم والشهوة له أکثر مما یعطاه من هو دونه فی 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علی الکوثر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یده عصا من عوسج یحطم بها أعداءنا ، فیقول الرحل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إلی إمامک فلان فاسأله أن یشفع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 منی إمامی الذی تذکره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ورائک فقل للذی کنت تتولاه وتقدمه علی الخلق ، فاسأله إذا کان خیر الخلق عندک أن یشفع لک ، فإن خیر الخلق حقیق أن لا یرد إذا 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أهلک 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زادک الله ظمأ ، وزادک الله عطشاً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الحوض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سألتمونی عنه فأخبرکم أن الحوض أکرمنی الله به وفضلنی </w:t>
      </w:r>
    </w:p>
    <w:p>
      <w:pPr>
        <w:pStyle w:val="BookText"/>
        <w:rPr/>
      </w:pPr>
      <w:r>
        <w:rPr>
          <w:rFonts w:ascii="IRNazanin" w:hAnsi="IRNazanin" w:eastAsia="IRNazanin"/>
          <w:color w:val="111111"/>
          <w:sz w:val="28"/>
          <w:sz w:val="28"/>
          <w:szCs w:val="28"/>
          <w:rtl w:val="true"/>
          <w:lang w:bidi="fa-IR"/>
        </w:rPr>
        <w:t>علی من کان قبلی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ما بین أیلة وصنعاء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من الآنیة عدد نجوم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یسیل فیه خلیجان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 أشد بیاضاً من اللبن ، وأحلی من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حصاه الزمرد والیاقوت ، بطحاؤه مسک أذفر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مشروط من ربی ، لا یرده أحد من أمتی إلا النقیة قلوبهم ، الصحیحة نیاتهم ، المسلمون للوصی من بعدی، الذین یعطون ما علیهم فی یسر ولا یأخذون ما علیهم فی عسر ، یذود عنه یوم القیامة من لیس من شیعته کما یذود الرجل البعیر الأجرب من إبله ، من شرب منه لم یظمأ أبداً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فی أحادیث المحشر أن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تکون لهم کالخبزة النقیة یأکلون منها ، وأنهار متفجرة یشربون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3/280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لاینافی أن أهل المحشر بحاجة للشرب من الکوثر ، فقد نصت الأحادیث علی أن أمة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 علیه عند الحوض فی أول المحشر، کما ورد أن الناس فی المحشرلا یبقون فی مکان واحد ، بل ینقلون الی أمکنة متعددة ، وفی بعضها یعیشون فی ظلام إلا المؤمنین ، وفی بعضها یعطشون فلا یکون أمامهم إلا الورود علی حوض الکوثر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مضافاً الی أن ماء الکوثر شراب خاص ، یُصلح بدن الإنسان للذهاب الی الجنة ، فهو مطلوب حتی لو کان عند الناس ماء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تسمیة الکوثر بحوض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 تکریمات الله تعالی لنبیه بصفته الرئیس العام للمحشر ، وبیده مفاتیح الجنة والنار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وآله، واجعل النورَ فی بصری، والیقینَ فی قلبی، والنصیحة فی صدری ، وذکرک باللیل والنهار علی لسانی ، ومن طیب رزقک یا رب غیر ممنون ولامحظور فارزقنی ، ومن ثیاب الجنة فاکسنی ، ومن حوض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أوردنا حوض محمد ، واسقنا بکأسه ، مشرباً، رویاً، سائغاً هنیاً ، لا نظمأ بعده أبداً ، واحشرنا فی زمرته غیر خزایا ولا ناکثین للعهد ، ولا مرتابین ولا مفتونین ، ولا مغضوب علینا ولا ضالین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الإحیاء للغزالی</w:t>
      </w:r>
      <w:r>
        <w:rPr>
          <w:rFonts w:eastAsia="IRNazanin" w:cs="IRNazanin"/>
          <w:color w:val="111111"/>
          <w:sz w:val="28"/>
          <w:szCs w:val="28"/>
          <w:rtl w:val="true"/>
          <w:lang w:bidi="fa-IR"/>
        </w:rPr>
        <w:t>:</w:t>
      </w:r>
      <w:r>
        <w:rPr>
          <w:rFonts w:eastAsia="IRNazanin" w:cs="IRNazanin"/>
          <w:color w:val="111111"/>
          <w:sz w:val="28"/>
          <w:szCs w:val="28"/>
          <w:lang w:bidi="fa-IR"/>
        </w:rPr>
        <w:t>3/574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َجَعْلُ الکوثر فی ید 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لهم أیضاً ، ولمن أحبهم واتبعهم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الغزالی فی الإحیاء </w:t>
      </w:r>
      <w:r>
        <w:rPr>
          <w:rFonts w:eastAsia="IRNazanin" w:cs="IRNazanin"/>
          <w:color w:val="111111"/>
          <w:sz w:val="28"/>
          <w:szCs w:val="28"/>
          <w:rtl w:val="true"/>
          <w:lang w:bidi="fa-IR"/>
        </w:rPr>
        <w:t>(</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یؤمن بالحوض المورود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 منه المؤمنون قبل دخول الجنة وبعد جواز 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فتح الباری</w:t>
      </w:r>
      <w:r>
        <w:rPr>
          <w:rFonts w:eastAsia="IRNazanin" w:cs="IRNazanin"/>
          <w:color w:val="111111"/>
          <w:sz w:val="28"/>
          <w:szCs w:val="28"/>
          <w:rtl w:val="true"/>
          <w:lang w:bidi="fa-IR"/>
        </w:rPr>
        <w:t>(</w:t>
      </w:r>
      <w:r>
        <w:rPr>
          <w:rFonts w:eastAsia="IRNazanin" w:cs="IRNazanin"/>
          <w:color w:val="111111"/>
          <w:sz w:val="28"/>
          <w:szCs w:val="28"/>
          <w:lang w:bidi="fa-IR"/>
        </w:rPr>
        <w:t>11/406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وإیراد البخاری لأحادیث الحوض بعد أحادیث الشفاعة وبعد نصب الصراط، إشارة منه إلی أن الورود علی الحوض یکون بعد نصب الصراط والمرور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الإشکال أن الذی یمر علی الصراط إلی أن یصل الحوض ، یکون قد نجا من النار ، فکیف یرد إلیها </w:t>
      </w:r>
      <w:r>
        <w:rPr>
          <w:rFonts w:eastAsia="IRNazanin" w:cs="IRNazanin"/>
          <w:color w:val="111111"/>
          <w:sz w:val="28"/>
          <w:szCs w:val="28"/>
          <w:rtl w:val="true"/>
          <w:lang w:bidi="fa-IR"/>
        </w:rPr>
        <w:t>)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رجح ابن حجر أن یکون قبل الصراط ، واستشهد بحدیث لقیط الذی أخرجه ابن أبی عاصم والطبرانی والحاکم ،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صریح فی أن الحوض قبل الصراط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یحب رواة السلطة أحادیث الحوض ، لأنها طعنت فی الصحابة ، ونصت علی أن غالبیتهم العظمی یُطردون عن الحوض ، ویؤمر بهم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حدیث البخاری</w:t>
      </w:r>
      <w:r>
        <w:rPr>
          <w:rFonts w:eastAsia="IRNazanin" w:cs="IRNazanin"/>
          <w:color w:val="111111"/>
          <w:sz w:val="28"/>
          <w:szCs w:val="28"/>
          <w:rtl w:val="true"/>
          <w:lang w:bidi="fa-IR"/>
        </w:rPr>
        <w:t>(</w:t>
      </w:r>
      <w:r>
        <w:rPr>
          <w:rFonts w:eastAsia="IRNazanin" w:cs="IRNazanin"/>
          <w:color w:val="111111"/>
          <w:sz w:val="28"/>
          <w:szCs w:val="28"/>
          <w:lang w:bidi="fa-IR"/>
        </w:rPr>
        <w:t>7/208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زمرة 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أراه یخلص منهم إلا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أقل القلیل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 بعض الحکام الأمویون تکذیب أحادیث الحوض، فکانوا یسخرون من حوض محمد ، وآمر السقایة علیه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عبید الله بن زیاد وهو حاکم العراق وإیران ، یتجاهر بالتکذیب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الحاکم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سبرة بن سلمة الهذلی سمع ابن زیاد یسأل عن الحوض حوض محمد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سأل أبا برزة الأسلمی ، والبراء بن عازب ، وعائذ بن عمرو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أصدق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الحاکم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عبید الله بن زیاد وهم یتراجعون فی ذکر الحوض، قال فقال جاءکم أنس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ما تقول فی الحوض؟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حسبت أنی أعیش حتی أری مثلکم یمترون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ترکت بعدی عجائز ما تصلی واحدة منهن صلاة إلا سألت ربها أن یوردها حوض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 ولم یخرجاه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البیهقی فی الإعتقاد والهدایة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 برزة علی عبید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محمدکم هذا لدحداح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أرانی أن أعیش فی </w:t>
      </w:r>
    </w:p>
    <w:p>
      <w:pPr>
        <w:pStyle w:val="BookText"/>
        <w:rPr/>
      </w:pPr>
      <w:r>
        <w:rPr>
          <w:rFonts w:ascii="IRNazanin" w:hAnsi="IRNazanin" w:eastAsia="IRNazanin"/>
          <w:color w:val="111111"/>
          <w:sz w:val="28"/>
          <w:sz w:val="28"/>
          <w:szCs w:val="28"/>
          <w:rtl w:val="true"/>
          <w:lang w:bidi="fa-IR"/>
        </w:rPr>
        <w:t xml:space="preserve">قوم یعدون صحبة محمد 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إنما دعاک لیسألک عن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باله؟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فمن کذب به فلا سقاه الله 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أن السخریة الأمویة أثرت فی الناس حتی فی متدینیهم کعمر بن عبد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نصف قرن أراد أن یتثبت من صحة أحادیث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فی إحضار صحابی کبیر السن ، لیسمع منه الحدیث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البیهقی فی شعب الإیمان </w:t>
      </w:r>
      <w:r>
        <w:rPr>
          <w:rFonts w:eastAsia="IRNazanin" w:cs="IRNazanin"/>
          <w:color w:val="111111"/>
          <w:sz w:val="28"/>
          <w:szCs w:val="28"/>
          <w:rtl w:val="true"/>
          <w:lang w:bidi="fa-IR"/>
        </w:rPr>
        <w:t>(</w:t>
      </w:r>
      <w:r>
        <w:rPr>
          <w:rFonts w:eastAsia="IRNazanin" w:cs="IRNazanin"/>
          <w:color w:val="111111"/>
          <w:sz w:val="28"/>
          <w:szCs w:val="28"/>
          <w:lang w:bidi="fa-IR"/>
        </w:rPr>
        <w:t>8/243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عبد العزیز بعث إلی أبی سلام الحبشی، وحمل علی البرید حتی قدم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إلیک أشافهک حدیث ثوبان فی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ثوبان یقول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من عدن أبین إلی عمان البلقاء ، أکوازه مثل عدد نجوم السماء ، ماؤه أحلی من العسل ، أشد بیاضاً من اللبن ، من شرب منه شَربة لم یظمأ بعدها أبداً ، أول من یرد علی فقراء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الشعث الرؤوس، الدنس الثیاب ، الذین لا ینکحون المتنعمات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 فی سیره</w:t>
      </w:r>
      <w:r>
        <w:rPr>
          <w:rFonts w:eastAsia="IRNazanin" w:cs="IRNazanin"/>
          <w:color w:val="111111"/>
          <w:sz w:val="28"/>
          <w:szCs w:val="28"/>
          <w:rtl w:val="true"/>
          <w:lang w:bidi="fa-IR"/>
        </w:rPr>
        <w:t>:</w:t>
      </w:r>
      <w:r>
        <w:rPr>
          <w:rFonts w:eastAsia="IRNazanin" w:cs="IRNazanin"/>
          <w:color w:val="111111"/>
          <w:sz w:val="28"/>
          <w:szCs w:val="28"/>
          <w:lang w:bidi="fa-IR"/>
        </w:rPr>
        <w:t>4/355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سلام ممطور الحبشی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استقدمه عمر بن عبد العزیز فی خلافته إلیه علی البرید ، لیشافهه بما سمع من ثوبان فی حوض النبی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شققت علیَّ، فاعتذر إلیه عمر وأکرمه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نیف ومئة</w:t>
      </w:r>
      <w:r>
        <w:rPr>
          <w:rFonts w:eastAsia="IRNazanin" w:cs="IRNazanin"/>
          <w:color w:val="111111"/>
          <w:sz w:val="28"/>
          <w:szCs w:val="28"/>
          <w:rtl w:val="true"/>
          <w:lang w:bidi="fa-IR"/>
        </w:rPr>
        <w:t xml:space="preserve">). </w:t>
      </w:r>
      <w:bookmarkStart w:id="434" w:name="pg5753_61403"/>
    </w:p>
    <w:p>
      <w:pPr>
        <w:pStyle w:val="Heading2"/>
        <w:numPr>
          <w:ilvl w:val="1"/>
          <w:numId w:val="1"/>
        </w:numPr>
        <w:rPr/>
      </w:pPr>
      <w:bookmarkStart w:id="435" w:name="__RefHeading___Toc4102874_581953129"/>
      <w:bookmarkStart w:id="436" w:name="_Toc160"/>
      <w:bookmarkEnd w:id="434"/>
      <w:bookmarkEnd w:id="435"/>
      <w:r>
        <w:rPr>
          <w:rtl w:val="true"/>
        </w:rPr>
        <w:t xml:space="preserve">الفصل الخامس عشر </w:t>
      </w:r>
      <w:r>
        <w:rPr>
          <w:rtl w:val="true"/>
        </w:rPr>
        <w:t xml:space="preserve">: </w:t>
      </w:r>
      <w:r>
        <w:rPr>
          <w:rtl w:val="true"/>
        </w:rPr>
        <w:t>حساب الخلق فی المحشر</w:t>
      </w:r>
      <w:bookmarkEnd w:id="436"/>
    </w:p>
    <w:p>
      <w:pPr>
        <w:pStyle w:val="Heading3"/>
        <w:numPr>
          <w:ilvl w:val="2"/>
          <w:numId w:val="1"/>
        </w:numPr>
        <w:rPr/>
      </w:pPr>
      <w:bookmarkStart w:id="437" w:name="__RefHeading___Toc4102876_581953129"/>
      <w:bookmarkStart w:id="438" w:name="_Toc161"/>
      <w:bookmarkEnd w:id="437"/>
      <w:r>
        <w:rPr>
          <w:rtl w:val="true"/>
        </w:rPr>
        <w:t>(</w:t>
      </w:r>
      <w:r>
        <w:rPr/>
        <w:t>1</w:t>
      </w:r>
      <w:r>
        <w:rPr>
          <w:rtl w:val="true"/>
        </w:rPr>
        <w:t xml:space="preserve">) </w:t>
      </w:r>
      <w:r>
        <w:rPr>
          <w:rtl w:val="true"/>
        </w:rPr>
        <w:t>قوانین الحساب فی المحشر</w:t>
      </w:r>
      <w:bookmarkEnd w:id="438"/>
    </w:p>
    <w:p>
      <w:pPr>
        <w:pStyle w:val="Heading4"/>
        <w:numPr>
          <w:ilvl w:val="3"/>
          <w:numId w:val="1"/>
        </w:numPr>
        <w:rPr/>
      </w:pPr>
      <w:bookmarkStart w:id="439" w:name="__RefHeading___Toc4102878_581953129"/>
      <w:bookmarkStart w:id="440" w:name="_Toc162"/>
      <w:bookmarkEnd w:id="439"/>
      <w:r>
        <w:rPr>
          <w:rtl w:val="true"/>
        </w:rPr>
        <w:t>القاعدة الأولی</w:t>
      </w:r>
      <w:r>
        <w:rPr>
          <w:rtl w:val="true"/>
        </w:rPr>
        <w:t xml:space="preserve">: </w:t>
      </w:r>
      <w:r>
        <w:rPr>
          <w:rtl w:val="true"/>
        </w:rPr>
        <w:t>قاعدة عدم العقوبة بلا بیان</w:t>
      </w:r>
      <w:bookmarkEnd w:id="44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لایُکَلِّفُ اللهُ نَفْسًا إِلا مَا آتَاهَا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تَزِرُ وَازِرَةٌ وِزْرَ أُخْرَی وَمَا کُنَّا مُعَذِّبِینَ حَتَّی نَبْعَثَ رَسُولاً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یُکَلِّفُ اللهُ نَفْسًا إِلا وُسْعَهَا لَهَا مَا کَسَبَتْ وَعَلَیْهَا مَا اکْتَسَبَتْ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کَانَ اللهُ لِیُضِلَّ قَوْمًا بَعْدَ إِذْ هَدَاهُمْ حَتَّی یُبَیِّنَ لَهُمْ مَا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لِیَهْلِکَ مَنْ هَلَکَ عَنْ بَیِّنَةٍ وَیَحْیَی مَنْ حَیَّ عَنْ 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الصدوق فی الهدایة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أن یعتقد أن الله تبارک وتعالی لم یفوض الأمر إلی العباد ، ولم یجبرهم علی المعاصی، وأنه لم یکلف عباده إلا دون ما یطیقون ، کما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لایُکَلِّفُ اللهُ نَفْسًا إِلا وُسْعَهَا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الصدوق فی التوحید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حجب الله علمه عن العباد فهو موضوع عنهم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1/165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 ،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قولنا إن الله یحتج علی العباد بما آتاهم وعرفهم، ثم أرسل إلیهم رسولاً وأنزل علیهم الکتاب فأمر فیه ونهی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إذا نظرت فی جمیع الأشیاء لم تجد أحداً فی ضیق ، ولم تجد أحداً إلا ولله علیه الحجة ، ولله فیه المشیئة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أمروا إلا بدون سعتهم ، وکل شئ أمر الناس به فهم یسعون له ، وکل شئ لا یسعون له فهو موضوع عنهم ، ولکن الناس لا خیر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الفقیه</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مطلق حتی یرد فیه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عوالی اللئالی</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سعةٍ ما لم یعلموا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الخصال</w:t>
      </w:r>
      <w:r>
        <w:rPr>
          <w:rFonts w:eastAsia="IRNazanin" w:cs="IRNazanin"/>
          <w:color w:val="111111"/>
          <w:sz w:val="28"/>
          <w:szCs w:val="28"/>
          <w:rtl w:val="true"/>
          <w:lang w:bidi="fa-IR"/>
        </w:rPr>
        <w:t>/</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الخطأ ، والنسیان ، وما أکرهوا علیه ، ومالایعلمون ، وما لایطیقون، وما اضطروا إلیه ، والحسد ، والطَّیَرَة ، والتفکر فی الوسوسة فی الخلق ما لم ینطق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الآیات والأحادیث ، مما استدلَّ به علماؤنا فی أصول الفقه ، علی قاعدة براءة الذمة من التکلیف حتی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 آیة وحدیث منها کلام علمی، وفی بعضها بحث مفصل ، لکنا نرید منها التأکید علی عدل الله تعالی ورحمته ، وأنه محالٌ علیه عز وجل أن یعاقب المخلوق علی أمر لم یبینه له ، ولم یُتم علیه فیه الحجة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وعمدة البحث هنا ، أن الله تعالی أرسل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 بعدهم 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فبینوا لمعاصریهم وأتموا علیهم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الکلام فی الأجیال التی جاءت بعدهم </w:t>
      </w:r>
    </w:p>
    <w:p>
      <w:pPr>
        <w:pStyle w:val="BookText"/>
        <w:rPr/>
      </w:pPr>
      <w:r>
        <w:rPr>
          <w:rFonts w:ascii="IRNazanin" w:hAnsi="IRNazanin" w:eastAsia="IRNazanin"/>
          <w:color w:val="111111"/>
          <w:sz w:val="28"/>
          <w:sz w:val="28"/>
          <w:szCs w:val="28"/>
          <w:rtl w:val="true"/>
          <w:lang w:bidi="fa-IR"/>
        </w:rPr>
        <w:t xml:space="preserve">ولم یصل الیهم البیان ، أو کانوا فی عصرهم فی منطقة أخری من العالم، ولم یصل الیهم البیان ، ولم تقم علیهم الحجة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یصح القول بأن الله تعالی یعاقبهم یوم القیامة ، لأنهم لم یؤمنوا ؟</w:t>
      </w:r>
    </w:p>
    <w:p>
      <w:pPr>
        <w:pStyle w:val="BookText"/>
        <w:rPr/>
      </w:pPr>
      <w:r>
        <w:rPr>
          <w:rFonts w:ascii="IRNazanin" w:hAnsi="IRNazanin" w:eastAsia="IRNazanin"/>
          <w:color w:val="111111"/>
          <w:sz w:val="28"/>
          <w:sz w:val="28"/>
          <w:szCs w:val="28"/>
          <w:rtl w:val="true"/>
          <w:lang w:bidi="fa-IR"/>
        </w:rPr>
        <w:t>یقول البعض إن هؤلاء کان یجب علیهم البحث عن الحق ،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الکلام فی حدود حکم العقل بذلک ، وفی حساب الله عز وجل للذین لم یبحثوا عن الحق ، أو الذین بحثوا ولم یقتنعوا ؟</w:t>
      </w:r>
    </w:p>
    <w:p>
      <w:pPr>
        <w:pStyle w:val="BookText"/>
        <w:rPr/>
      </w:pPr>
      <w:r>
        <w:rPr>
          <w:rFonts w:ascii="IRNazanin" w:hAnsi="IRNazanin" w:eastAsia="IRNazanin"/>
          <w:color w:val="111111"/>
          <w:sz w:val="28"/>
          <w:sz w:val="28"/>
          <w:szCs w:val="28"/>
          <w:rtl w:val="true"/>
          <w:lang w:bidi="fa-IR"/>
        </w:rPr>
        <w:t>فهل یصح أن نقول إن الله تعالی یحاسب خمس ملیارات إنسان فی عصرنا مثلاً لأنهم لم یسلموا ؟وبعضهم لم یسمع بالإسلام ونبیه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وأکثرهم لا یعرفون عنه شیئاً ، وبعضهم سمع به لکنه لا یخطر فی باله أن یکون دیناً أصح من دینه الذی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یرید البحث ، لکنه لا یجد کتاباً عن الإسلام بلغته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صار العالم قریة ، وعمت فیه وسائل الإتصال والترجمة ، فلم یبق لأحد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کلام غیر دقیق، فکم راغب فی معرفة الإسلام ودعوة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تجد لهم کتاباً بلغتهم ، ولا شخصاً یستطیع أن یبلغ فی مجتمعهم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الأخ الفاضل السید محسن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 شهراً فی المرکز الإسلامی فی عاصمة السوید ، وکان فی جوارنا کنیسة ، وکان رئیسَها قسیسٌ فی الستینات من العمر، خلوقٌ بشوشٌ ، یوصی جماعته بحسن جوارنا ، وقد أخبرنی الإخوة فی المرکز عن حسن تعاملهم معهم وتحملهم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ویوم خرجت مسافراً صادفت القسیس فبادرنی بالسلام وسألنی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هذا المرکز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جیرانکم ، وکان بودی أن أتعرف علی الإسلام من عالم دین ولیس مما کتبه الآخرون عنکم ، وقد نویت أن أجلس معک لتشرح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فشکرته ووعدته أن أزوره بعد رجوعی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القسیس مثالٌ للذین لایعرفون شیئاً عن الإسلام ، فکیف نقول إن عامة الناس وصل الیهم الإسلام ، وتمت علیهم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الحساب الإلهی لیس بهذا التبسیط، والمؤکد أن الله تعالی یحاسب الإنسان علی ما تمت فیه حجیة العقل القطعیة الواضحة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ولذلک یجب علینا أن نوسع دائرة المُرْجَوْنَ لأمر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إِمَّا یُعَذِّبُهُمْ وَإِمَّا یَتُوبُ عَلَیْهِمْ وَاللهُ عَلِیمٌ حَکِیمٌ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أما عن حجیة العقل ، وقول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وحجة باطنة، فأما الظاهرة فالرسل والأنبیاء والأئمة وأما الباطنة فالعقول</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مدرکات العقل القطعیة فی العقائد هی وجود الله تعالی وتوحیده ، فیصح الحساب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السلوک فلیست کثیرة ، کعقوق الوالدین، والقتل، والتعدی علی أموال الناس وحقوقهم ، فهذه وأمثالها تمت الحجة من العقل فیها ، أما بقیة الأمور ، فإن الحجة لم تتم إلا علی عدد قلیل من غیر المسلمین </w:t>
      </w:r>
      <w:r>
        <w:rPr>
          <w:rFonts w:eastAsia="IRNazanin" w:cs="IRNazanin"/>
          <w:color w:val="111111"/>
          <w:sz w:val="28"/>
          <w:szCs w:val="28"/>
          <w:rtl w:val="true"/>
          <w:lang w:bidi="fa-IR"/>
        </w:rPr>
        <w:t xml:space="preserve">. </w:t>
      </w:r>
      <w:bookmarkStart w:id="441" w:name="pg5753_61407"/>
    </w:p>
    <w:p>
      <w:pPr>
        <w:pStyle w:val="Heading4"/>
        <w:numPr>
          <w:ilvl w:val="3"/>
          <w:numId w:val="1"/>
        </w:numPr>
        <w:rPr/>
      </w:pPr>
      <w:bookmarkStart w:id="442" w:name="__RefHeading___Toc4102880_581953129"/>
      <w:bookmarkStart w:id="443" w:name="_Toc163"/>
      <w:bookmarkEnd w:id="441"/>
      <w:bookmarkEnd w:id="442"/>
      <w:r>
        <w:rPr>
          <w:rtl w:val="true"/>
        </w:rPr>
        <w:t>القاعدة الثانیة</w:t>
      </w:r>
      <w:r>
        <w:rPr>
          <w:rtl w:val="true"/>
        </w:rPr>
        <w:t xml:space="preserve">: </w:t>
      </w:r>
      <w:r>
        <w:rPr>
          <w:rtl w:val="true"/>
        </w:rPr>
        <w:t>حساب الإنسان علی قدر عقله وقدراته</w:t>
      </w:r>
      <w:bookmarkEnd w:id="44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مَا آتَاهَا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وهی أوسع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لایُکَلِّفُ اللهُ نَفْسًا إِلا وُسْعَهَا ، لأن الوسع بمعنی الطاقة ، بینما آتاها ناظرة الی کل شروط التکلیف الأصلیة من الطاقة الفعلیة ، وغیرها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والنتیجة أن الحساب الإلهی إنما یکون بقدر ما أعطی الله للإنسان من إدراک عقلی، وقدرة نفسیة وبدنیة ومادیة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العشرة بالمئة من العقل لایحاسب کصاحب الخمسین والتسعین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القدرة المالیة والبدنیة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فالرجل البسیط المعرفة لیس کالعالم المطلع المتخصص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عاش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وعایشهم ، لا یحاسب کمن ولد قبلهم أو بعدهم ، ولم یتشرف برؤیتهم وتوجیههم المباشر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تیسرت له ظروف الهدایة والمعرفة والتقوی ، لیس کمن فرضت علیه ظروف معاکسة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ولد ونشأ بخیلاً ، لا یستطیع أن یعطی الشیئ الیسیر إلا بجهاد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یحاسب کالذی نشأ کریماً سخیاً ، یعطی ما فی جیبه وما فی یده ، وحتی لقمته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خلق قاصراً فی عقله أو فهمه أو بقیة قدراته ، لیس کمن خلق تاماً ، ولیسا کالذی عمل عملاً أفقده هذه القدرات ، أو بعضها </w:t>
      </w:r>
      <w:r>
        <w:rPr>
          <w:rFonts w:eastAsia="IRNazanin" w:cs="IRNazanin"/>
          <w:color w:val="111111"/>
          <w:sz w:val="28"/>
          <w:szCs w:val="28"/>
          <w:rtl w:val="true"/>
          <w:lang w:bidi="fa-IR"/>
        </w:rPr>
        <w:t xml:space="preserve">. </w:t>
      </w:r>
      <w:bookmarkStart w:id="444" w:name="pg5753_61408"/>
    </w:p>
    <w:p>
      <w:pPr>
        <w:pStyle w:val="BookText"/>
        <w:rPr/>
      </w:pPr>
      <w:bookmarkEnd w:id="444"/>
      <w:r>
        <w:rPr>
          <w:rFonts w:ascii="IRNazanin" w:hAnsi="IRNazanin" w:eastAsia="IRNazanin"/>
          <w:color w:val="111111"/>
          <w:sz w:val="28"/>
          <w:sz w:val="28"/>
          <w:szCs w:val="28"/>
          <w:rtl w:val="true"/>
          <w:lang w:bidi="fa-IR"/>
        </w:rPr>
        <w:t xml:space="preserve">الی آخر الفروقات الکثیرة والکبیرة بین البشر ، التی تؤثر تأثیراً أساسیاً علی العمل ، فتجعل العمل الکبیر صغیراً ، وبالعکس ، وتجعل الفاعل معذوراً والقاعد فاعلاً ، وتجعل السیئة من شخص حسنةً من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یفتح مسائل عدیدة فی حساب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الذی یحدد درجة ما آتی الله هذا الشخص من قدرات عقلیة ونفسیة وفکریة ومادیة ، ثم یقدر درجة استحقاقه للثواب والعقاب علی أساسها ؟</w:t>
      </w:r>
    </w:p>
    <w:p>
      <w:pPr>
        <w:pStyle w:val="BookText"/>
        <w:rPr/>
      </w:pPr>
      <w:r>
        <w:rPr>
          <w:rFonts w:ascii="IRNazanin" w:hAnsi="IRNazanin" w:eastAsia="IRNazanin"/>
          <w:color w:val="111111"/>
          <w:sz w:val="28"/>
          <w:sz w:val="28"/>
          <w:szCs w:val="28"/>
          <w:rtl w:val="true"/>
          <w:lang w:bidi="fa-IR"/>
        </w:rPr>
        <w:t>فهل هی قوانین ولوائح ، یوزعها الله تعالی علی قضاة محاکم المحشر؟</w:t>
      </w:r>
    </w:p>
    <w:p>
      <w:pPr>
        <w:pStyle w:val="BookText"/>
        <w:rPr/>
      </w:pPr>
      <w:r>
        <w:rPr>
          <w:rFonts w:ascii="IRNazanin" w:hAnsi="IRNazanin" w:eastAsia="IRNazanin"/>
          <w:color w:val="111111"/>
          <w:sz w:val="28"/>
          <w:sz w:val="28"/>
          <w:szCs w:val="28"/>
          <w:rtl w:val="true"/>
          <w:lang w:bidi="fa-IR"/>
        </w:rPr>
        <w:t>أم یزود القاضی بجهاز یکشف نوع الشخص ، ودرجات استحقاقه؟</w:t>
      </w:r>
    </w:p>
    <w:p>
      <w:pPr>
        <w:pStyle w:val="BookText"/>
        <w:rPr/>
      </w:pPr>
      <w:r>
        <w:rPr>
          <w:rFonts w:ascii="IRNazanin" w:hAnsi="IRNazanin" w:eastAsia="IRNazanin"/>
          <w:color w:val="111111"/>
          <w:sz w:val="28"/>
          <w:sz w:val="28"/>
          <w:szCs w:val="28"/>
          <w:rtl w:val="true"/>
          <w:lang w:bidi="fa-IR"/>
        </w:rPr>
        <w:t>أم أن صحیفة أعماله التی سجلها الملکان فی الدنیا ، تحوی جمیع العناصر اللازمة للقاضی لیحدد درجة استحقاقه ؟</w:t>
      </w:r>
    </w:p>
    <w:p>
      <w:pPr>
        <w:pStyle w:val="BookText"/>
        <w:rPr/>
      </w:pPr>
      <w:r>
        <w:rPr>
          <w:rFonts w:ascii="IRNazanin" w:hAnsi="IRNazanin" w:eastAsia="IRNazanin"/>
          <w:color w:val="111111"/>
          <w:sz w:val="28"/>
          <w:sz w:val="28"/>
          <w:szCs w:val="28"/>
          <w:rtl w:val="true"/>
          <w:lang w:bidi="fa-IR"/>
        </w:rPr>
        <w:t xml:space="preserve">نعم هذا هو العدل الإلهی ، وإلا نکون نسبنا الظلم الی الله ، عز وجل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العدل قد ینجو ذلک القسیس ، وتنجو امرأة سافرة فی الغرب ، ویکونان أحسن حالاً من رجل دین عاش فی بلاد المسلمین </w:t>
      </w:r>
      <w:r>
        <w:rPr>
          <w:rFonts w:eastAsia="IRNazanin" w:cs="IRNazanin"/>
          <w:color w:val="111111"/>
          <w:sz w:val="28"/>
          <w:szCs w:val="28"/>
          <w:rtl w:val="true"/>
          <w:lang w:bidi="fa-IR"/>
        </w:rPr>
        <w:t>!</w:t>
      </w:r>
    </w:p>
    <w:p>
      <w:pPr>
        <w:pStyle w:val="Heading4"/>
        <w:numPr>
          <w:ilvl w:val="3"/>
          <w:numId w:val="1"/>
        </w:numPr>
        <w:rPr/>
      </w:pPr>
      <w:bookmarkStart w:id="445" w:name="__RefHeading___Toc4102882_581953129"/>
      <w:bookmarkStart w:id="446" w:name="_Toc164"/>
      <w:bookmarkEnd w:id="445"/>
      <w:r>
        <w:rPr>
          <w:rtl w:val="true"/>
        </w:rPr>
        <w:t>الثالثة</w:t>
      </w:r>
      <w:r>
        <w:rPr>
          <w:rtl w:val="true"/>
        </w:rPr>
        <w:t xml:space="preserve">: </w:t>
      </w:r>
      <w:r>
        <w:rPr>
          <w:rtl w:val="true"/>
        </w:rPr>
        <w:t>الحساب علی النیات ولیس علی ظاهر العمل</w:t>
      </w:r>
      <w:bookmarkEnd w:id="446"/>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أجمعت علیها مصادر المسلمین، فقد روی الطوسی فی التهذیب </w:t>
      </w:r>
      <w:r>
        <w:rPr>
          <w:rFonts w:eastAsia="IRNazanin" w:cs="IRNazanin"/>
          <w:color w:val="111111"/>
          <w:sz w:val="28"/>
          <w:szCs w:val="28"/>
          <w:rtl w:val="true"/>
          <w:lang w:bidi="fa-IR"/>
        </w:rPr>
        <w:t>(</w:t>
      </w:r>
      <w:r>
        <w:rPr>
          <w:rFonts w:eastAsia="IRNazanin" w:cs="IRNazanin"/>
          <w:color w:val="111111"/>
          <w:sz w:val="28"/>
          <w:szCs w:val="28"/>
          <w:lang w:bidi="fa-IR"/>
        </w:rPr>
        <w:t>6/339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مسلم وهو فی دیوان هؤلاء ، وهو یحب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ویخرج مع هؤلاء وفی بعثهم ، فیقتل تحت </w:t>
      </w:r>
    </w:p>
    <w:p>
      <w:pPr>
        <w:pStyle w:val="BookText"/>
        <w:rPr/>
      </w:pPr>
      <w:r>
        <w:rPr>
          <w:rFonts w:ascii="IRNazanin" w:hAnsi="IRNazanin" w:eastAsia="IRNazanin"/>
          <w:color w:val="111111"/>
          <w:sz w:val="28"/>
          <w:sz w:val="28"/>
          <w:szCs w:val="28"/>
          <w:rtl w:val="true"/>
          <w:lang w:bidi="fa-IR"/>
        </w:rPr>
        <w:t>رایتهم؟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یبعثه الله علی نیته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رجل مسکین دخل معهم رجاء أن یصیب معهم شیئاً یغنیه الله به فمات فی بعثهم؟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بمنزلة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یعطی الله العباد علی نیاتهم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نحوه المحاسن</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یحشر الناس علی نیاتهم یوم القیامة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والیه علی مصرمحمد بن 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ولتعظم رغبتک فی الخیر ولتحسن فیه نیتک ، فإن الله عز وجل یعطی العبد علی قدر نیته، وإذا أحب الخیر وأهله ولم یعمله کان إن شاء الله کمن عمله،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حین رجع من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بالمدینة أقوام ما سِرْتُمْ من مسیرٍ ولا هبطتم من وادٍ إلاکانوا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حبسهم إلا المرض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الثانی فی منیة المرید</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یبعث الناس علی 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ابن ماجه </w:t>
      </w:r>
      <w:r>
        <w:rPr>
          <w:rFonts w:eastAsia="IRNazanin" w:cs="IRNazanin"/>
          <w:color w:val="111111"/>
          <w:sz w:val="28"/>
          <w:szCs w:val="28"/>
          <w:rtl w:val="true"/>
          <w:lang w:bidi="fa-IR"/>
        </w:rPr>
        <w:t>(</w:t>
      </w:r>
      <w:r>
        <w:rPr>
          <w:rFonts w:eastAsia="IRNazanin" w:cs="IRNazanin"/>
          <w:color w:val="111111"/>
          <w:sz w:val="28"/>
          <w:szCs w:val="28"/>
          <w:lang w:bidi="fa-IR"/>
        </w:rPr>
        <w:t>2/1414</w:t>
      </w:r>
      <w:r>
        <w:rPr>
          <w:rFonts w:eastAsia="IRNazanin" w:cs="IRNazanin"/>
          <w:color w:val="111111"/>
          <w:sz w:val="28"/>
          <w:szCs w:val="28"/>
          <w:rtl w:val="true"/>
          <w:lang w:bidi="fa-IR"/>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السفیانی الذی یقصد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فیخسف الله بهم ، أنهم یبعثون علی نیاتهم ، لأن فیهم المجبور والمکره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 جیش الکعبة، فإذا کانوا ببیداء من الأرض یخسف بأولهم وآخرهم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یخسف بأولهم وآخرهم ، وفیهم أسواقهم ومن لیس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یخسف بأولهم وآخرهم ثم یبعثون علی نیاتهم </w:t>
      </w:r>
      <w:r>
        <w:rPr>
          <w:rFonts w:eastAsia="IRNazanin" w:cs="IRNazanin"/>
          <w:color w:val="111111"/>
          <w:sz w:val="28"/>
          <w:szCs w:val="28"/>
          <w:rtl w:val="true"/>
          <w:lang w:bidi="fa-IR"/>
        </w:rPr>
        <w:t xml:space="preserve">). </w:t>
      </w:r>
      <w:bookmarkStart w:id="447" w:name="pg5753_61410"/>
    </w:p>
    <w:p>
      <w:pPr>
        <w:pStyle w:val="BookText"/>
        <w:rPr/>
      </w:pPr>
      <w:bookmarkEnd w:id="447"/>
      <w:r>
        <w:rPr>
          <w:rFonts w:ascii="IRNazanin" w:hAnsi="IRNazanin" w:eastAsia="IRNazanin"/>
          <w:color w:val="111111"/>
          <w:sz w:val="28"/>
          <w:sz w:val="28"/>
          <w:szCs w:val="28"/>
          <w:rtl w:val="true"/>
          <w:lang w:bidi="fa-IR"/>
        </w:rPr>
        <w:t>وفی صحیح مسلم</w:t>
      </w:r>
      <w:r>
        <w:rPr>
          <w:rFonts w:eastAsia="IRNazanin" w:cs="IRNazanin"/>
          <w:color w:val="111111"/>
          <w:sz w:val="28"/>
          <w:szCs w:val="28"/>
          <w:rtl w:val="true"/>
          <w:lang w:bidi="fa-IR"/>
        </w:rPr>
        <w:t>(</w:t>
      </w:r>
      <w:r>
        <w:rPr>
          <w:rFonts w:eastAsia="IRNazanin" w:cs="IRNazanin"/>
          <w:color w:val="111111"/>
          <w:sz w:val="28"/>
          <w:szCs w:val="28"/>
          <w:lang w:bidi="fa-IR"/>
        </w:rPr>
        <w:t>8/168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 المستبصر والمجبور وابن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یهلکون مهلکاً واحداً ، ویصدرون مصادر شتی ، یبعثهم الله علی نیاتهم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فقه الرضا</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نیة المؤمن خیر من عمله ، لأنه ینوی خیراً من عمله ونروی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المؤمن خیر من عمله ، لأنه ینوی من الخیر ما لا یطیقه ولا 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النیة خیر من العمل حتی مع نیته ، لأنها أکبر من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روی فی الکافی بسند صحیح ،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المؤمن الفقیر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أرزقنی حتی أفعل کذا وکذا من البر ووجوه الخیر ، فإذا علم الله عز وجل ذلک منه بصدق نیة کتب الله له من الأجر مثل ما یکتب له لو عمله ، إن الله واسع کریم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فهذه القاعدة تقلب التصور السائد لحساب المحشر ، لأنها تقول لقاضی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علیک بظاهر العمل ، فشغلک مع مخزون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یعرف القاضی مخزون النیة ، وما ظهر منها وما بطن ، وما أثر فی العمل ، وما لم یؤثر ، ونسبة الدوافع الی العمل فی النیة التی قد تکون مرکبة من عشرین عاملاً ؟</w:t>
      </w:r>
    </w:p>
    <w:p>
      <w:pPr>
        <w:pStyle w:val="BookText"/>
        <w:rPr/>
      </w:pPr>
      <w:r>
        <w:rPr>
          <w:rFonts w:ascii="IRNazanin" w:hAnsi="IRNazanin" w:eastAsia="IRNazanin"/>
          <w:color w:val="111111"/>
          <w:sz w:val="28"/>
          <w:sz w:val="28"/>
          <w:szCs w:val="28"/>
          <w:rtl w:val="true"/>
          <w:lang w:bidi="fa-IR"/>
        </w:rPr>
        <w:t>وکیف یقنن الله تعالی ذلک ، ویعلمه لقضاة المحاکم فی المحشر ؟</w:t>
      </w:r>
    </w:p>
    <w:p>
      <w:pPr>
        <w:pStyle w:val="Heading4"/>
        <w:numPr>
          <w:ilvl w:val="3"/>
          <w:numId w:val="1"/>
        </w:numPr>
        <w:rPr/>
      </w:pPr>
      <w:bookmarkStart w:id="448" w:name="__RefHeading___Toc4102884_581953129"/>
      <w:bookmarkStart w:id="449" w:name="_Toc165"/>
      <w:bookmarkEnd w:id="448"/>
      <w:r>
        <w:rPr>
          <w:rtl w:val="true"/>
        </w:rPr>
        <w:t>الرابعة</w:t>
      </w:r>
      <w:r>
        <w:rPr>
          <w:rtl w:val="true"/>
        </w:rPr>
        <w:t xml:space="preserve">: </w:t>
      </w:r>
      <w:r>
        <w:rPr>
          <w:rtl w:val="true"/>
        </w:rPr>
        <w:t>السیئة بواحدة والحسنة بعشرة</w:t>
      </w:r>
      <w:bookmarkEnd w:id="449"/>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بِالسَّیِّئَةِ فَلا یُجْزَی إِلا مِثْلَهَا وَهُمْ لا یُظْلَمُونَ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وروی فی معانی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بسند صحیح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علی بن الحسین صلوات الله علیهما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لمن غلبت آحاده أعشاره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وکیف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وَمَنْ جَاءَ بِالسَّیِّئَةِ فَلا یُجْزَی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فالحسنة الواحدة إذا عملها کتبت له عشراً ، والسیئة الواحدة إذا عملها کتبت له واحدة، فنعوذ بالله ممن یرتکب فی یوم واحد عشر سیئات ولا تکون له حسنة واحدة ، فتغلب حسناته سیئاته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سَلَّطْتَ عَلیَّ الشیطان وأجریته منی مجری الدم ، فاجعل لی شیئاً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جعلت لک أن مَن هَمَّ من ذریتک بسیئة لم تکتب علیه ، فإن عملها کتبت علیه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منهم بحسنة فإن لم یعملها کتبت له حسنة فإن هو عملها کتبت له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لک أن من عمل منهم سیئة ثم استغفر له غفرت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بسطت لهم التوبة حتی تبلغ النفس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حسبی</w:t>
      </w:r>
      <w:r>
        <w:rPr>
          <w:rFonts w:eastAsia="IRNazanin" w:cs="IRNazanin"/>
          <w:color w:val="111111"/>
          <w:sz w:val="28"/>
          <w:szCs w:val="28"/>
          <w:rtl w:val="true"/>
          <w:lang w:bidi="fa-IR"/>
        </w:rPr>
        <w:t>)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الملکین هل یعلمان بالذنب إذا أراد العبد أن یفعله أو الحسنة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الکنیف وریح الطِّیب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فإنه قد هم بالحسنة ، فإذا فعلها کان لسانه قلمه وریقه مداده ، فأثبتها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هم بالسیئة خرج نفسه منتن الریح ، فیقول </w:t>
      </w:r>
      <w:bookmarkStart w:id="450" w:name="pg5753_61412"/>
    </w:p>
    <w:p>
      <w:pPr>
        <w:pStyle w:val="BookText"/>
        <w:rPr/>
      </w:pPr>
      <w:bookmarkEnd w:id="450"/>
      <w:r>
        <w:rPr>
          <w:rFonts w:ascii="IRNazanin" w:hAnsi="IRNazanin" w:eastAsia="IRNazanin"/>
          <w:color w:val="111111"/>
          <w:sz w:val="28"/>
          <w:sz w:val="28"/>
          <w:szCs w:val="28"/>
          <w:rtl w:val="true"/>
          <w:lang w:bidi="fa-IR"/>
        </w:rPr>
        <w:t>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فإنه قد هم بالسیئة ، فإذا هو فعلها کان لسانه قلمه وریقه مداده وأثبتها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فضل بن عثمان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 کن فیه لم یهلک علی الله بعدهن إلا 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یَهِمُّ العبدُ بالحسنة فیعملها، فإن هو لم یعملها کتب الله له حسنة بحسن نیته ، وإن هو عملها کتب الله له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ویهم بالسیئة أن یعملها فإن لم یعملها لم یکتب علیه شئ ، وإن هو عملها أُجِّلَ سبع ساعات ، وقال صاحب الحسنات لصاحب السیئات وهو 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عسی أن یتبعها بحسنة تمحوها ، فإن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الذی لا إله إلا هو، عالم الغیب والشهادة ، العزیز الحکیم ، الغفور الرحیم ، ذو الجلال والإکرام ،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یکتب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مضت سبع ساعات ولم یتبعها بحسنة واستغفار ، قال صاحب الحسنات لصاحب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علی الشقی المحروم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القاعدة تسبب زیادة عدد أهل الجنة ، وتقلل عدد أهل النار </w:t>
      </w:r>
      <w:r>
        <w:rPr>
          <w:rFonts w:eastAsia="IRNazanin" w:cs="IRNazanin"/>
          <w:color w:val="111111"/>
          <w:sz w:val="28"/>
          <w:szCs w:val="28"/>
          <w:rtl w:val="true"/>
          <w:lang w:bidi="fa-IR"/>
        </w:rPr>
        <w:t>.</w:t>
      </w:r>
    </w:p>
    <w:p>
      <w:pPr>
        <w:pStyle w:val="Heading4"/>
        <w:numPr>
          <w:ilvl w:val="3"/>
          <w:numId w:val="1"/>
        </w:numPr>
        <w:rPr/>
      </w:pPr>
      <w:bookmarkStart w:id="451" w:name="__RefHeading___Toc4102886_581953129"/>
      <w:bookmarkStart w:id="452" w:name="_Toc166"/>
      <w:bookmarkEnd w:id="451"/>
      <w:r>
        <w:rPr>
          <w:rtl w:val="true"/>
        </w:rPr>
        <w:t>الخامسة</w:t>
      </w:r>
      <w:r>
        <w:rPr>
          <w:rtl w:val="true"/>
        </w:rPr>
        <w:t xml:space="preserve">: </w:t>
      </w:r>
      <w:r>
        <w:rPr>
          <w:rtl w:val="true"/>
        </w:rPr>
        <w:t>الشفاعة حق لأصحاب الدرجات الإضافیة</w:t>
      </w:r>
      <w:bookmarkEnd w:id="452"/>
    </w:p>
    <w:p>
      <w:pPr>
        <w:pStyle w:val="BookText"/>
        <w:rPr/>
      </w:pPr>
      <w:r>
        <w:rPr>
          <w:rFonts w:ascii="IRNazanin" w:hAnsi="IRNazanin" w:eastAsia="IRNazanin"/>
          <w:color w:val="111111"/>
          <w:sz w:val="28"/>
          <w:sz w:val="28"/>
          <w:szCs w:val="28"/>
          <w:rtl w:val="true"/>
          <w:lang w:bidi="fa-IR"/>
        </w:rPr>
        <w:t>یمکن تقریب الشفاعة إلی الذهن 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الإستفادة من الدرجات الإضافیة ، کأن یقال للطالب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یمکنک أن تستفید من الدرجات الإضافیة علی المعدل ، وتعطیها إلی أصدقائک ، الأقرب فالأقرب من النجاح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ولنفرض أن الإنسان یحتاج للنجاة من النار ودخول الجنة إلی</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رَجُحَتْ حسناتُه علی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بلغ عمله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مثلاً ، یُسمح له أن یوزع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p>
    <w:p>
      <w:pPr>
        <w:pStyle w:val="BookText"/>
        <w:rPr/>
      </w:pPr>
      <w:r>
        <w:rPr>
          <w:rFonts w:ascii="IRNazanin" w:hAnsi="IRNazanin" w:eastAsia="IRNazanin"/>
          <w:color w:val="111111"/>
          <w:sz w:val="28"/>
          <w:sz w:val="28"/>
          <w:szCs w:val="28"/>
          <w:rtl w:val="true"/>
          <w:lang w:bidi="fa-IR"/>
        </w:rPr>
        <w:t xml:space="preserve">علی أعزائه ، ولکن بشروط ، بأن یکونوا مثلاً من أقربائه القریبین ، وأن یکون عند أحدهم ثلاثین درجة فما فوق ، وذلک لتحقیق أوسع استفادة من الدرجات الإضافیة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نصت أحادیث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شفاعة المؤمن تکون علی قدر عمله ، ففی مناقب آل أبی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وَتَرَی کُلَّ أُمَّةٍ جَاثِیَةً کُلُّ أُمَّةٍ تُدْعَی إِلَی کِتَابِهَا الْیَوْمَ تُجْزَوْنَ 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علی کُومٍ قد علا الخلایق فیشفع ،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الرجل فی القبیلة، ویشفع الرجل لأهل البیت ، ویشفع الرجل للرجلین علی قدر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شبیهاً به مصادر السنیین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ودرجات الملائکة والأنبیاء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متفاوتة ، وأعظمهم درجةً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ولذلک صار أعظمهم شفاعة عند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تشملهم الشفاعة هم الأقرب إلی النجاح، والأفضل من مجموع المسیئین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فی شروطهم أحادیث، منها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أدناکم منی</w:t>
      </w:r>
    </w:p>
    <w:p>
      <w:pPr>
        <w:pStyle w:val="BookText"/>
        <w:rPr/>
      </w:pPr>
      <w:r>
        <w:rPr>
          <w:rFonts w:ascii="IRNazanin" w:hAnsi="IRNazanin" w:eastAsia="IRNazanin"/>
          <w:color w:val="111111"/>
          <w:sz w:val="28"/>
          <w:sz w:val="28"/>
          <w:szCs w:val="28"/>
          <w:rtl w:val="true"/>
          <w:lang w:bidi="fa-IR"/>
        </w:rPr>
        <w:t>وأوجبکم علیَّ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أصدقکم حدیثاً، وأعظمکم أمانةً، وأحسنکم خلقاً، وأقربکم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11/171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فالشفاعة لها قوانین دقیقة ، ککل أعمال الله الدقیقة الحکیمة ، ولیست من نوع الوساطات الدنیویة ، کما تصور بعض المستشرقین أو الوهابیین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المستشرق الیهودی جولد تسیهر فی کتابه مذاهب التفسیر الإسلامی</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مادحاً المعتزلة ، لعدم قبولهم الشفاعة لأهل الکبائر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لایریدون التسلیم بقبول الشفاعة علی وجه أساسی حتی لمحمد، ذلک بأنه یتعارض مع اقتناعهم بالعدل الإلهی المطلق </w:t>
      </w:r>
      <w:r>
        <w:rPr>
          <w:rFonts w:eastAsia="IRNazanin" w:cs="IRNazanin"/>
          <w:color w:val="111111"/>
          <w:sz w:val="28"/>
          <w:szCs w:val="28"/>
          <w:rtl w:val="true"/>
          <w:lang w:bidi="fa-IR"/>
        </w:rPr>
        <w:t xml:space="preserve">) . </w:t>
      </w:r>
      <w:bookmarkStart w:id="453" w:name="pg5753_61414"/>
    </w:p>
    <w:p>
      <w:pPr>
        <w:pStyle w:val="BookText"/>
        <w:rPr/>
      </w:pPr>
      <w:bookmarkEnd w:id="453"/>
      <w:r>
        <w:rPr>
          <w:rFonts w:ascii="IRNazanin" w:hAnsi="IRNazanin" w:eastAsia="IRNazanin"/>
          <w:color w:val="111111"/>
          <w:sz w:val="28"/>
          <w:sz w:val="28"/>
          <w:szCs w:val="28"/>
          <w:rtl w:val="true"/>
          <w:lang w:bidi="fa-IR"/>
        </w:rPr>
        <w:t>وقال بعض المتأثرین بالأفکار الوهابیة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الشفاعة إنما هی بالشکل فقط ، ولیست حالة وساطة بالمعنی الذی یفهمه الناس فی علاقتهم بالعظماء ، حیث یلجؤون إلی الأشخاص الذین تربطهم بهم علاقة مودة ، أو مصلحة ، أو موقع معین ، لیکونوا الواسطة فی إیصال مطالبهم ، وقضاء حوائجهم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ضوء ذلک لا معنی للتقرب للأنبیاء والأولیاء لیحصل الناس علی شفاعتهم ، لأنهم لا یملکون من أمرها شیئاً بالمعنی الذاتی المستقل ، بل الله هو المالک لذلک کله علی جمیع المستویات ، فهو الذی یأذن لهم بذلک فی مواقع محددة لیس لهم أن یتجاوزوها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یفرض التقرب إلی الله فی أن یجعلنا ممن یأذن لهم بالشفاعة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خلفیات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هذا ، لأنهم تخیلوا أن مبدأ الشفاعة الإسلامی یشبه الواسطة الدنیویة </w:t>
      </w:r>
      <w:r>
        <w:rPr>
          <w:rFonts w:eastAsia="IRNazanin" w:cs="IRNazanin"/>
          <w:color w:val="111111"/>
          <w:sz w:val="28"/>
          <w:szCs w:val="28"/>
          <w:rtl w:val="true"/>
          <w:lang w:bidi="fa-IR"/>
        </w:rPr>
        <w:t>!</w:t>
      </w:r>
    </w:p>
    <w:p>
      <w:pPr>
        <w:pStyle w:val="Heading3"/>
        <w:numPr>
          <w:ilvl w:val="2"/>
          <w:numId w:val="1"/>
        </w:numPr>
        <w:rPr/>
      </w:pPr>
      <w:bookmarkStart w:id="454" w:name="__RefHeading___Toc4102888_581953129"/>
      <w:bookmarkStart w:id="455" w:name="_Toc167"/>
      <w:bookmarkEnd w:id="454"/>
      <w:r>
        <w:rPr>
          <w:rtl w:val="true"/>
        </w:rPr>
        <w:t>(</w:t>
      </w:r>
      <w:r>
        <w:rPr/>
        <w:t>2</w:t>
      </w:r>
      <w:r>
        <w:rPr>
          <w:rtl w:val="true"/>
        </w:rPr>
        <w:t xml:space="preserve">) </w:t>
      </w:r>
      <w:r>
        <w:rPr>
          <w:rtl w:val="true"/>
        </w:rPr>
        <w:t>أنواع المحاکم الإلهیة فی المحشر</w:t>
      </w:r>
      <w:bookmarkEnd w:id="455"/>
    </w:p>
    <w:p>
      <w:pPr>
        <w:pStyle w:val="BookText"/>
        <w:rPr/>
      </w:pPr>
      <w:r>
        <w:rPr>
          <w:rFonts w:ascii="IRNazanin" w:hAnsi="IRNazanin" w:eastAsia="IRNazanin"/>
          <w:color w:val="111111"/>
          <w:sz w:val="28"/>
          <w:sz w:val="28"/>
          <w:szCs w:val="28"/>
          <w:rtl w:val="true"/>
          <w:lang w:bidi="fa-IR"/>
        </w:rPr>
        <w:t xml:space="preserve">تدل الأحادیث الشریفة علی أن محاکم الله تعالی فی المحشر عدة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محاکم خاصة للحکم فی الدماء ، ومحاکم خاصة للحکم فی الجرائم بحق الإنسانیة ، ومحاکم لظلامات العباد ، ومحاکم للمعاصی الفردیة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مواطن ومجامع عامة ، یجمع الله فیها کل أهل المحشر لغرض من الأغراض ، أو یجمع فیها فئات معینة ، لیواجهها ببعضها ویقضی بینها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فی فصل أول المحشر ،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ذلک فی موطن غیر واحد من مواطن ذلک الیوم ، الذی کان مقداره خمسین ألف سنة ، یجمع الله عز وجل الخلائق یومئذ فی مواطن ، ویکلم بعضهم بعضاً ، ویستغفر بعضهم لبعض ، أولئک </w:t>
      </w:r>
      <w:bookmarkStart w:id="456" w:name="pg5753_61415"/>
    </w:p>
    <w:p>
      <w:pPr>
        <w:pStyle w:val="BookText"/>
        <w:rPr/>
      </w:pPr>
      <w:bookmarkEnd w:id="456"/>
      <w:r>
        <w:rPr>
          <w:rFonts w:ascii="IRNazanin" w:hAnsi="IRNazanin" w:eastAsia="IRNazanin"/>
          <w:color w:val="111111"/>
          <w:sz w:val="28"/>
          <w:sz w:val="28"/>
          <w:szCs w:val="28"/>
          <w:rtl w:val="true"/>
          <w:lang w:bidi="fa-IR"/>
        </w:rPr>
        <w:t>الذین کان منهم الطاعة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ویلعن أهل المعاصی الرؤساء والأتباع الذین بدت منهم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یجتمعون فی موطن آخر یبکون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457" w:name="__RefHeading___Toc4102890_581953129"/>
      <w:bookmarkStart w:id="458" w:name="_Toc168"/>
      <w:bookmarkEnd w:id="457"/>
      <w:r>
        <w:rPr>
          <w:rtl w:val="true"/>
        </w:rPr>
        <w:t>(</w:t>
      </w:r>
      <w:r>
        <w:rPr/>
        <w:t>3</w:t>
      </w:r>
      <w:r>
        <w:rPr>
          <w:rtl w:val="true"/>
        </w:rPr>
        <w:t xml:space="preserve">) </w:t>
      </w:r>
      <w:r>
        <w:rPr>
          <w:rtl w:val="true"/>
        </w:rPr>
        <w:t>المفاجآت یوم القیامة</w:t>
      </w:r>
      <w:bookmarkEnd w:id="458"/>
    </w:p>
    <w:p>
      <w:pPr>
        <w:pStyle w:val="Heading4"/>
        <w:numPr>
          <w:ilvl w:val="3"/>
          <w:numId w:val="1"/>
        </w:numPr>
        <w:rPr/>
      </w:pPr>
      <w:bookmarkStart w:id="459" w:name="__RefHeading___Toc4102892_581953129"/>
      <w:bookmarkStart w:id="460" w:name="_Toc169"/>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لِوَقْعَتِهَا کَاذِبَةٌ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تخفض أناساً کانوا عالین فی الدنیا ، فتذهب بهم الی جهنم ، 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وترفع أناساً کانوا ضعفاء أو مستضعفین ، فتذهب بهم الی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التوحید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أوحش ما یکون هذا الخلق فی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یولد ، ویخرج من بطن أمه فیری الدنیا ، ویوم یموت فیری الآخرة وأهلها،ویوم یبعث فیری أحکاماً لم یرها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الله عز وجل علی یحیی فی هذه الثلاثة المواطن وآمن روعته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سَلَّمَ عیسی بن مریم علی نفسه فی هذه الثلاثة المواطن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عَلَیَّ یَوْمَ وُلِدْتُ وَیَوْمَ أَمُوتُ وَیَوْمَ أُبْعَثُ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لذلک یجب أن لانستغرب إذا رأینا فی محاکم یوم المحشر أمثال النماذج التالیة</w:t>
      </w:r>
      <w:r>
        <w:rPr>
          <w:rFonts w:eastAsia="IRNazanin" w:cs="IRNazanin"/>
          <w:color w:val="111111"/>
          <w:sz w:val="28"/>
          <w:szCs w:val="28"/>
          <w:rtl w:val="true"/>
          <w:lang w:bidi="fa-IR"/>
        </w:rPr>
        <w:t>:</w:t>
      </w:r>
    </w:p>
    <w:p>
      <w:pPr>
        <w:pStyle w:val="Heading4"/>
        <w:numPr>
          <w:ilvl w:val="3"/>
          <w:numId w:val="1"/>
        </w:numPr>
        <w:rPr/>
      </w:pPr>
      <w:bookmarkStart w:id="461" w:name="__RefHeading___Toc4102894_581953129"/>
      <w:bookmarkStart w:id="462" w:name="_Toc170"/>
      <w:bookmarkEnd w:id="461"/>
      <w:r>
        <w:rPr>
          <w:rtl w:val="true"/>
        </w:rPr>
        <w:t xml:space="preserve">دخلت النار امرأة فی هرة </w:t>
      </w:r>
      <w:r>
        <w:rPr>
          <w:rtl w:val="true"/>
        </w:rPr>
        <w:t>!</w:t>
      </w:r>
      <w:bookmarkEnd w:id="462"/>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عوالی اللئالی</w:t>
      </w:r>
      <w:r>
        <w:rPr>
          <w:rFonts w:eastAsia="IRNazanin" w:cs="IRNazanin"/>
          <w:color w:val="111111"/>
          <w:sz w:val="28"/>
          <w:szCs w:val="28"/>
          <w:rtl w:val="true"/>
          <w:lang w:bidi="fa-IR"/>
        </w:rPr>
        <w:t>:</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ومسند أحمد</w:t>
      </w:r>
      <w:r>
        <w:rPr>
          <w:rFonts w:eastAsia="IRNazanin" w:cs="IRNazanin"/>
          <w:color w:val="111111"/>
          <w:sz w:val="28"/>
          <w:szCs w:val="28"/>
          <w:rtl w:val="true"/>
          <w:lang w:bidi="fa-IR"/>
        </w:rPr>
        <w:t>:</w:t>
      </w:r>
      <w:r>
        <w:rPr>
          <w:rFonts w:eastAsia="IRNazanin" w:cs="IRNazanin"/>
          <w:color w:val="111111"/>
          <w:sz w:val="28"/>
          <w:szCs w:val="28"/>
          <w:lang w:bidi="fa-IR"/>
        </w:rPr>
        <w:t>2/507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امرأة النار فی هرة ربطتها ، فلم تطعمها ، ولم تدعها تأکل من خشاش الأرض </w:t>
      </w:r>
      <w:r>
        <w:rPr>
          <w:rFonts w:eastAsia="IRNazanin" w:cs="IRNazanin"/>
          <w:color w:val="111111"/>
          <w:sz w:val="28"/>
          <w:szCs w:val="28"/>
          <w:rtl w:val="true"/>
          <w:lang w:bidi="fa-IR"/>
        </w:rPr>
        <w:t xml:space="preserve">). </w:t>
      </w:r>
      <w:bookmarkStart w:id="463" w:name="pg5753_61416"/>
    </w:p>
    <w:p>
      <w:pPr>
        <w:pStyle w:val="BookText"/>
        <w:rPr/>
      </w:pPr>
      <w:bookmarkEnd w:id="463"/>
      <w:r>
        <w:rPr>
          <w:rFonts w:ascii="IRNazanin" w:hAnsi="IRNazanin" w:eastAsia="IRNazanin"/>
          <w:color w:val="111111"/>
          <w:sz w:val="28"/>
          <w:sz w:val="28"/>
          <w:szCs w:val="28"/>
          <w:rtl w:val="true"/>
          <w:lang w:bidi="fa-IR"/>
        </w:rPr>
        <w:t xml:space="preserve">فلا بد أن یکون الحکم علیها بدخول جهنم ، بسبب مخزون نیة العدوان والتعذیب التی صنعتها ونَمَّتْها داخل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یکون تعذیبها للقطة حتی الموت ، جزءاً من مخزون عدوانها ، فلو کانت حاکماً لعذبت شعبها بالجوع حتی الموت </w:t>
      </w:r>
      <w:r>
        <w:rPr>
          <w:rFonts w:eastAsia="IRNazanin" w:cs="IRNazanin"/>
          <w:color w:val="111111"/>
          <w:sz w:val="28"/>
          <w:szCs w:val="28"/>
          <w:rtl w:val="true"/>
          <w:lang w:bidi="fa-IR"/>
        </w:rPr>
        <w:t>!</w:t>
      </w:r>
    </w:p>
    <w:p>
      <w:pPr>
        <w:pStyle w:val="Heading4"/>
        <w:numPr>
          <w:ilvl w:val="3"/>
          <w:numId w:val="1"/>
        </w:numPr>
        <w:rPr/>
      </w:pPr>
      <w:bookmarkStart w:id="464" w:name="__RefHeading___Toc4102896_581953129"/>
      <w:bookmarkStart w:id="465" w:name="_Toc171"/>
      <w:bookmarkEnd w:id="464"/>
      <w:r>
        <w:rPr>
          <w:rtl w:val="true"/>
        </w:rPr>
        <w:t xml:space="preserve">دعوها فإنها جبارة </w:t>
      </w:r>
      <w:r>
        <w:rPr>
          <w:rtl w:val="true"/>
        </w:rPr>
        <w:t>!</w:t>
      </w:r>
      <w:bookmarkEnd w:id="465"/>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 قد یکون فی شرار الناس من کل جنس ، والکبر رداء الله ، فمن نازع الله عز وجل رداءه لم یزده الله إلا سَفَالاً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فی بعض طرق المدینة وسوداءُ تلقط السرقین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تَنَحَّیْ عن طریق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 لمُعْرَض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بها بعض القوم أن یتناولها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المرأة السوداء التی تلتقط السرقین أی روث البقر وقوداً للتنور ، وتثیر الغبار ، کانت مسلمة تؤمن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لکنها تری نفسها عظیمة فلا یجب علیها احترام أحد ، بل یجب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أن یحترموها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قیل لها لا</w:t>
      </w:r>
    </w:p>
    <w:p>
      <w:pPr>
        <w:pStyle w:val="BookText"/>
        <w:rPr/>
      </w:pPr>
      <w:r>
        <w:rPr>
          <w:rFonts w:ascii="IRNazanin" w:hAnsi="IRNazanin" w:eastAsia="IRNazanin"/>
          <w:color w:val="111111"/>
          <w:sz w:val="28"/>
          <w:sz w:val="28"/>
          <w:szCs w:val="28"/>
          <w:rtl w:val="true"/>
          <w:lang w:bidi="fa-IR"/>
        </w:rPr>
        <w:t>تثیری الغبار وتنحی لحظات حتی یمر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عریض فلیمر من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الکلمة أومن غیرها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دعوها ومُرُّوا بنا من الجانب الآخر ، فهذه جبارة کفرعون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فالفقیر قد یصنع فی نفسه کبریاء فرعون وجبروته ، فیکون أخاه ، غایة الأمر أنه لم یُتح له المجال لیتفرعن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والحساب عند الله تعالی علی مخزون الفرعنة الذی صنعه بإرادته حتی لو لم یظهر فی أعمال ، فإن ظهر کان علیه حسابٌ أیضاً</w:t>
      </w:r>
      <w:r>
        <w:rPr>
          <w:rFonts w:eastAsia="IRNazanin" w:cs="IRNazanin"/>
          <w:color w:val="111111"/>
          <w:sz w:val="28"/>
          <w:szCs w:val="28"/>
          <w:rtl w:val="true"/>
          <w:lang w:bidi="fa-IR"/>
        </w:rPr>
        <w:t xml:space="preserve">. </w:t>
      </w:r>
      <w:bookmarkStart w:id="466" w:name="pg5753_61417"/>
    </w:p>
    <w:p>
      <w:pPr>
        <w:pStyle w:val="Heading4"/>
        <w:numPr>
          <w:ilvl w:val="3"/>
          <w:numId w:val="1"/>
        </w:numPr>
        <w:rPr/>
      </w:pPr>
      <w:bookmarkStart w:id="467" w:name="__RefHeading___Toc4102898_581953129"/>
      <w:bookmarkStart w:id="468" w:name="_Toc172"/>
      <w:bookmarkEnd w:id="466"/>
      <w:bookmarkEnd w:id="467"/>
      <w:r>
        <w:rPr>
          <w:rtl w:val="true"/>
        </w:rPr>
        <w:t>عاشق النبی</w:t>
      </w:r>
      <w:r>
        <w:rPr>
          <w:rtl w:val="true"/>
        </w:rPr>
        <w:t>(</w:t>
      </w:r>
      <w:r>
        <w:rPr>
          <w:rtl w:val="true"/>
        </w:rPr>
        <w:t xml:space="preserve">صلّی الله علیه و آله وسلّم </w:t>
      </w:r>
      <w:r>
        <w:rPr>
          <w:rtl w:val="true"/>
        </w:rPr>
        <w:t>)</w:t>
      </w:r>
      <w:bookmarkEnd w:id="468"/>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رجل یبیع الزیت وکان یحب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 یذهب فی حاجته لم یمض حتی ینظر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عرف ذلک منه ، فإذا جاء تطاول له حتی ینظر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کانت ذات یوم دخل علیه فتطاول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نظر إلیه ثم مضی فی حاجته ، فلم یکن بأسرع من أن رجع ، فلما رآه رسول الله قد فعل ذلک ، أشار إلیه بیده أجلس فجلس بین یدیه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فعلت الیوم شیئاً لم تکن تفعله قبل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والذی بعثک بالحق نبیاً لَغَشِیّ قلبی شئ من ذکرک حتی ما استطعت أن أمضی فی حاجتی حتی رجعت إلیک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له وقال 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لا یراه فلما فقده سأل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رأیناه منذ أیام ، فانتعل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وانتعل معه أصحابه وانطلق حتی أتوا سوق الزیت ، فإذا دکان الرجل لیس فیه أحد ، فسأل عنه جیرته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مات ، ولقد کان عندنا أمیناً صدوقاً ، إلا أنه قد کان فیه خصلة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یرهق ، یعنون یتبع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 والله لقد کان یحبنی حباً لو کان نخاساً لغفر الله له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بیاع الزیت هذا مغرماً بالنساء ، یجری خلفهن ، وقد یزنی ، وربما کانت عنده تقصیرات أخری ، لکنه نَمَّی حبه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صار عشقاً وهیاماً الی حد أنه لا یستطیع الذهاب الی عمله حتی یتزود منه بنظرة </w:t>
      </w:r>
      <w:r>
        <w:rPr>
          <w:rFonts w:eastAsia="IRNazanin" w:cs="IRNazanin"/>
          <w:color w:val="111111"/>
          <w:sz w:val="28"/>
          <w:szCs w:val="28"/>
          <w:rtl w:val="true"/>
          <w:lang w:bidi="fa-IR"/>
        </w:rPr>
        <w:t xml:space="preserve">! </w:t>
      </w:r>
      <w:bookmarkStart w:id="469" w:name="pg5753_61418"/>
    </w:p>
    <w:p>
      <w:pPr>
        <w:pStyle w:val="BookText"/>
        <w:rPr/>
      </w:pPr>
      <w:bookmarkEnd w:id="469"/>
      <w:r>
        <w:rPr>
          <w:rFonts w:ascii="IRNazanin" w:hAnsi="IRNazanin" w:eastAsia="IRNazanin"/>
          <w:color w:val="111111"/>
          <w:sz w:val="28"/>
          <w:sz w:val="28"/>
          <w:szCs w:val="28"/>
          <w:rtl w:val="true"/>
          <w:lang w:bidi="fa-IR"/>
        </w:rPr>
        <w:t xml:space="preserve">إن هذا الحب بذاته عملٌ صالح ، وقد سبب تنمیة مخزون الخیر فی نفس الزیات ، فقد مدحوا تعامله ، فغلب حبه ذلک علی معاصیه ، حتی لو کان زَنَّاءً کالنخاسین الذین یشتری أحدهم الجواری ویبیعهن ، ولا یسلم منه إلا بعضهن </w:t>
      </w:r>
      <w:r>
        <w:rPr>
          <w:rFonts w:eastAsia="IRNazanin" w:cs="IRNazanin"/>
          <w:color w:val="111111"/>
          <w:sz w:val="28"/>
          <w:szCs w:val="28"/>
          <w:rtl w:val="true"/>
          <w:lang w:bidi="fa-IR"/>
        </w:rPr>
        <w:t>.</w:t>
      </w:r>
    </w:p>
    <w:p>
      <w:pPr>
        <w:pStyle w:val="Heading4"/>
        <w:numPr>
          <w:ilvl w:val="3"/>
          <w:numId w:val="1"/>
        </w:numPr>
        <w:rPr/>
      </w:pPr>
      <w:bookmarkStart w:id="470" w:name="__RefHeading___Toc4102900_581953129"/>
      <w:bookmarkStart w:id="471" w:name="_Toc173"/>
      <w:bookmarkEnd w:id="470"/>
      <w:r>
        <w:rPr>
          <w:rtl w:val="true"/>
        </w:rPr>
        <w:t>ناصب العداء لأهل البیت</w:t>
      </w:r>
      <w:r>
        <w:rPr>
          <w:rtl w:val="true"/>
        </w:rPr>
        <w:t>(</w:t>
      </w:r>
      <w:r>
        <w:rPr>
          <w:rtl w:val="true"/>
        </w:rPr>
        <w:t>علیهم السّلام</w:t>
      </w:r>
      <w:r>
        <w:rPr>
          <w:rtl w:val="true"/>
        </w:rPr>
        <w:t>)</w:t>
      </w:r>
      <w:bookmarkEnd w:id="471"/>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الناصب من حمأ مسنون ، وأما المستضعفون فمن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یتحول مؤمن عن إیمانه ولا ناصب عن نصبه ، ولله المشیئة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فالناصبی ربَّی نفسه علی العدوانیة وکره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حسداً لأن الله میزهم علیه ، أو میزهم علی أشخاص یحبهم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الواقع یعترض علی الله تعالی ، ویتخذ أنداداً وهم نفسه وأئمته ، فهو یحبهم ویکره الذین فضلهم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فمشکلة الناصبی أنه یرید من الله تعالی أن یتبنی الأنداد الذین اتخذهم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لا یوحد الله إلا بشرط، ولا یؤمن برسوله إلا بشرط، ولا یطیعهما إلا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والشرط دائماً ذاته وأنداده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وکفی بهذا المخزون النفسی کفراً ، یستوجب صاحبه جهنم </w:t>
      </w:r>
      <w:r>
        <w:rPr>
          <w:rFonts w:eastAsia="IRNazanin" w:cs="IRNazanin"/>
          <w:color w:val="111111"/>
          <w:sz w:val="28"/>
          <w:szCs w:val="28"/>
          <w:rtl w:val="true"/>
          <w:lang w:bidi="fa-IR"/>
        </w:rPr>
        <w:t>.</w:t>
      </w:r>
    </w:p>
    <w:p>
      <w:pPr>
        <w:pStyle w:val="Heading3"/>
        <w:numPr>
          <w:ilvl w:val="2"/>
          <w:numId w:val="1"/>
        </w:numPr>
        <w:rPr/>
      </w:pPr>
      <w:bookmarkStart w:id="472" w:name="__RefHeading___Toc4102902_581953129"/>
      <w:bookmarkStart w:id="473" w:name="_Toc174"/>
      <w:bookmarkEnd w:id="472"/>
      <w:r>
        <w:rPr>
          <w:rtl w:val="true"/>
        </w:rPr>
        <w:t>(</w:t>
      </w:r>
      <w:r>
        <w:rPr/>
        <w:t>4</w:t>
      </w:r>
      <w:r>
        <w:rPr>
          <w:rtl w:val="true"/>
        </w:rPr>
        <w:t xml:space="preserve">) </w:t>
      </w:r>
      <w:r>
        <w:rPr>
          <w:rtl w:val="true"/>
        </w:rPr>
        <w:t>أول ما یسأل عنه الإنسان</w:t>
      </w:r>
      <w:bookmarkEnd w:id="473"/>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مصادر الجمیع أن أول ما یُسأل عنه الإنسان 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وشهادة ألا إله إلا الله ، ثم شهادة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مصادرنا أنه یُسأل بعدها عن ولایة علی والأئمة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أما من الأعمال ، فأول ما یحاسب علیه الإنسان بعد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 فإن قُبلت قبل ما سواها ، وإن ردت رد ما سواها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الجمیع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القیامة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 وعن جسده فیما أبلاه ، وعن ماله فیما أنفقه ومن أین کسبه ، وعن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فرواه 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فی أمالیه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والخصال</w:t>
      </w:r>
      <w:r>
        <w:rPr>
          <w:rFonts w:eastAsia="IRNazanin" w:cs="IRNazanin"/>
          <w:color w:val="111111"/>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وتفسیر القمی</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الکبیر</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والأوسط</w:t>
      </w:r>
      <w:r>
        <w:rPr>
          <w:rFonts w:eastAsia="IRNazanin" w:cs="IRNazanin"/>
          <w:color w:val="111111"/>
          <w:sz w:val="28"/>
          <w:szCs w:val="28"/>
          <w:rtl w:val="true"/>
          <w:lang w:bidi="fa-IR"/>
        </w:rPr>
        <w:t>:</w:t>
      </w:r>
      <w:r>
        <w:rPr>
          <w:rFonts w:eastAsia="IRNazanin" w:cs="IRNazanin"/>
          <w:color w:val="111111"/>
          <w:sz w:val="28"/>
          <w:szCs w:val="28"/>
          <w:lang w:bidi="fa-IR"/>
        </w:rPr>
        <w:t>9/155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فوائد العراقیین للنقاش</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عن أبی برزة ، ومنهاج الکرامة للعلامة الحلی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جلوس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 یزول قدم عبد یوم القیامة حتی یسأله تبارک وتعالی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 أفناه ، وعن جسده فیم أبلاه ، وعن ماله مم کسبه وفیم أنفقه ، وعن حبنا أهل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آیة حبکم من بعدکم؟ فوضع یده علی رأس علی وهو إلی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حبی من بعدی حب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رواة السلطة مدوا أصابعهم لهذا الحدیث فحذفوا منه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وضع بدله رواة الترمذی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الإنسان عن جسمه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برزة الأسلمی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تزول قدما عبد حتی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أفناه ، وعن علمه فیما فعل وعن ما له من أین اکتسبه وفیما أنفقه ، وعن جسمه فیما أبلاه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سنن الدارمی</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سؤال الإنسان عما أفنی فیه عمره وعما أبلی فیه جسده ، سؤال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یوجب الشک فی صیغة الحدیث </w:t>
      </w:r>
      <w:r>
        <w:rPr>
          <w:rFonts w:eastAsia="IRNazanin" w:cs="IRNazanin"/>
          <w:color w:val="111111"/>
          <w:sz w:val="28"/>
          <w:szCs w:val="28"/>
          <w:rtl w:val="true"/>
          <w:lang w:bidi="fa-IR"/>
        </w:rPr>
        <w:t xml:space="preserve">. </w:t>
      </w:r>
      <w:bookmarkStart w:id="474" w:name="pg5753_61420"/>
    </w:p>
    <w:p>
      <w:pPr>
        <w:pStyle w:val="Heading3"/>
        <w:numPr>
          <w:ilvl w:val="2"/>
          <w:numId w:val="1"/>
        </w:numPr>
        <w:rPr/>
      </w:pPr>
      <w:bookmarkStart w:id="475" w:name="__RefHeading___Toc4102904_581953129"/>
      <w:bookmarkStart w:id="476" w:name="_Toc175"/>
      <w:bookmarkEnd w:id="474"/>
      <w:bookmarkEnd w:id="475"/>
      <w:r>
        <w:rPr>
          <w:rtl w:val="true"/>
        </w:rPr>
        <w:t>(</w:t>
      </w:r>
      <w:r>
        <w:rPr/>
        <w:t>5</w:t>
      </w:r>
      <w:r>
        <w:rPr>
          <w:rtl w:val="true"/>
        </w:rPr>
        <w:t xml:space="preserve">) </w:t>
      </w:r>
      <w:r>
        <w:rPr>
          <w:rtl w:val="true"/>
        </w:rPr>
        <w:t>الملفات الأولی فی محکمة المحشر</w:t>
      </w:r>
      <w:bookmarkEnd w:id="476"/>
    </w:p>
    <w:p>
      <w:pPr>
        <w:pStyle w:val="BookText"/>
        <w:rPr/>
      </w:pPr>
      <w:r>
        <w:rPr>
          <w:rFonts w:ascii="IRNazanin" w:hAnsi="IRNazanin" w:eastAsia="IRNazanin"/>
          <w:color w:val="111111"/>
          <w:sz w:val="28"/>
          <w:sz w:val="28"/>
          <w:szCs w:val="28"/>
          <w:rtl w:val="true"/>
          <w:lang w:bidi="fa-IR"/>
        </w:rPr>
        <w:t>ورد فی مصادرنا أن أول ما یحکم به الله تعالی فی محکمة المحشر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 أمرٌ خطیر له أولویة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7/272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یحکم الله فیه یوم القیامة الدماء ، فیوقف ابنی آدم فیفصل بینهما ، ثم الذین یلونهما من أصحاب الدماء ، حتی لا یبقی منهم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الناس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یأتی المقتول بقاتله فیتشخب فی دمه وجهه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قتلنی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قتلته فلا یستطیع أن یکتم الله حدیثاً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روی الجمیع أن أول ملف خصومة یفتح یوم القیامة هو ملف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البخاری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یجثو بین یدی الرحمن للخصومة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فظلامة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أولویة فی المحشر لأنها مصنفة فی الجرائم بحق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نوعین من المحاکم تتزامنان ، وتکون لهما الأولویة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والجرائم بحق الإنسانیة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یجمع الموضوع الواحد أولویتین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ویتواکب مع هذین النوعین من المحاکم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الفردی لکل إنسان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أن یطلع الخلائق علی مجری المحاکمات فی قضایا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وقضایا الجرائم بحق البشریة ، وأن یکون فی المحشر نظام إعلامی لإطلاع الثلاث مئة ملیار إنسان وأکثر ، علی ما ینبغی أن یعرفوه </w:t>
      </w:r>
      <w:r>
        <w:rPr>
          <w:rFonts w:eastAsia="IRNazanin" w:cs="IRNazanin"/>
          <w:color w:val="111111"/>
          <w:sz w:val="28"/>
          <w:szCs w:val="28"/>
          <w:rtl w:val="true"/>
          <w:lang w:bidi="fa-IR"/>
        </w:rPr>
        <w:t xml:space="preserve">! </w:t>
      </w:r>
      <w:bookmarkStart w:id="477" w:name="pg5753_61421"/>
    </w:p>
    <w:p>
      <w:pPr>
        <w:pStyle w:val="Heading3"/>
        <w:numPr>
          <w:ilvl w:val="2"/>
          <w:numId w:val="1"/>
        </w:numPr>
        <w:rPr/>
      </w:pPr>
      <w:bookmarkStart w:id="478" w:name="__RefHeading___Toc4102906_581953129"/>
      <w:bookmarkStart w:id="479" w:name="_Toc176"/>
      <w:bookmarkEnd w:id="477"/>
      <w:bookmarkEnd w:id="478"/>
      <w:r>
        <w:rPr>
          <w:rtl w:val="true"/>
        </w:rPr>
        <w:t>(</w:t>
      </w:r>
      <w:r>
        <w:rPr/>
        <w:t>6</w:t>
      </w:r>
      <w:r>
        <w:rPr>
          <w:rtl w:val="true"/>
        </w:rPr>
        <w:t xml:space="preserve">) </w:t>
      </w:r>
      <w:r>
        <w:rPr>
          <w:rtl w:val="true"/>
        </w:rPr>
        <w:t>معنی أن ملف علی</w:t>
      </w:r>
      <w:r>
        <w:rPr>
          <w:rtl w:val="true"/>
        </w:rPr>
        <w:t>(</w:t>
      </w:r>
      <w:r>
        <w:rPr>
          <w:rtl w:val="true"/>
        </w:rPr>
        <w:t>علیه السّلام</w:t>
      </w:r>
      <w:r>
        <w:rPr>
          <w:rtl w:val="true"/>
        </w:rPr>
        <w:t>)</w:t>
      </w:r>
      <w:r>
        <w:rPr>
          <w:rtl w:val="true"/>
        </w:rPr>
        <w:t>أول ملف فی المحشر</w:t>
      </w:r>
      <w:bookmarkEnd w:id="479"/>
    </w:p>
    <w:p>
      <w:pPr>
        <w:pStyle w:val="BookText"/>
        <w:rPr/>
      </w:pPr>
      <w:r>
        <w:rPr>
          <w:rFonts w:ascii="IRNazanin" w:hAnsi="IRNazanin" w:eastAsia="IRNazanin"/>
          <w:color w:val="111111"/>
          <w:sz w:val="28"/>
          <w:sz w:val="28"/>
          <w:szCs w:val="28"/>
          <w:rtl w:val="true"/>
          <w:lang w:bidi="fa-IR"/>
        </w:rPr>
        <w:t>روی البخاری</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 من یجثو بین یدی الرحمن للخصومة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بأنک ستظلم بعدی ظلامةً لا مثیل لها فی تاریخ الأمم ، وعندما یقف الخلائق بین یدی رب العالمین ، وتنصب الموازین ، ویحضر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وتُصنف الجرائم والظلامات ، تُصنف ظلامتک فی الجرائم ضد البشریة ، وتکون أشد الظلامات علی الإطلاق وأکثرها تأثیراً فی حیاة البشریة ، فتأخذ الرقم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ویعین الله لها قاضیاً خاصاً ، وتبدأ المرافعة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الخصومة ، وأمره أن یستعد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الإمام الحسین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إنک مبتلی ، ومبتلی بک ، وإنک مخاصَمٌ فأعدَّ للخصومة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المفید فی الأمالی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والطوسی فی الأمالی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إنه قد جاء نصر الله والفتح ، فإذا رأیت الناس یدخلون فی دین الله أفواجاً فسبح بحمد ربک واستغفره إنه کان تواباً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قد کتب علی المؤمنین الجهاد فی الفتنة من بعدی کما کتب علیهم جهاد المشرکین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الفتنة التی کتب علینا فیها الجهاد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فتنة قوم یشهدون أن لا إله إلا الله ، وأنی رسول الله </w:t>
      </w:r>
    </w:p>
    <w:p>
      <w:pPr>
        <w:pStyle w:val="BookText"/>
        <w:rPr/>
      </w:pPr>
      <w:r>
        <w:rPr>
          <w:rFonts w:ascii="IRNazanin" w:hAnsi="IRNazanin" w:eastAsia="IRNazanin"/>
          <w:color w:val="111111"/>
          <w:sz w:val="28"/>
          <w:sz w:val="28"/>
          <w:szCs w:val="28"/>
          <w:rtl w:val="true"/>
          <w:lang w:bidi="fa-IR"/>
        </w:rPr>
        <w:t xml:space="preserve">مخالفون لسنتی وطاعنون فی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نقاتلهم یا رسول الله وهم یشهدون أن لا إله إلا الله وأنک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إحداثهم فی دینهم وفراقهم لأمری ، واستحلالهم دماء عترتی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کنت وعدتنی الشهادة ، فسل الله تعالی أن یعجلها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 کنت وعدتک الشهادة ، فکیف صبرک إذا خضبت هذه من هذا ، وأومأ إلی رأسی ولحیتی؟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إذا بینت لی ما بینت فلیس بموطن صبر ، لکنه موطن بشری وشکر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 فأعد للخصومة فإنک مخاصمٌ أمتی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أرشدنی الفَلَج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رأیت قوماً قد عدلوا عن الهدی إلی الضلال فخاصمهم ، فإن الهدی من الله والضلال من الشیطان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إن الهدی هو اتباع أمر الله ، دون الهوی والرأی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وکأنک بقوم قد تأولوا القرآن وأخذوا بالشبهات ، واستحلوا الخمر بالنبیذ ، والبخس بالزکاة ، والسحت بالهدیة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هم إذا فعلوا ذلک ، أهم أهل ردة أم أهل فتنة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أهل فتنة ، یعمهون فیها إلی أن یدرکهم العدل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العدل منا أم من غیرنا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منا ، بنا یفتح الله ، وبنا یختم ، وبنا ألف الله بین القلوب بعد الشرک ، وبنا یؤلف الله بین القلوب بعد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وهب لنا من فضله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خصمه یوم القیامة قریش ممثلةً بشخصیاتها فی حیاة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بعض ما سیقدمه فی ملف شکایته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مارأیت منذ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أخافتنی قریش صغیراً وأنصبتنی کبیراً ، حتی قبض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فکانت الطامة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المستعان علی ما تصفون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4/108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قاتلتهم کافرین ولأقاتلنهم مفتونین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وإنی لصاحبهم بالأمس کما أنا صاحبهم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تنقم منا قریش إلا أن الله اختارنا علیهم ، فأدخلناهم فی حّیِّزِنَا ، فکانوا کما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أدمت لعَمری شُربک المحضَ صابحاً</w:t>
      </w:r>
    </w:p>
    <w:p>
      <w:pPr>
        <w:pStyle w:val="BookText"/>
        <w:rPr/>
      </w:pPr>
      <w:r>
        <w:rPr>
          <w:rFonts w:ascii="Amiri" w:hAnsi="Amiri" w:eastAsia="Amiri" w:cs="Amiri"/>
          <w:color w:val="111111"/>
          <w:sz w:val="28"/>
          <w:sz w:val="28"/>
          <w:szCs w:val="28"/>
          <w:rtl w:val="true"/>
          <w:lang w:bidi="ar-SA"/>
        </w:rPr>
        <w:t>وأکْلک بالزبد المقشَّرة البُجْرا</w:t>
      </w:r>
    </w:p>
    <w:p>
      <w:pPr>
        <w:pStyle w:val="BookText"/>
        <w:rPr/>
      </w:pPr>
      <w:r>
        <w:rPr>
          <w:rFonts w:ascii="IRNazanin" w:hAnsi="IRNazanin" w:eastAsia="IRNazanin"/>
          <w:color w:val="111111"/>
          <w:sz w:val="28"/>
          <w:sz w:val="28"/>
          <w:szCs w:val="28"/>
          <w:rtl w:val="true"/>
          <w:lang w:bidi="fa-IR"/>
        </w:rPr>
        <w:t>ونحن وهبناک العلاءَ ولم تکنْ</w:t>
      </w:r>
    </w:p>
    <w:p>
      <w:pPr>
        <w:pStyle w:val="BookText"/>
        <w:rPr/>
      </w:pPr>
      <w:r>
        <w:rPr>
          <w:rFonts w:ascii="Amiri" w:hAnsi="Amiri" w:eastAsia="Amiri" w:cs="Amiri"/>
          <w:color w:val="111111"/>
          <w:sz w:val="28"/>
          <w:sz w:val="28"/>
          <w:szCs w:val="28"/>
          <w:rtl w:val="true"/>
          <w:lang w:bidi="ar-SA"/>
        </w:rPr>
        <w:t xml:space="preserve">علیاً وحُطْنَا حولک الجُرْدَ والسُّمرا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انتهت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أنباء السقیفة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منا أمیر ومنکم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احتججتم علیهم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بأن یحسن إلی محسنهم ویتجاوز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هذا من الحجة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الإمارة فیهم لم تکن الوصیة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قریش؟ قالوا احتجت بأنها شجرة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الذین زعموا أنهم الراسخون فی العلم دوننا ، کذباً وبغیاً علینا أن رفعنا الله ووضعهم ، وأعطانا وحرمهم ، وأدخلنا وأخرجهم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یستعطی الهدی ، ویستجلی العمی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قریش غرسوا فی هذا البطن من هاشم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تصلح علی سواهم ، ولا تصلح الولاة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آثروا عاجلاً، وأخروا آجلاً، وترکوا صافیاً وشربوا آجناً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هذا الأمر یا ابن أبی طالب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والله لأحرص وأبعد ، وأنا أخص وأقرب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طلبت حقاً لی وأنتم تحولون بینی وبینه ، وتضربون وجهی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قرعته بالحجة فی الملأ الحاضرین هب لا یدری ما یجیبنی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أستعدیک علی قریش ومن أعانهم ، فإنهم قطعوا رحمی ، وصغروا عظیم منزلتی، وأجمعوا علی منازعتی أمراً هو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إلا أن فی الحق أن تأخذه وفی الحق أن تترکه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مغموماً أو مُتْ 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لیس لی رافد ولا ذاب ولا مساعد ، إلا أهل بیتی ، فضننت بهم عن المنیة فأغضیت علی القذی ، وجرعت ریقی علی الشجی ، وصبرت من کظم الغیظ علی أمر من العلقم ، وآلم للقلب من حز الشفار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قریشاً وتِرکاضهم فی الضلال ، وتِجوالهم فی الشقاق ، وجِماحهم فی التیه ، فإنهم قد أجمعوا علی حربی کإجماعهم علی 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فَجَزَتْ قریشاً عنی الجوازی ، فقد قطعوا رحمی ، وسلبونی سلطان ابن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سألت عنه من رأیی فی القتال فإن رأیی فی قتال المحلین حتی ألقی الله، لا یزیدنی کثرة الناس حولی عزة ، ولا تفرقهم عنی وحشة</w:t>
      </w:r>
      <w:r>
        <w:rPr>
          <w:rFonts w:eastAsia="IRNazanin" w:cs="IRNazanin"/>
          <w:color w:val="111111"/>
          <w:sz w:val="28"/>
          <w:szCs w:val="28"/>
          <w:rtl w:val="true"/>
          <w:lang w:bidi="fa-IR"/>
        </w:rPr>
        <w:t>)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أستعدیک علی قریش ، فإنهم أضمروا لرسولک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ضروباً من الشر والغدر فعجزوا عنها ، وحِلْتُ بینهم وبینها ، فکانت الوجبة بی والدائرة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 حسناً وحسیناً ، ولا تمکن فجرة قریش منهما ما دمت حیاً فإذا توفیتنی فأنت الرقیب علیهم ، وأنت علی کل شئ 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أرأیت لو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ولداً ذکراً قد بلغ الحلم وآنس منه الرشد ، أکانت العرب تسلم إلیه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کانت تقتله إن لم یفعل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قریشاً جعلت اسمه ذریعة إلی الریاسة ، وسلَّماً إلی العز والأمرة لما عبدت الله بعد موته یوماً واحداً، ولارتدت فی حافرتها وعاد قارحها جذعاً ، وبازلها بکراً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الله علیها الفتوح فأثْرت بعد الفاقة ، وتمولت بعد الجَهد والمخمصة ، فحسن فی عیونها من الإسلام ما کان سمجاً ، وثبت فی قلوب کثیر منها من الدین ما کان مضطرباً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أنه حق لما کان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نسبت تلک الفتوح إلی آراء ولاتها وحسن تدبیر الأمراء القائمین بها ، فتأکد عند الناس نباهة قوم وخمول آخرین ، فکنا نحن ممن خمل ذکره ، وخبت ناره، وانقطع صوته وصیته ، حتی أکل الدهر علینا وشرب ،ومضت السنون والأحقاب بما فیها، ومات کثیر ممن یعرف، ونشأ کثیر ممن لا یعرف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عسی أن یکون الولد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یقربنی بما تعلمونه من القُرْب للنسب واللحمة ، بل للجهاد والنصیحة ، أفتراه لو کان له ولد هل کان </w:t>
      </w:r>
    </w:p>
    <w:p>
      <w:pPr>
        <w:pStyle w:val="BookText"/>
        <w:rPr/>
      </w:pPr>
      <w:r>
        <w:rPr>
          <w:rFonts w:ascii="IRNazanin" w:hAnsi="IRNazanin" w:eastAsia="IRNazanin"/>
          <w:color w:val="111111"/>
          <w:sz w:val="28"/>
          <w:sz w:val="28"/>
          <w:szCs w:val="28"/>
          <w:rtl w:val="true"/>
          <w:lang w:bidi="fa-IR"/>
        </w:rPr>
        <w:t xml:space="preserve">یفعل ما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وکذاک لم یکن یَقْرُب ما قَرُبْتُ ، ثم لم یکن عند قریش والعرب سبباً للحظوة والمنزلة ، بل للحرمان والجفوة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أنی لم أرد الأمرة ولا علو الملک والریاسة ، وإنما أردت القیام بحدودک ، والأداء لشرعک ، ووضع الأمور فی مواضعها وتوفیر الحقوق علی أهلها،والمضی علی منهاج نبیک ، وإرشاد الضال إلی أنوار هدایتک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فشکایته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 تبدأ من فورتهم الجاهلیة الوحشیة فی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وبنی هاشم عندما أعلن بعثته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عتبة بن ربیعة ، وأبا سفیان ، والولید بن المغیرة ، وأبا جهل ، وسهیل بن عمرو ، وزملاءهم ، فهؤلاء الذین قادوا الحروب ضد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وتشمل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 ، وأبا سفیان ، ومن اتفقوا معهم من الصحابة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وتشمل من بایعه ونکث بیعته وخرج علیه فی حرب الجمل ، ومن خرج علیه وبغی علیه فی حرب صفین ، ومن خرج علیه فی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أطراف الخصومة یوم القیامة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رواة السلطة القرشیة حرَّفوا محتوی أعظم ملف فی الآخرة فقالوا إنه خصومة بین علی والولید بن عتبة بن ربیعة ، لأنهما أول المتبارزین فی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أی قضیة فی ذلک ، وکیف یترک الله عز وجل القضایا الکبری فی حیاة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ویجعل القضیة الأولی فی العالم ، بین علی وشخص بارزه ، فقتله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 فی صحیحه بعد إیراده حدیث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قیس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الذین تبارزوا یوم بدر حمزة وعلی وعبیدة بن الحرث وشیبة بن ربیعة وعتبة بن ربیعة والولید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bookmarkStart w:id="480" w:name="pg5753_61427"/>
    </w:p>
    <w:p>
      <w:pPr>
        <w:pStyle w:val="BookText"/>
        <w:rPr/>
      </w:pPr>
      <w:bookmarkEnd w:id="480"/>
      <w:r>
        <w:rPr>
          <w:rFonts w:ascii="IRNazanin" w:hAnsi="IRNazanin" w:eastAsia="IRNazanin"/>
          <w:color w:val="111111"/>
          <w:sz w:val="28"/>
          <w:sz w:val="28"/>
          <w:szCs w:val="28"/>
          <w:rtl w:val="true"/>
          <w:lang w:bidi="fa-IR"/>
        </w:rPr>
        <w:t>قیس بن عباد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هذا خصمان اختصموا فی ربهم فی ستة من قریش علی وحمزة وعبیدة بن الحرث وشیبة بن ربیعة وعتبة بن ربیعة والولید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قیس بن</w:t>
      </w:r>
    </w:p>
    <w:p>
      <w:pPr>
        <w:pStyle w:val="BookText"/>
        <w:rPr/>
      </w:pPr>
      <w:r>
        <w:rPr>
          <w:rFonts w:ascii="IRNazanin" w:hAnsi="IRNazanin" w:eastAsia="IRNazanin"/>
          <w:color w:val="111111"/>
          <w:sz w:val="28"/>
          <w:sz w:val="28"/>
          <w:szCs w:val="28"/>
          <w:rtl w:val="true"/>
          <w:lang w:bidi="fa-IR"/>
        </w:rPr>
        <w:t>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ذر یُقسم لنزلت هؤلاء الآیات فی هؤلاء الرهط الستة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توظیفهم لقیس بن عباد ، أو ما نسبوه الیه ، وتکرار هم التأکید ، وروایتهم ذلک عن أبی ذر ، وعن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لإبعاد القضیة عن واقعها </w:t>
      </w:r>
      <w:r>
        <w:rPr>
          <w:rFonts w:eastAsia="IRNazanin" w:cs="IRNazanin"/>
          <w:color w:val="111111"/>
          <w:sz w:val="28"/>
          <w:szCs w:val="28"/>
          <w:rtl w:val="true"/>
          <w:lang w:bidi="fa-IR"/>
        </w:rPr>
        <w:t>!</w:t>
      </w:r>
    </w:p>
    <w:p>
      <w:pPr>
        <w:pStyle w:val="Heading3"/>
        <w:numPr>
          <w:ilvl w:val="2"/>
          <w:numId w:val="1"/>
        </w:numPr>
        <w:rPr/>
      </w:pPr>
      <w:bookmarkStart w:id="481" w:name="__RefHeading___Toc4102908_581953129"/>
      <w:bookmarkStart w:id="482" w:name="_Toc177"/>
      <w:bookmarkEnd w:id="481"/>
      <w:r>
        <w:rPr>
          <w:rtl w:val="true"/>
        </w:rPr>
        <w:t>(</w:t>
      </w:r>
      <w:r>
        <w:rPr/>
        <w:t>7</w:t>
      </w:r>
      <w:r>
        <w:rPr>
          <w:rtl w:val="true"/>
        </w:rPr>
        <w:t xml:space="preserve">) </w:t>
      </w:r>
      <w:r>
        <w:rPr>
          <w:rtl w:val="true"/>
        </w:rPr>
        <w:t>ملف فاطمة الزهراء</w:t>
      </w:r>
      <w:r>
        <w:rPr>
          <w:rtl w:val="true"/>
        </w:rPr>
        <w:t>(</w:t>
      </w:r>
      <w:r>
        <w:rPr>
          <w:rtl w:val="true"/>
        </w:rPr>
        <w:t>علیهم السّلام</w:t>
      </w:r>
      <w:r>
        <w:rPr>
          <w:rtl w:val="true"/>
        </w:rPr>
        <w:t xml:space="preserve">) </w:t>
      </w:r>
      <w:r>
        <w:rPr>
          <w:rtl w:val="true"/>
        </w:rPr>
        <w:t>فی المحشر</w:t>
      </w:r>
      <w:bookmarkEnd w:id="482"/>
    </w:p>
    <w:p>
      <w:pPr>
        <w:pStyle w:val="BookText"/>
        <w:rPr/>
      </w:pPr>
      <w:r>
        <w:rPr>
          <w:rFonts w:ascii="IRNazanin" w:hAnsi="IRNazanin" w:eastAsia="IRNazanin"/>
          <w:color w:val="111111"/>
          <w:sz w:val="28"/>
          <w:sz w:val="28"/>
          <w:szCs w:val="28"/>
          <w:rtl w:val="true"/>
          <w:lang w:bidi="fa-IR"/>
        </w:rPr>
        <w:t>اتفقت مصادر المسلمین سنة وشیعة علی أن الله یکرم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فینادی المنادی فی أهل المحشر أن یحیوها فینکسوا رؤوسهم عندما یمر موکبها الملائکی من فوق رؤوسهم الی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ذلک یکون فی أول المحشر قبل بدء الحساب ، لکن ورد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 أمها الصدیقة خدیجة أم المؤمنین رضی الله عنها فی المحشر، فی منطقة الأعراف حیث یقیم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وأنها تتقدم بین یدی الله تعالی شاکیة ظلامتها وظلامة أولادها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وأنها تحضر أیضاً فی محکمة الحساب عندما یأتی وقت ملف ظلامتها ، فتطلب من الله تعالی أن یحکم بینها وبین من ظلمها وظلم ذریتها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روی وجودها فی الأعراف فی مختصر البصائر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بین الجنة والنار، قائمٌ علیه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والحسن والحسین وفاطمة وخدیجة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محبونا ، أین شیعتنا؟ فیقبلون إلیهم فیعرفونهم بأسمائهم وأسماء آبائهم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کُلاً بِسِیمَاهُمْ ، فیأخذون بأیدیهم فیجوزون بهم الصراط ویدخلونهم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روینا أحادیث عدیدة فی شکایتها یوم القیامة ولم یروها مخالفونا ، لکنهم رووا أصل الشکایة ، وأنها أقسمت أن تشکو الشیخین الی أبیها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قتیبة فی الإمامة والسیاسة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فاستأذنا علی فاطمة ، فلم تأذن لهما ، فأتیا علیا فکلماه ، فأدخلهما علیها ، فلما قعدا عندها حولت وجهها إلی الحائط ، فسلما علیها فلم ترد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حبیبة رسول الله ، والله إن قرابة رسول الله أحب إلی من قرابتی ، وإنک لأحب إلی من عائشة ابنتی ، ولوددت یوم مات أبوک أنی مُت ولا أبقی بعده ، أفترانی أعرفک وأعرف فضلک وشرفک وأمنعک حقک ومیراثک من رسول الله ، إلا أنی سمعت أباک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 ما ترکنا فهو صدقة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أرأیتکما إن حدثتکما حدیثاً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تعرفانه وتعملان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نشدتکما الله ألم تسمعا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رضای ، وسخط فاطمة من سخطی ، فمن أحب فاطمة ابنتی فقد أحبنی ، ومن أرضی فاطمة فقد أرضانی ، ومن أسخط فاطمة فقد أسخطنی ؟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سمعناه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أشهد الله وملائکته أنکما أسخطتمانی وما أرضیتمانی ، ولئن لقیت النبی لأشکونکما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عائذ بالله تعالی منی سخطه وسخطک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انتحب أبو بکر یبکی ، حتی کادت نفسه أن تزهق ، وهی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لأدعون الله علیک فی کل صلاة أصلیها ، ثم خرج باکیاً ،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منکم معانقاً حلیلته مسروراً بأهله ، وترکتمونی وما أنا فیه ، لا حاجة لی فی بیعتکم ، أقیلونی بیعتی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 تصل الینا روایات تفصی شکایتها لظلامتها وظلامة علی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وسبب ذلک الظروف القاسیة التی کان یعیش فیها الرواة ، وإبادة السلطة لکتبنا ، وقتلها کثیراً من الرواة والعلماء ، الذین رووها وألفوا کتبها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تطرح شکایتین، فتقول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وسیدی، أحکم بینی وبین من ظلمنی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بینی وبین من قتل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حبیبتی وابنة حبیبی، سلی تعطیْ واشفعی تُشَفَّعِی ، فوعزتی وجلالی لا جازنی ظلمُ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ذریتی وشیعتی وشیعة ذریتی ، ومحبی ومحبی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النداء من قبل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ذریة فاطمة وشیعتها ومحبوها ومحبو ذریتها؟ فیقبلون وقد أحاط بهم ملائکة الرحمة ، فتقدمهم فاطمة حتی تدخلهم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الإمام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تحشر ابنتی فاطمة یوم القیامة ومعها ثیاب مصبوغة بالدماء ، تتعلق بقائمة من قوائم 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عدل أحکم بینی وبین قاتل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المفید فی أمالیه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الأولین والآخرین فی صعید واحد ، ثم أمر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أبصارکم ونکسوا رؤوسکم حتی تجوز فاطمة ابنة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فتغض الخلائق أبصارهم ، فتأتی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نجیب من نجب الجنة یشیعها سبعون ألف ملک ، فتقف موقفاً شریفاً من مواقف القیامة ، ثم تنزل عن نجیبها فتأخذ قمیص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بیدها مضمخاً بدمه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هذا قمیص ولدی وقد علمتَ ما صنع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فیأتیها النداء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لک عندی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انتصر لی من قاتله، فیأمر الله تعالی عنقاً من النار، فتخرج من جهنم فتلتقط قتلة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یلتقط الطیر الحب ، ثم یعود العنق بهم إلی النار فیعذبون فیها بأنواع العذاب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ترکب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نجیبها حتی تدخل الجنة ، ومعها الملائکة المشیعون لها ، وذریتها بین یدیها ، وأولیاءهم من الناس عن یمینها وشمالها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ثواب الأعمال وعقابها</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عیص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أتمنی أن ینتقم الله منه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کأنک تستقل له عذاب الله ، وما عند الله أشد عذاباً وأشد نکالاً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ثواب الأعمال وعقابها</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النار منزلة لم یکن یستحقها أحد من الناس إلا بقتل الحسین بن علی ویحیی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نُصب لفاطمة قبة من نور ، وأقبل الحسین رأسه علی یده ، فإذا رأته شهقت شهقة لا یبقی فی الجمع ملک مقرب ولانبی مرسل ، ولاعبد مؤمن إلا بکی لها ، فیمثله الله عز وجل رجلاً لها فی أحسن صورة وهو یخاصم قتلته بلا رأس ، فیجمع الله قتلته والمجهزین علیه ، ومن شرک فی قتله فیقتلهم حتی یأتی علی آخرهم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ینشرون فیقتلهم أمیر المؤمنین ، ثم ینشرون فیقتلهم الحسن ، ثم ینشرون فیقتلهم الحسین ، ثم ینشرون فلا یبقی من ذریتنا أحد إلا قتلهم قتلة ، فعند ذلک یکشف الله الغیظ ویُنسی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شیعتنا والله المؤمنون ، فقد والله شرکونا فی المصیبة بطول الحزن والحسرة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یُمَثَّلُ لفاطمة رأس الحسین متشحطاً بدمه فتصیح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واولداه ، وا ثمرة فؤاداه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فتصیح الملائکة لصیحة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وینادون أهل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الله قاتل ولدک یا فاطمة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یُنصب لک منبر من نور ، فیه سبع مراق بین المرقاة إلی المرقاة صفوف الملائکة ، بأیدیهم ألویة النور ، وتصطف الحور العین عن یمین المنبر وعن یساره ، وأقرب النساء منک عن یسارک</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حواء وآسیة بنت مزاحم ، فإذا صرت فی أعلی المنبر ، أتاک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أرنی الحسن والحسین فیأتیانک وأوداج الحسین تشخب دماً،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خُذ لی الیوم حقی ممن ظلمنی، فیغضب عند ذلک الجلیل وتغضب لغضبه جهنم والملائکة أجمعون ، فتزفر جهنم عند ذلک زفرة ، ثم یخرج فوج من النار فیلتقط قتلة الحسین وأبناءهم وأبناء أبناءهم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إنا لم نحضر الحسین ، فیقول الله لزبانیة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خذوهم بسیماهم بزرقة الأعین وسواد الوجوه ، خذوا بنواصیهم فألقوهم فی الدرک الأسفل من النار ، فإنهم کانوا أشد علی أولیاء الحسین من آبائهم الذین حاربوا الحسین فقتلوه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فیسمع شهیقهم فی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سلی حاجتک؟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شیعتی ،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ولدی ،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لهم ، فتقولین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شیعة شیعتی ، فیقول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إنطلقی فمن اعتصم بک فهو معک فی الجنة ، فعند ذلک یود الخلائق أنهم کانوا فاطمیین، فتسیرین ومعک شیعتک وشیعة ولدک وشیعة أمیر المؤمنین ، آمنة روعاتهم مستورة عوراتهم ، قد ذهبت عنهم الشدائد ، وسهلت لهم الموارد ، یخاف الناس وهم لایخافون ، ویظمأ الناس وهم لا یظمؤون ، فإذا بلغت باب الجنة تلقتک اثنتا عشر ألف حوراء ، لم </w:t>
      </w:r>
      <w:bookmarkStart w:id="483" w:name="pg5753_61433"/>
    </w:p>
    <w:p>
      <w:pPr>
        <w:pStyle w:val="BookText"/>
        <w:rPr/>
      </w:pPr>
      <w:bookmarkEnd w:id="483"/>
      <w:r>
        <w:rPr>
          <w:rFonts w:ascii="IRNazanin" w:hAnsi="IRNazanin" w:eastAsia="IRNazanin"/>
          <w:color w:val="111111"/>
          <w:sz w:val="28"/>
          <w:sz w:val="28"/>
          <w:szCs w:val="28"/>
          <w:rtl w:val="true"/>
          <w:lang w:bidi="fa-IR"/>
        </w:rPr>
        <w:t xml:space="preserve">یتلقین أحداً قبلک ولا یتلقین أحداً بعدک ، بأیدیهم حراب من نور علی نجائب من نور، رحائلها من الذهب الأصفر والیاقوت ، أزمَّتها من لؤلؤ رطب ، علی کل نجیبة نمرقة من سندس منضود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دخلت الجنة تباشر بک أهلها، ووضع لشیعتک موائد من جوهر علی أعمدة من نور، فیأکلون منها والناس فی الحساب ، وهم فیما اشتهت أنفسهم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استقر أولیاء الله فی الجنة ، زارک آدم ومن دونه من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فی بطنان الفردوس للؤلؤتان من عرق واحد ، لؤلؤة بیضاء ولؤلؤة صفراء فیها قصور ودور فی کل واحدة سبعون ألف دار ، البیضاء منازل لنا ولشیعتنا ، والصفراء منازل لإبراهیم وآل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فما کنت أحب أن أری یومک وأبقی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لقد أخبرنی جبرئیل عن الله نک أول من یلحقنی من أهل بیتی ، فالویل کله من ظلمک والفوز العظیم لمن نصرک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عباس إذا ذکر</w:t>
      </w:r>
    </w:p>
    <w:p>
      <w:pPr>
        <w:pStyle w:val="BookText"/>
        <w:rPr/>
      </w:pPr>
      <w:r>
        <w:rPr>
          <w:rFonts w:ascii="Amiri" w:hAnsi="Amiri" w:eastAsia="Amiri" w:cs="Amiri"/>
          <w:color w:val="111111"/>
          <w:sz w:val="28"/>
          <w:sz w:val="28"/>
          <w:szCs w:val="28"/>
          <w:rtl w:val="true"/>
          <w:lang w:bidi="ar-SA"/>
        </w:rPr>
        <w:t>هذا الحدیث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شَئْ کُلُّ امْرِئٍ بِمَا کَسَبَ رَهِینٌ </w:t>
      </w:r>
      <w:r>
        <w:rPr>
          <w:rFonts w:eastAsia="Amiri" w:cs="Amiri" w:ascii="Amiri" w:hAnsi="Amiri"/>
          <w:color w:val="111111"/>
          <w:sz w:val="28"/>
          <w:szCs w:val="28"/>
          <w:rtl w:val="true"/>
          <w:lang w:bidi="ar-SA"/>
        </w:rPr>
        <w:t>) .</w:t>
      </w:r>
    </w:p>
    <w:p>
      <w:pPr>
        <w:pStyle w:val="Heading3"/>
        <w:numPr>
          <w:ilvl w:val="2"/>
          <w:numId w:val="1"/>
        </w:numPr>
        <w:rPr/>
      </w:pPr>
      <w:bookmarkStart w:id="484" w:name="__RefHeading___Toc4102910_581953129"/>
      <w:bookmarkStart w:id="485" w:name="_Toc178"/>
      <w:bookmarkEnd w:id="484"/>
      <w:r>
        <w:rPr>
          <w:rtl w:val="true"/>
        </w:rPr>
        <w:t>(</w:t>
      </w:r>
      <w:r>
        <w:rPr/>
        <w:t>8</w:t>
      </w:r>
      <w:r>
        <w:rPr>
          <w:rtl w:val="true"/>
        </w:rPr>
        <w:t xml:space="preserve">) </w:t>
      </w:r>
      <w:r>
        <w:rPr>
          <w:rtl w:val="true"/>
        </w:rPr>
        <w:t>الذین یدخلون الجنة بغیر حساب</w:t>
      </w:r>
      <w:bookmarkEnd w:id="48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 الَّذِینَ آمَنُوا اتَّقُوا رَبَّکُمْ لِلَّذِینَ أَحْسَنُوا فِی هَذِهِ الدُّنْیَا حَسَنَةٌ وَأَرْضُ اللهِ وَاسِعَةٌ 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یذکر القرآن دخول الجنة بغیر حساب إلا للصابرین، وفی هذه الآیة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الأحادیث فذکرت أنواعاً أخری قلیلة تدخل الجنة بغیر حساب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جمع الله الخلائق فی صعید واحد ، وینادی مناد من عند الله ، یُسْمِعُ آخرهم کما یُسْمِعُ أولهم ،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أهل الصبر؟ فیقوم عنق من الناس ، فتستقبلهم زمرة من الملائکة فیقولون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صبرکم هذا الذی صبرتم؟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صبرنا أنفسنا علی طاعة الله ، وصبرناها عن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عبادی خلوا سبیلهم لیدخلوا الجنة بغیر حساب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آخر ، یُسْمِعُ آخرهم کما یُسمع أولهم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أهل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عنق من الناس ، فتستقبلهم زمرة من الملائکة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فضلکم هذا الذی نودیتم به؟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یجهل علینا فی الدنیا فنحتمل ویساء إلینا فنعفو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عبادی ، خلوا سبیلهم لیدخلوا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مناد من عند الله عز وجل ، یُسْمِعُ آخرهم کما یُسْمِعُ أولهم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جیران الله تعالی فی داره؟ فیقوم عنق من الناس فتستقبلهم زمرة من الملائکة ، فیقولون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عملکم فی دار الدنیا فصرتم به الیوم جیران الله تعالی فی داره؟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نتحاب فی الله عز وجل ، ونتباذل فی الله ، ونتوازر فی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مناد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عبادی خلوا سبیلهم لینطلقوا إلی جوار الله فی الجنة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فینطلقون إلی الجنة بغیر 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جیران الله فی داره ، یخاف الناس ولا یخافون ویحاسب الناس ولا یحاسبون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یدخلهم الله الجنة بغیر حساب ، وثلاثة یدخلهم الله النار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الذین یدخلهم الله الجنة بغیر حساب ، فإمام عادل ، وتاجر صدوق ، وشیخ أفنی عمره فی طاعة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الثلاثة الذین یدخلهم الله النار بغیر حساب فإمام جائر ، وتاجر کذوب ، وشیخ 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 أن النفساء إذا ماتت فلا حساب علیها،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النفساء تبعث من قبرها بغیر حساب، لأنها ماتت فی غم نفاسها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أن الأم الرحیمة بأولادها تدخل الجنة بغیر حساب ، إن لم تظلم زوجها ، ففی الکافی</w:t>
      </w:r>
      <w:r>
        <w:rPr>
          <w:rFonts w:eastAsia="IRNazanin" w:cs="IRNazanin"/>
          <w:color w:val="111111"/>
          <w:sz w:val="28"/>
          <w:szCs w:val="28"/>
          <w:rtl w:val="true"/>
          <w:lang w:bidi="fa-IR"/>
        </w:rPr>
        <w:t>(</w:t>
      </w:r>
      <w:r>
        <w:rPr>
          <w:rFonts w:eastAsia="IRNazanin" w:cs="IRNazanin"/>
          <w:color w:val="111111"/>
          <w:sz w:val="28"/>
          <w:szCs w:val="28"/>
          <w:lang w:bidi="fa-IR"/>
        </w:rPr>
        <w:t>5/554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سائلة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والداتٌ والهاتٌ رحیماتٌ بأولادهن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یأتین إلی أزواجهن لقیل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أدخلن الجنة بغیر حساب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أن المؤمن البار بإخوانه یدخل الجنة بغیر حساب ، ففی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صحیح عن جمیل بن دراج ،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مما خص الله عز وجل به المؤمن أن یعرفه بر إخوانه وإن قل ، ولیس البر بالکثرة وذلک أن الله عز وجل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یُوقَ شُحَّ نَفْسِهِ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عرفه الله عز وجل بذلک أحبه الله ، ومن </w:t>
      </w:r>
    </w:p>
    <w:p>
      <w:pPr>
        <w:pStyle w:val="BookText"/>
        <w:rPr/>
      </w:pPr>
      <w:r>
        <w:rPr>
          <w:rFonts w:ascii="IRNazanin" w:hAnsi="IRNazanin" w:eastAsia="IRNazanin"/>
          <w:color w:val="111111"/>
          <w:sz w:val="28"/>
          <w:sz w:val="28"/>
          <w:szCs w:val="28"/>
          <w:rtl w:val="true"/>
          <w:lang w:bidi="fa-IR"/>
        </w:rPr>
        <w:t xml:space="preserve">أحبه الله تبارک وتعالی وفاه أجره یوم القیامة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جمیل إرو هذا الحدیث لاخوانک ، فإنه ترغیب فی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الأحادیث بأنه یدخل الجنة بغیر حساب ، ولا بد أن یختص ذلک بخیرة المتبعین بإحسان ، ففی الخصال</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عن أبی سعید الخدری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رزقه الله حب الأئمة من أهل بیتی فقد أصاب خیر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 الجنة بغیر حساب ، فطوبی لمحبی أهل بیتی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رویت قاعدة لمن یدخل الجنة بغیر حساب ، ففی الإحتجاج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فَأُولَئِکَ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خَفَّتْ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الحساب وکثرته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یومئذ علی طبقات ومنازل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یحاسب حساباً یسیراً وینقلب إلی أهله مسروراً ، ومنهم الذین یدخلون الجنة بغیر حساب لأنهم لم یتلبسوا من أمر الدنیا ، وإنما الحساب هناک علی من تلبس بها هاهنا ، ومنهم من یحاسب علی النقیر والقطمیر ،ویصیر إلی عذاب السعیر ، ومنهم أئمة الکفر وقادة الضلالة ، فأولئک لا یقیم لهم یوم القیامة وزناً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یکون التلبس بالدنیا الإستغراق فیها والإلتهاء بها عن واجباته،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تُلْهِکُمْ أَمْوَالُکُمْ وَلا أَوْلادُکُمْ عَنْ ذِکْرِ اللهِ وَمَنْ یَفْعَلْ ذَلِکَ فَأُولَئِکَ هُمُ الْخَاسِرُونَ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مصادر السنة ، فقد وسعت الدخول الی الجنة بغیر حساب الی کثیر من الناس ، ووسعت دخول الجنة الی کل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مسلم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w:t>
      </w:r>
      <w:bookmarkStart w:id="486" w:name="pg5753_61437"/>
    </w:p>
    <w:p>
      <w:pPr>
        <w:pStyle w:val="BookText"/>
        <w:rPr/>
      </w:pPr>
      <w:bookmarkEnd w:id="486"/>
      <w:r>
        <w:rPr>
          <w:rFonts w:ascii="IRNazanin" w:hAnsi="IRNazanin" w:eastAsia="IRNazanin"/>
          <w:color w:val="111111"/>
          <w:sz w:val="28"/>
          <w:sz w:val="28"/>
          <w:szCs w:val="28"/>
          <w:rtl w:val="true"/>
          <w:lang w:bidi="fa-IR"/>
        </w:rPr>
        <w:t>اختلفوا فیمن یدخل الجنة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الذین صحبوا رسول الله ،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فلعلهم الذین ولدوا فی الإسلام ولم یشرکوا بالله وذکروا أشیاء ، فخرج علیهم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تخوضون فیه؟ فأخبروه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لا یَرْقٌونَ ولا یَسْتَرْقون ولا یتطیرون ، وعلی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عکاشة بن محصن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الله أن یجعلنی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رجل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 الله أن یجعلنی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سبقک بها عکاشة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لایستعملون الرُّقْیَة بانفسهم ولا یطلبون من أحد أن یرقیهم ، ولا یتشاءمون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فثمن دخول الجنة بغیر حساب ترک الرقیة مع أنها عندهم جائزة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فالثمن غریب وحصر الشفاعة بعکاشة غریب ، لأنهم رووا أنها لکل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مجمع الزوائد </w:t>
      </w:r>
      <w:r>
        <w:rPr>
          <w:rFonts w:eastAsia="IRNazanin" w:cs="IRNazanin"/>
          <w:color w:val="111111"/>
          <w:sz w:val="28"/>
          <w:szCs w:val="28"/>
          <w:rtl w:val="true"/>
          <w:lang w:bidi="fa-IR"/>
        </w:rPr>
        <w:t>(</w:t>
      </w:r>
      <w:r>
        <w:rPr>
          <w:rFonts w:eastAsia="IRNazanin" w:cs="IRNazanin"/>
          <w:color w:val="111111"/>
          <w:sz w:val="28"/>
          <w:szCs w:val="28"/>
          <w:lang w:bidi="fa-IR"/>
        </w:rPr>
        <w:t>10/369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شفاعتی لکل مسلم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وتجد العجائب وغیر المعقول فی مصادرهم من تأثیر الإسرائیلیات ، وقد بحثنا ذلک فی المجلد الثالث من کتاب العقائد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وصل الأمر بابن تیمیة وأتباعه أنهم قالوا إن النار تفنی وتخرب کما یخرب السجن ، فینقل الله أهلها الی الجنة </w:t>
      </w:r>
      <w:r>
        <w:rPr>
          <w:rFonts w:eastAsia="IRNazanin" w:cs="IRNazanin"/>
          <w:color w:val="111111"/>
          <w:sz w:val="28"/>
          <w:szCs w:val="28"/>
          <w:rtl w:val="true"/>
          <w:lang w:bidi="fa-IR"/>
        </w:rPr>
        <w:t>!</w:t>
      </w:r>
    </w:p>
    <w:p>
      <w:pPr>
        <w:pStyle w:val="Heading3"/>
        <w:numPr>
          <w:ilvl w:val="2"/>
          <w:numId w:val="1"/>
        </w:numPr>
        <w:rPr/>
      </w:pPr>
      <w:bookmarkStart w:id="487" w:name="__RefHeading___Toc4102912_581953129"/>
      <w:bookmarkStart w:id="488" w:name="_Toc179"/>
      <w:bookmarkEnd w:id="487"/>
      <w:r>
        <w:rPr>
          <w:rtl w:val="true"/>
        </w:rPr>
        <w:t>(</w:t>
      </w:r>
      <w:r>
        <w:rPr/>
        <w:t>9</w:t>
      </w:r>
      <w:r>
        <w:rPr>
          <w:rtl w:val="true"/>
        </w:rPr>
        <w:t xml:space="preserve">) </w:t>
      </w:r>
      <w:r>
        <w:rPr>
          <w:rtl w:val="true"/>
        </w:rPr>
        <w:t>المفضوحون علی رؤوس الأشهاد</w:t>
      </w:r>
      <w:bookmarkEnd w:id="488"/>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نعرف بالضبط هل یشاهد الناس کل المحاکمات والمواقف یوم القیامة ، أم أن بعضها عام وبعضها خاص ، وما هو نظام الرؤیة لمئات الملیارات التی تعیش فی المحشر تلک السنین الطویلة ، أعاننا الله علیها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المؤکد أن بعض القضایا تطرح لجمیع أهل المحشر، لإطلاعهم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 وإبراهیم وأهل بیته ، وعدد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إطلاعهم علی حقیقة بعض الشخصیات العالمیة الخبیثة ، وهؤلاء الذین یفضحهم الله تعالی علی رؤوس الأشهاد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أولهم کبار المجرمین والفراعنة وأعداء الأنبیاء والأوصیاء صلوات الله علیهم ، فإن محاکمتهم تکون علنیة ، ویفضحون علی رؤوس الأشهاد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وردفی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تسمی کبار الطغاة الذین أضلوا الأمم ، وأنهم أشد الناس عذاباً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وردت أحادیث فی مصادر الطرفین عن نماذج من أصحاب المعاصی الذین یفضحهم الله یوم القیامة علی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هذه الأمة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آتاه الله علماً فطلب به وجه الله والدار الآخرة وبذله للناس ، ولم یأخذ علیه طعماً ولم یشتر به ثمناً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یستغفر له من فی البحور ودواب البر والبحر والطیر فی جو السماء ، ویقدم علی الله سیداً شریفاً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آتاه الله علماً فبخل به علی عباد الله ، وأخذ علیه طعماً ، واشتری به ثمناً قلیلاً ، فذلک یلجم یوم القیامة بلجام من نار ، وینادی ملک من الملائکة علی رؤوس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بن فلان آتاه الله علماً فی دار الدنیا فبخل به علی عباده</w:t>
      </w:r>
      <w:r>
        <w:rPr>
          <w:rFonts w:eastAsia="IRNazanin" w:cs="IRNazanin"/>
          <w:color w:val="111111"/>
          <w:sz w:val="28"/>
          <w:szCs w:val="28"/>
          <w:rtl w:val="true"/>
          <w:lang w:bidi="fa-IR"/>
        </w:rPr>
        <w:t xml:space="preserve">). </w:t>
      </w:r>
      <w:bookmarkStart w:id="489" w:name="pg5753_61439"/>
    </w:p>
    <w:p>
      <w:pPr>
        <w:pStyle w:val="BookText"/>
        <w:rPr/>
      </w:pPr>
      <w:bookmarkEnd w:id="489"/>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2/353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استذل مؤمناً واستحقره لقلة ذات یده ولفقره ، شهره الله یوم القیامة علی رؤوس الخلائق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کتاب الزهد لحسین بن سعید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أراد بعبد شراً حاسبه علی رؤوس الناس ، وبَکَّتَهُ ، وأعطاه کتابه بشماله ،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فی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رسائل الشهید الثانی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فی غیبة أخیه وکشف عورته ، کانت أول خطوة خطاها وضعها فی جهنم ، وکشف الله عورته علی رؤوس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مسند أحمد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انتفی من ولده لیفضحه فی الدنیا ، فضحه الله یوم القیامة علی رؤوس الأشهاد </w:t>
      </w:r>
      <w:r>
        <w:rPr>
          <w:rFonts w:eastAsia="IRNazanin" w:cs="IRNazanin"/>
          <w:color w:val="111111"/>
          <w:sz w:val="28"/>
          <w:szCs w:val="28"/>
          <w:rtl w:val="true"/>
          <w:lang w:bidi="fa-IR"/>
        </w:rPr>
        <w:t>).</w:t>
      </w:r>
    </w:p>
    <w:p>
      <w:pPr>
        <w:pStyle w:val="Heading3"/>
        <w:numPr>
          <w:ilvl w:val="2"/>
          <w:numId w:val="1"/>
        </w:numPr>
        <w:rPr/>
      </w:pPr>
      <w:bookmarkStart w:id="490" w:name="__RefHeading___Toc4102914_581953129"/>
      <w:bookmarkStart w:id="491" w:name="_Toc180"/>
      <w:bookmarkEnd w:id="490"/>
      <w:r>
        <w:rPr>
          <w:rtl w:val="true"/>
        </w:rPr>
        <w:t>(</w:t>
      </w:r>
      <w:r>
        <w:rPr/>
        <w:t>10</w:t>
      </w:r>
      <w:r>
        <w:rPr>
          <w:rtl w:val="true"/>
        </w:rPr>
        <w:t xml:space="preserve">) </w:t>
      </w:r>
      <w:r>
        <w:rPr>
          <w:rtl w:val="true"/>
        </w:rPr>
        <w:t>المیزان</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فَلَنَسْأَلَنَّ الَّذِینَ أُرْسِلَ إِلَیْهِمْ وَلَنَسْأَلَنَّ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وَمَا کُنَّا غَائِبِینَ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یَوْمَئِذٍ الْحَقُّ 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بِمَا کَانُوا بِآیَاتِنَا یَظْلِمُونَ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یَکُونُ النَّاسُ کَالْفَرَاشِ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الْجِبَالُ کَالْعِهْنِ الْمَنْفُوشِ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خَفَّتْ مَوَازِینُهُ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مرحلة المیزان آخر مرحلة فی الحساب ، ولیس بعدها إلا تطایر الکتب وتوزیع النتائج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یتم فی آخر الحساب تحویل الأعمال الی وحدات أو درجات ، تُحدد نقاط استحقاق کل شخص من العقاب والثواب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الآیات صریحة فی وزن الأعمال یوم القیامة بشکل من الأشکال ، وأن الأعمال الصالحة ثقیلة تُرَجِّحُ المیزان ، والسیآت خفیفة ترفع کفته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منها أن المیزان وجود مادی حقیقی ، وأن الأعمال تتجسد فتکون السیئات خفیفة والحسنات ثقیلة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فی المقنع</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بالصلاة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رویت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 المیزان غداً ، فمن رجحت سیئاته علی حسناته ، جئت بالصلاة علیَّ حتی أثَقِّلَ بها حسناته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نصت روایة صحیحة علی أن المیزان من مواطن المحشر، فیکون له مکان ، أو مکان لتحدید الأوزان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کامل الزیارات</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علی بعد داری ، وشطون مزاری ، أتیته یوم القیامة فی ثلاث مواطن </w:t>
      </w:r>
    </w:p>
    <w:p>
      <w:pPr>
        <w:pStyle w:val="BookText"/>
        <w:rPr/>
      </w:pPr>
      <w:r>
        <w:rPr>
          <w:rFonts w:ascii="IRNazanin" w:hAnsi="IRNazanin" w:eastAsia="IRNazanin"/>
          <w:color w:val="111111"/>
          <w:sz w:val="28"/>
          <w:sz w:val="28"/>
          <w:szCs w:val="28"/>
          <w:rtl w:val="true"/>
          <w:lang w:bidi="fa-IR"/>
        </w:rPr>
        <w:t>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تطایرت الکتب یمیناً وشمالاً ، وعند الصراط ، وعند المیزان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المشهور عند جمهور المسلمین من السنة والشیعة أن المیزان فی القیامة مادی ، وأن الأعمال تتجسد وتوزن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والراجح ما ذهب إلیه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والحق عند أهل السنة أن الأعمال حینئذ تجسد أو تجعل فی أجسام ، فتصیر أعمال الطائعین فی صورة حسنة، وأعمال المسیئین فی صورة قبیحة ، ثم توزن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شرح التجرید</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اختلفوا فی کیفیة المیزان ، فقال شیوخ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یوضع میزان حقیقی له کفتان یوزن به ما یتبین من حال المکلفین فی ذلک الوقت لأهل الموقف، إما بأن یوضع کتاب الطاعات فی کفة الخیر ، ویوضع کتاب المعاصی فی کفة الشر ، ویجعل رجحان أحدهما دلیلاً علی إحدی الحالتین ، أو بنحو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 المیزان سمعاً، والأصل فی الکلام الحقیقة مع إمکانها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عباد وجماعة من البصریین وآخرون من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بالموازین العدل دون الحقیقة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یختر قولاً ، بینما اختار المجلسی أن یکون المیزان مادیاً عملاً بظاهر النص ، قال فی البحار </w:t>
      </w:r>
      <w:r>
        <w:rPr>
          <w:rFonts w:eastAsia="IRNazanin" w:cs="IRNazanin"/>
          <w:color w:val="111111"/>
          <w:sz w:val="28"/>
          <w:szCs w:val="28"/>
          <w:rtl w:val="true"/>
          <w:lang w:bidi="fa-IR"/>
        </w:rPr>
        <w:t>(</w:t>
      </w:r>
      <w:r>
        <w:rPr>
          <w:rFonts w:eastAsia="IRNazanin" w:cs="IRNazanin"/>
          <w:color w:val="111111"/>
          <w:sz w:val="28"/>
          <w:szCs w:val="28"/>
          <w:lang w:bidi="fa-IR"/>
        </w:rPr>
        <w:t>7/244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کیفیة وزن الأعمال علی هذا القول ففیه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 فی ختام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الوجهان یوجبان العدول عن ظاهر اللفظ ، وذلک إنما یصار إلیه عند تعذر حمل الکلام </w:t>
      </w:r>
    </w:p>
    <w:p>
      <w:pPr>
        <w:pStyle w:val="BookText"/>
        <w:rPr/>
      </w:pPr>
      <w:r>
        <w:rPr>
          <w:rFonts w:ascii="IRNazanin" w:hAnsi="IRNazanin" w:eastAsia="IRNazanin"/>
          <w:color w:val="111111"/>
          <w:sz w:val="28"/>
          <w:sz w:val="28"/>
          <w:szCs w:val="28"/>
          <w:rtl w:val="true"/>
          <w:lang w:bidi="fa-IR"/>
        </w:rPr>
        <w:t xml:space="preserve">علی ظاهره ، ولا مانع ههنا منه فوجب إجراء اللفظ علی حقیقته فکما لم یمتنع إثبات میزان له لسان وکفتان فکذلک لا یمتنع إثبات موازین بهذه الصفة، فما الموجب لترکه والمصیر إلی التأویل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فی تصحیح الإعتقادات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أن المیزان معنوی ولیس مادیاً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التعدیل بین الأعمال والجزاء علیها ، ووضع کل جزاء فی موضعه ، وإیصال کل ذی حق إلی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الأمر فی معنی ذلک علی ما ذهب إلیه أهل الحشو من أن فی القیامة موازین کموازین الدنیا ، لکل میزان کفتان توضع الأعمال فیها ، إذ الأعمال أعراض والأعراض لا یصح وزنها ، وإنما توصف بالثقل والخفة علی وجه المجاز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بذلک أن ما ثقل منها هو ما کثر واستحق علیه عظیم الثواب ، وما خف منها ما قل قدره ، ولم یستحق علیه جزیل الثواب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المفید وغیره ممن نفوا وزن الأعمال وزناً مادیاً ، استندوا الی جواب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المادیین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توزن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 الأعمال لیست بأجسام، وإنما هی صفة ما عملوا، وإنما یحتاج إلی وزن الشئ من جهل عدد الأشیاء ولا یعرف ثقلها أو خفتها، وأن الله لا یخفی علیه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المیزان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ثَقُلَتْ مَوَازِینُهُ؟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رجح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والظاهر أن ما ینفیه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موازین الدنیا التی ذهب الیها أهل الحشو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ینف الموازین من نوع آخر کما نرجحه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الأمر فی معنی ذلک علی ما ذهب إلیه أهل الحشو ، من أن فی القیامة موازین کموازین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الی ذلک ، فقد أطال الحشویة فی وصف المیزان وأن له کفَّتین ولساناً ، وتکلموا فی طوله وقدرته علی وزن الأجسام الثقیلة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 إن المیزان نزل الی الدنیا فوزن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وأمته وأصحابه ، حتی وصل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فارتفع المیزان الی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أحمد فی مسنده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رأی رؤیا؟ 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 رأیت کأن میزاناً دُلِّیَ من السماء فوزنت أنت بأبی بکر فرجحت بأبی بکر ، ثم وزن أبو بکر بعمر فرجح أبو بکر بعمر ، ثم وزن عمر بعثمان فرجح عمر بعثمان، ثم رفع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أبو داود</w:t>
      </w:r>
      <w:r>
        <w:rPr>
          <w:rFonts w:eastAsia="IRNazanin" w:cs="IRNazanin"/>
          <w:color w:val="111111"/>
          <w:sz w:val="28"/>
          <w:szCs w:val="28"/>
          <w:rtl w:val="true"/>
          <w:lang w:bidi="fa-IR"/>
        </w:rPr>
        <w:t>:</w:t>
      </w:r>
      <w:r>
        <w:rPr>
          <w:rFonts w:eastAsia="IRNazanin" w:cs="IRNazanin"/>
          <w:color w:val="111111"/>
          <w:sz w:val="28"/>
          <w:szCs w:val="28"/>
          <w:lang w:bidi="fa-IR"/>
        </w:rPr>
        <w:t>2/398</w:t>
      </w:r>
      <w:r>
        <w:rPr>
          <w:rFonts w:ascii="IRNazanin" w:hAnsi="IRNazanin" w:eastAsia="IRNazanin"/>
          <w:color w:val="111111"/>
          <w:sz w:val="28"/>
          <w:sz w:val="28"/>
          <w:szCs w:val="28"/>
          <w:rtl w:val="true"/>
          <w:lang w:bidi="fa-IR"/>
        </w:rPr>
        <w:t>، والترمذی</w:t>
      </w:r>
      <w:r>
        <w:rPr>
          <w:rFonts w:eastAsia="IRNazanin" w:cs="IRNazanin"/>
          <w:color w:val="111111"/>
          <w:sz w:val="28"/>
          <w:szCs w:val="28"/>
          <w:rtl w:val="true"/>
          <w:lang w:bidi="fa-IR"/>
        </w:rPr>
        <w:t>:</w:t>
      </w:r>
      <w:r>
        <w:rPr>
          <w:rFonts w:eastAsia="IRNazanin" w:cs="IRNazanin"/>
          <w:color w:val="111111"/>
          <w:sz w:val="28"/>
          <w:szCs w:val="28"/>
          <w:lang w:bidi="fa-IR"/>
        </w:rPr>
        <w:t>3/369</w:t>
      </w:r>
      <w:r>
        <w:rPr>
          <w:rFonts w:ascii="IRNazanin" w:hAnsi="IRNazanin" w:eastAsia="IRNazanin"/>
          <w:color w:val="111111"/>
          <w:sz w:val="28"/>
          <w:sz w:val="28"/>
          <w:szCs w:val="28"/>
          <w:rtl w:val="true"/>
          <w:lang w:bidi="fa-IR"/>
        </w:rPr>
        <w:t>، والنسائی فی فضائل الصحابة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الریاض النضرة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فلأجل هذا الحشو واللامعقول نفی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کمیزان الدنیا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أبو الصلاح الحلبی ، قال فی 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معنی الموازین، والأعمال أعراض یستحیل وزنها أو وزن المستحق بها لعدمه؟قیل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 عبارة عن العدل فی أهل الموقف وإیصال کل منهم إلی مستحقه ، ألا تری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الْمَوَازِینَ الْقِسْطَ لِیَوْمِ الْقِیَامَةِ فَلا تُظْلَمُ نَفْسٌ شَیْئًا وَإِنْ کَانَ مِثْقَالَ حَبَّةٍ مِنْ خَرْدَلٍ أَتَیْنَا بِهَا وَکَفَی بِنَا حَاسِبِینَ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سبحانه علی أن </w:t>
      </w:r>
    </w:p>
    <w:p>
      <w:pPr>
        <w:pStyle w:val="BookText"/>
        <w:rPr/>
      </w:pPr>
      <w:r>
        <w:rPr>
          <w:rFonts w:ascii="IRNazanin" w:hAnsi="IRNazanin" w:eastAsia="IRNazanin"/>
          <w:color w:val="111111"/>
          <w:sz w:val="28"/>
          <w:sz w:val="28"/>
          <w:szCs w:val="28"/>
          <w:rtl w:val="true"/>
          <w:lang w:bidi="fa-IR"/>
        </w:rPr>
        <w:t>الموازین عبارة عن عدله فی توفیة کل ذی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شایع فی عرف المخاطبین بالقرآن ،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فلان راجح عندی أو عند فلان ، أی أعماله ثابتة کبیرة ، ومیزان فلان خفیفة ولا وزن لأفعاله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عندنا أنه میزان مادی لکن من نوع آخر غیر ما تصوره الحشویة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الأحادیث الکثیرة الصحیحة التی نصت علی تجسم الأعمال ، بل تکفی القرائن الموجودة فی أحادیث المیزان نفسها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عز وجل الناس فی صعید واحد ، ووضعت الموازین فتوزن دماء الشهداء مع مداد العلماء فیرجح مداد العلماء علی دماء 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eastAsia="IRNazanin" w:cs="IRNazanin"/>
          <w:color w:val="111111"/>
          <w:sz w:val="28"/>
          <w:szCs w:val="28"/>
          <w:lang w:bidi="fa-IR"/>
        </w:rPr>
        <w:t>4/398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موازینه ، وخفت موازینه ، فإنما یعنی الحساب ، توزن الحسنات والسیئات ، والحسنات ثقل المیزان والسیئات خفة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لابد من القول إنه وزن من نوع آخر غیر ما نعرف من المیزان الدنیوی ، فقد تحول الأعمال الی وحدات ، أو الی أنوار من نوع 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المؤکد أن لوزن الأعمال وقتاً ومحلاً ، ولذا عبر بموطن المیزان ، أی المکان الذی یجری فیه وزن الأعمال ، ففی التهذیب </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ومزاری ،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وحب أهل بیتی نافع فی سبعة مواطن أهو الهن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الوفاة ، وفی القبر ، وعند النشور ، وعند الکتاب ، وعند الحساب ، وعند المیزان ، وعند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کفایة الأثر</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حدیث فاطمة فی مرض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أین ألقاک؟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تلقینی عند الحوض وأنا أسقی شیعتک ومحبیک ، وأطرد أعداک ومبغضیک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فإن لم ألقک عند الحوض؟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تلقینی عند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وإن لم ألقک عند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تلقینی عند الصراط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سَلِّمْ شیعة علی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بقی أن نذکر 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کلام کان یلقیه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جمعة ، جاء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إعلموا عباد الله أن أهل الشرک لا ینصب لهم الموازین ولا ینشر لهم الدواوین وإنما یحشرون إلی جهنم زمراً وإنما نصب الموازین ونشر الدواوین لأهل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لا یعنی أن موازین الأعمال خاصة بالمسلمین ، لأن تعبیره بأهل الإسلام قد تکون بالمعنی اللغوی ، ویقصد به الموحدین من الأمم ، ومنهم أمتنا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الموازین تنصب لأعمال الموحدین ، أما المشرکین ، فلا وزن لأعمالهم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غیر میزان الحقوق والظلامات الذی ورد فی حدیث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میزان العدل یؤخذ به الخلائق یوم القیامة ، یدین الله تبارک وتعالی الخلق بعضهم من بعض بالموازین </w:t>
      </w:r>
      <w:r>
        <w:rPr>
          <w:rFonts w:eastAsia="IRNazanin" w:cs="IRNazanin"/>
          <w:color w:val="111111"/>
          <w:sz w:val="28"/>
          <w:szCs w:val="28"/>
          <w:rtl w:val="true"/>
          <w:lang w:bidi="fa-IR"/>
        </w:rPr>
        <w:t xml:space="preserve">) . </w:t>
      </w:r>
      <w:bookmarkStart w:id="492" w:name="pg5753_61446"/>
    </w:p>
    <w:p>
      <w:pPr>
        <w:pStyle w:val="BookText"/>
        <w:rPr/>
      </w:pPr>
      <w:bookmarkEnd w:id="49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الإعتقادات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الْمَوَازِینَ الْقِسْطَ لِیَوْمِ الْقِیَامَةِ فَلا تُظْلَمُ نَفْسٌ شَیْئًا؟قال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والأوصیاء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التوحید</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ونضع الموازین القسط لیوم القیمة فلا تظلم نفس شیئاً، فهو میزان العدل یؤخذ به الخلائق یوم القیامة ، یدین الله تبارک وتعالی الخلق بعضهم من بعض بالموازین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هذا الحدیث الموازین هم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ورد تعریف الموازین بأنها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أحادیث وفیها صحیح السند ، ومعناها أنهم الشهود ، والمخولون بحساب الناس والشفاعة لمن یستحق ، فهم أولیاء الموازین من جهة ، کما أن ولایتهم تثقل میزان الأعمال ، لأنه لا یقبل عمل إلا بها </w:t>
      </w:r>
      <w:r>
        <w:rPr>
          <w:rFonts w:eastAsia="IRNazanin" w:cs="IRNazanin"/>
          <w:color w:val="111111"/>
          <w:sz w:val="28"/>
          <w:szCs w:val="28"/>
          <w:rtl w:val="true"/>
          <w:lang w:bidi="fa-IR"/>
        </w:rPr>
        <w:t>.</w:t>
      </w:r>
    </w:p>
    <w:p>
      <w:pPr>
        <w:pStyle w:val="Heading3"/>
        <w:numPr>
          <w:ilvl w:val="2"/>
          <w:numId w:val="1"/>
        </w:numPr>
        <w:rPr/>
      </w:pPr>
      <w:bookmarkStart w:id="493" w:name="__RefHeading___Toc4102916_581953129"/>
      <w:bookmarkStart w:id="494" w:name="_Toc181"/>
      <w:bookmarkEnd w:id="493"/>
      <w:r>
        <w:rPr>
          <w:rtl w:val="true"/>
        </w:rPr>
        <w:t>(</w:t>
      </w:r>
      <w:r>
        <w:rPr/>
        <w:t>11</w:t>
      </w:r>
      <w:r>
        <w:rPr>
          <w:rtl w:val="true"/>
        </w:rPr>
        <w:t xml:space="preserve">) </w:t>
      </w:r>
      <w:r>
        <w:rPr>
          <w:rtl w:val="true"/>
        </w:rPr>
        <w:t>تطایر الکتب وأهل الیمین وأهل الشمال</w:t>
      </w:r>
      <w:bookmarkEnd w:id="494"/>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ابتکارات الله تعالی ، وکل أعماله ابتکار ، أنه بعد أن انتهاء مراحل الحساب ووزن الأعمال ، اختار لتوزیع النتائج علی أهل المحشر طریقة الکتاب المدون ، ویتم توزیعه بدون مراکز توزیع ، وبدون موظفین یوصلونه الی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فملیارات الکتب أو الصحف تطیر ، ویَعرف کل کتاب منها صاحبه فیقصده ویحوم فوق رأسه ، وما علیه إلا أن یمد یده ویأخذه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المؤمن فیرفع یده الیمنی ویستلم کتابه ویفرح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المجرم الکافر فیحاول أن یرفع یده الیمنی فلا ترتفع ، فیرفع الیسری ویأخذ کتابه ، لیری فیه جرائمه فی الدنیا وجزاءها العادل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وهناک نوع ثالث أکثر إجراماً ، تکون ید أحدهم الیمنی مغلولة الی عنقه ، والیسری مربوطة وراء ظهره ، فیحاول أحد أن یستلم کتابه فلا تعمل یده الیمنی فیستلمه بشماله لکن من وراء ظهره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إِنْسَانٍ أَلْزَمْنَاهُ طَائِرَهُ فِی عُنُقِهِ وَنُخْرِجُ لَهُ یَوْمَ الْقِیَامَةِ کِتَابًا یَلْقَاهُ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کِتَابَکَ کَفَی بِنَفْسِکَ الْیَوْمَ عَلَیْکَ حَسِیبًا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وَیَنْقَلِبُ إِلَی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یَقْرَأُونَ کِتَابَهُمْ وَلا یُظْلَمُونَ فَتِیلاً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کَانَ فِی هَذِهِ أَعْمَی فَهُوَ فِی الآخِرَةِ أَعْمَی وَأَضَلُّ سَبِیلاً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فَدُکَّتَا دَکَّةً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 عَلَی أَرْجَائِهَا وَیَحْمِلُ عَرْشَ رَبِّکَ فَوْقَهُمْ یَوْمَئِذٍ 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تُعْرَضُونَ لا تَخْفَی مِنْکُمْ خَافِیَةٌ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عَنِّی مَالِیَهْ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الْکِتَابُ فَتَرَی الْمُجْرِمِینَ مُشْفِقِینَ مِمَّا فِیهِ وَیَقُولُونَ یَا وَیْلَتَنَا مَا لِهَذَا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الزهد لحسین بن سعید الکوفی</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تبارک وتعالی إذا أراد أن یحاسب المؤمن ، أعطاه کتابه بیمینه ، وحاسبه فیما بینه وبینه،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فعلت کذا وکذا ، وعملت کذا وکذا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 قد فعلت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غفرتها لک وأبدلتها 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أما کان لهذا العبد سیئة واحدة؟</w:t>
      </w:r>
    </w:p>
    <w:p>
      <w:pPr>
        <w:pStyle w:val="BookText"/>
        <w:rPr/>
      </w:pPr>
      <w:r>
        <w:rPr>
          <w:rFonts w:ascii="Amiri" w:hAnsi="Amiri" w:eastAsia="Amiri" w:cs="Amiri"/>
          <w:color w:val="111111"/>
          <w:sz w:val="28"/>
          <w:sz w:val="28"/>
          <w:szCs w:val="28"/>
          <w:rtl w:val="true"/>
          <w:lang w:bidi="ar-SA"/>
        </w:rPr>
        <w:t>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فَسَوْفَ یُحَاسَبُ حِسَابًا یَسِیرًا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وَیَنْقَلِبُ إِلَی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فی الدنیا هم أهله فی الجنة إن کانوا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حاسبه علی رؤوس الناس ، وبَکَّته وأعطاه کتابه بشماله وهو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وَرَاءَ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ظَنَّ أَنْ لَنْ یَحُورَ؟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أنه لن یرجع</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تفسیر العیاشی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القیمة یدعی کل بإمامه الذی مات فی عصره ، فإن أثبته أعطیَ کتابه بیمینه ،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 فَأُولَئِکَ یَقْرَأُونَ کِتَابَهُمْ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والیمین </w:t>
      </w:r>
    </w:p>
    <w:p>
      <w:pPr>
        <w:pStyle w:val="BookText"/>
        <w:rPr/>
      </w:pPr>
      <w:r>
        <w:rPr>
          <w:rFonts w:ascii="Amiri" w:hAnsi="Amiri" w:eastAsia="Amiri" w:cs="Amiri"/>
          <w:color w:val="111111"/>
          <w:sz w:val="28"/>
          <w:sz w:val="28"/>
          <w:szCs w:val="28"/>
          <w:rtl w:val="true"/>
          <w:lang w:bidi="ar-SA"/>
        </w:rPr>
        <w:t>إثبات الإمام لأنه کتاب یقرؤه،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أُوتِیَ کِتَابَهُ بِیَمِینِهِ فَیَقُولُ هَاؤُمُ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أَسْلَفْتُمْ فِی الأَیَّامِ الْخَالِیَةِ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والکتاب الإمام ، فمن نبذه وراء ظهره کان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أنکره کان من أصحاب الشمال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سَمُومٍ وَحَمِیمٍ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لابَارِدٍ وَلا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قَبْلَ ذَلِکَ مُتْرَفِینَ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یَقُولُونَ أَئِذَا مِتْنَا وَکُنَّا تُرَابًا وَعِظَامًا أَئِنَّا لَمَبْعُوثُونَ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تفسیر القمی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أُوتِیَ کِتَابَهُ بِیَمِینِهِ ، فإنه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یحاسبها إمام زمانها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الأئمة أولیاءهم وأعداءهم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الأعراف رجالٌ، وهم الأئمة یعرفون کلا بسیماهم ، فیعطون أولیاءهم کتابهم بیمینهم فیمرون إلی الجنة بلا حساب ، ویعطون أعداءهم کتابهم بشمالهم فیمرون إلی النار بلا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نظر أولیاؤهم فی کتابهم یقولون 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فَهُوَفِی عِیشَةٍ رَاضِیَةٍ ، أی مرضیة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رزقه الله حب الأئمة من أهل بیتی ، فقد أصاب خیر الدنیا والآخرة ، فلا یشکن أحد أنه فی الجنة ، فإن فی حب أهل بیتی عشرون خصلة ، عشر منها فی الدنیا ، وعشر منها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التی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فالزهد ، والحرص علی العمل ، والورع فی </w:t>
      </w:r>
    </w:p>
    <w:p>
      <w:pPr>
        <w:pStyle w:val="BookText"/>
        <w:rPr/>
      </w:pPr>
      <w:r>
        <w:rPr>
          <w:rFonts w:ascii="IRNazanin" w:hAnsi="IRNazanin" w:eastAsia="IRNazanin"/>
          <w:color w:val="111111"/>
          <w:sz w:val="28"/>
          <w:sz w:val="28"/>
          <w:szCs w:val="28"/>
          <w:rtl w:val="true"/>
          <w:lang w:bidi="fa-IR"/>
        </w:rPr>
        <w:t xml:space="preserve">الدین ، والرغبة فی العبادة ، والتوبة قبل الموت ، والنشاط فی قیام اللیل ، والیأس مما فی أیدی الناس ، والحفظ لأمر الله ونهیه عز وجل ، والتاسعة بغض الدنیا ، والعاشرة السخاء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ینشر له دیوان ، ولا ینصب له میزان ، ویعطی کتابه بیمینه ، ویکتب له براءة من النار ، ویبیض وجهه ، ویکسی من حلل الجنة ، ویشفع فی مائة من أهل بیته ، وینظر الله عز وجل إلیه بالرحمة ، ویتوج من تیجان الجنة ، والعاشرة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الجنة بغیر حساب ، فطوبی لمحبی أهل بیتی</w:t>
      </w:r>
      <w:r>
        <w:rPr>
          <w:rFonts w:eastAsia="IRNazanin" w:cs="IRNazanin"/>
          <w:color w:val="111111"/>
          <w:sz w:val="28"/>
          <w:szCs w:val="28"/>
          <w:rtl w:val="true"/>
          <w:lang w:bidi="fa-IR"/>
        </w:rPr>
        <w:t xml:space="preserve">). </w:t>
      </w:r>
      <w:bookmarkStart w:id="495" w:name="pg5753_61451"/>
    </w:p>
    <w:p>
      <w:pPr>
        <w:pStyle w:val="Heading2"/>
        <w:numPr>
          <w:ilvl w:val="1"/>
          <w:numId w:val="1"/>
        </w:numPr>
        <w:rPr/>
      </w:pPr>
      <w:bookmarkStart w:id="496" w:name="__RefHeading___Toc4102918_581953129"/>
      <w:bookmarkStart w:id="497" w:name="_Toc182"/>
      <w:bookmarkEnd w:id="495"/>
      <w:bookmarkEnd w:id="496"/>
      <w:r>
        <w:rPr>
          <w:rtl w:val="true"/>
        </w:rPr>
        <w:t>الفصل السادس عشر</w:t>
      </w:r>
      <w:r>
        <w:rPr>
          <w:rtl w:val="true"/>
        </w:rPr>
        <w:t xml:space="preserve">: </w:t>
      </w:r>
      <w:r>
        <w:rPr>
          <w:rtl w:val="true"/>
        </w:rPr>
        <w:t>الصراط</w:t>
      </w:r>
      <w:r>
        <w:rPr>
          <w:rtl w:val="true"/>
        </w:rPr>
        <w:t xml:space="preserve">: </w:t>
      </w:r>
      <w:r>
        <w:rPr>
          <w:rtl w:val="true"/>
        </w:rPr>
        <w:t>جسر جهنم</w:t>
      </w:r>
      <w:bookmarkEnd w:id="497"/>
    </w:p>
    <w:p>
      <w:pPr>
        <w:pStyle w:val="Heading3"/>
        <w:numPr>
          <w:ilvl w:val="2"/>
          <w:numId w:val="1"/>
        </w:numPr>
        <w:rPr/>
      </w:pPr>
      <w:bookmarkStart w:id="498" w:name="__RefHeading___Toc4102920_581953129"/>
      <w:bookmarkStart w:id="499" w:name="_Toc183"/>
      <w:bookmarkEnd w:id="498"/>
      <w:r>
        <w:rPr>
          <w:rtl w:val="true"/>
        </w:rPr>
        <w:t>(</w:t>
      </w:r>
      <w:r>
        <w:rPr/>
        <w:t>1</w:t>
      </w:r>
      <w:r>
        <w:rPr>
          <w:rtl w:val="true"/>
        </w:rPr>
        <w:t xml:space="preserve">) </w:t>
      </w:r>
      <w:r>
        <w:rPr>
          <w:rtl w:val="true"/>
        </w:rPr>
        <w:t>موقع الصراط من النار والجنة</w:t>
      </w:r>
      <w:bookmarkEnd w:id="499"/>
    </w:p>
    <w:p>
      <w:pPr>
        <w:pStyle w:val="BookText"/>
        <w:rPr/>
      </w:pPr>
      <w:r>
        <w:rPr>
          <w:rFonts w:ascii="IRNazanin" w:hAnsi="IRNazanin" w:eastAsia="IRNazanin"/>
          <w:color w:val="111111"/>
          <w:sz w:val="28"/>
          <w:sz w:val="28"/>
          <w:szCs w:val="28"/>
          <w:rtl w:val="true"/>
          <w:lang w:bidi="fa-IR"/>
        </w:rPr>
        <w:t xml:space="preserve">أفعال الله تعالی حکیمة ودقیقة ، غرضها تحقیق المصالح لخلقه ، لکن لایلزم أن نعرف دائماً وجه الحکمة فیها ، ومن ذلک لزوم عبور الخلائق علی الصراط بعد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نعرف الکثیر عن جغرافیة المحشر، والجنة والنار والصراط ، والکون فی تلک النشأة ، إلا ما ذکرته الروایات من أن نهرین من الجنة یصبان فی حوض الکوثر، وهو فی أرض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الأعراف فی المحشر کثبان أو جبال ترابها مسکی ، وهی مرکز رئاسة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وتُری منها الجنة والنار والصراط ، وقد تکون المسافات بینها مئات السنین الضوئیة ، لکن نظام الرؤیة وتکوین الکون هناک ، مختلف عما عهدناه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الروایات علی أن الجنة واسعة جداً ، والنار ضیقة ، لأن طبیعة الحیاة السعیدة فی الجنة تستوجب المساحات وحریة الحرکة ، بینما النار سجن وعقوبة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وجه الحکمة فی رؤیة أهل الجنة لجهنم وعقوباتها ، أن یعرفوا قیمة نعیم الجنة الذی ینعم به الله علیهم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وصف الأحادیث الصراط بأنه جسر یعبر علیه الناس فیتساقط أهل النار فی مکان محدد لیساقوا منه الی جهنم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المؤمنون فیَعْبُرون الی منطقة قریبة من الجنة ، حیث یُعَدُّون فیها للحیاة فیها ، ویفدوا الیها وفوداً زمراً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وتدل تسمیة الصراط بجسر جهنم ولیس جسر الجنة ، علی أن العبور علیه مُفزع ، وأنه الطریق الوحید لأهل جهنم ، بینما بعض أهل الجنة منهم ینقل الی الجنة من طریق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یکون لفظ الجسر تقریباً للمعنی الی أذهاننا ، فقد یکون طریقاً فضائیاً یقطع فیه الإنسان ملایین الأمیال ، أو السنوات الضوئیة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الموضوع الذی یتحدث عنه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یوجب علینا أن نفهم محیطه ، ولا نحمله معانی من محیطنا وأذهاننا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الإلتفات فی کل أحادیث المحشر الی أن فوق وتحت وسطح ، تعابیر نسبیة ، فیصح التعبیر بالصعود والنزول والعبور حسب موقعک ، أوموقع أرض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المسافات وحرکة الإنسان فیها لا یصح قیاسها علی ظروفنا فی الأرض ، وقد رأیت الحدیث الصحیح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إسرافیل عندما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من ربه ، ورجع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الملک رجله الیمنی فوضعها فی کبد السماء الدنیا ، ثم رفع الأخری فوضعها فی الثانیة ، ثم رفع الیمنی فوضعها فی الثالثة ، ثم هکذا حتی انتهی إلی السماء السابعة، کل سماء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ارتفع صَغُر ، حتی صار آخر ذلک مثل الصُّرّ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العصفور الصغیر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قطع کل سماء بخطوة ، ونحن نعرف أن سماءنا تحوی مئات المجرات ، وتقاس مسافاتها بملایین السنین الضوئة ، وکلها السماء الأولی أو السماء الدنیا ، التی یقول عنها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فِی یَوْمَیْنِ وَأَوْحَی فِی کُلِّ سَمَاءٍ أَمْرَهَا وَزَیَّنَّا السَّمَاءَ الدُّنْیَا بِمَصَابِیحَ وَحِفْظًا ذَلِکَ تَقْدِیرُ الْعَزِیزِ الْعَلِیمِ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00" w:name="pg5753_61453"/>
    </w:p>
    <w:p>
      <w:pPr>
        <w:pStyle w:val="BookText"/>
        <w:rPr/>
      </w:pPr>
      <w:bookmarkEnd w:id="500"/>
      <w:r>
        <w:rPr>
          <w:rFonts w:ascii="IRNazanin" w:hAnsi="IRNazanin" w:eastAsia="IRNazanin"/>
          <w:color w:val="111111"/>
          <w:sz w:val="28"/>
          <w:sz w:val="28"/>
          <w:szCs w:val="28"/>
          <w:rtl w:val="true"/>
          <w:lang w:bidi="fa-IR"/>
        </w:rPr>
        <w:t>فکم هی خطوة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وقوة نظام الإبصار الذی أعطاه الله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رأیاه فی صعوده ، الی أن وصل الی السماء السابعة ، ثم رأیاه یتضاءل لیس لبعده عنهما ، بل لقربه من عرش الله ، ومرکز تجلیه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صعود ، وألف سنة هبوط ، وألف سنة حِدَال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مستویة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سألته 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أدق من الشعر ، وأحدُّ من السیف ، فمنهم من یمر علیه مثل البرق ، ومنهم من یمر علیه مثل عَدْو الفرس ، ومنهم من یمر علیه ماشیاً ، ومنهم من یمر علیه حبواً ، ومنهم من یمر علیه متعلقاً ، فتأخذ النار منه شیئاً وتترک منه شیئاً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ولذلک فإن وصف المحشر بالجسر ، یقصد به أنه طریق العبور الذی یمر فوق جهنم أو الی جنبها ، ویصل الی الجنة ، والمسافات شاسعة فی تلک النشأة </w:t>
      </w:r>
      <w:r>
        <w:rPr>
          <w:rFonts w:eastAsia="IRNazanin" w:cs="IRNazanin"/>
          <w:color w:val="111111"/>
          <w:sz w:val="28"/>
          <w:szCs w:val="28"/>
          <w:rtl w:val="true"/>
          <w:lang w:bidi="fa-IR"/>
        </w:rPr>
        <w:t>.</w:t>
      </w:r>
    </w:p>
    <w:p>
      <w:pPr>
        <w:pStyle w:val="Heading3"/>
        <w:numPr>
          <w:ilvl w:val="2"/>
          <w:numId w:val="1"/>
        </w:numPr>
        <w:rPr/>
      </w:pPr>
      <w:bookmarkStart w:id="501" w:name="__RefHeading___Toc4102922_581953129"/>
      <w:bookmarkStart w:id="502" w:name="_Toc184"/>
      <w:bookmarkEnd w:id="501"/>
      <w:r>
        <w:rPr>
          <w:rtl w:val="true"/>
        </w:rPr>
        <w:t>(</w:t>
      </w:r>
      <w:r>
        <w:rPr/>
        <w:t>2</w:t>
      </w:r>
      <w:r>
        <w:rPr>
          <w:rtl w:val="true"/>
        </w:rPr>
        <w:t xml:space="preserve">) </w:t>
      </w:r>
      <w:r>
        <w:rPr>
          <w:rtl w:val="true"/>
        </w:rPr>
        <w:t>یؤتی بجهنم یوم القیامة فتکون تحت الصراط</w:t>
      </w:r>
      <w:bookmarkEnd w:id="502"/>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 تفسیر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صحیح ،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دُکَّتِ الأَرْضُ دَکًّا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رَبُّکَ وَالْمَلَکُ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وَجِیئَ یَوْمَئِذٍ بِجَهَنَّمَ یَوْمَئِذٍ یَتَذَکَّرُ الإنسان وَأَنَّی لَهُ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حدثنی أبی، عن عمرو بن عثمان ، عن جابر ،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بذلک أخبرنی الروح الأمین ، أن الله لا إله غیره إذا أبرز الخلائق وجمع الأولین والآخرین ، أُتِیَ بجهنم تُقاد بألف زمام ، مع کل زمام مائة ألف ملک من الغلاظ الشداد ، لها هدةٌ وغضبٌ وزفیرٌ وشهیق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وإنها لتزفر الزفرة ، فلولا أن الله أخرهم للحساب </w:t>
      </w:r>
    </w:p>
    <w:p>
      <w:pPr>
        <w:pStyle w:val="BookText"/>
        <w:rPr/>
      </w:pPr>
      <w:r>
        <w:rPr>
          <w:rFonts w:ascii="IRNazanin" w:hAnsi="IRNazanin" w:eastAsia="IRNazanin"/>
          <w:color w:val="111111"/>
          <w:sz w:val="28"/>
          <w:sz w:val="28"/>
          <w:szCs w:val="28"/>
          <w:rtl w:val="true"/>
          <w:lang w:bidi="fa-IR"/>
        </w:rPr>
        <w:t>لأهلکت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منها عنق فیحیط بالخلائق البر منهم والفاجر، فما خلق الله عبداً من عباد الله ملکاً ولا نبیاً إلا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 ، وأنت یا نبی الله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یوضع علیها الصراط أدق من حد السیف ، علیها ثلاث قناطر ، فأما واحدة فعلیها الأمانة والرحم ، والثانیة فعلیها الصلاة ، وأما الثالثة فعلیها عدل رب العالمین لا إله غیره ، فیکلفون بالممر علیها فیحبسهم الرحم والأمانة ، فإن نجوا منهما حبستهم الصلاة ، فإن نجوا منها کان المنتهی إلی رب العالمین ،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علی الصراط، فمتعلق بید وتزل قدمه ومستمسک بقدم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 حولها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حلیم أعف واصفح وعُدْ بفضلک وسَلِّمْ وسّلِّمْ ، والناس یتهافتون فی النار کالفراش فیها، فإذا نجا ناج برحمة الله مر بها فقال الحمد لله وبنعمته تتم الصالحات وتزکو الحسنات ، والحمد لله الذی نجانی منک بعد الیأس بمنه وفضله ، إن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الصدوق فی الأمالی</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ونحوه فی فتح الباری </w:t>
      </w:r>
      <w:r>
        <w:rPr>
          <w:rFonts w:eastAsia="IRNazanin" w:cs="IRNazanin"/>
          <w:color w:val="111111"/>
          <w:sz w:val="28"/>
          <w:szCs w:val="28"/>
          <w:rtl w:val="true"/>
          <w:lang w:bidi="fa-IR"/>
        </w:rPr>
        <w:t>(</w:t>
      </w:r>
      <w:r>
        <w:rPr>
          <w:rFonts w:eastAsia="IRNazanin" w:cs="IRNazanin"/>
          <w:color w:val="111111"/>
          <w:sz w:val="28"/>
          <w:szCs w:val="28"/>
          <w:lang w:bidi="fa-IR"/>
        </w:rPr>
        <w:t>8/540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مسلم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الأحادیث أن المجئ بجهنم الی المحشر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المفسرین إنه مجازی ، بمعنی کشفها للناس ، لکن لا یصح العدول عن ظاهر اللفظ الی المجاز إلا بقرینة ، ولا قرینة عندهم إلا استبعاد المجئ بجهنم وهی بحجم الأرض مثلاً ، وکأن المفسر هم المکلفون بجلبها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تفسیر المیزان </w:t>
      </w:r>
      <w:r>
        <w:rPr>
          <w:rFonts w:eastAsia="IRNazanin" w:cs="IRNazanin"/>
          <w:color w:val="111111"/>
          <w:sz w:val="28"/>
          <w:szCs w:val="28"/>
          <w:rtl w:val="true"/>
          <w:lang w:bidi="fa-IR"/>
        </w:rPr>
        <w:t>(</w:t>
      </w:r>
      <w:r>
        <w:rPr>
          <w:rFonts w:eastAsia="IRNazanin" w:cs="IRNazanin"/>
          <w:color w:val="111111"/>
          <w:sz w:val="28"/>
          <w:szCs w:val="28"/>
          <w:lang w:bidi="fa-IR"/>
        </w:rPr>
        <w:t>20/284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لایبعد أن یکون المراد بالمجئ بجهنم إبرازها لهم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وَبُرِّزَتِ الْجَحِیمُ لِمَنْ یَرَی</w:t>
      </w:r>
      <w:r>
        <w:rPr>
          <w:rFonts w:eastAsia="IRNazanin" w:cs="IRNazanin"/>
          <w:color w:val="111111"/>
          <w:sz w:val="28"/>
          <w:szCs w:val="28"/>
          <w:rtl w:val="true"/>
          <w:lang w:bidi="fa-IR"/>
        </w:rPr>
        <w:t>).</w:t>
      </w:r>
      <w:bookmarkStart w:id="503" w:name="pg5753_61455"/>
    </w:p>
    <w:p>
      <w:pPr>
        <w:pStyle w:val="BookText"/>
        <w:rPr/>
      </w:pPr>
      <w:bookmarkEnd w:id="503"/>
      <w:r>
        <w:rPr>
          <w:rFonts w:ascii="IRNazanin" w:hAnsi="IRNazanin" w:eastAsia="IRNazanin"/>
          <w:color w:val="111111"/>
          <w:sz w:val="28"/>
          <w:sz w:val="28"/>
          <w:szCs w:val="28"/>
          <w:rtl w:val="true"/>
          <w:lang w:bidi="fa-IR"/>
        </w:rPr>
        <w:t>وقال فی التفسیر الکاشف</w:t>
      </w:r>
      <w:r>
        <w:rPr>
          <w:rFonts w:eastAsia="IRNazanin" w:cs="IRNazanin"/>
          <w:color w:val="111111"/>
          <w:sz w:val="28"/>
          <w:szCs w:val="28"/>
          <w:rtl w:val="true"/>
          <w:lang w:bidi="fa-IR"/>
        </w:rPr>
        <w:t>(</w:t>
      </w:r>
      <w:r>
        <w:rPr>
          <w:rFonts w:eastAsia="IRNazanin" w:cs="IRNazanin"/>
          <w:color w:val="111111"/>
          <w:sz w:val="28"/>
          <w:szCs w:val="28"/>
          <w:lang w:bidi="fa-IR"/>
        </w:rPr>
        <w:t>7/564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یکشف عنها یوم القیامة لکل ناظر ، وتصبح فی عالم الشهادة بعد أن کانت فی عالم الغیب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تُقاد بألف زمام مع کل زمام مائة ألف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یسیطر علی لهبها وحرارتها ، حتی لا تضر أهل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منها عنق فیحیط بالخلائق البر منهم والفاجر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منه أن یعرف المؤمنون من أهل المحشر قدر الجنة ، بعد أن یروا شیئاً من النار</w:t>
      </w:r>
      <w:r>
        <w:rPr>
          <w:rFonts w:eastAsia="IRNazanin" w:cs="IRNazanin"/>
          <w:color w:val="111111"/>
          <w:sz w:val="28"/>
          <w:szCs w:val="28"/>
          <w:rtl w:val="true"/>
          <w:lang w:bidi="fa-IR"/>
        </w:rPr>
        <w:t>.</w:t>
      </w:r>
    </w:p>
    <w:p>
      <w:pPr>
        <w:pStyle w:val="Heading3"/>
        <w:numPr>
          <w:ilvl w:val="2"/>
          <w:numId w:val="1"/>
        </w:numPr>
        <w:rPr/>
      </w:pPr>
      <w:bookmarkStart w:id="504" w:name="__RefHeading___Toc4102924_581953129"/>
      <w:bookmarkStart w:id="505" w:name="_Toc185"/>
      <w:bookmarkEnd w:id="504"/>
      <w:r>
        <w:rPr>
          <w:rtl w:val="true"/>
        </w:rPr>
        <w:t>(</w:t>
      </w:r>
      <w:r>
        <w:rPr/>
        <w:t>3</w:t>
      </w:r>
      <w:r>
        <w:rPr>
          <w:rtl w:val="true"/>
        </w:rPr>
        <w:t xml:space="preserve">) </w:t>
      </w:r>
      <w:r>
        <w:rPr>
          <w:rtl w:val="true"/>
        </w:rPr>
        <w:t>الصراط فی الدنیا وفی القیامة</w:t>
      </w:r>
      <w:bookmarkEnd w:id="505"/>
    </w:p>
    <w:p>
      <w:pPr>
        <w:pStyle w:val="BookText"/>
        <w:rPr/>
      </w:pPr>
      <w:r>
        <w:rPr>
          <w:rFonts w:ascii="Amiri" w:hAnsi="Amiri" w:eastAsia="Amiri" w:cs="Amiri"/>
          <w:color w:val="111111"/>
          <w:sz w:val="28"/>
          <w:sz w:val="28"/>
          <w:szCs w:val="28"/>
          <w:rtl w:val="true"/>
          <w:lang w:bidi="ar-SA"/>
        </w:rPr>
        <w:t>قال الصدوق فی الإعتقادات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إعتقادنا فی الصراط أنه حق وأنه جسر جهنم وأن علیه ممر جمیع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فی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حجج الله ، فمن عرفهم فی الدنیا وأطاعهم أعطاه الله جوازاً علی الصراط ، الذی هو جسر جهنم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کان یوم القیامة أقعد أنا وأنت وجبرئیل علی الصراط ، فلا یجوز علی الصراط إلا من کانت معه براءة بولایتک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 فی أوائل المقالات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فی اللغة هو الطریق ، فلذلک سمی الدین صراطاً ، لأنه طریق إلی الصواب ، وسمی الولاء لأمیر المؤمنین والأئمة من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معناه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صراط الله المستقیم ، وعروته الوثقی التی لا انفصام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معرفته والتمسک به طریق إلی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الخبر بأن الطریق یوم القیامة إلی الجنة کالجسر یمر به الناس ، </w:t>
      </w:r>
    </w:p>
    <w:p>
      <w:pPr>
        <w:pStyle w:val="BookText"/>
        <w:rPr/>
      </w:pPr>
      <w:r>
        <w:rPr>
          <w:rFonts w:ascii="Amiri" w:hAnsi="Amiri" w:eastAsia="Amiri" w:cs="Amiri"/>
          <w:color w:val="111111"/>
          <w:sz w:val="28"/>
          <w:sz w:val="28"/>
          <w:szCs w:val="28"/>
          <w:rtl w:val="true"/>
          <w:lang w:bidi="ar-SA"/>
        </w:rPr>
        <w:t>وهو الصراط الذی یقف عن یمینه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شماله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ویأتیهما النداء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الخبر أنه لا یعبر الصراط یوم القیامة إلا من کان معه براءة من علی بن أبی طالب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الخبر بأن الصراط أدق من الشعرة ، وأحدُّ من السیف علی الکافر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بذلک أنه لا تثبت لکافر قدم علی الصراط یوم القیامة ، من شدة ما یلحقهم من أهوال یوم القیامة ومخاوفها ، فهم یمشون علیه کالذی یمشی علی الشئ الذی هو أدق من الشعرة وأحد من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مضروب لما یلحق الکافر من الشدة فی عبوره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طریق إلی الجنة وطریق إلی النار، یشرف العبد منه إلی الجنة ، ویری منه أهوال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الصراط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الطریق إلی معرفة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فی الدنیا وصراط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الصراط الذی فی الدنیا فهو الإمام المفترض الطاعة ، من عرفه فی الدنیا واقتدی بهداه مَرَّ علی الصراط الذی هو جسر جهنم فی الآخرة ، ومن لم یعرفه فی الدنیا زلت قدمه عن الصراط فی الآخرة ، فتردَّی فی نار جهنم </w:t>
      </w:r>
      <w:r>
        <w:rPr>
          <w:rFonts w:eastAsia="IRNazanin" w:cs="IRNazanin"/>
          <w:color w:val="111111"/>
          <w:sz w:val="28"/>
          <w:szCs w:val="28"/>
          <w:rtl w:val="true"/>
          <w:lang w:bidi="fa-IR"/>
        </w:rPr>
        <w:t>)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علماء المذاهب السنیة ، فقال فی فتح الباری </w:t>
      </w:r>
      <w:r>
        <w:rPr>
          <w:rFonts w:eastAsia="IRNazanin" w:cs="IRNazanin"/>
          <w:color w:val="111111"/>
          <w:sz w:val="28"/>
          <w:szCs w:val="28"/>
          <w:rtl w:val="true"/>
          <w:lang w:bidi="fa-IR"/>
        </w:rPr>
        <w:t>(</w:t>
      </w:r>
      <w:r>
        <w:rPr>
          <w:rFonts w:eastAsia="IRNazanin" w:cs="IRNazanin"/>
          <w:color w:val="111111"/>
          <w:sz w:val="28"/>
          <w:szCs w:val="28"/>
          <w:lang w:bidi="fa-IR"/>
        </w:rPr>
        <w:t>11/405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الصراط جسر جهنم وأنه بین الموقف والجنة ، وأن المؤمنین یمرون علیه لدخول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الحدیث أن الحوض بجانب الجنة لینصب فیه الماء من النهر الذی داخلها</w:t>
      </w:r>
      <w:r>
        <w:rPr>
          <w:rFonts w:eastAsia="IRNazanin" w:cs="IRNazanin"/>
          <w:color w:val="111111"/>
          <w:sz w:val="28"/>
          <w:szCs w:val="28"/>
          <w:rtl w:val="true"/>
          <w:lang w:bidi="fa-IR"/>
        </w:rPr>
        <w:t xml:space="preserve">).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الشعرانی فی العهود المحمدیة</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یؤمر بالخلائق إلی الصراط ، فینتهون إلی الصراط وقد ضربت علیه الجسور علی جهنم، أدقُّ من الشعرة وأحدُّ من السیف ، وقد غابت الجسور فی جهنم مقدار أربعین ألف عام ، ولهب جهنم بجانبها یلتهب ، وعلیها حسک وکلالیب وخطاطیف ، وهی تسعة جسور ، یحشر العباد کلهم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جسر منها عقبة مسیرة ثلاثة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صعوداً ، وألف عام استواء ، وألف عام هبوطاً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أهل تلک الجسور ملائکة یرصدون الخلق فیها ، فیسأل العبد عن الإیمان الخالص بالله تعالی ، فإن جاء به مخلصاً لا شک فیه ولا زیغ جاز إلی الجسر الثانی، فیسأل عن الصلاة ، فإن جاء بها تامة جاز إلی الجسر الثالث ، فیسأل عن الزکاة ، فإن جاء بها تامة جاز إلی الجسر الرابع ، فیسأل عن الصیام ، فإن جاء به تاماً جاز إلی الجسر الخامس ، فیسأل عن حجة الإسلام فإن جاء بها تامة جاز إلی الجسر السادس ، فیسأل عن الطهر من الحدث ، فإن جاء به تاماً جاز إلی الجسر السابع فیسأل عن المظالم فإن کان لم یظلم أحداً جاز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قصر فی واحدة منهن حبس علی کل جسر منها ألف سنة ، حتی یقضی الله فیه بما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ففتش یا أخی نفسک ، فإن کنت وقعت فی شئ من هذه الذنوب التی ذکرت فی المواقف المذکورة ، فقد سمعت ما تجازی به ، وإن تکن وقعت فی شئ منها أو وقعت وقبل الله تعالی توبتک ، لم تقاسِ شیئاً من تلک </w:t>
      </w:r>
      <w:bookmarkStart w:id="506" w:name="pg5753_61458"/>
    </w:p>
    <w:p>
      <w:pPr>
        <w:pStyle w:val="BookText"/>
        <w:rPr/>
      </w:pPr>
      <w:bookmarkEnd w:id="506"/>
      <w:r>
        <w:rPr>
          <w:rFonts w:ascii="IRNazanin" w:hAnsi="IRNazanin" w:eastAsia="IRNazanin"/>
          <w:color w:val="111111"/>
          <w:sz w:val="28"/>
          <w:sz w:val="28"/>
          <w:szCs w:val="28"/>
          <w:rtl w:val="true"/>
          <w:lang w:bidi="fa-IR"/>
        </w:rPr>
        <w:t xml:space="preserve">الأهوال حتی تدخل الجنة برحمة الله تعالی ، ولکن من أین لک أن تعرف أن الله تعالی قبل توبتک ، فوالله لقد خلقنا لأمر عظیم تذهل فیه عقول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تعرف اتفاق الجمیع علی أن الصراط جسر یمر فوق جهنم</w:t>
      </w:r>
      <w:r>
        <w:rPr>
          <w:rFonts w:eastAsia="IRNazanin" w:cs="IRNazanin"/>
          <w:color w:val="111111"/>
          <w:sz w:val="28"/>
          <w:szCs w:val="28"/>
          <w:rtl w:val="true"/>
          <w:lang w:bidi="fa-IR"/>
        </w:rPr>
        <w:t>.</w:t>
      </w:r>
    </w:p>
    <w:p>
      <w:pPr>
        <w:pStyle w:val="Heading3"/>
        <w:numPr>
          <w:ilvl w:val="2"/>
          <w:numId w:val="1"/>
        </w:numPr>
        <w:rPr/>
      </w:pPr>
      <w:bookmarkStart w:id="507" w:name="__RefHeading___Toc4102926_581953129"/>
      <w:bookmarkStart w:id="508" w:name="_Toc186"/>
      <w:bookmarkEnd w:id="507"/>
      <w:r>
        <w:rPr>
          <w:rtl w:val="true"/>
        </w:rPr>
        <w:t>(</w:t>
      </w:r>
      <w:r>
        <w:rPr/>
        <w:t>4</w:t>
      </w:r>
      <w:r>
        <w:rPr>
          <w:rtl w:val="true"/>
        </w:rPr>
        <w:t xml:space="preserve">) </w:t>
      </w:r>
      <w:r>
        <w:rPr>
          <w:rtl w:val="true"/>
        </w:rPr>
        <w:t>الآیات التی تشیر الی الصراط</w:t>
      </w:r>
      <w:bookmarkEnd w:id="508"/>
    </w:p>
    <w:p>
      <w:pPr>
        <w:pStyle w:val="BookText"/>
        <w:rPr/>
      </w:pPr>
      <w:r>
        <w:rPr>
          <w:rFonts w:ascii="Amiri" w:hAnsi="Amiri" w:eastAsia="Amiri" w:cs="Amiri"/>
          <w:color w:val="111111"/>
          <w:sz w:val="28"/>
          <w:sz w:val="28"/>
          <w:szCs w:val="28"/>
          <w:rtl w:val="true"/>
          <w:lang w:bidi="ar-SA"/>
        </w:rPr>
        <w:t>لا توجد آیة صریحة فی صراط القیامة ، إلا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لَنَحْنُ أَعْلَمُ بِالَّذِینَ هُمْ أَوْلَی بِهَا صِلِیًّا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إِلا وَارِدُهَا کَانَ عَلَی رَبِّکَ حَتْمًا مَقْضِیًّا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توجد آیتان فیهما إشارة الی الصراط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واحْشُرُوا الَّذِینَ ظَلَمُوا وَأَزْوَاجَهُمْ وَمَا کَانُوا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وصراط الجحیم عام ، لکنه ینطبق علی صراط المحشر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إِلَی الطَّیِّبِ مِنَ الْقَوْلِ وَهُدُوا إِلَی صِرَاطِ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وصراط الله تعالی هو صراط الجنة ، وهو عام لکنه ینطبق علی صراط المحشر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فَوَرَبِّکَ لَنَحْشُرَنَّهُمْ وَالشَّیَاطِینَ ثُمَّ لَنُحْضِرَنَّهُمْ حَوْلَ جَهَنَّمَ جِثِیًّا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مشهد لأهل النار بعد الصراط ، بدلیل الآیة الثانیة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لَطَمَسْنَا عَلَی أَعْیُنِهِمْ فَاسْتَبَقُوا الصِّرَاطَ فَأَنَّی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نَشَاءُ لَمَسَخْنَاهُمْ عَلَی مَکَانَتِهِمْ فَمَا اسْتَطَاعُوا مُضِیًّا وَلا یَرْجِعُونَ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فالمقصود به مطلق الطریق ، ولا علاقة لها بصراط القیامة </w:t>
      </w:r>
      <w:r>
        <w:rPr>
          <w:rFonts w:eastAsia="IRNazanin" w:cs="IRNazanin"/>
          <w:color w:val="111111"/>
          <w:sz w:val="28"/>
          <w:szCs w:val="28"/>
          <w:rtl w:val="true"/>
          <w:lang w:bidi="fa-IR"/>
        </w:rPr>
        <w:t xml:space="preserve">. </w:t>
      </w:r>
      <w:bookmarkStart w:id="509" w:name="pg5753_61459"/>
    </w:p>
    <w:p>
      <w:pPr>
        <w:pStyle w:val="BookText"/>
        <w:rPr/>
      </w:pPr>
      <w:bookmarkEnd w:id="509"/>
      <w:r>
        <w:rPr>
          <w:rFonts w:ascii="Amiri" w:hAnsi="Amiri" w:eastAsia="Amiri" w:cs="Amiri"/>
          <w:color w:val="111111"/>
          <w:sz w:val="28"/>
          <w:sz w:val="28"/>
          <w:szCs w:val="28"/>
          <w:rtl w:val="true"/>
          <w:lang w:bidi="ar-SA"/>
        </w:rPr>
        <w:t>ومعنی 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إِلا وَارِدُهَا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المرور علی الصراط وقد وافقنا بعض أتباع الخلافة ، لکن أکثرهم قال إن الورود بمعنی دخول جهنم </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102928_581953129"/>
      <w:bookmarkStart w:id="511" w:name="_Toc187"/>
      <w:bookmarkEnd w:id="510"/>
      <w:r>
        <w:rPr>
          <w:rtl w:val="true"/>
        </w:rPr>
        <w:t>(</w:t>
      </w:r>
      <w:r>
        <w:rPr/>
        <w:t>5</w:t>
      </w:r>
      <w:r>
        <w:rPr>
          <w:rtl w:val="true"/>
        </w:rPr>
        <w:t xml:space="preserve">) </w:t>
      </w:r>
      <w:r>
        <w:rPr>
          <w:rtl w:val="true"/>
        </w:rPr>
        <w:t xml:space="preserve">أخذ علماء السلطة تحلة القسم من الیهود </w:t>
      </w:r>
      <w:r>
        <w:rPr>
          <w:rtl w:val="true"/>
        </w:rPr>
        <w:t>!</w:t>
      </w:r>
      <w:bookmarkEnd w:id="511"/>
    </w:p>
    <w:p>
      <w:pPr>
        <w:pStyle w:val="BookText"/>
        <w:rPr/>
      </w:pPr>
      <w:r>
        <w:rPr>
          <w:rFonts w:ascii="Amiri" w:hAnsi="Amiri" w:eastAsia="Amiri" w:cs="Amiri"/>
          <w:color w:val="111111"/>
          <w:sz w:val="28"/>
          <w:sz w:val="28"/>
          <w:szCs w:val="28"/>
          <w:rtl w:val="true"/>
          <w:lang w:bidi="ar-SA"/>
        </w:rPr>
        <w:t>زعم الیهود أن الله تعالی وعد نبیه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لایدخل أحداً من أولاده النار ، إلا أیاماً معدودات تَحِلَّةَ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کنز الدقائق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رواة السلطة إن المسلمین کذلک ،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کَلِمَةُ رَبِّکَ لامْلانَّ جَهَنَّمَ مِنَ الْجِنَّةِ وَالنَّاسِ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لاتَیْنَا کُلُّ نَفْسٍ هُدَاهَا وَلَکِنْ حَقَّ الْقَوْلُ مِنِّی لامْلانَّ جَهَنَّمَ مِنَ الْجِنَّةِ وَالنَّاسِ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وزعموا أن معنی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عز وجل سیدخل کل الناس جهنم ، لکی یُحلل 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البخاری فی صحیحه </w:t>
      </w:r>
      <w:r>
        <w:rPr>
          <w:rFonts w:eastAsia="IRNazanin" w:cs="IRNazanin"/>
          <w:color w:val="111111"/>
          <w:sz w:val="28"/>
          <w:szCs w:val="28"/>
          <w:rtl w:val="true"/>
          <w:lang w:bidi="fa-IR"/>
        </w:rPr>
        <w:t>(</w:t>
      </w:r>
      <w:r>
        <w:rPr>
          <w:rFonts w:eastAsia="IRNazanin" w:cs="IRNazanin"/>
          <w:color w:val="111111"/>
          <w:sz w:val="28"/>
          <w:szCs w:val="28"/>
          <w:lang w:bidi="fa-IR"/>
        </w:rPr>
        <w:t>7/197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یَخلص المؤمنون من النار ، فیُحبسون علی قنطرة بین 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وارتضی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لا یدخل النار لیعاقب بها، ولکنه یدخلها مجتازاً ولا یکون ذلک الجواز إلا قدر ما یحلل به الرجل یمینه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السرخسی فی المبسوط</w:t>
      </w:r>
      <w:r>
        <w:rPr>
          <w:rFonts w:eastAsia="IRNazanin" w:cs="IRNazanin"/>
          <w:color w:val="111111"/>
          <w:sz w:val="28"/>
          <w:szCs w:val="28"/>
          <w:rtl w:val="true"/>
          <w:lang w:bidi="fa-IR"/>
        </w:rPr>
        <w:t>(</w:t>
      </w:r>
      <w:r>
        <w:rPr>
          <w:rFonts w:eastAsia="IRNazanin" w:cs="IRNazanin"/>
          <w:color w:val="111111"/>
          <w:sz w:val="28"/>
          <w:szCs w:val="28"/>
          <w:lang w:bidi="fa-IR"/>
        </w:rPr>
        <w:t>24/151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مراده الدخول الذی هو تحلة القسم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مِنْکُمْ إِلا وَارِدُهَا ، أی داخلها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المذهب عند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لایموت لمسلم ثلاثة من الولد فیلج النار إلا تحلَّةَ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فی</w:t>
      </w:r>
      <w:r>
        <w:rPr>
          <w:rFonts w:eastAsia="IRNazanin" w:cs="IRNazanin"/>
          <w:color w:val="111111"/>
          <w:sz w:val="28"/>
          <w:szCs w:val="28"/>
          <w:rtl w:val="true"/>
          <w:lang w:bidi="fa-IR"/>
        </w:rPr>
        <w:t xml:space="preserve">: </w:t>
      </w:r>
      <w:r>
        <w:rPr>
          <w:rFonts w:eastAsia="IRNazanin" w:cs="IRNazanin"/>
          <w:color w:val="111111"/>
          <w:sz w:val="28"/>
          <w:szCs w:val="28"/>
          <w:lang w:bidi="fa-IR"/>
        </w:rPr>
        <w:t>7/224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bookmarkStart w:id="512" w:name="pg5753_61460"/>
    </w:p>
    <w:p>
      <w:pPr>
        <w:pStyle w:val="BookText"/>
        <w:rPr/>
      </w:pPr>
      <w:bookmarkEnd w:id="512"/>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5/287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10/216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4/280</w:t>
      </w:r>
      <w:r>
        <w:rPr>
          <w:rFonts w:ascii="IRNazanin" w:hAnsi="IRNazanin" w:eastAsia="IRNazanin"/>
          <w:color w:val="111111"/>
          <w:sz w:val="28"/>
          <w:sz w:val="28"/>
          <w:szCs w:val="28"/>
          <w:rtl w:val="true"/>
          <w:lang w:bidi="fa-IR"/>
        </w:rPr>
        <w:t xml:space="preserve">، بعدة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مفارقات البیهقی أنه فسرالآیة مثلهم بتحلة القسم فی سننه</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تحلة القسم فی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علی الله تعالی التنصل من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رد ذلک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إنَّ ورود جهنم فی الآیة لیس بمعنی دخولها ، فقد روی علی بن إبراهیم القمی فی تفسیره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مِنْکُمْ إِلا وَارِدُهَا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وردنا ماء بنی فلان فهو الورود ، ولم یدخله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ومعه لامورد للنسخ کما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سَبَقَتْ لَهُمْ مِنَّا الْحُسْنَی أُولَئِکَ عَنْهَا مُبْعَدُونَ ، ناسخة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مِنْکُمْ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وافقنا بعض علماء السنة فی تفسیرها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النووی فی المجموع </w:t>
      </w:r>
      <w:r>
        <w:rPr>
          <w:rFonts w:eastAsia="IRNazanin" w:cs="IRNazanin"/>
          <w:color w:val="111111"/>
          <w:sz w:val="28"/>
          <w:szCs w:val="28"/>
          <w:rtl w:val="true"/>
          <w:lang w:bidi="fa-IR"/>
        </w:rPr>
        <w:t>(</w:t>
      </w:r>
      <w:r>
        <w:rPr>
          <w:rFonts w:eastAsia="IRNazanin" w:cs="IRNazanin"/>
          <w:color w:val="111111"/>
          <w:sz w:val="28"/>
          <w:szCs w:val="28"/>
          <w:lang w:bidi="fa-IR"/>
        </w:rPr>
        <w:t>5/323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رواه البخاری ومسلم تحلة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إِلا وَارِدُهَا ، والمختار أن المراد به المرور علی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التفتازانی فی شرح المقاصد</w:t>
      </w:r>
      <w:r>
        <w:rPr>
          <w:rFonts w:eastAsia="IRNazanin" w:cs="IRNazanin"/>
          <w:color w:val="111111"/>
          <w:sz w:val="28"/>
          <w:szCs w:val="28"/>
          <w:rtl w:val="true"/>
          <w:lang w:bidi="fa-IR"/>
        </w:rPr>
        <w:t>: (</w:t>
      </w:r>
      <w:r>
        <w:rPr>
          <w:rFonts w:eastAsia="IRNazanin" w:cs="IRNazanin"/>
          <w:color w:val="111111"/>
          <w:sz w:val="28"/>
          <w:szCs w:val="28"/>
          <w:lang w:bidi="fa-IR"/>
        </w:rPr>
        <w:t>2/223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 الصراط وهو جسر ممدود علی متن جهنم یَرِدُه الأولون والآخرون ، أدق من الشعر وأحد من السیف علی ما ورد فی الحدیث الصحیح ، ویشبه أن یکون المرور علیه هو المراد بورود کل أحد النار علی 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مِنْکُمْ إِلا وَارِدُهَا </w:t>
      </w:r>
      <w:r>
        <w:rPr>
          <w:rFonts w:eastAsia="IRNazanin" w:cs="IRNazanin"/>
          <w:color w:val="111111"/>
          <w:sz w:val="28"/>
          <w:szCs w:val="28"/>
          <w:rtl w:val="true"/>
          <w:lang w:bidi="fa-IR"/>
        </w:rPr>
        <w:t>).</w:t>
      </w:r>
    </w:p>
    <w:p>
      <w:pPr>
        <w:pStyle w:val="Heading3"/>
        <w:numPr>
          <w:ilvl w:val="2"/>
          <w:numId w:val="1"/>
        </w:numPr>
        <w:rPr/>
      </w:pPr>
      <w:bookmarkStart w:id="513" w:name="__RefHeading___Toc4102930_581953129"/>
      <w:bookmarkStart w:id="514" w:name="_Toc188"/>
      <w:bookmarkEnd w:id="513"/>
      <w:r>
        <w:rPr>
          <w:rtl w:val="true"/>
        </w:rPr>
        <w:t>(</w:t>
      </w:r>
      <w:r>
        <w:rPr/>
        <w:t>6</w:t>
      </w:r>
      <w:r>
        <w:rPr>
          <w:rtl w:val="true"/>
        </w:rPr>
        <w:t xml:space="preserve">) </w:t>
      </w:r>
      <w:r>
        <w:rPr>
          <w:rtl w:val="true"/>
        </w:rPr>
        <w:t>من أحادیث الصراط</w:t>
      </w:r>
      <w:bookmarkEnd w:id="514"/>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البارحة عجائب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ورأیت رجلاً من أمتی علی الصراط ، یرتعد کما ترتعد السعفة فی یوم ریح عاصف ، فجاءه حسن ظنه بالله ، فسکَّن رعدته ومضی علی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ورأیت رجلاً من أمتی علی الصراط ، یزحف أحیاناً ، ویحبو أحیاناً ، ویتعلق أحیاناً ، فجاءته صلاته علی فأقامته علی قدمیه ، ومضی علی الصراط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الرزاق ، عن معمر ،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التی یعاین فیها ملک الموت ، والساعة التی یقوم فیها من قبره ، والساعة التی یقف فیها بین یدی الله تبارک وتعالی ، فإما إلی جنة وإما إلی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نجوت یا ابن آدم عند الموت فأنت أنت وإلا هلکت ، وإن نجوت یا ابن آدم حین توضع فی قبرک فأنت أنت وإلا هلکت ، وإن نجوت حین یُحمل الناس علی الصراط فأنت أنت وإلا هلکت ، وإن نجوت حین یقوم الناس لرب العالمین فأنت أنت وإلا هلکت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من حدیث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ألقک عند الحساب؟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الشفاعة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ألقک عند الشفاعة لأمتک؟قال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الصراط، جبرئیل عن یمینی ومیکائیل عن یساری ، والملائکة من خلفی وقدامی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سَلِّمْ أمة محمد من النار ، ویَسِّرْ علیهم الحساب</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 لایحضره الفقیه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 فی ثلاثة مواطن حیث 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 ، وعند الصراط ، وعند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وینبغی أن نلفت هنا ، الی معنی العقبات علی الصراط التی وردت فی عدة أحادیث ، منها ما رواه الصدوق فی الإعتقادات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الإعتقاد فی العقبات التی علی طریق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إعتقادنا فی ذلک أن هذه العقبات إسم کل عقبة منها علی حدة اسم فرض ، أو أمر ، أو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انتهی الإنسان إلی عقبة إسمها فرض ، وکان قد قصر فی ذلک الفرض حبس عندها وطولب بحق الله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خرج منه بعمل صالح قدمه أو برحمة تدارکه ، نجا منها إلی عقبة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یزال یدفع من عقبة إلی عقبة ، ویحبس عند کل عقبة ، فیسأل عما قصر فیه من معنی إسمها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سلم من جمیعها انتهی إلی دار البقاء ، فحیِیَ حیاة لا موت فیها أبداً ، وسَعِدَ سعادة لا شقاوة معها أبداً ، وسکن جوار الله مع أنبیائه وحججه والصدیقین والشهداء والصالحین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حبس علی عقبة فطولب بحق قصر فیه ، فلم ینجه عمل صالح قدمه ، ولا أدرکته من الله عز وجل رحمة ، زلت قدمه عن العقبة فهوی فی جهنم نعوذ بالله منها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العقبات کلها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 یوقف جمیع الخلائق عندها فیسألون عن ولایة أمیر المؤمنین والأئمة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أتی بها نجا وجاز ، ومن لم یأت بها بقی فهوی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وَقِفُوهُمْ إِنَّهُمْ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 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وعزتی وجلالی لا یجوز بی ظلم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 عقبة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 عقبة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کل فرض أو أمر أو نهی عقبة ، یحبس عندها العبد فیسأل </w:t>
      </w:r>
      <w:r>
        <w:rPr>
          <w:rFonts w:eastAsia="IRNazanin" w:cs="IRNazanin"/>
          <w:color w:val="111111"/>
          <w:sz w:val="28"/>
          <w:szCs w:val="28"/>
          <w:rtl w:val="true"/>
          <w:lang w:bidi="fa-IR"/>
        </w:rPr>
        <w:t xml:space="preserve">) . </w:t>
      </w:r>
      <w:bookmarkStart w:id="515" w:name="pg5753_61463"/>
    </w:p>
    <w:p>
      <w:pPr>
        <w:pStyle w:val="BookText"/>
        <w:rPr/>
      </w:pPr>
      <w:bookmarkEnd w:id="51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یصل الناس الی الصراط ، تکون تمت محاسبتهم علی العقائد والأعمال فلا بد أن تکون هذه العقبات درجات حسب نتیجة حسابهم ، تظهر فی عبورهم للصراط ، لأن الصراط لیس مکان محاسبة ومحاکمة </w:t>
      </w:r>
      <w:r>
        <w:rPr>
          <w:rFonts w:eastAsia="IRNazanin" w:cs="IRNazanin"/>
          <w:color w:val="111111"/>
          <w:sz w:val="28"/>
          <w:szCs w:val="28"/>
          <w:rtl w:val="true"/>
          <w:lang w:bidi="fa-IR"/>
        </w:rPr>
        <w:t>.</w:t>
      </w:r>
    </w:p>
    <w:p>
      <w:pPr>
        <w:pStyle w:val="Heading3"/>
        <w:numPr>
          <w:ilvl w:val="2"/>
          <w:numId w:val="1"/>
        </w:numPr>
        <w:rPr/>
      </w:pPr>
      <w:bookmarkStart w:id="516" w:name="__RefHeading___Toc4102932_581953129"/>
      <w:bookmarkStart w:id="517" w:name="_Toc189"/>
      <w:bookmarkEnd w:id="516"/>
      <w:r>
        <w:rPr>
          <w:rtl w:val="true"/>
        </w:rPr>
        <w:t>(</w:t>
      </w:r>
      <w:r>
        <w:rPr/>
        <w:t>7</w:t>
      </w:r>
      <w:r>
        <w:rPr>
          <w:rtl w:val="true"/>
        </w:rPr>
        <w:t xml:space="preserve">) </w:t>
      </w:r>
      <w:r>
        <w:rPr>
          <w:rtl w:val="true"/>
        </w:rPr>
        <w:t>لا یعبر أحد الصراط إلا بجواز من علی</w:t>
      </w:r>
      <w:r>
        <w:rPr>
          <w:rtl w:val="true"/>
        </w:rPr>
        <w:t>(</w:t>
      </w:r>
      <w:r>
        <w:rPr>
          <w:rtl w:val="true"/>
        </w:rPr>
        <w:t>علیه السّلام</w:t>
      </w:r>
      <w:r>
        <w:rPr>
          <w:rtl w:val="true"/>
        </w:rPr>
        <w:t>)</w:t>
      </w:r>
      <w:bookmarkEnd w:id="517"/>
    </w:p>
    <w:p>
      <w:pPr>
        <w:pStyle w:val="BookText"/>
        <w:rPr/>
      </w:pPr>
      <w:r>
        <w:rPr>
          <w:rFonts w:ascii="IRNazanin" w:hAnsi="IRNazanin" w:eastAsia="IRNazanin"/>
          <w:color w:val="111111"/>
          <w:sz w:val="28"/>
          <w:sz w:val="28"/>
          <w:szCs w:val="28"/>
          <w:rtl w:val="true"/>
          <w:lang w:bidi="fa-IR"/>
        </w:rPr>
        <w:t>من عجائب ما وافقنا السنیون علی روایته أنه لا یجوز أحد علی الصراط إلا بجواز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3/161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للنار 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الریاض النضرة فی فضائل العشرة للمحب الطبری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الصراط لعقبةً لا یجوزها أحد إلا بجواز من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الخطیب</w:t>
      </w:r>
      <w:r>
        <w:rPr>
          <w:rFonts w:eastAsia="IRNazanin" w:cs="IRNazanin"/>
          <w:color w:val="111111"/>
          <w:sz w:val="28"/>
          <w:szCs w:val="28"/>
          <w:rtl w:val="true"/>
          <w:lang w:bidi="fa-IR"/>
        </w:rPr>
        <w:t>:</w:t>
      </w:r>
      <w:r>
        <w:rPr>
          <w:rFonts w:eastAsia="IRNazanin" w:cs="IRNazanin"/>
          <w:color w:val="111111"/>
          <w:sz w:val="28"/>
          <w:szCs w:val="28"/>
          <w:lang w:bidi="fa-IR"/>
        </w:rPr>
        <w:t>10/357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الریاض النضرة </w:t>
      </w:r>
      <w:r>
        <w:rPr>
          <w:rFonts w:eastAsia="IRNazanin" w:cs="IRNazanin"/>
          <w:color w:val="111111"/>
          <w:sz w:val="28"/>
          <w:szCs w:val="28"/>
          <w:rtl w:val="true"/>
          <w:lang w:bidi="fa-IR"/>
        </w:rPr>
        <w:t>(</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الله الأولین والآخرین یوم القیامة ونصب الصراط علی جسر جهنم ، ما جازها أحد حتی تکون معه براءة بولایة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الحاکمی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بالولایة والله أعلم الموالاة والنصرة والمحبة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الصواعق المحرقة لابن حجر</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بکر بن أبی قحافة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لایجوز أحد الصراط إلا من کتب له علی الجواز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معانی الأخبار للصدوق</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طریف ،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کان یوم القیامة أَقْعُدُ أنا وأنت وجبرئیل علی الصراط ، فلم یجز أحد إلا من کان معه کتاب فیه براة بولایتک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یأمر الله عز وجل فأقعد أنا وعلی علی الصراط ، ویقال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آمن بی وأحبکما ، وأدخلا النار من کفر بی وأبغضکما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بالله من لم یؤمن بی ، ولم یؤمن بی من لم یتول أو قال لم یحب علیاً ، وتلا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فضائل الشیعة للصدوق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علیاً جاز علی الصراط کالبرق الخاطف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ومن أحب علیاً کُتب له براءة من النار ، وجوازٌ علی الصراط ، وأمانٌ من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بشارة المصطفی</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أمرنی الله عز وجل وجبرئیل فنقف علی الصراط ، فلا یجوز أحد إلا بجواز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بعض الأحادیث فی ذلک ، وقول السید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علیٍّ لحارثٍ عجبٌ</w:t>
      </w:r>
    </w:p>
    <w:p>
      <w:pPr>
        <w:pStyle w:val="BookText"/>
        <w:rPr/>
      </w:pPr>
      <w:r>
        <w:rPr>
          <w:rFonts w:ascii="Amiri" w:hAnsi="Amiri" w:eastAsia="Amiri" w:cs="Amiri"/>
          <w:color w:val="111111"/>
          <w:sz w:val="28"/>
          <w:sz w:val="28"/>
          <w:szCs w:val="28"/>
          <w:rtl w:val="true"/>
          <w:lang w:bidi="ar-SA"/>
        </w:rPr>
        <w:t>کمْ ثَمَّ أعجوبةٌ لهُ حملا</w:t>
      </w:r>
    </w:p>
    <w:p>
      <w:pPr>
        <w:pStyle w:val="BookText"/>
        <w:rPr/>
      </w:pPr>
      <w:r>
        <w:rPr>
          <w:rFonts w:ascii="Amiri" w:hAnsi="Amiri" w:eastAsia="Amiri" w:cs="Amiri"/>
          <w:color w:val="111111"/>
          <w:sz w:val="28"/>
          <w:sz w:val="28"/>
          <w:szCs w:val="28"/>
          <w:rtl w:val="true"/>
          <w:lang w:bidi="ar-SA"/>
        </w:rPr>
        <w:t>یا حار همدان من یَمُتْ یرنی</w:t>
      </w:r>
    </w:p>
    <w:p>
      <w:pPr>
        <w:pStyle w:val="BookText"/>
        <w:rPr/>
      </w:pP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وأعرفُه</w:t>
      </w:r>
    </w:p>
    <w:p>
      <w:pPr>
        <w:pStyle w:val="BookText"/>
        <w:rPr/>
      </w:pPr>
      <w:r>
        <w:rPr>
          <w:rFonts w:ascii="Amiri" w:hAnsi="Amiri" w:eastAsia="Amiri" w:cs="Amiri"/>
          <w:color w:val="111111"/>
          <w:sz w:val="28"/>
          <w:sz w:val="28"/>
          <w:szCs w:val="28"/>
          <w:rtl w:val="true"/>
          <w:lang w:bidi="ar-SA"/>
        </w:rPr>
        <w:t>بنعتهِ واسْمِهِ ومَا فَعَلا</w:t>
      </w:r>
    </w:p>
    <w:p>
      <w:pPr>
        <w:pStyle w:val="BookText"/>
        <w:rPr/>
      </w:pPr>
      <w:r>
        <w:rPr>
          <w:rFonts w:ascii="IRNazanin" w:hAnsi="IRNazanin" w:eastAsia="IRNazanin"/>
          <w:color w:val="111111"/>
          <w:sz w:val="28"/>
          <w:sz w:val="28"/>
          <w:szCs w:val="28"/>
          <w:rtl w:val="true"/>
          <w:lang w:bidi="fa-IR"/>
        </w:rPr>
        <w:t>وأنت عند الصراط تعرفُنی</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تخف عثرةً ولا زللا </w:t>
      </w:r>
      <w:bookmarkStart w:id="518" w:name="pg5753_61465"/>
    </w:p>
    <w:p>
      <w:pPr>
        <w:pStyle w:val="Heading3"/>
        <w:numPr>
          <w:ilvl w:val="2"/>
          <w:numId w:val="1"/>
        </w:numPr>
        <w:rPr/>
      </w:pPr>
      <w:bookmarkStart w:id="519" w:name="__RefHeading___Toc4102934_581953129"/>
      <w:bookmarkStart w:id="520" w:name="_Toc190"/>
      <w:bookmarkEnd w:id="518"/>
      <w:bookmarkEnd w:id="519"/>
      <w:r>
        <w:rPr>
          <w:rtl w:val="true"/>
        </w:rPr>
        <w:t>(</w:t>
      </w:r>
      <w:r>
        <w:rPr/>
        <w:t>8</w:t>
      </w:r>
      <w:r>
        <w:rPr>
          <w:rtl w:val="true"/>
        </w:rPr>
        <w:t xml:space="preserve">) </w:t>
      </w:r>
      <w:r>
        <w:rPr>
          <w:rtl w:val="true"/>
        </w:rPr>
        <w:t>الصراط بعد الحوض ولیس قبله</w:t>
      </w:r>
      <w:bookmarkEnd w:id="520"/>
    </w:p>
    <w:p>
      <w:pPr>
        <w:pStyle w:val="BookText"/>
        <w:rPr/>
      </w:pPr>
      <w:r>
        <w:rPr>
          <w:rFonts w:ascii="IRNazanin" w:hAnsi="IRNazanin" w:eastAsia="IRNazanin"/>
          <w:color w:val="111111"/>
          <w:sz w:val="28"/>
          <w:sz w:val="28"/>
          <w:szCs w:val="28"/>
          <w:rtl w:val="true"/>
          <w:lang w:bidi="fa-IR"/>
        </w:rPr>
        <w:t xml:space="preserve">جعل بعضهم حوض الکوثر ، وعقبة المظالم، بعد الصراط ، ولا یصح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وإیراد البخاری لأحادیث الحوض بعد أحادیث الشفاعة ، وبعد نصب الصراط ، إشارة منه إلی أن الورود علی الحوض یکون بعد نصب الصراط والمرور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أبو عبد الله القرطبی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صاحب القوت وغیره إلی أن الحوض یکون بعد الصراط ، وذهب آخرون إلی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حوضین ، أحدهما فی الموقف قبل الصراط والآخر داخل الجنة ، وکل منهما یسمی کوثراً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سبب اشتباه البخاری أنه روی أن أکثر الصحابة یمنعون من ورود الحوض ویؤمر بهم الی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فتصور البخاری أن یکون ذلک بعد الصراط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یلزم ذلک ، فقد یکون معناه خذوهم الی النار بعد بقیة مراحل الحساب ، وآخرها الصراط</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البخاری </w:t>
      </w:r>
      <w:r>
        <w:rPr>
          <w:rFonts w:eastAsia="IRNazanin" w:cs="IRNazanin"/>
          <w:color w:val="111111"/>
          <w:sz w:val="28"/>
          <w:szCs w:val="28"/>
          <w:rtl w:val="true"/>
          <w:lang w:bidi="fa-IR"/>
        </w:rPr>
        <w:t>(</w:t>
      </w:r>
      <w:r>
        <w:rPr>
          <w:rFonts w:eastAsia="IRNazanin" w:cs="IRNazanin"/>
          <w:color w:val="111111"/>
          <w:sz w:val="28"/>
          <w:szCs w:val="28"/>
          <w:lang w:bidi="fa-IR"/>
        </w:rPr>
        <w:t>7/197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یخلص المؤمنون من النار ، فیحبسون علی قنطرة بین الجنة والنار، فیقص لبعضهم من بعض مظالم کانت بینهم فی الدنیا ، حتی إذا هذبوا ونقوا ، أذن لهم فی دخول 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 فی فتح الباری</w:t>
      </w:r>
      <w:r>
        <w:rPr>
          <w:rFonts w:eastAsia="IRNazanin" w:cs="IRNazanin"/>
          <w:color w:val="111111"/>
          <w:sz w:val="28"/>
          <w:szCs w:val="28"/>
          <w:rtl w:val="true"/>
          <w:lang w:bidi="fa-IR"/>
        </w:rPr>
        <w:t>(</w:t>
      </w:r>
      <w:r>
        <w:rPr>
          <w:rFonts w:eastAsia="IRNazanin" w:cs="IRNazanin"/>
          <w:color w:val="111111"/>
          <w:sz w:val="28"/>
          <w:szCs w:val="28"/>
          <w:lang w:bidi="fa-IR"/>
        </w:rPr>
        <w:t>11/346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 فی القنطرة المذکورة ، فقیل هی من تتمة الصراط ، وهی طرفه الذی یلی الجنة ، وقیل إنهما صراطان ، وبهذا الثانی جزم القرطبی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الأحادیث العدیدة علی أن الصراط آخر مراحل الحساب ، فلا بد من تفسیر مثل هذه الروایة بأنها تقصد تطبیق القصاص الذی صدرت أحکامه فی المحشر وإذا لم یمکن تأویلها ، یتعین ردها </w:t>
      </w:r>
      <w:r>
        <w:rPr>
          <w:rFonts w:eastAsia="IRNazanin" w:cs="IRNazanin"/>
          <w:color w:val="111111"/>
          <w:sz w:val="28"/>
          <w:szCs w:val="28"/>
          <w:rtl w:val="true"/>
          <w:lang w:bidi="fa-IR"/>
        </w:rPr>
        <w:t xml:space="preserve">. </w:t>
      </w:r>
      <w:bookmarkStart w:id="521" w:name="pg5753_61467"/>
    </w:p>
    <w:p>
      <w:pPr>
        <w:pStyle w:val="Heading2"/>
        <w:numPr>
          <w:ilvl w:val="1"/>
          <w:numId w:val="1"/>
        </w:numPr>
        <w:rPr/>
      </w:pPr>
      <w:bookmarkStart w:id="522" w:name="__RefHeading___Toc4102936_581953129"/>
      <w:bookmarkStart w:id="523" w:name="_Toc191"/>
      <w:bookmarkEnd w:id="521"/>
      <w:bookmarkEnd w:id="522"/>
      <w:r>
        <w:rPr>
          <w:rtl w:val="true"/>
        </w:rPr>
        <w:t xml:space="preserve">الفصل السابع عشر </w:t>
      </w:r>
      <w:r>
        <w:rPr>
          <w:rtl w:val="true"/>
        </w:rPr>
        <w:t xml:space="preserve">: </w:t>
      </w:r>
      <w:r>
        <w:rPr>
          <w:rtl w:val="true"/>
        </w:rPr>
        <w:t>جهنم وأهل جهنم</w:t>
      </w:r>
      <w:bookmarkEnd w:id="523"/>
    </w:p>
    <w:p>
      <w:pPr>
        <w:pStyle w:val="Heading3"/>
        <w:numPr>
          <w:ilvl w:val="2"/>
          <w:numId w:val="1"/>
        </w:numPr>
        <w:rPr/>
      </w:pPr>
      <w:bookmarkStart w:id="524" w:name="__RefHeading___Toc4102938_581953129"/>
      <w:bookmarkStart w:id="525" w:name="_Toc192"/>
      <w:bookmarkEnd w:id="524"/>
      <w:r>
        <w:rPr>
          <w:rtl w:val="true"/>
        </w:rPr>
        <w:t>(</w:t>
      </w:r>
      <w:r>
        <w:rPr/>
        <w:t>1</w:t>
      </w:r>
      <w:r>
        <w:rPr>
          <w:rtl w:val="true"/>
        </w:rPr>
        <w:t xml:space="preserve">) </w:t>
      </w:r>
      <w:r>
        <w:rPr>
          <w:rtl w:val="true"/>
        </w:rPr>
        <w:t>اعتقادنا فی الجنة والنار</w:t>
      </w:r>
      <w:bookmarkEnd w:id="525"/>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الإعتقادات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إعتقادنا فی الجنة أنها دار البقاء ودار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موت فیها ولا هرم ، ولا سقم ، ولا مرض ، ولا آفة ، ولا زوال ، ولا زمانة ، ولا غم ، ولا هم ، ولا حاجة ، ولا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دار الغنی والسعادة ، ودار المقامة والکرامة ، ولا یمس أهلها فیها نَصَب ، ولا یمسهم فیها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مَا تَشْتَهِیهِ الأَنْفُسُ وَتَلَذُّ الاعْیُنُ وَأَنْتُمْ فِیهَا خَالِدُونَ </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وأنها دارٌ أهلها جیران الله ، وأولیاؤه وأحباؤه وأهل کرامته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أنواع ومراتب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المتنعمون بتقدیس الله وتسبیحه وتکبیره فی جملة ملائکته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المتنعمون بأنواع المآکل والمشارب والفواکه والأرائک ، والحور العین ، واستخدام الولدان المخلدین ، والجلوس علی النمارق والزرابی ، ولباس السندس والحریر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 إنما یتلذذ بما یشتهی ویرید ، علی حسب ما تعلقت علیه همته ، ویعطی ما عَبَدَ الله من أجله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یعبدون الله تعالی علی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منهم یعبدونه رجاء ثوابه فتلک عبادة الحرصاء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منهم یعبدونه خوفاً من ناره ، فتلک عبادة العبید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منهم یعبدونه حباً له فتلک عبادة الکرام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فی النار أنها دار الهوان ، ودار الإنتقام من أهل الکفر والعصیان، ولا یخلد فیها إلا أهل الکفر والشرک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المذنبون من أهل التوحید فإنهم یُخرجون منها ، بالرحمة التی تدرکهم ، والشفاعة التی تنالهم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 لا یصیب أحداً من أهل التوحید ألمٌ فی النار إذا دخلوها ، وإنما تصیبهم الآلام عند الخروج منها ، فتکون تلک الآلام جزاء بما کسبت أیدیهم، وما الله بظلام للعبید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وأهل النار هم المساکین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یُقْضَی عَلَیْهِمْ فَیَمُوتُوا وَلا یُخَفَّفُ عَنْهُمْ مِنْ عَذَابِهَا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یَذُوقُونَ فِیهَا بَرْدًا وَلا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استطعموا أطعموا من الزقوم ، وإن استغاثوا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یُغَاثُوا بِمَاءٍ کَالْمُهْلِ یَشْوِی الْوُجُوهَ بِئْسَ الشَّرَابُ وَسَاءَتْ مُرْتَفَقًا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وینادون من مکان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نَعْمَلْ صَالِحًا غَیْرَ الَّذِی کُنَّا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فیمسک الجواب عنهم أحیاناً، ثم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اخْسَئُوا فِیهَا وَلا تُکَلِّمُونِ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یَا مَالِکُ لِیَقْضِ عَلَیْنَا رَبُّکَ قَالَ إِنَّکُمْ مَاکِثُونَ</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یأمر الله تعالی برجال إلی النار ، فیقول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للنار لا تحرقی لهم أقداماً ، فقد کانوا یمشون بها إلی المساجد ، ولا تحرقی لهم أیدیَ فقد کانوا یرفعونها إلی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تحرقی لهم ألسنة فقد کانوا یکثرون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 xml:space="preserve">تحرقی لهم وجوهاً فقد کانوا یسبغون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أشقیاء ، فما کان حالکم؟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نعمل لغیر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ثوابکم ممن عملتم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واعتقادنا فی الجنة والنار أنهما مخلوقتان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 الجنة ، ورأی النار ، حین عرج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واعتقادنا أنه لایخرج أحد من الدنیا حتی یری مکانه من الجنة أو من النار، وأن المؤمن لا یخرج من الدنیا حتی ترفع له الدنیا کأحسن ما رآها ، ویری مکانه فی الآخرة ، ثم یخیر فیختار الآخرة فحینئذ تقبض روحه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العادة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یجود بنفسه ، ولا یجود الإنسان بشئ إلا عن طیبة نفس غیر مقهور ولا مجبور ولا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جنة آدم ، فهی جنة من جنان الدنیا ، تطلع الشمس فیها وتغیب ، ولیست بجنة الخلد ، ولو کانت جنة الخلد ما خرج منها أبداً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واعتقادنا أنه بالثواب یُخَلَّدُ أهل الجنة فی الجنة ، وبالعقاب یخلد أهل النار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یدخل الجنة حتی یعرض علیه مکانه من النار ،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مکانک الذی لو عصیت الله لکنت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أحد یدخل النار حتی یعرض علیه مکانه من الجنة ، فیقال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مکانک الذی لو أطعت الله لکنت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فیورث هؤلاء مکان هؤلاء ، وهؤلاء مکان هؤلاء ،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وأقل المؤمنین منزلة فی الجنة ، من له مثل ملک الدنیا عشر مرات </w:t>
      </w:r>
      <w:r>
        <w:rPr>
          <w:rFonts w:eastAsia="IRNazanin" w:cs="IRNazanin"/>
          <w:color w:val="111111"/>
          <w:sz w:val="28"/>
          <w:szCs w:val="28"/>
          <w:rtl w:val="true"/>
          <w:lang w:bidi="fa-IR"/>
        </w:rPr>
        <w:t xml:space="preserve">) ! </w:t>
      </w:r>
      <w:bookmarkStart w:id="526" w:name="pg5753_61470"/>
    </w:p>
    <w:p>
      <w:pPr>
        <w:pStyle w:val="BookText"/>
        <w:rPr/>
      </w:pPr>
      <w:bookmarkEnd w:id="52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الفصل کغیره مواضیع کثیرة وبحوث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أسماء جهنم، الی أبوابها وموقعها ومناطقها ، وأنواع المعاقبین فیها ، من المخلدین والمحکومین بمدد ثم ینقلون الی الجنة ، وأنواع العذاب ودرکاته ، وأشد الناس عذاباً ، وأخفهم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ومشاهد النار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بحوثها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یمکن معرفة أهل النار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صحیح أن الحقد والحسد والغضب والزنا والشهوات ، وأنواعٌ أخری من حب الدنیا ، أبوابٌ لجهنم یعیش فیها أهلها الآن جزئیاً ،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الْفُجَّارَ لَفِی 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آخر مفردات الموضوع ، التی لا یتسع المجال لبحثها ، فنکتفی بموجز عنها</w:t>
      </w:r>
      <w:r>
        <w:rPr>
          <w:rFonts w:eastAsia="IRNazanin" w:cs="IRNazanin"/>
          <w:color w:val="111111"/>
          <w:sz w:val="28"/>
          <w:szCs w:val="28"/>
          <w:rtl w:val="true"/>
          <w:lang w:bidi="fa-IR"/>
        </w:rPr>
        <w:t>:</w:t>
      </w:r>
    </w:p>
    <w:p>
      <w:pPr>
        <w:pStyle w:val="Heading3"/>
        <w:numPr>
          <w:ilvl w:val="2"/>
          <w:numId w:val="1"/>
        </w:numPr>
        <w:rPr/>
      </w:pPr>
      <w:bookmarkStart w:id="527" w:name="__RefHeading___Toc4102940_581953129"/>
      <w:bookmarkStart w:id="528" w:name="_Toc193"/>
      <w:bookmarkEnd w:id="527"/>
      <w:r>
        <w:rPr>
          <w:rtl w:val="true"/>
        </w:rPr>
        <w:t>(</w:t>
      </w:r>
      <w:r>
        <w:rPr/>
        <w:t>2</w:t>
      </w:r>
      <w:r>
        <w:rPr>
          <w:rtl w:val="true"/>
        </w:rPr>
        <w:t xml:space="preserve">) </w:t>
      </w:r>
      <w:r>
        <w:rPr>
          <w:rtl w:val="true"/>
        </w:rPr>
        <w:t>التعامل العقلانی مع آیات وصف النار وأحادیثها</w:t>
      </w:r>
      <w:bookmarkEnd w:id="528"/>
    </w:p>
    <w:p>
      <w:pPr>
        <w:pStyle w:val="BookText"/>
        <w:rPr/>
      </w:pPr>
      <w:r>
        <w:rPr>
          <w:rFonts w:ascii="IRNazanin" w:hAnsi="IRNazanin" w:eastAsia="IRNazanin"/>
          <w:color w:val="111111"/>
          <w:sz w:val="28"/>
          <w:sz w:val="28"/>
          <w:szCs w:val="28"/>
          <w:rtl w:val="true"/>
          <w:lang w:bidi="fa-IR"/>
        </w:rPr>
        <w:t>لا أرید التخفیف من إنذار الله عز وجل ، وإنذار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بعذاب النار ، أعاذنا الله منها وجمیع المؤمنین ، فإن الخوف والرجاء ضروریان لتقویم سلوک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سئل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وصیة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فیها الأعاجیب، وکان أعجب ما فیها أن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الله عز وجل خیفةً لو جئته ببرِّ الثقلین لعذبک، وارْجُ الله رجاء لو جئته بذنوب الثقلین لرحمک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عبد مؤمن إلا فی قلبه 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خیفة ونور رجاء،لو وُزن هذا لم یزد علی هذا ولو وُزن هذا لم یزد علی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فالرجاء نورٌ وأملٌ یجذب الإنسان الی العمل الصالح ، والخوف نورٌ یمنعه من المعصیة ویشد فرامله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یشبهان المحرکین لسیارة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مقصودنا من العنوان أن ننبه علی 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العقاب والعذاب الوارد فی القرآن والسنة ، له أصحاب معینون من الطغاة والمتکبرین والمعاندین والکافرین والعاصین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بعضهم یخطئ فی تطبیقها علی غیر أصحابها ، فیصاب المؤمن بالخوف دون موجب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یوماً موعظة أحد العلماء وهو یشرح سورة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الَّذِی یُکَذِّبُ بِالدِّینِ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یُرَاءُونَ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الحاضرون مؤمنین ملتزمین ، یؤدون الفرائض ، ویبتعدون عن المعاصی ، وکثیر منهم ملتزم بقیام اللیل وبعض المستحبات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 الشیخ یشرح تقصیر المؤمنین والحاضرین فی عدم التوجه الی الله فی صلاتهم ، وفی الإنفاق علی الأیتام ، وأخذ یخوفهم بوادی الویل فی جهنم ، الذی توعد الله به المصلین الذین هم عن صلاتهم ساهون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فرأیت کل واحد من الحاضرین یفتش ثیابه ، ویبتلع ریقه وألمه ، وکأنه المقصود بوعید الله تعالی له بوادی الویل فی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واکفهرَّ الجو ، وظهر علی وجوه الحاضرین آثار سیاط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فقررت إن فتح لی مجال الکلام ، أن أعطی الحاضرین دفعة أمل ، لعلی أجبر ما خربه هذا الصدیق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أکمل سألنی بینی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رأیک فی الموضوع ؟ </w:t>
      </w:r>
    </w:p>
    <w:p>
      <w:pPr>
        <w:pStyle w:val="BookText"/>
        <w:rPr/>
      </w:pPr>
      <w:r>
        <w:rPr>
          <w:rFonts w:ascii="IRNazanin" w:hAnsi="IRNazanin" w:eastAsia="IRNazanin"/>
          <w:color w:val="111111"/>
          <w:sz w:val="28"/>
          <w:sz w:val="28"/>
          <w:szCs w:val="28"/>
          <w:rtl w:val="true"/>
          <w:lang w:bidi="fa-IR"/>
        </w:rPr>
        <w:t>فقلت له بینی وبینه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أشفقت لحالة مستمعیک ، فما ذنب هؤلاء المؤمنین یا شیخنا حتی أتیت بمقارع جعلها الله للکفار الفجار وقَرَعْتَهم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تری السورة نصفها للکافرین ، الذین یکذب أحدهم بالدین والآخرة ، ویدفع الیتیم فی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ونصفها للمنافقین ، الذین یسهی أحدهم عن صلاته فلا یصلی ، وإن صلاها فریاءً ، ویمنع مساعدة المحتاجین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جعلت معنی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المؤمن الذی یساعد ولو قلیلاً ، کمن یمنع الماعون ویدع الیتیم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نصحح نظرتنا للتدین بالإسلام ، فبعضهم یمیل الی تعذیب الذات وجلدها ، وکأنه یفهم الدین من هذه الزاویة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یمیل الی تعظیم ذاته ، ویفهم الدین من شیخ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 أنک جرم صغیر وفیک انطوی العالم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 معی حتی تعرف نفسک ، وتصل الی معارج القرب من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بینا خطأ الإتجاهین ، وأن الحق بینهما ، فی کتاب العقائد الإسلامیة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نوع تدین الإنسان ینتج نظرته الی الآخرة والجنة والنار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الإلفات الی أحادیث الهرطقة الیهودیة الموجودة فی أحادیث الآخرة ، والحساب والجنة والنار، خاصة فی المصادر السنیة وبین عوام المسلمین</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ونقصد بالهرطقة المخالف للعقل ولقوانین الشریعة الإسلامیة وأحکامها</w:t>
      </w:r>
      <w:r>
        <w:rPr>
          <w:rFonts w:eastAsia="IRNazanin" w:cs="IRNazanin"/>
          <w:color w:val="111111"/>
          <w:sz w:val="28"/>
          <w:szCs w:val="28"/>
          <w:rtl w:val="true"/>
          <w:lang w:bidi="fa-IR"/>
        </w:rPr>
        <w:t xml:space="preserve">. </w:t>
      </w:r>
      <w:bookmarkStart w:id="529" w:name="pg5753_61473"/>
    </w:p>
    <w:p>
      <w:pPr>
        <w:pStyle w:val="BookText"/>
        <w:rPr/>
      </w:pPr>
      <w:bookmarkEnd w:id="529"/>
      <w:r>
        <w:rPr>
          <w:rFonts w:ascii="IRNazanin" w:hAnsi="IRNazanin" w:eastAsia="IRNazanin"/>
          <w:color w:val="111111"/>
          <w:sz w:val="28"/>
          <w:sz w:val="28"/>
          <w:szCs w:val="28"/>
          <w:rtl w:val="true"/>
          <w:lang w:bidi="fa-IR"/>
        </w:rPr>
        <w:t>والقاعدة التی یهمنا التنبیه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العقوبة التی نص علیها القرآن ، أو السنة بسند صحیح، یجب أن نحدد صاحبها الذی تنطبق علیه ، فإن لم نجده وجب أن نتوقف ، ولا نقع فی الخطأ الذی یقع فیه بعض الناس فیلبسون عقوبات لغیر أصحابها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الی أن هذا التثبت لیس ضروریاً بهذه الدرجة فی آیات وأحادیث الجنة والنعیم ، لأن العقاب بند جزائی محدد عقلاً وشرعاً ، أما العطاء الإلهی فلیس له حدود </w:t>
      </w:r>
      <w:r>
        <w:rPr>
          <w:rFonts w:eastAsia="IRNazanin" w:cs="IRNazanin"/>
          <w:color w:val="111111"/>
          <w:sz w:val="28"/>
          <w:szCs w:val="28"/>
          <w:rtl w:val="true"/>
          <w:lang w:bidi="fa-IR"/>
        </w:rPr>
        <w:t>.</w:t>
      </w:r>
    </w:p>
    <w:p>
      <w:pPr>
        <w:pStyle w:val="Heading3"/>
        <w:numPr>
          <w:ilvl w:val="2"/>
          <w:numId w:val="1"/>
        </w:numPr>
        <w:rPr/>
      </w:pPr>
      <w:bookmarkStart w:id="530" w:name="__RefHeading___Toc4102942_581953129"/>
      <w:bookmarkStart w:id="531" w:name="_Toc194"/>
      <w:bookmarkEnd w:id="530"/>
      <w:r>
        <w:rPr>
          <w:rtl w:val="true"/>
        </w:rPr>
        <w:t>(</w:t>
      </w:r>
      <w:r>
        <w:rPr/>
        <w:t>3</w:t>
      </w:r>
      <w:r>
        <w:rPr>
          <w:rtl w:val="true"/>
        </w:rPr>
        <w:t xml:space="preserve">) </w:t>
      </w:r>
      <w:r>
        <w:rPr>
          <w:rtl w:val="true"/>
        </w:rPr>
        <w:t>هل یمکن أن نعرف أهل النار؟</w:t>
      </w:r>
      <w:bookmarkEnd w:id="531"/>
    </w:p>
    <w:p>
      <w:pPr>
        <w:pStyle w:val="BookText"/>
        <w:rPr/>
      </w:pP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 وَإِنَّ الْفُجَّارَ لَفِی جَحِیمٍ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یَصْلَوْنَهَا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الآیة أنهم الآن فی جحیم ، وسیصلونها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فالنعیم والجحیم جو یصنعونه بأعمالهم ، وسوف یتجسد فی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وتدل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الإنسان یصنع الجحیم بنوایاه قبل أعماله ، وأن النیة السیئة تکون لها رائحة کریهة یعرفها الملکان الرقیب والعتید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الملکین هل یعلمان بالذنب إذا أراد العبد أن یفعله أو الحسنة؟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 الکنیف وریح الطِّیب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هم بالحسنة ، خرج نَفَسُهُ طَیِّبَ الریح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أهل النار یسهل علی الإنسان الذکی أن یعرفه من روائح نیاته ، ومن تعقید نفسه ، وغیرها من 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تصعب معرفتهم ، کالمنافقین الذین 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رَأَیْتَهُمْ تُعْجِبُکَ أَجْسَامُهُمْ وَإِنْ یَقُولُوا تَسْمَعْ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32" w:name="pg5753_61474"/>
    </w:p>
    <w:p>
      <w:pPr>
        <w:pStyle w:val="BookText"/>
        <w:rPr/>
      </w:pPr>
      <w:bookmarkEnd w:id="532"/>
      <w:r>
        <w:rPr>
          <w:rFonts w:ascii="IRNazanin" w:hAnsi="IRNazanin" w:eastAsia="IRNazanin"/>
          <w:color w:val="111111"/>
          <w:sz w:val="28"/>
          <w:sz w:val="28"/>
          <w:szCs w:val="28"/>
          <w:rtl w:val="true"/>
          <w:lang w:bidi="fa-IR"/>
        </w:rPr>
        <w:t>لکن العلامة القطعیة للشخص من أهل النار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التکبر والعناد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فی آیات النار وأحادیثها السبب الأساسی لاستحقاق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لکنهما أنواع ، ولا مجال للتفصیل </w:t>
      </w:r>
      <w:r>
        <w:rPr>
          <w:rFonts w:eastAsia="IRNazanin" w:cs="IRNazanin"/>
          <w:color w:val="111111"/>
          <w:sz w:val="28"/>
          <w:szCs w:val="28"/>
          <w:rtl w:val="true"/>
          <w:lang w:bidi="fa-IR"/>
        </w:rPr>
        <w:t>.</w:t>
      </w:r>
    </w:p>
    <w:p>
      <w:pPr>
        <w:pStyle w:val="Heading3"/>
        <w:numPr>
          <w:ilvl w:val="2"/>
          <w:numId w:val="1"/>
        </w:numPr>
        <w:rPr/>
      </w:pPr>
      <w:bookmarkStart w:id="533" w:name="__RefHeading___Toc4102944_581953129"/>
      <w:bookmarkStart w:id="534" w:name="_Toc195"/>
      <w:bookmarkEnd w:id="533"/>
      <w:r>
        <w:rPr>
          <w:rtl w:val="true"/>
        </w:rPr>
        <w:t>(</w:t>
      </w:r>
      <w:r>
        <w:rPr/>
        <w:t>4</w:t>
      </w:r>
      <w:r>
        <w:rPr>
          <w:rtl w:val="true"/>
        </w:rPr>
        <w:t xml:space="preserve">) </w:t>
      </w:r>
      <w:r>
        <w:rPr>
          <w:rtl w:val="true"/>
        </w:rPr>
        <w:t>النار فی مکان کالأرض ولها سبعة أبواب</w:t>
      </w:r>
      <w:bookmarkEnd w:id="53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دلت الآیة علی أن أبواب النار سبعة ، ولکل نوع من الفجار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مجمع البیان</w:t>
      </w:r>
      <w:r>
        <w:rPr>
          <w:rFonts w:eastAsia="IRNazanin" w:cs="IRNazanin"/>
          <w:color w:val="111111"/>
          <w:sz w:val="28"/>
          <w:szCs w:val="28"/>
          <w:rtl w:val="true"/>
          <w:lang w:bidi="fa-IR"/>
        </w:rPr>
        <w:t>:</w:t>
      </w:r>
      <w:r>
        <w:rPr>
          <w:rFonts w:eastAsia="IRNazanin" w:cs="IRNazanin"/>
          <w:color w:val="111111"/>
          <w:sz w:val="28"/>
          <w:szCs w:val="28"/>
          <w:lang w:bidi="fa-IR"/>
        </w:rPr>
        <w:t>6/118</w:t>
      </w:r>
      <w:r>
        <w:rPr>
          <w:rFonts w:ascii="IRNazanin" w:hAnsi="IRNazanin" w:eastAsia="IRNazanin"/>
          <w:color w:val="111111"/>
          <w:sz w:val="28"/>
          <w:sz w:val="28"/>
          <w:szCs w:val="28"/>
          <w:rtl w:val="true"/>
          <w:lang w:bidi="fa-IR"/>
        </w:rPr>
        <w:t>، وتفسیر الثعلبی</w:t>
      </w:r>
      <w:r>
        <w:rPr>
          <w:rFonts w:eastAsia="IRNazanin" w:cs="IRNazanin"/>
          <w:color w:val="111111"/>
          <w:sz w:val="28"/>
          <w:szCs w:val="28"/>
          <w:rtl w:val="true"/>
          <w:lang w:bidi="fa-IR"/>
        </w:rPr>
        <w:t>:</w:t>
      </w:r>
      <w:r>
        <w:rPr>
          <w:rFonts w:eastAsia="IRNazanin" w:cs="IRNazanin"/>
          <w:color w:val="111111"/>
          <w:sz w:val="28"/>
          <w:szCs w:val="28"/>
          <w:lang w:bidi="fa-IR"/>
        </w:rPr>
        <w:t>5/342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جهنم لها سبعة أبواب أطباق ، بعضها فوق بعض ، ووضع إحدی یدیه علی الأخری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 وإن الله وضع الجنان علی العرض، ووضع النیران بعضها فوق بعض، فأسفلها جهنم ، وفوقها لظی ، وفوقها الحطمة ، وفوقها سقر ، وفوقها الجحیم ، وفوقها السعیر ، وفوقها الهاویة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الخصال</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بسنده 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یهودیان أخوان من رؤساء الیهود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فأومأ المهاجرون والأنصار إلی أبی بکر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نلقی علیک من المسائل ما یلقی علی الأوصیاء ، ونسألک عما تسأل الأوصیاء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ألقیا ما شئتما أخبرکما بجوابه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وأنت عند الله عز وجل؟وما نفس فی نفس لیس بینهما رحم ولا </w:t>
      </w:r>
      <w:bookmarkStart w:id="535" w:name="pg5753_61475"/>
    </w:p>
    <w:p>
      <w:pPr>
        <w:pStyle w:val="BookText"/>
        <w:rPr/>
      </w:pPr>
      <w:bookmarkEnd w:id="535"/>
      <w:r>
        <w:rPr>
          <w:rFonts w:ascii="IRNazanin" w:hAnsi="IRNazanin" w:eastAsia="IRNazanin"/>
          <w:color w:val="111111"/>
          <w:sz w:val="28"/>
          <w:sz w:val="28"/>
          <w:szCs w:val="28"/>
          <w:rtl w:val="true"/>
          <w:lang w:bidi="fa-IR"/>
        </w:rPr>
        <w:t>قرابة؟ وما قبر سار بصاحبه؟ومن أین تطلع الشمس؟وأین تغرب؟ وأین طلعت الشمس ثم لم تطلع فیه بعد ذلک؟ وأین تکون الجنة؟وأین تکون النار؟ وربک یحمل أو یحمل؟ وأین یکون وجه ربک؟ وما اثنان شاهدان ، وما اثنان غائبان وما اثنان متباغضان؟ وما الواحد؟ وما الاثنان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 أبو بکر لا یرد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منزل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یمشی أمامی وما أخطأت مشیته من مشیة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 الیهودیین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یهودیان أدنوا منی وألقیا علی ما ألقیتماه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أحد الیهودیین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تکون الجنة ، وأین تکون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الجنة ففی السماء ، وأما النار ففی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یدل علی أن نظام الکون فی الآخرة فیه سماء وأرض ، ومقصوده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کأرضنا ولیست هی ، بدلیل قوله تعالی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صَدَقَنَا وَعْدَهُ وَأَوْرَثَنَا الأَرْضَ نَتَبَوَأُ مِنَ الْجَنَّةِ حَیْثُ نَشَاءُ</w:t>
      </w:r>
    </w:p>
    <w:p>
      <w:pPr>
        <w:pStyle w:val="BookText"/>
        <w:rPr/>
      </w:pPr>
      <w:r>
        <w:rPr>
          <w:rFonts w:ascii="Amiri" w:hAnsi="Amiri" w:eastAsia="Amiri" w:cs="Amiri"/>
          <w:color w:val="111111"/>
          <w:sz w:val="28"/>
          <w:sz w:val="28"/>
          <w:szCs w:val="28"/>
          <w:rtl w:val="true"/>
          <w:lang w:bidi="ar-SA"/>
        </w:rPr>
        <w:t>فَنِعْمَ أَجْرُ الْعَامِلِینَ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فالمتقون مسکنهم الجنة ، وهم یرثون الأرض ، فکأنها تصیر متحفاً لأبنائها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الجنان علی العرض، ووضع النیران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ضیق النار وسعة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یشیر الی ذلک زیادة عدد أبواب الجنة علی أبواب النار ، ویدل علی معانٍ أخری ، لکن لم أجد روایة فی سبب اختیار السبعة والثمانیة </w:t>
      </w:r>
      <w:r>
        <w:rPr>
          <w:rFonts w:eastAsia="IRNazanin" w:cs="IRNazanin"/>
          <w:color w:val="111111"/>
          <w:sz w:val="28"/>
          <w:szCs w:val="28"/>
          <w:rtl w:val="true"/>
          <w:lang w:bidi="fa-IR"/>
        </w:rPr>
        <w:t>.</w:t>
      </w:r>
    </w:p>
    <w:p>
      <w:pPr>
        <w:pStyle w:val="Heading3"/>
        <w:numPr>
          <w:ilvl w:val="2"/>
          <w:numId w:val="1"/>
        </w:numPr>
        <w:rPr/>
      </w:pPr>
      <w:bookmarkStart w:id="536" w:name="__RefHeading___Toc4102946_581953129"/>
      <w:bookmarkStart w:id="537" w:name="_Toc196"/>
      <w:bookmarkEnd w:id="536"/>
      <w:r>
        <w:rPr>
          <w:rtl w:val="true"/>
        </w:rPr>
        <w:t>(</w:t>
      </w:r>
      <w:r>
        <w:rPr/>
        <w:t>5</w:t>
      </w:r>
      <w:r>
        <w:rPr>
          <w:rtl w:val="true"/>
        </w:rPr>
        <w:t xml:space="preserve">) </w:t>
      </w:r>
      <w:r>
        <w:rPr>
          <w:rtl w:val="true"/>
        </w:rPr>
        <w:t>جَنة الجن ونارهم فی منطقة بین الجنة والنار</w:t>
      </w:r>
      <w:bookmarkEnd w:id="537"/>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روینا أن مؤمنی الجن لهم جنة خاصة فی منطقة تقع بین الجنة والنار، ففی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w:t>
      </w:r>
    </w:p>
    <w:p>
      <w:pPr>
        <w:pStyle w:val="BookText"/>
        <w:rPr/>
      </w:pPr>
      <w:r>
        <w:rPr>
          <w:rFonts w:ascii="Amiri" w:hAnsi="Amiri" w:eastAsia="Amiri" w:cs="Amiri"/>
          <w:color w:val="111111"/>
          <w:sz w:val="28"/>
          <w:sz w:val="28"/>
          <w:szCs w:val="28"/>
          <w:rtl w:val="true"/>
          <w:lang w:bidi="ar-SA"/>
        </w:rPr>
        <w:t>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وَلَنْ نُشْرِکَ بِرَبِّنَا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علیهم أحداً منهم ، وکانوا یعودون إلیه فی کل وقت ، وأن منهم مؤمنین وکافرین ، ونواصب ، ویهود ، ونصاری ، ومجوساً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مؤمنی الجن أیدخلون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لله حظائر بین الجنة والنار ، یکون فیها مؤمنوا الجن ، وفساق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تکلیف الجن بشریعة مثلنا ، أنهم یُحاسبون ویُثابون ویُعاقبون ، لکن جنتهم ونارهم تختلف عنا ، لأن تکوینهم یختلف عن تکویننا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أرَ مخالفاً لذلک من علمائنا ، فتکون روایة تفسیر القمی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فساق الشیعة فلا بد أن یکون المقصود بهم نوعاً خاصاً من الفساق ، جمعاً بین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أتباع المذاهب السنیة فقال کثیر منهم إن الجن لا یدخلون الجنة ، وروی ابن أبی حاتم فی تفسیره </w:t>
      </w:r>
      <w:r>
        <w:rPr>
          <w:rFonts w:eastAsia="IRNazanin" w:cs="IRNazanin"/>
          <w:color w:val="111111"/>
          <w:sz w:val="28"/>
          <w:szCs w:val="28"/>
          <w:rtl w:val="true"/>
          <w:lang w:bidi="fa-IR"/>
        </w:rPr>
        <w:t>(</w:t>
      </w:r>
      <w:r>
        <w:rPr>
          <w:rFonts w:eastAsia="IRNazanin" w:cs="IRNazanin"/>
          <w:color w:val="111111"/>
          <w:sz w:val="28"/>
          <w:szCs w:val="28"/>
          <w:lang w:bidi="fa-IR"/>
        </w:rPr>
        <w:t>10/3297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مؤمنوا الجن الجنة ، لأنهم من ذریة إبلیس ، ولا تدخل ذریة إبلیس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ذلک لا یصح ، لأن ذریة إبلیس بعض الجن ، ولیسوا کلهم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عمدة القاری</w:t>
      </w:r>
      <w:r>
        <w:rPr>
          <w:rFonts w:eastAsia="IRNazanin" w:cs="IRNazanin"/>
          <w:color w:val="111111"/>
          <w:sz w:val="28"/>
          <w:szCs w:val="28"/>
          <w:rtl w:val="true"/>
          <w:lang w:bidi="fa-IR"/>
        </w:rPr>
        <w:t>(</w:t>
      </w:r>
      <w:r>
        <w:rPr>
          <w:rFonts w:eastAsia="IRNazanin" w:cs="IRNazanin"/>
          <w:color w:val="111111"/>
          <w:sz w:val="28"/>
          <w:szCs w:val="28"/>
          <w:lang w:bidi="fa-IR"/>
        </w:rPr>
        <w:t>15/184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واختلفوا فی مؤمنی الجن هل یدخلون الجنة ، علی أربعة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والجمهور علی أنهم یدخلونها ، حکاه ابن حزم فی الملل عن ابن أبی لیلی وأبی یوسف وجمهور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مجاهد أنهم یدخلونها ولکن لایأکلون ولا یشربون ویلهمون من التسبیح والتقدیس ما یجده أهل الجنة من لذة الطعام والشراب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لایدخلون الجنة بل یکونون فی ربضها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القول </w:t>
      </w:r>
      <w:bookmarkStart w:id="538" w:name="pg5753_61477"/>
    </w:p>
    <w:p>
      <w:pPr>
        <w:pStyle w:val="BookText"/>
        <w:rPr/>
      </w:pPr>
      <w:bookmarkEnd w:id="538"/>
      <w:r>
        <w:rPr>
          <w:rFonts w:ascii="IRNazanin" w:hAnsi="IRNazanin" w:eastAsia="IRNazanin"/>
          <w:color w:val="111111"/>
          <w:sz w:val="28"/>
          <w:sz w:val="28"/>
          <w:szCs w:val="28"/>
          <w:rtl w:val="true"/>
          <w:lang w:bidi="fa-IR"/>
        </w:rPr>
        <w:t xml:space="preserve">مأثور عن مالک والشافعی وأحمد وأبی یوسف حکاه ابن تیمیة وهو خلاف ما حکاه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علی الأعراف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 هذه الأقوال ظنون وتخمینات بلا دلیل ، فی مقابل ما روی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39" w:name="__RefHeading___Toc4102948_581953129"/>
      <w:bookmarkStart w:id="540" w:name="_Toc197"/>
      <w:bookmarkEnd w:id="539"/>
      <w:r>
        <w:rPr>
          <w:rtl w:val="true"/>
        </w:rPr>
        <w:t>(</w:t>
      </w:r>
      <w:r>
        <w:rPr/>
        <w:t>6</w:t>
      </w:r>
      <w:r>
        <w:rPr>
          <w:rtl w:val="true"/>
        </w:rPr>
        <w:t xml:space="preserve">) </w:t>
      </w:r>
      <w:r>
        <w:rPr>
          <w:rtl w:val="true"/>
        </w:rPr>
        <w:t>بقیة سکان المنطقة الوسطی بین الجنة والنار</w:t>
      </w:r>
      <w:bookmarkEnd w:id="540"/>
    </w:p>
    <w:p>
      <w:pPr>
        <w:pStyle w:val="BookText"/>
        <w:rPr/>
      </w:pPr>
      <w:r>
        <w:rPr>
          <w:rFonts w:ascii="Amiri" w:hAnsi="Amiri" w:eastAsia="Amiri" w:cs="Amiri"/>
          <w:color w:val="111111"/>
          <w:sz w:val="28"/>
          <w:sz w:val="28"/>
          <w:szCs w:val="28"/>
          <w:rtl w:val="true"/>
          <w:lang w:bidi="ar-SA"/>
        </w:rPr>
        <w:t>روت مصادر الطرفین أنه یسکن فیها بعض الکفار الممیزین، الذین لهم أعمال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رووا فی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الکفار یسکنهم الله تعالی فی منطقة بین الجنة والنار ، ویطعمهم من غیر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فیما ناجی الله عز وجل به عبده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عباداً أبیحهم جنتی وأحکمهم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هؤلاء الذین تبیحهم جنتک وتحکمهم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علی مؤمن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مؤمناً کان فی مملکة جبار فولع به ، فهرب منه إلی دار الشرک ، فنزل برجل من أهل الشرک ، فأظله وأرفقه وأضافه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حضره الموت أوحی الله عز وجل إلیه وعزتی وجلالی لو کان لک فی جنتی مسکن لأسکنتک فیها ، ولکنها محرمة علی من مات بی مشرکاً ، ولکن یا نار هیدیه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ویؤتی برزقه طرفی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شاء الله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بسند صحیح ،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بنی إسرائیل رجل مؤمن ، وکان له جار کافر فکان یرفق بالمؤمن ویولیه المعروف فی </w:t>
      </w:r>
    </w:p>
    <w:p>
      <w:pPr>
        <w:pStyle w:val="BookText"/>
        <w:rPr/>
      </w:pPr>
      <w:r>
        <w:rPr>
          <w:rFonts w:ascii="IRNazanin" w:hAnsi="IRNazanin" w:eastAsia="IRNazanin"/>
          <w:color w:val="111111"/>
          <w:sz w:val="28"/>
          <w:sz w:val="28"/>
          <w:szCs w:val="28"/>
          <w:rtl w:val="true"/>
          <w:lang w:bidi="fa-IR"/>
        </w:rPr>
        <w:t>الدنیا ، فلما أن مات الکافر بنی الله له بیتاً فی النار من طین ، فکان یقیه حرها ، ویأتیه الرزق من غیرها ،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بما کنت تدخل علی جارک المؤمن فلان بن فلان من الرفق ، وتولیه من المعروف فی الدنیا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صاحب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8/297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الحسن الذی لا یقصرعن الصحیح ، یدل علی أن بعض أهل النار من الکفار یرفع عنهم العذاب لبعض أعمالهم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منکم یوم القیامة لیمر به الرجل له المعرفة به فی الدنیا ، وقد أمر به إلی النار ، والملک ینطلق به ، قال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أغثنی ، فقد کنت أصنع إلیک المعروف فی الدنیا، وأسعفک فی الحاجة تطلبها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عندک الیوم من مکافأة ؟ فیقول المؤمن للملک الموکل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الله قول المؤمن ، فیأمر الملک أن یجیز قول المؤمن ، فیخلی سبیله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شبیهاً به ابن ماجة فی سننه</w:t>
      </w:r>
      <w:r>
        <w:rPr>
          <w:rFonts w:eastAsia="IRNazanin" w:cs="IRNazanin"/>
          <w:color w:val="111111"/>
          <w:sz w:val="28"/>
          <w:szCs w:val="28"/>
          <w:rtl w:val="true"/>
          <w:lang w:bidi="fa-IR"/>
        </w:rPr>
        <w:t>(</w:t>
      </w:r>
      <w:r>
        <w:rPr>
          <w:rFonts w:eastAsia="IRNazanin" w:cs="IRNazanin"/>
          <w:color w:val="111111"/>
          <w:sz w:val="28"/>
          <w:szCs w:val="28"/>
          <w:lang w:bidi="fa-IR"/>
        </w:rPr>
        <w:t>2/1215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الناس یوم القیامة صفوفاً ، وقال ابن نمیر أهل الجنة ، فیمر الرجل من أهل النار علی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أما تذکر یوم استسقیت فسقیتک شربة؟ قال فیشفع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ویمر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یوم ناولتک طهوراً فیشفع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نمیر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أما تذکر یوم بعثتنی فی حاجة کذا وکذا ، فذهبت لک ؟ فیشفع له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أن من هؤلاء حاتم الطائی ، ففی المحجة البیضاء</w:t>
      </w: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وقعت سفانة بنت حاتم الطائی فی سبی المسلمین قالت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إن رأیت أن تًخلَّی عنِّی ولا تُشمت بی أحیاء العرب فإنی بنت سید قومی، وإن أبی کان یحمی الذمار ویفکُّ العانی ، ویشبع الجائع ، ویطعم الطعام ، ویفشی السلام ، ولم یردَّ طالب </w:t>
      </w:r>
    </w:p>
    <w:p>
      <w:pPr>
        <w:pStyle w:val="BookText"/>
        <w:rPr/>
      </w:pPr>
      <w:r>
        <w:rPr>
          <w:rFonts w:ascii="IRNazanin" w:hAnsi="IRNazanin" w:eastAsia="IRNazanin"/>
          <w:color w:val="111111"/>
          <w:sz w:val="28"/>
          <w:sz w:val="28"/>
          <w:szCs w:val="28"/>
          <w:rtl w:val="true"/>
          <w:lang w:bidi="fa-IR"/>
        </w:rPr>
        <w:t xml:space="preserve">حاجة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ابنة حاتم طیئ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جاریة هذه صفة المؤمنین حقاً لو کان أبوک مسلماً لترحمنا علیه خَلُّوا عنها ، فإنَّ أباها کان یحبُّ مکارم الأخلاق وإنَّ اللَّه یحبَّ مکارم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بردة بن دینار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اللهُ یحب مکارم الأخلاق؟فقال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لایدخل الجنة إلا حسن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مقتنیات الدرر</w:t>
      </w:r>
      <w:r>
        <w:rPr>
          <w:rFonts w:eastAsia="IRNazanin" w:cs="IRNazanin"/>
          <w:color w:val="111111"/>
          <w:sz w:val="28"/>
          <w:szCs w:val="28"/>
          <w:rtl w:val="true"/>
          <w:lang w:bidi="fa-IR"/>
        </w:rPr>
        <w:t>(</w:t>
      </w:r>
      <w:r>
        <w:rPr>
          <w:rFonts w:eastAsia="IRNazanin" w:cs="IRNazanin"/>
          <w:color w:val="111111"/>
          <w:sz w:val="28"/>
          <w:szCs w:val="28"/>
          <w:lang w:bidi="fa-IR"/>
        </w:rPr>
        <w:t>11/177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أنیس الوحدة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علی النار فرأی حظیرة فیها رجل لا تمسُّه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الرجل فی هذه الحظیرة لا تمسّه النار؟ 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حاتم طیئ صرف الله عنه جهنم بسخائه وجوده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فی عبد الله بن جدعان الذی کان یطعم الطعام فی مکة ، إنه أهون أهل النار عذاباً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eastAsia="IRNazanin" w:cs="IRNazanin"/>
          <w:color w:val="111111"/>
          <w:sz w:val="28"/>
          <w:szCs w:val="28"/>
          <w:lang w:bidi="fa-IR"/>
        </w:rPr>
        <w:t>2/389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وروینا أن ابن الزنا لا یدخل الجنة ، فإن کان صالحاً سکن فی هذه المنطقة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الخصال </w:t>
      </w:r>
      <w:r>
        <w:rPr>
          <w:rFonts w:eastAsia="IRNazanin" w:cs="IRNazanin"/>
          <w:color w:val="111111"/>
          <w:sz w:val="28"/>
          <w:szCs w:val="28"/>
          <w:rtl w:val="true"/>
          <w:lang w:bidi="fa-IR"/>
        </w:rPr>
        <w:t>(</w:t>
      </w:r>
      <w:r>
        <w:rPr>
          <w:rFonts w:eastAsia="IRNazanin" w:cs="IRNazanin"/>
          <w:color w:val="111111"/>
          <w:sz w:val="28"/>
          <w:szCs w:val="28"/>
          <w:lang w:bidi="fa-IR"/>
        </w:rPr>
        <w:t>2/564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عمر الجلاب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الجنة طاهرة مطهرة ، فلا یدخلها إلا من طابت ولادته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المحاسن للبرقی </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عبد الله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رجل یعرف ما نعرف ، ویقال إنه 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لیقال 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ذلک کذلک بنیَ له بیت فی النار من صدر یرد عنه وهج جهنم ویؤتی برزقه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w:t>
      </w:r>
      <w:r>
        <w:rPr>
          <w:rFonts w:eastAsia="IRNazanin" w:cs="IRNazanin"/>
          <w:color w:val="111111"/>
          <w:sz w:val="28"/>
          <w:szCs w:val="28"/>
          <w:lang w:bidi="fa-IR"/>
        </w:rPr>
        <w:t>6/287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مُصَحَّف عن صَبَر بالتحریک ، وهو الجمد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فی فصل عالم الذر لماذا لا یکون ابن الزنا نجیباً </w:t>
      </w:r>
      <w:r>
        <w:rPr>
          <w:rFonts w:eastAsia="IRNazanin" w:cs="IRNazanin"/>
          <w:color w:val="111111"/>
          <w:sz w:val="28"/>
          <w:szCs w:val="28"/>
          <w:rtl w:val="true"/>
          <w:lang w:bidi="fa-IR"/>
        </w:rPr>
        <w:t xml:space="preserve">. </w:t>
      </w:r>
      <w:bookmarkStart w:id="541" w:name="pg5753_61480"/>
    </w:p>
    <w:p>
      <w:pPr>
        <w:pStyle w:val="Heading3"/>
        <w:numPr>
          <w:ilvl w:val="2"/>
          <w:numId w:val="1"/>
        </w:numPr>
        <w:rPr/>
      </w:pPr>
      <w:bookmarkStart w:id="542" w:name="__RefHeading___Toc4102950_581953129"/>
      <w:bookmarkStart w:id="543" w:name="_Toc198"/>
      <w:bookmarkEnd w:id="541"/>
      <w:bookmarkEnd w:id="542"/>
      <w:r>
        <w:rPr>
          <w:rtl w:val="true"/>
        </w:rPr>
        <w:t>(</w:t>
      </w:r>
      <w:r>
        <w:rPr/>
        <w:t>7</w:t>
      </w:r>
      <w:r>
        <w:rPr>
          <w:rtl w:val="true"/>
        </w:rPr>
        <w:t xml:space="preserve">) </w:t>
      </w:r>
      <w:r>
        <w:rPr>
          <w:rtl w:val="true"/>
        </w:rPr>
        <w:t>السور والحجاب بین أهل النار وأهل الجنة</w:t>
      </w:r>
      <w:bookmarkEnd w:id="543"/>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وَالْمُنَافِقَاتُ لِلَّذِینَ آمَنُوا انْظُرُونَا نَقْتَبِسْ مِنْ نُورِکُمْ قِیلَ ارْجِعُوا وَرَاءَکُمْ فَالْتَمِسُوا نُورًا فَضُرِبَ بَیْنَهُمْ بِسُورٍ لَهُ بَابٌ بَاطِنُهُ فِیهِ الرَّحْمَةُ وَظَاهِرُهُ مِنْ قِبَلِهِ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یُنَادُونَهُمْ أَلَمْ نَکُنْ مَعَکُمْ قَالُوا بَلَی وَلَکِنَّکُمْ فَتَنْتُمْ أَنْفُسَکُمْ وَتَرَبَّصْتُمْ وَارْتَبْتُمْ وَغَرَّتْکُمُ الأَمَانِیُّ حَتَّی جَاءَ أَمْرُ اللهِ وَغَرَّکُمْ بِاللهِ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دلت الآیة علی أن الله تعالی یمیز فی مرحلة من مراحل الحساب ، بین المنافقین والمؤمنین ویضرب بینهم بسور له 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یَصُدُّونَ عَنْ سَبِیلِ اللهِ وَیَبْغُونَهَا عِوَجًا وَهُمْ بِالآخِرَةِ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وَبَیْنَهُمَا حِجَابٌ وَعَلَی الأَعْرَافِ رِجَالٌ یَعْرِفُونَ کُلاً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ذکرت الآیة مخاطبة أهل الجنة لأهل النار ، وأن بینهما حجاباً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الآیات والأحادیث أن السور یضرب بین المنافقین والمؤمنین فی أوائل المحشر، وأن الحجاب یکون بین الجنة والنار ، بعد استقرار الناس فیهما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فی تأویل الآیات</w:t>
      </w:r>
      <w:r>
        <w:rPr>
          <w:rFonts w:eastAsia="IRNazanin" w:cs="IRNazanin"/>
          <w:color w:val="111111"/>
          <w:sz w:val="28"/>
          <w:szCs w:val="28"/>
          <w:rtl w:val="true"/>
          <w:lang w:bidi="fa-IR"/>
        </w:rPr>
        <w:t>(</w:t>
      </w: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علی بن مهزیار، عن أبیه، عن جده، عن الحسن بن محبوب ، عن الأحول ، عن سلام بن المستنیر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بَیْنَهُمْ بِسُورٍ لَهُ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نزلت فینا وفی شیعتنا وفی المنافقین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إذا کان یوم القیامة وحبس الخلائق فی طریق </w:t>
      </w:r>
    </w:p>
    <w:p>
      <w:pPr>
        <w:pStyle w:val="BookText"/>
        <w:rPr/>
      </w:pPr>
      <w:r>
        <w:rPr>
          <w:rFonts w:ascii="IRNazanin" w:hAnsi="IRNazanin" w:eastAsia="IRNazanin"/>
          <w:color w:val="111111"/>
          <w:sz w:val="28"/>
          <w:sz w:val="28"/>
          <w:szCs w:val="28"/>
          <w:rtl w:val="true"/>
          <w:lang w:bidi="fa-IR"/>
        </w:rPr>
        <w:t xml:space="preserve">المحشر، ضرب الله سوراً من ظلمة فیه باب ، باطنه فیه الرحمة یعنی النور وظاهره من قبله العذاب یعنی الظلمة ، فیُصیِّرنا الله وشیعتنا فی باطن السور الذی فیه الرحمة والنور، ویُصَیِّرُ عدونا والکفار فی ظاهر السور الذی فیه الظلمة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علی بن إبراهیم القمی فی تفسیره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 وَبِأَیْمَانِهِمْ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یُقْسَم النور بین الناس یوم القیامة علی قدر إیمانهم، یقسم للمنافق فیکون نوره فی ابهام رجله الیسری ، فینظر نوره ثم یقول للمؤمنین مکانکم حتی اقتبس من نورکم ، فیقول المؤمنون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وَرَاءَکُمْ فَالْتَمِسُوا نُورًا ، فیرجعون ویضرب بینهم بسور له باب فینادون من وراء السور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یُنَادُونَهُمْ أَلَمْ نَکُنْ مَعَکُمْ قَالُوا بَلَی وَلَکِنَّکُمْ فَتَنْتُمْ أَنْفُسَکُمْ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وَتَرَبَّصْتُمْ وَارْتَبْتُمْ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شککتم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عنی بذلک الیهود ولا النصاری ، وإنما عنی بذلک أهل القبلة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مَأْوَاکُمُ النَّارُ هِیَ مَوْلاکُمْ قال هی أولی 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ویؤیده روایة البخاری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مسلم</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هم المطرودون عن الحوض، الذین یقال لهم سحقاً سحقاً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واستقرب فی تفسیر المیزان</w:t>
      </w:r>
      <w:r>
        <w:rPr>
          <w:rFonts w:eastAsia="IRNazanin" w:cs="IRNazanin"/>
          <w:color w:val="111111"/>
          <w:sz w:val="28"/>
          <w:szCs w:val="28"/>
          <w:rtl w:val="true"/>
          <w:lang w:bidi="fa-IR"/>
        </w:rPr>
        <w:t>(</w:t>
      </w:r>
      <w:r>
        <w:rPr>
          <w:rFonts w:eastAsia="IRNazanin" w:cs="IRNazanin"/>
          <w:color w:val="111111"/>
          <w:sz w:val="28"/>
          <w:szCs w:val="28"/>
          <w:lang w:bidi="fa-IR"/>
        </w:rPr>
        <w:t>19/157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السور هو الحجاب ، ولا یصح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وشذ عن الجمیع عبد الله بن عمرو العاص فقال کما رواه الحاکم</w:t>
      </w:r>
      <w:r>
        <w:rPr>
          <w:rFonts w:eastAsia="IRNazanin" w:cs="IRNazanin"/>
          <w:color w:val="111111"/>
          <w:sz w:val="28"/>
          <w:szCs w:val="28"/>
          <w:rtl w:val="true"/>
          <w:lang w:bidi="fa-IR"/>
        </w:rPr>
        <w:t>:</w:t>
      </w:r>
      <w:r>
        <w:rPr>
          <w:rFonts w:eastAsia="IRNazanin" w:cs="IRNazanin"/>
          <w:color w:val="111111"/>
          <w:sz w:val="28"/>
          <w:szCs w:val="28"/>
          <w:lang w:bidi="fa-IR"/>
        </w:rPr>
        <w:t>4/601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السور الشرقی ، باطنه المسجد وما یلیه ، وظاهره وادی جهنم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یقصد أنه سور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إسرائیلیات أستاذه کعب الأحبار </w:t>
      </w:r>
      <w:r>
        <w:rPr>
          <w:rFonts w:eastAsia="IRNazanin" w:cs="IRNazanin"/>
          <w:color w:val="111111"/>
          <w:sz w:val="28"/>
          <w:szCs w:val="28"/>
          <w:rtl w:val="true"/>
          <w:lang w:bidi="fa-IR"/>
        </w:rPr>
        <w:t xml:space="preserve">. </w:t>
      </w:r>
      <w:bookmarkStart w:id="544" w:name="pg5753_61482"/>
    </w:p>
    <w:p>
      <w:pPr>
        <w:pStyle w:val="Heading3"/>
        <w:numPr>
          <w:ilvl w:val="2"/>
          <w:numId w:val="1"/>
        </w:numPr>
        <w:rPr/>
      </w:pPr>
      <w:bookmarkStart w:id="545" w:name="__RefHeading___Toc4102952_581953129"/>
      <w:bookmarkStart w:id="546" w:name="_Toc199"/>
      <w:bookmarkEnd w:id="544"/>
      <w:bookmarkEnd w:id="545"/>
      <w:r>
        <w:rPr>
          <w:rtl w:val="true"/>
        </w:rPr>
        <w:t>(</w:t>
      </w:r>
      <w:r>
        <w:rPr/>
        <w:t>8</w:t>
      </w:r>
      <w:r>
        <w:rPr>
          <w:rtl w:val="true"/>
        </w:rPr>
        <w:t xml:space="preserve">) </w:t>
      </w:r>
      <w:r>
        <w:rPr>
          <w:rtl w:val="true"/>
        </w:rPr>
        <w:t>أین یتساقط أهل النار من الصراط ؟</w:t>
      </w:r>
      <w:bookmarkEnd w:id="546"/>
    </w:p>
    <w:p>
      <w:pPr>
        <w:pStyle w:val="BookText"/>
        <w:rPr/>
      </w:pPr>
      <w:r>
        <w:rPr>
          <w:rFonts w:ascii="Amiri" w:hAnsi="Amiri" w:eastAsia="Amiri" w:cs="Amiri"/>
          <w:color w:val="111111"/>
          <w:sz w:val="28"/>
          <w:sz w:val="28"/>
          <w:szCs w:val="28"/>
          <w:rtl w:val="true"/>
          <w:lang w:bidi="ar-SA"/>
        </w:rPr>
        <w:t>ورد فی بعض الروایات أن أهل النار یتساقطون عن الصراط کلٌّ فی موقعه فی النار ، ویعارض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جَاءُوهَا فُتِحَتْ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ومخاطبة زبانیة جهنم لهم ، علی وجود مسافة یقطعونها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ویؤیده ما رواه فی تفسیر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استوی أهل النار إلی النار لینطلق بهم قبل أن یدخلوا النار،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إِلَی ظِلٍّ ذِی ثَلاثِ شُعَبٍ ، من دخان النار فیحسبون أنها الجنة ثم یدخلون النار أفواجاً أفواجاً ، وذلک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أهل الجنة فیما اشتهوا من التحف حتی یعطوا منازلهم فی الجنة نصف النهار ، فذلک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وَأَحْسَنُ مَقِیلاً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الروایة وغیرها علی ما نذهب الیه من وجود نهار فی الجنة والنار ، لکن لایلزم منه أن توجد شمس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وَسِیقَ الَّذِینَ کَفَرُوا إِلَی جَهَنَّمَ زُمَرًا ، أنهم یساقون جمیعاً ، وذلک بعد عبورهم الصراط ، فلا بد أنهم یسقطون من الصراط فی مکان أو أماکن ، ثم ینقلون جماعات الی جهنم </w:t>
      </w:r>
      <w:r>
        <w:rPr>
          <w:rFonts w:eastAsia="Amiri" w:cs="Amiri" w:ascii="Amiri" w:hAnsi="Amiri"/>
          <w:color w:val="111111"/>
          <w:sz w:val="28"/>
          <w:szCs w:val="28"/>
          <w:rtl w:val="true"/>
          <w:lang w:bidi="ar-SA"/>
        </w:rPr>
        <w:t xml:space="preserve">. </w:t>
      </w:r>
      <w:bookmarkStart w:id="547" w:name="pg5753_61483"/>
    </w:p>
    <w:p>
      <w:pPr>
        <w:pStyle w:val="BookText"/>
        <w:rPr/>
      </w:pPr>
      <w:bookmarkEnd w:id="547"/>
      <w:r>
        <w:rPr>
          <w:rFonts w:ascii="IRNazanin" w:hAnsi="IRNazanin" w:eastAsia="IRNazanin"/>
          <w:color w:val="111111"/>
          <w:sz w:val="28"/>
          <w:sz w:val="28"/>
          <w:szCs w:val="28"/>
          <w:rtl w:val="true"/>
          <w:lang w:bidi="fa-IR"/>
        </w:rPr>
        <w:t>أما روایة معانی الأخبار</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سَمَّت الصراط جسر جهنم ، وجاء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لم یعرفه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 زلت قدمه عن الصراط فی الآخرة ، فتردَّی فی نار جهنم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تردیه فی جهنم لا یلزم أن یکون مباشراً ، فقد یتردی ویقع قربها ، ثم یُجعل فی زمرته ویساق الیها</w:t>
      </w:r>
      <w:r>
        <w:rPr>
          <w:rFonts w:eastAsia="IRNazanin" w:cs="IRNazanin"/>
          <w:color w:val="111111"/>
          <w:sz w:val="28"/>
          <w:szCs w:val="28"/>
          <w:rtl w:val="true"/>
          <w:lang w:bidi="fa-IR"/>
        </w:rPr>
        <w:t>.</w:t>
      </w:r>
    </w:p>
    <w:p>
      <w:pPr>
        <w:pStyle w:val="Heading3"/>
        <w:numPr>
          <w:ilvl w:val="2"/>
          <w:numId w:val="1"/>
        </w:numPr>
        <w:rPr/>
      </w:pPr>
      <w:bookmarkStart w:id="548" w:name="__RefHeading___Toc4102954_581953129"/>
      <w:bookmarkStart w:id="549" w:name="_Toc200"/>
      <w:bookmarkEnd w:id="548"/>
      <w:r>
        <w:rPr>
          <w:rtl w:val="true"/>
        </w:rPr>
        <w:t>(</w:t>
      </w:r>
      <w:r>
        <w:rPr/>
        <w:t>9</w:t>
      </w:r>
      <w:r>
        <w:rPr>
          <w:rtl w:val="true"/>
        </w:rPr>
        <w:t xml:space="preserve">) </w:t>
      </w:r>
      <w:r>
        <w:rPr>
          <w:rtl w:val="true"/>
        </w:rPr>
        <w:t>أشد الناس عذاباً وأهونهم عذاباً</w:t>
      </w:r>
      <w:bookmarkEnd w:id="549"/>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 عن ابن أبی عمیر، عن منصور بن یونس،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النار لناراً یتعوذ منها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خُلقت إلا لکل متکبر جبار عنید ، ولکل شیطان مرید ، ولکل متکبر لا یؤمن بیوم الحساب ، ولکل ناصب العداوة لآل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أهون الناس عذاباً یوم القیامة لرجل فی ضحضاح من نار علیه نعلان من نار ، وشِراکانِ من نار یغلی منها دماغه ، کما یغلی المرجل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یری أن فی النار أحداً أشد عذاباً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النار أحد أهون عذاباً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ابن آدم الذی قتل أخاه ، ونمرود الذی حاج إبراهیم فی ربه ، واثنان من بنی إسرائیل هودا قومهم ونصراهم ، وفرعون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 واثنان من هذه الأمة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أشد الناس عذاباً یوم القیامة من قتل نبیاً أو قتل أحد والدیه ، أو عالم لم ینتفع بعلمه </w:t>
      </w:r>
      <w:r>
        <w:rPr>
          <w:rFonts w:eastAsia="IRNazanin" w:cs="IRNazanin"/>
          <w:color w:val="111111"/>
          <w:sz w:val="28"/>
          <w:szCs w:val="28"/>
          <w:rtl w:val="true"/>
          <w:lang w:bidi="fa-IR"/>
        </w:rPr>
        <w:t xml:space="preserve">). </w:t>
      </w:r>
      <w:bookmarkStart w:id="550" w:name="pg5753_61484"/>
    </w:p>
    <w:p>
      <w:pPr>
        <w:pStyle w:val="BookText"/>
        <w:rPr/>
      </w:pPr>
      <w:bookmarkEnd w:id="550"/>
      <w:r>
        <w:rPr>
          <w:rFonts w:ascii="IRNazanin" w:hAnsi="IRNazanin" w:eastAsia="IRNazanin"/>
          <w:color w:val="111111"/>
          <w:sz w:val="28"/>
          <w:sz w:val="28"/>
          <w:szCs w:val="28"/>
          <w:rtl w:val="true"/>
          <w:lang w:bidi="fa-IR"/>
        </w:rPr>
        <w:t>وفی ثواب الأعمال</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وأمی ، وما منزلة إمام جائر معتد لم یصلح لرعیته ولم یقم فیهم بأمر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رابع أربعة من أشد الناس عذاباً یوم القیامة ، إبلیس ، وفرعون ، وقاتل النفس ورابعهم سلطان جایر</w:t>
      </w:r>
      <w:r>
        <w:rPr>
          <w:rFonts w:eastAsia="IRNazanin" w:cs="IRNazanin"/>
          <w:color w:val="111111"/>
          <w:sz w:val="28"/>
          <w:szCs w:val="28"/>
          <w:rtl w:val="true"/>
          <w:lang w:bidi="fa-IR"/>
        </w:rPr>
        <w:t>).</w:t>
      </w:r>
    </w:p>
    <w:p>
      <w:pPr>
        <w:pStyle w:val="Heading3"/>
        <w:numPr>
          <w:ilvl w:val="2"/>
          <w:numId w:val="1"/>
        </w:numPr>
        <w:rPr/>
      </w:pPr>
      <w:bookmarkStart w:id="551" w:name="__RefHeading___Toc4102956_581953129"/>
      <w:bookmarkStart w:id="552" w:name="_Toc201"/>
      <w:bookmarkEnd w:id="551"/>
      <w:r>
        <w:rPr>
          <w:rtl w:val="true"/>
        </w:rPr>
        <w:t>(</w:t>
      </w:r>
      <w:r>
        <w:rPr/>
        <w:t>10</w:t>
      </w:r>
      <w:r>
        <w:rPr>
          <w:rtl w:val="true"/>
        </w:rPr>
        <w:t xml:space="preserve">) </w:t>
      </w:r>
      <w:r>
        <w:rPr>
          <w:rtl w:val="true"/>
        </w:rPr>
        <w:t>الموحدون لا یخلدون فی جهنم</w:t>
      </w:r>
      <w:bookmarkEnd w:id="55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النَّارُ مَثْوَاکُمْ خَالِدِینَ فِیهَا إِلا مَا شَاءَ اللهُ إِنَّ رَبَّکَ حَکِیمٌ عَلِیمٌ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مصادر الجمیع أنه یوجد صنف من المذنبین یحکم علیهم بدخول جهنم مدةً ، ثم یُخرجون منها وتعالج أجسامهم ویدخلون الجنة ، وذکرت روایاتنا أنهم الموحدون الذین لم یعادوا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الحسین بن سعید فی کتابه الزهد</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بسند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فضالة ، عن القاسم بن برید ،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الجهنمیین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یخرجون منها فیُنتهی بهم إلی عین عند باب الجنة ، تسمی عین الحیوان ، فینضح علیهم من مائها ، فینبتون کما ینبت الزرع لحومهم وجلودهم وشعورهم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روی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قوم یزعمون أن الله یخرج قوماً من النار فیجعلهم من أصحاب الجنة مع أولیائه؟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یقرؤن 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دُونِهِمَا جَنَّتَانِ ، إنها جنة دون جنة ، ونار دون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یساکنون أولیاء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بینهما والله منزلة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وروی فی کتاب الزهد</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والمشرکین یعیرون أهل التوحید فی النار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نری توحیدکم أغنی عنکم شیئاً وما أنتم ونحن إلا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فیأنف لهم الرب عز وجل فیقول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إشفعوا فیشفعون لمن شاء الله ، ویقول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حتی إذا لم یبق أحد إلا تبلغه الشفاعة ، قال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أرحم الراحمین ، أخرجوا برحمتی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فیخرجون کما یخرج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مُدَّت العمد وأصمدت علیهم ، وکان والله الخلود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بلغنا أنه یأتی علی جهنم حینٌ تصطفق أبوابها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والله إنه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إِلا مَا شَاءَ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فی الذین یخرجون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المصادر السنیة مضمونه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السیوطی فی الدر المنثور </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ابن أبی حاتم ، وابن شاهین فی السنة عن علی بن أبی طالب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الکبائر من موحدی الأمم کلها، الذین ماتوا علی کبائرهم غیر نادمین ولا تائبین، من دخل منهم جهنم لاتَزْرَقٌّ أعینهم ولاتَسْوَدُّ وجوههم، ولا یقرنون بالشیاطین ولا یُغَلُّونَ بالسلاسل ، ولا یُجَرَّعُون الحمیم ، ولا یلبسون القطران ، حرم الله أجسادهم علی الخلود من أجل التوحید ، وصورهم علی النار من أجل السجود ، فمنهم من تأخذه النار إلی قدمیه ، ومنهم من تأخذه النارإلی عقبیه ، ومنهم من تأخذه النار إلی فخذیه ، ومنهم من تأخذه النار إلی حجزته ، ومنهم من تأخذه النار إلی عنقه ، علی قدر ذنوبهم </w:t>
      </w:r>
    </w:p>
    <w:p>
      <w:pPr>
        <w:pStyle w:val="BookText"/>
        <w:rPr/>
      </w:pPr>
      <w:r>
        <w:rPr>
          <w:rFonts w:ascii="IRNazanin" w:hAnsi="IRNazanin" w:eastAsia="IRNazanin"/>
          <w:color w:val="111111"/>
          <w:sz w:val="28"/>
          <w:sz w:val="28"/>
          <w:szCs w:val="28"/>
          <w:rtl w:val="true"/>
          <w:lang w:bidi="fa-IR"/>
        </w:rPr>
        <w:t xml:space="preserve">وأعمالهم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یمکث فیها شهراً ثم یخرج منها ، ومنهم من یمکث فیها سنة ثم یخرج منها ، وأطولهم فیها مکثاً بقدر الدنیا منذ یوم خلقت إلی أن تفنی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الله أن یخرجهم منها قالت الیهود والنصاری ومن فی النار من أهل الأدیان والأوثان لمن فی النار من أهل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آمنتم بالله وکتبه ورسله ، فنحن وأنتم الیوم فی النار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الله غضباً ، لم یغضبه لشئ فیما مضی، فیخرجهم إلی عین بین الجنة والصراط ، فینبتون فیها نبات الطراثیث فی حمیل السیل ، ثم یدخلون الجنة، مکتوب فی جباههم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الجهنمیون عتقاء الرحمن ، فیمکثون فی الجنة ما شاء الله أن یمکثوا ، ثم یسألون الله تعالی أن یمحو ذلک الإسم عنهم ، فیبعث الله ملکاً فیمحوه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یبعث الله ملائکة معهم مسامیر من نار فیطبقونها علی من بقی فیها یسمرونها بتلک المسامیر فینساهم الله علی عرشه ، ویشتغل عنهم أهل الجنة بنعیمهم ولذاتهم ، وذلک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البخاری</w:t>
      </w:r>
      <w:r>
        <w:rPr>
          <w:rFonts w:eastAsia="IRNazanin" w:cs="IRNazanin"/>
          <w:color w:val="111111"/>
          <w:sz w:val="28"/>
          <w:szCs w:val="28"/>
          <w:rtl w:val="true"/>
          <w:lang w:bidi="fa-IR"/>
        </w:rPr>
        <w:t>(</w:t>
      </w:r>
      <w:r>
        <w:rPr>
          <w:rFonts w:eastAsia="IRNazanin" w:cs="IRNazanin"/>
          <w:color w:val="111111"/>
          <w:sz w:val="28"/>
          <w:szCs w:val="28"/>
          <w:lang w:bidi="fa-IR"/>
        </w:rPr>
        <w:t>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لیصیبن أقواماً سَفْعٌ من النار بذنوب أصابوها عقوبةً ، ثم یدخلهم الله الجنة بفضل رحمته ، یقال لهم الجهنمیون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وروته بقیة مصادرهم بصیغ متعددة مفصلة ، ودخلت فی بعضها الإسرائیلیات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 وقد استوفینا قول ابن تیمیة وعمر بن الخطاب إن النار تفنی وینقل أهلها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المجلد الثالث من کتاب العقائد الإسلامیة </w:t>
      </w:r>
      <w:r>
        <w:rPr>
          <w:rFonts w:eastAsia="IRNazanin" w:cs="IRNazanin"/>
          <w:color w:val="111111"/>
          <w:sz w:val="28"/>
          <w:szCs w:val="28"/>
          <w:rtl w:val="true"/>
          <w:lang w:bidi="fa-IR"/>
        </w:rPr>
        <w:t xml:space="preserve">. </w:t>
      </w:r>
      <w:bookmarkStart w:id="553" w:name="pg5753_61487"/>
    </w:p>
    <w:p>
      <w:pPr>
        <w:pStyle w:val="Heading3"/>
        <w:numPr>
          <w:ilvl w:val="2"/>
          <w:numId w:val="1"/>
        </w:numPr>
        <w:rPr/>
      </w:pPr>
      <w:bookmarkStart w:id="554" w:name="__RefHeading___Toc4102958_581953129"/>
      <w:bookmarkStart w:id="555" w:name="_Toc202"/>
      <w:bookmarkEnd w:id="553"/>
      <w:bookmarkEnd w:id="554"/>
      <w:r>
        <w:rPr>
          <w:rtl w:val="true"/>
        </w:rPr>
        <w:t>(</w:t>
      </w:r>
      <w:r>
        <w:rPr/>
        <w:t>11</w:t>
      </w:r>
      <w:r>
        <w:rPr>
          <w:rtl w:val="true"/>
        </w:rPr>
        <w:t xml:space="preserve">) </w:t>
      </w:r>
      <w:r>
        <w:rPr>
          <w:rtl w:val="true"/>
        </w:rPr>
        <w:t>من آیات التحذیر من النار</w:t>
      </w:r>
      <w:bookmarkEnd w:id="555"/>
    </w:p>
    <w:p>
      <w:pPr>
        <w:pStyle w:val="BookText"/>
        <w:rPr/>
      </w:pPr>
      <w:r>
        <w:rPr>
          <w:rFonts w:ascii="IRNazanin" w:hAnsi="IRNazanin" w:eastAsia="IRNazanin"/>
          <w:color w:val="111111"/>
          <w:sz w:val="28"/>
          <w:sz w:val="28"/>
          <w:szCs w:val="28"/>
          <w:rtl w:val="true"/>
          <w:lang w:bidi="fa-IR"/>
        </w:rPr>
        <w:t xml:space="preserve">خطر العقاب فی الآخرة بالنار جدٌّ لا لعب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منها وإیاکم بجاه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حذر الله منها فی کتابه ، وأرانا منها مشاهد لأهل جهنم ، لنبتعد عن الشرور التی تؤدی بنا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نماذج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مَوَازِینُهُ فَأُولَئِکَ الَّذِینَ خَسِرُوا أَنْفُسَهُمْ فِی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وَهُمْ فِیهَا کَالِحُونَ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تَکُنْ آیَاتِی تُتْلَی عَلَیْکُمْ فَکُنْتُمْ بِهَا تُکَذِّبُونَ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اخْسَئُوا فِیهَا وَلا 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وَارْحَمْنَا وَأَنْتَ خَیْرُ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وَکُنْتُمْ مِنْهُمْ تَضْحَکُونَ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فِی النَّارِ لِخَزَنَةِ جَهَنَّمَ ادْعُوا رَبَّکُمْ یُخَفِّفْ عَنَّا یَوْمًا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تَکُ تَأْتِیکُمْ رُسُلُکُمْ بِالْبَیِّنَاتِ قَالُوا بَلَی قَالُوا فَادْعُوا وَمَا دُعَاءُ الْکَافِرِینَ إِلا فِی ضَلالٍ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أَذَلِکَ خَیْرٌ نُزُلاً أَمْ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جَعَلْنَاهَا فِتْنَةً لِلظَّالِمِینَ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طَلْعُهَا کَأَنَّهُ رُؤُوسُ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لاکِلُونَ مِنْهَا فَمَالِئُونَ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لالَی الْجَحِیمِ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وَإِنَّ لِلطَّاغِینَ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مِنْ شَکْلِهِ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قُوا أَنْفُسَکُمْ وَأَهْلِیکُمْ نَارًا وَقُودُهَا النَّاسُ وَالْحِجَارَةُ عَلَیْهَا مَلائِکَةٌ غِلاظٌ شِدَادٌ لا یَعْصُونَ اللهَ مَا أَمَرَهُمْ وَیَفْعَلُونَ مَا یُؤْمَرُونَ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عَلَی مَا یَقُولُونَ وَاهْجُرْهُمْ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 وَمَهِّلْهُمْ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وَجَحِیمًا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وَطَعَامًا ذَا غُصَّةٍ وَعَذَابًا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وَالْجِبَالُ وَکَانَتِ الْجِبَالُ کَثِیبًا مَهِیلاً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فِیهَا سَمِعُوا لَهَا شَهِیقًا وَهِیَ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تَمَیَّزُ مِنَ الْغَیْظِ کُلَّمَا أُلْقِیَ فِیهَا فَوْجٌ سَأَلَهُمْ خَزَنَتُهَا أَلَمْ یَأْتِکُمْ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جَاءَنَا نَذِیرٌ فَکَذَّبْنَا وَقُلْنَا مَا نَزَّلَ اللهُ مِنْ شَئْ إِنْ أَنْتُمْ إِلا فِی ضَلالٍ کَبِیرٍ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 اللهَ یَسْجُدُ لَهُ مَنْ فِی السَّمَوَاتِ وَمَنْ فِی الأَرْضِ وَالشَّمْسُ وَالْقَمَرُ وَالنُّجُومُ وَالْجِبَالُ وَالشَّجَرُ وَالدَّوَابُّ وَکَثِیرٌ مِنَ النَّاسِ وَکَثِیرٌ حَقَّ عَلَیْهِ الْعَذَابُ وَمَنْ یُهِنِ اللهُ فَمَا لَهُ مِنْ مُکْرِمٍ إِنَّ اللهَ یَفْعَلُ مَا یَشَاءُ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w:t>
      </w:r>
    </w:p>
    <w:p>
      <w:pPr>
        <w:pStyle w:val="BookText"/>
        <w:rPr/>
      </w:pPr>
      <w:r>
        <w:rPr>
          <w:rFonts w:ascii="Amiri" w:hAnsi="Amiri" w:eastAsia="Amiri" w:cs="Amiri"/>
          <w:color w:val="111111"/>
          <w:sz w:val="28"/>
          <w:sz w:val="28"/>
          <w:szCs w:val="28"/>
          <w:rtl w:val="true"/>
          <w:lang w:bidi="ar-SA"/>
        </w:rPr>
        <w:t xml:space="preserve">رُؤُوسِهِمُ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وَذُوقُوا عَذَابَ الْحَرِیقِ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رَبِّکُمْ فَمَنْ شَاءَ فَلْیُؤْمِنْ وَمَنْ شَاءَ فَلْیَکْفُرْ إِنَّا أَعْتَدْنَا لِلظَّالِمِینَ نَارًا أَحَاطَ بِهِمْ سُرَادِقُهَا وَإِنْ یَسْتَغِیثُوا یُغَاثُوا بِمَاءٍ کَالْمُهْلِ یَشْوِی الْوُجُوهَ بِئْسَ الشَّرَابُ وَسَاءَتْ مُرْتَفَقًا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وَالْفِضَّةَ وَلا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یُحْمَی عَلَیْهَا فِی نَارِ جَهَنَّمَ فَتُکْوَی بِهَا جِبَاهُهُمْ وَجُنوبُهُم وَظُهُورُهُمْ هَذَا مَاکَنَزْتُمْ لأَنْفُسِکُمْ فَذُوقُوا مَا کُنْتُمْ تَکْنِزُونَ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وَاسْتَفْتَحُوا وَخَابَ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 جَهَنَّمُ وَیُسْقَی مِنْ مَاءٍ صَدِیدٍ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یَتَجَرَّعُهُ وَلا یَکَادُ یُسِیغُهُ وَیَأْتِیهِ الْمَوْتُ مِنْ کُلِّ مَکَانٍ وَمَا هُوَ بِمَیِّتٍ وَمِنْ وَرَائِهِ عَذَابٌ غَلِیظٌ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یَاکُلُونَ أَمْوَالَ الْیَتَامَی ظُلْمًا إِنَّمَا یَاکُلُونَ فِی بُطُونِهِمْ نَارًا وَسَیَصْلَوْنَ سَعِیرًا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وَأَعَدَّ لَهُمْ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لا یَجِدُونَ وَلِیًّا وَلا نَصِیرًا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تُقَلَّبُ وُجُوهُهُمْ فِی النَّارِ یَقُولُونَ یَا لَیْتَنَا أَطَعْنَا اللهَ وَأَطَعْنَا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آتِهِمْ ضِعْفَیْنِ مِنَ الْعَذَابِ وَالْعَنْهُمْ لَعْنًا کَبِیرًا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bookmarkStart w:id="556" w:name="pg5753_61490"/>
    </w:p>
    <w:p>
      <w:pPr>
        <w:pStyle w:val="Heading3"/>
        <w:numPr>
          <w:ilvl w:val="2"/>
          <w:numId w:val="1"/>
        </w:numPr>
        <w:rPr/>
      </w:pPr>
      <w:bookmarkStart w:id="557" w:name="__RefHeading___Toc4102960_581953129"/>
      <w:bookmarkStart w:id="558" w:name="_Toc203"/>
      <w:bookmarkEnd w:id="556"/>
      <w:bookmarkEnd w:id="557"/>
      <w:r>
        <w:rPr>
          <w:rtl w:val="true"/>
        </w:rPr>
        <w:t>(</w:t>
      </w:r>
      <w:r>
        <w:rPr/>
        <w:t>12</w:t>
      </w:r>
      <w:r>
        <w:rPr>
          <w:rtl w:val="true"/>
        </w:rPr>
        <w:t xml:space="preserve">) </w:t>
      </w:r>
      <w:r>
        <w:rPr>
          <w:rtl w:val="true"/>
        </w:rPr>
        <w:t>من أحادیث وَصَفَ النار والجنة</w:t>
      </w:r>
      <w:bookmarkEnd w:id="558"/>
    </w:p>
    <w:p>
      <w:pPr>
        <w:pStyle w:val="BookText"/>
        <w:rPr/>
      </w:pPr>
      <w:r>
        <w:rPr>
          <w:rFonts w:ascii="IRNazanin" w:hAnsi="IRNazanin" w:eastAsia="IRNazanin"/>
          <w:color w:val="111111"/>
          <w:sz w:val="28"/>
          <w:sz w:val="28"/>
          <w:szCs w:val="28"/>
          <w:rtl w:val="true"/>
          <w:lang w:bidi="fa-IR"/>
        </w:rPr>
        <w:t>فی کتاب الزهد لابن سعید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یَمُرَّ بملک من الملائکة إلا استبشر به ، حتی مر بملک لم یستبشر به کما استبشرت به الملائکة ، ولم یقل له شیئاً ، فوجده قاطباً عابساً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ما مررت بخلق من الملائکة إلا استبشر بی ، إلا هذا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هذا مالک خازن جهنم ، وهکذا 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أن یرینیها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 هذا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لی إنه لم یمر بملک من الملائکة إلا استبشر به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إن هذا مالک خازن جهنم وهکذا جعله الله ، وقد سألنی أن أسألک أن تریه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له طبقاً من أطباقها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افْتَرَّ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ضاحکاً حتی مات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هذا الحدیث فلا بد أن یکون هذاالمعراج قبیل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عندنا أنه عرج به مئة وعشرین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وسائل الشیعة </w:t>
      </w:r>
      <w:r>
        <w:rPr>
          <w:rFonts w:eastAsia="IRNazanin" w:cs="IRNazanin"/>
          <w:color w:val="111111"/>
          <w:sz w:val="28"/>
          <w:szCs w:val="28"/>
          <w:rtl w:val="true"/>
          <w:lang w:bidi="fa-IR"/>
        </w:rPr>
        <w:t>(</w:t>
      </w:r>
      <w:r>
        <w:rPr>
          <w:rFonts w:eastAsia="IRNazanin" w:cs="IRNazanin"/>
          <w:color w:val="111111"/>
          <w:sz w:val="28"/>
          <w:szCs w:val="28"/>
          <w:lang w:bidi="fa-IR"/>
        </w:rPr>
        <w:t>7/186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إتخذوا جُنَناً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عدو قد أظلنا؟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 من النار </w:t>
      </w:r>
      <w:r>
        <w:rPr>
          <w:rFonts w:eastAsia="IRNazanin" w:cs="IRNazanin"/>
          <w:color w:val="111111"/>
          <w:sz w:val="28"/>
          <w:szCs w:val="28"/>
          <w:rtl w:val="true"/>
          <w:lang w:bidi="fa-IR"/>
        </w:rPr>
        <w:t>)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دعائم الإسلام</w:t>
      </w:r>
      <w:r>
        <w:rPr>
          <w:rFonts w:eastAsia="IRNazanin" w:cs="IRNazanin"/>
          <w:color w:val="111111"/>
          <w:sz w:val="28"/>
          <w:szCs w:val="28"/>
          <w:rtl w:val="true"/>
          <w:lang w:bidi="fa-IR"/>
        </w:rPr>
        <w:t>(</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النار صاحب العباءة التی غلها ، ورأیت فی النار صاحب المحجن الذی </w:t>
      </w:r>
    </w:p>
    <w:p>
      <w:pPr>
        <w:pStyle w:val="BookText"/>
        <w:rPr/>
      </w:pPr>
      <w:r>
        <w:rPr>
          <w:rFonts w:ascii="IRNazanin" w:hAnsi="IRNazanin" w:eastAsia="IRNazanin"/>
          <w:color w:val="111111"/>
          <w:sz w:val="28"/>
          <w:sz w:val="28"/>
          <w:szCs w:val="28"/>
          <w:rtl w:val="true"/>
          <w:lang w:bidi="fa-IR"/>
        </w:rPr>
        <w:t>کان یسرق الحاج بمحجنه ، ورأیت فی النار صاحبة الهرة تنهشها مقبلة ومدبرة ، وکانت أو ثقتها ، فلم تکن تطعمها ولم ترسلها فتأکل من خشاش الأرض</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والذی غل العباءة صحابی من أهل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خبأها واتهم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أخذها ،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لِنَبِیٍّ أَنْ یَغُلَّ وَمَنْ یَغْلُلْ یَأْتِ بِمَا غَلَّ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نهج البلاغة</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ولَّی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بکر مصر وأعمالها ، کتب له کتاباً ، وأمره أن یقرأه علی أهل مصر، ویعمل بما وصاه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فیه فی التحذیر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أحد من الناس تفارق روحه جسده حتی یعلم إلی أیَّ المنزلتین یصیر إلی الجنة أم النار ، أعدوٌّ هو لله أو ولیٌّ ، فإن کان ولیّاً لله فُتحت له أبواب الجنة ، وشُرعت له طرقها ، ورأی ما أعدَّ الله له فیها ، ففرغ من کل شغل ، ووضع عنه کل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عدوَّاً لله فتحت له أبواب النار ، وشرع له طرقها،ونظر إلی ما أعد الله له فیها فاستقبل کل مکروه ، وترک کل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عباد الله ، إن بعد البعث ما هو أشدُّ من القبر ، یومٌ یشیب فیه الصغیر ، ویسکر فیه الکبیر ، ویسقط فیه الجنین ، وتذهل کل مرضعة عما أرضعت ، یوم عبوس قمطریر ، یوم کان شره مستطیراً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فزع ذلک الیوم لیرهب الملائکة الذین لا ذنب لهم، وترعد منه السبع الشداد ، والجبال الأوتاد ، والأرض المهاد ، وتنشق السماء فهی یومئذ واهیة ، وتصیر وردة </w:t>
      </w:r>
      <w:bookmarkStart w:id="559" w:name="pg5753_61492"/>
    </w:p>
    <w:p>
      <w:pPr>
        <w:pStyle w:val="BookText"/>
        <w:rPr/>
      </w:pPr>
      <w:bookmarkEnd w:id="559"/>
      <w:r>
        <w:rPr>
          <w:rFonts w:ascii="IRNazanin" w:hAnsi="IRNazanin" w:eastAsia="IRNazanin"/>
          <w:color w:val="111111"/>
          <w:sz w:val="28"/>
          <w:sz w:val="28"/>
          <w:szCs w:val="28"/>
          <w:rtl w:val="true"/>
          <w:lang w:bidi="fa-IR"/>
        </w:rPr>
        <w:t xml:space="preserve">کالدهان ، وتکون الجبال کثیباً مهیلاً ، بعد ما کانت صُمّاً صِلاباً ، وینفخ فی الصور فیفزع من فی السماوات ومن فی الأرض ، إلا من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فکیف من عصی بالسمع والبصر واللسان والید والرجل والفرج والبطن ، إن لم یغفر الله له ویرحمه من ذلک الیوم ، لأنه یقضی ویصیر إلی غیره ، إلی نار قعرها بعید ، وحرها شدید ، وشرابها صدید ، وعذابها جدید ، ومقامعها حدید ، لا یفتر عذابها ، ولا یموت سکانها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لیس فیها رحمة ، ولا یسمع لأهلها دعوة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یا عباد الله ، أن مع هذا رحمة الله التی لا تعجز عن العباد ، جنة عرضها کعرض السماء والأرض ، أعدت للمتقین ، خیرٌ لا یکون معها شرٌّ أبداً ، لذَّاتها لا تمل ، ومجتمعها لا یتفرق ، سکانها قد جاوروا الرحمن ، وقام بین أیدیهم الغلمان بصحاف من الذهب فیها الفاکهة والریحان</w:t>
      </w:r>
      <w:r>
        <w:rPr>
          <w:rFonts w:eastAsia="IRNazanin" w:cs="IRNazanin"/>
          <w:color w:val="111111"/>
          <w:sz w:val="28"/>
          <w:szCs w:val="28"/>
          <w:rtl w:val="true"/>
          <w:lang w:bidi="fa-IR"/>
        </w:rPr>
        <w:t>) .</w:t>
      </w:r>
    </w:p>
    <w:p>
      <w:pPr>
        <w:pStyle w:val="Heading3"/>
        <w:numPr>
          <w:ilvl w:val="2"/>
          <w:numId w:val="1"/>
        </w:numPr>
        <w:rPr/>
      </w:pPr>
      <w:bookmarkStart w:id="560" w:name="__RefHeading___Toc4102962_581953129"/>
      <w:bookmarkStart w:id="561" w:name="_Toc204"/>
      <w:bookmarkEnd w:id="560"/>
      <w:r>
        <w:rPr>
          <w:rtl w:val="true"/>
        </w:rPr>
        <w:t>(</w:t>
      </w:r>
      <w:r>
        <w:rPr/>
        <w:t>13</w:t>
      </w:r>
      <w:r>
        <w:rPr>
          <w:rtl w:val="true"/>
        </w:rPr>
        <w:t xml:space="preserve">) </w:t>
      </w:r>
      <w:r>
        <w:rPr>
          <w:rtl w:val="true"/>
        </w:rPr>
        <w:t>الجنة والنار موجودتان فعلاً</w:t>
      </w:r>
      <w:bookmarkEnd w:id="561"/>
    </w:p>
    <w:p>
      <w:pPr>
        <w:pStyle w:val="BookText"/>
        <w:rPr/>
      </w:pPr>
      <w:r>
        <w:rPr>
          <w:rFonts w:ascii="IRNazanin" w:hAnsi="IRNazanin" w:eastAsia="IRNazanin"/>
          <w:color w:val="111111"/>
          <w:sz w:val="28"/>
          <w:sz w:val="28"/>
          <w:szCs w:val="28"/>
          <w:rtl w:val="true"/>
          <w:lang w:bidi="fa-IR"/>
        </w:rPr>
        <w:t>تقدم فی أول الفصل 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واعتقادنا فی الجنة والنار أنهما مخلوقتان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دخل الجنة ، ورأی النار ، حین عرج به </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بسند صحیح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ماتقول فی الحدیث الذی یرویه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المؤمنین یزورون ربهم من منازلهم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 إن الله تبارک وتعالی فضل نبیه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جمیع خلقه من النبیین والملائکة ، وجعل طاعته طاعته ، ومتابعته متابعته ، وزیارته فی </w:t>
      </w:r>
    </w:p>
    <w:p>
      <w:pPr>
        <w:pStyle w:val="BookText"/>
        <w:rPr/>
      </w:pPr>
      <w:r>
        <w:rPr>
          <w:rFonts w:ascii="Amiri" w:hAnsi="Amiri" w:eastAsia="Amiri" w:cs="Amiri"/>
          <w:color w:val="111111"/>
          <w:sz w:val="28"/>
          <w:sz w:val="28"/>
          <w:szCs w:val="28"/>
          <w:rtl w:val="true"/>
          <w:lang w:bidi="ar-SA"/>
        </w:rPr>
        <w:t>الدنیا والآخرة زیارته ،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فی حیاتی أو بعد موتی فقد زار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أرفع الدرجات ، فمن زاره إلی درجته فی الجنة من منزله ، فقد زار الله تبارک وتعالی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فما معنی الخبر الذی رووه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ثواب لا إله إلا الله النظر إلی وجه الله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 من وصف الله بوجه کالوجوه فقد کفر ، ولکن وجه الله أنبیاءه ورسله وحججه صلوات الله علیهم ، هم الذین بهم یتوجه إلی الله وإلی دینه ومعرفة ، وقال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وَالآکْرَامِ، وقال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هَالِکٌ إِلا وَجْهَهُ ، فالنظر إلی أنبیاء الله ورسله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درجاتهم ثواب عظیم للمؤمنین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بیتی وعترتی لم یرنی ولم أره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فیکم من لایرانی بعد أن یفارقنی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 إن الله تبارک وتعالی لا یوصف بمکان ، ولا یدرک بالأبصار والأوهام </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فأخبرنی عن الجنة والنار أهما الیوم مخلوقتان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 الجنة ورأی النار لما عرج به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قوماً یقولون إنهما الیوم مقدرتان غیر مخلوقین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أولئک منا ولا نحن منهم ، من أنکر خلق الجنة والنار فقد کذب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وکذبنا ، ولیس من ولایتنا علی شئ ، وخلد فی نار جهنم ،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الَّتِی یُکَذِّبُ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یَطُوفُونَ بَیْنَهَا وَبَیْنَ حَمِیمٍ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بی إلی السماء أخذ بیدی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فأدخلنی الجنة ، فناولنی من رطبها فأکلته ، فتحول ذلک نطفة فی صلبی ، فلما هبطت إلی الأرض واقعت خدیجة فحملت بفاطمة ، ففاطمة حوراء إنسیة ، فکلما اشتقت إلی رائحة الجنة شممت رائحة ابنتی فاطمة</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عمدة القاری </w:t>
      </w:r>
      <w:r>
        <w:rPr>
          <w:rFonts w:eastAsia="IRNazanin" w:cs="IRNazanin"/>
          <w:color w:val="111111"/>
          <w:sz w:val="28"/>
          <w:szCs w:val="28"/>
          <w:rtl w:val="true"/>
          <w:lang w:bidi="fa-IR"/>
        </w:rPr>
        <w:t>(</w:t>
      </w:r>
      <w:r>
        <w:rPr>
          <w:rFonts w:eastAsia="IRNazanin" w:cs="IRNazanin"/>
          <w:color w:val="111111"/>
          <w:sz w:val="28"/>
          <w:szCs w:val="28"/>
          <w:lang w:bidi="fa-IR"/>
        </w:rPr>
        <w:t>5/303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والنار مخلوقتان الیوم ، وهو مذهب أهل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المواقف</w:t>
      </w:r>
      <w:r>
        <w:rPr>
          <w:rFonts w:eastAsia="IRNazanin" w:cs="IRNazanin"/>
          <w:color w:val="111111"/>
          <w:sz w:val="28"/>
          <w:szCs w:val="28"/>
          <w:rtl w:val="true"/>
          <w:lang w:bidi="fa-IR"/>
        </w:rPr>
        <w:t>:</w:t>
      </w:r>
      <w:r>
        <w:rPr>
          <w:rFonts w:eastAsia="IRNazanin" w:cs="IRNazanin"/>
          <w:color w:val="111111"/>
          <w:sz w:val="28"/>
          <w:szCs w:val="28"/>
          <w:lang w:bidi="fa-IR"/>
        </w:rPr>
        <w:t>3/485</w:t>
      </w:r>
      <w:r>
        <w:rPr>
          <w:rFonts w:ascii="IRNazanin" w:hAnsi="IRNazanin" w:eastAsia="IRNazanin"/>
          <w:color w:val="111111"/>
          <w:sz w:val="28"/>
          <w:sz w:val="28"/>
          <w:szCs w:val="28"/>
          <w:rtl w:val="true"/>
          <w:lang w:bidi="fa-IR"/>
        </w:rPr>
        <w:t>، والطحاوی</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562" w:name="pg5753_61495"/>
    </w:p>
    <w:p>
      <w:pPr>
        <w:pStyle w:val="Heading2"/>
        <w:numPr>
          <w:ilvl w:val="1"/>
          <w:numId w:val="1"/>
        </w:numPr>
        <w:rPr/>
      </w:pPr>
      <w:bookmarkStart w:id="563" w:name="__RefHeading___Toc4102964_581953129"/>
      <w:bookmarkStart w:id="564" w:name="_Toc205"/>
      <w:bookmarkEnd w:id="562"/>
      <w:bookmarkEnd w:id="563"/>
      <w:r>
        <w:rPr>
          <w:rtl w:val="true"/>
        </w:rPr>
        <w:t xml:space="preserve">الفصل الثامن عشر </w:t>
      </w:r>
      <w:r>
        <w:rPr>
          <w:rtl w:val="true"/>
        </w:rPr>
        <w:t xml:space="preserve">: </w:t>
      </w:r>
      <w:r>
        <w:rPr>
          <w:rtl w:val="true"/>
        </w:rPr>
        <w:t>الجنة وأهل الجنة</w:t>
      </w:r>
      <w:bookmarkEnd w:id="564"/>
    </w:p>
    <w:p>
      <w:pPr>
        <w:pStyle w:val="Heading3"/>
        <w:numPr>
          <w:ilvl w:val="2"/>
          <w:numId w:val="1"/>
        </w:numPr>
        <w:rPr/>
      </w:pPr>
      <w:bookmarkStart w:id="565" w:name="__RefHeading___Toc4102966_581953129"/>
      <w:bookmarkStart w:id="566" w:name="_Toc206"/>
      <w:bookmarkEnd w:id="565"/>
      <w:r>
        <w:rPr>
          <w:rtl w:val="true"/>
        </w:rPr>
        <w:t>(</w:t>
      </w:r>
      <w:r>
        <w:rPr/>
        <w:t>1</w:t>
      </w:r>
      <w:r>
        <w:rPr>
          <w:rtl w:val="true"/>
        </w:rPr>
        <w:t xml:space="preserve">) </w:t>
      </w:r>
      <w:r>
        <w:rPr>
          <w:rtl w:val="true"/>
        </w:rPr>
        <w:t>غریزة حب الجمال وحب الخلود</w:t>
      </w:r>
      <w:bookmarkEnd w:id="566"/>
    </w:p>
    <w:p>
      <w:pPr>
        <w:pStyle w:val="BookText"/>
        <w:rPr/>
      </w:pPr>
      <w:r>
        <w:rPr>
          <w:rFonts w:ascii="IRNazanin" w:hAnsi="IRNazanin" w:eastAsia="IRNazanin"/>
          <w:color w:val="111111"/>
          <w:sz w:val="28"/>
          <w:sz w:val="28"/>
          <w:szCs w:val="28"/>
          <w:rtl w:val="true"/>
          <w:lang w:bidi="fa-IR"/>
        </w:rPr>
        <w:t xml:space="preserve">الخضرة والماء عنصران ثابتان فی مقیاس الجمال عند الإنسان ، فی کل الشعوب وکل العصور ، وحتی فی نشأة الإنسان الثانیة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وهبهُ اللهُ قوةَ إدراک الکمال والنزوع الیه ، فتراه عندما یری النقص فی نفسه أو فی شئ ، یتصور کماله ویحب أن یکون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بغریزته یحب الجمال والکمال ، ویرید للزهرة والثمرة أن تکون فی أعلی درجات الجمال ، وللعصافیر والأشجار، وکل ما یحیط بحیاته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ینزع الی الکمال والجمال ینزع الی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أحس بالجوع عرف أنه یوجد ما یؤکل فتراه یبحث عنه ، وإذا رأی محدودیة وجوده فی جانب ، عرف أنه یوجد فیه کمال وخلود ، فینزع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فالنزوع الی الکمال والخلود غریزةً تؤشر له علی وجود الجنة ، والخلود فیها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الإنسان من الطائرة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مساحات واسعة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جبالاً مقفرة ، أو صحراء مجدبة ، یابسةً أو ثلوجاً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أرضاً مغطاةً بمیاه البحار المالحة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صارت أکثر أرضنا قاحلة ، ومصادر قوت الناس بقاعاً ورقاعاً </w:t>
      </w:r>
    </w:p>
    <w:p>
      <w:pPr>
        <w:pStyle w:val="BookText"/>
        <w:rPr/>
      </w:pPr>
      <w:r>
        <w:rPr>
          <w:rFonts w:ascii="IRNazanin" w:hAnsi="IRNazanin" w:eastAsia="IRNazanin"/>
          <w:color w:val="111111"/>
          <w:sz w:val="28"/>
          <w:sz w:val="28"/>
          <w:szCs w:val="28"/>
          <w:rtl w:val="true"/>
          <w:lang w:bidi="fa-IR"/>
        </w:rPr>
        <w:t>صغیرة یتنازع علیها البشر؟ فهل من الصعب علی الله تعالی أن یجعل الأرض کلها مروجاً وأنهاراً ، ویحل المشکلة ؟</w:t>
      </w:r>
    </w:p>
    <w:p>
      <w:pPr>
        <w:pStyle w:val="BookText"/>
        <w:rPr/>
      </w:pPr>
      <w:r>
        <w:rPr>
          <w:rFonts w:ascii="IRNazanin" w:hAnsi="IRNazanin" w:eastAsia="IRNazanin"/>
          <w:color w:val="111111"/>
          <w:sz w:val="28"/>
          <w:sz w:val="28"/>
          <w:szCs w:val="28"/>
          <w:rtl w:val="true"/>
          <w:lang w:bidi="fa-IR"/>
        </w:rPr>
        <w:t>وطعامنا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الله من نبات الأرض وحیوانها، یحتاج الی جهد یأخذ أکثر وقتنا فهل کان من الصعب علیه عز وجل أن یجعل قوتنا میسوراً مبذولاً للجمیع، کما جعل الهواء الذی نتنفسه ؟</w:t>
      </w:r>
    </w:p>
    <w:p>
      <w:pPr>
        <w:pStyle w:val="BookText"/>
        <w:rPr/>
      </w:pPr>
      <w:r>
        <w:rPr>
          <w:rFonts w:ascii="IRNazanin" w:hAnsi="IRNazanin" w:eastAsia="IRNazanin"/>
          <w:color w:val="111111"/>
          <w:sz w:val="28"/>
          <w:sz w:val="28"/>
          <w:szCs w:val="28"/>
          <w:rtl w:val="true"/>
          <w:lang w:bidi="fa-IR"/>
        </w:rPr>
        <w:t xml:space="preserve">وهل کان من الضروری أن یکون ابن آدم أجوف ، یجب علیه أن یملأ جوفه باستمرار بمواد من نبات الأرض أوحیوانها ، فإن لم یملأه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ینظر الإنسان الی نفسه یری أنه جهاز عظیم ، مجهز بخمس کامیرات متطورة ، هی حواسه الخمس ، وبمرکز تحلیل قدیر لمعلوماتها هو الدماغ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قسنا سرعة عمل دماغ الإنسان بسرعة شرائح الحاسب ، وجدنا أن أعظم الشرائح وأکثرها تطوراً ، متخلفة عاجزة عن القیام بأبسط عملیات الدماغ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ویتمیز الإنسان عن کل الأجهزة بأنه یعی نفسه وینفتح علی غیره ، فله نوافذ لفهم وجود العالم من حوله ، ومعرفة وجود ربه ، خالقه وخالق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ویتمیز بطموحه العظیم ، وإمکاناته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وبتناقضه العجیب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جهاز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متعوبٌ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عُمْرَهُ ومشاکله لا تتناسب مع عظمته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مسکین ابن آدم ، تؤلمه البَقَّة ، وتقتله الشَّرْقَة ، وتُنْتِنُهُ العَرْقة ، وسرعان ما یموت ویصیر 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قیمة الستین سنة والمئة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فهل کان صعباً علی الله عز وجل أن یجعل عمره ألوف السنین ؟ أو یجعله خالداً لا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الفقر والمرض والموت ، حدودٌ بالغة القسوة علی وجودنا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وربط وجودنا بجاذبیة الأرض ، سجنٌ یکبل مجال حیاتنا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ندرک وجود حیاة أفضل وأکمل ، ونطمح الیها ، وننزع الی الکمال والجمال والخلود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الله تعالی یقول لنا إن مشکلتکم أنکم تعجلون ، وتریدون ذلک فی الدنیا ، والدنیا لا تصلح لما تریدون ، لأنها مبنیة علی المحدودیة ، والإمتحان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وغایة ما یمکن أن یکون للدنیا من دور ، أن تکون مکاناً للإعداد لما تریدون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إِنَّهُ بِعِبَادِهِ خَبِیرٌ بَصِیرٌ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ثلاث فی ابن آدم ما طأطأ رأسه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 والفقر، والموت ، وکلهنَّ فیه وإنه معهن لَوَثَّاب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قدم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عقیدة الجنة والنار الی الأمم ، واقعاً أمامهم ، لکنه فی دار أخری غیر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الأرض فالإیمان به معادلةٌ ضروریة فی قانون</w:t>
      </w:r>
    </w:p>
    <w:p>
      <w:pPr>
        <w:pStyle w:val="BookText"/>
        <w:rPr/>
      </w:pPr>
      <w:r>
        <w:rPr>
          <w:rFonts w:ascii="IRNazanin" w:hAnsi="IRNazanin" w:eastAsia="IRNazanin"/>
          <w:color w:val="111111"/>
          <w:sz w:val="28"/>
          <w:sz w:val="28"/>
          <w:szCs w:val="28"/>
          <w:rtl w:val="true"/>
          <w:lang w:bidi="fa-IR"/>
        </w:rPr>
        <w:t xml:space="preserve">الثواب والعقاب ، تکمل قوانینهم فترتقی بسلوک الناس ، وتساعد علی إصلاح مجتمعاتهم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الدین یقدم الجنة للناس بنعیمها المادی والمعنوی ، أملاً محققاً ، لتخفق له قلوبهم ، وتُشحذ له هممهم ، فیعملوا الخیر ویبتعدوا عن الشر، لیفوزوا بها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ویقدم عقیدة العقاب بالنار أمراً محققاً أیضاً ، لترتعد منه فرائصهم ، ویکون رادعاً ضمیریاً لهم عن الشر </w:t>
      </w:r>
      <w:r>
        <w:rPr>
          <w:rFonts w:eastAsia="IRNazanin" w:cs="IRNazanin"/>
          <w:color w:val="111111"/>
          <w:sz w:val="28"/>
          <w:szCs w:val="28"/>
          <w:rtl w:val="true"/>
          <w:lang w:bidi="fa-IR"/>
        </w:rPr>
        <w:t xml:space="preserve">. </w:t>
      </w:r>
      <w:bookmarkStart w:id="567" w:name="pg5753_61498"/>
    </w:p>
    <w:p>
      <w:pPr>
        <w:pStyle w:val="Heading3"/>
        <w:numPr>
          <w:ilvl w:val="2"/>
          <w:numId w:val="1"/>
        </w:numPr>
        <w:rPr/>
      </w:pPr>
      <w:bookmarkStart w:id="568" w:name="__RefHeading___Toc4102968_581953129"/>
      <w:bookmarkStart w:id="569" w:name="_Toc207"/>
      <w:bookmarkEnd w:id="567"/>
      <w:bookmarkEnd w:id="568"/>
      <w:r>
        <w:rPr>
          <w:rtl w:val="true"/>
        </w:rPr>
        <w:t>(</w:t>
      </w:r>
      <w:r>
        <w:rPr/>
        <w:t>2</w:t>
      </w:r>
      <w:r>
        <w:rPr>
          <w:rtl w:val="true"/>
        </w:rPr>
        <w:t xml:space="preserve">) </w:t>
      </w:r>
      <w:r>
        <w:rPr>
          <w:rtl w:val="true"/>
        </w:rPr>
        <w:t>الجنة کما ترید وفوق ما ترید</w:t>
      </w:r>
      <w:bookmarkEnd w:id="569"/>
    </w:p>
    <w:p>
      <w:pPr>
        <w:pStyle w:val="BookText"/>
        <w:rPr/>
      </w:pPr>
      <w:r>
        <w:rPr>
          <w:rFonts w:ascii="IRNazanin" w:hAnsi="IRNazanin" w:eastAsia="IRNazanin"/>
          <w:color w:val="111111"/>
          <w:sz w:val="28"/>
          <w:sz w:val="28"/>
          <w:szCs w:val="28"/>
          <w:rtl w:val="true"/>
          <w:lang w:bidi="fa-IR"/>
        </w:rPr>
        <w:t xml:space="preserve">فشکلک فیها وصفات شخصیتک ، فی أحسن تقویم ممکن بحسب عملک ، لأنک أنت صنعت جیناتها بسلوکک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لک فی الجنة ما ترید، وفوق 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الإعتقادات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إعتقادنا فی الجنة أنها دار البقاء ، ودار السلامة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موت فیها ، ولا هرم ، ولا سقم ، ولا مرض ، ولا آفة ، ولا زوال ، ولا زمانة ، ولا غم ، ولا هم ، ولا حاجة ، ولا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دار الغنی والسعادة ، ودار المقامة والکرامة ، ولا یمس أهلها فیها نَصَب ، ولا یمسهم فیها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تَشْتَهِیهِ الأَنْفُسُ وَتَلَذُّ الاعْیُنُ وَأَنْتُمْ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المؤمنین منزلة فی الجنة ، من له مثل ملک الدنیا عشر مرات </w:t>
      </w:r>
      <w:r>
        <w:rPr>
          <w:rFonts w:eastAsia="IRNazanin" w:cs="IRNazanin"/>
          <w:color w:val="111111"/>
          <w:sz w:val="28"/>
          <w:szCs w:val="28"/>
          <w:rtl w:val="true"/>
          <w:lang w:bidi="fa-IR"/>
        </w:rPr>
        <w:t>)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رمیت ببصر قلبک نحو ما یوصف لک منها ، لعزفت نفسک عن بدائع ما أخرج إلی الدنیا ، من شهواتها ولذاتها وزخارف مناظرها ، ولذهلت بالفکر فی اصطفاق أشجار، غیبت عروقها فی کثبان المسک ، علی سواحل أنهارها ، وفی تعلیق کبائس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اللؤلؤ الرطب فی عسالیجها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وأفنانها، وطلوع تلک الثمار مختلفة فی غلف أکمامها ، تُحنی من غیر تکلف فتأتی علی منیة مجتنیها ، ویطاف علی نزالها فی أفنیة قصورها بالأعسال المصفقة ، والخمور المروقة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لم تزل الکرامة تتمادی بهم حتی حلوا دار القرار، وأمنوا نقلة الأسفار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شغلت قلبک أیها المستمع، بالوصول إلی ما یهجم علیک من تلک المناظر المونقة ، لزهقت نفسک شوقاً إلیها ، ولتحملت من مجلسی هذا إلی </w:t>
      </w:r>
    </w:p>
    <w:p>
      <w:pPr>
        <w:pStyle w:val="BookText"/>
        <w:rPr/>
      </w:pPr>
      <w:r>
        <w:rPr>
          <w:rFonts w:ascii="IRNazanin" w:hAnsi="IRNazanin" w:eastAsia="IRNazanin"/>
          <w:color w:val="111111"/>
          <w:sz w:val="28"/>
          <w:sz w:val="28"/>
          <w:szCs w:val="28"/>
          <w:rtl w:val="true"/>
          <w:lang w:bidi="fa-IR"/>
        </w:rPr>
        <w:t xml:space="preserve">مجاورة أهل القبور استعجالاً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وإیاکم ممن سعی بقلبه إلی منازل الأبرار برحمته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ابن أبی الحدید فی شرحه </w:t>
      </w:r>
      <w:r>
        <w:rPr>
          <w:rFonts w:eastAsia="IRNazanin" w:cs="IRNazanin"/>
          <w:color w:val="111111"/>
          <w:sz w:val="28"/>
          <w:szCs w:val="28"/>
          <w:rtl w:val="true"/>
          <w:lang w:bidi="fa-IR"/>
        </w:rPr>
        <w:t>(</w:t>
      </w:r>
      <w:r>
        <w:rPr>
          <w:rFonts w:eastAsia="IRNazanin" w:cs="IRNazanin"/>
          <w:color w:val="111111"/>
          <w:sz w:val="28"/>
          <w:szCs w:val="28"/>
          <w:lang w:bidi="fa-IR"/>
        </w:rPr>
        <w:t>9/279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لا مزید فی التشویق إلی الجنة علی ما ذکره الله تعالی فی کتابه ، فکل الصید فی جانب الفرا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أخبار صحیحة، فروی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مُشْتَرٍ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ورب الکعبة ریحانة تهتز ، ونور یتلألأ، ونهر یطرد ، وزوجة لا تموت ، مع حبور ونعیم ومقام الأبد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سعید الخدری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لما حَوَّط حائط الجنة ، لبنةً من ذهب ولبنةً من فضة ، وغرس غرسها ،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لک منزل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جابر بن عبد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 قال لهم ربهم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أزیدکم؟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خیر مما أعطیتنا؟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رضوانی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أحدهم لیعطی قوة مائة رجل فی الأکل والشرب ،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منهم حدث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یفیض من أعراضهم ، کریح المسک ، یضمر منه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وأنهار الجنة تجری بغیر أخدود ، فإذا أراد المؤمن أن یُجری نهراً ، خَطَّهُ خَطّاً فنبع الماء من ذلک الموضع ، وجری بغیر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یجرونها إلی حیث شاءوا من الجنة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وتأویل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ونقرأ للمفید فی الإختصاص</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أنهار الجنة تجری فی غیر أخدود ، أشد بیاضاً من الثلج ، و أحلی من العسل ، وألین من الزبد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النهر مسک إِذْفِر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وحصاه الدر والیاقوت ، تجری فی عیونه وأنهاره حیث یشتهی ویرید فی جنان ولی الله ، فلو أضاف من فی الدنیا من الجن والإنس لأوسعهم طعاماً وشراباً وحُللاً وحُلِیّاَ ، لا ینقصه من ذلک شئ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ونقرأ للمفید فی الإختصاص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 إلی باب الجنة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جوازی ، مکتوبٌ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جواز جائز من الله العزیز الحکیم لفلان بن فلان فینادی مناد یسمع أهل الجمع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 بن فلان ، قد سعد سعادة لا یشقی بعدها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فإذا هو بشجرة ذات ظل ممدود ، وماء مسکوب وثمار مهدلة تسمی رضوان، یخرج من ساقها عینان تجریان ، فینطلق إلی إحداهما فیغتسل منها ، فیخرج وعلیه نضرة النعیم،ثم یشرب من الأخری ، فلا یکون فی بطنه مغص ولامرض ولا داء أبداً،وذلک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تستقبله الملائکة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طبت فادخلها مع الداخلین ، فیدخل فإذا هو بسماطین من شجر ، أغصانها اللؤلؤ ، وفروعها الحلی والحلل ، وثمارها مثل ثدی الجواری الأبکار ، فتستقبله الملائکة معهم النوق والبراذین والحلی والحلل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ارکب ما شئت والبس ما شئت ، وسل ما شئت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فیرکب ما اشتهی ویلبس ما اشتهی ، وهو علی ناقة أو برذون من نور وثیابه من نور ، وحلیته من نور ، یسیر فی دار النور ، معه ملائکة من نور وغلمان من نور ، ووصایف من نور ، حتی تهابه الملائکة مما یرون من النور فیقول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تنحوا فقد جاء وفد الحلیم الغفور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فینظر إلی أول قصر له من فضة ، مشرقاً بالدر والیاقوت ، فتشرف علیه أزواجه ، فیقلن مرحباً مرحباً ، إنزل بنا ، فَیَهِمُّ أن ینزل بقصره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یا ولی الله فإن هذا لک وغیره ، حتی ینتهی إلی قصر من ذهب مکلل بالدر والیاقوت ، فتشرف علیه أزواجه فیقلن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یا ولی الله إنزل بنا ، فَیَهِمُّ أن ینزل بهن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ینتهی إلی قصر مکلل بالدر والیاقوت ، فیهمُّ أن ینزل بقصره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قصراً من یاقوت أحمر مکللاً بالدر والیاقوت فیهم بالنزول بقصره فتقول له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یا ولی الله فإن هذا لک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فیسیر حتی یأتی تمام ألف قصر</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العین،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رسول الله أمالنا فضل علیهن؟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بصلاتکن وصیامکن وعبادتکن لله بمنزلة الظاهرة علی الباطنة ، وحدث أن الحور العین خلقهن الله فی الجنة مع شجرها وحبسهن علی أزواجهن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خَیْرَاتٌ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خیرات الأخلاق حسان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کَأَنَّهُنَّ الْیَاقُوتُ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صفاء الیاقوت ، وبیاض اللؤلؤ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الإختصاص</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الجنة جُرْدٌ مُرْدٌ ، مکحلین ، مکللین ، مطوقین ، مسورین مختمین ، ناعمین ، محبورین ، مکرمین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أحدهم قوة مائة رجل فی الطعام والشراب والشهوة</w:t>
      </w:r>
    </w:p>
    <w:p>
      <w:pPr>
        <w:pStyle w:val="BookText"/>
        <w:rPr/>
      </w:pPr>
      <w:r>
        <w:rPr>
          <w:rFonts w:ascii="IRNazanin" w:hAnsi="IRNazanin" w:eastAsia="IRNazanin"/>
          <w:color w:val="111111"/>
          <w:sz w:val="28"/>
          <w:sz w:val="28"/>
          <w:szCs w:val="28"/>
          <w:rtl w:val="true"/>
          <w:lang w:bidi="fa-IR"/>
        </w:rPr>
        <w:t>والجماع ، ویجد لذة غذائه مقدار أربعین سنة ، ولذة عشائه مقدار أربعین سنة ، قد ألبس الله وجوههم النور، وأجسادهم الحریر، بیض الألوان، صفر الحلی ، خضر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یحیون فلا یموتون أبداً ، ویستیقظون فلا ینامون أبداً ، ویستغنون فلا یفتقرون أبداً ، ویفرحون فلا یحزنون أبداً ، ویضحکون فلا یبکون أبداً ، ویکرمون فلا یهانون أبداً ، ویفکهون ولا یقطبون أبداً، ویحبرون ویسرون أبداً ، ویأکلون فلا یجوعون أبداً ، ویروون فلا یظمؤون أبداً ، ویُکْسَوْنَ فلا یَعْرُون أبداً ، ویرکبون ویتزاورون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یسلم علیهم الولدان المخلدون أبداً ، بأیدیهم أباریق الفضة وآنیة الذهب أبداً ، متکئین علی سرر أبداً ، علی الأرائک ینظرون أبداً ، تأتیهم التحیة والتسلیم من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نسأل الله الجنة برحمته ، إنه علی کل شئ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وما بعدها هنا منصوبة علی لحال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 هل فی الجنة غناء؟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الجنة شجرة یأمر الله ریاحها فتهبُّ ، فتضرب تلک الشجرة بأصوات لم یسمع الخلائق مثلها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عوض لمن ترک السماع للغناء فی الدنیا من مخافة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الجنة بیده ولم ترها عین ولم یطلع علیها مخلوق، یفتحها الرب کل صباح </w:t>
      </w:r>
      <w:bookmarkStart w:id="570" w:name="pg5753_61503"/>
    </w:p>
    <w:p>
      <w:pPr>
        <w:pStyle w:val="BookText"/>
        <w:rPr/>
      </w:pPr>
      <w:bookmarkEnd w:id="570"/>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ازدادی ریحاً ، ازدادی طیباً ، وهو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وفی مجمع البیان</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أبی الدرداء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الناس فذکر الجنة وما فیها من الأزواج والنعیم ، وفی القوم أعرابی فجثی لرکبتیه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هل فی الجنة من سماع؟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أعرابی ، إن فی الجنة نهراً حافتاه الأبکار من کل بیضاء ، یتغنین بأصوات لم یسمع الخلائق بمثلها قط ، فذلک أفضل نعیم الجنة </w:t>
      </w:r>
      <w:r>
        <w:rPr>
          <w:rFonts w:eastAsia="IRNazanin" w:cs="IRNazanin"/>
          <w:color w:val="111111"/>
          <w:sz w:val="28"/>
          <w:szCs w:val="28"/>
          <w:rtl w:val="true"/>
          <w:lang w:bidi="fa-IR"/>
        </w:rPr>
        <w:t>).</w:t>
      </w:r>
    </w:p>
    <w:p>
      <w:pPr>
        <w:pStyle w:val="Heading3"/>
        <w:numPr>
          <w:ilvl w:val="2"/>
          <w:numId w:val="1"/>
        </w:numPr>
        <w:rPr/>
      </w:pPr>
      <w:bookmarkStart w:id="571" w:name="__RefHeading___Toc4102970_581953129"/>
      <w:bookmarkStart w:id="572" w:name="_Toc208"/>
      <w:bookmarkEnd w:id="571"/>
      <w:r>
        <w:rPr>
          <w:rtl w:val="true"/>
        </w:rPr>
        <w:t>(</w:t>
      </w:r>
      <w:r>
        <w:rPr/>
        <w:t>3</w:t>
      </w:r>
      <w:r>
        <w:rPr>
          <w:rtl w:val="true"/>
        </w:rPr>
        <w:t xml:space="preserve">) </w:t>
      </w:r>
      <w:r>
        <w:rPr>
          <w:rtl w:val="true"/>
        </w:rPr>
        <w:t>أهل الجنة بعد العبور علی الصراط</w:t>
      </w:r>
      <w:bookmarkEnd w:id="572"/>
    </w:p>
    <w:p>
      <w:pPr>
        <w:pStyle w:val="BookText"/>
        <w:rPr/>
      </w:pPr>
      <w:r>
        <w:rPr>
          <w:rFonts w:ascii="Amiri" w:hAnsi="Amiri" w:eastAsia="Amiri" w:cs="Amiri"/>
          <w:color w:val="111111"/>
          <w:sz w:val="28"/>
          <w:sz w:val="28"/>
          <w:szCs w:val="28"/>
          <w:rtl w:val="true"/>
          <w:lang w:bidi="ar-SA"/>
        </w:rPr>
        <w:t xml:space="preserve">روی 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صحیح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نَحْشُرُ الْمُتَّقِینَ إِلَی الرَّحْمَنِ وَفْدًا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الوفد لا یکون إلا رکباناً ، أولئک رجالٌ اتقوا الله فأحبهم الله واختصهم ، ورضی أعمالهم ، فسماهم المتقین </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أما والذی فلق الحبة وبرأ النسمة، إنهم لیخرجون من قبورهم وإن الملائکة لتستقبلهم بنوق من نوق العز ، علیها رحائل الذهب مکللة بالدر والیاقوت ، وجلائلها الإستبرق والسندس ، وخطمها جدل الأرجوان ، تطیر بهم إلی المحشر ، مع کل رجل منهم ألف ملک من قدامه وعن یمینه وعن شماله ، یزفونهم زفاً حتی ینتهوا بهم إلی باب الجنة الأعظم ، وعلی باب الجنة شجرة ، إن الورقة منها لیستظل تحتها ألف رجل من الناس ، وعن یمین الشجرة عین مطهرة </w:t>
      </w:r>
    </w:p>
    <w:p>
      <w:pPr>
        <w:pStyle w:val="BookText"/>
        <w:rPr/>
      </w:pPr>
      <w:r>
        <w:rPr>
          <w:rFonts w:ascii="IRNazanin" w:hAnsi="IRNazanin" w:eastAsia="IRNazanin"/>
          <w:color w:val="111111"/>
          <w:sz w:val="28"/>
          <w:sz w:val="28"/>
          <w:szCs w:val="28"/>
          <w:rtl w:val="true"/>
          <w:lang w:bidi="fa-IR"/>
        </w:rPr>
        <w:t xml:space="preserve">مزکاة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فیسقون منها شربة فیطهر الله بها قلوبهم من الحسد ، ویسقط من أبشارهم الشعر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وَسَقَاهُمْ رَبُّهُمْ شَرَابًا طَهُورًا ، من تلک العین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ینصرفون إلی عین أخری عن یسار الشجرة ، فیغتسلون فیها ، وهی عین الحیاة فلا یموتون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یوقف بهم قدام العرش ، وقد سلموا من الآفات والأسقام والحر والبرد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الجبار جل ذکره للملائکة الذین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أحشروا أولیائی إلی الجنة ولاتوقفوهم مع الخلائق ، فقد سبق رضای عنهم ، ووجبت رحمتی لهم ، وکیف أرید أن أوقفهم مع أصحاب الحسنات والسیئات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أخبرنا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غُرَفٌ مِنْ فَوْقِهَا غُرَفٌ مَبْنِیَّةٌ ، بماذا بنیت یا رسول الله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تلک غرف بناها الله عز وجل لأولیائه بالدر والیاقوت والزبرجد ، سقوفها الذهب محبوکة بالفضة ، لکل غرفة منها ألف باب من ذهب ، علی کل باب منها ملک موکل به ، فیها فرش مرفوعة بعضها فوق بعض من الحریر والدیباج بألوان مختلفة ، وحشوها المسک والکافور والعنبر ، وذلک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وَفُرُشٍ مَرْفُوعَةٍ ، إذا أدخل المؤمن إلی منازله فی الجنة ، ووضع علی رأسه تاج الملک والکرامة ، ألبس حلل الذهب والفضة والیاقوت ، والدر المنظوم فی الإکلیل تحت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وألبس سبعین حلة حریر بألوان مختلفة ، وضروب مختلفة منسوجة بالذهب والفضة ، واللؤلؤ والیاقوت الأحمر، فذلک قوله عز </w:t>
      </w:r>
    </w:p>
    <w:p>
      <w:pPr>
        <w:pStyle w:val="BookText"/>
        <w:rPr/>
      </w:pPr>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یُحَلَّوْنَ فِیهَا مِنْ أَسَاوِرَ مِنْ ذَهَبٍ وَلُؤْلُؤًا وَلِبَاسُهُمْ فِیهَا حَرِیرٌ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المؤمن علی سریره اهتز سریره فرحاً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استقر لولی الله عز وجل منازله فی الجنان ، استأذن علیه الملک الموکل بجنانه لیهنئه بکرامة الله عز وجل إیاه ، فیقول له خدام المؤمن من الوصفاء والوصائف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فإن ولی الله قد اتکأ علی أریکته وزوجته الحوراء تهیأ له فاصبر لولی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فیعلمونه فیؤذن للملائکة فیدخلون علی ولی الله وهو فی الغرفة ، ولها ألف باب ، وعلی کل باب من أبوابها ملک موکل به ، فإذا أذن للملائکة بالدخول علی ولی الله فتح کل ملک بابه الموکل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فیدخل القیم کل ملک من باب من أبواب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فیبلغونه رسالة الجبار جل و عز وذلک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الغرفة ، سَلامٌ عَلَیْکُمْ بِمَا صَبَرْتُمْ فَنِعْمَ عُقْبَی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ثَمَّ رَأَیْتَ نَعِیمًا وَمُلْکًا کَبِیرًا ، یعنی بذلک ولی الله وما هو فیه من الکرامة والنعیم ، والملک العظیم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الملائکة من رسل الله عز ذکره یستأذنون علیه ، فلا یدخلون علیه إلا بإذنه فذلک الملک العظیم الکبیر </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والأنهار تجری من تحت مساکنهم ، وذلک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والثمار دانیة منهم وهو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 من قربها منهم ، یتناول المؤمن من النوع الذی یشتهیه من الثمار بفیه ، وهو متکئ </w:t>
      </w:r>
      <w:r>
        <w:rPr>
          <w:rFonts w:eastAsia="Amiri" w:cs="Amiri" w:ascii="Amiri" w:hAnsi="Amiri"/>
          <w:color w:val="111111"/>
          <w:sz w:val="28"/>
          <w:szCs w:val="28"/>
          <w:rtl w:val="true"/>
          <w:lang w:bidi="ar-SA"/>
        </w:rPr>
        <w:t xml:space="preserve">...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الجنان المذکورة فی الکتاب ، فإنهن جنة عدن وجنة الفردوس ، وجنة نعیم ، وجنة المأوی ، قال وإن لله عز وجل جناناً محفوفة بهذه الجنان ، وإن المؤمن لیکون له من الجنان ما أحب واشتهی ، یتنعم فیهن کیف شاء ، وإذا أراد المؤمن شیئاً أو اشتهی ، إنما دعواه فیها إذا أراد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اللَّهُمَّ، فإذا قالها تبادرت إلیه الخدم بما اشتهی من غیر أن یکون طلبه منهم أو أمر به ، وذلک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فِیهَا سُبْحَانَکَ اللَّهُمَّ وَتَحِیَّتُهُمْ فِیهَا سَلامٌ ، یعنی الخدام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دَعْوَاهُمْ أَنِ الْحَمْدُ للهِ رَبِّ الْعَالَمِینَ ، یعنی بذلک عندما یقضون من لذاتهم من الجماع والطعام والشراب ، یحمدون الله عز وجل عند فراغتهم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یعلمه الخدام فیأتون به أولیاء الله قبل أن یسألوهم إیاه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وَهُمْ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لا یشتهون شیئاً فی الجنة ، إلا أکرموا به </w:t>
      </w:r>
      <w:r>
        <w:rPr>
          <w:rFonts w:eastAsia="Amiri" w:cs="Amiri" w:ascii="Amiri" w:hAnsi="Amiri"/>
          <w:color w:val="111111"/>
          <w:sz w:val="28"/>
          <w:szCs w:val="28"/>
          <w:rtl w:val="true"/>
          <w:lang w:bidi="ar-SA"/>
        </w:rPr>
        <w:t xml:space="preserve">). </w:t>
      </w:r>
      <w:bookmarkStart w:id="573" w:name="pg5753_61507"/>
    </w:p>
    <w:p>
      <w:pPr>
        <w:pStyle w:val="Heading3"/>
        <w:numPr>
          <w:ilvl w:val="2"/>
          <w:numId w:val="1"/>
        </w:numPr>
        <w:rPr/>
      </w:pPr>
      <w:bookmarkStart w:id="574" w:name="__RefHeading___Toc4102972_581953129"/>
      <w:bookmarkStart w:id="575" w:name="_Toc209"/>
      <w:bookmarkEnd w:id="573"/>
      <w:bookmarkEnd w:id="574"/>
      <w:r>
        <w:rPr>
          <w:rtl w:val="true"/>
        </w:rPr>
        <w:t>(</w:t>
      </w:r>
      <w:r>
        <w:rPr/>
        <w:t>4</w:t>
      </w:r>
      <w:r>
        <w:rPr>
          <w:rtl w:val="true"/>
        </w:rPr>
        <w:t xml:space="preserve">) </w:t>
      </w:r>
      <w:r>
        <w:rPr>
          <w:rtl w:val="true"/>
        </w:rPr>
        <w:t>درجات الجنة ودرکات النار</w:t>
      </w:r>
      <w:bookmarkEnd w:id="57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کَیْفَ فَضَّلْنَا بَعْضَهُمْ عَلَی بَعْضٍ وَلَلْآخِرَةُ أَکْبَرُ دَرَجَاتٍ وَأَکْبَرُ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یَأْتِهِ مُؤْمِنًا قَدْ عَمِلَ الصَّالِحَاتِ فَأُولَئِکَ لَهُمُ الدَّرَجَاتُ الْعُلَی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الْمُجَاهِدِینَ بِأَمْوَالِهِمْ وَأَنْفُسِهِمْ عَلَی الْقَاعِدِینَ دَرَجَةً وَکُلاً وَعَدَ اللهُ الْحُسْنَی وَفَضَّلَ اللهُ الْمُجَاهِدِینَ عَلَی الْقَاعِدِینَ أَجْرًا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الرُّسُلُ فَضَّلْنَا بَعْضَهُمْ عَلَی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 وَلَنْ تَجِدَ لَهُمْ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نصت الآیات والأحادیث علی أن مستویات النعیم درجات ، حسب عمل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والعذاب والعقاب فی النار درکات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 الروایات علی أن أهل الجنة طبقات اجتماعیة حسب أعمالهم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کَیْفَ فَضَّلْنَا بَعْضَهُمْ عَلَی بَعْضٍ وَلَلْآخِرَةُ أَکْبَرُ دَرَجَاتٍ وَأَکْبَرُ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الأخذ بالإعتبار الفرق بین تکوین الجنة والدنیا ، وأن مستویات نعیم الجنة ودرجاتها کلها بحق حسب مستوی العمل ، بینما مستویات درجات الدنیا قد تکون بحق أو باطل </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 متفاضلات ، ومنازلُ متفاوتات، لاینقطع نعیمها، ولایظعن مقیمها، ولایهرم خالدها، ولایبأس ساکنها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الکافی</w:t>
      </w:r>
      <w:r>
        <w:rPr>
          <w:rFonts w:eastAsia="IRNazanin" w:cs="IRNazanin"/>
          <w:color w:val="111111"/>
          <w:sz w:val="28"/>
          <w:szCs w:val="28"/>
          <w:rtl w:val="true"/>
          <w:lang w:bidi="fa-IR"/>
        </w:rPr>
        <w:t>(</w:t>
      </w:r>
      <w:r>
        <w:rPr>
          <w:rFonts w:eastAsia="IRNazanin" w:cs="IRNazanin"/>
          <w:color w:val="111111"/>
          <w:sz w:val="28"/>
          <w:szCs w:val="28"/>
          <w:lang w:bidi="fa-IR"/>
        </w:rPr>
        <w:t>8/228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الجنة درجات ، فدرجة أهل الفعل لا یدرکها أحد من أهل القول ، ودرجة أهل القول لا یدرکها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2/628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وعلیک بقراءة القرآن والعمل بما فیه ، ولزوم فرائضه وشرائعه ، وحلاله وحرامه ، وأمره ونهیه ، والتهجد به وتلاوته ، فی لیلک ونهارک ، فإنه عهد من الله تبارک وتعالی إلی خلقه ، فهو واجب علی کل مسلم أن ینظر کل یوم فی عهده ، ولو خمسین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درجات الجنة علی عدد آیات القرآن، فإذا کان یوم القیامة یقال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وارْقَ ، فلا یکون فی الجنة بعد النبیین والصدیقین أرفع درجة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المحاسن</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الجنة ثلاث درجات ، وفی النار ثلاث درکات، فأعلی درجات الجنة لمن أحبنا بقلبه ، ونصرنا بلسانه ویده، وفی الدرجة الثانیة من أحبنا بقلبه ونصرنا بلسانه، وفی الدرجة الثالثة من أحبنا بقلبه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أسفل درک من النار من أبغضنا بقلبه وأعان علینا بلسانه ویده ، وفی الدرک الثانیة من النار من أبغضنا بقلبه وأعان علینا بلسانه ، وفی الدرک الثالثة من النار من أبغضنا بقلبه</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البخاری </w:t>
      </w:r>
      <w:r>
        <w:rPr>
          <w:rFonts w:eastAsia="IRNazanin" w:cs="IRNazanin"/>
          <w:color w:val="111111"/>
          <w:sz w:val="28"/>
          <w:szCs w:val="28"/>
          <w:rtl w:val="true"/>
          <w:lang w:bidi="fa-IR"/>
        </w:rPr>
        <w:t>(</w:t>
      </w:r>
      <w:r>
        <w:rPr>
          <w:rFonts w:eastAsia="IRNazanin" w:cs="IRNazanin"/>
          <w:color w:val="111111"/>
          <w:sz w:val="28"/>
          <w:szCs w:val="28"/>
          <w:lang w:bidi="fa-IR"/>
        </w:rPr>
        <w:t>3/202</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درجات الجنة مئة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الجنة مائة درجة ، أعدها الله للمجاهدین فی سبیل الله ، ما بین الدرجتین </w:t>
      </w:r>
    </w:p>
    <w:p>
      <w:pPr>
        <w:pStyle w:val="BookText"/>
        <w:rPr/>
      </w:pPr>
      <w:r>
        <w:rPr>
          <w:rFonts w:ascii="IRNazanin" w:hAnsi="IRNazanin" w:eastAsia="IRNazanin"/>
          <w:color w:val="111111"/>
          <w:sz w:val="28"/>
          <w:sz w:val="28"/>
          <w:szCs w:val="28"/>
          <w:rtl w:val="true"/>
          <w:lang w:bidi="fa-IR"/>
        </w:rPr>
        <w:t xml:space="preserve">کما بین السماء والأرض ، فإذا سألتم الله فاسألوه الفردوس ، فإنه أوسط الجنة وأعلی الجنة ، وفوقه عرش الرحمن ، ومنه تفجر أنهار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تمسک المجسمون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عرش الرحمن ، فقال الوهابیة إن الله تعالی جالس علی العرش جلوساً حقیقیاً ، أی حسیاً مادیاَ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مسند أحمد</w:t>
      </w:r>
      <w:r>
        <w:rPr>
          <w:rFonts w:eastAsia="IRNazanin" w:cs="IRNazanin"/>
          <w:color w:val="111111"/>
          <w:sz w:val="28"/>
          <w:szCs w:val="28"/>
          <w:rtl w:val="true"/>
          <w:lang w:bidi="fa-IR"/>
        </w:rPr>
        <w:t>(</w:t>
      </w:r>
      <w:r>
        <w:rPr>
          <w:rFonts w:eastAsia="IRNazanin" w:cs="IRNazanin"/>
          <w:color w:val="111111"/>
          <w:sz w:val="28"/>
          <w:szCs w:val="28"/>
          <w:lang w:bidi="fa-IR"/>
        </w:rPr>
        <w:t>2/537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أدنی أهل الجنة منزلة ، إن له لسبع درجات ، وهو علی السادسة وفوقه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له لثلاث مائة خادم ، ویُغدی علیه ویُراح بثلاث مائة صحفة، ولا أعلمه إلا قال من ذهب ، فی کل صحفة ما لیس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لیَلِذُّ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کما یلذ آخره ، وإنه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لو أذنت لی لأطعمت أهل الجنة وسقیتهم ، ولم ینقص مما عندی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له من الحور العین لاثنتین وسبعین زوجة ، وإن الواحدة منهن لتأخذ مقعدها قدر میل من الأرض </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أحادیث المبالغات فی الجنة ، وهی کثیرة ، وإذا کان مقصود أبی هریرة أن مقعد الحوراء مِیل ، أی أربعة آلاف ذراع بذراع الید ، والذراع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ونصف ، فیکون مقعدها</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مربعاً ، ولا بد أن یکون طولها وعرضها متناسباً 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یعیش معها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یبدو أن الراوی متأثر بجو القبائل البدو الذین کانوا یمدحون المرأة بکبر عجیزتها </w:t>
      </w:r>
      <w:r>
        <w:rPr>
          <w:rFonts w:eastAsia="IRNazanin" w:cs="IRNazanin"/>
          <w:color w:val="111111"/>
          <w:sz w:val="28"/>
          <w:szCs w:val="28"/>
          <w:rtl w:val="true"/>
          <w:lang w:bidi="fa-IR"/>
        </w:rPr>
        <w:t xml:space="preserve">! </w:t>
      </w:r>
      <w:bookmarkStart w:id="576" w:name="pg5753_61510"/>
    </w:p>
    <w:p>
      <w:pPr>
        <w:pStyle w:val="Heading3"/>
        <w:numPr>
          <w:ilvl w:val="2"/>
          <w:numId w:val="1"/>
        </w:numPr>
        <w:rPr/>
      </w:pPr>
      <w:bookmarkStart w:id="577" w:name="__RefHeading___Toc4102974_581953129"/>
      <w:bookmarkStart w:id="578" w:name="_Toc210"/>
      <w:bookmarkEnd w:id="576"/>
      <w:bookmarkEnd w:id="577"/>
      <w:r>
        <w:rPr>
          <w:rtl w:val="true"/>
        </w:rPr>
        <w:t>(</w:t>
      </w:r>
      <w:r>
        <w:rPr/>
        <w:t>5</w:t>
      </w:r>
      <w:r>
        <w:rPr>
          <w:rtl w:val="true"/>
        </w:rPr>
        <w:t xml:space="preserve">) </w:t>
      </w:r>
      <w:r>
        <w:rPr>
          <w:rtl w:val="true"/>
        </w:rPr>
        <w:t>أعلی الدرجات درجة الوسیلة فی جنة الفردوس</w:t>
      </w:r>
      <w:bookmarkEnd w:id="578"/>
    </w:p>
    <w:p>
      <w:pPr>
        <w:pStyle w:val="BookText"/>
        <w:rPr/>
      </w:pPr>
      <w:r>
        <w:rPr>
          <w:rFonts w:ascii="IRNazanin" w:hAnsi="IRNazanin" w:eastAsia="IRNazanin"/>
          <w:color w:val="111111"/>
          <w:sz w:val="28"/>
          <w:sz w:val="28"/>
          <w:szCs w:val="28"/>
          <w:rtl w:val="true"/>
          <w:lang w:bidi="fa-IR"/>
        </w:rPr>
        <w:t xml:space="preserve">وقد اتفقت المصادر علی أن درجة الوسیلة فی جنة الفردوس ، أعلی درجات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بعض المصادر السنیة أن درجة الوسیلة لشخص واحد من الخلق ، وأن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من أمته أن تدعو له الله لتکون هذه الدرجة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وکأنها مسابقة بین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صاحبها بعد ، وفکرة المسابقات بین الأنبیاء وبینهم وبین الله تعالی من افتراءات الیهود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فی صحیحه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عمرو العاص،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سمعتم المؤذن فقولوا مثل ما یقول ، ثم صلوا علیَّ ، فإنه من صلی علیَّ صلاة صلی الله علیه بها عشراً ، ثم سلوا الله لی الوسیلة ، فإنها منزلة فی الجنة لا تنبغی إلا لعبد من عباد الله ، وأرجو أن أکون أنا هو ، فمن سأل لی الوسیلة حلت له الشفاعة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أبو داود</w:t>
      </w:r>
      <w:r>
        <w:rPr>
          <w:rFonts w:eastAsia="IRNazanin" w:cs="IRNazanin"/>
          <w:color w:val="111111"/>
          <w:sz w:val="28"/>
          <w:szCs w:val="28"/>
          <w:rtl w:val="true"/>
          <w:lang w:bidi="fa-IR"/>
        </w:rPr>
        <w:t>:</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والترمذی </w:t>
      </w:r>
      <w:r>
        <w:rPr>
          <w:rFonts w:eastAsia="IRNazanin" w:cs="IRNazanin"/>
          <w:color w:val="111111"/>
          <w:sz w:val="28"/>
          <w:szCs w:val="28"/>
          <w:rtl w:val="true"/>
          <w:lang w:bidi="fa-IR"/>
        </w:rPr>
        <w:t>:</w:t>
      </w:r>
      <w:r>
        <w:rPr>
          <w:rFonts w:eastAsia="IRNazanin" w:cs="IRNazanin"/>
          <w:color w:val="111111"/>
          <w:sz w:val="28"/>
          <w:szCs w:val="28"/>
          <w:lang w:bidi="fa-IR"/>
        </w:rPr>
        <w:t>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والبیهقی</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والترمذی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ما قالته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درجة الوسیلة للنبی وآله إلی جانب مساکن إبراهیم وآله ، صلوات الله علیهم ، فالدعاء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وآله بذلک دعاءٌ بأمر محقق ، کصلاتنا علیهم فی صلاتنا </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مسائل علی بن جعفر </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جنة الفردوس التی سقفها عرش الرحمان ، وفیها قصران قصر أبیض وقصر أصفر، من لؤلؤة علی عرق واحد ، فی القصر الأبیض سبعون ألف دار ، مساکن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القصر الأصفر سبعون ألف دار ، مساکن إبراهیم وآل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 بن قیس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الفارسی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مرضته التی قبض فیها، فدخلت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ما بأبیها من الضعف بکت حتی جرت دموعها علی خدیها 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أخشی علی نفسی وولدی الضیعة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فاغرورقت عینا رسول الله بالبکاء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علمت أنا أهل بیت اختار الله عز وجل لنا الآخرة علی الدنیا وإنه حتم الفناء علی جمیع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فی الجنة درجة أقرب إلی الله من درجتی ودرجة أبی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روایات السنیین أن درجة الوسیلة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البخاری </w:t>
      </w:r>
      <w:r>
        <w:rPr>
          <w:rFonts w:eastAsia="IRNazanin" w:cs="IRNazanin"/>
          <w:color w:val="111111"/>
          <w:sz w:val="28"/>
          <w:szCs w:val="28"/>
          <w:rtl w:val="true"/>
          <w:lang w:bidi="fa-IR"/>
        </w:rPr>
        <w:t>(</w:t>
      </w:r>
      <w:r>
        <w:rPr>
          <w:rFonts w:eastAsia="IRNazanin" w:cs="IRNazanin"/>
          <w:color w:val="111111"/>
          <w:sz w:val="28"/>
          <w:szCs w:val="28"/>
          <w:lang w:bidi="fa-IR"/>
        </w:rPr>
        <w:t>5/144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یتغشاه 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واکرب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أبیک کرب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أبتاه ، أجاب ربا دعاه ، یا أبتاه فی جنة الفردوس مأواه، یا أبتاه إلی جبریل ننعاه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دفن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أنس ، أطابت أنفسکم أن تحثوا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ابن مردویه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الجنة درجة تدعی الوسیلة، فإذا سألتم الله فسلوا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من یسکن معک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12/103</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13/639</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المناقب لابن المغازلی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یَسْکُنُ معک فیها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وبعلها والحسن والحسین </w:t>
      </w:r>
      <w:r>
        <w:rPr>
          <w:rFonts w:eastAsia="IRNazanin" w:cs="IRNazanin"/>
          <w:color w:val="111111"/>
          <w:sz w:val="28"/>
          <w:szCs w:val="28"/>
          <w:rtl w:val="true"/>
          <w:lang w:bidi="fa-IR"/>
        </w:rPr>
        <w:t xml:space="preserve">) .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لی فسلوه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الوسیلة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درجتی فی الجنة ، وهی ألف مرقاة ، ما بین المرقاة إلی المرقاة حضر الفرس الجواد شهراً وهی ما بین مرقاة جوهر ، إلی مرقاة زبرجد ، إلی مرقاة یاقوت ، إلی مرقاة ذهب ، إلی مرقاة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فیؤتی بها یوم القیامة حتی تنصب مع درجة النبیین ، فهی فی درجة النبیین کالقمر بین الکواکب ، فلا یبقی یومئذ نبی ولا صدیق ولا شهید ، إلا قال طوبی لمن کانت هذه الدرجة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عند الله عز وجل یسمع النبیین وجمیع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درجة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أنا یومئذ متزراً بریطة من نور، علیَّ تاج الملک وإکلیل الکرامة ، وعلی ابن أبی طالب أمامی، وبیده لوائی وهو لواء الحمد ، مکتوب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 المفلحون هم الفائزون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لم نعرفهما ولم نرهما، وإذا مررنا بالملائکة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نبیین مرسلین ، حتی أعلو الدرجة وعلیٌّ یتبعنی، حتی إذا صرت فی أعلی درجة منها وعلی أسفل منی بدرجة ، فلا یبقی یومئذ نبی ولا صدیق ولا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طوبی لهذین العبدین ما أکرمهما علی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النداء من قبل الله عز وجل یسمع النبیین والصدیقین والشهداء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حبیبی محمد وهذا ولیی علی، طوبی لمن أحبه وویل لمن أبغضه وکذب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یبقی یومئذ أحد أحبک یا علی ، إلا استروح إلی هذا الکلام ، وابیضَّ وجهه وفرح قلبه ، ولا یبقی أحد ممن عاداک ، أو نصب لک حرباً ، أو جحد لک حقاً ، إلا اسْوَدَّ وجهه واضطربت قدماه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الواعظین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والقمی</w:t>
      </w:r>
      <w:r>
        <w:rPr>
          <w:rFonts w:eastAsia="IRNazanin" w:cs="IRNazanin"/>
          <w:color w:val="111111"/>
          <w:sz w:val="28"/>
          <w:szCs w:val="28"/>
          <w:rtl w:val="true"/>
          <w:lang w:bidi="fa-IR"/>
        </w:rPr>
        <w:t>:</w:t>
      </w:r>
      <w:r>
        <w:rPr>
          <w:rFonts w:eastAsia="IRNazanin" w:cs="IRNazanin"/>
          <w:color w:val="111111"/>
          <w:sz w:val="28"/>
          <w:szCs w:val="28"/>
          <w:lang w:bidi="fa-IR"/>
        </w:rPr>
        <w:t>2/324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أهم الأحادیث فی درجة الوسیلة خطبة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وبیعة أبی بکر ، کما فی الکافی </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قد أرمضنی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الشیعة فی مذاهبها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ألم أقفک علی معنی اختلافهم من أین اختلفوا ، ومن أی جهة تفرقوا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تختلف إذا اختلفوا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إن الجاحد لصاحب الزمان ، کالجاحد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جابر إسمع 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فدعوت لی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 وعِ وبلغ حیث انتهت بک راحلتک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بالمدینة بعد سبعة أیام من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حین فرغ من جمع القرآن ، وتألیفه فقال</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منع الأوهام أن تَنال إلا وجوده، وحجب العقول أن تتخیل ذاته لامتناعها من الشبه والتشاکل ، بل هو الذی لا یتفاوت فی ذاته ، ولا یتبعض بتجزئة العدد فی کماله ، فارق الأشیاء لا علی اختلاف الأماکن ، ویکون فیها لا علی وجه الممازجة ، وعلمها لا بأداة ، لا یکون العلم إلا بها ، ولیس بینه وبین معلومه علم غیره به کان عالماً بمعلومه ،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 فعلی تأویل أزلیة الوجود </w:t>
      </w:r>
    </w:p>
    <w:p>
      <w:pPr>
        <w:pStyle w:val="BookText"/>
        <w:rPr/>
      </w:pPr>
      <w:r>
        <w:rPr>
          <w:rFonts w:ascii="IRNazanin" w:hAnsi="IRNazanin" w:eastAsia="IRNazanin"/>
          <w:color w:val="111111"/>
          <w:sz w:val="28"/>
          <w:sz w:val="28"/>
          <w:szCs w:val="28"/>
          <w:rtl w:val="true"/>
          <w:lang w:bidi="fa-IR"/>
        </w:rPr>
        <w:t>وإن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 فعلی تأویل نفی العدم ،فسبحانه وتعالی عن قول من عبد سواه واتخذ إلها غیره علواً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طویلة جاء فیها عن درجة الوسیلة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الوسیلة علی درج الجنة وذروة ذوائب الزلفة ، ونهایة غایة الأمنیة ، لها ألف مرقاة ، ما بین المرقاة إلی المرقاة حضر الفرس الجواد 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بین مرقاة</w:t>
      </w:r>
    </w:p>
    <w:p>
      <w:pPr>
        <w:pStyle w:val="BookText"/>
        <w:rPr/>
      </w:pPr>
      <w:r>
        <w:rPr>
          <w:rFonts w:ascii="IRNazanin" w:hAnsi="IRNazanin" w:eastAsia="IRNazanin"/>
          <w:color w:val="111111"/>
          <w:sz w:val="28"/>
          <w:sz w:val="28"/>
          <w:szCs w:val="28"/>
          <w:rtl w:val="true"/>
          <w:lang w:bidi="fa-IR"/>
        </w:rPr>
        <w:t xml:space="preserve">درة إلی مرقاة جوهرة ، إلی مرقاة زبرجدة ، إلی مرقاة لؤلؤة ، إلی مرقاة یاقوته ، إلی مرقاة زمردة ، إلی مرقاة مرجانة ، إلی مرقاة کافور ، إلی مرقاة عنبر ، إلی مرقاة یلنجوج ، إلی مرقاة ذهب ، إلی مرقاة غمام ، إلی مرقاة هواء ، إلی مرقاة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أنافت علی کل الجنان ،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یومئذ قاعد علیها ، مرتد بریطتین ، ریطة من رحمة الله ، وریطة من نور الله ، علیه تاج النبوة وإکلیل الرسالة ، قد أشرق بنوره الموقف ، وأنا یومئذ علی الدرجة الرفیعة ، وهی دون درجته ، وعلی ریطتان ، ریطة من أرجوان النور ، وریطة من کافور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والرسل والأنبیاء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وقفوا علی المراقی ، وأعلام الأزمنة وحجج الدهور ، عن أیماننا وقد تجللهم حلل النور والکرامة ، لا یرانا ملک مقرب ولا نبی مرسل إلا بهت بأنوارنا وعجب من ضیائنا وجلالتنا </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یمین الوسیلة عن یمین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 بسطة البصر، یأتی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الموقف طوبی لمن أحب الوصی وآمن بالنبی الأمی العربی ، ومن کفر فالنار موعده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یسار الوسیلة عن یسار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 یأتی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الموفق طوبی لمن أحب الوصی ، وآمن بالنبی الأمی، والذی له الملک الأعلی، لا فاز أحد ولا نال الروح والجنة إلامن لقی خالقه بالإخلاص لهما والإقتداء بنجومهما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فأیقنوا یا أهل ولایة الله ، ببیاض وجوهکم، وشرف مقعدکم ، وکرم مآبکم ، وبفوزکم الیوم علی سرر متقابلین </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الخطبة مطالب مهمة ، ویتسع المجال هنا للإشارة الی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مواجهة أهل السقیفة فی خطبته هذه ببیان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ووجوب طاعته ، وبیان مقام وصیه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 یقول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الإسلام ، وهذا هو الرسول ، وهذا وصیه ، وهذا ما فعلت قریش فی السقیفة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هو الله تعالی </w:t>
      </w:r>
      <w:r>
        <w:rPr>
          <w:rFonts w:eastAsia="IRNazanin" w:cs="IRNazanin"/>
          <w:color w:val="111111"/>
          <w:sz w:val="28"/>
          <w:szCs w:val="28"/>
          <w:rtl w:val="true"/>
          <w:lang w:bidi="fa-IR"/>
        </w:rPr>
        <w:t xml:space="preserve">. </w:t>
      </w:r>
      <w:bookmarkStart w:id="579" w:name="pg5753_61516"/>
    </w:p>
    <w:p>
      <w:pPr>
        <w:pStyle w:val="Heading3"/>
        <w:numPr>
          <w:ilvl w:val="2"/>
          <w:numId w:val="1"/>
        </w:numPr>
        <w:rPr/>
      </w:pPr>
      <w:bookmarkStart w:id="580" w:name="__RefHeading___Toc4102976_581953129"/>
      <w:bookmarkStart w:id="581" w:name="_Toc211"/>
      <w:bookmarkEnd w:id="579"/>
      <w:bookmarkEnd w:id="580"/>
      <w:r>
        <w:rPr>
          <w:rtl w:val="true"/>
        </w:rPr>
        <w:t>(</w:t>
      </w:r>
      <w:r>
        <w:rPr/>
        <w:t>6</w:t>
      </w:r>
      <w:r>
        <w:rPr>
          <w:rtl w:val="true"/>
        </w:rPr>
        <w:t xml:space="preserve">) </w:t>
      </w:r>
      <w:r>
        <w:rPr>
          <w:rtl w:val="true"/>
        </w:rPr>
        <w:t>شیعة أهل البیت مع النبی</w:t>
      </w:r>
      <w:r>
        <w:rPr>
          <w:rtl w:val="true"/>
        </w:rPr>
        <w:t>(</w:t>
      </w:r>
      <w:r>
        <w:rPr>
          <w:rtl w:val="true"/>
        </w:rPr>
        <w:t xml:space="preserve">صلّی الله علیه و آله وسلّم </w:t>
      </w:r>
      <w:r>
        <w:rPr>
          <w:rtl w:val="true"/>
        </w:rPr>
        <w:t>)</w:t>
      </w:r>
      <w:r>
        <w:rPr>
          <w:rtl w:val="true"/>
        </w:rPr>
        <w:t>فی جنة الفردوس</w:t>
      </w:r>
      <w:bookmarkEnd w:id="581"/>
    </w:p>
    <w:p>
      <w:pPr>
        <w:pStyle w:val="BookText"/>
        <w:rPr/>
      </w:pPr>
      <w:r>
        <w:rPr>
          <w:rFonts w:ascii="IRNazanin" w:hAnsi="IRNazanin" w:eastAsia="IRNazanin"/>
          <w:color w:val="111111"/>
          <w:sz w:val="28"/>
          <w:sz w:val="28"/>
          <w:szCs w:val="28"/>
          <w:rtl w:val="true"/>
          <w:lang w:bidi="fa-IR"/>
        </w:rPr>
        <w:t xml:space="preserve">تدل أحادیث الطرفین علی أن الفردوس خاصة بإبراهیم وآله ومحمد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وانها تتسع لشیعتهم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أحمد فی مسنده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بید حسن وحسین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وأحب هذین وأباهما وأمهما ، کان معی فی درجتی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وحسنه ، والطبرانی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والصغیر</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والخطیب فی الإکمال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صحیح بشواهده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13/196</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تهذیب الکمال </w:t>
      </w:r>
      <w:r>
        <w:rPr>
          <w:rFonts w:eastAsia="IRNazanin" w:cs="IRNazanin"/>
          <w:color w:val="111111"/>
          <w:sz w:val="28"/>
          <w:szCs w:val="28"/>
          <w:rtl w:val="true"/>
          <w:lang w:bidi="fa-IR"/>
        </w:rPr>
        <w:t>(</w:t>
      </w:r>
      <w:r>
        <w:rPr>
          <w:rFonts w:eastAsia="IRNazanin" w:cs="IRNazanin"/>
          <w:color w:val="111111"/>
          <w:sz w:val="28"/>
          <w:szCs w:val="28"/>
          <w:lang w:bidi="fa-IR"/>
        </w:rPr>
        <w:t>29/360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حدث نصر بن علی بهذا الحدیث ، أمر المتوکل بضربه ألف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جعفر بن عبد الواحد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أهل السنة ، ولم یزل به حتی ترکه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وأراد الذهبی وهو فی القرن الثامن أن یضعف هذا الحدیث بالصُّراخ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 ، والمتن 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وساعده الألبانی فی عصرنا، فضعفه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الترمذی</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حجة لهما فی تضعیف سنده إلا التعصب ، وهما متأخران قروناً عمن صححوه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ولا بد أن 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وأمهما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خاصاً من الحب ، وهو طاعتهم والإقتداء بهم ، ونصرتهم فی مقابل من خالفهم </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فإن کل الأمة تحبهم بالمعنی العام ، لکنها لا تکون بذلک فی 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درجة خاصة لمن یحبونه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الحب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یوجد من ینطبق </w:t>
      </w:r>
    </w:p>
    <w:p>
      <w:pPr>
        <w:pStyle w:val="BookText"/>
        <w:rPr/>
      </w:pPr>
      <w:r>
        <w:rPr>
          <w:rFonts w:ascii="IRNazanin" w:hAnsi="IRNazanin" w:eastAsia="IRNazanin"/>
          <w:color w:val="111111"/>
          <w:sz w:val="28"/>
          <w:sz w:val="28"/>
          <w:szCs w:val="28"/>
          <w:rtl w:val="true"/>
          <w:lang w:bidi="fa-IR"/>
        </w:rPr>
        <w:t>علیه هذا الوصف إلا شیعتهم الذین ناصروهم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وتحملوا فی نصرتهم الإضطهاد ، والتقتیل ، والعداء ، من الحکومات وأتباعها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معی فی درجتی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یکون من أهل جنة الفردوس وفی درجة الوسیلة التی هی أعلی 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درجة الوسیلة تتسع لملایین البشر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الحدیث 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بسند صحیح، وأمالی الصدوق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فی بطنان الفردوس للؤلؤتان من عِرْق واحد ، لؤلؤة بیضاء ، ولؤلؤة صفراء ، فیهما قصور ودور ، فی کل واحدة سبعون ألف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البیضاء منازل لنا ولشیعتنا ، والصفراء منازل لإبراهیم وآل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مشارق أنوار الیقین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 محبوک جیران الله فی الفردوس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أنا ولی لمن والاک ، وعدو لمن عاداک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حربک حربی وسلمک 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عن أبیهما عن جدهما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لعیناً أحلی من الشهد ، وألین من الزبد ، وأبرد من الثلج وأطیب من المسک ، فیها طینةٌ خلقنا الله عز وجل منها ، وخلق منها شیعتنا ، فمن لم یکن من تلک الطینة فلیس منا ولا من شیعتنا ، وهی المیثاق الذی أخذ الله عز وجل علی ولایة علی بن أبی طالب </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لمحمد بن علی بن الحسین بن علی هذا الحدیث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 یحیی بن عبد الله ، هکذا أخبرنی أبی عن جدی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bookmarkStart w:id="582" w:name="pg5753_61518"/>
    </w:p>
    <w:p>
      <w:pPr>
        <w:pStyle w:val="Heading3"/>
        <w:numPr>
          <w:ilvl w:val="2"/>
          <w:numId w:val="1"/>
        </w:numPr>
        <w:rPr/>
      </w:pPr>
      <w:bookmarkStart w:id="583" w:name="__RefHeading___Toc4102978_581953129"/>
      <w:bookmarkStart w:id="584" w:name="_Toc212"/>
      <w:bookmarkEnd w:id="582"/>
      <w:bookmarkEnd w:id="583"/>
      <w:r>
        <w:rPr>
          <w:rtl w:val="true"/>
        </w:rPr>
        <w:t>(</w:t>
      </w:r>
      <w:r>
        <w:rPr/>
        <w:t>7</w:t>
      </w:r>
      <w:r>
        <w:rPr>
          <w:rtl w:val="true"/>
        </w:rPr>
        <w:t xml:space="preserve">) </w:t>
      </w:r>
      <w:r>
        <w:rPr>
          <w:rtl w:val="true"/>
        </w:rPr>
        <w:t>شجرة طوبی العملاقة</w:t>
      </w:r>
      <w:bookmarkEnd w:id="584"/>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وَعَمِلُوا الصَّالِحَاتِ طُوبَی لَهُمْ وَحُسْنُ مَآبٍ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أحادیث الجنة أن الأشجار فیها تثمر أنواع الفواکه ، حتی تتشابه علی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رُزِقُوا مِنْهَا مِنْ ثَمَرَةٍ رِزْقًا قَالُوا هَذَا الَّذِی رُزِقْنَا مِنْ قَبْلُ وَأُتُوا بِهِ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أشجار الجنة مصانع نسیج ، تثمر ملابس بمقاسات أصحابها ، من سندس وإستبرق ، من أفخر القماش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واتفقت الروایة علی أن أعظمها وأکثرها تنوعاً فی ثمارها وبرکاتها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طوبی، فهی شجرة عملاقة ، أصلها فی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وترتفع علواً حتی تری أعالیها من مسافات شاسعة ، وتنتشر أغصانها حتی تغطی جنة الفردوس ، وتلقی غصناً فی ملک کل مؤمن ، وهذا الغصن أعز علیه من جمیع ملکه ، لأن ثماره متنوعة ممیزة ، وطیوره ، وموسیقی حفیف أوراقه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ینبت له ثیاباً من سندس وإستبرق علی مقاسه ورغبته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وطیور شجرة طوبی خاصة لاتوکر علی غیرها ، وأصواتها أغنیات ممیزة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وحفیف أوراقها یتولد منه أنواع الموسیقی ، لا یشبهها موسیقی أخری </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شجرة فی الجنة أصلها فی دار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من مؤمن إلا وفی داره غصن منها، لا یخطر علی قلبه شهوة شئ إلا أتاه به ذلک الغضن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راکباً مجداً سار فی ظلها مائة عام ما خرج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طار من أسفلها غراب ما بلغ أعلاها حتی یسقط هرماً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ففی هذا فارغبوا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من نفسه فی شغل والناس منه فی راحة ، إذا جن علیه اللیل افترش وجهه وسجد لله عز وجل بمکارم بدنه ، یناجی الذی خلقه فی فکاک رقبته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فهکذا کونوا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التوحید للصدوق</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شجرة غرسها الله عز وجل ، ونفخ فیها من روحه ، وإن أغصانها لتری من وراء سور الجنة ، تنبت بالحلی والحلل ، متدلیة علی أفواهم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فرات</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عن ابن عباس،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لیقع علیها الطیر المشتهی منه شواءً وقدیداً ، فیأتیه علی ما یشتهی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تفسیر القمی</w:t>
      </w:r>
      <w:r>
        <w:rPr>
          <w:rFonts w:eastAsia="IRNazanin" w:cs="IRNazanin"/>
          <w:color w:val="111111"/>
          <w:sz w:val="28"/>
          <w:szCs w:val="28"/>
          <w:rtl w:val="true"/>
          <w:lang w:bidi="fa-IR"/>
        </w:rPr>
        <w:t>(</w:t>
      </w: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معراجه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دخلت الجنة رأیت فی الجنة شجرة طوبی أصلها فی دارعلی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فی الجنة قصر ولامنزل إلا وفیها فرع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أعلاها أسفاط حلل من</w:t>
      </w:r>
    </w:p>
    <w:p>
      <w:pPr>
        <w:pStyle w:val="BookText"/>
        <w:rPr/>
      </w:pPr>
      <w:r>
        <w:rPr>
          <w:rFonts w:ascii="IRNazanin" w:hAnsi="IRNazanin" w:eastAsia="IRNazanin"/>
          <w:color w:val="111111"/>
          <w:sz w:val="28"/>
          <w:sz w:val="28"/>
          <w:szCs w:val="28"/>
          <w:rtl w:val="true"/>
          <w:lang w:bidi="fa-IR"/>
        </w:rPr>
        <w:t xml:space="preserve">سندس وإستبرق ، یکون للعبد المؤمن ألف ألف سفط ، فی کل سفط مائة ألف حلة ، ما فیها حلة تشبه الأخری ، علی ألوان مختلفة ، وهو ثیاب أهل الجنة </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وسطها ظل ممدود کعرض السماء والأرض ، أعدت للذین آمنوا بالله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الراکب فی ذلک الظل مسیرة مائة عام فلا یقطعه، وذلک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أسفلها ثمار أهل الجنة ، وطعامهم متدلٍّ فی بیوتهم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القضیب منها مائة لون من الفاکهة ، مما رأیتم فی دار الدنیا ، ومما لم تروه ، وما سمعتم به وما لم تسمعوا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یجتنی منها شئ نبت مکانها أخری ، لامقطوعة ولا ممنوعة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ویجری نهر فی أصل تلک الشجرة تنفجر منها الأنهار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من ماء غیر آسن ، ونهر من لبن لم یتغیر طعمه ، ونهر من خمر لذة للشاربین ، ونهر من عسل مصفی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المناقب لمحمد بن سلیمان </w:t>
      </w:r>
      <w:r>
        <w:rPr>
          <w:rFonts w:eastAsia="IRNazanin" w:cs="IRNazanin"/>
          <w:color w:val="111111"/>
          <w:sz w:val="28"/>
          <w:szCs w:val="28"/>
          <w:rtl w:val="true"/>
          <w:lang w:bidi="fa-IR"/>
        </w:rPr>
        <w:t>(</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عُرج بی إلی السماء فَرَکَ لی جبرئیل فَرْکَةً من شجرة طوبی ، فنزلت إلی الأرض فواقعت خدیجة ابنة خویلد ، فعلقت بابنتی فاطمة فهی حوراء إنسیة ، لا یخرج منها الأذی کما یخرج من النساء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روضة الواعظین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من شئ إلا وهو تحت طوبی ، تحتها مجمع أهل الجنة ، یذکرون نعمة الله علیهم ، لَمَا تحت طوبی من کثبان المسک أکثر مما تحت شجر الدنیا من الرمل </w:t>
      </w:r>
      <w:r>
        <w:rPr>
          <w:rFonts w:eastAsia="IRNazanin" w:cs="IRNazanin"/>
          <w:color w:val="111111"/>
          <w:sz w:val="28"/>
          <w:szCs w:val="28"/>
          <w:rtl w:val="true"/>
          <w:lang w:bidi="fa-IR"/>
        </w:rPr>
        <w:t>)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شرح الأخبار للنعمان المغربی</w:t>
      </w:r>
      <w:r>
        <w:rPr>
          <w:rFonts w:eastAsia="IRNazanin" w:cs="IRNazanin"/>
          <w:color w:val="111111"/>
          <w:sz w:val="28"/>
          <w:szCs w:val="28"/>
          <w:rtl w:val="true"/>
          <w:lang w:bidi="fa-IR"/>
        </w:rPr>
        <w:t>(</w:t>
      </w:r>
      <w:r>
        <w:rPr>
          <w:rFonts w:eastAsia="IRNazanin" w:cs="IRNazanin"/>
          <w:color w:val="111111"/>
          <w:sz w:val="28"/>
          <w:szCs w:val="28"/>
          <w:lang w:bidi="fa-IR"/>
        </w:rPr>
        <w:t>3/495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وَعَمِلُوا الصَّالِحَاتِ طُوبَی لَهُمْ وَحُسْنُ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 بن الأسود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طوبی؟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مقداد ، شجرة فی الجنة، لو یسیر الراکب الجواد فی ظلها مائة عام ما 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وورقها وقشرها زبرجد أخضر، وزهرها ریاض أصفر، وضیعتها زنجبیل وعسل ، وبطحاؤها یاقوت أحمر وزمرد أخضر ، وترابها مسک وعنبر ، وحشیشها زعفران ، خلالها لجوج یتأجج من غیر وقود ، یتفجر من أصلها السلسبیل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آخر الحدیث ، والأحادیث </w:t>
      </w:r>
      <w:r>
        <w:rPr>
          <w:rFonts w:eastAsia="IRNazanin" w:cs="IRNazanin"/>
          <w:color w:val="111111"/>
          <w:sz w:val="28"/>
          <w:szCs w:val="28"/>
          <w:rtl w:val="true"/>
          <w:lang w:bidi="fa-IR"/>
        </w:rPr>
        <w:t xml:space="preserve">. </w:t>
      </w:r>
      <w:bookmarkStart w:id="585" w:name="pg5753_61521"/>
    </w:p>
    <w:p>
      <w:pPr>
        <w:pStyle w:val="Heading3"/>
        <w:numPr>
          <w:ilvl w:val="2"/>
          <w:numId w:val="1"/>
        </w:numPr>
        <w:rPr/>
      </w:pPr>
      <w:bookmarkStart w:id="586" w:name="__RefHeading___Toc4102980_581953129"/>
      <w:bookmarkStart w:id="587" w:name="_Toc213"/>
      <w:bookmarkEnd w:id="585"/>
      <w:bookmarkEnd w:id="586"/>
      <w:r>
        <w:rPr>
          <w:rtl w:val="true"/>
        </w:rPr>
        <w:t>(</w:t>
      </w:r>
      <w:r>
        <w:rPr/>
        <w:t>8</w:t>
      </w:r>
      <w:r>
        <w:rPr>
          <w:rtl w:val="true"/>
        </w:rPr>
        <w:t xml:space="preserve">) </w:t>
      </w:r>
      <w:r>
        <w:rPr>
          <w:rtl w:val="true"/>
        </w:rPr>
        <w:t>أنواع أهل الجنة</w:t>
      </w:r>
      <w:bookmarkEnd w:id="587"/>
    </w:p>
    <w:p>
      <w:pPr>
        <w:pStyle w:val="BookText"/>
        <w:rPr/>
      </w:pPr>
      <w:r>
        <w:rPr>
          <w:rFonts w:ascii="IRNazanin" w:hAnsi="IRNazanin" w:eastAsia="IRNazanin"/>
          <w:color w:val="111111"/>
          <w:sz w:val="28"/>
          <w:sz w:val="28"/>
          <w:szCs w:val="28"/>
          <w:rtl w:val="true"/>
          <w:lang w:bidi="fa-IR"/>
        </w:rPr>
        <w:t>أجمعت الأمة علی أن أعلی أهل الجنة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جنة الفردوس، وهم النبی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وإبراهیم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ویلیهم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کبار المؤمنین والصدیقین 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الآیات والأحادیث عدة عناوین وصفات لأهل الجنة ، لکن لایمکن تقسیمهم بحسبها لأنها متداخلة، کعنوان الذین یدخلون الجنة بغیر حساب، والذین آمنوا وعملوا الصالحات، والذین اتقوا، والصادقین، وعباد الله المخلصین، والذین قالوا ربنا الله ثم استقاموا، والسابقین الذی هم ثلة من الأولین وقلیل من الآخرین ، وأصحاب الیمین، الذین هم ثلة من الأولین وثلة من الآخرین ، والذین یخشون ربهم بالغیب ، ومن أسلم وجهه لله وهو محسن ، والأواب الحفیظ ، ومن خاف مقام ربه ، والأبرار ، والنفس المطمئنة </w:t>
      </w:r>
      <w:r>
        <w:rPr>
          <w:rFonts w:eastAsia="IRNazanin" w:cs="IRNazanin"/>
          <w:color w:val="111111"/>
          <w:sz w:val="28"/>
          <w:szCs w:val="28"/>
          <w:rtl w:val="true"/>
          <w:lang w:bidi="fa-IR"/>
        </w:rPr>
        <w:t>.</w:t>
      </w:r>
    </w:p>
    <w:p>
      <w:pPr>
        <w:pStyle w:val="Heading3"/>
        <w:numPr>
          <w:ilvl w:val="2"/>
          <w:numId w:val="1"/>
        </w:numPr>
        <w:rPr/>
      </w:pPr>
      <w:bookmarkStart w:id="588" w:name="__RefHeading___Toc4102982_581953129"/>
      <w:bookmarkStart w:id="589" w:name="_Toc214"/>
      <w:bookmarkEnd w:id="588"/>
      <w:r>
        <w:rPr>
          <w:rtl w:val="true"/>
        </w:rPr>
        <w:t>(</w:t>
      </w:r>
      <w:r>
        <w:rPr/>
        <w:t>9</w:t>
      </w:r>
      <w:r>
        <w:rPr>
          <w:rtl w:val="true"/>
        </w:rPr>
        <w:t xml:space="preserve">) </w:t>
      </w:r>
      <w:r>
        <w:rPr>
          <w:rtl w:val="true"/>
        </w:rPr>
        <w:t>الظاهر أن أهل الجنة أکثر من أهل النار</w:t>
      </w:r>
      <w:bookmarkEnd w:id="589"/>
    </w:p>
    <w:p>
      <w:pPr>
        <w:pStyle w:val="BookText"/>
        <w:rPr/>
      </w:pPr>
      <w:r>
        <w:rPr>
          <w:rFonts w:ascii="IRNazanin" w:hAnsi="IRNazanin" w:eastAsia="IRNazanin"/>
          <w:color w:val="111111"/>
          <w:sz w:val="28"/>
          <w:sz w:val="28"/>
          <w:szCs w:val="28"/>
          <w:rtl w:val="true"/>
          <w:lang w:bidi="fa-IR"/>
        </w:rPr>
        <w:t>یشیر الی ذلک أن آیات الجزاء بالجنة ونعیمها وردت لفئات وأفراد ، أعدادهم واسعة فی الناس ، کما رأیت آنفاً</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وردت آیات الجزاء بالنار لفئات وأفراد أعدادهم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یأکلون أموال الیتامی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قلیل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یکنزون الذهب والفضة ولا 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والجبارون العنیدون والطغاة والفراعنة ، عددهم قلیل ، وجنودهم وأتباعهم فیهم الطاغی المجرم مثلهم ، لکن فیهم المکره والمجبور والمستضعف فکریاً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والمنافقون الذین هم فی الدرک الأسفل من النار ، قلة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کسب سیئة وأحاطت به خطیئته ، القدر المتیقن منهم لیسوا کثیرین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یستکبرون عن عبادة الله تعالی ویعاندون بعد معرفتهم ، والذین إذا قیل لأحدهم إتق الله أخذته العزة بالإثم ، والذی قتل مؤمناً متعمداً ، والذین سعوا فی آیات الله معاجزین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أعداد هؤلاء المجرمین بالنسبة الی مجموع الشعوب عبر العصور ، هی الأقل ولیست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الرسالة السعدیة</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أهل النار المتکبرون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المعاندون ، وعددهم من مجموع الشعوب والأجیال لیس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الأکثر عدداً المُرْجَوْنَ لأمر الله تعالی، ویلیهم أهل الجنة ثم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الأحادیث الکثیرة التی أوجبت الجنة بأدنی سبب ، کما فی الصحیح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مکة حاجاً ولم یزرنی بالمدینة جفوته یوم القیامة ، ومن زارنی زائراً وجبت له شفاعتی ، ومن وجبت له شفاعتی وجبت له الجنة ، ومن مات فی أحد الحرمین مکة أو المدینة لم یعرض إلی الحساب ، ومات مهاجرا إلی الله ، وحشر یوم القیامة مع أصحاب بدر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أشبع کبداً جائعة وجبت له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eastAsia="IRNazanin" w:cs="IRNazanin"/>
          <w:color w:val="111111"/>
          <w:sz w:val="28"/>
          <w:szCs w:val="28"/>
          <w:lang w:bidi="fa-IR"/>
        </w:rPr>
        <w:t>2/390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عال بنتاً واحدة وجبت له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عن قوم من المسلمین عادیة ماء أو نار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2/164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سقا هامة صادیة أو أطعم کبداً جائعة أو کسی جلداً عاریاً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أُلهم الإسترجاع عند المصیبة وجبت له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الحسین یوم عاشوراء ، وجبت له الجنة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استقرت کسرة خبز مهانة فی جوف أحد ، إلا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وبعضها تشمل حتی الکافر کما فی روایة الکافی</w:t>
      </w:r>
      <w:r>
        <w:rPr>
          <w:rFonts w:eastAsia="IRNazanin" w:cs="IRNazanin"/>
          <w:color w:val="111111"/>
          <w:sz w:val="28"/>
          <w:szCs w:val="28"/>
          <w:rtl w:val="true"/>
          <w:lang w:bidi="fa-IR"/>
        </w:rPr>
        <w:t>(</w:t>
      </w:r>
      <w:r>
        <w:rPr>
          <w:rFonts w:eastAsia="IRNazanin" w:cs="IRNazanin"/>
          <w:color w:val="111111"/>
          <w:sz w:val="28"/>
          <w:szCs w:val="28"/>
          <w:lang w:bidi="fa-IR"/>
        </w:rPr>
        <w:t>4/258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دفن فی الحرم أمن من الفزع الأکبر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الناس وفاجرهم ؟ قال من بر الناس وفاجرهم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أفتی بها بعض فقهائنا وصحح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مبانی العروة الوثقی</w:t>
      </w:r>
      <w:r>
        <w:rPr>
          <w:rFonts w:eastAsia="IRNazanin" w:cs="IRNazanin"/>
          <w:color w:val="111111"/>
          <w:sz w:val="28"/>
          <w:szCs w:val="28"/>
          <w:rtl w:val="true"/>
          <w:lang w:bidi="fa-IR"/>
        </w:rPr>
        <w:t>:</w:t>
      </w:r>
      <w:r>
        <w:rPr>
          <w:rFonts w:eastAsia="IRNazanin" w:cs="IRNazanin"/>
          <w:color w:val="111111"/>
          <w:sz w:val="28"/>
          <w:szCs w:val="28"/>
          <w:lang w:bidi="fa-IR"/>
        </w:rPr>
        <w:t>7/398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ذلک بمن مات فی الحرم قضاءً وقدراً ، أو أوصی بالدفن فیه رجاء فائدته ولا یشمل من هاجم الحرم وقتل فیه ،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أبواب من الرحمة ، یدخلها کثیر من الناس بقصد أو بغیر 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أکثر من أبواب العذاب ، التی یدخلها کثیر من الناس أیضاً ، بقصد وبغیر قصد </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یؤید 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حجم النار ، حتی أنه یجاء بها یوم القیامة ، وتکون تحت جسر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وَجِیئَ یَوْمَئِذٍ بِجَهَنَّمَ یَوْمَئِذٍ یَتَذَکَّرُ الإنسان </w:t>
      </w:r>
      <w:r>
        <w:rPr>
          <w:rFonts w:eastAsia="Amiri" w:cs="Amiri" w:ascii="Amiri" w:hAnsi="Amiri"/>
          <w:color w:val="111111"/>
          <w:sz w:val="28"/>
          <w:szCs w:val="28"/>
          <w:rtl w:val="true"/>
          <w:lang w:bidi="ar-SA"/>
        </w:rPr>
        <w:t xml:space="preserve">! </w:t>
      </w:r>
      <w:bookmarkStart w:id="590" w:name="pg5753_61524"/>
    </w:p>
    <w:p>
      <w:pPr>
        <w:pStyle w:val="Heading3"/>
        <w:numPr>
          <w:ilvl w:val="2"/>
          <w:numId w:val="1"/>
        </w:numPr>
        <w:rPr/>
      </w:pPr>
      <w:bookmarkStart w:id="591" w:name="__RefHeading___Toc4102984_581953129"/>
      <w:bookmarkStart w:id="592" w:name="_Toc215"/>
      <w:bookmarkEnd w:id="590"/>
      <w:bookmarkEnd w:id="591"/>
      <w:r>
        <w:rPr>
          <w:rtl w:val="true"/>
        </w:rPr>
        <w:t>(</w:t>
      </w:r>
      <w:r>
        <w:rPr/>
        <w:t>10</w:t>
      </w:r>
      <w:r>
        <w:rPr>
          <w:rtl w:val="true"/>
        </w:rPr>
        <w:t xml:space="preserve">) </w:t>
      </w:r>
      <w:r>
        <w:rPr>
          <w:rtl w:val="true"/>
        </w:rPr>
        <w:t>تحریف رواة السلطة لمعنی</w:t>
      </w:r>
      <w:r>
        <w:rPr>
          <w:rtl w:val="true"/>
        </w:rPr>
        <w:t xml:space="preserve">: </w:t>
      </w:r>
      <w:r>
        <w:rPr>
          <w:rtl w:val="true"/>
        </w:rPr>
        <w:t xml:space="preserve">هل من مزید </w:t>
      </w:r>
      <w:r>
        <w:rPr>
          <w:rtl w:val="true"/>
        </w:rPr>
        <w:t>!</w:t>
      </w:r>
      <w:bookmarkEnd w:id="592"/>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نَقُولُ لِجَهَنَّمَ هَلِ امْتَلاتِ وَتَقُولُ هَلْ مِنْ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شبعت؟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استفهام إنکاری معناه أنه لا مزید علی ما 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تَرَی لَهُمْ مِنْ بَاقِیَةٍ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رواة السلطة جعلوا معنی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أمتلئ یا رب ، وأعطنی المزید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افتروا علی الله تعالی بأنه وضع قدمه فی النار فاحترقت قلیلاً فامتلأت النار وشبعت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سبحانه یأتی یوم القیامة فیقول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 فلا یصدقونه ، فیخرج لهم قدمه وساقه المحروقة فیصدقونه ، وقالوا إن ذلک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شُرَکَاءُ فَلْیَأْتُوا بِشُرَکَائِهِمْ إِنْ کَانُوا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وَیُدْعَوْنَ إِلَی السُّجُودِ فَلا یَسْتَطِیعُونَ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کَانُوا یُدْعَوْنَ إِلَی السُّجُودِ وَهُمْ سَالِمُونَ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ذلک تبنته السلطة ووضعته فی أصح کتبها کالبخاری</w:t>
      </w:r>
      <w:r>
        <w:rPr>
          <w:rFonts w:eastAsia="IRNazanin" w:cs="IRNazanin"/>
          <w:color w:val="111111"/>
          <w:sz w:val="28"/>
          <w:szCs w:val="28"/>
          <w:rtl w:val="true"/>
          <w:lang w:bidi="fa-IR"/>
        </w:rPr>
        <w:t>(</w:t>
      </w:r>
      <w:r>
        <w:rPr>
          <w:rFonts w:eastAsia="IRNazanin" w:cs="IRNazanin"/>
          <w:color w:val="111111"/>
          <w:sz w:val="28"/>
          <w:szCs w:val="28"/>
          <w:lang w:bidi="fa-IR"/>
        </w:rPr>
        <w:t>8/167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یُلقی فیها وتقول هل من مزید ، حتی یضع فیها رب العالمین قدمه فینزوی بعضها إلی بعض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 ، بعزتک وکرمک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أن مجسمة الحنابلة وهم الوهابیة یقولون إن أهل المحشر یعرفون ربهم بأن رجله وساقه محروقة </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نکات الشیعة الزیدیة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معلم مدرسة سأل تلمیذاً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نعرف الله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أستاذ ، نعرفه بأن رجله محروقة </w:t>
      </w:r>
      <w:r>
        <w:rPr>
          <w:rFonts w:eastAsia="IRNazanin" w:cs="IRNazanin"/>
          <w:color w:val="111111"/>
          <w:sz w:val="28"/>
          <w:szCs w:val="28"/>
          <w:rtl w:val="true"/>
          <w:lang w:bidi="fa-IR"/>
        </w:rPr>
        <w:t xml:space="preserve">! </w:t>
      </w:r>
      <w:bookmarkStart w:id="593" w:name="pg5753_61525"/>
    </w:p>
    <w:p>
      <w:pPr>
        <w:pStyle w:val="BookText"/>
        <w:rPr/>
      </w:pPr>
      <w:bookmarkEnd w:id="593"/>
      <w:r>
        <w:rPr>
          <w:rFonts w:ascii="Amiri" w:hAnsi="Amiri" w:eastAsia="Amiri" w:cs="Amiri"/>
          <w:color w:val="111111"/>
          <w:sz w:val="28"/>
          <w:sz w:val="28"/>
          <w:szCs w:val="28"/>
          <w:rtl w:val="true"/>
          <w:lang w:bidi="ar-SA"/>
        </w:rPr>
        <w:t>وکل ذلک من تجسیم الیهود وحاخامهم کعب الأحبار، وقد رده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 بن إبراهیم فی تفسیره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نَقُولُ لِجَهَنَّمَ هَلِ امْتَلاتِ وَتَقُولُ هَلْ مِنْ 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استفهام لأن الله وعد النار أن یملأها ، فتمتلئ النار فیقول لها هل امتلأت ، وتقول هل من مزید؟ علی حد الإستفهام ، أی لیس فیَّ مزید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الشریف الرضی فی تلخیص البیان</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لا من مزید فیَّ ، ولیس ذلک علی طریق طلب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معروف فی الکلام ، ومثله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ترک عقیل لنا من دار؟ أی ما ترک لنا داراً </w:t>
      </w:r>
      <w:r>
        <w:rPr>
          <w:rFonts w:eastAsia="IRNazanin" w:cs="IRNazanin"/>
          <w:color w:val="111111"/>
          <w:sz w:val="28"/>
          <w:szCs w:val="28"/>
          <w:rtl w:val="true"/>
          <w:lang w:bidi="fa-IR"/>
        </w:rPr>
        <w:t>) .</w:t>
      </w:r>
    </w:p>
    <w:p>
      <w:pPr>
        <w:pStyle w:val="Heading3"/>
        <w:numPr>
          <w:ilvl w:val="2"/>
          <w:numId w:val="1"/>
        </w:numPr>
        <w:rPr/>
      </w:pPr>
      <w:bookmarkStart w:id="594" w:name="__RefHeading___Toc4102986_581953129"/>
      <w:bookmarkStart w:id="595" w:name="_Toc216"/>
      <w:bookmarkEnd w:id="594"/>
      <w:r>
        <w:rPr>
          <w:rtl w:val="true"/>
        </w:rPr>
        <w:t>(</w:t>
      </w:r>
      <w:r>
        <w:rPr/>
        <w:t>11</w:t>
      </w:r>
      <w:r>
        <w:rPr>
          <w:rtl w:val="true"/>
        </w:rPr>
        <w:t xml:space="preserve">) </w:t>
      </w:r>
      <w:r>
        <w:rPr>
          <w:rtl w:val="true"/>
        </w:rPr>
        <w:t>یملأ الله الجنة ببشر یخلقهم ویمتحنهم</w:t>
      </w:r>
      <w:bookmarkEnd w:id="595"/>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لاتَیْنَا کُلُّ نَفْسٍ هُدَاهَا وَلَکِنْ حَقَّ الْقَوْلُ مِنِّی لَأَمْلَانَّ جَهَنَّمَ مِنَ الْجِنَّةِ وَالنَّاسِ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تَبِعَکَ مِنْهُمْ لَأَمْلَانَّ جَهَنَّمَ مِنْکُمْ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رَبُّکَ لَجَعَلَ النَّاسَ أُمَّةً وَاحِدَةً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وَلِذَلِکَ خَلَقَهُمْ وَتَمَّتْ کَلِمَةُ رَبِّکَ لَأَمْلَانَّ جَهَنَّمَ مِنَ الْجِنَّةِ وَالنَّاسِ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لَأَمْلَانَّ جَهَنَّمَ مِنْکَ وَمِمَّنْ تَبِعَکَ مِنْهُمْ أَجْمَعِینَ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فالوعد الإلهی فی القرآن بأن یملأ الله جهنم من المجرمین ، ولیس فیه وعدٌ بأن یملأ الجنة ، لکن ورد ذلک فی بعض الأحادیث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eastAsia="IRNazanin" w:cs="IRNazanin"/>
          <w:color w:val="111111"/>
          <w:sz w:val="28"/>
          <w:szCs w:val="28"/>
          <w:lang w:bidi="fa-IR"/>
        </w:rPr>
        <w:t>3/355</w:t>
      </w:r>
      <w:r>
        <w:rPr>
          <w:rFonts w:eastAsia="IRNazanin" w:cs="IRNazanin"/>
          <w:color w:val="111111"/>
          <w:sz w:val="28"/>
          <w:szCs w:val="28"/>
          <w:rtl w:val="true"/>
          <w:lang w:bidi="fa-IR"/>
        </w:rPr>
        <w:t xml:space="preserve">). </w:t>
      </w:r>
      <w:bookmarkStart w:id="596" w:name="pg5753_61526"/>
    </w:p>
    <w:p>
      <w:pPr>
        <w:pStyle w:val="BookText"/>
        <w:rPr/>
      </w:pPr>
      <w:bookmarkEnd w:id="596"/>
      <w:r>
        <w:rPr>
          <w:rFonts w:ascii="IRNazanin" w:hAnsi="IRNazanin" w:eastAsia="IRNazanin"/>
          <w:color w:val="111111"/>
          <w:sz w:val="28"/>
          <w:sz w:val="28"/>
          <w:szCs w:val="28"/>
          <w:rtl w:val="true"/>
          <w:lang w:bidi="fa-IR"/>
        </w:rPr>
        <w:t xml:space="preserve">وفی تفسیر علی بن إبراهیم الکوفی القمی </w:t>
      </w:r>
      <w:r>
        <w:rPr>
          <w:rFonts w:eastAsia="IRNazanin" w:cs="IRNazanin"/>
          <w:color w:val="111111"/>
          <w:sz w:val="28"/>
          <w:szCs w:val="28"/>
          <w:rtl w:val="true"/>
          <w:lang w:bidi="fa-IR"/>
        </w:rPr>
        <w:t>(</w:t>
      </w:r>
      <w:r>
        <w:rPr>
          <w:rFonts w:eastAsia="IRNazanin" w:cs="IRNazanin"/>
          <w:color w:val="111111"/>
          <w:sz w:val="28"/>
          <w:szCs w:val="28"/>
          <w:lang w:bidi="fa-IR"/>
        </w:rPr>
        <w:t>2/326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وعدت النار أن تملأها ، ووعدتنی أن تملأنی فلم لم تملأنی، وقد ملأت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فیخلق الله خلقاً یومئذ یملأ بهم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 إنهم لم یروا غموم الدنیا وهمومها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البخاری</w:t>
      </w:r>
      <w:r>
        <w:rPr>
          <w:rFonts w:eastAsia="IRNazanin" w:cs="IRNazanin"/>
          <w:color w:val="111111"/>
          <w:sz w:val="28"/>
          <w:szCs w:val="28"/>
          <w:rtl w:val="true"/>
          <w:lang w:bidi="fa-IR"/>
        </w:rPr>
        <w:t>(</w:t>
      </w:r>
      <w:r>
        <w:rPr>
          <w:rFonts w:eastAsia="IRNazanin" w:cs="IRNazanin"/>
          <w:color w:val="111111"/>
          <w:sz w:val="28"/>
          <w:szCs w:val="28"/>
          <w:lang w:bidi="fa-IR"/>
        </w:rPr>
        <w:t>8/167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تزال الجنة تفضل ، حتی ینشئ الله لها خلقاً فیسکنهم فضل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صحت الروایة فلا بد أن یکون ذلک بقانون عادل یتضمن امتحانهم ونجاحهم ، أو یکونون کالملائکة والموظفین والخدم ، الذین یعیشون مع المؤمنین فی الجنة </w:t>
      </w:r>
      <w:r>
        <w:rPr>
          <w:rFonts w:eastAsia="IRNazanin" w:cs="IRNazanin"/>
          <w:color w:val="111111"/>
          <w:sz w:val="28"/>
          <w:szCs w:val="28"/>
          <w:rtl w:val="true"/>
          <w:lang w:bidi="fa-IR"/>
        </w:rPr>
        <w:t>.</w:t>
      </w:r>
    </w:p>
    <w:p>
      <w:pPr>
        <w:pStyle w:val="Heading3"/>
        <w:numPr>
          <w:ilvl w:val="2"/>
          <w:numId w:val="1"/>
        </w:numPr>
        <w:rPr/>
      </w:pPr>
      <w:bookmarkStart w:id="597" w:name="__RefHeading___Toc4102988_581953129"/>
      <w:bookmarkStart w:id="598" w:name="_Toc217"/>
      <w:bookmarkEnd w:id="597"/>
      <w:r>
        <w:rPr>
          <w:rtl w:val="true"/>
        </w:rPr>
        <w:t>(</w:t>
      </w:r>
      <w:r>
        <w:rPr/>
        <w:t>12</w:t>
      </w:r>
      <w:r>
        <w:rPr>
          <w:rtl w:val="true"/>
        </w:rPr>
        <w:t xml:space="preserve">) </w:t>
      </w:r>
      <w:r>
        <w:rPr>
          <w:rtl w:val="true"/>
        </w:rPr>
        <w:t>رد أهل البیت</w:t>
      </w:r>
      <w:r>
        <w:rPr>
          <w:rtl w:val="true"/>
        </w:rPr>
        <w:t>(</w:t>
      </w:r>
      <w:r>
        <w:rPr>
          <w:rtl w:val="true"/>
        </w:rPr>
        <w:t>علیهم السّلام</w:t>
      </w:r>
      <w:r>
        <w:rPr>
          <w:rtl w:val="true"/>
        </w:rPr>
        <w:t xml:space="preserve">) </w:t>
      </w:r>
      <w:r>
        <w:rPr>
          <w:rtl w:val="true"/>
        </w:rPr>
        <w:t xml:space="preserve">مقولة أکثر أهل النار النساء </w:t>
      </w:r>
      <w:r>
        <w:rPr>
          <w:rtl w:val="true"/>
        </w:rPr>
        <w:t>!</w:t>
      </w:r>
      <w:bookmarkEnd w:id="598"/>
    </w:p>
    <w:p>
      <w:pPr>
        <w:pStyle w:val="BookText"/>
        <w:rPr/>
      </w:pPr>
      <w:r>
        <w:rPr>
          <w:rFonts w:ascii="IRNazanin" w:hAnsi="IRNazanin" w:eastAsia="IRNazanin"/>
          <w:color w:val="111111"/>
          <w:sz w:val="28"/>
          <w:sz w:val="28"/>
          <w:szCs w:val="28"/>
          <w:rtl w:val="true"/>
          <w:lang w:bidi="fa-IR"/>
        </w:rPr>
        <w:t xml:space="preserve">فی صحیح مسلم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النساء تصدقن وأکثرن الإستغفار، فإنی رأیتکن أکثر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امرأة منهن جزلة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یا رسول الله أکثر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تُکْثِرْنَ اللعن وتُکَفِّرْنَ العشیر ، وما رأیت من ناقصات عقل ودین أغلب لذی لُبٍّ منکن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نقصان العقل والدین؟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نقصان العقل فشهادة امرأتین تعدل شهادة رجل ، فهذا نقصان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وتمکث اللیالی ما تصلی وتفطر فی رمضان ، فهذا نقصان الدین </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مؤمن سبعون زوجة حوراء ، وأربع نسوة من الآدمیین </w:t>
      </w:r>
      <w:r>
        <w:rPr>
          <w:rFonts w:eastAsia="IRNazanin" w:cs="IRNazanin"/>
          <w:color w:val="111111"/>
          <w:sz w:val="28"/>
          <w:szCs w:val="28"/>
          <w:rtl w:val="true"/>
          <w:lang w:bidi="fa-IR"/>
        </w:rPr>
        <w:t xml:space="preserve">). </w:t>
      </w:r>
      <w:bookmarkStart w:id="599" w:name="pg5753_61527"/>
    </w:p>
    <w:p>
      <w:pPr>
        <w:pStyle w:val="BookText"/>
        <w:rPr/>
      </w:pPr>
      <w:bookmarkEnd w:id="599"/>
      <w:r>
        <w:rPr>
          <w:rFonts w:ascii="IRNazanin" w:hAnsi="IRNazanin" w:eastAsia="IRNazanin"/>
          <w:color w:val="111111"/>
          <w:sz w:val="28"/>
          <w:sz w:val="28"/>
          <w:szCs w:val="28"/>
          <w:rtl w:val="true"/>
          <w:lang w:bidi="fa-IR"/>
        </w:rPr>
        <w:t>وروی الصدوق فی الفقیه</w:t>
      </w:r>
      <w:r>
        <w:rPr>
          <w:rFonts w:eastAsia="IRNazanin" w:cs="IRNazanin"/>
          <w:color w:val="111111"/>
          <w:sz w:val="28"/>
          <w:szCs w:val="28"/>
          <w:rtl w:val="true"/>
          <w:lang w:bidi="fa-IR"/>
        </w:rPr>
        <w:t>(</w:t>
      </w:r>
      <w:r>
        <w:rPr>
          <w:rFonts w:eastAsia="IRNazanin" w:cs="IRNazanin"/>
          <w:color w:val="111111"/>
          <w:sz w:val="28"/>
          <w:szCs w:val="28"/>
          <w:lang w:bidi="fa-IR"/>
        </w:rPr>
        <w:t>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حدیث مسلم، لکنه روی ما یرده</w:t>
      </w:r>
      <w:r>
        <w:rPr>
          <w:rFonts w:eastAsia="IRNazanin" w:cs="IRNazanin"/>
          <w:color w:val="111111"/>
          <w:sz w:val="28"/>
          <w:szCs w:val="28"/>
          <w:rtl w:val="true"/>
          <w:lang w:bidi="fa-IR"/>
        </w:rPr>
        <w:t>(</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یقوله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أهل النار یوم القیامة النساء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یتزوج الرجل فی الآخرة ألفاً من نساء الدنیا ، فی قصر من درة واحدة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بعده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 أهل الجنة من المستضعفین النساء ، علم الله عز وجل ضعفهن فرحمهن </w:t>
      </w:r>
      <w:r>
        <w:rPr>
          <w:rFonts w:eastAsia="IRNazanin" w:cs="IRNazanin"/>
          <w:color w:val="111111"/>
          <w:sz w:val="28"/>
          <w:szCs w:val="28"/>
          <w:rtl w:val="true"/>
          <w:lang w:bidi="fa-IR"/>
        </w:rPr>
        <w:t>).</w:t>
      </w:r>
    </w:p>
    <w:p>
      <w:pPr>
        <w:pStyle w:val="Heading3"/>
        <w:numPr>
          <w:ilvl w:val="2"/>
          <w:numId w:val="1"/>
        </w:numPr>
        <w:rPr/>
      </w:pPr>
      <w:bookmarkStart w:id="600" w:name="__RefHeading___Toc4102990_581953129"/>
      <w:bookmarkStart w:id="601" w:name="_Toc218"/>
      <w:bookmarkEnd w:id="600"/>
      <w:r>
        <w:rPr>
          <w:rtl w:val="true"/>
        </w:rPr>
        <w:t>(</w:t>
      </w:r>
      <w:r>
        <w:rPr/>
        <w:t>13</w:t>
      </w:r>
      <w:r>
        <w:rPr>
          <w:rtl w:val="true"/>
        </w:rPr>
        <w:t xml:space="preserve">) </w:t>
      </w:r>
      <w:r>
        <w:rPr>
          <w:rtl w:val="true"/>
        </w:rPr>
        <w:t>خطأالتفسیرالموضوعی لآیات الجنة</w:t>
      </w:r>
      <w:bookmarkEnd w:id="601"/>
    </w:p>
    <w:p>
      <w:pPr>
        <w:pStyle w:val="BookText"/>
        <w:rPr/>
      </w:pPr>
      <w:r>
        <w:rPr>
          <w:rFonts w:ascii="IRNazanin" w:hAnsi="IRNazanin" w:eastAsia="IRNazanin"/>
          <w:color w:val="111111"/>
          <w:sz w:val="28"/>
          <w:sz w:val="28"/>
          <w:szCs w:val="28"/>
          <w:rtl w:val="true"/>
          <w:lang w:bidi="fa-IR"/>
        </w:rPr>
        <w:t xml:space="preserve">مشاهد الجنة وآیاتها فی القرآن ، موضوع مهم لدراسة معمقة ، وکذلک مشاهد جهنم وآیاتها ، أعاذنا الله من النار ، ورزقنا الجنة بفضله وکرمه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المشکلة التی تواجه الباحث فیما یسمونه تفسیراً موضوعیاً، أنه یفصل الآیة أو الآیات عن سیاقها ، کمن یفصل ثمرةً عن شجرتها ومحیطها ، ویأخذ فی دراستها وتحلیلها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فی آیات الجنة یخسر فائدة المقایسة بین أهل الجنة وأهل النار ، وهی مقایسة لم یتنازل عنها القرآن حتی فی المشاهد الصغیرة ، لأن الحدیث عن الجنة والنار ، والإیمان والکفر ، لا یصح إلا فی جو الجدلیة الطبیعیة بینهما ، وإلا فَقَدَ کثیراً من معانیه ، وأبعاده ، وأضوائه ، وأجوائه </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ونکتفی بمثال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وَرَضُوا عَنْهُ ذَلِکَ لِمَنْ خَشِیَ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فالآیتان صورة لنخبة البشر، المؤمنین بربهم ورسالاته ،الذین یعبدون ربهم ویخدمون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تحدثت الآیة الثانیة عن جزاء ربهم لهم بجنات عدن ، فهی جناتٌ ولیست واحدة ، وجناتُ عدن دون غیرها ، والأنهارتجری من تحتها لا من تحت ساکنیها،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جَنَّاتُ عَدْنٍ تَجْرِی مِنْ تَحْتِهِمُ الأَنْهَارُ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وخلودهم موصوف بالأبدیة ، وهو وصف لیس مطرداً فی القرآن ، فقد ورد بدون التأبید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جَنَّاتٌ تَجْرِی مِنْ تَحْتِهَا الأَنْهَارُ خَالِدِینَ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ذکرت الآیة الرضا المتبادل بینهم وبین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وختمت بحیثیة جزائهم وأنهم کانوا یخشون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فیمکننا فی تفسیر هذا المشهد أن نتحدث عن مفهوم البریة فی القرآن ، ومفهوم النخبة وعلاقته بمفهوم السابقین ، وعن عمل النخبة ، ثم عن معنی تعاملهم مع ربهم ثم معیشتهم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وأنواع الجنات ، وعلاقة جنات عدن بجنات الفردوس ودرجة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عن معنی الرضا المتبادل ، وحیاة الإنسان فی جو خشیة الرب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عناصر مهمة ومفیدة فی فهم مشهد النخبة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نخسر عناصر مفصلیة تحدد هؤلاء النخبة ومن یقابلهم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فلنقرأ السورة القصیرة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الَّذِینَ کَفَرُوا مِنْ أَهْلِ الْکِتَابِ وَالْمُشْرِکِینَ مُنْفَکِّینَ حَتَّی 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تَفَرَّقَ الَّذِینَ أُوتُوا الْکِتَابَ إِلا مِنْ بَعْدِ مَا جَاءَتْهُمُ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مُخْلِصِینَ لَهُ الدِّینَ </w:t>
      </w:r>
    </w:p>
    <w:p>
      <w:pPr>
        <w:pStyle w:val="BookText"/>
        <w:rPr/>
      </w:pPr>
      <w:r>
        <w:rPr>
          <w:rFonts w:ascii="Amiri" w:hAnsi="Amiri" w:eastAsia="Amiri" w:cs="Amiri"/>
          <w:color w:val="111111"/>
          <w:sz w:val="28"/>
          <w:sz w:val="28"/>
          <w:szCs w:val="28"/>
          <w:rtl w:val="true"/>
          <w:lang w:bidi="ar-SA"/>
        </w:rPr>
        <w:t xml:space="preserve">حُنَفَاءَ وَیُقِیمُوا الصَّلَوةَ وَیُؤتُوا الزَّکَوةَ وَذَلِکَ دِینُ 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وَالْمُشْرِکِینَ فِی نَارِ جَهَنَّمَ خَالِدِینَ فِیهَا أُولَئِکَ هُمْ شَرُّ الْبَرِیَّةِ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ما نجده فی السیاق أنه یوجد صراع بین کفار أهل الکتاب والمشرکین وبین هؤلاء النخبة ، الذین هم الرسول المنتظر وکتابه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فنری أن فهم خیر البریة یتوقف علی فهم شر البریة الذین یقابلونهم ، وفهم أصحاب جنات عدن یحتاج الی أصحاب نار جهنم ، والعمل الصالح فی نشر الرسالة وخدمة الناس یرتبط یفهم العمل الطالح العدوانی فی 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السؤال مادام طرف الصراع الرسول وکتابه فلماذا صار خیر البریة جمعاً؟ ولماذا فسرهم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روت المصادر السنیة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eastAsia="IRNazanin" w:cs="IRNazanin"/>
          <w:color w:val="111111"/>
          <w:sz w:val="28"/>
          <w:szCs w:val="28"/>
          <w:lang w:bidi="fa-IR"/>
        </w:rPr>
        <w:t>6/379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تفسیرها ، من عدة مصادر عن جابر الأنصاری وأبی سعید الخدری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البریة </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اجتزاء النص عن سیاقه خسارة وتجهیل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یسمونه تفسیراً موضوعیاً فهو فی الغالب تفسیرٌ ما ، بنحو ما ، لموضوع منزوع من تربته ، مقتطع من سیاقه </w:t>
      </w:r>
      <w:r>
        <w:rPr>
          <w:rFonts w:eastAsia="IRNazanin" w:cs="IRNazanin"/>
          <w:color w:val="111111"/>
          <w:sz w:val="28"/>
          <w:szCs w:val="28"/>
          <w:rtl w:val="true"/>
          <w:lang w:bidi="fa-IR"/>
        </w:rPr>
        <w:t xml:space="preserve">. </w:t>
      </w:r>
      <w:bookmarkStart w:id="602" w:name="pg5753_61534"/>
    </w:p>
    <w:p>
      <w:pPr>
        <w:pStyle w:val="Heading3"/>
        <w:numPr>
          <w:ilvl w:val="2"/>
          <w:numId w:val="1"/>
        </w:numPr>
        <w:rPr/>
      </w:pPr>
      <w:bookmarkStart w:id="603" w:name="__RefHeading___Toc4102992_581953129"/>
      <w:bookmarkStart w:id="604" w:name="_Toc219"/>
      <w:bookmarkEnd w:id="602"/>
      <w:bookmarkEnd w:id="603"/>
      <w:r>
        <w:rPr>
          <w:rtl w:val="true"/>
        </w:rPr>
        <w:t>(</w:t>
      </w:r>
      <w:r>
        <w:rPr/>
        <w:t>14</w:t>
      </w:r>
      <w:r>
        <w:rPr>
          <w:rtl w:val="true"/>
        </w:rPr>
        <w:t xml:space="preserve">) </w:t>
      </w:r>
      <w:r>
        <w:rPr>
          <w:rtl w:val="true"/>
        </w:rPr>
        <w:t>أهم آیات وصف الجنة فی القرآن</w:t>
      </w:r>
      <w:bookmarkEnd w:id="604"/>
    </w:p>
    <w:p>
      <w:pPr>
        <w:pStyle w:val="BookText"/>
        <w:rPr/>
      </w:pPr>
      <w:r>
        <w:rPr>
          <w:rFonts w:ascii="IRNazanin" w:hAnsi="IRNazanin" w:eastAsia="IRNazanin"/>
          <w:color w:val="111111"/>
          <w:sz w:val="28"/>
          <w:sz w:val="28"/>
          <w:szCs w:val="28"/>
          <w:rtl w:val="true"/>
          <w:lang w:bidi="fa-IR"/>
        </w:rPr>
        <w:t xml:space="preserve">النسیج القرآنی مترابطٌ ، کنسیج سلوک الإنسان وعقائده ، لأن القرآن صورة له وخریطة لتجدیده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والجزاء بالجنة والنار خطوطٌ متداخلةٌ فی هذا النسیج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ونذکر فیما یلی فهرساً لآیات الجنة ، من کتاب بحار الأنوار </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بعض نصوصها ، لکن ننصح بقراءتها أو بحثها فی جوها وسیاقها الکامل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کُنتُمْ فِی رَیْبٍ مِّمَّا نَزَّلْنَا عَلَی عَبْدِنَا فَاتُوا بِسُورَةٍ مِّن مِّثْلِهِ وَادْعُوا شُهَدَاءَکُم مِّنْ دُونِ اللهِ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وَلَن تَفْعَلُوا فَاتَّقُوا النَّارَ الَّتِی وَقُودُهَا النَّاسُ وَالْحِجَارَةُ أُعِدَّتْ لِلْکَفِرِینَ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وَبَشِّرِ الَّذِینَ ءامَنُوا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فَاکِهِینَ بِمَا آتَاهُمْ رَبُّهُمْ وَوَقَاهُمْ رَبُّهُمْ عَذَابَ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سُرُرٍ مَصْفُوفَةٍ وَزَوَجْنَاهُمْ بِحُورٍ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وَمَاأَلَتْنَاهُمْ مِنْ عَمَلِهِمْ مِنْ شَئٍْ کُلُّ امْرِئٍ بِمَا کَسَبَ 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وَأَمْدَدْنَاهُمْ بِفَاکِهَةٍ وَلَحْمٍ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یَتَنَازَعُونَ فِیهَا کَأْسًا لا لَغْوٌ فِیهَا وَلا تَأْثِیمٌ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غِلْمَانٌ لَهُمْ کَأَنَّهُمْ لُؤْلُؤٌ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کُنَّا قَبْلُ فِی أَهْلِنَا مُشْفِقِینَ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عَلَیْنَا وَوَقَانَا عَذَابَ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مِنْ قَبْلُ نَدْعُوهُ إِنَّهُ هُوَالْبَرُّ الرَّحِیمُ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جَزَاءُ الآحْسَانِ إِلا الآحْسَانُ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وَنَخْلٌ وَرُمَّانٌ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وَعَبْقَرِیٍّ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اسْمُ رَبِّکَ ذِی الْجَلالِ وَالآکْرَامِ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وَأَسِیرًا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وَدَانِیَةً عَلَیْهِمْ ظِلالُهَا وَذُلِّلَتْ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وَیُطَافُ عَلَیْهِمْ بِآنِیَةٍ مِنْ فِضَّةٍ وَأَکْوَابٍ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وَیَطُوفُ عَلَیْهِمْ وِلْدَانٌ مُخَلَّدُونَ إِذَا رَأَیْتَهُمْ حَسِبْتَهُمْ لُؤْلُؤًا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رَأَیْتَ ثَمَّ رَأَیْتَ نَعِیمًا وَمُلْکًا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وَکَانَ سَعْیُکُمْ مَشْکُورًا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605" w:name="pg5753_61540"/>
    </w:p>
    <w:p>
      <w:pPr>
        <w:pStyle w:val="BookText"/>
        <w:rPr/>
      </w:pPr>
      <w:bookmarkEnd w:id="605"/>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آیات وصف الجنة الآیة التی تقایس الحیاة والحیویة فیها بالحیاة فی دار الدنیا ، وهی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الْحَیَاةُ الدُّنْیَا إِلا لَهْوٌ وَلَعِبٌ وَإِنَّ الدَّارَ الآخِرَةَ لَهِیَ الْحَیَوَانُ لَوْ کَانُوا یَعْلَمُونَ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فی الدنیا من حیویة وفعالیة ونشاط وأهداف ، لعبٌ ولهوٌ بالنسبة الی حیویة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ویشبه ذلک تسمیة الله تعالی للغلام الذی وهبه لزکریا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یتمیز بحیویته الذهنیة والعقلیة والروحیة عن غیره ، فقال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یوجد شخصیة قبل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المستوی من الحیویة والتفاعل العقلی والروحی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بعده فکانت شخصیة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4102994_581953129"/>
      <w:bookmarkStart w:id="607" w:name="_Toc220"/>
      <w:bookmarkEnd w:id="606"/>
      <w:r>
        <w:rPr>
          <w:rtl w:val="true"/>
        </w:rPr>
        <w:t>(</w:t>
      </w:r>
      <w:r>
        <w:rPr/>
        <w:t>15</w:t>
      </w:r>
      <w:r>
        <w:rPr>
          <w:rtl w:val="true"/>
        </w:rPr>
        <w:t xml:space="preserve">) </w:t>
      </w:r>
      <w:r>
        <w:rPr>
          <w:rtl w:val="true"/>
        </w:rPr>
        <w:t>کیف کان النبی</w:t>
      </w:r>
      <w:r>
        <w:rPr>
          <w:rtl w:val="true"/>
        </w:rPr>
        <w:t>(</w:t>
      </w:r>
      <w:r>
        <w:rPr>
          <w:rtl w:val="true"/>
        </w:rPr>
        <w:t xml:space="preserve">صلّی الله علیه و آله وسلّم </w:t>
      </w:r>
      <w:r>
        <w:rPr>
          <w:rtl w:val="true"/>
        </w:rPr>
        <w:t>)</w:t>
      </w:r>
      <w:r>
        <w:rPr>
          <w:rtl w:val="true"/>
        </w:rPr>
        <w:t>یتلو آیات الجنة والنار؟</w:t>
      </w:r>
      <w:bookmarkEnd w:id="607"/>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حدیثاً نبویاً بلیغاً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دلالات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شباناً من الأنصار یسمرون فی عریش لهم ، فقصدهم وجلس معهم یحدثهم ،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أقرأ علیکم ، فمن بکی فله الجنة ، فقرأ آخر سورة الزمر</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ثُمَّ نُفِخَ فِیهِ أُخْرَی فَإِذَا هُمْ قِیَامٌ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وَوُضِعَ الْکِتَابُ وَجِیْئَ بِالنَّبِیِّنَ وَالشُّهَدَاءِ وَقُضِیَ بَیْنَهُمْ بِالْحَقِّ وَهُمْ لا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وَوُفِّیَتْ کُلُّ نَفْسٍ مَا عَمِلَتْ وَهُوَأَعْلَمُ بِمَا یَفْعَلُونَ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وَسِیقَ الَّذِینَ کَفَرُوا إِلَی جَهَنَّمَ زُمَرًا حَتَّی إِذَا جَاءُوهَا فُتِحَتْ أَبْوَابُهَا وَقَالَ لَهُمْ خَزَنَتُهَا أَلَمْ یَأْتِکُمْ رُسُلٌ مِنْکُمْ یَتْلُونَ عَلَیْکُمْ آیَاتِ رَبِّکُمْ وَیُنْذِرُونَکُمْ لِقَاءَ یَوْمِکُمْ هَذَا قَالُوا بَلَی وَلَکِنْ حَقَّتْ کَلِمَةُ الْعَذَابِ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وَسِیقَ الَّذِینَ اتَّقَوْا رَبَّهُمْ إِلَی الْجَنَّةِ زُمَرًا حَتَّی إِذَا جَاءُوهَا وَفُتِحَتْ أَبْوَابُهَا وَقَالَ لَهُمْ خَزَنَتُهَا سَلامٌ عَلَیْکُمْ طِبْتُمْ فَادْخُلُوهَا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الْحَمْدُ للهِ الَّذِی صَدَقَنَا وَعْدَهُ وَأَوْرَثَنَا الأَرْضَ نَتَبَوَأُ مِنَ الْجَنَّةِ حَیْثُ نَشَاءُ فَنِعْمَ أَجْرُ الْعَامِلِینَ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وَتَرَی الْمَلائِکَةَ حَافِّینَ مِنْ حَوْلِ الْعَرْشِ یُسَبِّحُونَ بِحَمْدِ رَبِّهِمْ وَقُضِیَ بَیْنَهُمْ بِالْحَقِّ وَقِیلَ الْحَمْدُ للهِ رَبِّ الْعَالَمِینَ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القوم جمیعاً إلا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قد تباکیت فما قطرت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معید علیکم ، فمن تباکی فله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علیهم فبکی القوم وتباکی الفتی ، فدخلوا الجنة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والبکاء والتباکی من خشیة الله تعالی یکشف عن مخزون من الخیر والتصدیق والتفاعل ، ویضیف خیراً الی هذا المخزون ، فیکون صاحبه أهلاً لشفاعة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والحمد للّه رب العالمین</w:t>
      </w:r>
      <w:r>
        <w:rPr>
          <w:rFonts w:eastAsia="IRNazanin" w:cs="IRNazanin"/>
          <w:color w:val="111111"/>
          <w:sz w:val="28"/>
          <w:szCs w:val="28"/>
          <w:rtl w:val="true"/>
          <w:lang w:bidi="fa-IR"/>
        </w:rPr>
        <w:t xml:space="preserve">) </w:t>
      </w:r>
      <w:bookmarkStart w:id="608" w:name="pg5753_61544"/>
    </w:p>
    <w:p>
      <w:pPr>
        <w:pStyle w:val="Heading2"/>
        <w:numPr>
          <w:ilvl w:val="1"/>
          <w:numId w:val="1"/>
        </w:numPr>
        <w:rPr/>
      </w:pPr>
      <w:bookmarkStart w:id="609" w:name="__RefHeading___Toc4102996_581953129"/>
      <w:bookmarkStart w:id="610" w:name="_Toc221"/>
      <w:bookmarkEnd w:id="608"/>
      <w:bookmarkEnd w:id="609"/>
      <w:r>
        <w:rPr>
          <w:rtl w:val="true"/>
        </w:rPr>
        <w:t>فهرس موضوعات الکتاب</w:t>
      </w:r>
      <w:bookmarkEnd w:id="610"/>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الشک وأهل الیقین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جئنا والی أین نذهب ؟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الخطأ والصواب فی مقولة أبی ماضی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المشککون عن یقینیات العقل البشری؟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إیلِیَّا أبی ماضی أفضل من الملحد السعودی والبریطانی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الدکتورة کوفممان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h.kaufman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أفضل من إیلِیَّا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القیمة العلمیة لکلام المعصومین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من عالم الذر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ماضی وقال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أن لوجودک خطة منذ الأزل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أختر محیطی وعصر وجودی؟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ولادات الإنسان الثلاث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الروح والبدن</w:t>
      </w:r>
    </w:p>
    <w:p>
      <w:pPr>
        <w:pStyle w:val="BookText"/>
        <w:rPr/>
      </w:pPr>
      <w:r>
        <w:rPr>
          <w:rFonts w:ascii="IRNazanin" w:hAnsi="IRNazanin" w:eastAsia="IRNazanin"/>
          <w:color w:val="111111"/>
          <w:sz w:val="28"/>
          <w:sz w:val="28"/>
          <w:szCs w:val="28"/>
          <w:rtl w:val="true"/>
          <w:lang w:bidi="fa-IR"/>
        </w:rPr>
        <w:t xml:space="preserve">الروح مرکزها الدماغ وهی قُبَابٌ علی البدن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 القدس وروح الکائن الحی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الروح طاقة لاتخضع لقوانین المادة المکثفة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تیارات الهواء والأشعة فی حدیث الإمام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المعصوم أکثر مصداقیة من النظریة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سلوکنا بصناعة شخصیتناالقادمة</w:t>
      </w:r>
    </w:p>
    <w:p>
      <w:pPr>
        <w:pStyle w:val="BookText"/>
        <w:rPr/>
      </w:pPr>
      <w:r>
        <w:rPr>
          <w:rFonts w:ascii="IRNazanin" w:hAnsi="IRNazanin" w:eastAsia="IRNazanin"/>
          <w:color w:val="111111"/>
          <w:sz w:val="28"/>
          <w:sz w:val="28"/>
          <w:szCs w:val="28"/>
          <w:rtl w:val="true"/>
          <w:lang w:bidi="fa-IR"/>
        </w:rPr>
        <w:t xml:space="preserve">کل إنسان یصنع مواصفاته لولادته الآتیة؟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الفعل من الروح والبدن مجرد 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تأثیر الفعل علی الروح وبدنها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ولادة ولیس فناءً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تفاوت نظرة الناس الی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یحدث للإنسان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الأجل سبب الموت أم الأسباب المنظورة ؟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الأجل وبعض أحادیثه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الإحتضار وقبض الروح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وأعوانه علی قبض الأرواح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یقبض الملائکة الروح من أمکنة فی البدن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القرآن فی قبض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قبض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التی یستغرقها قبض 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معاملةالمؤمن عند احتضاره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سهولة قبض الروح علی المؤمن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المیت </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الإنسان عند احتضاره؟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بعض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یحتاج المؤمن الی تطهیر عند الإحتضار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قبض الروح علی الفاجر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أهوال الموت وسکراته وآلامه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القبر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الروح فی حیاة 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البدن فی فترة 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رواة السلطة إن ضغطة القبر تشمل کل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ضغطة القبر عندنا عقاب لمستحقیه فقط</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بعضهم بین مسائل حساب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القبر عام وعذابه خاص بمن مُحِضَ الإیمان والکفر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ونکیر ، ومبشر وبشیر ، ورومان فتان القبور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القبر خاص بمن تمت علیهم الحجة </w:t>
      </w:r>
      <w:r>
        <w:rPr>
          <w:rFonts w:eastAsia="IRNazanin" w:cs="IRNazanin"/>
          <w:color w:val="111111"/>
          <w:sz w:val="28"/>
          <w:szCs w:val="28"/>
          <w:lang w:bidi="fa-IR"/>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القبر خاص بهذه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المیت عقیدته ینجیه من حساب القبر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تدفع الملائکة الشیطان عن المیت لئلا یشککه فی دینه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فی عالم البرزخ</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روضة من ریاض الجنة أو حفرة من حفر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البرزخ خاص بالمکابرین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المیت المؤمن والکافرلأهله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بین المیت وأهل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البرزخ غیر جنة 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أماکن تجمع أرواح المؤمنین والکفار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 الساعة وعلاماتها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والرجعة لیسا من أشراط الساعة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لیست من أشراط الساعة</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ومأجوج من أشراط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أحادیث علامات الساعة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فی صورالکون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نفخة إنهاء الحیاة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مسطح ولیس کرویاً </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النفخ فی 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ملاحظات علی النفخ فی 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تورط الوهابیون وهلک معبودهم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المستثنون من الصعقة عند نفخ الصور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القیامة والنفخ فی الصور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آمِنا یوم الفزع الأکبر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إنذار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من الفزع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الکبری بین النفختین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العملیات الکبری فی الکون بعد إفناء الأحیاء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علی الأحداث بین النفختین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الزمنیة بین النفختین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الموت والمعاد ضرورة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القیامة والحشرالأکبر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النفخة الثانیة والمحشر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الولادة الثالثة من أرض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أرض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تتم زراعة الناس وإنباتهم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الناس یحشرون عراة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الناس فی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المحشر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المحشر ومقدمات الحساب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المحشر ومقدماته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للمحشر رسمیاً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أهل المحشر بالأئمة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رب العالمین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رب العالمین للإمام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أهل المحشر ببنی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أهل المحشر بآدم وکبار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إبراهیم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 مقام نبینا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هرطقة المعجبین بحاخامات الیهود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مرکز رئاسة المحشر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الحیاة الآخرة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مرکز رئاسة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تخبط رواة السلطة فی تفسیر رجال الأعراف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تفسیر رجال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المحشر وأهل بیته حکامه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ألقیا فی جهنم کل جبار عنید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یوکل الله تعالی حساب الخلق الی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الأشهاد فی القیامة هم النبی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الخلق فی المحشر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الحساب فی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القاعدة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عدم العقاب بلا بیان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الإنسان علی قدر عقله وقدراته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الحساب علی النیات ولیس علی ظاهر العمل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السیئة بواحدة والحسنة بعشرة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الشفاعة حق لأصحاب الدرجات الإضافیة </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المحاکم الإلهیة فی المحشر</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المفاجآت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یسأل عنه 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الملفات الأولی فی محکمة المحشر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أن ملف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ملف فی المحشر </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المحشر</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یدخلون الجنة بغیر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المفضوحون علی رؤوس الأشهاد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تطایر الکتب وأهل الیمین وأهل الشمال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جهنم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الصراط من النار والجنة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بجهنم یوم القیامة فتکون تحت الصراط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فی الدنیا وفی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التی تشیر الی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علماء السلطة تحلة القسم من الیهود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أحادیث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یعبر أحد الصراط إلا بجواز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بعد الحوض ولیس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وأهل جهنم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اعتقادنا فی الجنة والنار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العقلانی مع آیات وصف النار وأحادیثها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نعرف أهل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فی مکان کالأرض ولها سبعة أبواب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الجن ونارهم فی منطقة بین الجنة والنار </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سکان المنطقة الوسطی بین الجنة والنار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والحجاب بین أهل النار وأهل الجنة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یتساقط أهل النار من الصراط ؟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الناس عذاباً وأهونهم عذاباً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الموحدون لا یخلدون فی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آیات التحذیر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أحادیث وَصَفَ النار والجنة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موجودتان فعلاً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وأهل الجنة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غریزة حب الجمال وحب 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کما ترید وفوق ما ترید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الجنة بعد العبور علی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الجنة ودرکات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الدرجات درجة الوسیلة فی جنة الفردوس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أهل البیت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جنة الفردوس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طوبی العملاقة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أهل الجنة أکثر من أهل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رواة السلطة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مزید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الله الجنة ببشر یخلقهم ویمتحنهم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مقولة أکثر أهل النار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خطأالتفسیرالموضوعی لآیات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آیات وصف الجنة فی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 آیات الجنة والنار؟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numbering" Target="numbering.xml"/><Relationship Id="rId460" Type="http://schemas.openxmlformats.org/officeDocument/2006/relationships/fontTable" Target="fontTable.xml"/><Relationship Id="rId461" Type="http://schemas.openxmlformats.org/officeDocument/2006/relationships/settings" Target="settings.xml"/><Relationship Id="rId4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63678</Words>
  <Characters>269167</Characters>
  <CharactersWithSpaces>331256</CharactersWithSpaces>
  <Paragraphs>1864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2026-08-19T04:23:27Z</dcterms:created>
  <dc:creator>ghaemiyeh.com</dc:creator>
  <dc:description/>
  <dc:language>en-US</dc:language>
  <cp:lastModifiedBy/>
  <dcterms:modified xsi:type="dcterms:W3CDTF">2026-08-19T07:53:38Z</dcterms:modified>
  <cp:revision>1</cp:revision>
  <dc:subject/>
  <dc:title>الولادات الثلاث و سلام علیه یوم ولد و یوم یموت و یوم یبعث حیا</dc:title>
</cp:coreProperties>
</file>

<file path=docProps/custom.xml><?xml version="1.0" encoding="utf-8"?>
<Properties xmlns="http://schemas.openxmlformats.org/officeDocument/2006/custom-properties" xmlns:vt="http://schemas.openxmlformats.org/officeDocument/2006/docPropsVTypes"/>
</file>