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کشاورزی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30231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930233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930235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930237_581953129">
            <w:r>
              <w:rPr>
                <w:webHidden/>
                <w:rStyle w:val="IndexLink"/>
                <w:rtl w:val="true"/>
              </w:rPr>
              <w:t>سخن پژوهشکده</w:t>
            </w:r>
            <w:r>
              <w:rPr>
                <w:rStyle w:val="IndexLink"/>
                <w:rtl w:val="true"/>
              </w:rPr>
              <w:tab/>
            </w:r>
            <w:r>
              <w:rPr>
                <w:rStyle w:val="IndexLink"/>
              </w:rPr>
              <w:t>18</w:t>
            </w:r>
          </w:hyperlink>
        </w:p>
        <w:p>
          <w:pPr>
            <w:pStyle w:val="Contents2"/>
            <w:tabs>
              <w:tab w:val="clear" w:pos="8743"/>
              <w:tab w:val="right" w:pos="9026" w:leader="dot"/>
            </w:tabs>
            <w:rPr/>
          </w:pPr>
          <w:hyperlink w:anchor="__RefHeading___Toc3930239_581953129">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24</w:t>
            </w:r>
          </w:hyperlink>
        </w:p>
        <w:p>
          <w:pPr>
            <w:pStyle w:val="Contents3"/>
            <w:tabs>
              <w:tab w:val="clear" w:pos="8459"/>
              <w:tab w:val="right" w:pos="9026" w:leader="dot"/>
            </w:tabs>
            <w:rPr/>
          </w:pPr>
          <w:hyperlink w:anchor="__RefHeading___Toc3930241_581953129">
            <w:r>
              <w:rPr>
                <w:webHidden/>
                <w:rStyle w:val="IndexLink"/>
                <w:rtl w:val="true"/>
              </w:rPr>
              <w:t>معرفی کشاورزی</w:t>
            </w:r>
            <w:r>
              <w:rPr>
                <w:rStyle w:val="IndexLink"/>
                <w:rtl w:val="true"/>
              </w:rPr>
              <w:tab/>
            </w:r>
            <w:r>
              <w:rPr>
                <w:rStyle w:val="IndexLink"/>
              </w:rPr>
              <w:t>24</w:t>
            </w:r>
          </w:hyperlink>
        </w:p>
        <w:p>
          <w:pPr>
            <w:pStyle w:val="Contents3"/>
            <w:tabs>
              <w:tab w:val="clear" w:pos="8459"/>
              <w:tab w:val="right" w:pos="9026" w:leader="dot"/>
            </w:tabs>
            <w:rPr/>
          </w:pPr>
          <w:hyperlink w:anchor="__RefHeading___Toc3930243_581953129">
            <w:r>
              <w:rPr>
                <w:webHidden/>
                <w:rStyle w:val="IndexLink"/>
                <w:rtl w:val="true"/>
              </w:rPr>
              <w:t>مراحل کشاورزی</w:t>
            </w:r>
            <w:r>
              <w:rPr>
                <w:rStyle w:val="IndexLink"/>
                <w:rtl w:val="true"/>
              </w:rPr>
              <w:tab/>
            </w:r>
            <w:r>
              <w:rPr>
                <w:rStyle w:val="IndexLink"/>
              </w:rPr>
              <w:t>25</w:t>
            </w:r>
          </w:hyperlink>
        </w:p>
        <w:p>
          <w:pPr>
            <w:pStyle w:val="Contents4"/>
            <w:tabs>
              <w:tab w:val="clear" w:pos="8176"/>
              <w:tab w:val="right" w:pos="9026" w:leader="dot"/>
            </w:tabs>
            <w:rPr/>
          </w:pPr>
          <w:hyperlink w:anchor="__RefHeading___Toc3930245_58195312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3930247_581953129">
            <w:r>
              <w:rPr>
                <w:webHidden/>
                <w:rStyle w:val="IndexLink"/>
                <w:rtl w:val="true"/>
              </w:rPr>
              <w:t>کاشت</w:t>
            </w:r>
            <w:r>
              <w:rPr>
                <w:rStyle w:val="IndexLink"/>
                <w:rtl w:val="true"/>
              </w:rPr>
              <w:tab/>
            </w:r>
            <w:r>
              <w:rPr>
                <w:rStyle w:val="IndexLink"/>
              </w:rPr>
              <w:t>25</w:t>
            </w:r>
          </w:hyperlink>
        </w:p>
        <w:p>
          <w:pPr>
            <w:pStyle w:val="Contents4"/>
            <w:tabs>
              <w:tab w:val="clear" w:pos="8176"/>
              <w:tab w:val="right" w:pos="9026" w:leader="dot"/>
            </w:tabs>
            <w:rPr/>
          </w:pPr>
          <w:hyperlink w:anchor="__RefHeading___Toc3930249_581953129">
            <w:r>
              <w:rPr>
                <w:webHidden/>
                <w:rStyle w:val="IndexLink"/>
                <w:rtl w:val="true"/>
              </w:rPr>
              <w:t>داشت</w:t>
            </w:r>
            <w:r>
              <w:rPr>
                <w:rStyle w:val="IndexLink"/>
                <w:rtl w:val="true"/>
              </w:rPr>
              <w:tab/>
            </w:r>
            <w:r>
              <w:rPr>
                <w:rStyle w:val="IndexLink"/>
              </w:rPr>
              <w:t>26</w:t>
            </w:r>
          </w:hyperlink>
        </w:p>
        <w:p>
          <w:pPr>
            <w:pStyle w:val="Contents4"/>
            <w:tabs>
              <w:tab w:val="clear" w:pos="8176"/>
              <w:tab w:val="right" w:pos="9026" w:leader="dot"/>
            </w:tabs>
            <w:rPr/>
          </w:pPr>
          <w:hyperlink w:anchor="__RefHeading___Toc3930251_581953129">
            <w:r>
              <w:rPr>
                <w:webHidden/>
                <w:rStyle w:val="IndexLink"/>
                <w:rtl w:val="true"/>
              </w:rPr>
              <w:t>برداشت</w:t>
            </w:r>
            <w:r>
              <w:rPr>
                <w:rStyle w:val="IndexLink"/>
                <w:rtl w:val="true"/>
              </w:rPr>
              <w:tab/>
            </w:r>
            <w:r>
              <w:rPr>
                <w:rStyle w:val="IndexLink"/>
              </w:rPr>
              <w:t>26</w:t>
            </w:r>
          </w:hyperlink>
        </w:p>
        <w:p>
          <w:pPr>
            <w:pStyle w:val="Contents3"/>
            <w:tabs>
              <w:tab w:val="clear" w:pos="8459"/>
              <w:tab w:val="right" w:pos="9026" w:leader="dot"/>
            </w:tabs>
            <w:rPr/>
          </w:pPr>
          <w:hyperlink w:anchor="__RefHeading___Toc3930253_581953129">
            <w:r>
              <w:rPr>
                <w:webHidden/>
                <w:rStyle w:val="IndexLink"/>
                <w:rtl w:val="true"/>
              </w:rPr>
              <w:t>اهمّیت کشاورزی</w:t>
            </w:r>
            <w:r>
              <w:rPr>
                <w:rStyle w:val="IndexLink"/>
                <w:rtl w:val="true"/>
              </w:rPr>
              <w:tab/>
            </w:r>
            <w:r>
              <w:rPr>
                <w:rStyle w:val="IndexLink"/>
              </w:rPr>
              <w:t>27</w:t>
            </w:r>
          </w:hyperlink>
        </w:p>
        <w:p>
          <w:pPr>
            <w:pStyle w:val="Contents3"/>
            <w:tabs>
              <w:tab w:val="clear" w:pos="8459"/>
              <w:tab w:val="right" w:pos="9026" w:leader="dot"/>
            </w:tabs>
            <w:rPr/>
          </w:pPr>
          <w:hyperlink w:anchor="__RefHeading___Toc3930255_581953129">
            <w:r>
              <w:rPr>
                <w:webHidden/>
                <w:rStyle w:val="IndexLink"/>
                <w:rtl w:val="true"/>
              </w:rPr>
              <w:t>جایگاه کشاورزان</w:t>
            </w:r>
            <w:r>
              <w:rPr>
                <w:rStyle w:val="IndexLink"/>
                <w:rtl w:val="true"/>
              </w:rPr>
              <w:tab/>
            </w:r>
            <w:r>
              <w:rPr>
                <w:rStyle w:val="IndexLink"/>
              </w:rPr>
              <w:t>31</w:t>
            </w:r>
          </w:hyperlink>
        </w:p>
        <w:p>
          <w:pPr>
            <w:pStyle w:val="Contents3"/>
            <w:tabs>
              <w:tab w:val="clear" w:pos="8459"/>
              <w:tab w:val="right" w:pos="9026" w:leader="dot"/>
            </w:tabs>
            <w:rPr/>
          </w:pPr>
          <w:hyperlink w:anchor="__RefHeading___Toc3930257_581953129">
            <w:r>
              <w:rPr>
                <w:webHidden/>
                <w:rStyle w:val="IndexLink"/>
                <w:rtl w:val="true"/>
              </w:rPr>
              <w:t>تاریخچه کشاورزی</w:t>
            </w:r>
            <w:r>
              <w:rPr>
                <w:rStyle w:val="IndexLink"/>
                <w:rtl w:val="true"/>
              </w:rPr>
              <w:tab/>
            </w:r>
            <w:r>
              <w:rPr>
                <w:rStyle w:val="IndexLink"/>
              </w:rPr>
              <w:t>35</w:t>
            </w:r>
          </w:hyperlink>
        </w:p>
        <w:p>
          <w:pPr>
            <w:pStyle w:val="Contents3"/>
            <w:tabs>
              <w:tab w:val="clear" w:pos="8459"/>
              <w:tab w:val="right" w:pos="9026" w:leader="dot"/>
            </w:tabs>
            <w:rPr/>
          </w:pPr>
          <w:hyperlink w:anchor="__RefHeading___Toc3930259_581953129">
            <w:r>
              <w:rPr>
                <w:webHidden/>
                <w:rStyle w:val="IndexLink"/>
                <w:rtl w:val="true"/>
              </w:rPr>
              <w:t>اقسام کشاورزی</w:t>
            </w:r>
            <w:r>
              <w:rPr>
                <w:rStyle w:val="IndexLink"/>
                <w:rtl w:val="true"/>
              </w:rPr>
              <w:tab/>
            </w:r>
            <w:r>
              <w:rPr>
                <w:rStyle w:val="IndexLink"/>
              </w:rPr>
              <w:t>44</w:t>
            </w:r>
          </w:hyperlink>
        </w:p>
        <w:p>
          <w:pPr>
            <w:pStyle w:val="Contents4"/>
            <w:tabs>
              <w:tab w:val="clear" w:pos="8176"/>
              <w:tab w:val="right" w:pos="9026" w:leader="dot"/>
            </w:tabs>
            <w:rPr/>
          </w:pPr>
          <w:hyperlink w:anchor="__RefHeading___Toc3930261_58195312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930263_581953129">
            <w:r>
              <w:rPr>
                <w:webHidden/>
                <w:rStyle w:val="IndexLink"/>
              </w:rPr>
              <w:t>1</w:t>
            </w:r>
            <w:r>
              <w:rPr>
                <w:rStyle w:val="IndexLink"/>
                <w:rtl w:val="true"/>
              </w:rPr>
              <w:t>.</w:t>
            </w:r>
            <w:r>
              <w:rPr>
                <w:rStyle w:val="IndexLink"/>
                <w:rtl w:val="true"/>
              </w:rPr>
              <w:t>کشاورزی واجب</w:t>
            </w:r>
            <w:r>
              <w:rPr>
                <w:rStyle w:val="IndexLink"/>
                <w:rtl w:val="true"/>
              </w:rPr>
              <w:tab/>
            </w:r>
            <w:r>
              <w:rPr>
                <w:rStyle w:val="IndexLink"/>
              </w:rPr>
              <w:t>44</w:t>
            </w:r>
          </w:hyperlink>
        </w:p>
        <w:p>
          <w:pPr>
            <w:pStyle w:val="Contents4"/>
            <w:tabs>
              <w:tab w:val="clear" w:pos="8176"/>
              <w:tab w:val="right" w:pos="9026" w:leader="dot"/>
            </w:tabs>
            <w:rPr/>
          </w:pPr>
          <w:hyperlink w:anchor="__RefHeading___Toc3930265_581953129">
            <w:r>
              <w:rPr>
                <w:webHidden/>
                <w:rStyle w:val="IndexLink"/>
              </w:rPr>
              <w:t>2</w:t>
            </w:r>
            <w:r>
              <w:rPr>
                <w:rStyle w:val="IndexLink"/>
                <w:rtl w:val="true"/>
              </w:rPr>
              <w:t>.</w:t>
            </w:r>
            <w:r>
              <w:rPr>
                <w:rStyle w:val="IndexLink"/>
                <w:rtl w:val="true"/>
              </w:rPr>
              <w:t>کشاورزی مستحب</w:t>
            </w:r>
            <w:r>
              <w:rPr>
                <w:rStyle w:val="IndexLink"/>
                <w:rtl w:val="true"/>
              </w:rPr>
              <w:tab/>
            </w:r>
            <w:r>
              <w:rPr>
                <w:rStyle w:val="IndexLink"/>
              </w:rPr>
              <w:t>45</w:t>
            </w:r>
          </w:hyperlink>
        </w:p>
        <w:p>
          <w:pPr>
            <w:pStyle w:val="Contents4"/>
            <w:tabs>
              <w:tab w:val="clear" w:pos="8176"/>
              <w:tab w:val="right" w:pos="9026" w:leader="dot"/>
            </w:tabs>
            <w:rPr/>
          </w:pPr>
          <w:hyperlink w:anchor="__RefHeading___Toc3930267_581953129">
            <w:r>
              <w:rPr>
                <w:webHidden/>
                <w:rStyle w:val="IndexLink"/>
              </w:rPr>
              <w:t>3</w:t>
            </w:r>
            <w:r>
              <w:rPr>
                <w:rStyle w:val="IndexLink"/>
                <w:rtl w:val="true"/>
              </w:rPr>
              <w:t>.</w:t>
            </w:r>
            <w:r>
              <w:rPr>
                <w:rStyle w:val="IndexLink"/>
                <w:rtl w:val="true"/>
              </w:rPr>
              <w:t>کشاورزی حرام</w:t>
            </w:r>
            <w:r>
              <w:rPr>
                <w:rStyle w:val="IndexLink"/>
                <w:rtl w:val="true"/>
              </w:rPr>
              <w:tab/>
            </w:r>
            <w:r>
              <w:rPr>
                <w:rStyle w:val="IndexLink"/>
              </w:rPr>
              <w:t>46</w:t>
            </w:r>
          </w:hyperlink>
        </w:p>
        <w:p>
          <w:pPr>
            <w:pStyle w:val="Contents5"/>
            <w:tabs>
              <w:tab w:val="clear" w:pos="7892"/>
              <w:tab w:val="right" w:pos="9026" w:leader="dot"/>
            </w:tabs>
            <w:rPr/>
          </w:pPr>
          <w:hyperlink w:anchor="__RefHeading___Toc3930269_581953129">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3930271_581953129">
            <w:r>
              <w:rPr>
                <w:webHidden/>
                <w:rStyle w:val="IndexLink"/>
                <w:rtl w:val="true"/>
              </w:rPr>
              <w:t>استفتا</w:t>
            </w:r>
            <w:r>
              <w:rPr>
                <w:rStyle w:val="IndexLink"/>
                <w:rtl w:val="true"/>
              </w:rPr>
              <w:tab/>
            </w:r>
            <w:r>
              <w:rPr>
                <w:rStyle w:val="IndexLink"/>
              </w:rPr>
              <w:t>46</w:t>
            </w:r>
          </w:hyperlink>
        </w:p>
        <w:p>
          <w:pPr>
            <w:pStyle w:val="Contents3"/>
            <w:tabs>
              <w:tab w:val="clear" w:pos="8459"/>
              <w:tab w:val="right" w:pos="9026" w:leader="dot"/>
            </w:tabs>
            <w:rPr/>
          </w:pPr>
          <w:hyperlink w:anchor="__RefHeading___Toc3930273_581953129">
            <w:r>
              <w:rPr>
                <w:webHidden/>
                <w:rStyle w:val="IndexLink"/>
                <w:rtl w:val="true"/>
              </w:rPr>
              <w:t>محصولات عمده کشاورزی</w:t>
            </w:r>
            <w:r>
              <w:rPr>
                <w:rStyle w:val="IndexLink"/>
                <w:rtl w:val="true"/>
              </w:rPr>
              <w:tab/>
            </w:r>
            <w:r>
              <w:rPr>
                <w:rStyle w:val="IndexLink"/>
              </w:rPr>
              <w:t>47</w:t>
            </w:r>
          </w:hyperlink>
        </w:p>
        <w:p>
          <w:pPr>
            <w:pStyle w:val="Contents4"/>
            <w:tabs>
              <w:tab w:val="clear" w:pos="8176"/>
              <w:tab w:val="right" w:pos="9026" w:leader="dot"/>
            </w:tabs>
            <w:rPr/>
          </w:pPr>
          <w:hyperlink w:anchor="__RefHeading___Toc3930275_58195312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3930277_581953129">
            <w:r>
              <w:rPr>
                <w:webHidden/>
                <w:rStyle w:val="IndexLink"/>
                <w:rtl w:val="true"/>
              </w:rPr>
              <w:t>الف</w:t>
            </w:r>
            <w:r>
              <w:rPr>
                <w:rStyle w:val="IndexLink"/>
                <w:rtl w:val="true"/>
              </w:rPr>
              <w:t>)</w:t>
            </w:r>
            <w:r>
              <w:rPr>
                <w:rStyle w:val="IndexLink"/>
                <w:rtl w:val="true"/>
              </w:rPr>
              <w:t>محصولات غذایی</w:t>
            </w:r>
            <w:r>
              <w:rPr>
                <w:rStyle w:val="IndexLink"/>
                <w:rtl w:val="true"/>
              </w:rPr>
              <w:tab/>
            </w:r>
            <w:r>
              <w:rPr>
                <w:rStyle w:val="IndexLink"/>
              </w:rPr>
              <w:t>47</w:t>
            </w:r>
          </w:hyperlink>
        </w:p>
        <w:p>
          <w:pPr>
            <w:pStyle w:val="Contents5"/>
            <w:tabs>
              <w:tab w:val="clear" w:pos="7892"/>
              <w:tab w:val="right" w:pos="9026" w:leader="dot"/>
            </w:tabs>
            <w:rPr/>
          </w:pPr>
          <w:hyperlink w:anchor="__RefHeading___Toc3930279_581953129">
            <w:r>
              <w:rPr>
                <w:webHidden/>
                <w:rStyle w:val="IndexLink"/>
              </w:rPr>
              <w:t>1</w:t>
            </w:r>
            <w:r>
              <w:rPr>
                <w:rStyle w:val="IndexLink"/>
                <w:rtl w:val="true"/>
              </w:rPr>
              <w:t xml:space="preserve">. </w:t>
            </w:r>
            <w:r>
              <w:rPr>
                <w:rStyle w:val="IndexLink"/>
                <w:rtl w:val="true"/>
              </w:rPr>
              <w:t xml:space="preserve">غلات </w:t>
            </w:r>
            <w:r>
              <w:rPr>
                <w:rStyle w:val="IndexLink"/>
                <w:rtl w:val="true"/>
              </w:rPr>
              <w:t>(</w:t>
            </w:r>
            <w:r>
              <w:rPr>
                <w:rStyle w:val="IndexLink"/>
                <w:rtl w:val="true"/>
              </w:rPr>
              <w:t>گندم، برنج، جو و ذرّت</w:t>
            </w:r>
            <w:r>
              <w:rPr>
                <w:rStyle w:val="IndexLink"/>
                <w:rtl w:val="true"/>
              </w:rPr>
              <w:t>)</w:t>
              <w:tab/>
            </w:r>
            <w:r>
              <w:rPr>
                <w:rStyle w:val="IndexLink"/>
              </w:rPr>
              <w:t>47</w:t>
            </w:r>
          </w:hyperlink>
        </w:p>
        <w:p>
          <w:pPr>
            <w:pStyle w:val="Contents5"/>
            <w:tabs>
              <w:tab w:val="clear" w:pos="7892"/>
              <w:tab w:val="right" w:pos="9026" w:leader="dot"/>
            </w:tabs>
            <w:rPr/>
          </w:pPr>
          <w:hyperlink w:anchor="__RefHeading___Toc3930281_581953129">
            <w:r>
              <w:rPr>
                <w:webHidden/>
                <w:rStyle w:val="IndexLink"/>
              </w:rPr>
              <w:t>2</w:t>
            </w:r>
            <w:r>
              <w:rPr>
                <w:rStyle w:val="IndexLink"/>
                <w:rtl w:val="true"/>
              </w:rPr>
              <w:t xml:space="preserve">. </w:t>
            </w:r>
            <w:r>
              <w:rPr>
                <w:rStyle w:val="IndexLink"/>
                <w:rtl w:val="true"/>
              </w:rPr>
              <w:t>حبوبات</w:t>
            </w:r>
            <w:r>
              <w:rPr>
                <w:rStyle w:val="IndexLink"/>
                <w:rtl w:val="true"/>
              </w:rPr>
              <w:tab/>
            </w:r>
            <w:r>
              <w:rPr>
                <w:rStyle w:val="IndexLink"/>
              </w:rPr>
              <w:t>47</w:t>
            </w:r>
          </w:hyperlink>
        </w:p>
        <w:p>
          <w:pPr>
            <w:pStyle w:val="Contents5"/>
            <w:tabs>
              <w:tab w:val="clear" w:pos="7892"/>
              <w:tab w:val="right" w:pos="9026" w:leader="dot"/>
            </w:tabs>
            <w:rPr/>
          </w:pPr>
          <w:hyperlink w:anchor="__RefHeading___Toc3930283_581953129">
            <w:r>
              <w:rPr>
                <w:webHidden/>
                <w:rStyle w:val="IndexLink"/>
              </w:rPr>
              <w:t>3</w:t>
            </w:r>
            <w:r>
              <w:rPr>
                <w:rStyle w:val="IndexLink"/>
                <w:rtl w:val="true"/>
              </w:rPr>
              <w:t xml:space="preserve">. </w:t>
            </w:r>
            <w:r>
              <w:rPr>
                <w:rStyle w:val="IndexLink"/>
                <w:rtl w:val="true"/>
              </w:rPr>
              <w:t>سبزیجات</w:t>
            </w:r>
            <w:r>
              <w:rPr>
                <w:rStyle w:val="IndexLink"/>
                <w:rtl w:val="true"/>
              </w:rPr>
              <w:tab/>
            </w:r>
            <w:r>
              <w:rPr>
                <w:rStyle w:val="IndexLink"/>
              </w:rPr>
              <w:t>47</w:t>
            </w:r>
          </w:hyperlink>
        </w:p>
        <w:p>
          <w:pPr>
            <w:pStyle w:val="Contents5"/>
            <w:tabs>
              <w:tab w:val="clear" w:pos="7892"/>
              <w:tab w:val="right" w:pos="9026" w:leader="dot"/>
            </w:tabs>
            <w:rPr/>
          </w:pPr>
          <w:hyperlink w:anchor="__RefHeading___Toc3930285_581953129">
            <w:r>
              <w:rPr>
                <w:webHidden/>
                <w:rStyle w:val="IndexLink"/>
              </w:rPr>
              <w:t>4</w:t>
            </w:r>
            <w:r>
              <w:rPr>
                <w:rStyle w:val="IndexLink"/>
                <w:rtl w:val="true"/>
              </w:rPr>
              <w:t xml:space="preserve">. </w:t>
            </w:r>
            <w:r>
              <w:rPr>
                <w:rStyle w:val="IndexLink"/>
                <w:rtl w:val="true"/>
              </w:rPr>
              <w:t>میوه جات</w:t>
            </w:r>
            <w:r>
              <w:rPr>
                <w:rStyle w:val="IndexLink"/>
                <w:rtl w:val="true"/>
              </w:rPr>
              <w:tab/>
            </w:r>
            <w:r>
              <w:rPr>
                <w:rStyle w:val="IndexLink"/>
              </w:rPr>
              <w:t>47</w:t>
            </w:r>
          </w:hyperlink>
        </w:p>
        <w:p>
          <w:pPr>
            <w:pStyle w:val="Contents4"/>
            <w:tabs>
              <w:tab w:val="clear" w:pos="8176"/>
              <w:tab w:val="right" w:pos="9026" w:leader="dot"/>
            </w:tabs>
            <w:rPr/>
          </w:pPr>
          <w:hyperlink w:anchor="__RefHeading___Toc3930287_581953129">
            <w:r>
              <w:rPr>
                <w:webHidden/>
                <w:rStyle w:val="IndexLink"/>
                <w:rtl w:val="true"/>
              </w:rPr>
              <w:t>ب</w:t>
            </w:r>
            <w:r>
              <w:rPr>
                <w:rStyle w:val="IndexLink"/>
                <w:rtl w:val="true"/>
              </w:rPr>
              <w:t>)</w:t>
            </w:r>
            <w:r>
              <w:rPr>
                <w:rStyle w:val="IndexLink"/>
                <w:rtl w:val="true"/>
              </w:rPr>
              <w:t>نباتات و گیاهان عمده صنعتی</w:t>
            </w:r>
            <w:r>
              <w:rPr>
                <w:rStyle w:val="IndexLink"/>
                <w:rtl w:val="true"/>
              </w:rPr>
              <w:tab/>
            </w:r>
            <w:r>
              <w:rPr>
                <w:rStyle w:val="IndexLink"/>
              </w:rPr>
              <w:t>48</w:t>
            </w:r>
          </w:hyperlink>
        </w:p>
        <w:p>
          <w:pPr>
            <w:pStyle w:val="Contents5"/>
            <w:tabs>
              <w:tab w:val="clear" w:pos="7892"/>
              <w:tab w:val="right" w:pos="9026" w:leader="dot"/>
            </w:tabs>
            <w:rPr/>
          </w:pPr>
          <w:hyperlink w:anchor="__RefHeading___Toc3930289_58195312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3930291_581953129">
            <w:r>
              <w:rPr>
                <w:webHidden/>
                <w:rStyle w:val="IndexLink"/>
              </w:rPr>
              <w:t>1</w:t>
            </w:r>
            <w:r>
              <w:rPr>
                <w:rStyle w:val="IndexLink"/>
                <w:rtl w:val="true"/>
              </w:rPr>
              <w:t xml:space="preserve">. </w:t>
            </w:r>
            <w:r>
              <w:rPr>
                <w:rStyle w:val="IndexLink"/>
                <w:rtl w:val="true"/>
              </w:rPr>
              <w:t>پنبه</w:t>
            </w:r>
            <w:r>
              <w:rPr>
                <w:rStyle w:val="IndexLink"/>
                <w:rtl w:val="true"/>
              </w:rPr>
              <w:tab/>
            </w:r>
            <w:r>
              <w:rPr>
                <w:rStyle w:val="IndexLink"/>
              </w:rPr>
              <w:t>48</w:t>
            </w:r>
          </w:hyperlink>
        </w:p>
        <w:p>
          <w:pPr>
            <w:pStyle w:val="Contents5"/>
            <w:tabs>
              <w:tab w:val="clear" w:pos="7892"/>
              <w:tab w:val="right" w:pos="9026" w:leader="dot"/>
            </w:tabs>
            <w:rPr/>
          </w:pPr>
          <w:hyperlink w:anchor="__RefHeading___Toc3930293_581953129">
            <w:r>
              <w:rPr>
                <w:webHidden/>
                <w:rStyle w:val="IndexLink"/>
              </w:rPr>
              <w:t>2</w:t>
            </w:r>
            <w:r>
              <w:rPr>
                <w:rStyle w:val="IndexLink"/>
                <w:rtl w:val="true"/>
              </w:rPr>
              <w:t xml:space="preserve">. </w:t>
            </w:r>
            <w:r>
              <w:rPr>
                <w:rStyle w:val="IndexLink"/>
                <w:rtl w:val="true"/>
              </w:rPr>
              <w:t>چغندر قند</w:t>
            </w:r>
            <w:r>
              <w:rPr>
                <w:rStyle w:val="IndexLink"/>
                <w:rtl w:val="true"/>
              </w:rPr>
              <w:tab/>
            </w:r>
            <w:r>
              <w:rPr>
                <w:rStyle w:val="IndexLink"/>
              </w:rPr>
              <w:t>49</w:t>
            </w:r>
          </w:hyperlink>
        </w:p>
        <w:p>
          <w:pPr>
            <w:pStyle w:val="Contents5"/>
            <w:tabs>
              <w:tab w:val="clear" w:pos="7892"/>
              <w:tab w:val="right" w:pos="9026" w:leader="dot"/>
            </w:tabs>
            <w:rPr/>
          </w:pPr>
          <w:hyperlink w:anchor="__RefHeading___Toc3930295_581953129">
            <w:r>
              <w:rPr>
                <w:webHidden/>
                <w:rStyle w:val="IndexLink"/>
              </w:rPr>
              <w:t>3</w:t>
            </w:r>
            <w:r>
              <w:rPr>
                <w:rStyle w:val="IndexLink"/>
                <w:rtl w:val="true"/>
              </w:rPr>
              <w:t xml:space="preserve">. </w:t>
            </w:r>
            <w:r>
              <w:rPr>
                <w:rStyle w:val="IndexLink"/>
                <w:rtl w:val="true"/>
              </w:rPr>
              <w:t>نیشکر</w:t>
            </w:r>
            <w:r>
              <w:rPr>
                <w:rStyle w:val="IndexLink"/>
                <w:rtl w:val="true"/>
              </w:rPr>
              <w:tab/>
            </w:r>
            <w:r>
              <w:rPr>
                <w:rStyle w:val="IndexLink"/>
              </w:rPr>
              <w:t>49</w:t>
            </w:r>
          </w:hyperlink>
        </w:p>
        <w:p>
          <w:pPr>
            <w:pStyle w:val="Contents3"/>
            <w:tabs>
              <w:tab w:val="clear" w:pos="8459"/>
              <w:tab w:val="right" w:pos="9026" w:leader="dot"/>
            </w:tabs>
            <w:rPr/>
          </w:pPr>
          <w:hyperlink w:anchor="__RefHeading___Toc3930297_581953129">
            <w:r>
              <w:rPr>
                <w:webHidden/>
                <w:rStyle w:val="IndexLink"/>
                <w:rtl w:val="true"/>
              </w:rPr>
              <w:t>آمار محصولات کشاورزی در کشور</w:t>
            </w:r>
            <w:r>
              <w:rPr>
                <w:rStyle w:val="IndexLink"/>
                <w:rtl w:val="true"/>
              </w:rPr>
              <w:tab/>
            </w:r>
            <w:r>
              <w:rPr>
                <w:rStyle w:val="IndexLink"/>
              </w:rPr>
              <w:t>50</w:t>
            </w:r>
          </w:hyperlink>
        </w:p>
        <w:p>
          <w:pPr>
            <w:pStyle w:val="Contents4"/>
            <w:tabs>
              <w:tab w:val="clear" w:pos="8176"/>
              <w:tab w:val="right" w:pos="9026" w:leader="dot"/>
            </w:tabs>
            <w:rPr/>
          </w:pPr>
          <w:hyperlink w:anchor="__RefHeading___Toc3930299_581953129">
            <w:r>
              <w:rPr>
                <w:webHidden/>
                <w:rStyle w:val="IndexLink"/>
                <w:rtl w:val="true"/>
              </w:rPr>
              <w:t>سطح محصولات زراعی</w:t>
            </w:r>
            <w:r>
              <w:rPr>
                <w:rStyle w:val="IndexLink"/>
                <w:rtl w:val="true"/>
              </w:rPr>
              <w:tab/>
            </w:r>
            <w:r>
              <w:rPr>
                <w:rStyle w:val="IndexLink"/>
              </w:rPr>
              <w:t>50</w:t>
            </w:r>
          </w:hyperlink>
        </w:p>
        <w:p>
          <w:pPr>
            <w:pStyle w:val="Contents4"/>
            <w:tabs>
              <w:tab w:val="clear" w:pos="8176"/>
              <w:tab w:val="right" w:pos="9026" w:leader="dot"/>
            </w:tabs>
            <w:rPr/>
          </w:pPr>
          <w:hyperlink w:anchor="__RefHeading___Toc3930301_581953129">
            <w:r>
              <w:rPr>
                <w:webHidden/>
                <w:rStyle w:val="IndexLink"/>
                <w:rtl w:val="true"/>
              </w:rPr>
              <w:t>میزان تولید</w:t>
            </w:r>
            <w:r>
              <w:rPr>
                <w:rStyle w:val="IndexLink"/>
                <w:rtl w:val="true"/>
              </w:rPr>
              <w:tab/>
            </w:r>
            <w:r>
              <w:rPr>
                <w:rStyle w:val="IndexLink"/>
              </w:rPr>
              <w:t>51</w:t>
            </w:r>
          </w:hyperlink>
        </w:p>
        <w:p>
          <w:pPr>
            <w:pStyle w:val="Contents2"/>
            <w:tabs>
              <w:tab w:val="clear" w:pos="8743"/>
              <w:tab w:val="right" w:pos="9026" w:leader="dot"/>
            </w:tabs>
            <w:rPr/>
          </w:pPr>
          <w:hyperlink w:anchor="__RefHeading___Toc3930303_581953129">
            <w:r>
              <w:rPr>
                <w:webHidden/>
                <w:rStyle w:val="IndexLink"/>
                <w:rtl w:val="true"/>
              </w:rPr>
              <w:t>فصل دوم</w:t>
            </w:r>
            <w:r>
              <w:rPr>
                <w:rStyle w:val="IndexLink"/>
                <w:rtl w:val="true"/>
              </w:rPr>
              <w:t xml:space="preserve">: </w:t>
            </w:r>
            <w:r>
              <w:rPr>
                <w:rStyle w:val="IndexLink"/>
                <w:rtl w:val="true"/>
              </w:rPr>
              <w:t>کشاورزی در قرآن کریم و روایات اسلامی</w:t>
            </w:r>
            <w:r>
              <w:rPr>
                <w:rStyle w:val="IndexLink"/>
                <w:rtl w:val="true"/>
              </w:rPr>
              <w:tab/>
            </w:r>
            <w:r>
              <w:rPr>
                <w:rStyle w:val="IndexLink"/>
              </w:rPr>
              <w:t>52</w:t>
            </w:r>
          </w:hyperlink>
        </w:p>
        <w:p>
          <w:pPr>
            <w:pStyle w:val="Contents3"/>
            <w:tabs>
              <w:tab w:val="clear" w:pos="8459"/>
              <w:tab w:val="right" w:pos="9026" w:leader="dot"/>
            </w:tabs>
            <w:rPr/>
          </w:pPr>
          <w:hyperlink w:anchor="__RefHeading___Toc3930305_581953129">
            <w:r>
              <w:rPr>
                <w:webHidden/>
                <w:rStyle w:val="IndexLink"/>
                <w:rtl w:val="true"/>
              </w:rPr>
              <w:t>کشاورزی در قرآن کریم</w:t>
            </w:r>
            <w:r>
              <w:rPr>
                <w:rStyle w:val="IndexLink"/>
                <w:rtl w:val="true"/>
              </w:rPr>
              <w:tab/>
            </w:r>
            <w:r>
              <w:rPr>
                <w:rStyle w:val="IndexLink"/>
              </w:rPr>
              <w:t>52</w:t>
            </w:r>
          </w:hyperlink>
        </w:p>
        <w:p>
          <w:pPr>
            <w:pStyle w:val="Contents3"/>
            <w:tabs>
              <w:tab w:val="clear" w:pos="8459"/>
              <w:tab w:val="right" w:pos="9026" w:leader="dot"/>
            </w:tabs>
            <w:rPr/>
          </w:pPr>
          <w:hyperlink w:anchor="__RefHeading___Toc3930307_581953129">
            <w:r>
              <w:rPr>
                <w:webHidden/>
                <w:rStyle w:val="IndexLink"/>
                <w:rtl w:val="true"/>
              </w:rPr>
              <w:t>خصوصیات کشاورزی در روایات اسلامی</w:t>
            </w:r>
            <w:r>
              <w:rPr>
                <w:rStyle w:val="IndexLink"/>
                <w:rtl w:val="true"/>
              </w:rPr>
              <w:tab/>
            </w:r>
            <w:r>
              <w:rPr>
                <w:rStyle w:val="IndexLink"/>
              </w:rPr>
              <w:t>55</w:t>
            </w:r>
          </w:hyperlink>
        </w:p>
        <w:p>
          <w:pPr>
            <w:pStyle w:val="Contents4"/>
            <w:tabs>
              <w:tab w:val="clear" w:pos="8176"/>
              <w:tab w:val="right" w:pos="9026" w:leader="dot"/>
            </w:tabs>
            <w:rPr/>
          </w:pPr>
          <w:hyperlink w:anchor="__RefHeading___Toc3930309_58195312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930311_581953129">
            <w:r>
              <w:rPr>
                <w:webHidden/>
                <w:rStyle w:val="IndexLink"/>
              </w:rPr>
              <w:t>1</w:t>
            </w:r>
            <w:r>
              <w:rPr>
                <w:rStyle w:val="IndexLink"/>
                <w:rtl w:val="true"/>
              </w:rPr>
              <w:t>.</w:t>
            </w:r>
            <w:r>
              <w:rPr>
                <w:rStyle w:val="IndexLink"/>
                <w:rtl w:val="true"/>
              </w:rPr>
              <w:t>گرانبهاترین گوهر نایاب</w:t>
            </w:r>
            <w:r>
              <w:rPr>
                <w:rStyle w:val="IndexLink"/>
                <w:rtl w:val="true"/>
              </w:rPr>
              <w:tab/>
            </w:r>
            <w:r>
              <w:rPr>
                <w:rStyle w:val="IndexLink"/>
              </w:rPr>
              <w:t>55</w:t>
            </w:r>
          </w:hyperlink>
        </w:p>
        <w:p>
          <w:pPr>
            <w:pStyle w:val="Contents4"/>
            <w:tabs>
              <w:tab w:val="clear" w:pos="8176"/>
              <w:tab w:val="right" w:pos="9026" w:leader="dot"/>
            </w:tabs>
            <w:rPr/>
          </w:pPr>
          <w:hyperlink w:anchor="__RefHeading___Toc3930313_581953129">
            <w:r>
              <w:rPr>
                <w:webHidden/>
                <w:rStyle w:val="IndexLink"/>
              </w:rPr>
              <w:t>2</w:t>
            </w:r>
            <w:r>
              <w:rPr>
                <w:rStyle w:val="IndexLink"/>
                <w:rtl w:val="true"/>
              </w:rPr>
              <w:t>.</w:t>
            </w:r>
            <w:r>
              <w:rPr>
                <w:rStyle w:val="IndexLink"/>
                <w:rtl w:val="true"/>
              </w:rPr>
              <w:t>کشاورزی سفره ای گسترده</w:t>
            </w:r>
            <w:r>
              <w:rPr>
                <w:rStyle w:val="IndexLink"/>
                <w:rtl w:val="true"/>
              </w:rPr>
              <w:tab/>
            </w:r>
            <w:r>
              <w:rPr>
                <w:rStyle w:val="IndexLink"/>
              </w:rPr>
              <w:t>57</w:t>
            </w:r>
          </w:hyperlink>
        </w:p>
        <w:p>
          <w:pPr>
            <w:pStyle w:val="Contents4"/>
            <w:tabs>
              <w:tab w:val="clear" w:pos="8176"/>
              <w:tab w:val="right" w:pos="9026" w:leader="dot"/>
            </w:tabs>
            <w:rPr/>
          </w:pPr>
          <w:hyperlink w:anchor="__RefHeading___Toc3930315_581953129">
            <w:r>
              <w:rPr>
                <w:webHidden/>
                <w:rStyle w:val="IndexLink"/>
              </w:rPr>
              <w:t>3</w:t>
            </w:r>
            <w:r>
              <w:rPr>
                <w:rStyle w:val="IndexLink"/>
                <w:rtl w:val="true"/>
              </w:rPr>
              <w:t>.</w:t>
            </w:r>
            <w:r>
              <w:rPr>
                <w:rStyle w:val="IndexLink"/>
                <w:rtl w:val="true"/>
              </w:rPr>
              <w:t>حلال ترین و پاکیزه ترین کارها</w:t>
            </w:r>
            <w:r>
              <w:rPr>
                <w:rStyle w:val="IndexLink"/>
                <w:rtl w:val="true"/>
              </w:rPr>
              <w:tab/>
            </w:r>
            <w:r>
              <w:rPr>
                <w:rStyle w:val="IndexLink"/>
              </w:rPr>
              <w:t>58</w:t>
            </w:r>
          </w:hyperlink>
        </w:p>
        <w:p>
          <w:pPr>
            <w:pStyle w:val="Contents4"/>
            <w:tabs>
              <w:tab w:val="clear" w:pos="8176"/>
              <w:tab w:val="right" w:pos="9026" w:leader="dot"/>
            </w:tabs>
            <w:rPr/>
          </w:pPr>
          <w:hyperlink w:anchor="__RefHeading___Toc3930317_581953129">
            <w:r>
              <w:rPr>
                <w:webHidden/>
                <w:rStyle w:val="IndexLink"/>
              </w:rPr>
              <w:t>4</w:t>
            </w:r>
            <w:r>
              <w:rPr>
                <w:rStyle w:val="IndexLink"/>
                <w:rtl w:val="true"/>
              </w:rPr>
              <w:t>.</w:t>
            </w:r>
            <w:r>
              <w:rPr>
                <w:rStyle w:val="IndexLink"/>
                <w:rtl w:val="true"/>
              </w:rPr>
              <w:t>بهترین ثروت</w:t>
            </w:r>
            <w:r>
              <w:rPr>
                <w:rStyle w:val="IndexLink"/>
                <w:rtl w:val="true"/>
              </w:rPr>
              <w:tab/>
            </w:r>
            <w:r>
              <w:rPr>
                <w:rStyle w:val="IndexLink"/>
              </w:rPr>
              <w:t>58</w:t>
            </w:r>
          </w:hyperlink>
        </w:p>
        <w:p>
          <w:pPr>
            <w:pStyle w:val="Contents4"/>
            <w:tabs>
              <w:tab w:val="clear" w:pos="8176"/>
              <w:tab w:val="right" w:pos="9026" w:leader="dot"/>
            </w:tabs>
            <w:rPr/>
          </w:pPr>
          <w:hyperlink w:anchor="__RefHeading___Toc3930319_581953129">
            <w:r>
              <w:rPr>
                <w:webHidden/>
                <w:rStyle w:val="IndexLink"/>
              </w:rPr>
              <w:t>5</w:t>
            </w:r>
            <w:r>
              <w:rPr>
                <w:rStyle w:val="IndexLink"/>
                <w:rtl w:val="true"/>
              </w:rPr>
              <w:t>.</w:t>
            </w:r>
            <w:r>
              <w:rPr>
                <w:rStyle w:val="IndexLink"/>
                <w:rtl w:val="true"/>
              </w:rPr>
              <w:t>صدقه بودن محصولات کشاورزی</w:t>
            </w:r>
            <w:r>
              <w:rPr>
                <w:rStyle w:val="IndexLink"/>
                <w:rtl w:val="true"/>
              </w:rPr>
              <w:tab/>
            </w:r>
            <w:r>
              <w:rPr>
                <w:rStyle w:val="IndexLink"/>
              </w:rPr>
              <w:t>59</w:t>
            </w:r>
          </w:hyperlink>
        </w:p>
        <w:p>
          <w:pPr>
            <w:pStyle w:val="Contents3"/>
            <w:tabs>
              <w:tab w:val="clear" w:pos="8459"/>
              <w:tab w:val="right" w:pos="9026" w:leader="dot"/>
            </w:tabs>
            <w:rPr/>
          </w:pPr>
          <w:hyperlink w:anchor="__RefHeading___Toc3930321_581953129">
            <w:r>
              <w:rPr>
                <w:webHidden/>
                <w:rStyle w:val="IndexLink"/>
                <w:rtl w:val="true"/>
              </w:rPr>
              <w:t>آداب کشت و زرع</w:t>
            </w:r>
            <w:r>
              <w:rPr>
                <w:rStyle w:val="IndexLink"/>
                <w:rtl w:val="true"/>
              </w:rPr>
              <w:tab/>
            </w:r>
            <w:r>
              <w:rPr>
                <w:rStyle w:val="IndexLink"/>
              </w:rPr>
              <w:t>59</w:t>
            </w:r>
          </w:hyperlink>
        </w:p>
        <w:p>
          <w:pPr>
            <w:pStyle w:val="Contents4"/>
            <w:tabs>
              <w:tab w:val="clear" w:pos="8176"/>
              <w:tab w:val="right" w:pos="9026" w:leader="dot"/>
            </w:tabs>
            <w:rPr/>
          </w:pPr>
          <w:hyperlink w:anchor="__RefHeading___Toc3930323_581953129">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930325_581953129">
            <w:r>
              <w:rPr>
                <w:webHidden/>
                <w:rStyle w:val="IndexLink"/>
              </w:rPr>
              <w:t>1</w:t>
            </w:r>
            <w:r>
              <w:rPr>
                <w:rStyle w:val="IndexLink"/>
                <w:rtl w:val="true"/>
              </w:rPr>
              <w:t>.</w:t>
            </w:r>
            <w:r>
              <w:rPr>
                <w:rStyle w:val="IndexLink"/>
                <w:rtl w:val="true"/>
              </w:rPr>
              <w:t>رو به قبله بودن</w:t>
            </w:r>
            <w:r>
              <w:rPr>
                <w:rStyle w:val="IndexLink"/>
                <w:rtl w:val="true"/>
              </w:rPr>
              <w:tab/>
            </w:r>
            <w:r>
              <w:rPr>
                <w:rStyle w:val="IndexLink"/>
              </w:rPr>
              <w:t>60</w:t>
            </w:r>
          </w:hyperlink>
        </w:p>
        <w:p>
          <w:pPr>
            <w:pStyle w:val="Contents4"/>
            <w:tabs>
              <w:tab w:val="clear" w:pos="8176"/>
              <w:tab w:val="right" w:pos="9026" w:leader="dot"/>
            </w:tabs>
            <w:rPr/>
          </w:pPr>
          <w:hyperlink w:anchor="__RefHeading___Toc3930327_581953129">
            <w:r>
              <w:rPr>
                <w:webHidden/>
                <w:rStyle w:val="IndexLink"/>
              </w:rPr>
              <w:t>2</w:t>
            </w:r>
            <w:r>
              <w:rPr>
                <w:rStyle w:val="IndexLink"/>
                <w:rtl w:val="true"/>
              </w:rPr>
              <w:t>.</w:t>
            </w:r>
            <w:r>
              <w:rPr>
                <w:rStyle w:val="IndexLink"/>
                <w:rtl w:val="true"/>
              </w:rPr>
              <w:t>پرهیز از بذرپاشی و میوه‌چینی در شب</w:t>
            </w:r>
            <w:r>
              <w:rPr>
                <w:rStyle w:val="IndexLink"/>
                <w:rtl w:val="true"/>
              </w:rPr>
              <w:tab/>
            </w:r>
            <w:r>
              <w:rPr>
                <w:rStyle w:val="IndexLink"/>
              </w:rPr>
              <w:t>61</w:t>
            </w:r>
          </w:hyperlink>
        </w:p>
        <w:p>
          <w:pPr>
            <w:pStyle w:val="Contents2"/>
            <w:tabs>
              <w:tab w:val="clear" w:pos="8743"/>
              <w:tab w:val="right" w:pos="9026" w:leader="dot"/>
            </w:tabs>
            <w:rPr/>
          </w:pPr>
          <w:hyperlink w:anchor="__RefHeading___Toc3930329_581953129">
            <w:r>
              <w:rPr>
                <w:webHidden/>
                <w:rStyle w:val="IndexLink"/>
                <w:rtl w:val="true"/>
              </w:rPr>
              <w:t>فصل سوم</w:t>
            </w:r>
            <w:r>
              <w:rPr>
                <w:rStyle w:val="IndexLink"/>
                <w:rtl w:val="true"/>
              </w:rPr>
              <w:t xml:space="preserve">: </w:t>
            </w:r>
            <w:r>
              <w:rPr>
                <w:rStyle w:val="IndexLink"/>
                <w:rtl w:val="true"/>
              </w:rPr>
              <w:t>عوامل رشد کشاورزی</w:t>
            </w:r>
            <w:r>
              <w:rPr>
                <w:rStyle w:val="IndexLink"/>
                <w:rtl w:val="true"/>
              </w:rPr>
              <w:tab/>
            </w:r>
            <w:r>
              <w:rPr>
                <w:rStyle w:val="IndexLink"/>
              </w:rPr>
              <w:t>63</w:t>
            </w:r>
          </w:hyperlink>
        </w:p>
        <w:p>
          <w:pPr>
            <w:pStyle w:val="Contents3"/>
            <w:tabs>
              <w:tab w:val="clear" w:pos="8459"/>
              <w:tab w:val="right" w:pos="9026" w:leader="dot"/>
            </w:tabs>
            <w:rPr/>
          </w:pPr>
          <w:hyperlink w:anchor="__RefHeading___Toc3930331_58195312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3930333_581953129">
            <w:r>
              <w:rPr>
                <w:webHidden/>
                <w:rStyle w:val="IndexLink"/>
                <w:rtl w:val="true"/>
              </w:rPr>
              <w:t>عوامل معنوی رشد کشاورزی</w:t>
            </w:r>
            <w:r>
              <w:rPr>
                <w:rStyle w:val="IndexLink"/>
                <w:rtl w:val="true"/>
              </w:rPr>
              <w:tab/>
            </w:r>
            <w:r>
              <w:rPr>
                <w:rStyle w:val="IndexLink"/>
              </w:rPr>
              <w:t>63</w:t>
            </w:r>
          </w:hyperlink>
        </w:p>
        <w:p>
          <w:pPr>
            <w:pStyle w:val="Contents4"/>
            <w:tabs>
              <w:tab w:val="clear" w:pos="8176"/>
              <w:tab w:val="right" w:pos="9026" w:leader="dot"/>
            </w:tabs>
            <w:rPr/>
          </w:pPr>
          <w:hyperlink w:anchor="__RefHeading___Toc3930335_58195312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930337_581953129">
            <w:r>
              <w:rPr>
                <w:webHidden/>
                <w:rStyle w:val="IndexLink"/>
              </w:rPr>
              <w:t>1</w:t>
            </w:r>
            <w:r>
              <w:rPr>
                <w:rStyle w:val="IndexLink"/>
                <w:rtl w:val="true"/>
              </w:rPr>
              <w:t>.</w:t>
            </w:r>
            <w:r>
              <w:rPr>
                <w:rStyle w:val="IndexLink"/>
                <w:rtl w:val="true"/>
              </w:rPr>
              <w:t>پرداخت زکات</w:t>
            </w:r>
            <w:r>
              <w:rPr>
                <w:rStyle w:val="IndexLink"/>
                <w:rtl w:val="true"/>
              </w:rPr>
              <w:tab/>
            </w:r>
            <w:r>
              <w:rPr>
                <w:rStyle w:val="IndexLink"/>
              </w:rPr>
              <w:t>64</w:t>
            </w:r>
          </w:hyperlink>
        </w:p>
        <w:p>
          <w:pPr>
            <w:pStyle w:val="Contents5"/>
            <w:tabs>
              <w:tab w:val="clear" w:pos="7892"/>
              <w:tab w:val="right" w:pos="9026" w:leader="dot"/>
            </w:tabs>
            <w:rPr/>
          </w:pPr>
          <w:hyperlink w:anchor="__RefHeading___Toc3930339_581953129">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3930341_581953129">
            <w:r>
              <w:rPr>
                <w:webHidden/>
                <w:rStyle w:val="IndexLink"/>
                <w:rtl w:val="true"/>
              </w:rPr>
              <w:t>الف</w:t>
            </w:r>
            <w:r>
              <w:rPr>
                <w:rStyle w:val="IndexLink"/>
                <w:rtl w:val="true"/>
              </w:rPr>
              <w:t>)</w:t>
            </w:r>
            <w:r>
              <w:rPr>
                <w:rStyle w:val="IndexLink"/>
                <w:rtl w:val="true"/>
              </w:rPr>
              <w:t>اهمّیت پرداخت زکات</w:t>
            </w:r>
            <w:r>
              <w:rPr>
                <w:rStyle w:val="IndexLink"/>
                <w:rtl w:val="true"/>
              </w:rPr>
              <w:tab/>
            </w:r>
            <w:r>
              <w:rPr>
                <w:rStyle w:val="IndexLink"/>
              </w:rPr>
              <w:t>66</w:t>
            </w:r>
          </w:hyperlink>
        </w:p>
        <w:p>
          <w:pPr>
            <w:pStyle w:val="Contents5"/>
            <w:tabs>
              <w:tab w:val="clear" w:pos="7892"/>
              <w:tab w:val="right" w:pos="9026" w:leader="dot"/>
            </w:tabs>
            <w:rPr/>
          </w:pPr>
          <w:hyperlink w:anchor="__RefHeading___Toc3930343_581953129">
            <w:r>
              <w:rPr>
                <w:webHidden/>
                <w:rStyle w:val="IndexLink"/>
                <w:rtl w:val="true"/>
              </w:rPr>
              <w:t>ب</w:t>
            </w:r>
            <w:r>
              <w:rPr>
                <w:rStyle w:val="IndexLink"/>
                <w:rtl w:val="true"/>
              </w:rPr>
              <w:t>)</w:t>
            </w:r>
            <w:r>
              <w:rPr>
                <w:rStyle w:val="IndexLink"/>
                <w:rtl w:val="true"/>
              </w:rPr>
              <w:t>احکام شرعی زکات</w:t>
            </w:r>
            <w:r>
              <w:rPr>
                <w:rStyle w:val="IndexLink"/>
                <w:rtl w:val="true"/>
              </w:rPr>
              <w:tab/>
            </w:r>
            <w:r>
              <w:rPr>
                <w:rStyle w:val="IndexLink"/>
              </w:rPr>
              <w:t>66</w:t>
            </w:r>
          </w:hyperlink>
        </w:p>
        <w:p>
          <w:pPr>
            <w:pStyle w:val="Contents6"/>
            <w:tabs>
              <w:tab w:val="clear" w:pos="7609"/>
              <w:tab w:val="right" w:pos="9026" w:leader="dot"/>
            </w:tabs>
            <w:rPr/>
          </w:pPr>
          <w:hyperlink w:anchor="__RefHeading___Toc3930345_581953129">
            <w:r>
              <w:rPr>
                <w:webHidden/>
                <w:rStyle w:val="IndexLink"/>
                <w:rtl w:val="true"/>
              </w:rPr>
              <w:t>وجوب زکات غلّه</w:t>
            </w:r>
            <w:r>
              <w:rPr>
                <w:rStyle w:val="IndexLink"/>
                <w:rtl w:val="true"/>
              </w:rPr>
              <w:tab/>
            </w:r>
            <w:r>
              <w:rPr>
                <w:rStyle w:val="IndexLink"/>
              </w:rPr>
              <w:t>66</w:t>
            </w:r>
          </w:hyperlink>
        </w:p>
        <w:p>
          <w:pPr>
            <w:pStyle w:val="Contents6"/>
            <w:tabs>
              <w:tab w:val="clear" w:pos="7609"/>
              <w:tab w:val="right" w:pos="9026" w:leader="dot"/>
            </w:tabs>
            <w:rPr/>
          </w:pPr>
          <w:hyperlink w:anchor="__RefHeading___Toc3930347_581953129">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3930349_581953129">
            <w:r>
              <w:rPr>
                <w:webHidden/>
                <w:rStyle w:val="IndexLink"/>
                <w:rtl w:val="true"/>
              </w:rPr>
              <w:t>استفتاء</w:t>
            </w:r>
            <w:r>
              <w:rPr>
                <w:rStyle w:val="IndexLink"/>
                <w:rtl w:val="true"/>
              </w:rPr>
              <w:tab/>
            </w:r>
            <w:r>
              <w:rPr>
                <w:rStyle w:val="IndexLink"/>
              </w:rPr>
              <w:t>67</w:t>
            </w:r>
          </w:hyperlink>
        </w:p>
        <w:p>
          <w:pPr>
            <w:pStyle w:val="Contents6"/>
            <w:tabs>
              <w:tab w:val="clear" w:pos="7609"/>
              <w:tab w:val="right" w:pos="9026" w:leader="dot"/>
            </w:tabs>
            <w:rPr/>
          </w:pPr>
          <w:hyperlink w:anchor="__RefHeading___Toc3930351_581953129">
            <w:r>
              <w:rPr>
                <w:webHidden/>
                <w:rStyle w:val="IndexLink"/>
                <w:rtl w:val="true"/>
              </w:rPr>
              <w:t>شرایط وجوب زکات غلّه</w:t>
            </w:r>
            <w:r>
              <w:rPr>
                <w:rStyle w:val="IndexLink"/>
                <w:rtl w:val="true"/>
              </w:rPr>
              <w:tab/>
            </w:r>
            <w:r>
              <w:rPr>
                <w:rStyle w:val="IndexLink"/>
              </w:rPr>
              <w:t>68</w:t>
            </w:r>
          </w:hyperlink>
        </w:p>
        <w:p>
          <w:pPr>
            <w:pStyle w:val="Contents6"/>
            <w:tabs>
              <w:tab w:val="clear" w:pos="7609"/>
              <w:tab w:val="right" w:pos="9026" w:leader="dot"/>
            </w:tabs>
            <w:rPr/>
          </w:pPr>
          <w:hyperlink w:anchor="__RefHeading___Toc3930353_581953129">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3930355_581953129">
            <w:r>
              <w:rPr>
                <w:webHidden/>
                <w:rStyle w:val="IndexLink"/>
                <w:rtl w:val="true"/>
              </w:rPr>
              <w:t>مسئله</w:t>
            </w:r>
            <w:r>
              <w:rPr>
                <w:rStyle w:val="IndexLink"/>
                <w:rtl w:val="true"/>
              </w:rPr>
              <w:tab/>
            </w:r>
            <w:r>
              <w:rPr>
                <w:rStyle w:val="IndexLink"/>
              </w:rPr>
              <w:t>68</w:t>
            </w:r>
          </w:hyperlink>
        </w:p>
        <w:p>
          <w:pPr>
            <w:pStyle w:val="Contents6"/>
            <w:tabs>
              <w:tab w:val="clear" w:pos="7609"/>
              <w:tab w:val="right" w:pos="9026" w:leader="dot"/>
            </w:tabs>
            <w:rPr/>
          </w:pPr>
          <w:hyperlink w:anchor="__RefHeading___Toc3930357_581953129">
            <w:r>
              <w:rPr>
                <w:webHidden/>
                <w:rStyle w:val="IndexLink"/>
                <w:rtl w:val="true"/>
              </w:rPr>
              <w:t>زمان وجوب زکات غلّه</w:t>
            </w:r>
            <w:r>
              <w:rPr>
                <w:rStyle w:val="IndexLink"/>
                <w:rtl w:val="true"/>
              </w:rPr>
              <w:tab/>
            </w:r>
            <w:r>
              <w:rPr>
                <w:rStyle w:val="IndexLink"/>
              </w:rPr>
              <w:t>69</w:t>
            </w:r>
          </w:hyperlink>
        </w:p>
        <w:p>
          <w:pPr>
            <w:pStyle w:val="Contents6"/>
            <w:tabs>
              <w:tab w:val="clear" w:pos="7609"/>
              <w:tab w:val="right" w:pos="9026" w:leader="dot"/>
            </w:tabs>
            <w:rPr/>
          </w:pPr>
          <w:hyperlink w:anchor="__RefHeading___Toc3930359_581953129">
            <w:r>
              <w:rPr>
                <w:webHidden/>
                <w:rStyle w:val="IndexLink"/>
                <w:rtl w:val="true"/>
              </w:rPr>
              <w:t>مقدار زکات غلّه</w:t>
            </w:r>
            <w:r>
              <w:rPr>
                <w:rStyle w:val="IndexLink"/>
                <w:rtl w:val="true"/>
              </w:rPr>
              <w:tab/>
            </w:r>
            <w:r>
              <w:rPr>
                <w:rStyle w:val="IndexLink"/>
              </w:rPr>
              <w:t>69</w:t>
            </w:r>
          </w:hyperlink>
        </w:p>
        <w:p>
          <w:pPr>
            <w:pStyle w:val="Contents6"/>
            <w:tabs>
              <w:tab w:val="clear" w:pos="7609"/>
              <w:tab w:val="right" w:pos="9026" w:leader="dot"/>
            </w:tabs>
            <w:rPr/>
          </w:pPr>
          <w:hyperlink w:anchor="__RefHeading___Toc3930361_581953129">
            <w:r>
              <w:rPr>
                <w:webHidden/>
                <w:rStyle w:val="IndexLink"/>
                <w:rtl w:val="true"/>
              </w:rPr>
              <w:t>کسر هزینه های کشت</w:t>
            </w:r>
            <w:r>
              <w:rPr>
                <w:rStyle w:val="IndexLink"/>
                <w:rtl w:val="true"/>
              </w:rPr>
              <w:tab/>
            </w:r>
            <w:r>
              <w:rPr>
                <w:rStyle w:val="IndexLink"/>
              </w:rPr>
              <w:t>71</w:t>
            </w:r>
          </w:hyperlink>
        </w:p>
        <w:p>
          <w:pPr>
            <w:pStyle w:val="Contents4"/>
            <w:tabs>
              <w:tab w:val="clear" w:pos="8176"/>
              <w:tab w:val="right" w:pos="9026" w:leader="dot"/>
            </w:tabs>
            <w:rPr/>
          </w:pPr>
          <w:hyperlink w:anchor="__RefHeading___Toc3930363_581953129">
            <w:r>
              <w:rPr>
                <w:webHidden/>
                <w:rStyle w:val="IndexLink"/>
              </w:rPr>
              <w:t>2</w:t>
            </w:r>
            <w:r>
              <w:rPr>
                <w:rStyle w:val="IndexLink"/>
                <w:rtl w:val="true"/>
              </w:rPr>
              <w:t>.</w:t>
            </w:r>
            <w:r>
              <w:rPr>
                <w:rStyle w:val="IndexLink"/>
                <w:rtl w:val="true"/>
              </w:rPr>
              <w:t>انفاق</w:t>
            </w:r>
            <w:r>
              <w:rPr>
                <w:rStyle w:val="IndexLink"/>
                <w:rtl w:val="true"/>
              </w:rPr>
              <w:tab/>
            </w:r>
            <w:r>
              <w:rPr>
                <w:rStyle w:val="IndexLink"/>
              </w:rPr>
              <w:t>71</w:t>
            </w:r>
          </w:hyperlink>
        </w:p>
        <w:p>
          <w:pPr>
            <w:pStyle w:val="Contents4"/>
            <w:tabs>
              <w:tab w:val="clear" w:pos="8176"/>
              <w:tab w:val="right" w:pos="9026" w:leader="dot"/>
            </w:tabs>
            <w:rPr/>
          </w:pPr>
          <w:hyperlink w:anchor="__RefHeading___Toc3930365_581953129">
            <w:r>
              <w:rPr>
                <w:webHidden/>
                <w:rStyle w:val="IndexLink"/>
              </w:rPr>
              <w:t>3</w:t>
            </w:r>
            <w:r>
              <w:rPr>
                <w:rStyle w:val="IndexLink"/>
                <w:rtl w:val="true"/>
              </w:rPr>
              <w:t>.</w:t>
            </w:r>
            <w:r>
              <w:rPr>
                <w:rStyle w:val="IndexLink"/>
                <w:rtl w:val="true"/>
              </w:rPr>
              <w:t>دعا</w:t>
            </w:r>
            <w:r>
              <w:rPr>
                <w:rStyle w:val="IndexLink"/>
                <w:rtl w:val="true"/>
              </w:rPr>
              <w:tab/>
            </w:r>
            <w:r>
              <w:rPr>
                <w:rStyle w:val="IndexLink"/>
              </w:rPr>
              <w:t>73</w:t>
            </w:r>
          </w:hyperlink>
        </w:p>
        <w:p>
          <w:pPr>
            <w:pStyle w:val="Contents3"/>
            <w:tabs>
              <w:tab w:val="clear" w:pos="8459"/>
              <w:tab w:val="right" w:pos="9026" w:leader="dot"/>
            </w:tabs>
            <w:rPr/>
          </w:pPr>
          <w:hyperlink w:anchor="__RefHeading___Toc3930367_581953129">
            <w:r>
              <w:rPr>
                <w:webHidden/>
                <w:rStyle w:val="IndexLink"/>
                <w:rtl w:val="true"/>
              </w:rPr>
              <w:t>عوامل طبیعی رشد کشاورزی</w:t>
            </w:r>
            <w:r>
              <w:rPr>
                <w:rStyle w:val="IndexLink"/>
                <w:rtl w:val="true"/>
              </w:rPr>
              <w:tab/>
            </w:r>
            <w:r>
              <w:rPr>
                <w:rStyle w:val="IndexLink"/>
              </w:rPr>
              <w:t>75</w:t>
            </w:r>
          </w:hyperlink>
        </w:p>
        <w:p>
          <w:pPr>
            <w:pStyle w:val="Contents4"/>
            <w:tabs>
              <w:tab w:val="clear" w:pos="8176"/>
              <w:tab w:val="right" w:pos="9026" w:leader="dot"/>
            </w:tabs>
            <w:rPr/>
          </w:pPr>
          <w:hyperlink w:anchor="__RefHeading___Toc3930369_581953129">
            <w:r>
              <w:rPr>
                <w:webHidden/>
                <w:rStyle w:val="IndexLink"/>
              </w:rPr>
              <w:t>1</w:t>
            </w:r>
            <w:r>
              <w:rPr>
                <w:rStyle w:val="IndexLink"/>
                <w:rtl w:val="true"/>
              </w:rPr>
              <w:t>.</w:t>
            </w:r>
            <w:r>
              <w:rPr>
                <w:rStyle w:val="IndexLink"/>
                <w:rtl w:val="true"/>
              </w:rPr>
              <w:t>خاک</w:t>
            </w:r>
            <w:r>
              <w:rPr>
                <w:rStyle w:val="IndexLink"/>
                <w:rtl w:val="true"/>
              </w:rPr>
              <w:tab/>
            </w:r>
            <w:r>
              <w:rPr>
                <w:rStyle w:val="IndexLink"/>
              </w:rPr>
              <w:t>75</w:t>
            </w:r>
          </w:hyperlink>
        </w:p>
        <w:p>
          <w:pPr>
            <w:pStyle w:val="Contents4"/>
            <w:tabs>
              <w:tab w:val="clear" w:pos="8176"/>
              <w:tab w:val="right" w:pos="9026" w:leader="dot"/>
            </w:tabs>
            <w:rPr/>
          </w:pPr>
          <w:hyperlink w:anchor="__RefHeading___Toc3930371_581953129">
            <w:r>
              <w:rPr>
                <w:webHidden/>
                <w:rStyle w:val="IndexLink"/>
              </w:rPr>
              <w:t>2</w:t>
            </w:r>
            <w:r>
              <w:rPr>
                <w:rStyle w:val="IndexLink"/>
                <w:rtl w:val="true"/>
              </w:rPr>
              <w:t>.</w:t>
            </w:r>
            <w:r>
              <w:rPr>
                <w:rStyle w:val="IndexLink"/>
                <w:rtl w:val="true"/>
              </w:rPr>
              <w:t>آب</w:t>
            </w:r>
            <w:r>
              <w:rPr>
                <w:rStyle w:val="IndexLink"/>
                <w:rtl w:val="true"/>
              </w:rPr>
              <w:tab/>
            </w:r>
            <w:r>
              <w:rPr>
                <w:rStyle w:val="IndexLink"/>
              </w:rPr>
              <w:t>77</w:t>
            </w:r>
          </w:hyperlink>
        </w:p>
        <w:p>
          <w:pPr>
            <w:pStyle w:val="Contents5"/>
            <w:tabs>
              <w:tab w:val="clear" w:pos="7892"/>
              <w:tab w:val="right" w:pos="9026" w:leader="dot"/>
            </w:tabs>
            <w:rPr/>
          </w:pPr>
          <w:hyperlink w:anchor="__RefHeading___Toc3930373_581953129">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3930375_581953129">
            <w:r>
              <w:rPr>
                <w:webHidden/>
                <w:rStyle w:val="IndexLink"/>
                <w:rtl w:val="true"/>
              </w:rPr>
              <w:t>استفتا</w:t>
            </w:r>
            <w:r>
              <w:rPr>
                <w:rStyle w:val="IndexLink"/>
                <w:rtl w:val="true"/>
              </w:rPr>
              <w:tab/>
            </w:r>
            <w:r>
              <w:rPr>
                <w:rStyle w:val="IndexLink"/>
              </w:rPr>
              <w:t>80</w:t>
            </w:r>
          </w:hyperlink>
        </w:p>
        <w:p>
          <w:pPr>
            <w:pStyle w:val="Contents4"/>
            <w:tabs>
              <w:tab w:val="clear" w:pos="8176"/>
              <w:tab w:val="right" w:pos="9026" w:leader="dot"/>
            </w:tabs>
            <w:rPr/>
          </w:pPr>
          <w:hyperlink w:anchor="__RefHeading___Toc3930377_581953129">
            <w:r>
              <w:rPr>
                <w:webHidden/>
                <w:rStyle w:val="IndexLink"/>
              </w:rPr>
              <w:t>3</w:t>
            </w:r>
            <w:r>
              <w:rPr>
                <w:rStyle w:val="IndexLink"/>
                <w:rtl w:val="true"/>
              </w:rPr>
              <w:t>.</w:t>
            </w:r>
            <w:r>
              <w:rPr>
                <w:rStyle w:val="IndexLink"/>
                <w:rtl w:val="true"/>
              </w:rPr>
              <w:t>خورشید</w:t>
            </w:r>
            <w:r>
              <w:rPr>
                <w:rStyle w:val="IndexLink"/>
                <w:rtl w:val="true"/>
              </w:rPr>
              <w:tab/>
            </w:r>
            <w:r>
              <w:rPr>
                <w:rStyle w:val="IndexLink"/>
              </w:rPr>
              <w:t>82</w:t>
            </w:r>
          </w:hyperlink>
        </w:p>
        <w:p>
          <w:pPr>
            <w:pStyle w:val="Contents4"/>
            <w:tabs>
              <w:tab w:val="clear" w:pos="8176"/>
              <w:tab w:val="right" w:pos="9026" w:leader="dot"/>
            </w:tabs>
            <w:rPr/>
          </w:pPr>
          <w:hyperlink w:anchor="__RefHeading___Toc3930379_581953129">
            <w:r>
              <w:rPr>
                <w:webHidden/>
                <w:rStyle w:val="IndexLink"/>
              </w:rPr>
              <w:t>4</w:t>
            </w:r>
            <w:r>
              <w:rPr>
                <w:rStyle w:val="IndexLink"/>
                <w:rtl w:val="true"/>
              </w:rPr>
              <w:t>.</w:t>
            </w:r>
            <w:r>
              <w:rPr>
                <w:rStyle w:val="IndexLink"/>
                <w:rtl w:val="true"/>
              </w:rPr>
              <w:t>باران</w:t>
            </w:r>
            <w:r>
              <w:rPr>
                <w:rStyle w:val="IndexLink"/>
                <w:rtl w:val="true"/>
              </w:rPr>
              <w:tab/>
            </w:r>
            <w:r>
              <w:rPr>
                <w:rStyle w:val="IndexLink"/>
              </w:rPr>
              <w:t>83</w:t>
            </w:r>
          </w:hyperlink>
        </w:p>
        <w:p>
          <w:pPr>
            <w:pStyle w:val="Contents4"/>
            <w:tabs>
              <w:tab w:val="clear" w:pos="8176"/>
              <w:tab w:val="right" w:pos="9026" w:leader="dot"/>
            </w:tabs>
            <w:rPr/>
          </w:pPr>
          <w:hyperlink w:anchor="__RefHeading___Toc3930381_581953129">
            <w:r>
              <w:rPr>
                <w:webHidden/>
                <w:rStyle w:val="IndexLink"/>
              </w:rPr>
              <w:t>5</w:t>
            </w:r>
            <w:r>
              <w:rPr>
                <w:rStyle w:val="IndexLink"/>
                <w:rtl w:val="true"/>
              </w:rPr>
              <w:t>.</w:t>
            </w:r>
            <w:r>
              <w:rPr>
                <w:rStyle w:val="IndexLink"/>
                <w:rtl w:val="true"/>
              </w:rPr>
              <w:t>رعایت الگوی کشت مناسب</w:t>
            </w:r>
            <w:r>
              <w:rPr>
                <w:rStyle w:val="IndexLink"/>
                <w:rtl w:val="true"/>
              </w:rPr>
              <w:tab/>
            </w:r>
            <w:r>
              <w:rPr>
                <w:rStyle w:val="IndexLink"/>
              </w:rPr>
              <w:t>84</w:t>
            </w:r>
          </w:hyperlink>
        </w:p>
        <w:p>
          <w:pPr>
            <w:pStyle w:val="Contents3"/>
            <w:tabs>
              <w:tab w:val="clear" w:pos="8459"/>
              <w:tab w:val="right" w:pos="9026" w:leader="dot"/>
            </w:tabs>
            <w:rPr/>
          </w:pPr>
          <w:hyperlink w:anchor="__RefHeading___Toc3930383_581953129">
            <w:r>
              <w:rPr>
                <w:webHidden/>
                <w:rStyle w:val="IndexLink"/>
                <w:rtl w:val="true"/>
              </w:rPr>
              <w:t>دلایل کمی محصولات کشاورزی</w:t>
            </w:r>
            <w:r>
              <w:rPr>
                <w:rStyle w:val="IndexLink"/>
                <w:rtl w:val="true"/>
              </w:rPr>
              <w:tab/>
            </w:r>
            <w:r>
              <w:rPr>
                <w:rStyle w:val="IndexLink"/>
              </w:rPr>
              <w:t>84</w:t>
            </w:r>
          </w:hyperlink>
        </w:p>
        <w:p>
          <w:pPr>
            <w:pStyle w:val="Contents4"/>
            <w:tabs>
              <w:tab w:val="clear" w:pos="8176"/>
              <w:tab w:val="right" w:pos="9026" w:leader="dot"/>
            </w:tabs>
            <w:rPr/>
          </w:pPr>
          <w:hyperlink w:anchor="__RefHeading___Toc3930385_58195312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930387_581953129">
            <w:r>
              <w:rPr>
                <w:webHidden/>
                <w:rStyle w:val="IndexLink"/>
              </w:rPr>
              <w:t>1</w:t>
            </w:r>
            <w:r>
              <w:rPr>
                <w:rStyle w:val="IndexLink"/>
                <w:rtl w:val="true"/>
              </w:rPr>
              <w:t>.</w:t>
            </w:r>
            <w:r>
              <w:rPr>
                <w:rStyle w:val="IndexLink"/>
                <w:rtl w:val="true"/>
              </w:rPr>
              <w:t>گناه</w:t>
            </w:r>
            <w:r>
              <w:rPr>
                <w:rStyle w:val="IndexLink"/>
                <w:rtl w:val="true"/>
              </w:rPr>
              <w:tab/>
            </w:r>
            <w:r>
              <w:rPr>
                <w:rStyle w:val="IndexLink"/>
              </w:rPr>
              <w:t>84</w:t>
            </w:r>
          </w:hyperlink>
        </w:p>
        <w:p>
          <w:pPr>
            <w:pStyle w:val="Contents5"/>
            <w:tabs>
              <w:tab w:val="clear" w:pos="7892"/>
              <w:tab w:val="right" w:pos="9026" w:leader="dot"/>
            </w:tabs>
            <w:rPr/>
          </w:pPr>
          <w:hyperlink w:anchor="__RefHeading___Toc3930389_581953129">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3930391_581953129">
            <w:r>
              <w:rPr>
                <w:webHidden/>
                <w:rStyle w:val="IndexLink"/>
                <w:rtl w:val="true"/>
              </w:rPr>
              <w:t>استفغار عمومی، تنها راه نزول باران</w:t>
            </w:r>
            <w:r>
              <w:rPr>
                <w:rStyle w:val="IndexLink"/>
                <w:rtl w:val="true"/>
              </w:rPr>
              <w:tab/>
            </w:r>
            <w:r>
              <w:rPr>
                <w:rStyle w:val="IndexLink"/>
              </w:rPr>
              <w:t>87</w:t>
            </w:r>
          </w:hyperlink>
        </w:p>
        <w:p>
          <w:pPr>
            <w:pStyle w:val="Contents4"/>
            <w:tabs>
              <w:tab w:val="clear" w:pos="8176"/>
              <w:tab w:val="right" w:pos="9026" w:leader="dot"/>
            </w:tabs>
            <w:rPr/>
          </w:pPr>
          <w:hyperlink w:anchor="__RefHeading___Toc3930393_581953129">
            <w:r>
              <w:rPr>
                <w:webHidden/>
                <w:rStyle w:val="IndexLink"/>
              </w:rPr>
              <w:t>2</w:t>
            </w:r>
            <w:r>
              <w:rPr>
                <w:rStyle w:val="IndexLink"/>
                <w:rtl w:val="true"/>
              </w:rPr>
              <w:t>.</w:t>
            </w:r>
            <w:r>
              <w:rPr>
                <w:rStyle w:val="IndexLink"/>
                <w:rtl w:val="true"/>
              </w:rPr>
              <w:t>آزمایش الهی</w:t>
            </w:r>
            <w:r>
              <w:rPr>
                <w:rStyle w:val="IndexLink"/>
                <w:rtl w:val="true"/>
              </w:rPr>
              <w:tab/>
            </w:r>
            <w:r>
              <w:rPr>
                <w:rStyle w:val="IndexLink"/>
              </w:rPr>
              <w:t>90</w:t>
            </w:r>
          </w:hyperlink>
        </w:p>
        <w:p>
          <w:pPr>
            <w:pStyle w:val="Contents4"/>
            <w:tabs>
              <w:tab w:val="clear" w:pos="8176"/>
              <w:tab w:val="right" w:pos="9026" w:leader="dot"/>
            </w:tabs>
            <w:rPr/>
          </w:pPr>
          <w:hyperlink w:anchor="__RefHeading___Toc3930395_581953129">
            <w:r>
              <w:rPr>
                <w:webHidden/>
                <w:rStyle w:val="IndexLink"/>
              </w:rPr>
              <w:t>3</w:t>
            </w:r>
            <w:r>
              <w:rPr>
                <w:rStyle w:val="IndexLink"/>
                <w:rtl w:val="true"/>
              </w:rPr>
              <w:t>.</w:t>
            </w:r>
            <w:r>
              <w:rPr>
                <w:rStyle w:val="IndexLink"/>
                <w:rtl w:val="true"/>
              </w:rPr>
              <w:t>کم فروشی</w:t>
            </w:r>
            <w:r>
              <w:rPr>
                <w:rStyle w:val="IndexLink"/>
                <w:rtl w:val="true"/>
              </w:rPr>
              <w:tab/>
            </w:r>
            <w:r>
              <w:rPr>
                <w:rStyle w:val="IndexLink"/>
              </w:rPr>
              <w:t>90</w:t>
            </w:r>
          </w:hyperlink>
        </w:p>
        <w:p>
          <w:pPr>
            <w:pStyle w:val="Contents4"/>
            <w:tabs>
              <w:tab w:val="clear" w:pos="8176"/>
              <w:tab w:val="right" w:pos="9026" w:leader="dot"/>
            </w:tabs>
            <w:rPr/>
          </w:pPr>
          <w:hyperlink w:anchor="__RefHeading___Toc3930397_581953129">
            <w:r>
              <w:rPr>
                <w:webHidden/>
                <w:rStyle w:val="IndexLink"/>
              </w:rPr>
              <w:t>4</w:t>
            </w:r>
            <w:r>
              <w:rPr>
                <w:rStyle w:val="IndexLink"/>
                <w:rtl w:val="true"/>
              </w:rPr>
              <w:t>.</w:t>
            </w:r>
            <w:r>
              <w:rPr>
                <w:rStyle w:val="IndexLink"/>
                <w:rtl w:val="true"/>
              </w:rPr>
              <w:t>ترک امر به معروف و نهی از منکر</w:t>
            </w:r>
            <w:r>
              <w:rPr>
                <w:rStyle w:val="IndexLink"/>
                <w:rtl w:val="true"/>
              </w:rPr>
              <w:tab/>
            </w:r>
            <w:r>
              <w:rPr>
                <w:rStyle w:val="IndexLink"/>
              </w:rPr>
              <w:t>91</w:t>
            </w:r>
          </w:hyperlink>
        </w:p>
        <w:p>
          <w:pPr>
            <w:pStyle w:val="Contents4"/>
            <w:tabs>
              <w:tab w:val="clear" w:pos="8176"/>
              <w:tab w:val="right" w:pos="9026" w:leader="dot"/>
            </w:tabs>
            <w:rPr/>
          </w:pPr>
          <w:hyperlink w:anchor="__RefHeading___Toc3930399_581953129">
            <w:r>
              <w:rPr>
                <w:webHidden/>
                <w:rStyle w:val="IndexLink"/>
              </w:rPr>
              <w:t>5</w:t>
            </w:r>
            <w:r>
              <w:rPr>
                <w:rStyle w:val="IndexLink"/>
                <w:rtl w:val="true"/>
              </w:rPr>
              <w:t>.</w:t>
            </w:r>
            <w:r>
              <w:rPr>
                <w:rStyle w:val="IndexLink"/>
                <w:rtl w:val="true"/>
              </w:rPr>
              <w:t>کمی اطلاعات و مدیریت</w:t>
            </w:r>
            <w:r>
              <w:rPr>
                <w:rStyle w:val="IndexLink"/>
                <w:rtl w:val="true"/>
              </w:rPr>
              <w:tab/>
            </w:r>
            <w:r>
              <w:rPr>
                <w:rStyle w:val="IndexLink"/>
              </w:rPr>
              <w:t>92</w:t>
            </w:r>
          </w:hyperlink>
        </w:p>
        <w:p>
          <w:pPr>
            <w:pStyle w:val="Contents2"/>
            <w:tabs>
              <w:tab w:val="clear" w:pos="8743"/>
              <w:tab w:val="right" w:pos="9026" w:leader="dot"/>
            </w:tabs>
            <w:rPr/>
          </w:pPr>
          <w:hyperlink w:anchor="__RefHeading___Toc3930401_581953129">
            <w:r>
              <w:rPr>
                <w:webHidden/>
                <w:rStyle w:val="IndexLink"/>
                <w:rtl w:val="true"/>
              </w:rPr>
              <w:t>فصل چهارم</w:t>
            </w:r>
            <w:r>
              <w:rPr>
                <w:rStyle w:val="IndexLink"/>
                <w:rtl w:val="true"/>
              </w:rPr>
              <w:t xml:space="preserve">: </w:t>
            </w:r>
            <w:r>
              <w:rPr>
                <w:rStyle w:val="IndexLink"/>
                <w:rtl w:val="true"/>
              </w:rPr>
              <w:t>روش نگهداری محصولات کشاورزی</w:t>
            </w:r>
            <w:r>
              <w:rPr>
                <w:rStyle w:val="IndexLink"/>
                <w:rtl w:val="true"/>
              </w:rPr>
              <w:tab/>
            </w:r>
            <w:r>
              <w:rPr>
                <w:rStyle w:val="IndexLink"/>
              </w:rPr>
              <w:t>94</w:t>
            </w:r>
          </w:hyperlink>
        </w:p>
        <w:p>
          <w:pPr>
            <w:pStyle w:val="Contents3"/>
            <w:tabs>
              <w:tab w:val="clear" w:pos="8459"/>
              <w:tab w:val="right" w:pos="9026" w:leader="dot"/>
            </w:tabs>
            <w:rPr/>
          </w:pPr>
          <w:hyperlink w:anchor="__RefHeading___Toc3930403_581953129">
            <w:r>
              <w:rPr>
                <w:webHidden/>
                <w:rStyle w:val="IndexLink"/>
                <w:rtl w:val="true"/>
              </w:rPr>
              <w:t>اهمیّت و ضرورت نگهداری محصولات</w:t>
            </w:r>
            <w:r>
              <w:rPr>
                <w:rStyle w:val="IndexLink"/>
                <w:rtl w:val="true"/>
              </w:rPr>
              <w:tab/>
            </w:r>
            <w:r>
              <w:rPr>
                <w:rStyle w:val="IndexLink"/>
              </w:rPr>
              <w:t>94</w:t>
            </w:r>
          </w:hyperlink>
        </w:p>
        <w:p>
          <w:pPr>
            <w:pStyle w:val="Contents3"/>
            <w:tabs>
              <w:tab w:val="clear" w:pos="8459"/>
              <w:tab w:val="right" w:pos="9026" w:leader="dot"/>
            </w:tabs>
            <w:rPr/>
          </w:pPr>
          <w:hyperlink w:anchor="__RefHeading___Toc3930405_581953129">
            <w:r>
              <w:rPr>
                <w:webHidden/>
                <w:rStyle w:val="IndexLink"/>
                <w:rtl w:val="true"/>
              </w:rPr>
              <w:t>روش نگهداری محصولات در قرآن کریم</w:t>
            </w:r>
            <w:r>
              <w:rPr>
                <w:rStyle w:val="IndexLink"/>
                <w:rtl w:val="true"/>
              </w:rPr>
              <w:tab/>
            </w:r>
            <w:r>
              <w:rPr>
                <w:rStyle w:val="IndexLink"/>
              </w:rPr>
              <w:t>95</w:t>
            </w:r>
          </w:hyperlink>
        </w:p>
        <w:p>
          <w:pPr>
            <w:pStyle w:val="Contents3"/>
            <w:tabs>
              <w:tab w:val="clear" w:pos="8459"/>
              <w:tab w:val="right" w:pos="9026" w:leader="dot"/>
            </w:tabs>
            <w:rPr/>
          </w:pPr>
          <w:hyperlink w:anchor="__RefHeading___Toc3930407_581953129">
            <w:r>
              <w:rPr>
                <w:webHidden/>
                <w:rStyle w:val="IndexLink"/>
                <w:rtl w:val="true"/>
              </w:rPr>
              <w:t>انواع روش نگهداری محصولات کشاورزی</w:t>
            </w:r>
            <w:r>
              <w:rPr>
                <w:rStyle w:val="IndexLink"/>
                <w:rtl w:val="true"/>
              </w:rPr>
              <w:tab/>
            </w:r>
            <w:r>
              <w:rPr>
                <w:rStyle w:val="IndexLink"/>
              </w:rPr>
              <w:t>96</w:t>
            </w:r>
          </w:hyperlink>
        </w:p>
        <w:p>
          <w:pPr>
            <w:pStyle w:val="Contents4"/>
            <w:tabs>
              <w:tab w:val="clear" w:pos="8176"/>
              <w:tab w:val="right" w:pos="9026" w:leader="dot"/>
            </w:tabs>
            <w:rPr/>
          </w:pPr>
          <w:hyperlink w:anchor="__RefHeading___Toc3930409_581953129">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930411_581953129">
            <w:r>
              <w:rPr>
                <w:webHidden/>
                <w:rStyle w:val="IndexLink"/>
              </w:rPr>
              <w:t>1</w:t>
            </w:r>
            <w:r>
              <w:rPr>
                <w:rStyle w:val="IndexLink"/>
                <w:rtl w:val="true"/>
              </w:rPr>
              <w:t>.</w:t>
            </w:r>
            <w:r>
              <w:rPr>
                <w:rStyle w:val="IndexLink"/>
                <w:rtl w:val="true"/>
              </w:rPr>
              <w:t>روش های سنّتی</w:t>
            </w:r>
            <w:r>
              <w:rPr>
                <w:rStyle w:val="IndexLink"/>
                <w:rtl w:val="true"/>
              </w:rPr>
              <w:tab/>
            </w:r>
            <w:r>
              <w:rPr>
                <w:rStyle w:val="IndexLink"/>
              </w:rPr>
              <w:t>97</w:t>
            </w:r>
          </w:hyperlink>
        </w:p>
        <w:p>
          <w:pPr>
            <w:pStyle w:val="Contents5"/>
            <w:tabs>
              <w:tab w:val="clear" w:pos="7892"/>
              <w:tab w:val="right" w:pos="9026" w:leader="dot"/>
            </w:tabs>
            <w:rPr/>
          </w:pPr>
          <w:hyperlink w:anchor="__RefHeading___Toc3930413_581953129">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3930415_581953129">
            <w:r>
              <w:rPr>
                <w:webHidden/>
                <w:rStyle w:val="IndexLink"/>
                <w:rtl w:val="true"/>
              </w:rPr>
              <w:t>الف</w:t>
            </w:r>
            <w:r>
              <w:rPr>
                <w:rStyle w:val="IndexLink"/>
                <w:rtl w:val="true"/>
              </w:rPr>
              <w:t xml:space="preserve">) </w:t>
            </w:r>
            <w:r>
              <w:rPr>
                <w:rStyle w:val="IndexLink"/>
                <w:rtl w:val="true"/>
              </w:rPr>
              <w:t>نگهداری از طریق خشک کردن</w:t>
            </w:r>
            <w:r>
              <w:rPr>
                <w:rStyle w:val="IndexLink"/>
                <w:rtl w:val="true"/>
              </w:rPr>
              <w:tab/>
            </w:r>
            <w:r>
              <w:rPr>
                <w:rStyle w:val="IndexLink"/>
              </w:rPr>
              <w:t>97</w:t>
            </w:r>
          </w:hyperlink>
        </w:p>
        <w:p>
          <w:pPr>
            <w:pStyle w:val="Contents5"/>
            <w:tabs>
              <w:tab w:val="clear" w:pos="7892"/>
              <w:tab w:val="right" w:pos="9026" w:leader="dot"/>
            </w:tabs>
            <w:rPr/>
          </w:pPr>
          <w:hyperlink w:anchor="__RefHeading___Toc3930417_581953129">
            <w:r>
              <w:rPr>
                <w:webHidden/>
                <w:rStyle w:val="IndexLink"/>
                <w:rtl w:val="true"/>
              </w:rPr>
              <w:t>ب</w:t>
            </w:r>
            <w:r>
              <w:rPr>
                <w:rStyle w:val="IndexLink"/>
                <w:rtl w:val="true"/>
              </w:rPr>
              <w:t xml:space="preserve">) </w:t>
            </w:r>
            <w:r>
              <w:rPr>
                <w:rStyle w:val="IndexLink"/>
                <w:rtl w:val="true"/>
              </w:rPr>
              <w:t>نگهداری موادغذایی به روش چال کردن درخاک</w:t>
            </w:r>
            <w:r>
              <w:rPr>
                <w:rStyle w:val="IndexLink"/>
                <w:rtl w:val="true"/>
              </w:rPr>
              <w:tab/>
            </w:r>
            <w:r>
              <w:rPr>
                <w:rStyle w:val="IndexLink"/>
              </w:rPr>
              <w:t>97</w:t>
            </w:r>
          </w:hyperlink>
        </w:p>
        <w:p>
          <w:pPr>
            <w:pStyle w:val="Contents5"/>
            <w:tabs>
              <w:tab w:val="clear" w:pos="7892"/>
              <w:tab w:val="right" w:pos="9026" w:leader="dot"/>
            </w:tabs>
            <w:rPr/>
          </w:pPr>
          <w:hyperlink w:anchor="__RefHeading___Toc3930419_581953129">
            <w:r>
              <w:rPr>
                <w:webHidden/>
                <w:rStyle w:val="IndexLink"/>
                <w:rtl w:val="true"/>
              </w:rPr>
              <w:t>ج</w:t>
            </w:r>
            <w:r>
              <w:rPr>
                <w:rStyle w:val="IndexLink"/>
                <w:rtl w:val="true"/>
              </w:rPr>
              <w:t xml:space="preserve">) </w:t>
            </w:r>
            <w:r>
              <w:rPr>
                <w:rStyle w:val="IndexLink"/>
                <w:rtl w:val="true"/>
              </w:rPr>
              <w:t>نگهداری مواد غذایی داخل کاه یا کاه و شن</w:t>
            </w:r>
            <w:r>
              <w:rPr>
                <w:rStyle w:val="IndexLink"/>
                <w:rtl w:val="true"/>
              </w:rPr>
              <w:tab/>
            </w:r>
            <w:r>
              <w:rPr>
                <w:rStyle w:val="IndexLink"/>
              </w:rPr>
              <w:t>98</w:t>
            </w:r>
          </w:hyperlink>
        </w:p>
        <w:p>
          <w:pPr>
            <w:pStyle w:val="Contents5"/>
            <w:tabs>
              <w:tab w:val="clear" w:pos="7892"/>
              <w:tab w:val="right" w:pos="9026" w:leader="dot"/>
            </w:tabs>
            <w:rPr/>
          </w:pPr>
          <w:hyperlink w:anchor="__RefHeading___Toc3930421_581953129">
            <w:r>
              <w:rPr>
                <w:webHidden/>
                <w:rStyle w:val="IndexLink"/>
                <w:rtl w:val="true"/>
              </w:rPr>
              <w:t>ه</w:t>
            </w:r>
            <w:r>
              <w:rPr>
                <w:rStyle w:val="IndexLink"/>
                <w:rtl w:val="true"/>
              </w:rPr>
              <w:t xml:space="preserve">) </w:t>
            </w:r>
            <w:r>
              <w:rPr>
                <w:rStyle w:val="IndexLink"/>
                <w:rtl w:val="true"/>
              </w:rPr>
              <w:t>نگهداری به طریقه جوشانیدن و غلیظ کردن</w:t>
            </w:r>
            <w:r>
              <w:rPr>
                <w:rStyle w:val="IndexLink"/>
                <w:rtl w:val="true"/>
              </w:rPr>
              <w:tab/>
            </w:r>
            <w:r>
              <w:rPr>
                <w:rStyle w:val="IndexLink"/>
              </w:rPr>
              <w:t>98</w:t>
            </w:r>
          </w:hyperlink>
        </w:p>
        <w:p>
          <w:pPr>
            <w:pStyle w:val="Contents5"/>
            <w:tabs>
              <w:tab w:val="clear" w:pos="7892"/>
              <w:tab w:val="right" w:pos="9026" w:leader="dot"/>
            </w:tabs>
            <w:rPr/>
          </w:pPr>
          <w:hyperlink w:anchor="__RefHeading___Toc3930423_581953129">
            <w:r>
              <w:rPr>
                <w:webHidden/>
                <w:rStyle w:val="IndexLink"/>
                <w:rtl w:val="true"/>
              </w:rPr>
              <w:t>و</w:t>
            </w:r>
            <w:r>
              <w:rPr>
                <w:rStyle w:val="IndexLink"/>
                <w:rtl w:val="true"/>
              </w:rPr>
              <w:t xml:space="preserve">) </w:t>
            </w:r>
            <w:r>
              <w:rPr>
                <w:rStyle w:val="IndexLink"/>
                <w:rtl w:val="true"/>
              </w:rPr>
              <w:t>نگهداری مواد غذایی به روش آویزان کردن اغذیه بدیوار یا سقف</w:t>
            </w:r>
            <w:r>
              <w:rPr>
                <w:rStyle w:val="IndexLink"/>
                <w:rtl w:val="true"/>
              </w:rPr>
              <w:tab/>
            </w:r>
            <w:r>
              <w:rPr>
                <w:rStyle w:val="IndexLink"/>
              </w:rPr>
              <w:t>98</w:t>
            </w:r>
          </w:hyperlink>
        </w:p>
        <w:p>
          <w:pPr>
            <w:pStyle w:val="Contents5"/>
            <w:tabs>
              <w:tab w:val="clear" w:pos="7892"/>
              <w:tab w:val="right" w:pos="9026" w:leader="dot"/>
            </w:tabs>
            <w:rPr/>
          </w:pPr>
          <w:hyperlink w:anchor="__RefHeading___Toc3930425_581953129">
            <w:r>
              <w:rPr>
                <w:webHidden/>
                <w:rStyle w:val="IndexLink"/>
                <w:rtl w:val="true"/>
              </w:rPr>
              <w:t>ز</w:t>
            </w:r>
            <w:r>
              <w:rPr>
                <w:rStyle w:val="IndexLink"/>
                <w:rtl w:val="true"/>
              </w:rPr>
              <w:t>)</w:t>
            </w:r>
            <w:r>
              <w:rPr>
                <w:rStyle w:val="IndexLink"/>
                <w:rtl w:val="true"/>
              </w:rPr>
              <w:t>نگهداری بوسیله سرکه</w:t>
            </w:r>
            <w:r>
              <w:rPr>
                <w:rStyle w:val="IndexLink"/>
                <w:rtl w:val="true"/>
              </w:rPr>
              <w:tab/>
            </w:r>
            <w:r>
              <w:rPr>
                <w:rStyle w:val="IndexLink"/>
              </w:rPr>
              <w:t>99</w:t>
            </w:r>
          </w:hyperlink>
        </w:p>
        <w:p>
          <w:pPr>
            <w:pStyle w:val="Contents5"/>
            <w:tabs>
              <w:tab w:val="clear" w:pos="7892"/>
              <w:tab w:val="right" w:pos="9026" w:leader="dot"/>
            </w:tabs>
            <w:rPr/>
          </w:pPr>
          <w:hyperlink w:anchor="__RefHeading___Toc3930427_581953129">
            <w:r>
              <w:rPr>
                <w:webHidden/>
                <w:rStyle w:val="IndexLink"/>
                <w:rtl w:val="true"/>
              </w:rPr>
              <w:t>ح</w:t>
            </w:r>
            <w:r>
              <w:rPr>
                <w:rStyle w:val="IndexLink"/>
                <w:rtl w:val="true"/>
              </w:rPr>
              <w:t xml:space="preserve">) </w:t>
            </w:r>
            <w:r>
              <w:rPr>
                <w:rStyle w:val="IndexLink"/>
                <w:rtl w:val="true"/>
              </w:rPr>
              <w:t>نگهداری به وسیله نمک</w:t>
            </w:r>
            <w:r>
              <w:rPr>
                <w:rStyle w:val="IndexLink"/>
                <w:rtl w:val="true"/>
              </w:rPr>
              <w:tab/>
            </w:r>
            <w:r>
              <w:rPr>
                <w:rStyle w:val="IndexLink"/>
              </w:rPr>
              <w:t>99</w:t>
            </w:r>
          </w:hyperlink>
        </w:p>
        <w:p>
          <w:pPr>
            <w:pStyle w:val="Contents5"/>
            <w:tabs>
              <w:tab w:val="clear" w:pos="7892"/>
              <w:tab w:val="right" w:pos="9026" w:leader="dot"/>
            </w:tabs>
            <w:rPr/>
          </w:pPr>
          <w:hyperlink w:anchor="__RefHeading___Toc3930429_581953129">
            <w:r>
              <w:rPr>
                <w:webHidden/>
                <w:rStyle w:val="IndexLink"/>
                <w:rtl w:val="true"/>
              </w:rPr>
              <w:t>ط</w:t>
            </w:r>
            <w:r>
              <w:rPr>
                <w:rStyle w:val="IndexLink"/>
                <w:rtl w:val="true"/>
              </w:rPr>
              <w:t xml:space="preserve">) </w:t>
            </w:r>
            <w:r>
              <w:rPr>
                <w:rStyle w:val="IndexLink"/>
                <w:rtl w:val="true"/>
              </w:rPr>
              <w:t>نگهداری با استفاده از انبارهای مناسب</w:t>
            </w:r>
            <w:r>
              <w:rPr>
                <w:rStyle w:val="IndexLink"/>
                <w:rtl w:val="true"/>
              </w:rPr>
              <w:tab/>
            </w:r>
            <w:r>
              <w:rPr>
                <w:rStyle w:val="IndexLink"/>
              </w:rPr>
              <w:t>99</w:t>
            </w:r>
          </w:hyperlink>
        </w:p>
        <w:p>
          <w:pPr>
            <w:pStyle w:val="Contents5"/>
            <w:tabs>
              <w:tab w:val="clear" w:pos="7892"/>
              <w:tab w:val="right" w:pos="9026" w:leader="dot"/>
            </w:tabs>
            <w:rPr/>
          </w:pPr>
          <w:hyperlink w:anchor="__RefHeading___Toc3930431_581953129">
            <w:r>
              <w:rPr>
                <w:webHidden/>
                <w:rStyle w:val="IndexLink"/>
                <w:rtl w:val="true"/>
              </w:rPr>
              <w:t>ی</w:t>
            </w:r>
            <w:r>
              <w:rPr>
                <w:rStyle w:val="IndexLink"/>
                <w:rtl w:val="true"/>
              </w:rPr>
              <w:t xml:space="preserve">) </w:t>
            </w:r>
            <w:r>
              <w:rPr>
                <w:rStyle w:val="IndexLink"/>
                <w:rtl w:val="true"/>
              </w:rPr>
              <w:t>نگهداری با استفاده از شکر</w:t>
            </w:r>
            <w:r>
              <w:rPr>
                <w:rStyle w:val="IndexLink"/>
                <w:rtl w:val="true"/>
              </w:rPr>
              <w:tab/>
            </w:r>
            <w:r>
              <w:rPr>
                <w:rStyle w:val="IndexLink"/>
              </w:rPr>
              <w:t>100</w:t>
            </w:r>
          </w:hyperlink>
        </w:p>
        <w:p>
          <w:pPr>
            <w:pStyle w:val="Contents4"/>
            <w:tabs>
              <w:tab w:val="clear" w:pos="8176"/>
              <w:tab w:val="right" w:pos="9026" w:leader="dot"/>
            </w:tabs>
            <w:rPr/>
          </w:pPr>
          <w:hyperlink w:anchor="__RefHeading___Toc3930433_581953129">
            <w:r>
              <w:rPr>
                <w:webHidden/>
                <w:rStyle w:val="IndexLink"/>
              </w:rPr>
              <w:t>2</w:t>
            </w:r>
            <w:r>
              <w:rPr>
                <w:rStyle w:val="IndexLink"/>
                <w:rtl w:val="true"/>
              </w:rPr>
              <w:t>.</w:t>
            </w:r>
            <w:r>
              <w:rPr>
                <w:rStyle w:val="IndexLink"/>
                <w:rtl w:val="true"/>
              </w:rPr>
              <w:t>روش صنعتی</w:t>
            </w:r>
            <w:r>
              <w:rPr>
                <w:rStyle w:val="IndexLink"/>
                <w:rtl w:val="true"/>
              </w:rPr>
              <w:tab/>
            </w:r>
            <w:r>
              <w:rPr>
                <w:rStyle w:val="IndexLink"/>
              </w:rPr>
              <w:t>100</w:t>
            </w:r>
          </w:hyperlink>
        </w:p>
        <w:p>
          <w:pPr>
            <w:pStyle w:val="Contents5"/>
            <w:tabs>
              <w:tab w:val="clear" w:pos="7892"/>
              <w:tab w:val="right" w:pos="9026" w:leader="dot"/>
            </w:tabs>
            <w:rPr/>
          </w:pPr>
          <w:hyperlink w:anchor="__RefHeading___Toc3930435_581953129">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3930437_581953129">
            <w:r>
              <w:rPr>
                <w:webHidden/>
                <w:rStyle w:val="IndexLink"/>
                <w:rtl w:val="true"/>
              </w:rPr>
              <w:t>الف</w:t>
            </w:r>
            <w:r>
              <w:rPr>
                <w:rStyle w:val="IndexLink"/>
                <w:rtl w:val="true"/>
              </w:rPr>
              <w:t xml:space="preserve">) </w:t>
            </w:r>
            <w:r>
              <w:rPr>
                <w:rStyle w:val="IndexLink"/>
                <w:rtl w:val="true"/>
              </w:rPr>
              <w:t>سیلوی زمینی</w:t>
            </w:r>
            <w:r>
              <w:rPr>
                <w:rStyle w:val="IndexLink"/>
                <w:rtl w:val="true"/>
              </w:rPr>
              <w:tab/>
            </w:r>
            <w:r>
              <w:rPr>
                <w:rStyle w:val="IndexLink"/>
              </w:rPr>
              <w:t>101</w:t>
            </w:r>
          </w:hyperlink>
        </w:p>
        <w:p>
          <w:pPr>
            <w:pStyle w:val="Contents5"/>
            <w:tabs>
              <w:tab w:val="clear" w:pos="7892"/>
              <w:tab w:val="right" w:pos="9026" w:leader="dot"/>
            </w:tabs>
            <w:rPr/>
          </w:pPr>
          <w:hyperlink w:anchor="__RefHeading___Toc3930439_581953129">
            <w:r>
              <w:rPr>
                <w:webHidden/>
                <w:rStyle w:val="IndexLink"/>
                <w:rtl w:val="true"/>
              </w:rPr>
              <w:t>ب</w:t>
            </w:r>
            <w:r>
              <w:rPr>
                <w:rStyle w:val="IndexLink"/>
                <w:rtl w:val="true"/>
              </w:rPr>
              <w:t xml:space="preserve">) </w:t>
            </w:r>
            <w:r>
              <w:rPr>
                <w:rStyle w:val="IndexLink"/>
                <w:rtl w:val="true"/>
              </w:rPr>
              <w:t>سیلوی سطحی</w:t>
            </w:r>
            <w:r>
              <w:rPr>
                <w:rStyle w:val="IndexLink"/>
                <w:rtl w:val="true"/>
              </w:rPr>
              <w:tab/>
            </w:r>
            <w:r>
              <w:rPr>
                <w:rStyle w:val="IndexLink"/>
              </w:rPr>
              <w:t>101</w:t>
            </w:r>
          </w:hyperlink>
        </w:p>
        <w:p>
          <w:pPr>
            <w:pStyle w:val="Contents5"/>
            <w:tabs>
              <w:tab w:val="clear" w:pos="7892"/>
              <w:tab w:val="right" w:pos="9026" w:leader="dot"/>
            </w:tabs>
            <w:rPr/>
          </w:pPr>
          <w:hyperlink w:anchor="__RefHeading___Toc3930441_581953129">
            <w:r>
              <w:rPr>
                <w:webHidden/>
                <w:rStyle w:val="IndexLink"/>
                <w:rtl w:val="true"/>
              </w:rPr>
              <w:t>ج</w:t>
            </w:r>
            <w:r>
              <w:rPr>
                <w:rStyle w:val="IndexLink"/>
                <w:rtl w:val="true"/>
              </w:rPr>
              <w:t xml:space="preserve">) </w:t>
            </w:r>
            <w:r>
              <w:rPr>
                <w:rStyle w:val="IndexLink"/>
                <w:rtl w:val="true"/>
              </w:rPr>
              <w:t>سیلوی هوایی</w:t>
            </w:r>
            <w:r>
              <w:rPr>
                <w:rStyle w:val="IndexLink"/>
                <w:rtl w:val="true"/>
              </w:rPr>
              <w:tab/>
            </w:r>
            <w:r>
              <w:rPr>
                <w:rStyle w:val="IndexLink"/>
              </w:rPr>
              <w:t>101</w:t>
            </w:r>
          </w:hyperlink>
        </w:p>
        <w:p>
          <w:pPr>
            <w:pStyle w:val="Contents3"/>
            <w:tabs>
              <w:tab w:val="clear" w:pos="8459"/>
              <w:tab w:val="right" w:pos="9026" w:leader="dot"/>
            </w:tabs>
            <w:rPr/>
          </w:pPr>
          <w:hyperlink w:anchor="__RefHeading___Toc3930443_581953129">
            <w:r>
              <w:rPr>
                <w:webHidden/>
                <w:rStyle w:val="IndexLink"/>
                <w:rtl w:val="true"/>
              </w:rPr>
              <w:t>مشکلات نگهداری محصولات کشاورزی</w:t>
            </w:r>
            <w:r>
              <w:rPr>
                <w:rStyle w:val="IndexLink"/>
                <w:rtl w:val="true"/>
              </w:rPr>
              <w:tab/>
            </w:r>
            <w:r>
              <w:rPr>
                <w:rStyle w:val="IndexLink"/>
              </w:rPr>
              <w:t>102</w:t>
            </w:r>
          </w:hyperlink>
        </w:p>
        <w:p>
          <w:pPr>
            <w:pStyle w:val="Contents2"/>
            <w:tabs>
              <w:tab w:val="clear" w:pos="8743"/>
              <w:tab w:val="right" w:pos="9026" w:leader="dot"/>
            </w:tabs>
            <w:rPr/>
          </w:pPr>
          <w:hyperlink w:anchor="__RefHeading___Toc3930445_581953129">
            <w:r>
              <w:rPr>
                <w:webHidden/>
                <w:rStyle w:val="IndexLink"/>
                <w:rtl w:val="true"/>
              </w:rPr>
              <w:t>فصل پنجم</w:t>
            </w:r>
            <w:r>
              <w:rPr>
                <w:rStyle w:val="IndexLink"/>
                <w:rtl w:val="true"/>
              </w:rPr>
              <w:t xml:space="preserve">: </w:t>
            </w:r>
            <w:r>
              <w:rPr>
                <w:rStyle w:val="IndexLink"/>
                <w:rtl w:val="true"/>
              </w:rPr>
              <w:t>وظایف حکومت اسلامی</w:t>
            </w:r>
            <w:r>
              <w:rPr>
                <w:rStyle w:val="IndexLink"/>
                <w:rtl w:val="true"/>
              </w:rPr>
              <w:tab/>
            </w:r>
            <w:r>
              <w:rPr>
                <w:rStyle w:val="IndexLink"/>
              </w:rPr>
              <w:t>103</w:t>
            </w:r>
          </w:hyperlink>
        </w:p>
        <w:p>
          <w:pPr>
            <w:pStyle w:val="Contents3"/>
            <w:tabs>
              <w:tab w:val="clear" w:pos="8459"/>
              <w:tab w:val="right" w:pos="9026" w:leader="dot"/>
            </w:tabs>
            <w:rPr/>
          </w:pPr>
          <w:hyperlink w:anchor="__RefHeading___Toc3930447_58195312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3930449_581953129">
            <w:r>
              <w:rPr>
                <w:webHidden/>
                <w:rStyle w:val="IndexLink"/>
                <w:rtl w:val="true"/>
              </w:rPr>
              <w:t>نیکی به کشاورزان</w:t>
            </w:r>
            <w:r>
              <w:rPr>
                <w:rStyle w:val="IndexLink"/>
                <w:rtl w:val="true"/>
              </w:rPr>
              <w:tab/>
            </w:r>
            <w:r>
              <w:rPr>
                <w:rStyle w:val="IndexLink"/>
              </w:rPr>
              <w:t>103</w:t>
            </w:r>
          </w:hyperlink>
        </w:p>
        <w:p>
          <w:pPr>
            <w:pStyle w:val="Contents3"/>
            <w:tabs>
              <w:tab w:val="clear" w:pos="8459"/>
              <w:tab w:val="right" w:pos="9026" w:leader="dot"/>
            </w:tabs>
            <w:rPr/>
          </w:pPr>
          <w:hyperlink w:anchor="__RefHeading___Toc3930451_581953129">
            <w:r>
              <w:rPr>
                <w:webHidden/>
                <w:rStyle w:val="IndexLink"/>
                <w:rtl w:val="true"/>
              </w:rPr>
              <w:t>تخفیفات مالیاتی</w:t>
            </w:r>
            <w:r>
              <w:rPr>
                <w:rStyle w:val="IndexLink"/>
                <w:rtl w:val="true"/>
              </w:rPr>
              <w:tab/>
            </w:r>
            <w:r>
              <w:rPr>
                <w:rStyle w:val="IndexLink"/>
              </w:rPr>
              <w:t>104</w:t>
            </w:r>
          </w:hyperlink>
        </w:p>
        <w:p>
          <w:pPr>
            <w:pStyle w:val="Contents3"/>
            <w:tabs>
              <w:tab w:val="clear" w:pos="8459"/>
              <w:tab w:val="right" w:pos="9026" w:leader="dot"/>
            </w:tabs>
            <w:rPr/>
          </w:pPr>
          <w:hyperlink w:anchor="__RefHeading___Toc3930453_581953129">
            <w:r>
              <w:rPr>
                <w:webHidden/>
                <w:rStyle w:val="IndexLink"/>
                <w:rtl w:val="true"/>
              </w:rPr>
              <w:t>به کار گماردن افراد امین و کارشناس</w:t>
            </w:r>
            <w:r>
              <w:rPr>
                <w:rStyle w:val="IndexLink"/>
                <w:rtl w:val="true"/>
              </w:rPr>
              <w:tab/>
            </w:r>
            <w:r>
              <w:rPr>
                <w:rStyle w:val="IndexLink"/>
              </w:rPr>
              <w:t>106</w:t>
            </w:r>
          </w:hyperlink>
        </w:p>
        <w:p>
          <w:pPr>
            <w:pStyle w:val="Contents3"/>
            <w:tabs>
              <w:tab w:val="clear" w:pos="8459"/>
              <w:tab w:val="right" w:pos="9026" w:leader="dot"/>
            </w:tabs>
            <w:rPr/>
          </w:pPr>
          <w:hyperlink w:anchor="__RefHeading___Toc3930455_581953129">
            <w:r>
              <w:rPr>
                <w:webHidden/>
                <w:rStyle w:val="IndexLink"/>
                <w:rtl w:val="true"/>
              </w:rPr>
              <w:t>آموزش کشاورزان</w:t>
            </w:r>
            <w:r>
              <w:rPr>
                <w:rStyle w:val="IndexLink"/>
                <w:rtl w:val="true"/>
              </w:rPr>
              <w:tab/>
            </w:r>
            <w:r>
              <w:rPr>
                <w:rStyle w:val="IndexLink"/>
              </w:rPr>
              <w:t>106</w:t>
            </w:r>
          </w:hyperlink>
        </w:p>
        <w:p>
          <w:pPr>
            <w:pStyle w:val="Contents3"/>
            <w:tabs>
              <w:tab w:val="clear" w:pos="8459"/>
              <w:tab w:val="right" w:pos="9026" w:leader="dot"/>
            </w:tabs>
            <w:rPr/>
          </w:pPr>
          <w:hyperlink w:anchor="__RefHeading___Toc3930457_581953129">
            <w:r>
              <w:rPr>
                <w:webHidden/>
                <w:rStyle w:val="IndexLink"/>
                <w:rtl w:val="true"/>
              </w:rPr>
              <w:t>خرید و قیمت گذاری مناسب</w:t>
            </w:r>
            <w:r>
              <w:rPr>
                <w:rStyle w:val="IndexLink"/>
                <w:rtl w:val="true"/>
              </w:rPr>
              <w:tab/>
            </w:r>
            <w:r>
              <w:rPr>
                <w:rStyle w:val="IndexLink"/>
              </w:rPr>
              <w:t>107</w:t>
            </w:r>
          </w:hyperlink>
        </w:p>
        <w:p>
          <w:pPr>
            <w:pStyle w:val="Contents3"/>
            <w:tabs>
              <w:tab w:val="clear" w:pos="8459"/>
              <w:tab w:val="right" w:pos="9026" w:leader="dot"/>
            </w:tabs>
            <w:rPr/>
          </w:pPr>
          <w:hyperlink w:anchor="__RefHeading___Toc3930459_581953129">
            <w:r>
              <w:rPr>
                <w:webHidden/>
                <w:rStyle w:val="IndexLink"/>
                <w:rtl w:val="true"/>
              </w:rPr>
              <w:t>عدم واردات بی رویه محصولات کشاورزی</w:t>
            </w:r>
            <w:r>
              <w:rPr>
                <w:rStyle w:val="IndexLink"/>
                <w:rtl w:val="true"/>
              </w:rPr>
              <w:tab/>
            </w:r>
            <w:r>
              <w:rPr>
                <w:rStyle w:val="IndexLink"/>
              </w:rPr>
              <w:t>109</w:t>
            </w:r>
          </w:hyperlink>
        </w:p>
        <w:p>
          <w:pPr>
            <w:pStyle w:val="Contents3"/>
            <w:tabs>
              <w:tab w:val="clear" w:pos="8459"/>
              <w:tab w:val="right" w:pos="9026" w:leader="dot"/>
            </w:tabs>
            <w:rPr/>
          </w:pPr>
          <w:hyperlink w:anchor="__RefHeading___Toc3930461_581953129">
            <w:r>
              <w:rPr>
                <w:webHidden/>
                <w:rStyle w:val="IndexLink"/>
                <w:rtl w:val="true"/>
              </w:rPr>
              <w:t>حمایت از صنایع بخش کشاورزی</w:t>
            </w:r>
            <w:r>
              <w:rPr>
                <w:rStyle w:val="IndexLink"/>
                <w:rtl w:val="true"/>
              </w:rPr>
              <w:tab/>
            </w:r>
            <w:r>
              <w:rPr>
                <w:rStyle w:val="IndexLink"/>
              </w:rPr>
              <w:t>110</w:t>
            </w:r>
          </w:hyperlink>
        </w:p>
        <w:p>
          <w:pPr>
            <w:pStyle w:val="Contents3"/>
            <w:tabs>
              <w:tab w:val="clear" w:pos="8459"/>
              <w:tab w:val="right" w:pos="9026" w:leader="dot"/>
            </w:tabs>
            <w:rPr/>
          </w:pPr>
          <w:hyperlink w:anchor="__RefHeading___Toc3930463_581953129">
            <w:r>
              <w:rPr>
                <w:webHidden/>
                <w:rStyle w:val="IndexLink"/>
                <w:rtl w:val="true"/>
              </w:rPr>
              <w:t>اعطاء وام بدون بهره</w:t>
            </w:r>
            <w:r>
              <w:rPr>
                <w:rStyle w:val="IndexLink"/>
                <w:rtl w:val="true"/>
              </w:rPr>
              <w:tab/>
            </w:r>
            <w:r>
              <w:rPr>
                <w:rStyle w:val="IndexLink"/>
              </w:rPr>
              <w:t>111</w:t>
            </w:r>
          </w:hyperlink>
        </w:p>
        <w:p>
          <w:pPr>
            <w:pStyle w:val="Contents3"/>
            <w:tabs>
              <w:tab w:val="clear" w:pos="8459"/>
              <w:tab w:val="right" w:pos="9026" w:leader="dot"/>
            </w:tabs>
            <w:rPr/>
          </w:pPr>
          <w:hyperlink w:anchor="__RefHeading___Toc3930465_581953129">
            <w:r>
              <w:rPr>
                <w:webHidden/>
                <w:rStyle w:val="IndexLink"/>
                <w:rtl w:val="true"/>
              </w:rPr>
              <w:t>جبران خسارات</w:t>
            </w:r>
            <w:r>
              <w:rPr>
                <w:rStyle w:val="IndexLink"/>
                <w:rtl w:val="true"/>
              </w:rPr>
              <w:tab/>
            </w:r>
            <w:r>
              <w:rPr>
                <w:rStyle w:val="IndexLink"/>
              </w:rPr>
              <w:t>111</w:t>
            </w:r>
          </w:hyperlink>
        </w:p>
        <w:p>
          <w:pPr>
            <w:pStyle w:val="Contents3"/>
            <w:tabs>
              <w:tab w:val="clear" w:pos="8459"/>
              <w:tab w:val="right" w:pos="9026" w:leader="dot"/>
            </w:tabs>
            <w:rPr/>
          </w:pPr>
          <w:hyperlink w:anchor="__RefHeading___Toc3930467_581953129">
            <w:r>
              <w:rPr>
                <w:webHidden/>
                <w:rStyle w:val="IndexLink"/>
                <w:rtl w:val="true"/>
              </w:rPr>
              <w:t>حمایت از تعاونی های بخش کشاورزی</w:t>
            </w:r>
            <w:r>
              <w:rPr>
                <w:rStyle w:val="IndexLink"/>
                <w:rtl w:val="true"/>
              </w:rPr>
              <w:tab/>
            </w:r>
            <w:r>
              <w:rPr>
                <w:rStyle w:val="IndexLink"/>
              </w:rPr>
              <w:t>112</w:t>
            </w:r>
          </w:hyperlink>
        </w:p>
        <w:p>
          <w:pPr>
            <w:pStyle w:val="Contents3"/>
            <w:tabs>
              <w:tab w:val="clear" w:pos="8459"/>
              <w:tab w:val="right" w:pos="9026" w:leader="dot"/>
            </w:tabs>
            <w:rPr/>
          </w:pPr>
          <w:hyperlink w:anchor="__RefHeading___Toc3930469_581953129">
            <w:r>
              <w:rPr>
                <w:webHidden/>
                <w:rStyle w:val="IndexLink"/>
                <w:rtl w:val="true"/>
              </w:rPr>
              <w:t>نقش کشاورزی در توسعه اقتصادی</w:t>
            </w:r>
            <w:r>
              <w:rPr>
                <w:rStyle w:val="IndexLink"/>
                <w:rtl w:val="true"/>
              </w:rPr>
              <w:tab/>
            </w:r>
            <w:r>
              <w:rPr>
                <w:rStyle w:val="IndexLink"/>
              </w:rPr>
              <w:t>112</w:t>
            </w:r>
          </w:hyperlink>
        </w:p>
        <w:p>
          <w:pPr>
            <w:pStyle w:val="Contents4"/>
            <w:tabs>
              <w:tab w:val="clear" w:pos="8176"/>
              <w:tab w:val="right" w:pos="9026" w:leader="dot"/>
            </w:tabs>
            <w:rPr/>
          </w:pPr>
          <w:hyperlink w:anchor="__RefHeading___Toc3930471_58195312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3930473_581953129">
            <w:r>
              <w:rPr>
                <w:webHidden/>
                <w:rStyle w:val="IndexLink"/>
              </w:rPr>
              <w:t>1</w:t>
            </w:r>
            <w:r>
              <w:rPr>
                <w:rStyle w:val="IndexLink"/>
                <w:rtl w:val="true"/>
              </w:rPr>
              <w:t>.</w:t>
            </w:r>
            <w:r>
              <w:rPr>
                <w:rStyle w:val="IndexLink"/>
                <w:rtl w:val="true"/>
              </w:rPr>
              <w:t>تامین غذا</w:t>
            </w:r>
            <w:r>
              <w:rPr>
                <w:rStyle w:val="IndexLink"/>
                <w:rtl w:val="true"/>
              </w:rPr>
              <w:tab/>
            </w:r>
            <w:r>
              <w:rPr>
                <w:rStyle w:val="IndexLink"/>
              </w:rPr>
              <w:t>114</w:t>
            </w:r>
          </w:hyperlink>
        </w:p>
        <w:p>
          <w:pPr>
            <w:pStyle w:val="Contents4"/>
            <w:tabs>
              <w:tab w:val="clear" w:pos="8176"/>
              <w:tab w:val="right" w:pos="9026" w:leader="dot"/>
            </w:tabs>
            <w:rPr/>
          </w:pPr>
          <w:hyperlink w:anchor="__RefHeading___Toc3930475_581953129">
            <w:r>
              <w:rPr>
                <w:webHidden/>
                <w:rStyle w:val="IndexLink"/>
              </w:rPr>
              <w:t>2</w:t>
            </w:r>
            <w:r>
              <w:rPr>
                <w:rStyle w:val="IndexLink"/>
                <w:rtl w:val="true"/>
              </w:rPr>
              <w:t>.</w:t>
            </w:r>
            <w:r>
              <w:rPr>
                <w:rStyle w:val="IndexLink"/>
                <w:rtl w:val="true"/>
              </w:rPr>
              <w:t>خود کفایی</w:t>
            </w:r>
            <w:r>
              <w:rPr>
                <w:rStyle w:val="IndexLink"/>
                <w:rtl w:val="true"/>
              </w:rPr>
              <w:tab/>
            </w:r>
            <w:r>
              <w:rPr>
                <w:rStyle w:val="IndexLink"/>
              </w:rPr>
              <w:t>115</w:t>
            </w:r>
          </w:hyperlink>
        </w:p>
        <w:p>
          <w:pPr>
            <w:pStyle w:val="Contents4"/>
            <w:tabs>
              <w:tab w:val="clear" w:pos="8176"/>
              <w:tab w:val="right" w:pos="9026" w:leader="dot"/>
            </w:tabs>
            <w:rPr/>
          </w:pPr>
          <w:hyperlink w:anchor="__RefHeading___Toc3930477_581953129">
            <w:r>
              <w:rPr>
                <w:webHidden/>
                <w:rStyle w:val="IndexLink"/>
              </w:rPr>
              <w:t>3</w:t>
            </w:r>
            <w:r>
              <w:rPr>
                <w:rStyle w:val="IndexLink"/>
                <w:rtl w:val="true"/>
              </w:rPr>
              <w:t>.</w:t>
            </w:r>
            <w:r>
              <w:rPr>
                <w:rStyle w:val="IndexLink"/>
                <w:rtl w:val="true"/>
              </w:rPr>
              <w:t>اشتغال زایی</w:t>
            </w:r>
            <w:r>
              <w:rPr>
                <w:rStyle w:val="IndexLink"/>
                <w:rtl w:val="true"/>
              </w:rPr>
              <w:tab/>
            </w:r>
            <w:r>
              <w:rPr>
                <w:rStyle w:val="IndexLink"/>
              </w:rPr>
              <w:t>116</w:t>
            </w:r>
          </w:hyperlink>
        </w:p>
        <w:p>
          <w:pPr>
            <w:pStyle w:val="Contents4"/>
            <w:tabs>
              <w:tab w:val="clear" w:pos="8176"/>
              <w:tab w:val="right" w:pos="9026" w:leader="dot"/>
            </w:tabs>
            <w:rPr/>
          </w:pPr>
          <w:hyperlink w:anchor="__RefHeading___Toc3930479_581953129">
            <w:r>
              <w:rPr>
                <w:webHidden/>
                <w:rStyle w:val="IndexLink"/>
              </w:rPr>
              <w:t>4</w:t>
            </w:r>
            <w:r>
              <w:rPr>
                <w:rStyle w:val="IndexLink"/>
                <w:rtl w:val="true"/>
              </w:rPr>
              <w:t>.</w:t>
            </w:r>
            <w:r>
              <w:rPr>
                <w:rStyle w:val="IndexLink"/>
                <w:rtl w:val="true"/>
              </w:rPr>
              <w:t>ارز آوری</w:t>
            </w:r>
            <w:r>
              <w:rPr>
                <w:rStyle w:val="IndexLink"/>
                <w:rtl w:val="true"/>
              </w:rPr>
              <w:tab/>
            </w:r>
            <w:r>
              <w:rPr>
                <w:rStyle w:val="IndexLink"/>
              </w:rPr>
              <w:t>117</w:t>
            </w:r>
          </w:hyperlink>
        </w:p>
        <w:p>
          <w:pPr>
            <w:pStyle w:val="Contents2"/>
            <w:tabs>
              <w:tab w:val="clear" w:pos="8743"/>
              <w:tab w:val="right" w:pos="9026" w:leader="dot"/>
            </w:tabs>
            <w:rPr/>
          </w:pPr>
          <w:hyperlink w:anchor="__RefHeading___Toc3930481_581953129">
            <w:r>
              <w:rPr>
                <w:webHidden/>
                <w:rStyle w:val="IndexLink"/>
                <w:rtl w:val="true"/>
              </w:rPr>
              <w:t>فصل ششم</w:t>
            </w:r>
            <w:r>
              <w:rPr>
                <w:rStyle w:val="IndexLink"/>
                <w:rtl w:val="true"/>
              </w:rPr>
              <w:t xml:space="preserve">: </w:t>
            </w:r>
            <w:r>
              <w:rPr>
                <w:rStyle w:val="IndexLink"/>
                <w:rtl w:val="true"/>
              </w:rPr>
              <w:t>احکام کشاورزی</w:t>
            </w:r>
            <w:r>
              <w:rPr>
                <w:rStyle w:val="IndexLink"/>
                <w:rtl w:val="true"/>
              </w:rPr>
              <w:tab/>
            </w:r>
            <w:r>
              <w:rPr>
                <w:rStyle w:val="IndexLink"/>
              </w:rPr>
              <w:t>118</w:t>
            </w:r>
          </w:hyperlink>
        </w:p>
        <w:p>
          <w:pPr>
            <w:pStyle w:val="Contents3"/>
            <w:tabs>
              <w:tab w:val="clear" w:pos="8459"/>
              <w:tab w:val="right" w:pos="9026" w:leader="dot"/>
            </w:tabs>
            <w:rPr/>
          </w:pPr>
          <w:hyperlink w:anchor="__RefHeading___Toc3930483_581953129">
            <w:r>
              <w:rPr>
                <w:webHidden/>
                <w:rStyle w:val="IndexLink"/>
                <w:rtl w:val="true"/>
              </w:rPr>
              <w:t>رعایت نوبت آب کشاورزی</w:t>
            </w:r>
            <w:r>
              <w:rPr>
                <w:rStyle w:val="IndexLink"/>
                <w:rtl w:val="true"/>
              </w:rPr>
              <w:tab/>
            </w:r>
            <w:r>
              <w:rPr>
                <w:rStyle w:val="IndexLink"/>
              </w:rPr>
              <w:t>118</w:t>
            </w:r>
          </w:hyperlink>
        </w:p>
        <w:p>
          <w:pPr>
            <w:pStyle w:val="Contents4"/>
            <w:tabs>
              <w:tab w:val="clear" w:pos="8176"/>
              <w:tab w:val="right" w:pos="9026" w:leader="dot"/>
            </w:tabs>
            <w:rPr/>
          </w:pPr>
          <w:hyperlink w:anchor="__RefHeading___Toc3930485_581953129">
            <w:r>
              <w:rPr>
                <w:webHidden/>
                <w:rStyle w:val="IndexLink"/>
                <w:rtl w:val="true"/>
              </w:rPr>
              <w:t>استفتا</w:t>
            </w:r>
            <w:r>
              <w:rPr>
                <w:rStyle w:val="IndexLink"/>
                <w:rtl w:val="true"/>
              </w:rPr>
              <w:tab/>
            </w:r>
            <w:r>
              <w:rPr>
                <w:rStyle w:val="IndexLink"/>
              </w:rPr>
              <w:t>118</w:t>
            </w:r>
          </w:hyperlink>
        </w:p>
        <w:p>
          <w:pPr>
            <w:pStyle w:val="Contents3"/>
            <w:tabs>
              <w:tab w:val="clear" w:pos="8459"/>
              <w:tab w:val="right" w:pos="9026" w:leader="dot"/>
            </w:tabs>
            <w:rPr/>
          </w:pPr>
          <w:hyperlink w:anchor="__RefHeading___Toc3930487_581953129">
            <w:r>
              <w:rPr>
                <w:webHidden/>
                <w:rStyle w:val="IndexLink"/>
                <w:rtl w:val="true"/>
              </w:rPr>
              <w:t>حقّ مارّه</w:t>
            </w:r>
            <w:r>
              <w:rPr>
                <w:rStyle w:val="IndexLink"/>
                <w:rtl w:val="true"/>
              </w:rPr>
              <w:tab/>
            </w:r>
            <w:r>
              <w:rPr>
                <w:rStyle w:val="IndexLink"/>
              </w:rPr>
              <w:t>120</w:t>
            </w:r>
          </w:hyperlink>
        </w:p>
        <w:p>
          <w:pPr>
            <w:pStyle w:val="Contents3"/>
            <w:tabs>
              <w:tab w:val="clear" w:pos="8459"/>
              <w:tab w:val="right" w:pos="9026" w:leader="dot"/>
            </w:tabs>
            <w:rPr/>
          </w:pPr>
          <w:hyperlink w:anchor="__RefHeading___Toc3930489_581953129">
            <w:r>
              <w:rPr>
                <w:webHidden/>
                <w:rStyle w:val="IndexLink"/>
                <w:rtl w:val="true"/>
              </w:rPr>
              <w:t>سدّ معبر</w:t>
            </w:r>
            <w:r>
              <w:rPr>
                <w:rStyle w:val="IndexLink"/>
                <w:rtl w:val="true"/>
              </w:rPr>
              <w:tab/>
            </w:r>
            <w:r>
              <w:rPr>
                <w:rStyle w:val="IndexLink"/>
              </w:rPr>
              <w:t>121</w:t>
            </w:r>
          </w:hyperlink>
        </w:p>
        <w:p>
          <w:pPr>
            <w:pStyle w:val="Contents3"/>
            <w:tabs>
              <w:tab w:val="clear" w:pos="8459"/>
              <w:tab w:val="right" w:pos="9026" w:leader="dot"/>
            </w:tabs>
            <w:rPr/>
          </w:pPr>
          <w:hyperlink w:anchor="__RefHeading___Toc3930491_581953129">
            <w:r>
              <w:rPr>
                <w:webHidden/>
                <w:rStyle w:val="IndexLink"/>
                <w:rtl w:val="true"/>
              </w:rPr>
              <w:t>ادای فریضۀ روزه در روزهای گرم</w:t>
            </w:r>
            <w:r>
              <w:rPr>
                <w:rStyle w:val="IndexLink"/>
                <w:rtl w:val="true"/>
              </w:rPr>
              <w:tab/>
            </w:r>
            <w:r>
              <w:rPr>
                <w:rStyle w:val="IndexLink"/>
              </w:rPr>
              <w:t>122</w:t>
            </w:r>
          </w:hyperlink>
        </w:p>
        <w:p>
          <w:pPr>
            <w:pStyle w:val="Contents4"/>
            <w:tabs>
              <w:tab w:val="clear" w:pos="8176"/>
              <w:tab w:val="right" w:pos="9026" w:leader="dot"/>
            </w:tabs>
            <w:rPr/>
          </w:pPr>
          <w:hyperlink w:anchor="__RefHeading___Toc3930493_581953129">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930495_581953129">
            <w:r>
              <w:rPr>
                <w:webHidden/>
                <w:rStyle w:val="IndexLink"/>
                <w:rtl w:val="true"/>
              </w:rPr>
              <w:t>استفتا</w:t>
            </w:r>
            <w:r>
              <w:rPr>
                <w:rStyle w:val="IndexLink"/>
                <w:rtl w:val="true"/>
              </w:rPr>
              <w:tab/>
            </w:r>
            <w:r>
              <w:rPr>
                <w:rStyle w:val="IndexLink"/>
              </w:rPr>
              <w:t>123</w:t>
            </w:r>
          </w:hyperlink>
        </w:p>
        <w:p>
          <w:pPr>
            <w:pStyle w:val="Contents3"/>
            <w:tabs>
              <w:tab w:val="clear" w:pos="8459"/>
              <w:tab w:val="right" w:pos="9026" w:leader="dot"/>
            </w:tabs>
            <w:rPr/>
          </w:pPr>
          <w:hyperlink w:anchor="__RefHeading___Toc3930497_581953129">
            <w:r>
              <w:rPr>
                <w:webHidden/>
                <w:rStyle w:val="IndexLink"/>
                <w:rtl w:val="true"/>
              </w:rPr>
              <w:t>زراعت در قبرستان</w:t>
            </w:r>
            <w:r>
              <w:rPr>
                <w:rStyle w:val="IndexLink"/>
                <w:rtl w:val="true"/>
              </w:rPr>
              <w:tab/>
            </w:r>
            <w:r>
              <w:rPr>
                <w:rStyle w:val="IndexLink"/>
              </w:rPr>
              <w:t>125</w:t>
            </w:r>
          </w:hyperlink>
        </w:p>
        <w:p>
          <w:pPr>
            <w:pStyle w:val="Contents4"/>
            <w:tabs>
              <w:tab w:val="clear" w:pos="8176"/>
              <w:tab w:val="right" w:pos="9026" w:leader="dot"/>
            </w:tabs>
            <w:rPr/>
          </w:pPr>
          <w:hyperlink w:anchor="__RefHeading___Toc3930499_581953129">
            <w:r>
              <w:rPr>
                <w:webHidden/>
                <w:rStyle w:val="IndexLink"/>
                <w:rtl w:val="true"/>
              </w:rPr>
              <w:t>استفتاء</w:t>
            </w:r>
            <w:r>
              <w:rPr>
                <w:rStyle w:val="IndexLink"/>
                <w:rtl w:val="true"/>
              </w:rPr>
              <w:tab/>
            </w:r>
            <w:r>
              <w:rPr>
                <w:rStyle w:val="IndexLink"/>
              </w:rPr>
              <w:t>125</w:t>
            </w:r>
          </w:hyperlink>
        </w:p>
        <w:p>
          <w:pPr>
            <w:pStyle w:val="Contents3"/>
            <w:tabs>
              <w:tab w:val="clear" w:pos="8459"/>
              <w:tab w:val="right" w:pos="9026" w:leader="dot"/>
            </w:tabs>
            <w:rPr/>
          </w:pPr>
          <w:hyperlink w:anchor="__RefHeading___Toc3930501_581953129">
            <w:r>
              <w:rPr>
                <w:webHidden/>
                <w:rStyle w:val="IndexLink"/>
                <w:rtl w:val="true"/>
              </w:rPr>
              <w:t>تربیت سگ</w:t>
            </w:r>
            <w:r>
              <w:rPr>
                <w:rStyle w:val="IndexLink"/>
                <w:rtl w:val="true"/>
              </w:rPr>
              <w:tab/>
            </w:r>
            <w:r>
              <w:rPr>
                <w:rStyle w:val="IndexLink"/>
              </w:rPr>
              <w:t>125</w:t>
            </w:r>
          </w:hyperlink>
        </w:p>
        <w:p>
          <w:pPr>
            <w:pStyle w:val="Contents3"/>
            <w:tabs>
              <w:tab w:val="clear" w:pos="8459"/>
              <w:tab w:val="right" w:pos="9026" w:leader="dot"/>
            </w:tabs>
            <w:rPr/>
          </w:pPr>
          <w:hyperlink w:anchor="__RefHeading___Toc3930503_581953129">
            <w:r>
              <w:rPr>
                <w:webHidden/>
                <w:rStyle w:val="IndexLink"/>
                <w:rtl w:val="true"/>
              </w:rPr>
              <w:t>خمس کشاورزی</w:t>
            </w:r>
            <w:r>
              <w:rPr>
                <w:rStyle w:val="IndexLink"/>
                <w:rtl w:val="true"/>
              </w:rPr>
              <w:tab/>
            </w:r>
            <w:r>
              <w:rPr>
                <w:rStyle w:val="IndexLink"/>
              </w:rPr>
              <w:t>125</w:t>
            </w:r>
          </w:hyperlink>
        </w:p>
        <w:p>
          <w:pPr>
            <w:pStyle w:val="Contents3"/>
            <w:tabs>
              <w:tab w:val="clear" w:pos="8459"/>
              <w:tab w:val="right" w:pos="9026" w:leader="dot"/>
            </w:tabs>
            <w:rPr/>
          </w:pPr>
          <w:hyperlink w:anchor="__RefHeading___Toc3930505_581953129">
            <w:r>
              <w:rPr>
                <w:webHidden/>
                <w:rStyle w:val="IndexLink"/>
                <w:rtl w:val="true"/>
              </w:rPr>
              <w:t>احکام خمس کشاورزی</w:t>
            </w:r>
            <w:r>
              <w:rPr>
                <w:rStyle w:val="IndexLink"/>
                <w:rtl w:val="true"/>
              </w:rPr>
              <w:tab/>
            </w:r>
            <w:r>
              <w:rPr>
                <w:rStyle w:val="IndexLink"/>
              </w:rPr>
              <w:t>126</w:t>
            </w:r>
          </w:hyperlink>
        </w:p>
        <w:p>
          <w:pPr>
            <w:pStyle w:val="Contents4"/>
            <w:tabs>
              <w:tab w:val="clear" w:pos="8176"/>
              <w:tab w:val="right" w:pos="9026" w:leader="dot"/>
            </w:tabs>
            <w:rPr/>
          </w:pPr>
          <w:hyperlink w:anchor="__RefHeading___Toc3930507_581953129">
            <w:r>
              <w:rPr>
                <w:webHidden/>
                <w:rStyle w:val="IndexLink"/>
              </w:rPr>
              <w:t>1</w:t>
            </w:r>
            <w:r>
              <w:rPr>
                <w:rStyle w:val="IndexLink"/>
                <w:rtl w:val="true"/>
              </w:rPr>
              <w:t>.</w:t>
            </w:r>
            <w:r>
              <w:rPr>
                <w:rStyle w:val="IndexLink"/>
                <w:rtl w:val="true"/>
              </w:rPr>
              <w:t>سال خمسی کشاورز</w:t>
            </w:r>
            <w:r>
              <w:rPr>
                <w:rStyle w:val="IndexLink"/>
                <w:rtl w:val="true"/>
              </w:rPr>
              <w:tab/>
            </w:r>
            <w:r>
              <w:rPr>
                <w:rStyle w:val="IndexLink"/>
              </w:rPr>
              <w:t>126</w:t>
            </w:r>
          </w:hyperlink>
        </w:p>
        <w:p>
          <w:pPr>
            <w:pStyle w:val="Contents5"/>
            <w:tabs>
              <w:tab w:val="clear" w:pos="7892"/>
              <w:tab w:val="right" w:pos="9026" w:leader="dot"/>
            </w:tabs>
            <w:rPr/>
          </w:pPr>
          <w:hyperlink w:anchor="__RefHeading___Toc3930509_581953129">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3930511_581953129">
            <w:r>
              <w:rPr>
                <w:webHidden/>
                <w:rStyle w:val="IndexLink"/>
                <w:rtl w:val="true"/>
              </w:rPr>
              <w:t>استفتا</w:t>
            </w:r>
            <w:r>
              <w:rPr>
                <w:rStyle w:val="IndexLink"/>
                <w:rtl w:val="true"/>
              </w:rPr>
              <w:tab/>
            </w:r>
            <w:r>
              <w:rPr>
                <w:rStyle w:val="IndexLink"/>
              </w:rPr>
              <w:t>127</w:t>
            </w:r>
          </w:hyperlink>
        </w:p>
        <w:p>
          <w:pPr>
            <w:pStyle w:val="Contents4"/>
            <w:tabs>
              <w:tab w:val="clear" w:pos="8176"/>
              <w:tab w:val="right" w:pos="9026" w:leader="dot"/>
            </w:tabs>
            <w:rPr/>
          </w:pPr>
          <w:hyperlink w:anchor="__RefHeading___Toc3930513_581953129">
            <w:r>
              <w:rPr>
                <w:webHidden/>
                <w:rStyle w:val="IndexLink"/>
              </w:rPr>
              <w:t>2</w:t>
            </w:r>
            <w:r>
              <w:rPr>
                <w:rStyle w:val="IndexLink"/>
                <w:rtl w:val="true"/>
              </w:rPr>
              <w:t>.</w:t>
            </w:r>
            <w:r>
              <w:rPr>
                <w:rStyle w:val="IndexLink"/>
                <w:rtl w:val="true"/>
              </w:rPr>
              <w:t>خمس زمین های کشاورزی</w:t>
            </w:r>
            <w:r>
              <w:rPr>
                <w:rStyle w:val="IndexLink"/>
                <w:rtl w:val="true"/>
              </w:rPr>
              <w:tab/>
            </w:r>
            <w:r>
              <w:rPr>
                <w:rStyle w:val="IndexLink"/>
              </w:rPr>
              <w:t>127</w:t>
            </w:r>
          </w:hyperlink>
        </w:p>
        <w:p>
          <w:pPr>
            <w:pStyle w:val="Contents5"/>
            <w:tabs>
              <w:tab w:val="clear" w:pos="7892"/>
              <w:tab w:val="right" w:pos="9026" w:leader="dot"/>
            </w:tabs>
            <w:rPr/>
          </w:pPr>
          <w:hyperlink w:anchor="__RefHeading___Toc3930515_581953129">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3930517_581953129">
            <w:r>
              <w:rPr>
                <w:webHidden/>
                <w:rStyle w:val="IndexLink"/>
                <w:rtl w:val="true"/>
              </w:rPr>
              <w:t>استفتا</w:t>
            </w:r>
            <w:r>
              <w:rPr>
                <w:rStyle w:val="IndexLink"/>
                <w:rtl w:val="true"/>
              </w:rPr>
              <w:tab/>
            </w:r>
            <w:r>
              <w:rPr>
                <w:rStyle w:val="IndexLink"/>
              </w:rPr>
              <w:t>128</w:t>
            </w:r>
          </w:hyperlink>
        </w:p>
        <w:p>
          <w:pPr>
            <w:pStyle w:val="Contents4"/>
            <w:tabs>
              <w:tab w:val="clear" w:pos="8176"/>
              <w:tab w:val="right" w:pos="9026" w:leader="dot"/>
            </w:tabs>
            <w:rPr/>
          </w:pPr>
          <w:hyperlink w:anchor="__RefHeading___Toc3930519_581953129">
            <w:r>
              <w:rPr>
                <w:webHidden/>
                <w:rStyle w:val="IndexLink"/>
              </w:rPr>
              <w:t>3</w:t>
            </w:r>
            <w:r>
              <w:rPr>
                <w:rStyle w:val="IndexLink"/>
                <w:rtl w:val="true"/>
              </w:rPr>
              <w:t>.</w:t>
            </w:r>
            <w:r>
              <w:rPr>
                <w:rStyle w:val="IndexLink"/>
                <w:rtl w:val="true"/>
              </w:rPr>
              <w:t>خمس باغداری</w:t>
            </w:r>
            <w:r>
              <w:rPr>
                <w:rStyle w:val="IndexLink"/>
                <w:rtl w:val="true"/>
              </w:rPr>
              <w:tab/>
            </w:r>
            <w:r>
              <w:rPr>
                <w:rStyle w:val="IndexLink"/>
              </w:rPr>
              <w:t>130</w:t>
            </w:r>
          </w:hyperlink>
        </w:p>
        <w:p>
          <w:pPr>
            <w:pStyle w:val="Contents4"/>
            <w:tabs>
              <w:tab w:val="clear" w:pos="8176"/>
              <w:tab w:val="right" w:pos="9026" w:leader="dot"/>
            </w:tabs>
            <w:rPr/>
          </w:pPr>
          <w:hyperlink w:anchor="__RefHeading___Toc3930521_581953129">
            <w:r>
              <w:rPr>
                <w:webHidden/>
                <w:rStyle w:val="IndexLink"/>
              </w:rPr>
              <w:t>4</w:t>
            </w:r>
            <w:r>
              <w:rPr>
                <w:rStyle w:val="IndexLink"/>
                <w:rtl w:val="true"/>
              </w:rPr>
              <w:t>.</w:t>
            </w:r>
            <w:r>
              <w:rPr>
                <w:rStyle w:val="IndexLink"/>
                <w:rtl w:val="true"/>
              </w:rPr>
              <w:t>خمس بذر</w:t>
            </w:r>
            <w:r>
              <w:rPr>
                <w:rStyle w:val="IndexLink"/>
                <w:rtl w:val="true"/>
              </w:rPr>
              <w:tab/>
            </w:r>
            <w:r>
              <w:rPr>
                <w:rStyle w:val="IndexLink"/>
              </w:rPr>
              <w:t>131</w:t>
            </w:r>
          </w:hyperlink>
        </w:p>
        <w:p>
          <w:pPr>
            <w:pStyle w:val="Contents4"/>
            <w:tabs>
              <w:tab w:val="clear" w:pos="8176"/>
              <w:tab w:val="right" w:pos="9026" w:leader="dot"/>
            </w:tabs>
            <w:rPr/>
          </w:pPr>
          <w:hyperlink w:anchor="__RefHeading___Toc3930523_581953129">
            <w:r>
              <w:rPr>
                <w:webHidden/>
                <w:rStyle w:val="IndexLink"/>
              </w:rPr>
              <w:t>5</w:t>
            </w:r>
            <w:r>
              <w:rPr>
                <w:rStyle w:val="IndexLink"/>
                <w:rtl w:val="true"/>
              </w:rPr>
              <w:t>.</w:t>
            </w:r>
            <w:r>
              <w:rPr>
                <w:rStyle w:val="IndexLink"/>
                <w:rtl w:val="true"/>
              </w:rPr>
              <w:t>خمس سود کشاورزی</w:t>
            </w:r>
            <w:r>
              <w:rPr>
                <w:rStyle w:val="IndexLink"/>
                <w:rtl w:val="true"/>
              </w:rPr>
              <w:tab/>
            </w:r>
            <w:r>
              <w:rPr>
                <w:rStyle w:val="IndexLink"/>
              </w:rPr>
              <w:t>132</w:t>
            </w:r>
          </w:hyperlink>
        </w:p>
        <w:p>
          <w:pPr>
            <w:pStyle w:val="Contents4"/>
            <w:tabs>
              <w:tab w:val="clear" w:pos="8176"/>
              <w:tab w:val="right" w:pos="9026" w:leader="dot"/>
            </w:tabs>
            <w:rPr/>
          </w:pPr>
          <w:hyperlink w:anchor="__RefHeading___Toc3930525_581953129">
            <w:r>
              <w:rPr>
                <w:webHidden/>
                <w:rStyle w:val="IndexLink"/>
              </w:rPr>
              <w:t>6</w:t>
            </w:r>
            <w:r>
              <w:rPr>
                <w:rStyle w:val="IndexLink"/>
                <w:rtl w:val="true"/>
              </w:rPr>
              <w:t>.</w:t>
            </w:r>
            <w:r>
              <w:rPr>
                <w:rStyle w:val="IndexLink"/>
                <w:rtl w:val="true"/>
              </w:rPr>
              <w:t>خمس ابزار و آلات کشاورزی</w:t>
            </w:r>
            <w:r>
              <w:rPr>
                <w:rStyle w:val="IndexLink"/>
                <w:rtl w:val="true"/>
              </w:rPr>
              <w:tab/>
            </w:r>
            <w:r>
              <w:rPr>
                <w:rStyle w:val="IndexLink"/>
              </w:rPr>
              <w:t>132</w:t>
            </w:r>
          </w:hyperlink>
        </w:p>
        <w:p>
          <w:pPr>
            <w:pStyle w:val="Contents3"/>
            <w:tabs>
              <w:tab w:val="clear" w:pos="8459"/>
              <w:tab w:val="right" w:pos="9026" w:leader="dot"/>
            </w:tabs>
            <w:rPr/>
          </w:pPr>
          <w:hyperlink w:anchor="__RefHeading___Toc3930527_581953129">
            <w:r>
              <w:rPr>
                <w:webHidden/>
                <w:rStyle w:val="IndexLink"/>
                <w:rtl w:val="true"/>
              </w:rPr>
              <w:t>مزارعه</w:t>
            </w:r>
            <w:r>
              <w:rPr>
                <w:rStyle w:val="IndexLink"/>
                <w:rtl w:val="true"/>
              </w:rPr>
              <w:tab/>
            </w:r>
            <w:r>
              <w:rPr>
                <w:rStyle w:val="IndexLink"/>
              </w:rPr>
              <w:t>133</w:t>
            </w:r>
          </w:hyperlink>
        </w:p>
        <w:p>
          <w:pPr>
            <w:pStyle w:val="Contents4"/>
            <w:tabs>
              <w:tab w:val="clear" w:pos="8176"/>
              <w:tab w:val="right" w:pos="9026" w:leader="dot"/>
            </w:tabs>
            <w:rPr/>
          </w:pPr>
          <w:hyperlink w:anchor="__RefHeading___Toc3930529_58195312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3930531_581953129">
            <w:r>
              <w:rPr>
                <w:webHidden/>
                <w:rStyle w:val="IndexLink"/>
              </w:rPr>
              <w:t>1</w:t>
            </w:r>
            <w:r>
              <w:rPr>
                <w:rStyle w:val="IndexLink"/>
                <w:rtl w:val="true"/>
              </w:rPr>
              <w:t>.</w:t>
            </w:r>
            <w:r>
              <w:rPr>
                <w:rStyle w:val="IndexLink"/>
                <w:rtl w:val="true"/>
              </w:rPr>
              <w:t>شرایط صحت مزارعه</w:t>
            </w:r>
            <w:r>
              <w:rPr>
                <w:rStyle w:val="IndexLink"/>
                <w:rtl w:val="true"/>
              </w:rPr>
              <w:tab/>
            </w:r>
            <w:r>
              <w:rPr>
                <w:rStyle w:val="IndexLink"/>
              </w:rPr>
              <w:t>134</w:t>
            </w:r>
          </w:hyperlink>
        </w:p>
        <w:p>
          <w:pPr>
            <w:pStyle w:val="Contents3"/>
            <w:tabs>
              <w:tab w:val="clear" w:pos="8459"/>
              <w:tab w:val="right" w:pos="9026" w:leader="dot"/>
            </w:tabs>
            <w:rPr/>
          </w:pPr>
          <w:hyperlink w:anchor="__RefHeading___Toc3930533_581953129">
            <w:r>
              <w:rPr>
                <w:webHidden/>
                <w:rStyle w:val="IndexLink"/>
                <w:rtl w:val="true"/>
              </w:rPr>
              <w:t>مساقات</w:t>
            </w:r>
            <w:r>
              <w:rPr>
                <w:rStyle w:val="IndexLink"/>
                <w:rtl w:val="true"/>
              </w:rPr>
              <w:tab/>
            </w:r>
            <w:r>
              <w:rPr>
                <w:rStyle w:val="IndexLink"/>
              </w:rPr>
              <w:t>137</w:t>
            </w:r>
          </w:hyperlink>
        </w:p>
        <w:p>
          <w:pPr>
            <w:pStyle w:val="Contents4"/>
            <w:tabs>
              <w:tab w:val="clear" w:pos="8176"/>
              <w:tab w:val="right" w:pos="9026" w:leader="dot"/>
            </w:tabs>
            <w:rPr/>
          </w:pPr>
          <w:hyperlink w:anchor="__RefHeading___Toc3930535_581953129">
            <w:r>
              <w:rPr>
                <w:webHidden/>
                <w:rStyle w:val="IndexLink"/>
              </w:rPr>
              <w:t>1</w:t>
            </w:r>
            <w:r>
              <w:rPr>
                <w:rStyle w:val="IndexLink"/>
                <w:rtl w:val="true"/>
              </w:rPr>
              <w:t>.</w:t>
            </w:r>
            <w:r>
              <w:rPr>
                <w:rStyle w:val="IndexLink"/>
                <w:rtl w:val="true"/>
              </w:rPr>
              <w:t>مساقات در اصطلاح</w:t>
            </w:r>
            <w:r>
              <w:rPr>
                <w:rStyle w:val="IndexLink"/>
                <w:rtl w:val="true"/>
              </w:rPr>
              <w:tab/>
            </w:r>
            <w:r>
              <w:rPr>
                <w:rStyle w:val="IndexLink"/>
              </w:rPr>
              <w:t>137</w:t>
            </w:r>
          </w:hyperlink>
        </w:p>
        <w:p>
          <w:pPr>
            <w:pStyle w:val="Contents4"/>
            <w:tabs>
              <w:tab w:val="clear" w:pos="8176"/>
              <w:tab w:val="right" w:pos="9026" w:leader="dot"/>
            </w:tabs>
            <w:rPr/>
          </w:pPr>
          <w:hyperlink w:anchor="__RefHeading___Toc3930537_581953129">
            <w:r>
              <w:rPr>
                <w:webHidden/>
                <w:rStyle w:val="IndexLink"/>
              </w:rPr>
              <w:t>2</w:t>
            </w:r>
            <w:r>
              <w:rPr>
                <w:rStyle w:val="IndexLink"/>
                <w:rtl w:val="true"/>
              </w:rPr>
              <w:t>.</w:t>
            </w:r>
            <w:r>
              <w:rPr>
                <w:rStyle w:val="IndexLink"/>
                <w:rtl w:val="true"/>
              </w:rPr>
              <w:t>شرایط مساقات</w:t>
            </w:r>
            <w:r>
              <w:rPr>
                <w:rStyle w:val="IndexLink"/>
                <w:rtl w:val="true"/>
              </w:rPr>
              <w:tab/>
            </w:r>
            <w:r>
              <w:rPr>
                <w:rStyle w:val="IndexLink"/>
              </w:rPr>
              <w:t>137</w:t>
            </w:r>
          </w:hyperlink>
        </w:p>
        <w:p>
          <w:pPr>
            <w:pStyle w:val="Contents4"/>
            <w:tabs>
              <w:tab w:val="clear" w:pos="8176"/>
              <w:tab w:val="right" w:pos="9026" w:leader="dot"/>
            </w:tabs>
            <w:rPr/>
          </w:pPr>
          <w:hyperlink w:anchor="__RefHeading___Toc3930539_581953129">
            <w:r>
              <w:rPr>
                <w:webHidden/>
                <w:rStyle w:val="IndexLink"/>
              </w:rPr>
              <w:t>3</w:t>
            </w:r>
            <w:r>
              <w:rPr>
                <w:rStyle w:val="IndexLink"/>
                <w:rtl w:val="true"/>
              </w:rPr>
              <w:t>.</w:t>
            </w:r>
            <w:r>
              <w:rPr>
                <w:rStyle w:val="IndexLink"/>
                <w:rtl w:val="true"/>
              </w:rPr>
              <w:t>صیغه مساقات</w:t>
            </w:r>
            <w:r>
              <w:rPr>
                <w:rStyle w:val="IndexLink"/>
                <w:rtl w:val="true"/>
              </w:rPr>
              <w:tab/>
            </w:r>
            <w:r>
              <w:rPr>
                <w:rStyle w:val="IndexLink"/>
              </w:rPr>
              <w:t>138</w:t>
            </w:r>
          </w:hyperlink>
        </w:p>
        <w:p>
          <w:pPr>
            <w:pStyle w:val="Contents3"/>
            <w:tabs>
              <w:tab w:val="clear" w:pos="8459"/>
              <w:tab w:val="right" w:pos="9026" w:leader="dot"/>
            </w:tabs>
            <w:rPr/>
          </w:pPr>
          <w:hyperlink w:anchor="__RefHeading___Toc3930541_581953129">
            <w:r>
              <w:rPr>
                <w:webHidden/>
                <w:rStyle w:val="IndexLink"/>
                <w:rtl w:val="true"/>
              </w:rPr>
              <w:t>خرید و فروش زرع و میوه ها</w:t>
            </w:r>
            <w:r>
              <w:rPr>
                <w:rStyle w:val="IndexLink"/>
                <w:rtl w:val="true"/>
              </w:rPr>
              <w:tab/>
            </w:r>
            <w:r>
              <w:rPr>
                <w:rStyle w:val="IndexLink"/>
              </w:rPr>
              <w:t>138</w:t>
            </w:r>
          </w:hyperlink>
        </w:p>
        <w:p>
          <w:pPr>
            <w:pStyle w:val="Contents3"/>
            <w:tabs>
              <w:tab w:val="clear" w:pos="8459"/>
              <w:tab w:val="right" w:pos="9026" w:leader="dot"/>
            </w:tabs>
            <w:rPr/>
          </w:pPr>
          <w:hyperlink w:anchor="__RefHeading___Toc3930543_581953129">
            <w:r>
              <w:rPr>
                <w:webHidden/>
                <w:rStyle w:val="IndexLink"/>
                <w:rtl w:val="true"/>
              </w:rPr>
              <w:t>غصب و تصرّف مزارع دیگران</w:t>
            </w:r>
            <w:r>
              <w:rPr>
                <w:rStyle w:val="IndexLink"/>
                <w:rtl w:val="true"/>
              </w:rPr>
              <w:tab/>
            </w:r>
            <w:r>
              <w:rPr>
                <w:rStyle w:val="IndexLink"/>
              </w:rPr>
              <w:t>141</w:t>
            </w:r>
          </w:hyperlink>
        </w:p>
        <w:p>
          <w:pPr>
            <w:pStyle w:val="Contents4"/>
            <w:tabs>
              <w:tab w:val="clear" w:pos="8176"/>
              <w:tab w:val="right" w:pos="9026" w:leader="dot"/>
            </w:tabs>
            <w:rPr/>
          </w:pPr>
          <w:hyperlink w:anchor="__RefHeading___Toc3930545_581953129">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3930547_581953129">
            <w:r>
              <w:rPr>
                <w:webHidden/>
                <w:rStyle w:val="IndexLink"/>
              </w:rPr>
              <w:t>1</w:t>
            </w:r>
            <w:r>
              <w:rPr>
                <w:rStyle w:val="IndexLink"/>
                <w:rtl w:val="true"/>
              </w:rPr>
              <w:t>.</w:t>
            </w:r>
            <w:r>
              <w:rPr>
                <w:rStyle w:val="IndexLink"/>
                <w:rtl w:val="true"/>
              </w:rPr>
              <w:t>غصب بذر و شاخه درخت</w:t>
            </w:r>
            <w:r>
              <w:rPr>
                <w:rStyle w:val="IndexLink"/>
                <w:rtl w:val="true"/>
              </w:rPr>
              <w:tab/>
            </w:r>
            <w:r>
              <w:rPr>
                <w:rStyle w:val="IndexLink"/>
              </w:rPr>
              <w:t>144</w:t>
            </w:r>
          </w:hyperlink>
        </w:p>
        <w:p>
          <w:pPr>
            <w:pStyle w:val="Contents4"/>
            <w:tabs>
              <w:tab w:val="clear" w:pos="8176"/>
              <w:tab w:val="right" w:pos="9026" w:leader="dot"/>
            </w:tabs>
            <w:rPr/>
          </w:pPr>
          <w:hyperlink w:anchor="__RefHeading___Toc3930549_581953129">
            <w:r>
              <w:rPr>
                <w:webHidden/>
                <w:rStyle w:val="IndexLink"/>
              </w:rPr>
              <w:t>2</w:t>
            </w:r>
            <w:r>
              <w:rPr>
                <w:rStyle w:val="IndexLink"/>
                <w:rtl w:val="true"/>
              </w:rPr>
              <w:t>.</w:t>
            </w:r>
            <w:r>
              <w:rPr>
                <w:rStyle w:val="IndexLink"/>
                <w:rtl w:val="true"/>
              </w:rPr>
              <w:t>غصب زمین های کشاورزی</w:t>
            </w:r>
            <w:r>
              <w:rPr>
                <w:rStyle w:val="IndexLink"/>
                <w:rtl w:val="true"/>
              </w:rPr>
              <w:tab/>
            </w:r>
            <w:r>
              <w:rPr>
                <w:rStyle w:val="IndexLink"/>
              </w:rPr>
              <w:t>145</w:t>
            </w:r>
          </w:hyperlink>
        </w:p>
        <w:p>
          <w:pPr>
            <w:pStyle w:val="Contents3"/>
            <w:tabs>
              <w:tab w:val="clear" w:pos="8459"/>
              <w:tab w:val="right" w:pos="9026" w:leader="dot"/>
            </w:tabs>
            <w:rPr/>
          </w:pPr>
          <w:hyperlink w:anchor="__RefHeading___Toc3930551_581953129">
            <w:r>
              <w:rPr>
                <w:webHidden/>
                <w:rStyle w:val="IndexLink"/>
                <w:rtl w:val="true"/>
              </w:rPr>
              <w:t>احتکار</w:t>
            </w:r>
            <w:r>
              <w:rPr>
                <w:rStyle w:val="IndexLink"/>
                <w:rtl w:val="true"/>
              </w:rPr>
              <w:tab/>
            </w:r>
            <w:r>
              <w:rPr>
                <w:rStyle w:val="IndexLink"/>
              </w:rPr>
              <w:t>147</w:t>
            </w:r>
          </w:hyperlink>
        </w:p>
        <w:p>
          <w:pPr>
            <w:pStyle w:val="Contents4"/>
            <w:tabs>
              <w:tab w:val="clear" w:pos="8176"/>
              <w:tab w:val="right" w:pos="9026" w:leader="dot"/>
            </w:tabs>
            <w:rPr/>
          </w:pPr>
          <w:hyperlink w:anchor="__RefHeading___Toc3930553_581953129">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3930555_581953129">
            <w:r>
              <w:rPr>
                <w:webHidden/>
                <w:rStyle w:val="IndexLink"/>
                <w:rtl w:val="true"/>
              </w:rPr>
              <w:t>موارد احتکار</w:t>
            </w:r>
            <w:r>
              <w:rPr>
                <w:rStyle w:val="IndexLink"/>
                <w:rtl w:val="true"/>
              </w:rPr>
              <w:tab/>
            </w:r>
            <w:r>
              <w:rPr>
                <w:rStyle w:val="IndexLink"/>
              </w:rPr>
              <w:t>148</w:t>
            </w:r>
          </w:hyperlink>
        </w:p>
        <w:p>
          <w:pPr>
            <w:pStyle w:val="Contents4"/>
            <w:tabs>
              <w:tab w:val="clear" w:pos="8176"/>
              <w:tab w:val="right" w:pos="9026" w:leader="dot"/>
            </w:tabs>
            <w:rPr/>
          </w:pPr>
          <w:hyperlink w:anchor="__RefHeading___Toc3930557_581953129">
            <w:r>
              <w:rPr>
                <w:webHidden/>
                <w:rStyle w:val="IndexLink"/>
                <w:rtl w:val="true"/>
              </w:rPr>
              <w:t>شرایط احتکار</w:t>
            </w:r>
            <w:r>
              <w:rPr>
                <w:rStyle w:val="IndexLink"/>
                <w:rtl w:val="true"/>
              </w:rPr>
              <w:tab/>
            </w:r>
            <w:r>
              <w:rPr>
                <w:rStyle w:val="IndexLink"/>
              </w:rPr>
              <w:t>149</w:t>
            </w:r>
          </w:hyperlink>
        </w:p>
        <w:p>
          <w:pPr>
            <w:pStyle w:val="Contents3"/>
            <w:tabs>
              <w:tab w:val="clear" w:pos="8459"/>
              <w:tab w:val="right" w:pos="9026" w:leader="dot"/>
            </w:tabs>
            <w:rPr/>
          </w:pPr>
          <w:hyperlink w:anchor="__RefHeading___Toc3930559_581953129">
            <w:r>
              <w:rPr>
                <w:webHidden/>
                <w:rStyle w:val="IndexLink"/>
                <w:rtl w:val="true"/>
              </w:rPr>
              <w:t>مغارسه</w:t>
            </w:r>
            <w:r>
              <w:rPr>
                <w:rStyle w:val="IndexLink"/>
                <w:rtl w:val="true"/>
              </w:rPr>
              <w:tab/>
            </w:r>
            <w:r>
              <w:rPr>
                <w:rStyle w:val="IndexLink"/>
              </w:rPr>
              <w:t>150</w:t>
            </w:r>
          </w:hyperlink>
        </w:p>
        <w:p>
          <w:pPr>
            <w:pStyle w:val="Contents3"/>
            <w:tabs>
              <w:tab w:val="clear" w:pos="8459"/>
              <w:tab w:val="right" w:pos="9026" w:leader="dot"/>
            </w:tabs>
            <w:rPr/>
          </w:pPr>
          <w:hyperlink w:anchor="__RefHeading___Toc3930561_581953129">
            <w:r>
              <w:rPr>
                <w:webHidden/>
                <w:rStyle w:val="IndexLink"/>
                <w:rtl w:val="true"/>
              </w:rPr>
              <w:t>اجاره</w:t>
            </w:r>
            <w:r>
              <w:rPr>
                <w:rStyle w:val="IndexLink"/>
                <w:rtl w:val="true"/>
              </w:rPr>
              <w:tab/>
            </w:r>
            <w:r>
              <w:rPr>
                <w:rStyle w:val="IndexLink"/>
              </w:rPr>
              <w:t>152</w:t>
            </w:r>
          </w:hyperlink>
        </w:p>
        <w:p>
          <w:pPr>
            <w:pStyle w:val="Contents3"/>
            <w:tabs>
              <w:tab w:val="clear" w:pos="8459"/>
              <w:tab w:val="right" w:pos="9026" w:leader="dot"/>
            </w:tabs>
            <w:rPr/>
          </w:pPr>
          <w:hyperlink w:anchor="__RefHeading___Toc3930563_581953129">
            <w:r>
              <w:rPr>
                <w:webHidden/>
                <w:rStyle w:val="IndexLink"/>
                <w:rtl w:val="true"/>
              </w:rPr>
              <w:t>احیای موات</w:t>
            </w:r>
            <w:r>
              <w:rPr>
                <w:rStyle w:val="IndexLink"/>
                <w:rtl w:val="true"/>
              </w:rPr>
              <w:tab/>
            </w:r>
            <w:r>
              <w:rPr>
                <w:rStyle w:val="IndexLink"/>
              </w:rPr>
              <w:t>153</w:t>
            </w:r>
          </w:hyperlink>
        </w:p>
        <w:p>
          <w:pPr>
            <w:pStyle w:val="Contents4"/>
            <w:tabs>
              <w:tab w:val="clear" w:pos="8176"/>
              <w:tab w:val="right" w:pos="9026" w:leader="dot"/>
            </w:tabs>
            <w:rPr/>
          </w:pPr>
          <w:hyperlink w:anchor="__RefHeading___Toc3930565_581953129">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930567_581953129">
            <w:r>
              <w:rPr>
                <w:webHidden/>
                <w:rStyle w:val="IndexLink"/>
              </w:rPr>
              <w:t>1</w:t>
            </w:r>
            <w:r>
              <w:rPr>
                <w:rStyle w:val="IndexLink"/>
                <w:rtl w:val="true"/>
              </w:rPr>
              <w:t>.</w:t>
            </w:r>
            <w:r>
              <w:rPr>
                <w:rStyle w:val="IndexLink"/>
                <w:rtl w:val="true"/>
              </w:rPr>
              <w:t>احیای زمین های موات</w:t>
            </w:r>
            <w:r>
              <w:rPr>
                <w:rStyle w:val="IndexLink"/>
                <w:rtl w:val="true"/>
              </w:rPr>
              <w:tab/>
            </w:r>
            <w:r>
              <w:rPr>
                <w:rStyle w:val="IndexLink"/>
              </w:rPr>
              <w:t>153</w:t>
            </w:r>
          </w:hyperlink>
        </w:p>
        <w:p>
          <w:pPr>
            <w:pStyle w:val="Contents4"/>
            <w:tabs>
              <w:tab w:val="clear" w:pos="8176"/>
              <w:tab w:val="right" w:pos="9026" w:leader="dot"/>
            </w:tabs>
            <w:rPr/>
          </w:pPr>
          <w:hyperlink w:anchor="__RefHeading___Toc3930569_581953129">
            <w:r>
              <w:rPr>
                <w:webHidden/>
                <w:rStyle w:val="IndexLink"/>
              </w:rPr>
              <w:t>2</w:t>
            </w:r>
            <w:r>
              <w:rPr>
                <w:rStyle w:val="IndexLink"/>
                <w:rtl w:val="true"/>
              </w:rPr>
              <w:t xml:space="preserve">. </w:t>
            </w:r>
            <w:r>
              <w:rPr>
                <w:rStyle w:val="IndexLink"/>
                <w:rtl w:val="true"/>
              </w:rPr>
              <w:t>احیای نهرها و چاه‌ها</w:t>
            </w:r>
            <w:r>
              <w:rPr>
                <w:rStyle w:val="IndexLink"/>
                <w:rtl w:val="true"/>
              </w:rPr>
              <w:tab/>
            </w:r>
            <w:r>
              <w:rPr>
                <w:rStyle w:val="IndexLink"/>
              </w:rPr>
              <w:t>154</w:t>
            </w:r>
          </w:hyperlink>
        </w:p>
        <w:p>
          <w:pPr>
            <w:pStyle w:val="Contents5"/>
            <w:tabs>
              <w:tab w:val="clear" w:pos="7892"/>
              <w:tab w:val="right" w:pos="9026" w:leader="dot"/>
            </w:tabs>
            <w:rPr/>
          </w:pPr>
          <w:hyperlink w:anchor="__RefHeading___Toc3930571_581953129">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3930573_581953129">
            <w:r>
              <w:rPr>
                <w:webHidden/>
                <w:rStyle w:val="IndexLink"/>
                <w:rtl w:val="true"/>
              </w:rPr>
              <w:t>شرایط احیاء</w:t>
            </w:r>
            <w:r>
              <w:rPr>
                <w:rStyle w:val="IndexLink"/>
                <w:rtl w:val="true"/>
              </w:rPr>
              <w:tab/>
            </w:r>
            <w:r>
              <w:rPr>
                <w:rStyle w:val="IndexLink"/>
              </w:rPr>
              <w:t>154</w:t>
            </w:r>
          </w:hyperlink>
        </w:p>
        <w:p>
          <w:pPr>
            <w:pStyle w:val="Contents3"/>
            <w:tabs>
              <w:tab w:val="clear" w:pos="8459"/>
              <w:tab w:val="right" w:pos="9026" w:leader="dot"/>
            </w:tabs>
            <w:rPr/>
          </w:pPr>
          <w:hyperlink w:anchor="__RefHeading___Toc3930575_581953129">
            <w:r>
              <w:rPr>
                <w:webHidden/>
                <w:rStyle w:val="IndexLink"/>
                <w:rtl w:val="true"/>
              </w:rPr>
              <w:t>بیع مزابنه</w:t>
            </w:r>
            <w:r>
              <w:rPr>
                <w:rStyle w:val="IndexLink"/>
                <w:rtl w:val="true"/>
              </w:rPr>
              <w:tab/>
            </w:r>
            <w:r>
              <w:rPr>
                <w:rStyle w:val="IndexLink"/>
              </w:rPr>
              <w:t>157</w:t>
            </w:r>
          </w:hyperlink>
        </w:p>
        <w:p>
          <w:pPr>
            <w:pStyle w:val="Contents3"/>
            <w:tabs>
              <w:tab w:val="clear" w:pos="8459"/>
              <w:tab w:val="right" w:pos="9026" w:leader="dot"/>
            </w:tabs>
            <w:rPr/>
          </w:pPr>
          <w:hyperlink w:anchor="__RefHeading___Toc3930577_581953129">
            <w:r>
              <w:rPr>
                <w:webHidden/>
                <w:rStyle w:val="IndexLink"/>
                <w:rtl w:val="true"/>
              </w:rPr>
              <w:t>شراکت</w:t>
            </w:r>
            <w:r>
              <w:rPr>
                <w:rStyle w:val="IndexLink"/>
                <w:rtl w:val="true"/>
              </w:rPr>
              <w:tab/>
            </w:r>
            <w:r>
              <w:rPr>
                <w:rStyle w:val="IndexLink"/>
              </w:rPr>
              <w:t>158</w:t>
            </w:r>
          </w:hyperlink>
        </w:p>
        <w:p>
          <w:pPr>
            <w:pStyle w:val="Contents3"/>
            <w:tabs>
              <w:tab w:val="clear" w:pos="8459"/>
              <w:tab w:val="right" w:pos="9026" w:leader="dot"/>
            </w:tabs>
            <w:rPr/>
          </w:pPr>
          <w:hyperlink w:anchor="__RefHeading___Toc3930579_581953129">
            <w:r>
              <w:rPr>
                <w:webHidden/>
                <w:rStyle w:val="IndexLink"/>
                <w:rtl w:val="true"/>
              </w:rPr>
              <w:t>تدلیس در محصولات کشاورزی</w:t>
            </w:r>
            <w:r>
              <w:rPr>
                <w:rStyle w:val="IndexLink"/>
                <w:rtl w:val="true"/>
              </w:rPr>
              <w:tab/>
            </w:r>
            <w:r>
              <w:rPr>
                <w:rStyle w:val="IndexLink"/>
              </w:rPr>
              <w:t>158</w:t>
            </w:r>
          </w:hyperlink>
        </w:p>
        <w:p>
          <w:pPr>
            <w:pStyle w:val="Contents3"/>
            <w:tabs>
              <w:tab w:val="clear" w:pos="8459"/>
              <w:tab w:val="right" w:pos="9026" w:leader="dot"/>
            </w:tabs>
            <w:rPr/>
          </w:pPr>
          <w:hyperlink w:anchor="__RefHeading___Toc3930581_581953129">
            <w:r>
              <w:rPr>
                <w:webHidden/>
                <w:rStyle w:val="IndexLink"/>
                <w:rtl w:val="true"/>
              </w:rPr>
              <w:t>ارث زمین های کشاورزی</w:t>
            </w:r>
            <w:r>
              <w:rPr>
                <w:rStyle w:val="IndexLink"/>
                <w:rtl w:val="true"/>
              </w:rPr>
              <w:tab/>
            </w:r>
            <w:r>
              <w:rPr>
                <w:rStyle w:val="IndexLink"/>
              </w:rPr>
              <w:t>159</w:t>
            </w:r>
          </w:hyperlink>
        </w:p>
        <w:p>
          <w:pPr>
            <w:pStyle w:val="Contents4"/>
            <w:tabs>
              <w:tab w:val="clear" w:pos="8176"/>
              <w:tab w:val="right" w:pos="9026" w:leader="dot"/>
            </w:tabs>
            <w:rPr/>
          </w:pPr>
          <w:hyperlink w:anchor="__RefHeading___Toc3930583_58195312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3930585_581953129">
            <w:r>
              <w:rPr>
                <w:webHidden/>
                <w:rStyle w:val="IndexLink"/>
                <w:rtl w:val="true"/>
              </w:rPr>
              <w:t>حکم ارث زوجه از زمین های کشاورزی</w:t>
            </w:r>
            <w:r>
              <w:rPr>
                <w:rStyle w:val="IndexLink"/>
                <w:rtl w:val="true"/>
              </w:rPr>
              <w:tab/>
            </w:r>
            <w:r>
              <w:rPr>
                <w:rStyle w:val="IndexLink"/>
              </w:rPr>
              <w:t>159</w:t>
            </w:r>
          </w:hyperlink>
        </w:p>
        <w:p>
          <w:pPr>
            <w:pStyle w:val="Contents3"/>
            <w:tabs>
              <w:tab w:val="clear" w:pos="8459"/>
              <w:tab w:val="right" w:pos="9026" w:leader="dot"/>
            </w:tabs>
            <w:rPr/>
          </w:pPr>
          <w:hyperlink w:anchor="__RefHeading___Toc3930587_581953129">
            <w:r>
              <w:rPr>
                <w:webHidden/>
                <w:rStyle w:val="IndexLink"/>
                <w:rtl w:val="true"/>
              </w:rPr>
              <w:t>شغل خرید و فروش گندم و جو</w:t>
            </w:r>
            <w:r>
              <w:rPr>
                <w:rStyle w:val="IndexLink"/>
                <w:rtl w:val="true"/>
              </w:rPr>
              <w:tab/>
            </w:r>
            <w:r>
              <w:rPr>
                <w:rStyle w:val="IndexLink"/>
              </w:rPr>
              <w:t>159</w:t>
            </w:r>
          </w:hyperlink>
        </w:p>
        <w:p>
          <w:pPr>
            <w:pStyle w:val="Contents2"/>
            <w:tabs>
              <w:tab w:val="clear" w:pos="8743"/>
              <w:tab w:val="right" w:pos="9026" w:leader="dot"/>
            </w:tabs>
            <w:rPr/>
          </w:pPr>
          <w:hyperlink w:anchor="__RefHeading___Toc3930589_581953129">
            <w:r>
              <w:rPr>
                <w:webHidden/>
                <w:rStyle w:val="IndexLink"/>
                <w:rtl w:val="true"/>
              </w:rPr>
              <w:t>فصل هفتم</w:t>
            </w:r>
            <w:r>
              <w:rPr>
                <w:rStyle w:val="IndexLink"/>
                <w:rtl w:val="true"/>
              </w:rPr>
              <w:t xml:space="preserve">: </w:t>
            </w:r>
            <w:r>
              <w:rPr>
                <w:rStyle w:val="IndexLink"/>
                <w:rtl w:val="true"/>
              </w:rPr>
              <w:t>درختکاری و نهال کاری</w:t>
            </w:r>
            <w:r>
              <w:rPr>
                <w:rStyle w:val="IndexLink"/>
                <w:rtl w:val="true"/>
              </w:rPr>
              <w:tab/>
            </w:r>
            <w:r>
              <w:rPr>
                <w:rStyle w:val="IndexLink"/>
              </w:rPr>
              <w:t>160</w:t>
            </w:r>
          </w:hyperlink>
        </w:p>
        <w:p>
          <w:pPr>
            <w:pStyle w:val="Contents3"/>
            <w:tabs>
              <w:tab w:val="clear" w:pos="8459"/>
              <w:tab w:val="right" w:pos="9026" w:leader="dot"/>
            </w:tabs>
            <w:rPr/>
          </w:pPr>
          <w:hyperlink w:anchor="__RefHeading___Toc3930591_581953129">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3930593_581953129">
            <w:r>
              <w:rPr>
                <w:webHidden/>
                <w:rStyle w:val="IndexLink"/>
                <w:rtl w:val="true"/>
              </w:rPr>
              <w:t>فواید درختکاری</w:t>
            </w:r>
            <w:r>
              <w:rPr>
                <w:rStyle w:val="IndexLink"/>
                <w:rtl w:val="true"/>
              </w:rPr>
              <w:tab/>
            </w:r>
            <w:r>
              <w:rPr>
                <w:rStyle w:val="IndexLink"/>
              </w:rPr>
              <w:t>161</w:t>
            </w:r>
          </w:hyperlink>
        </w:p>
        <w:p>
          <w:pPr>
            <w:pStyle w:val="Contents4"/>
            <w:tabs>
              <w:tab w:val="clear" w:pos="8176"/>
              <w:tab w:val="right" w:pos="9026" w:leader="dot"/>
            </w:tabs>
            <w:rPr/>
          </w:pPr>
          <w:hyperlink w:anchor="__RefHeading___Toc3930595_581953129">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930597_581953129">
            <w:r>
              <w:rPr>
                <w:webHidden/>
                <w:rStyle w:val="IndexLink"/>
              </w:rPr>
              <w:t>1</w:t>
            </w:r>
            <w:r>
              <w:rPr>
                <w:rStyle w:val="IndexLink"/>
                <w:rtl w:val="true"/>
              </w:rPr>
              <w:t>.</w:t>
            </w:r>
            <w:r>
              <w:rPr>
                <w:rStyle w:val="IndexLink"/>
                <w:rtl w:val="true"/>
              </w:rPr>
              <w:t>ایجاد سلامتی و آسایش</w:t>
            </w:r>
            <w:r>
              <w:rPr>
                <w:rStyle w:val="IndexLink"/>
                <w:rtl w:val="true"/>
              </w:rPr>
              <w:tab/>
            </w:r>
            <w:r>
              <w:rPr>
                <w:rStyle w:val="IndexLink"/>
              </w:rPr>
              <w:t>163</w:t>
            </w:r>
          </w:hyperlink>
        </w:p>
        <w:p>
          <w:pPr>
            <w:pStyle w:val="Contents4"/>
            <w:tabs>
              <w:tab w:val="clear" w:pos="8176"/>
              <w:tab w:val="right" w:pos="9026" w:leader="dot"/>
            </w:tabs>
            <w:rPr/>
          </w:pPr>
          <w:hyperlink w:anchor="__RefHeading___Toc3930599_581953129">
            <w:r>
              <w:rPr>
                <w:webHidden/>
                <w:rStyle w:val="IndexLink"/>
              </w:rPr>
              <w:t>2</w:t>
            </w:r>
            <w:r>
              <w:rPr>
                <w:rStyle w:val="IndexLink"/>
                <w:rtl w:val="true"/>
              </w:rPr>
              <w:t>.</w:t>
            </w:r>
            <w:r>
              <w:rPr>
                <w:rStyle w:val="IndexLink"/>
                <w:rtl w:val="true"/>
              </w:rPr>
              <w:t>بهبود کیفیت آب و خاک و هوا</w:t>
            </w:r>
            <w:r>
              <w:rPr>
                <w:rStyle w:val="IndexLink"/>
                <w:rtl w:val="true"/>
              </w:rPr>
              <w:tab/>
            </w:r>
            <w:r>
              <w:rPr>
                <w:rStyle w:val="IndexLink"/>
              </w:rPr>
              <w:t>163</w:t>
            </w:r>
          </w:hyperlink>
        </w:p>
        <w:p>
          <w:pPr>
            <w:pStyle w:val="Contents4"/>
            <w:tabs>
              <w:tab w:val="clear" w:pos="8176"/>
              <w:tab w:val="right" w:pos="9026" w:leader="dot"/>
            </w:tabs>
            <w:rPr/>
          </w:pPr>
          <w:hyperlink w:anchor="__RefHeading___Toc3930601_581953129">
            <w:r>
              <w:rPr>
                <w:webHidden/>
                <w:rStyle w:val="IndexLink"/>
              </w:rPr>
              <w:t>3</w:t>
            </w:r>
            <w:r>
              <w:rPr>
                <w:rStyle w:val="IndexLink"/>
                <w:rtl w:val="true"/>
              </w:rPr>
              <w:t>.</w:t>
            </w:r>
            <w:r>
              <w:rPr>
                <w:rStyle w:val="IndexLink"/>
                <w:rtl w:val="true"/>
              </w:rPr>
              <w:t>استفاده از میوه درختان</w:t>
            </w:r>
            <w:r>
              <w:rPr>
                <w:rStyle w:val="IndexLink"/>
                <w:rtl w:val="true"/>
              </w:rPr>
              <w:tab/>
            </w:r>
            <w:r>
              <w:rPr>
                <w:rStyle w:val="IndexLink"/>
              </w:rPr>
              <w:t>164</w:t>
            </w:r>
          </w:hyperlink>
        </w:p>
        <w:p>
          <w:pPr>
            <w:pStyle w:val="Contents3"/>
            <w:tabs>
              <w:tab w:val="clear" w:pos="8459"/>
              <w:tab w:val="right" w:pos="9026" w:leader="dot"/>
            </w:tabs>
            <w:rPr/>
          </w:pPr>
          <w:hyperlink w:anchor="__RefHeading___Toc3930603_581953129">
            <w:r>
              <w:rPr>
                <w:webHidden/>
                <w:rStyle w:val="IndexLink"/>
                <w:rtl w:val="true"/>
              </w:rPr>
              <w:t>درخت دارای محصول</w:t>
            </w:r>
            <w:r>
              <w:rPr>
                <w:rStyle w:val="IndexLink"/>
                <w:rtl w:val="true"/>
              </w:rPr>
              <w:tab/>
            </w:r>
            <w:r>
              <w:rPr>
                <w:rStyle w:val="IndexLink"/>
              </w:rPr>
              <w:t>164</w:t>
            </w:r>
          </w:hyperlink>
        </w:p>
        <w:p>
          <w:pPr>
            <w:pStyle w:val="Contents3"/>
            <w:tabs>
              <w:tab w:val="clear" w:pos="8459"/>
              <w:tab w:val="right" w:pos="9026" w:leader="dot"/>
            </w:tabs>
            <w:rPr/>
          </w:pPr>
          <w:hyperlink w:anchor="__RefHeading___Toc3930605_581953129">
            <w:r>
              <w:rPr>
                <w:webHidden/>
                <w:rStyle w:val="IndexLink"/>
                <w:rtl w:val="true"/>
              </w:rPr>
              <w:t>شیوه نهال کاری</w:t>
            </w:r>
            <w:r>
              <w:rPr>
                <w:rStyle w:val="IndexLink"/>
                <w:rtl w:val="true"/>
              </w:rPr>
              <w:tab/>
            </w:r>
            <w:r>
              <w:rPr>
                <w:rStyle w:val="IndexLink"/>
              </w:rPr>
              <w:t>166</w:t>
            </w:r>
          </w:hyperlink>
        </w:p>
        <w:p>
          <w:pPr>
            <w:pStyle w:val="Contents3"/>
            <w:tabs>
              <w:tab w:val="clear" w:pos="8459"/>
              <w:tab w:val="right" w:pos="9026" w:leader="dot"/>
            </w:tabs>
            <w:rPr/>
          </w:pPr>
          <w:hyperlink w:anchor="__RefHeading___Toc3930607_581953129">
            <w:r>
              <w:rPr>
                <w:webHidden/>
                <w:rStyle w:val="IndexLink"/>
                <w:rtl w:val="true"/>
              </w:rPr>
              <w:t>احکام قطع درختان</w:t>
            </w:r>
            <w:r>
              <w:rPr>
                <w:rStyle w:val="IndexLink"/>
                <w:rtl w:val="true"/>
              </w:rPr>
              <w:tab/>
            </w:r>
            <w:r>
              <w:rPr>
                <w:rStyle w:val="IndexLink"/>
              </w:rPr>
              <w:t>166</w:t>
            </w:r>
          </w:hyperlink>
        </w:p>
        <w:p>
          <w:pPr>
            <w:pStyle w:val="Contents4"/>
            <w:tabs>
              <w:tab w:val="clear" w:pos="8176"/>
              <w:tab w:val="right" w:pos="9026" w:leader="dot"/>
            </w:tabs>
            <w:rPr/>
          </w:pPr>
          <w:hyperlink w:anchor="__RefHeading___Toc3930609_581953129">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3930611_581953129">
            <w:r>
              <w:rPr>
                <w:webHidden/>
                <w:rStyle w:val="IndexLink"/>
                <w:rtl w:val="true"/>
              </w:rPr>
              <w:t>استفتا</w:t>
            </w:r>
            <w:r>
              <w:rPr>
                <w:rStyle w:val="IndexLink"/>
                <w:rtl w:val="true"/>
              </w:rPr>
              <w:tab/>
            </w:r>
            <w:r>
              <w:rPr>
                <w:rStyle w:val="IndexLink"/>
              </w:rPr>
              <w:t>168</w:t>
            </w:r>
          </w:hyperlink>
        </w:p>
        <w:p>
          <w:pPr>
            <w:pStyle w:val="Contents3"/>
            <w:tabs>
              <w:tab w:val="clear" w:pos="8459"/>
              <w:tab w:val="right" w:pos="9026" w:leader="dot"/>
            </w:tabs>
            <w:rPr/>
          </w:pPr>
          <w:hyperlink w:anchor="__RefHeading___Toc3930613_581953129">
            <w:r>
              <w:rPr>
                <w:webHidden/>
                <w:rStyle w:val="IndexLink"/>
                <w:rtl w:val="true"/>
              </w:rPr>
              <w:t>کراهت فروش باغ</w:t>
            </w:r>
            <w:r>
              <w:rPr>
                <w:rStyle w:val="IndexLink"/>
                <w:rtl w:val="true"/>
              </w:rPr>
              <w:tab/>
            </w:r>
            <w:r>
              <w:rPr>
                <w:rStyle w:val="IndexLink"/>
              </w:rPr>
              <w:t>171</w:t>
            </w:r>
          </w:hyperlink>
        </w:p>
        <w:p>
          <w:pPr>
            <w:pStyle w:val="Contents2"/>
            <w:tabs>
              <w:tab w:val="clear" w:pos="8743"/>
              <w:tab w:val="right" w:pos="9026" w:leader="dot"/>
            </w:tabs>
            <w:rPr/>
          </w:pPr>
          <w:hyperlink w:anchor="__RefHeading___Toc3930615_581953129">
            <w:r>
              <w:rPr>
                <w:webHidden/>
                <w:rStyle w:val="IndexLink"/>
                <w:rtl w:val="true"/>
              </w:rPr>
              <w:t>فصل هشتم</w:t>
            </w:r>
            <w:r>
              <w:rPr>
                <w:rStyle w:val="IndexLink"/>
                <w:rtl w:val="true"/>
              </w:rPr>
              <w:t xml:space="preserve">: </w:t>
            </w:r>
            <w:r>
              <w:rPr>
                <w:rStyle w:val="IndexLink"/>
                <w:rtl w:val="true"/>
              </w:rPr>
              <w:t xml:space="preserve">موانع و مشکلات کشاورزی </w:t>
            </w:r>
            <w:r>
              <w:rPr>
                <w:rStyle w:val="IndexLink"/>
                <w:rtl w:val="true"/>
              </w:rPr>
              <w:t>==</w:t>
              <w:tab/>
            </w:r>
            <w:r>
              <w:rPr>
                <w:rStyle w:val="IndexLink"/>
              </w:rPr>
              <w:t>173</w:t>
            </w:r>
          </w:hyperlink>
        </w:p>
        <w:p>
          <w:pPr>
            <w:pStyle w:val="Contents3"/>
            <w:tabs>
              <w:tab w:val="clear" w:pos="8459"/>
              <w:tab w:val="right" w:pos="9026" w:leader="dot"/>
            </w:tabs>
            <w:rPr/>
          </w:pPr>
          <w:hyperlink w:anchor="__RefHeading___Toc3930617_581953129">
            <w:r>
              <w:rPr>
                <w:webHidden/>
                <w:rStyle w:val="IndexLink"/>
              </w:rPr>
              <w:t>1</w:t>
            </w:r>
            <w:r>
              <w:rPr>
                <w:rStyle w:val="IndexLink"/>
                <w:rtl w:val="true"/>
              </w:rPr>
              <w:t>.</w:t>
            </w:r>
            <w:r>
              <w:rPr>
                <w:rStyle w:val="IndexLink"/>
                <w:rtl w:val="true"/>
              </w:rPr>
              <w:t>خشکسالی</w:t>
            </w:r>
            <w:r>
              <w:rPr>
                <w:rStyle w:val="IndexLink"/>
                <w:rtl w:val="true"/>
              </w:rPr>
              <w:tab/>
            </w:r>
            <w:r>
              <w:rPr>
                <w:rStyle w:val="IndexLink"/>
              </w:rPr>
              <w:t>173</w:t>
            </w:r>
          </w:hyperlink>
        </w:p>
        <w:p>
          <w:pPr>
            <w:pStyle w:val="Contents3"/>
            <w:tabs>
              <w:tab w:val="clear" w:pos="8459"/>
              <w:tab w:val="right" w:pos="9026" w:leader="dot"/>
            </w:tabs>
            <w:rPr/>
          </w:pPr>
          <w:hyperlink w:anchor="__RefHeading___Toc3930619_581953129">
            <w:r>
              <w:rPr>
                <w:webHidden/>
                <w:rStyle w:val="IndexLink"/>
              </w:rPr>
              <w:t>2</w:t>
            </w:r>
            <w:r>
              <w:rPr>
                <w:rStyle w:val="IndexLink"/>
                <w:rtl w:val="true"/>
              </w:rPr>
              <w:t>.</w:t>
            </w:r>
            <w:r>
              <w:rPr>
                <w:rStyle w:val="IndexLink"/>
                <w:rtl w:val="true"/>
              </w:rPr>
              <w:t>کوچک بودن اراضی زراعی</w:t>
            </w:r>
            <w:r>
              <w:rPr>
                <w:rStyle w:val="IndexLink"/>
                <w:rtl w:val="true"/>
              </w:rPr>
              <w:tab/>
            </w:r>
            <w:r>
              <w:rPr>
                <w:rStyle w:val="IndexLink"/>
              </w:rPr>
              <w:t>174</w:t>
            </w:r>
          </w:hyperlink>
        </w:p>
        <w:p>
          <w:pPr>
            <w:pStyle w:val="Contents3"/>
            <w:tabs>
              <w:tab w:val="clear" w:pos="8459"/>
              <w:tab w:val="right" w:pos="9026" w:leader="dot"/>
            </w:tabs>
            <w:rPr/>
          </w:pPr>
          <w:hyperlink w:anchor="__RefHeading___Toc3930621_581953129">
            <w:r>
              <w:rPr>
                <w:webHidden/>
                <w:rStyle w:val="IndexLink"/>
              </w:rPr>
              <w:t>3</w:t>
            </w:r>
            <w:r>
              <w:rPr>
                <w:rStyle w:val="IndexLink"/>
                <w:rtl w:val="true"/>
              </w:rPr>
              <w:t>.</w:t>
            </w:r>
            <w:r>
              <w:rPr>
                <w:rStyle w:val="IndexLink"/>
                <w:rtl w:val="true"/>
              </w:rPr>
              <w:t>بالا بودن هزینه تولید</w:t>
            </w:r>
            <w:r>
              <w:rPr>
                <w:rStyle w:val="IndexLink"/>
                <w:rtl w:val="true"/>
              </w:rPr>
              <w:tab/>
            </w:r>
            <w:r>
              <w:rPr>
                <w:rStyle w:val="IndexLink"/>
              </w:rPr>
              <w:t>175</w:t>
            </w:r>
          </w:hyperlink>
        </w:p>
        <w:p>
          <w:pPr>
            <w:pStyle w:val="Contents3"/>
            <w:tabs>
              <w:tab w:val="clear" w:pos="8459"/>
              <w:tab w:val="right" w:pos="9026" w:leader="dot"/>
            </w:tabs>
            <w:rPr/>
          </w:pPr>
          <w:hyperlink w:anchor="__RefHeading___Toc3930623_581953129">
            <w:r>
              <w:rPr>
                <w:webHidden/>
                <w:rStyle w:val="IndexLink"/>
              </w:rPr>
              <w:t>4</w:t>
            </w:r>
            <w:r>
              <w:rPr>
                <w:rStyle w:val="IndexLink"/>
                <w:rtl w:val="true"/>
              </w:rPr>
              <w:t>.</w:t>
            </w:r>
            <w:r>
              <w:rPr>
                <w:rStyle w:val="IndexLink"/>
                <w:rtl w:val="true"/>
              </w:rPr>
              <w:t>پایین بودن قیمت محصولات کشاورزی</w:t>
            </w:r>
            <w:r>
              <w:rPr>
                <w:rStyle w:val="IndexLink"/>
                <w:rtl w:val="true"/>
              </w:rPr>
              <w:tab/>
            </w:r>
            <w:r>
              <w:rPr>
                <w:rStyle w:val="IndexLink"/>
              </w:rPr>
              <w:t>176</w:t>
            </w:r>
          </w:hyperlink>
        </w:p>
        <w:p>
          <w:pPr>
            <w:pStyle w:val="Contents4"/>
            <w:tabs>
              <w:tab w:val="clear" w:pos="8176"/>
              <w:tab w:val="right" w:pos="9026" w:leader="dot"/>
            </w:tabs>
            <w:rPr/>
          </w:pPr>
          <w:hyperlink w:anchor="__RefHeading___Toc3930625_581953129">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3930627_581953129">
            <w:r>
              <w:rPr>
                <w:webHidden/>
                <w:rStyle w:val="IndexLink"/>
                <w:rtl w:val="true"/>
              </w:rPr>
              <w:t>راهکارها و پیشنهادات</w:t>
            </w:r>
            <w:r>
              <w:rPr>
                <w:rStyle w:val="IndexLink"/>
                <w:rtl w:val="true"/>
              </w:rPr>
              <w:tab/>
            </w:r>
            <w:r>
              <w:rPr>
                <w:rStyle w:val="IndexLink"/>
              </w:rPr>
              <w:t>178</w:t>
            </w:r>
          </w:hyperlink>
        </w:p>
        <w:p>
          <w:pPr>
            <w:pStyle w:val="Contents5"/>
            <w:tabs>
              <w:tab w:val="clear" w:pos="7892"/>
              <w:tab w:val="right" w:pos="9026" w:leader="dot"/>
            </w:tabs>
            <w:rPr/>
          </w:pPr>
          <w:hyperlink w:anchor="__RefHeading___Toc3930629_581953129">
            <w:r>
              <w:rPr>
                <w:webHidden/>
                <w:rStyle w:val="IndexLink"/>
              </w:rPr>
              <w:t>1</w:t>
            </w:r>
            <w:r>
              <w:rPr>
                <w:rStyle w:val="IndexLink"/>
                <w:rtl w:val="true"/>
              </w:rPr>
              <w:t xml:space="preserve">. </w:t>
            </w:r>
            <w:r>
              <w:rPr>
                <w:rStyle w:val="IndexLink"/>
                <w:rtl w:val="true"/>
              </w:rPr>
              <w:t>اطلاع رسانی شفاف در بازار</w:t>
            </w:r>
            <w:r>
              <w:rPr>
                <w:rStyle w:val="IndexLink"/>
                <w:rtl w:val="true"/>
              </w:rPr>
              <w:tab/>
            </w:r>
            <w:r>
              <w:rPr>
                <w:rStyle w:val="IndexLink"/>
              </w:rPr>
              <w:t>178</w:t>
            </w:r>
          </w:hyperlink>
        </w:p>
        <w:p>
          <w:pPr>
            <w:pStyle w:val="Contents5"/>
            <w:tabs>
              <w:tab w:val="clear" w:pos="7892"/>
              <w:tab w:val="right" w:pos="9026" w:leader="dot"/>
            </w:tabs>
            <w:rPr/>
          </w:pPr>
          <w:hyperlink w:anchor="__RefHeading___Toc3930631_581953129">
            <w:r>
              <w:rPr>
                <w:webHidden/>
                <w:rStyle w:val="IndexLink"/>
              </w:rPr>
              <w:t>2</w:t>
            </w:r>
            <w:r>
              <w:rPr>
                <w:rStyle w:val="IndexLink"/>
                <w:rtl w:val="true"/>
              </w:rPr>
              <w:t xml:space="preserve">. </w:t>
            </w:r>
            <w:r>
              <w:rPr>
                <w:rStyle w:val="IndexLink"/>
                <w:rtl w:val="true"/>
              </w:rPr>
              <w:t>استفاده از صنایع تبدیلی</w:t>
            </w:r>
            <w:r>
              <w:rPr>
                <w:rStyle w:val="IndexLink"/>
                <w:rtl w:val="true"/>
              </w:rPr>
              <w:tab/>
            </w:r>
            <w:r>
              <w:rPr>
                <w:rStyle w:val="IndexLink"/>
              </w:rPr>
              <w:t>178</w:t>
            </w:r>
          </w:hyperlink>
        </w:p>
        <w:p>
          <w:pPr>
            <w:pStyle w:val="Contents4"/>
            <w:tabs>
              <w:tab w:val="clear" w:pos="8176"/>
              <w:tab w:val="right" w:pos="9026" w:leader="dot"/>
            </w:tabs>
            <w:rPr/>
          </w:pPr>
          <w:hyperlink w:anchor="__RefHeading___Toc3930633_581953129">
            <w:r>
              <w:rPr>
                <w:webHidden/>
                <w:rStyle w:val="IndexLink"/>
                <w:rtl w:val="true"/>
              </w:rPr>
              <w:t>آفات محصولات کشاورزی</w:t>
            </w:r>
            <w:r>
              <w:rPr>
                <w:rStyle w:val="IndexLink"/>
                <w:rtl w:val="true"/>
              </w:rPr>
              <w:tab/>
            </w:r>
            <w:r>
              <w:rPr>
                <w:rStyle w:val="IndexLink"/>
              </w:rPr>
              <w:t>179</w:t>
            </w:r>
          </w:hyperlink>
        </w:p>
        <w:p>
          <w:pPr>
            <w:pStyle w:val="Contents5"/>
            <w:tabs>
              <w:tab w:val="clear" w:pos="7892"/>
              <w:tab w:val="right" w:pos="9026" w:leader="dot"/>
            </w:tabs>
            <w:rPr/>
          </w:pPr>
          <w:hyperlink w:anchor="__RefHeading___Toc3930635_581953129">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3930637_581953129">
            <w:r>
              <w:rPr>
                <w:webHidden/>
                <w:rStyle w:val="IndexLink"/>
                <w:rtl w:val="true"/>
              </w:rPr>
              <w:t>استفاده از سموم و کودهای شیمیایی</w:t>
            </w:r>
            <w:r>
              <w:rPr>
                <w:rStyle w:val="IndexLink"/>
                <w:rtl w:val="true"/>
              </w:rPr>
              <w:tab/>
            </w:r>
            <w:r>
              <w:rPr>
                <w:rStyle w:val="IndexLink"/>
              </w:rPr>
              <w:t>179</w:t>
            </w:r>
          </w:hyperlink>
        </w:p>
        <w:p>
          <w:pPr>
            <w:pStyle w:val="Contents5"/>
            <w:tabs>
              <w:tab w:val="clear" w:pos="7892"/>
              <w:tab w:val="right" w:pos="9026" w:leader="dot"/>
            </w:tabs>
            <w:rPr/>
          </w:pPr>
          <w:hyperlink w:anchor="__RefHeading___Toc3930639_581953129">
            <w:r>
              <w:rPr>
                <w:webHidden/>
                <w:rStyle w:val="IndexLink"/>
                <w:rtl w:val="true"/>
              </w:rPr>
              <w:t>کشاورزی طبیعی</w:t>
            </w:r>
            <w:r>
              <w:rPr>
                <w:rStyle w:val="IndexLink"/>
                <w:rtl w:val="true"/>
              </w:rPr>
              <w:tab/>
            </w:r>
            <w:r>
              <w:rPr>
                <w:rStyle w:val="IndexLink"/>
              </w:rPr>
              <w:t>181</w:t>
            </w:r>
          </w:hyperlink>
        </w:p>
        <w:p>
          <w:pPr>
            <w:pStyle w:val="Contents2"/>
            <w:tabs>
              <w:tab w:val="clear" w:pos="8743"/>
              <w:tab w:val="right" w:pos="9026" w:leader="dot"/>
            </w:tabs>
            <w:rPr/>
          </w:pPr>
          <w:hyperlink w:anchor="__RefHeading___Toc3930641_581953129">
            <w:r>
              <w:rPr>
                <w:webHidden/>
                <w:rStyle w:val="IndexLink"/>
                <w:rtl w:val="true"/>
              </w:rPr>
              <w:t>فصل نهم</w:t>
            </w:r>
            <w:r>
              <w:rPr>
                <w:rStyle w:val="IndexLink"/>
                <w:rtl w:val="true"/>
              </w:rPr>
              <w:t xml:space="preserve">: </w:t>
            </w:r>
            <w:r>
              <w:rPr>
                <w:rStyle w:val="IndexLink"/>
                <w:rtl w:val="true"/>
              </w:rPr>
              <w:t xml:space="preserve">قوانین مدنی کشاورزی </w:t>
            </w:r>
            <w:r>
              <w:rPr>
                <w:rStyle w:val="IndexLink"/>
                <w:rtl w:val="true"/>
              </w:rPr>
              <w:t>==</w:t>
              <w:tab/>
            </w:r>
            <w:r>
              <w:rPr>
                <w:rStyle w:val="IndexLink"/>
              </w:rPr>
              <w:t>185</w:t>
            </w:r>
          </w:hyperlink>
        </w:p>
        <w:p>
          <w:pPr>
            <w:pStyle w:val="Contents3"/>
            <w:tabs>
              <w:tab w:val="clear" w:pos="8459"/>
              <w:tab w:val="right" w:pos="9026" w:leader="dot"/>
            </w:tabs>
            <w:rPr/>
          </w:pPr>
          <w:hyperlink w:anchor="__RefHeading___Toc3930643_581953129">
            <w:r>
              <w:rPr>
                <w:webHidden/>
                <w:rStyle w:val="IndexLink"/>
                <w:rtl w:val="true"/>
              </w:rPr>
              <w:t>قوانین آب در کشاورزی</w:t>
            </w:r>
            <w:r>
              <w:rPr>
                <w:rStyle w:val="IndexLink"/>
                <w:rtl w:val="true"/>
              </w:rPr>
              <w:tab/>
            </w:r>
            <w:r>
              <w:rPr>
                <w:rStyle w:val="IndexLink"/>
              </w:rPr>
              <w:t>185</w:t>
            </w:r>
          </w:hyperlink>
        </w:p>
        <w:p>
          <w:pPr>
            <w:pStyle w:val="Contents3"/>
            <w:tabs>
              <w:tab w:val="clear" w:pos="8459"/>
              <w:tab w:val="right" w:pos="9026" w:leader="dot"/>
            </w:tabs>
            <w:rPr/>
          </w:pPr>
          <w:hyperlink w:anchor="__RefHeading___Toc3930645_581953129">
            <w:r>
              <w:rPr>
                <w:webHidden/>
                <w:rStyle w:val="IndexLink"/>
                <w:rtl w:val="true"/>
              </w:rPr>
              <w:t>اراضی قابل واگذاری برای کشاورزی</w:t>
            </w:r>
            <w:r>
              <w:rPr>
                <w:rStyle w:val="IndexLink"/>
                <w:rtl w:val="true"/>
              </w:rPr>
              <w:tab/>
            </w:r>
            <w:r>
              <w:rPr>
                <w:rStyle w:val="IndexLink"/>
              </w:rPr>
              <w:t>188</w:t>
            </w:r>
          </w:hyperlink>
        </w:p>
        <w:p>
          <w:pPr>
            <w:pStyle w:val="Contents3"/>
            <w:tabs>
              <w:tab w:val="clear" w:pos="8459"/>
              <w:tab w:val="right" w:pos="9026" w:leader="dot"/>
            </w:tabs>
            <w:rPr/>
          </w:pPr>
          <w:hyperlink w:anchor="__RefHeading___Toc3930647_581953129">
            <w:r>
              <w:rPr>
                <w:webHidden/>
                <w:rStyle w:val="IndexLink"/>
                <w:rtl w:val="true"/>
              </w:rPr>
              <w:t>قوانین حفظ کاربری اراضی زراعی وباغ ها</w:t>
            </w:r>
            <w:r>
              <w:rPr>
                <w:rStyle w:val="IndexLink"/>
                <w:rtl w:val="true"/>
              </w:rPr>
              <w:tab/>
            </w:r>
            <w:r>
              <w:rPr>
                <w:rStyle w:val="IndexLink"/>
              </w:rPr>
              <w:t>190</w:t>
            </w:r>
          </w:hyperlink>
        </w:p>
        <w:p>
          <w:pPr>
            <w:pStyle w:val="Contents2"/>
            <w:tabs>
              <w:tab w:val="clear" w:pos="8743"/>
              <w:tab w:val="right" w:pos="9026" w:leader="dot"/>
            </w:tabs>
            <w:rPr/>
          </w:pPr>
          <w:hyperlink w:anchor="__RefHeading___Toc3930649_581953129">
            <w:r>
              <w:rPr>
                <w:webHidden/>
                <w:rStyle w:val="IndexLink"/>
                <w:rtl w:val="true"/>
              </w:rPr>
              <w:t>کتابشناسی</w:t>
            </w:r>
            <w:r>
              <w:rPr>
                <w:rStyle w:val="IndexLink"/>
                <w:rtl w:val="true"/>
              </w:rPr>
              <w:tab/>
            </w:r>
            <w:r>
              <w:rPr>
                <w:rStyle w:val="IndexLink"/>
              </w:rPr>
              <w:t>192</w:t>
            </w:r>
          </w:hyperlink>
        </w:p>
        <w:p>
          <w:pPr>
            <w:pStyle w:val="Contents2"/>
            <w:tabs>
              <w:tab w:val="clear" w:pos="8743"/>
              <w:tab w:val="right" w:pos="9026" w:leader="dot"/>
            </w:tabs>
            <w:rPr/>
          </w:pPr>
          <w:hyperlink w:anchor="__RefHeading___Toc3930651_581953129">
            <w:r>
              <w:rPr>
                <w:webHidden/>
                <w:rStyle w:val="IndexLink"/>
                <w:rtl w:val="true"/>
              </w:rPr>
              <w:t>مقاله شناسی</w:t>
            </w:r>
            <w:r>
              <w:rPr>
                <w:rStyle w:val="IndexLink"/>
                <w:rtl w:val="true"/>
              </w:rPr>
              <w:tab/>
            </w:r>
            <w:r>
              <w:rPr>
                <w:rStyle w:val="IndexLink"/>
              </w:rPr>
              <w:t>193</w:t>
            </w:r>
          </w:hyperlink>
        </w:p>
        <w:p>
          <w:pPr>
            <w:pStyle w:val="Contents2"/>
            <w:tabs>
              <w:tab w:val="clear" w:pos="8743"/>
              <w:tab w:val="right" w:pos="9026" w:leader="dot"/>
            </w:tabs>
            <w:rPr/>
          </w:pPr>
          <w:hyperlink w:anchor="__RefHeading___Toc3930653_581953129">
            <w:r>
              <w:rPr>
                <w:webHidden/>
                <w:rStyle w:val="IndexLink"/>
                <w:rtl w:val="true"/>
              </w:rPr>
              <w:t>فهرست منابع</w:t>
            </w:r>
            <w:r>
              <w:rPr>
                <w:rStyle w:val="IndexLink"/>
                <w:rtl w:val="true"/>
              </w:rPr>
              <w:tab/>
            </w:r>
            <w:r>
              <w:rPr>
                <w:rStyle w:val="IndexLink"/>
              </w:rPr>
              <w:t>194</w:t>
            </w:r>
          </w:hyperlink>
        </w:p>
        <w:p>
          <w:pPr>
            <w:pStyle w:val="Contents2"/>
            <w:tabs>
              <w:tab w:val="clear" w:pos="8743"/>
              <w:tab w:val="right" w:pos="9026" w:leader="dot"/>
            </w:tabs>
            <w:rPr/>
          </w:pPr>
          <w:hyperlink w:anchor="__RefHeading___Toc3930655_581953129">
            <w:r>
              <w:rPr>
                <w:webHidden/>
                <w:rStyle w:val="IndexLink"/>
                <w:rtl w:val="true"/>
              </w:rPr>
              <w:t>منابع اینترنتی</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25_38507"/>
      <w:bookmarkStart w:id="1" w:name="pg5725_38507"/>
      <w:bookmarkEnd w:id="1"/>
    </w:p>
    <w:p>
      <w:pPr>
        <w:pStyle w:val="Heading2"/>
        <w:numPr>
          <w:ilvl w:val="1"/>
          <w:numId w:val="1"/>
        </w:numPr>
        <w:rPr/>
      </w:pPr>
      <w:bookmarkStart w:id="2" w:name="pg5725_38507"/>
      <w:bookmarkStart w:id="3" w:name="__RefHeading___Toc393023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مصطفی،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کوهی؛ به سفارش ستاد امر به معروف و نهی از منکر،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معروف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Agriculture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Agriculture in the Qur'an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Agricultural laws and legislation (Islamic law)</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۴۳۵۶۹۵۷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3023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25_38511"/>
      <w:bookmarkStart w:id="8" w:name="pg5725_38511"/>
      <w:bookmarkEnd w:id="8"/>
    </w:p>
    <w:p>
      <w:pPr>
        <w:pStyle w:val="Heading2"/>
        <w:numPr>
          <w:ilvl w:val="1"/>
          <w:numId w:val="1"/>
        </w:numPr>
        <w:rPr/>
      </w:pPr>
      <w:bookmarkStart w:id="9" w:name="pg5725_38511"/>
      <w:bookmarkStart w:id="10" w:name="__RefHeading___Toc3930235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معرفی کشاورزی </w:t>
      </w:r>
      <w:r>
        <w:rPr>
          <w:rFonts w:eastAsia="IRNazanin" w:cs="IRNazanin"/>
          <w:color w:val="111111"/>
          <w:sz w:val="28"/>
          <w:szCs w:val="28"/>
          <w:rtl w:val="true"/>
          <w:lang w:bidi="fa-IR"/>
        </w:rPr>
        <w:t>..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مراحل کشاورزی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کاشت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اهمیّت کشاورزی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جایگاه کشاورزان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تاریخچه کشاورزی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اقسام کشاورزی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کشاورزی واجب</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کشاورزی مستحب۔ </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کشاورزی حرام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محصولات عمده کشاورزی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غذایی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برنج، جو و ذرت</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حبوبات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سبزیجات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میوه جات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نباتات و گیاهان عمده صنعتی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پنبه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چغندر قند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نیشکر</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آمار محصولات کشاورزی در کشور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سطح محصولات زراعی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میزان تولید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کشاورزی در قرآن کریم و روایات اسلامی کشاورزی در قرآن کریم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خصوصیات کشاورزی در روایات اسلامی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گرانبهاترین گوهر نایاب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کشاورزی سفرهای گسترده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حلال ترین و پاکیزه ترین کارها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ثروت </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بودن محصولات کشاورزی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آداب کشت و زرع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به قبله بودن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بذرپاشی و میوه چینی در شب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رشد کشاورزی</w:t>
      </w:r>
    </w:p>
    <w:p>
      <w:pPr>
        <w:pStyle w:val="BookText"/>
        <w:rPr/>
      </w:pPr>
      <w:r>
        <w:rPr>
          <w:rFonts w:ascii="IRNazanin" w:hAnsi="IRNazanin" w:eastAsia="IRNazanin"/>
          <w:color w:val="111111"/>
          <w:sz w:val="28"/>
          <w:sz w:val="28"/>
          <w:szCs w:val="28"/>
          <w:rtl w:val="true"/>
          <w:lang w:bidi="fa-IR"/>
        </w:rPr>
        <w:t xml:space="preserve">عوامل معنوی رشد کشاورزی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زکات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پرداخت زکات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 زکات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زکات غلّه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استفتا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شرایط وجوب زکات غلّه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زمان وجوب زکات غلّه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مقدار زکات غلّه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وکسر هزینه های کشت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عوامل طبیعی رشد کشاورزی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الگوی کشت مناسب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دلایل کمی محصولات کشاورزی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استغفار عمومی، تنها راه نزول باران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الاهی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فروشی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امربه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 اطلاعات و مدیریت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نگهداری محصولات کشاورزی</w:t>
      </w:r>
    </w:p>
    <w:p>
      <w:pPr>
        <w:pStyle w:val="BookText"/>
        <w:rPr/>
      </w:pPr>
      <w:r>
        <w:rPr>
          <w:rFonts w:ascii="IRNazanin" w:hAnsi="IRNazanin" w:eastAsia="IRNazanin"/>
          <w:color w:val="111111"/>
          <w:sz w:val="28"/>
          <w:sz w:val="28"/>
          <w:szCs w:val="28"/>
          <w:rtl w:val="true"/>
          <w:lang w:bidi="fa-IR"/>
        </w:rPr>
        <w:t xml:space="preserve">اهمیت و ضرورت نگهداری محصولات </w:t>
      </w:r>
      <w:r>
        <w:rPr>
          <w:rFonts w:eastAsia="IRNazanin" w:cs="IRNazanin"/>
          <w:color w:val="111111"/>
          <w:sz w:val="28"/>
          <w:szCs w:val="28"/>
          <w:rtl w:val="true"/>
          <w:lang w:bidi="fa-IR"/>
        </w:rPr>
        <w:t>......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روش نگهداری محصولات در قرآن کریم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انواع روش نگهداری محصولات کشاورزی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های سنتی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از طریق خشک کردن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موادغذایی به روش چال کردن درخاک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مواد غذایی، داخل کاه یا کاه و شن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به طریقه جوشانیدن و غلیظ کردن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مواد غذایی به روش آویزان کردن اغذیه به دیوار یاسقف</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به وسیله سرکه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به وسیله نمک </w:t>
      </w:r>
      <w:r>
        <w:rPr>
          <w:rFonts w:eastAsia="IRNazanin" w:cs="IRNazanin"/>
          <w:color w:val="111111"/>
          <w:sz w:val="28"/>
          <w:szCs w:val="28"/>
          <w:rtl w:val="true"/>
          <w:lang w:bidi="fa-IR"/>
        </w:rPr>
        <w:t>..............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با استفاده از انبارهای مناسب </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با استفاده از شکر</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صنعتی </w:t>
      </w:r>
      <w:r>
        <w:rPr>
          <w:rFonts w:eastAsia="IRNazanin" w:cs="IRNazanin"/>
          <w:color w:val="111111"/>
          <w:sz w:val="28"/>
          <w:szCs w:val="28"/>
          <w:rtl w:val="true"/>
          <w:lang w:bidi="fa-IR"/>
        </w:rPr>
        <w:t>... . . . .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سیلوی زمینی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سیلوی سطحی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سیلوی هوایی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مشکلات نگهداری محصولات کشاورزی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حکومت اسلامی</w:t>
      </w:r>
    </w:p>
    <w:p>
      <w:pPr>
        <w:pStyle w:val="BookText"/>
        <w:rPr/>
      </w:pPr>
      <w:r>
        <w:rPr>
          <w:rFonts w:ascii="IRNazanin" w:hAnsi="IRNazanin" w:eastAsia="IRNazanin"/>
          <w:color w:val="111111"/>
          <w:sz w:val="28"/>
          <w:sz w:val="28"/>
          <w:szCs w:val="28"/>
          <w:rtl w:val="true"/>
          <w:lang w:bidi="fa-IR"/>
        </w:rPr>
        <w:t>نیکی به کشاورزان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تخفیفات مالیاتی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به کار گماردن افراد امین و کارشناس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آموزش کشاورزان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خرید و قیمت گذاری مناسب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عدم واردات بی رویه محصولات کشاورزی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حمایت از صنایع بخش کشاورزی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اعطای وام بدون بهره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جبران خسارات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حمایت از تعاونی های بخش کشاورزی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نقش کشاورزی در توسعه اقتصادی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 غذا</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کفایی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اشتغال زایی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ارزآوری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کشاورزی</w:t>
      </w:r>
    </w:p>
    <w:p>
      <w:pPr>
        <w:pStyle w:val="BookText"/>
        <w:rPr/>
      </w:pPr>
      <w:r>
        <w:rPr>
          <w:rFonts w:ascii="IRNazanin" w:hAnsi="IRNazanin" w:eastAsia="IRNazanin"/>
          <w:color w:val="111111"/>
          <w:sz w:val="28"/>
          <w:sz w:val="28"/>
          <w:szCs w:val="28"/>
          <w:rtl w:val="true"/>
          <w:lang w:bidi="fa-IR"/>
        </w:rPr>
        <w:t xml:space="preserve">رعایت نوبت آب کشاورزی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سد معبر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ادای فریضۀ روزه در روزهای گرم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زراعت در قبرستان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تربیت سگ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خمس کشاورزی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احکام خمس کشاورزی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خمسی کشاورز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زمین های کشاورزی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استفتا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باغداری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بذر </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سود کشاورزی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ابزار و آلات کشاورزی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مزارعه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صحت مزارعه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مساقات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مساقات در اصطلاح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مساقات </w:t>
      </w:r>
      <w:r>
        <w:rPr>
          <w:rFonts w:eastAsia="IRNazanin" w:cs="IRNazanin"/>
          <w:color w:val="111111"/>
          <w:sz w:val="28"/>
          <w:szCs w:val="28"/>
          <w:rtl w:val="true"/>
          <w:lang w:bidi="fa-IR"/>
        </w:rPr>
        <w:t>..............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صیغه مساقات </w:t>
      </w:r>
      <w:r>
        <w:rPr>
          <w:rFonts w:eastAsia="IRNazanin" w:cs="IRNazanin"/>
          <w:color w:val="111111"/>
          <w:sz w:val="28"/>
          <w:szCs w:val="28"/>
          <w:rtl w:val="true"/>
          <w:lang w:bidi="fa-IR"/>
        </w:rPr>
        <w:t>...................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خرید و فروش زرع و میوه ها</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غصب و تصرف مزارع دیگران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غصب بذر و شاخه درخت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غصب زمین های کشاورزی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احتکار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موارد احتکار</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شرایط احتکار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مغارسه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احیای موات</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احیای زمین های موات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نهرها و چاه ها</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شرایط احیا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بیع مزابنه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شراکت</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تدلیس در محصولات کشاورزی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ارث زمین های کشاورزی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حکم ارث زوجه از زمین های کشاورزی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شغل خرید و فروش گندم و جو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درختکاری و نهال کاری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 </w:t>
      </w:r>
      <w:r>
        <w:rPr>
          <w:rFonts w:eastAsia="IRNazanin" w:cs="IRNazanin"/>
          <w:color w:val="111111"/>
          <w:sz w:val="28"/>
          <w:szCs w:val="28"/>
          <w:rtl w:val="true"/>
          <w:lang w:bidi="fa-IR"/>
        </w:rPr>
        <w:t>....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فواید درختکاری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سلامتی و آسایش</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بهبود کیفیت آب و خاک و هوا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میوه درختان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درخت دارای محصول</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شیوه نهال کاری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احکام قطع درختان </w:t>
      </w:r>
      <w:r>
        <w:rPr>
          <w:rFonts w:eastAsia="IRNazanin" w:cs="IRNazanin"/>
          <w:color w:val="111111"/>
          <w:sz w:val="28"/>
          <w:szCs w:val="28"/>
          <w:rtl w:val="true"/>
          <w:lang w:bidi="fa-IR"/>
        </w:rPr>
        <w:t>..........................................</w:t>
      </w:r>
      <w:r>
        <w:rPr>
          <w:rFonts w:eastAsia="IRNazanin" w:cs="IRNazanin"/>
          <w:color w:val="111111"/>
          <w:sz w:val="28"/>
          <w:szCs w:val="28"/>
          <w:lang w:bidi="fa-IR"/>
        </w:rPr>
        <w:t>159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کراهت فروش باغ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و مشکلات کشاورزی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خشکسالی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کوچک بودن اراضی زراعی </w:t>
      </w:r>
      <w:r>
        <w:rPr>
          <w:rFonts w:eastAsia="IRNazanin" w:cs="IRNazanin"/>
          <w:color w:val="111111"/>
          <w:sz w:val="28"/>
          <w:szCs w:val="28"/>
          <w:rtl w:val="true"/>
          <w:lang w:bidi="fa-IR"/>
        </w:rPr>
        <w:t>.........................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 بودن هزینه تولید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پایین بودن قیمت محصولات کشاورزی </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راهکارها و پیشنهادها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 رسانی شفاف در بازار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صنایع تبدیلی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آفات محصولات کشاورزی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استفاده از سموم و کودهای شیمیایی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کشاورزی طبیعی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مدنی کشاورزی</w:t>
      </w:r>
    </w:p>
    <w:p>
      <w:pPr>
        <w:pStyle w:val="BookText"/>
        <w:rPr/>
      </w:pPr>
      <w:r>
        <w:rPr>
          <w:rFonts w:ascii="IRNazanin" w:hAnsi="IRNazanin" w:eastAsia="IRNazanin"/>
          <w:color w:val="111111"/>
          <w:sz w:val="28"/>
          <w:sz w:val="28"/>
          <w:szCs w:val="28"/>
          <w:rtl w:val="true"/>
          <w:lang w:bidi="fa-IR"/>
        </w:rPr>
        <w:t xml:space="preserve">قوانین آب در کشاورزی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اراضی قابل واگذاری برای کشاورزی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قوانین حفظ کاربری اراضی زراعی و باغ ها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مقاله شناسی</w:t>
      </w:r>
      <w:r>
        <w:rPr>
          <w:rFonts w:eastAsia="IRNazanin" w:cs="IRNazanin"/>
          <w:color w:val="111111"/>
          <w:sz w:val="28"/>
          <w:szCs w:val="28"/>
          <w:rtl w:val="true"/>
          <w:lang w:bidi="fa-IR"/>
        </w:rPr>
        <w:t>.............................................</w:t>
      </w:r>
      <w:r>
        <w:rPr>
          <w:rFonts w:eastAsia="IRNazanin" w:cs="IRNazanin"/>
          <w:color w:val="111111"/>
          <w:sz w:val="28"/>
          <w:szCs w:val="28"/>
          <w:lang w:bidi="fa-IR"/>
        </w:rPr>
        <w:t>186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12" w:name="pg5725_38528"/>
    </w:p>
    <w:p>
      <w:pPr>
        <w:pStyle w:val="Heading2"/>
        <w:numPr>
          <w:ilvl w:val="1"/>
          <w:numId w:val="1"/>
        </w:numPr>
        <w:rPr/>
      </w:pPr>
      <w:bookmarkStart w:id="13" w:name="__RefHeading___Toc3930237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در مرحله شناخت، مستلزم سه 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فعالیت های فردی و روابط انسان و خداوند عزوجل؛</w:t>
      </w:r>
    </w:p>
    <w:p>
      <w:pPr>
        <w:pStyle w:val="BookText"/>
        <w:rPr/>
      </w:pPr>
      <w:r>
        <w:rPr>
          <w:rFonts w:ascii="IRNazanin" w:hAnsi="IRNazanin" w:eastAsia="IRNazanin"/>
          <w:color w:val="111111"/>
          <w:sz w:val="28"/>
          <w:sz w:val="28"/>
          <w:szCs w:val="28"/>
          <w:rtl w:val="true"/>
          <w:lang w:bidi="fa-IR"/>
        </w:rPr>
        <w:t>شناخت معروف و منکر در حوزه روابط اجتماعی و معاملات اقتصادی؛</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اول فعالیت های فقهی، اخلاقی پژوهش های اخلاق مدار فراوانی توسط عالمان و محققان پدید آمده و اصلاح و تقویت روابط عبادی، عقیدتی و معرفتی انسان با خداوند متعال را مورد توجه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 معاملات اقتصادی، کاری است که با وجود برخی از آثار علمی و پژوهش 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 های فقه و زندگی، به پژوهش و نگارش در حوزه اصناف خاص توجه دارد و بایدها و نبایدهای فقهی و اخلاقی و آداب اسلامی هر اتحادیه صنفی ودست اندرکاران مشاغل مختلف تولیدی، توزیعی، و خدماتی را محور پژوهش و نگارش و اطلاع رسانی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شدن روابط دولت و ملت بالاترین گام به سوی رضای خداوند متعال محسوب می شود و در سایه پیروی از رهبری الاهی و تسلیم دولت و ملت در برابر قوانین قرآن و عترت امکان پذیر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سالهای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شمسی با آغاز فعالیت های ستاد امر به معروف و نهی از منکر 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جناب حجة الاسلام والمسلمین حاج شیخ محمد حسین فلاح زاده،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تألیف وتدوین مجموعه کتاب هایی در زمینه آداب و احکام اسلامی برای اصناف و مشاغل گوناگون اقتصادی و بازاریان </w:t>
      </w:r>
    </w:p>
    <w:p>
      <w:pPr>
        <w:pStyle w:val="BookText"/>
        <w:rPr/>
      </w:pPr>
      <w:r>
        <w:rPr>
          <w:rFonts w:ascii="IRNazanin" w:hAnsi="IRNazanin" w:eastAsia="IRNazanin"/>
          <w:color w:val="111111"/>
          <w:sz w:val="28"/>
          <w:sz w:val="28"/>
          <w:szCs w:val="28"/>
          <w:rtl w:val="true"/>
          <w:lang w:bidi="fa-IR"/>
        </w:rPr>
        <w:t>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 نهاد فرهنگی تألیف حدود بیست جلد از این مجموعه در سال های آغاز کمک خوبی به بازاریان متدین در زمینه شناخت احکام شرعی و حلال وحرام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دیگراز طرحها این کار هم به دلایل مختلف ناتمام ماند و در زمینه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اسلامی شدن بازار، علاقه بسیاری از کسبة محترم در بخش های تولید و توزیع و خدمات و پیگیری دبیر محترم ستاد امر به معروف و نهی از منکر حجة الاسلام والمسلمین زرگر دام عزه العالی سبب احیای مجدد این طرح پژوهشی کاربردی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شد و تالیف و تدوین کتبی دیگر در زمینه فقه اصناف در دستور کار پژوهشکده امربه معروف و نهی از منکر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آغازین، این پژوهش ها با هدایت و حمایت ستاد و نظارت علمی و فقهی برادران گرامی حجج اسلام محمد 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بار دیگر پس از</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چهارده سال، این کار ناتمام و بر زمین مانده به توفیق الهی و نظارت جناب حجة الاسلام والمسلمین آقای حاج سید محمد تقی علوی و همکاری گروهی از فضلای حوزه </w:t>
      </w:r>
    </w:p>
    <w:p>
      <w:pPr>
        <w:pStyle w:val="BookText"/>
        <w:rPr/>
      </w:pPr>
      <w:r>
        <w:rPr>
          <w:rFonts w:ascii="IRNazanin" w:hAnsi="IRNazanin" w:eastAsia="IRNazanin"/>
          <w:color w:val="111111"/>
          <w:sz w:val="28"/>
          <w:sz w:val="28"/>
          <w:szCs w:val="28"/>
          <w:rtl w:val="true"/>
          <w:lang w:bidi="fa-IR"/>
        </w:rPr>
        <w:t>علمیه قم در پژوهشکده امر 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 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باردیگربا استفاده از فتاوی مراجع بزرگوار تقلید و قوانین مصوب شورای نگهبان موضوعات کارنشده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طلا و جواهر</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ascii="IRNazanin" w:hAnsi="IRNazanin" w:eastAsia="IRNazanin"/>
          <w:color w:val="111111"/>
          <w:sz w:val="28"/>
          <w:sz w:val="28"/>
          <w:szCs w:val="28"/>
          <w:rtl w:val="true"/>
          <w:lang w:bidi="fa-IR"/>
        </w:rPr>
        <w:t>احکام بازی های رایانه ای</w:t>
      </w:r>
    </w:p>
    <w:p>
      <w:pPr>
        <w:pStyle w:val="BookText"/>
        <w:rPr/>
      </w:pPr>
      <w:r>
        <w:rPr>
          <w:rFonts w:ascii="IRNazanin" w:hAnsi="IRNazanin" w:eastAsia="IRNazanin"/>
          <w:color w:val="111111"/>
          <w:sz w:val="28"/>
          <w:sz w:val="28"/>
          <w:szCs w:val="28"/>
          <w:rtl w:val="true"/>
          <w:lang w:bidi="fa-IR"/>
        </w:rPr>
        <w:t>احکام صنف اتوبوسرانی</w:t>
      </w:r>
    </w:p>
    <w:p>
      <w:pPr>
        <w:pStyle w:val="BookText"/>
        <w:rPr/>
      </w:pPr>
      <w:r>
        <w:rPr>
          <w:rFonts w:ascii="IRNazanin" w:hAnsi="IRNazanin" w:eastAsia="IRNazanin"/>
          <w:color w:val="111111"/>
          <w:sz w:val="28"/>
          <w:sz w:val="28"/>
          <w:szCs w:val="28"/>
          <w:rtl w:val="true"/>
          <w:lang w:bidi="fa-IR"/>
        </w:rPr>
        <w:t>احکام صنف فرش و تابلوفرش</w:t>
      </w:r>
    </w:p>
    <w:p>
      <w:p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ماهی فروشان</w:t>
      </w:r>
    </w:p>
    <w:p>
      <w:pPr>
        <w:pStyle w:val="BookText"/>
        <w:rPr/>
      </w:pPr>
      <w:r>
        <w:rPr>
          <w:rFonts w:ascii="IRNazanin" w:hAnsi="IRNazanin" w:eastAsia="IRNazanin"/>
          <w:color w:val="111111"/>
          <w:sz w:val="28"/>
          <w:sz w:val="28"/>
          <w:szCs w:val="28"/>
          <w:rtl w:val="true"/>
          <w:lang w:bidi="fa-IR"/>
        </w:rPr>
        <w:t>احکام صنف ناشران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پوشاک </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ascii="IRNazanin" w:hAnsi="IRNazanin" w:eastAsia="IRNazanin"/>
          <w:color w:val="111111"/>
          <w:sz w:val="28"/>
          <w:sz w:val="28"/>
          <w:szCs w:val="28"/>
          <w:rtl w:val="true"/>
          <w:lang w:bidi="fa-IR"/>
        </w:rPr>
        <w:t>احکام صنف رایانه و اینترنت</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ascii="IRNazanin" w:hAnsi="IRNazanin" w:eastAsia="IRNazanin"/>
          <w:color w:val="111111"/>
          <w:sz w:val="28"/>
          <w:sz w:val="28"/>
          <w:szCs w:val="28"/>
          <w:rtl w:val="true"/>
          <w:lang w:bidi="fa-IR"/>
        </w:rPr>
        <w:t>احکام صنف پارک ها</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ascii="IRNazanin" w:hAnsi="IRNazanin" w:eastAsia="IRNazanin"/>
          <w:color w:val="111111"/>
          <w:sz w:val="28"/>
          <w:sz w:val="28"/>
          <w:szCs w:val="28"/>
          <w:rtl w:val="true"/>
          <w:lang w:bidi="fa-IR"/>
        </w:rPr>
        <w:t>احکام صنف قهوه خانه ها</w:t>
      </w:r>
    </w:p>
    <w:p>
      <w:pPr>
        <w:pStyle w:val="BookText"/>
        <w:rPr/>
      </w:pPr>
      <w:r>
        <w:rPr>
          <w:rFonts w:ascii="IRNazanin" w:hAnsi="IRNazanin" w:eastAsia="IRNazanin"/>
          <w:color w:val="111111"/>
          <w:sz w:val="28"/>
          <w:sz w:val="28"/>
          <w:szCs w:val="28"/>
          <w:rtl w:val="true"/>
          <w:lang w:bidi="fa-IR"/>
        </w:rPr>
        <w:t>احکام صنف الکتریکی</w:t>
      </w:r>
    </w:p>
    <w:p>
      <w:pPr>
        <w:pStyle w:val="BookText"/>
        <w:rPr/>
      </w:pPr>
      <w:r>
        <w:rPr>
          <w:rFonts w:ascii="IRNazanin" w:hAnsi="IRNazanin" w:eastAsia="IRNazanin"/>
          <w:color w:val="111111"/>
          <w:sz w:val="28"/>
          <w:sz w:val="28"/>
          <w:szCs w:val="28"/>
          <w:rtl w:val="true"/>
          <w:lang w:bidi="fa-IR"/>
        </w:rPr>
        <w:t>احکام صنف عطاری و دارو گیاهی</w:t>
      </w:r>
    </w:p>
    <w:p>
      <w:pPr>
        <w:pStyle w:val="BookText"/>
        <w:rPr/>
      </w:pPr>
      <w:r>
        <w:rPr>
          <w:rFonts w:ascii="IRNazanin" w:hAnsi="IRNazanin" w:eastAsia="IRNazanin"/>
          <w:color w:val="111111"/>
          <w:sz w:val="28"/>
          <w:sz w:val="28"/>
          <w:szCs w:val="28"/>
          <w:rtl w:val="true"/>
          <w:lang w:bidi="fa-IR"/>
        </w:rPr>
        <w:t>احکام صنف لوازم صوتی و تصویری</w:t>
      </w:r>
    </w:p>
    <w:p>
      <w:pPr>
        <w:pStyle w:val="BookText"/>
        <w:rPr/>
      </w:pPr>
      <w:r>
        <w:rPr>
          <w:rFonts w:ascii="IRNazanin" w:hAnsi="IRNazanin" w:eastAsia="IRNazanin"/>
          <w:color w:val="111111"/>
          <w:sz w:val="28"/>
          <w:sz w:val="28"/>
          <w:szCs w:val="28"/>
          <w:rtl w:val="true"/>
          <w:lang w:bidi="fa-IR"/>
        </w:rPr>
        <w:t>احکام بیمه ها</w:t>
      </w:r>
    </w:p>
    <w:p>
      <w:pPr>
        <w:pStyle w:val="BookText"/>
        <w:rPr/>
      </w:pPr>
      <w:r>
        <w:rPr>
          <w:rFonts w:ascii="IRNazanin" w:hAnsi="IRNazanin" w:eastAsia="IRNazanin"/>
          <w:color w:val="111111"/>
          <w:sz w:val="28"/>
          <w:sz w:val="28"/>
          <w:szCs w:val="28"/>
          <w:rtl w:val="true"/>
          <w:lang w:bidi="fa-IR"/>
        </w:rPr>
        <w:t>این دفتراز فقه و زندگی که با تلاش برادر گرامی حجة السلام والمسلمین مصطفی کوهی پدید آمده به احکام کشاورزی اختصاص یافته است و امیدواریم محققان و دست اندرکاران محترم با ارائه تجارب و مسائل شرعی خویش ما را در تکمیل این اثریاری کنند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درخواست توفیق از خداوند دانا و توانا ویاری محققان حوزوی و همراهی اصناف کشور، بسیج اصناف و مسؤلان ستادهای امربه معروف، می توان به سوی اسلامی شدن بازار، آرامش روانی جامعه، کاهش جرم و تخلفات اقتصادی </w:t>
      </w:r>
    </w:p>
    <w:p>
      <w:pPr>
        <w:pStyle w:val="BookText"/>
        <w:rPr/>
      </w:pPr>
      <w:r>
        <w:rPr>
          <w:rFonts w:ascii="IRNazanin" w:hAnsi="IRNazanin" w:eastAsia="IRNazanin"/>
          <w:color w:val="111111"/>
          <w:sz w:val="28"/>
          <w:sz w:val="28"/>
          <w:szCs w:val="28"/>
          <w:rtl w:val="true"/>
          <w:lang w:bidi="fa-IR"/>
        </w:rPr>
        <w:t>و کسب رضای حضرت حق گام هایی بلندتر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با شناخت احکام الهی در تمام بخش ها و اجرای آن در زندگی فردی و اجتماعی و در سایه فقه ناب اسلامی و با هدایت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و عدالت در سراسر عالم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پلاک </w:t>
      </w:r>
      <w:r>
        <w:rPr>
          <w:rFonts w:ascii="IRNazanin" w:hAnsi="IRNazanin" w:eastAsia="IRNazanin"/>
          <w:color w:val="111111"/>
          <w:sz w:val="28"/>
          <w:sz w:val="28"/>
          <w:szCs w:val="28"/>
          <w:lang w:bidi="fa-IR"/>
        </w:rPr>
        <w:t>۳۵۵</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fmaroof.ir info@fmaroof.ir</w:t>
      </w:r>
      <w:r>
        <w:rPr>
          <w:rFonts w:eastAsia="Times New Roman" w:cs="Times New Roman" w:ascii="Times New Roman" w:hAnsi="Times New Roman"/>
          <w:color w:val="111111"/>
          <w:sz w:val="28"/>
          <w:szCs w:val="28"/>
          <w:rtl w:val="true"/>
          <w:lang w:val="en-US" w:bidi="en-US"/>
        </w:rPr>
        <w:t xml:space="preserve"> </w:t>
      </w:r>
      <w:bookmarkStart w:id="15" w:name="pg5725_38541"/>
    </w:p>
    <w:p>
      <w:pPr>
        <w:pStyle w:val="Heading2"/>
        <w:numPr>
          <w:ilvl w:val="1"/>
          <w:numId w:val="1"/>
        </w:numPr>
        <w:rPr/>
      </w:pPr>
      <w:bookmarkStart w:id="16" w:name="__RefHeading___Toc3930239_581953129"/>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3930241_581953129"/>
      <w:bookmarkStart w:id="19" w:name="_Toc6"/>
      <w:bookmarkEnd w:id="18"/>
      <w:r>
        <w:rPr>
          <w:rtl w:val="true"/>
        </w:rPr>
        <w:t>معرفی کشاورزی</w:t>
      </w:r>
      <w:bookmarkEnd w:id="19"/>
    </w:p>
    <w:p>
      <w:pPr>
        <w:pStyle w:val="BookText"/>
        <w:rPr/>
      </w:pPr>
      <w:r>
        <w:rPr>
          <w:rFonts w:ascii="IRNazanin" w:hAnsi="IRNazanin" w:eastAsia="IRNazanin"/>
          <w:color w:val="111111"/>
          <w:sz w:val="28"/>
          <w:sz w:val="28"/>
          <w:szCs w:val="28"/>
          <w:rtl w:val="true"/>
          <w:lang w:bidi="fa-IR"/>
        </w:rPr>
        <w:t>کشاورزی و زراعت فرایند کاشت، داشت و برداشت گیاهان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هدف از زراعت و تولید گیاهان زراعی مختلف دستیابی به محصولاتی است که به منظورهای زیر کشت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دانه به منظور تغذیه انسان و دام مانند گندم، جو، ذرت؛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و شاخ و برگ سبز برای تغذیه دام مانند یونجه، </w:t>
      </w:r>
      <w:bookmarkStart w:id="20" w:name="pg5725_38543"/>
    </w:p>
    <w:p>
      <w:pPr>
        <w:pStyle w:val="BookText"/>
        <w:rPr/>
      </w:pPr>
      <w:bookmarkEnd w:id="20"/>
      <w:r>
        <w:rPr>
          <w:rFonts w:ascii="IRNazanin" w:hAnsi="IRNazanin" w:eastAsia="IRNazanin"/>
          <w:color w:val="111111"/>
          <w:sz w:val="28"/>
          <w:sz w:val="28"/>
          <w:szCs w:val="28"/>
          <w:rtl w:val="true"/>
          <w:lang w:bidi="fa-IR"/>
        </w:rPr>
        <w:t>شبدر، اسپرس</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بدست آوردن ریشه، غده، برگ و گل گیاه به منظور تغذیه مانند چغندر قند هویج، کاهو و گل کلم؛</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غده سیب زمینی برای تهیه نشاسته و ساقه نیشکر برای تولید شکر؛</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گیاهان روغنی و لیفی برای تهیه مواد خام صنایع تبدیلی در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عملیات برداشت از چیدن محصول تا نگهداری و انبار و ذخیره کردن محصولات را در بر می گیرد</w:t>
      </w:r>
      <w:r>
        <w:rPr>
          <w:rFonts w:eastAsia="IRNazanin" w:cs="IRNazanin"/>
          <w:color w:val="111111"/>
          <w:sz w:val="28"/>
          <w:szCs w:val="28"/>
          <w:rtl w:val="true"/>
          <w:lang w:bidi="fa-IR"/>
        </w:rPr>
        <w:t>.</w:t>
      </w:r>
    </w:p>
    <w:p>
      <w:pPr>
        <w:pStyle w:val="Heading3"/>
        <w:numPr>
          <w:ilvl w:val="2"/>
          <w:numId w:val="1"/>
        </w:numPr>
        <w:rPr/>
      </w:pPr>
      <w:bookmarkStart w:id="21" w:name="__RefHeading___Toc3930243_581953129"/>
      <w:bookmarkStart w:id="22" w:name="_Toc7"/>
      <w:bookmarkEnd w:id="21"/>
      <w:r>
        <w:rPr>
          <w:rtl w:val="true"/>
        </w:rPr>
        <w:t>مراحل کشاورزی</w:t>
      </w:r>
      <w:bookmarkEnd w:id="22"/>
    </w:p>
    <w:p>
      <w:pPr>
        <w:pStyle w:val="Heading4"/>
        <w:numPr>
          <w:ilvl w:val="3"/>
          <w:numId w:val="1"/>
        </w:numPr>
        <w:rPr/>
      </w:pPr>
      <w:bookmarkStart w:id="23" w:name="__RefHeading___Toc3930245_581953129"/>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مراحل کشاورزی و زراعت بدین شرح است</w:t>
      </w:r>
      <w:r>
        <w:rPr>
          <w:rFonts w:eastAsia="IRNazanin" w:cs="IRNazanin"/>
          <w:color w:val="111111"/>
          <w:sz w:val="28"/>
          <w:szCs w:val="28"/>
          <w:rtl w:val="true"/>
          <w:lang w:bidi="fa-IR"/>
        </w:rPr>
        <w:t>:</w:t>
      </w:r>
    </w:p>
    <w:p>
      <w:pPr>
        <w:pStyle w:val="Heading4"/>
        <w:numPr>
          <w:ilvl w:val="3"/>
          <w:numId w:val="1"/>
        </w:numPr>
        <w:rPr/>
      </w:pPr>
      <w:bookmarkStart w:id="25" w:name="__RefHeading___Toc3930247_581953129"/>
      <w:bookmarkStart w:id="26" w:name="_Toc9"/>
      <w:bookmarkEnd w:id="25"/>
      <w:r>
        <w:rPr>
          <w:rtl w:val="true"/>
        </w:rPr>
        <w:t>کاشت</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فرآیندهای مختلفی می‌باشد که رعایت فرآیندهای مورد نظر موفقیت در کاشت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فرآیندها عبارتند از</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شخم و آماده سازی مکانیکی و فیزیکی؛ </w:t>
      </w:r>
      <w:bookmarkStart w:id="27" w:name="pg5725_38546"/>
    </w:p>
    <w:p>
      <w:pPr>
        <w:pStyle w:val="BookText"/>
        <w:rPr/>
      </w:pPr>
      <w:bookmarkEnd w:id="2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بذرپاشی یا کاشت و استقرار اولیه گیاهان؛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آبیاری و زهکشی یا مدیریت آب و هوا در خاک؛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کود و نهاده‌های غذایی مورد نیاز گیاهان؛</w:t>
      </w:r>
    </w:p>
    <w:p>
      <w:pPr>
        <w:pStyle w:val="BookText"/>
        <w:rPr/>
      </w:pPr>
      <w:r>
        <w:rPr>
          <w:rFonts w:ascii="IRNazanin" w:hAnsi="IRNazanin" w:eastAsia="IRNazanin"/>
          <w:color w:val="111111"/>
          <w:sz w:val="28"/>
          <w:sz w:val="28"/>
          <w:szCs w:val="28"/>
          <w:rtl w:val="true"/>
          <w:lang w:bidi="fa-IR"/>
        </w:rPr>
        <w:t>پس تهیه خاک اقدامات فیزیکی مناسب جزء اولین عوامل مدیریت متناسب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توالی گیاهان سازگار یا کشت تناوبی از جنبه‌های مهم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عملیات تهیه فیزیکی خاک توسط شخم صورت می گیرد</w:t>
      </w:r>
      <w:r>
        <w:rPr>
          <w:rFonts w:eastAsia="IRNazanin" w:cs="IRNazanin"/>
          <w:color w:val="111111"/>
          <w:sz w:val="28"/>
          <w:szCs w:val="28"/>
          <w:rtl w:val="true"/>
          <w:lang w:bidi="fa-IR"/>
        </w:rPr>
        <w:t>.</w:t>
      </w:r>
    </w:p>
    <w:p>
      <w:pPr>
        <w:pStyle w:val="Heading4"/>
        <w:numPr>
          <w:ilvl w:val="3"/>
          <w:numId w:val="1"/>
        </w:numPr>
        <w:rPr/>
      </w:pPr>
      <w:bookmarkStart w:id="28" w:name="__RefHeading___Toc3930249_581953129"/>
      <w:bookmarkStart w:id="29" w:name="_Toc10"/>
      <w:bookmarkEnd w:id="28"/>
      <w:r>
        <w:rPr>
          <w:rtl w:val="true"/>
        </w:rPr>
        <w:t>داشت</w:t>
      </w:r>
      <w:bookmarkEnd w:id="29"/>
    </w:p>
    <w:p>
      <w:pPr>
        <w:pStyle w:val="BookText"/>
        <w:rPr/>
      </w:pPr>
      <w:r>
        <w:rPr>
          <w:rFonts w:ascii="IRNazanin" w:hAnsi="IRNazanin" w:eastAsia="IRNazanin"/>
          <w:color w:val="111111"/>
          <w:sz w:val="28"/>
          <w:sz w:val="28"/>
          <w:szCs w:val="28"/>
          <w:rtl w:val="true"/>
          <w:lang w:bidi="fa-IR"/>
        </w:rPr>
        <w:t xml:space="preserve">به کلیه عملیاتی که در فاصله جوانه زنی بذر تا برداشت محصول انجام می‌گیرد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عملیات، آبیاری، تنک کردن، وجین کردن، سله شکنی، خاک دادن پای بوته‌ها، کود دادن، مبارزه با حشرات و آفات، کنترل و بیماری‌ها و مبارزه با علف‌های هرز را شامل می‌شوند</w:t>
      </w:r>
      <w:r>
        <w:rPr>
          <w:rFonts w:eastAsia="IRNazanin" w:cs="IRNazanin"/>
          <w:color w:val="111111"/>
          <w:sz w:val="28"/>
          <w:szCs w:val="28"/>
          <w:rtl w:val="true"/>
          <w:lang w:bidi="fa-IR"/>
        </w:rPr>
        <w:t>.</w:t>
      </w:r>
    </w:p>
    <w:p>
      <w:pPr>
        <w:pStyle w:val="Heading4"/>
        <w:numPr>
          <w:ilvl w:val="3"/>
          <w:numId w:val="1"/>
        </w:numPr>
        <w:rPr/>
      </w:pPr>
      <w:bookmarkStart w:id="30" w:name="__RefHeading___Toc3930251_581953129"/>
      <w:bookmarkStart w:id="31" w:name="_Toc11"/>
      <w:bookmarkEnd w:id="30"/>
      <w:r>
        <w:rPr>
          <w:rtl w:val="true"/>
        </w:rPr>
        <w:t>برداشت</w:t>
      </w:r>
      <w:bookmarkEnd w:id="31"/>
    </w:p>
    <w:p>
      <w:pPr>
        <w:pStyle w:val="BookText"/>
        <w:rPr/>
      </w:pPr>
      <w:r>
        <w:rPr>
          <w:rFonts w:ascii="IRNazanin" w:hAnsi="IRNazanin" w:eastAsia="IRNazanin"/>
          <w:color w:val="111111"/>
          <w:sz w:val="28"/>
          <w:sz w:val="28"/>
          <w:szCs w:val="28"/>
          <w:rtl w:val="true"/>
          <w:lang w:bidi="fa-IR"/>
        </w:rPr>
        <w:t xml:space="preserve">پس از اتمام دوره رشد و نمو گیاه،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فرا می رسد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گیاهان را همیشه پس از پایان دوره رشد و رسیدگی کامل برداشت نمی کنند و زمان برداشت موقعی خواهد بود </w:t>
      </w:r>
      <w:bookmarkStart w:id="32" w:name="pg5725_38548"/>
    </w:p>
    <w:p>
      <w:pPr>
        <w:pStyle w:val="BookText"/>
        <w:rPr/>
      </w:pPr>
      <w:bookmarkEnd w:id="32"/>
      <w:r>
        <w:rPr>
          <w:rFonts w:ascii="IRNazanin" w:hAnsi="IRNazanin" w:eastAsia="IRNazanin"/>
          <w:color w:val="111111"/>
          <w:sz w:val="28"/>
          <w:sz w:val="28"/>
          <w:szCs w:val="28"/>
          <w:rtl w:val="true"/>
          <w:lang w:bidi="fa-IR"/>
        </w:rPr>
        <w:t>که گیاه حداکثر ارزش کیفی و کمی را حاصل کرده ، به عبارت دیگر ،مرحله رسیدن فیزیولوژیک فرا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برداشت محصول دیرتر انجام شود و در طی عملیات برداشت دقت کافی صورت نگیرد، معمولاً عملکرد محصول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برداشت محصول نیز به علّت ادامه برخی فعالیتهای حیاتی در اندام‌های برداشت شده ،مثل تنفس یا تبخیر آب، چنانچه محصول در شرایط نامناسبی نگهداری یا انبار شود، مقداری از مواد ذخیره، مواد آلی خود را از دست خواهد داد وحتی ممکن است مورد حمله آفات انباری و برخی بیماریهای قارچی قرار گرفته ،کمیت و کیفیت محصول دچار نقصان شود</w:t>
      </w:r>
      <w:r>
        <w:rPr>
          <w:rFonts w:eastAsia="IRNazanin" w:cs="IRNazanin"/>
          <w:color w:val="111111"/>
          <w:sz w:val="28"/>
          <w:szCs w:val="28"/>
          <w:rtl w:val="true"/>
          <w:lang w:bidi="fa-IR"/>
        </w:rPr>
        <w:t>.</w:t>
      </w:r>
    </w:p>
    <w:p>
      <w:pPr>
        <w:pStyle w:val="Heading3"/>
        <w:numPr>
          <w:ilvl w:val="2"/>
          <w:numId w:val="1"/>
        </w:numPr>
        <w:rPr/>
      </w:pPr>
      <w:bookmarkStart w:id="33" w:name="__RefHeading___Toc3930253_581953129"/>
      <w:bookmarkStart w:id="34" w:name="_Toc12"/>
      <w:bookmarkEnd w:id="33"/>
      <w:r>
        <w:rPr>
          <w:rtl w:val="true"/>
        </w:rPr>
        <w:t>اهمّیت کشاورزی</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اصلی تغذیه انسان و یکی از اهرم های استقلال اقتصادی هر کشور است و استقلال سیاسی نیز تا حد فراوانی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دین اسلام به کشاورزی اهمیت فراوانی داده و برای آن ارزش بالایی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باب اهمیّت زراعت و کشاورزی می 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روی برمی‌گردانند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 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فساد </w:t>
      </w:r>
    </w:p>
    <w:p>
      <w:pPr>
        <w:pStyle w:val="BookText"/>
        <w:rPr/>
      </w:pPr>
      <w:r>
        <w:rPr>
          <w:rFonts w:ascii="IRNazanin" w:hAnsi="IRNazanin" w:eastAsia="IRNazanin"/>
          <w:color w:val="111111"/>
          <w:sz w:val="28"/>
          <w:sz w:val="28"/>
          <w:szCs w:val="28"/>
          <w:rtl w:val="true"/>
          <w:lang w:bidi="fa-IR"/>
        </w:rPr>
        <w:t xml:space="preserve">در زمین، کوشش می‌کنند، و زراعت ها و چهارپایان را نابود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فساد را دوست نمی‌دارد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طبق آیه مذکور، نابود ساختن کشاورزی، از بارزترین نوع فساد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آیه فوق می 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این عبارت بر می‌آید که می‌خواهد جمله قبلی ،یعنی فساد در زمین را بیان کند، و بفرماید فساد و افسادش به این است که حرث و نسل را نابود کند، و اگر نابود کردن حرث و نسل را بیان فساد قرار داده؛ برای این است که قوام نوع انسانی در بقای حیاتش به غذا و تولید مثل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غذا نخورد، می‌میرد، و اگر تولید مثل نکند ،نسلش قطع می‌شود، و انسان در تامین غذایش به حرث، یعنی زراعت نیازمند است؛ چون غذای او یا حیوانی است و یا نباتی، و حیوان هم در زندگی و نموش به نبات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حرث که همان نبات باشد ،اصل در زندگی بشر است، و بدین جهت، فساد در زمین را با اهلاک حرث و نسل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این آیه این شد که او از راه نابود کردن حرث و نسل در زمین </w:t>
      </w:r>
    </w:p>
    <w:p>
      <w:pPr>
        <w:pStyle w:val="BookText"/>
        <w:rPr/>
      </w:pPr>
      <w:r>
        <w:rPr>
          <w:rFonts w:ascii="IRNazanin" w:hAnsi="IRNazanin" w:eastAsia="IRNazanin"/>
          <w:color w:val="111111"/>
          <w:sz w:val="28"/>
          <w:sz w:val="28"/>
          <w:szCs w:val="28"/>
          <w:rtl w:val="true"/>
          <w:lang w:bidi="fa-IR"/>
        </w:rPr>
        <w:t>فساد می‌انگیزد و در نابودی انسان می‌کوشد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صاحب تفسیر نمونه در باب اهمیّت کشاورزی و زراعت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دامداری و کشاورزی مهم ترین بخش تولید زندگی انسان را تشکیل می‌دهد؛ چرا که می‌دانیم پایه اصلی تغذیه در این دو قسمت نهفته شده، و به همین دلیل رسیدن به حد خودکفایی در قسمت دامداری و کشاورزی نه تنها ضامن استقلال اقتصادی است که استقلال سیاسی نیز تا حد زیادی به آن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تعجب نیست که تمام ملت های دنیا کوشش می‌کنند که صنعت کشاورزی و دامداری خود را تا سر حد امکان توسعه دهند و از صنایع مدرن برای این توسعه کمک گیرند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به این دو، تا آن حد اساسی است که گاه کشورهای به اصطلاح ابر قدرتی همچون روسیه برای رفع نیازمندی خود در این زمینه ناچار می‌شوند با دادن امتیازهای سیاسی دست نیاز خود را به سوی کشورهایی که درست در قطب مخالفند دراز کنند و به همین جهت، در اسلام و تعلیمات حیات آفرین آن اهمیت فوق العاده زیادی به مسئله دامداری و </w:t>
      </w:r>
    </w:p>
    <w:p>
      <w:pPr>
        <w:pStyle w:val="BookText"/>
        <w:rPr/>
      </w:pPr>
      <w:r>
        <w:rPr>
          <w:rFonts w:ascii="IRNazanin" w:hAnsi="IRNazanin" w:eastAsia="IRNazanin"/>
          <w:color w:val="111111"/>
          <w:sz w:val="28"/>
          <w:sz w:val="28"/>
          <w:szCs w:val="28"/>
          <w:rtl w:val="true"/>
          <w:lang w:bidi="fa-IR"/>
        </w:rPr>
        <w:t>کشاورزی داده شده است و با استفاده از هر فرصت مسلمانان را تشویق به این دو نموده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اهتمام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کشاورزی و درختکاری چنان است که به پیروان خود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قیامت بر پا شود و در دست یکی از شما نهالی باشد؛ اگر بتواند چنان کند که کمی پیش از قیامت آن را بکارد، باید بکارد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تاکیدات عام بر استقلال اقتصادی از طریق گسترش تولید ،به ویژه تولیدات صنعتی با بهره گیری از آموزه های اسلامی، بر تولید محصولات کشاورزی، و بهبود وضعیت کشاورزان و تولید کنندگان بخش کشاورزی داشتند؛ به طوری که در یکی از بیانات خود می فرمایند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برای یک مملکتی عیب و سرشکستگی است که دستش را دراز کند طرف امریکا که گندم بده، کشکول گدایی اش را باز کند پیش دشمنش و از او بخواهد که رزقش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برای ما </w:t>
      </w:r>
      <w:bookmarkStart w:id="35" w:name="pg5725_38556"/>
    </w:p>
    <w:p>
      <w:pPr>
        <w:pStyle w:val="BookText"/>
        <w:rPr/>
      </w:pPr>
      <w:bookmarkEnd w:id="35"/>
      <w:r>
        <w:rPr>
          <w:rFonts w:ascii="IRNazanin" w:hAnsi="IRNazanin" w:eastAsia="IRNazanin"/>
          <w:color w:val="111111"/>
          <w:sz w:val="28"/>
          <w:sz w:val="28"/>
          <w:szCs w:val="28"/>
          <w:rtl w:val="true"/>
          <w:lang w:bidi="fa-IR"/>
        </w:rPr>
        <w:t>سرشکستگی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ملت بنایش را بر این نگذارد که کشاورزیش را تقویت کند و بسازد به آن که خودش به دست می آورد؛ نمی توانیم استقلال پیدا کنیم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رهبر معظّم انقلاب، آیت الله خامنه ای در باب اهمیّت کشاورزی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کشاورزی برای کشور ما بسیار مهم است؛ چون امنیت غذایی برای کشوری بزرگ، پرجمعیت و دارای هدف های بلند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بخش کشاورزی و دامداری ما یک بخش ویژه و استثنایی است و همه باید برای آن تلاش کنند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6" w:name="__RefHeading___Toc3930255_581953129"/>
      <w:bookmarkStart w:id="37" w:name="_Toc13"/>
      <w:bookmarkEnd w:id="36"/>
      <w:r>
        <w:rPr>
          <w:rtl w:val="true"/>
        </w:rPr>
        <w:t>جایگاه کشاورزان</w:t>
      </w:r>
      <w:bookmarkEnd w:id="37"/>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کشاورزان گنجینه های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دانه های پاکیزه را می کارند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می رویاند و بیرون می آورد و آنان در روز قیامت بهترین مقام را میان مردم و نزدیک ترین منزلت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نیز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کشاورزان گنج‌های خدا در زمین هستند و در میان کارها ،هیچ کاری نزد خدا از کشاورزی محبوب‌تر نیست و خداوند هیچ پیامبری را بر نینگیخت، مگر آنکه کشاورز بود، به جز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خیّاط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گویا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این پندار بودند که کشاورزی امری مکروه است و در نتیجه از انجام آن خودداری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از حقیقت امر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وی 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کشاورزی و درختکاری کنید؛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حلال‌تر و پاکیزه‌تر از آن نیست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کشاورزان مؤمن با کوشش وزحمات طاقت فرسا زمین های خشک را آباد می کنند و به آن طراوت وزیبایی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های وابستگی را می خشکانند و برای </w:t>
      </w:r>
    </w:p>
    <w:p>
      <w:pPr>
        <w:pStyle w:val="BookText"/>
        <w:rPr/>
      </w:pPr>
      <w:r>
        <w:rPr>
          <w:rFonts w:ascii="IRNazanin" w:hAnsi="IRNazanin" w:eastAsia="IRNazanin"/>
          <w:color w:val="111111"/>
          <w:sz w:val="28"/>
          <w:sz w:val="28"/>
          <w:szCs w:val="28"/>
          <w:rtl w:val="true"/>
          <w:lang w:bidi="fa-IR"/>
        </w:rPr>
        <w:t>کشورخویش استقلال به ارمغان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کشاورزان درعین حال که زحمت می کشند و محصولات کشاورزی تولید می کنند، بایدرضای خدا را فراموش نکنند و حدود و حقوق الهی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از این امر سرپیچی کنند، ممکن است به بلای الهی دچار شوند و مورد تمسخر فرشتگان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نیز مانندانسان ها گریه می کنند و می خندند؟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مواردی می گریند و گاهی از روی شگفتی می خندند، یکی از مواردی که ازروی شگفتی می خندند، وقتی است که کشاورزی را می بینند بیل به دست گرفته تا حدود مزرعه خویش را اصلاح کند و علف های هرز راببرد؛ ولی هدفش آن است که مزرعه خویش را تغییر داده، بر زمینش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فرشتگان آسمان می خندند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زمین ها و باغ های زراعی تو را سیر نکرد، حالا این مقدار اندک سیرت خواهد کرد؟</w:t>
      </w:r>
      <w:r>
        <w:rPr>
          <w:rStyle w:val="FootnoteAnchor"/>
          <w:rtl w:val="true"/>
        </w:rPr>
        <w:footnoteReference w:id="1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کشاورزان زحمت بکشند؛ حدّ و مرز خویش را نگه دارند و به همسایگان خود تجاوز نکنند، یا در مورد </w:t>
      </w:r>
    </w:p>
    <w:p>
      <w:pPr>
        <w:pStyle w:val="BookText"/>
        <w:rPr/>
      </w:pPr>
      <w:r>
        <w:rPr>
          <w:rFonts w:ascii="IRNazanin" w:hAnsi="IRNazanin" w:eastAsia="IRNazanin"/>
          <w:color w:val="111111"/>
          <w:sz w:val="28"/>
          <w:sz w:val="28"/>
          <w:szCs w:val="28"/>
          <w:rtl w:val="true"/>
          <w:lang w:bidi="fa-IR"/>
        </w:rPr>
        <w:t>آبیاری وتقسیم بندی آن به یکدیگر ستم نورزند و هنگام برداشت، ضمن پرداخت زکات و حقوق الهی، در مورد فقرا کوتاهی نکنند؛ مشمول رحمت بیکران خداوند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یکی از خصوصیات بارزکار کشاورزی توجه به عنایات خداوندی و داشتن توکّل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عطیه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فَلْیَتَوَکَّلِ الْمُتَوَکِّلُون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کنندگان، باید فقط بر خدا توکّل کنند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سوال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کشاورزانند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مبنای این توکل آن است که کشاورز وقتی نهالی را می نشاند یا تخمی در زمین می پاشد، منتظرنزول رحمت الهی است و همیشه امیدوار است زراعتش سر سبز شده، از آفات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همیشه به یاد خداست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کشاورزان نزد پیشوایان دین و ائمه مصومین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بالا است که پیامبر گرامی اسلام در آخرین لحظات عُمر خویش به یاد کشاورزان بود و به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سفارش کرد</w:t>
      </w:r>
      <w:r>
        <w:rPr>
          <w:rFonts w:eastAsia="IRNazanin" w:cs="IRNazanin"/>
          <w:color w:val="111111"/>
          <w:sz w:val="28"/>
          <w:szCs w:val="28"/>
          <w:rtl w:val="true"/>
          <w:lang w:bidi="fa-IR"/>
        </w:rPr>
        <w:t xml:space="preserve">: </w:t>
      </w:r>
      <w:bookmarkStart w:id="38" w:name="pg5725_38565"/>
    </w:p>
    <w:p>
      <w:pPr>
        <w:pStyle w:val="BookText"/>
        <w:rPr/>
      </w:pPr>
      <w:bookmarkEnd w:id="38"/>
      <w:r>
        <w:rPr>
          <w:rFonts w:ascii="IRNazanin" w:hAnsi="IRNazanin" w:eastAsia="IRNazanin"/>
          <w:color w:val="111111"/>
          <w:sz w:val="28"/>
          <w:sz w:val="28"/>
          <w:szCs w:val="28"/>
          <w:rtl w:val="true"/>
          <w:lang w:bidi="fa-IR"/>
        </w:rPr>
        <w:t xml:space="preserve">یا علی لا تظلم الفلاحون بحضرتک؛ ای علی کشاورزان نباید در حضور تو مورد ستم قرار گیرند </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9" w:name="__RefHeading___Toc3930257_581953129"/>
      <w:bookmarkStart w:id="40" w:name="_Toc14"/>
      <w:bookmarkEnd w:id="39"/>
      <w:r>
        <w:rPr>
          <w:rtl w:val="true"/>
        </w:rPr>
        <w:t>تاریخچه کشاورزی</w:t>
      </w:r>
      <w:bookmarkEnd w:id="40"/>
    </w:p>
    <w:p>
      <w:pPr>
        <w:pStyle w:val="BookText"/>
        <w:rPr/>
      </w:pPr>
      <w:r>
        <w:rPr>
          <w:rFonts w:ascii="IRNazanin" w:hAnsi="IRNazanin" w:eastAsia="IRNazanin"/>
          <w:color w:val="111111"/>
          <w:sz w:val="28"/>
          <w:sz w:val="28"/>
          <w:szCs w:val="28"/>
          <w:rtl w:val="true"/>
          <w:lang w:bidi="fa-IR"/>
        </w:rPr>
        <w:t>زراعت و کشاورزی، از اولین مشاغل انسان‌ها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ابن‌خلدون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زراعت، قدیمی‌ترین صنعتی است که انسان برای به دست آوردن آوردن غذا از آن استفاده کرده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براساس احادیث اسلامی، شغل کشاورزی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چون حضرت آدم را پائین آورد؛ او را امر کرد که کشت و زرع 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نیز ازآن حضرت آمده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آدم ابوالبشر از بهشت به زمین رانده شد و به غذا و آب پیدا کرد، با حضرت جبرئیل به مشورت پرداخت واز او 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آدم </w:t>
      </w:r>
    </w:p>
    <w:p>
      <w:pPr>
        <w:pStyle w:val="BookText"/>
        <w:rPr/>
      </w:pPr>
      <w:r>
        <w:rPr>
          <w:rFonts w:ascii="IRNazanin" w:hAnsi="IRNazanin" w:eastAsia="IRNazanin"/>
          <w:color w:val="111111"/>
          <w:sz w:val="28"/>
          <w:sz w:val="28"/>
          <w:szCs w:val="28"/>
          <w:rtl w:val="true"/>
          <w:lang w:bidi="fa-IR"/>
        </w:rPr>
        <w:t>راچنین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آدَمُ کُنْ حَرَّاثا؛ 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نیازمندی های خود را بر طرف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زراعت بپرداز</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گونه بود که پدر انسان ها اولین کشاورز روی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حضرت آدم، بلکه اکثر پیامبران الهی به شغل کشاورزی می پرداختند و روزی خود را از همین راه به دست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کاردهقانان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 کشاورزی امرار معاش می کردند؛ ولی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خیاطی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فرمایشات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از اول تاریخ با کشاورزی و زراعت آشنا بوده و بخش عمده ای از روزی خود را از طریق کشاورزی کسب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انتخاب این شغل برای پیامبران خدا ،نشان از رضایت خدا از کشاورزی دارد و گویای آن است که دربالندگی روحی و معنوی خود آنان مؤثر بوده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کشاورزی از اوّلین شغل های عالم بود که با کشف آن </w:t>
      </w:r>
    </w:p>
    <w:p>
      <w:pPr>
        <w:pStyle w:val="BookText"/>
        <w:rPr/>
      </w:pPr>
      <w:r>
        <w:rPr>
          <w:rFonts w:ascii="IRNazanin" w:hAnsi="IRNazanin" w:eastAsia="IRNazanin"/>
          <w:color w:val="111111"/>
          <w:sz w:val="28"/>
          <w:sz w:val="28"/>
          <w:szCs w:val="28"/>
          <w:rtl w:val="true"/>
          <w:lang w:bidi="fa-IR"/>
        </w:rPr>
        <w:t>به ظهور تمدّن کمک زیادی شد؛ چنان که جواهر لعل نهرو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کشاورزی و به دست آوردن غذا از زمین، تغییر عظیمی در حیات بشر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خیلی آسان تر بود که به وسیله کشاورزی غذای خود را از زمین به دست آورد تا این که تمام وقت با اضطراب و نگرانی به دنبال شکار حیوانات 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 اساس شواهد تاریخی ، خاتم پیامبران،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 های مختلف به کشاورزی و زراعت اقدام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ما هم که نیز که وارثان انبیای الهی اند، از موقعیت های به دست آمده استفاده می کردند و به باغداری، درختکاری، گُلکاری و ایجاد فضاهای سبز می پرداختند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زندگی پیشوایان دین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اشتغال آنان به کشاورزی آمده است که از آن جمله است کاشتن درخت خرما به وسیله پیامبر اکرو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سلمان فارسی</w:t>
      </w:r>
      <w:r>
        <w:rPr>
          <w:rStyle w:val="FootnoteAnchor"/>
          <w:rtl w:val="true"/>
        </w:rPr>
        <w:footnoteReference w:id="20"/>
      </w:r>
      <w:r>
        <w:rPr>
          <w:rFonts w:ascii="IRNazanin" w:hAnsi="IRNazanin" w:eastAsia="IRNazanin"/>
          <w:color w:val="111111"/>
          <w:sz w:val="28"/>
          <w:sz w:val="28"/>
          <w:szCs w:val="28"/>
          <w:rtl w:val="true"/>
          <w:lang w:bidi="fa-IR"/>
        </w:rPr>
        <w:t>که تفصیل آن در کتابهای سیره نقل شده و همچنین در حالات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حضرت باغی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داشت و در آنجا با بیل کار می کرد و درخت می کاشت و در همان محل چشمه ای به وجود آورد که دارای آب شیرینی بود و آن را وقف مسافرین و حجّاجی که از آن محل عبور می کردند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جریان معروفی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گرم در اطراف مدینه کار می کرد و غرق در عرق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 بمیرم، در حالی مرگ به سراغ من آمده است که مشغول انجام طاعتی از طاعات خدا هستم</w:t>
      </w:r>
      <w:r>
        <w:rPr>
          <w:rFonts w:eastAsia="IRNazanin" w:cs="IRNazanin"/>
          <w:color w:val="111111"/>
          <w:sz w:val="28"/>
          <w:szCs w:val="28"/>
          <w:rtl w:val="true"/>
          <w:lang w:bidi="fa-IR"/>
        </w:rPr>
        <w:t>.»</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تشویق و ترغیب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درختکاری، کشاورزی، بهسازی کشت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شگرفی بر جامعه اسلامی گذاشت و آثار ارزنده‌ای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w:t>
      </w:r>
    </w:p>
    <w:p>
      <w:pPr>
        <w:pStyle w:val="BookText"/>
        <w:rPr/>
      </w:pPr>
      <w:r>
        <w:rPr>
          <w:rFonts w:ascii="IRNazanin" w:hAnsi="IRNazanin" w:eastAsia="IRNazanin"/>
          <w:color w:val="111111"/>
          <w:sz w:val="28"/>
          <w:sz w:val="28"/>
          <w:szCs w:val="28"/>
          <w:rtl w:val="true"/>
          <w:lang w:bidi="fa-IR"/>
        </w:rPr>
        <w:t xml:space="preserve">نورانی، شور و شوقی وافر در میان مسلمانان پدید آورد و آنان را به پژوهش، تجربه‌اندوزی و بررسی گسترش کشاورزی، بهسازی کاشت، داشت و برداشت و اصلاح و توسعه انواع درختان واداشت؛ بدان حد که انقلاب کشاورزی عظیمی در جوامع اسلامی پدید آمد و مسلمانان در پرتو سخنان گوهربار حضرات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دانش ارزنده و سودمندی را در اختیار جهانیان قراردهند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گسترش دامنه فتوحات اسلامی سرزمین های حاصل خیز بسیاری در اختیار مسلمانان قرار گرفت بخصوص زمین های بصره و حیره و اراضی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منطقه بین النهرین از لحاظ کشاورزی حائز اهمیّت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رونق و شکوفائی کشاورزی با آب و آبیاری رابطه تنگاتنگی دارد؛ مسلمانان از دیرباز به این موضوع عنایت خاصی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درخت موز و یا درخت سدری را سیراب کند، گویا مومن تشنه ای را سیراب کرده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آبیاری زراعت و باغ های میوه در میان مسلمانان برای خود قوانین مخصوص داشته است ؛به طوری که در بعضی شهرهای زراعتی، اداره مخصوص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که آب باغ ها و زمین های زراعتی زیر نظر این اداره تقسیم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نظر تولید انواع مختلف محصولات کشاورزی نه تنها خود کفا بودند، بلکه محصولات خودرا به کشورهای مجاور نیز صادر می کردند و تمام امکانات خود را در کشت زمین ها و ایجاد باغ های میوه و فضای سبز به کار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مورّخین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سمرقند به هر کجا نگاه می کنیم نقطه ای نیست که از آب و آبادانی و سبزی بی نصیب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ماه هم مسافرت به طول انجامد، هرگز با بیابان روبرو نمی شوید</w:t>
      </w:r>
      <w:r>
        <w:rPr>
          <w:rFonts w:eastAsia="IRNazanin" w:cs="IRNazanin"/>
          <w:color w:val="111111"/>
          <w:sz w:val="28"/>
          <w:szCs w:val="28"/>
          <w:rtl w:val="true"/>
          <w:lang w:bidi="fa-IR"/>
        </w:rPr>
        <w:t>.»</w:t>
      </w:r>
      <w:r>
        <w:rPr>
          <w:rStyle w:val="FootnoteAnchor"/>
          <w:rtl w:val="true"/>
        </w:rPr>
        <w:footnoteReference w:id="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النهرین، عراق، و سیستان ،گندم و جو فراوانی به دست می آمد و در بسیاری از شهرها انگورهای متنوع به دست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میوه های گوناگونی، از قبیل سیب و گلابی و لیمو و نارنج و خرما و هلو و زرد آلو و انواع گل ها و </w:t>
      </w:r>
    </w:p>
    <w:p>
      <w:pPr>
        <w:pStyle w:val="BookText"/>
        <w:rPr/>
      </w:pPr>
      <w:r>
        <w:rPr>
          <w:rFonts w:ascii="IRNazanin" w:hAnsi="IRNazanin" w:eastAsia="IRNazanin"/>
          <w:color w:val="111111"/>
          <w:sz w:val="28"/>
          <w:sz w:val="28"/>
          <w:szCs w:val="28"/>
          <w:rtl w:val="true"/>
          <w:lang w:bidi="fa-IR"/>
        </w:rPr>
        <w:t>ریاحین در بسیاری از شهرها به عمل می آمد و هر شهری به میوه ای و گلی شهرت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ابومنصور ثعالبی در وصف سیب غزنه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تُفاح غزنه نفاع ونفاح</w:t>
      </w:r>
    </w:p>
    <w:p>
      <w:pPr>
        <w:pStyle w:val="BookText"/>
        <w:rPr/>
      </w:pPr>
      <w:r>
        <w:rPr>
          <w:rFonts w:ascii="IRNazanin" w:hAnsi="IRNazanin" w:eastAsia="IRNazanin"/>
          <w:color w:val="111111"/>
          <w:sz w:val="28"/>
          <w:sz w:val="28"/>
          <w:szCs w:val="28"/>
          <w:rtl w:val="true"/>
          <w:lang w:bidi="fa-IR"/>
        </w:rPr>
        <w:t>کانه الشهد والریحان و الراح</w:t>
      </w:r>
    </w:p>
    <w:p>
      <w:pPr>
        <w:pStyle w:val="BookText"/>
        <w:rPr/>
      </w:pPr>
      <w:r>
        <w:rPr>
          <w:rFonts w:ascii="IRNazanin" w:hAnsi="IRNazanin" w:eastAsia="IRNazanin"/>
          <w:color w:val="111111"/>
          <w:sz w:val="28"/>
          <w:sz w:val="28"/>
          <w:szCs w:val="28"/>
          <w:rtl w:val="true"/>
          <w:lang w:bidi="fa-IR"/>
        </w:rPr>
        <w:t>سیب غزنه نافع و نفاح است، چنانستی که شهدی است خشبو و شرابی است گوارا</w:t>
      </w:r>
      <w:r>
        <w:rPr>
          <w:rFonts w:eastAsia="IRNazanin" w:cs="IRNazanin"/>
          <w:color w:val="111111"/>
          <w:sz w:val="28"/>
          <w:szCs w:val="28"/>
          <w:rtl w:val="true"/>
          <w:lang w:bidi="fa-IR"/>
        </w:rPr>
        <w:t>.</w:t>
      </w:r>
      <w:r>
        <w:rPr>
          <w:rStyle w:val="FootnoteAnchor"/>
          <w:rtl w:val="true"/>
        </w:rPr>
        <w:footnoteReference w:id="2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یورش مغول‌ها، باغبانی نیز از رونق افتاد و وضع بدین منوال بود تا آن که غازان خان تیموری در اواخر قرن هفتم و اوایل قرن هشتم هجری قمری به توسعه کشاورزی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او انواع درختان میوه و سبزی‌ها در تمام نقاط کشت می‌شدند و باغبانی آن قدر رونق داشت که از اصفهان انواع میوه به هندوستان و آسیای صغیر واز کرمان خرما به سایر کشورها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اقلید و سورمق مرکز تولید برگه زردآلو و خراسان ناحیه با ارزشی برای پرورش انواع میوه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غازان خان حدود سال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هجری قمری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 علم فلاحت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زراعت که نویسنده آن ناشناس است باقی مانده که درسال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هجری قمری توسط عبدالغفارخان نجم‌الدوله با چاپ سنگی منتشر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مورد </w:t>
      </w:r>
    </w:p>
    <w:p>
      <w:pPr>
        <w:pStyle w:val="BookText"/>
        <w:rPr/>
      </w:pPr>
      <w:r>
        <w:rPr>
          <w:rFonts w:ascii="IRNazanin" w:hAnsi="IRNazanin" w:eastAsia="IRNazanin"/>
          <w:color w:val="111111"/>
          <w:sz w:val="28"/>
          <w:sz w:val="28"/>
          <w:szCs w:val="28"/>
          <w:rtl w:val="true"/>
          <w:lang w:bidi="fa-IR"/>
        </w:rPr>
        <w:t>اشاره که دارای بخش‌های گوناگون است درباره نگه داری بذرها، غلات و این که کدام درخت و گیاه از بذر می‌روید و کدام را باید به صورت نهال کاشت و همچنین خواص انگور و دیگر درختان میوه‌دار و بی‌ثمر، انواع گیاهان تزئینی و کود صحبت شده و به هر گیاهی فصلی اختصاص یافته‌است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به مشاهدات تجارب و امتحان خویش در قلمه زدن، پیوند زدن انواع درختان ثمردار و بی بهره و نیز بذرافشانی نهال‌کاری و غرس درختان استفاده کرده و چنین بر می‌آید که به شخصه آزمایش‌های زیادی در کشاورزی انجام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این سرزمین در خلال مطالعه درباره ویژگی دارویی گیاهان، به امور کاملا فنی می‌پرداختند و دستگاه‌هایی برای بهره برداری از آب تهیه دیدند که از آن جمله می‌توان چرخ چاه خودکار را نام برد</w:t>
      </w:r>
      <w:r>
        <w:rPr>
          <w:rFonts w:eastAsia="IRNazanin" w:cs="IRNazanin"/>
          <w:color w:val="111111"/>
          <w:sz w:val="28"/>
          <w:szCs w:val="28"/>
          <w:rtl w:val="true"/>
          <w:lang w:bidi="fa-IR"/>
        </w:rPr>
        <w:t>.</w:t>
      </w:r>
      <w:r>
        <w:rPr>
          <w:rStyle w:val="FootnoteAnchor"/>
          <w:rtl w:val="true"/>
        </w:rPr>
        <w:footnoteReference w:id="2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فرمانروایی صفویان، بار دیگر کشاورزی در ایران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با وجود تمام کوشش‌ها حتی در زمان شاه عباس نیز به رونق پیش از حمله مغول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 تمام ایران درختان میوه به‌ویژه زرد آلو، به، انار، بادام و انگور کشت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خرما در خوزستان، </w:t>
      </w:r>
    </w:p>
    <w:p>
      <w:pPr>
        <w:pStyle w:val="BookText"/>
        <w:rPr/>
      </w:pPr>
      <w:r>
        <w:rPr>
          <w:rFonts w:ascii="IRNazanin" w:hAnsi="IRNazanin" w:eastAsia="IRNazanin"/>
          <w:color w:val="111111"/>
          <w:sz w:val="28"/>
          <w:sz w:val="28"/>
          <w:szCs w:val="28"/>
          <w:rtl w:val="true"/>
          <w:lang w:bidi="fa-IR"/>
        </w:rPr>
        <w:t>فارس، کرمان و سیستان انجام می‌شد و خرمای ایران به ویژه خرمای جهرم، بهترین خرمای جهان به شمار می‌آمد و مقدار فراوانی از آن به هندوستان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مرکبات و زیتون در مازندران و خوزستان معمول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خرمای کرمان، پیاز خراسان، انار یزد و شیراز و نیز پرتقال مازندران به خارج صادر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صفویان نیز کتاب‌های کشاورزی متعددی باقی مانده که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الزراعه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فاضل هروی در سال </w:t>
      </w:r>
      <w:r>
        <w:rPr>
          <w:rFonts w:ascii="IRNazanin" w:hAnsi="IRNazanin" w:eastAsia="IRNazanin"/>
          <w:color w:val="111111"/>
          <w:sz w:val="28"/>
          <w:sz w:val="28"/>
          <w:szCs w:val="28"/>
          <w:lang w:bidi="fa-IR"/>
        </w:rPr>
        <w:t>۹۲۱</w:t>
      </w:r>
      <w:r>
        <w:rPr>
          <w:rFonts w:ascii="IRNazanin" w:hAnsi="IRNazanin" w:eastAsia="IRNazanin"/>
          <w:color w:val="111111"/>
          <w:sz w:val="28"/>
          <w:sz w:val="28"/>
          <w:szCs w:val="28"/>
          <w:rtl w:val="true"/>
          <w:lang w:bidi="fa-IR"/>
        </w:rPr>
        <w:t xml:space="preserve"> هجری قمری است که در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هجری قمری توسط عبد الغفارخان نجم الدوله با چاپ سنگی منتشر گشته‌است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صفویان هر کدام حکمرانان بر حسب قدرت و ضعف خود آثاری بر روی کشاورزی ایران داشتند که روی هم رفته آثار منفی بیش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جنبش به سوی کشاورزی نوین در زمان صدارت امیرکبیر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وارد کردن انواع بذرهای اصلاح شده با کارشناسان خارجی قراردادهایی منعقد ساخت و کشاورزی ایران را به سوی پیشرفت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چهاردهم هجری قمری با تاسیس اولین مدرسه کشاورزی ایران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فلاحت </w:t>
      </w:r>
      <w:bookmarkStart w:id="41" w:name="pg5725_38584"/>
    </w:p>
    <w:p>
      <w:pPr>
        <w:pStyle w:val="BookText"/>
        <w:rPr/>
      </w:pPr>
      <w:bookmarkEnd w:id="41"/>
      <w:r>
        <w:rPr>
          <w:rFonts w:ascii="IRNazanin" w:hAnsi="IRNazanin" w:eastAsia="IRNazanin"/>
          <w:color w:val="111111"/>
          <w:sz w:val="28"/>
          <w:sz w:val="28"/>
          <w:szCs w:val="28"/>
          <w:rtl w:val="true"/>
          <w:lang w:bidi="fa-IR"/>
        </w:rPr>
        <w:t>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کردن سیب زمینی و انواع نهال‌های میوه به خصوص سیب و گیلاس از خارج باغبانی ایران گسترش بیشتری یافت و سپس با ایجاد مدارس متوسطه، عالی و دانشکده‌های کشاورزی موسسه اصلاح و تهیه بذر و نهال و غیره به وضع کنونی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زمینه کشاورزی و باغداری، در خصوص برخی تولیدات دارای رتبه‌های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آمار سال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این کشور در تولید خیار در جهان دارای مقام دوم، بادام مقام چهارم، سیب مقام پنجم ،گیلاس سوم، انجیر مقام سوم، پسته مقام اول، طالبی مقام چهارم، گردو مقام چهارم، زردآلو مقام دوم، خرما مقام دوم، نخود مقام چهارم، هندوانه مقام پنجم، می‌باشد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42" w:name="__RefHeading___Toc3930259_581953129"/>
      <w:bookmarkStart w:id="43" w:name="_Toc15"/>
      <w:bookmarkEnd w:id="42"/>
      <w:r>
        <w:rPr>
          <w:rtl w:val="true"/>
        </w:rPr>
        <w:t>اقسام کشاورزی</w:t>
      </w:r>
      <w:bookmarkEnd w:id="43"/>
    </w:p>
    <w:p>
      <w:pPr>
        <w:pStyle w:val="Heading4"/>
        <w:numPr>
          <w:ilvl w:val="3"/>
          <w:numId w:val="1"/>
        </w:numPr>
        <w:rPr/>
      </w:pPr>
      <w:bookmarkStart w:id="44" w:name="__RefHeading___Toc3930261_581953129"/>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کشاورزی را از منظر فقهی می توان به چند دسته تقسیم کرد</w:t>
      </w:r>
      <w:r>
        <w:rPr>
          <w:rFonts w:eastAsia="IRNazanin" w:cs="IRNazanin"/>
          <w:color w:val="111111"/>
          <w:sz w:val="28"/>
          <w:szCs w:val="28"/>
          <w:rtl w:val="true"/>
          <w:lang w:bidi="fa-IR"/>
        </w:rPr>
        <w:t>:</w:t>
      </w:r>
    </w:p>
    <w:p>
      <w:pPr>
        <w:pStyle w:val="Heading4"/>
        <w:numPr>
          <w:ilvl w:val="3"/>
          <w:numId w:val="1"/>
        </w:numPr>
        <w:rPr/>
      </w:pPr>
      <w:bookmarkStart w:id="46" w:name="__RefHeading___Toc3930263_581953129"/>
      <w:bookmarkStart w:id="47" w:name="_Toc17"/>
      <w:bookmarkEnd w:id="46"/>
      <w:r>
        <w:rPr/>
        <w:t>1</w:t>
      </w:r>
      <w:r>
        <w:rPr>
          <w:rtl w:val="true"/>
        </w:rPr>
        <w:t>.</w:t>
      </w:r>
      <w:r>
        <w:rPr>
          <w:rtl w:val="true"/>
        </w:rPr>
        <w:t>کشاورزی واجب</w:t>
      </w:r>
      <w:bookmarkEnd w:id="47"/>
    </w:p>
    <w:p>
      <w:pPr>
        <w:pStyle w:val="BookText"/>
        <w:rPr/>
      </w:pPr>
      <w:r>
        <w:rPr>
          <w:rFonts w:ascii="IRNazanin" w:hAnsi="IRNazanin" w:eastAsia="IRNazanin"/>
          <w:color w:val="111111"/>
          <w:sz w:val="28"/>
          <w:sz w:val="28"/>
          <w:szCs w:val="28"/>
          <w:rtl w:val="true"/>
          <w:lang w:bidi="fa-IR"/>
        </w:rPr>
        <w:t>فقها و علمای اسلام در این زمینه می فرمایند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کسب و کار و تلاش برای زندگی از طریق تجارت و </w:t>
      </w:r>
      <w:bookmarkStart w:id="48" w:name="pg5725_38586"/>
    </w:p>
    <w:p>
      <w:pPr>
        <w:pStyle w:val="BookText"/>
        <w:rPr/>
      </w:pPr>
      <w:bookmarkEnd w:id="48"/>
      <w:r>
        <w:rPr>
          <w:rFonts w:ascii="IRNazanin" w:hAnsi="IRNazanin" w:eastAsia="IRNazanin"/>
          <w:color w:val="111111"/>
          <w:sz w:val="28"/>
          <w:sz w:val="28"/>
          <w:szCs w:val="28"/>
          <w:rtl w:val="true"/>
          <w:lang w:bidi="fa-IR"/>
        </w:rPr>
        <w:t xml:space="preserve">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صنعت و مانند آن برای کسانی که مخارج همسر و فرزند خود را ندارند واجب است، همچنین برای حفظ نظام و تأمین احتیاجات جامعه اسلامی</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49" w:name="__RefHeading___Toc3930265_581953129"/>
      <w:bookmarkStart w:id="50" w:name="_Toc18"/>
      <w:bookmarkEnd w:id="49"/>
      <w:r>
        <w:rPr/>
        <w:t>2</w:t>
      </w:r>
      <w:r>
        <w:rPr>
          <w:rtl w:val="true"/>
        </w:rPr>
        <w:t>.</w:t>
      </w:r>
      <w:r>
        <w:rPr>
          <w:rtl w:val="true"/>
        </w:rPr>
        <w:t>کشاورزی مستحب</w:t>
      </w:r>
      <w:bookmarkEnd w:id="50"/>
    </w:p>
    <w:p>
      <w:pPr>
        <w:pStyle w:val="BookText"/>
        <w:rPr/>
      </w:pPr>
      <w:r>
        <w:rPr>
          <w:rFonts w:ascii="IRNazanin" w:hAnsi="IRNazanin" w:eastAsia="IRNazanin"/>
          <w:color w:val="111111"/>
          <w:sz w:val="28"/>
          <w:sz w:val="28"/>
          <w:szCs w:val="28"/>
          <w:rtl w:val="true"/>
          <w:lang w:bidi="fa-IR"/>
        </w:rPr>
        <w:t xml:space="preserve">روایات فراوانی بر استحباب کشاورزی دلالت دارد و انسان ها را به این کار دعوت کرده است؛ از جمله روایت محاسن از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شماست که به تربیت گوسفند و کشاورزی بپردازید که رفت و آمد هر دو خیر و برکت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اسلام در باب استحباب کشاورزی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و کار و تلاش برای زندگی از طریق تجارت و زراعت و صنعت و مانند آن برای کسانی که مخارج همسر و فرزند خود را ندارند واجب است، همچنین برای حفظ نظام و تأمین احتیاجات جامعه اسلامی، و در غیر این صورت، مستحبّ مؤکّد است؛ مخصوصاً برای کمک به فقرا و یا وسعت بخشیدن به زندگی </w:t>
      </w:r>
      <w:bookmarkStart w:id="51" w:name="pg5725_38588"/>
    </w:p>
    <w:p>
      <w:pPr>
        <w:pStyle w:val="BookText"/>
        <w:rPr/>
      </w:pPr>
      <w:bookmarkEnd w:id="51"/>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بنابراین، فقهای شیعه، در راستای روایت های متعددی که در باره فضیلت زراعت و کشاورزی نقل شده است، به مستحبّی بودن شغل زراعت و کشاورزی داده اند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52" w:name="__RefHeading___Toc3930267_581953129"/>
      <w:bookmarkStart w:id="53" w:name="_Toc19"/>
      <w:bookmarkEnd w:id="52"/>
      <w:r>
        <w:rPr/>
        <w:t>3</w:t>
      </w:r>
      <w:r>
        <w:rPr>
          <w:rtl w:val="true"/>
        </w:rPr>
        <w:t>.</w:t>
      </w:r>
      <w:r>
        <w:rPr>
          <w:rtl w:val="true"/>
        </w:rPr>
        <w:t>کشاورزی حرام</w:t>
      </w:r>
      <w:bookmarkEnd w:id="53"/>
    </w:p>
    <w:p>
      <w:pPr>
        <w:pStyle w:val="Heading5"/>
        <w:numPr>
          <w:ilvl w:val="4"/>
          <w:numId w:val="1"/>
        </w:numPr>
        <w:rPr/>
      </w:pPr>
      <w:bookmarkStart w:id="54" w:name="__RefHeading___Toc3930269_581953129"/>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کشاورزی زمانی حرام است که کشاورز محصولی را به نیّت استفاده حرام آن بکارد که به چند مورد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انگور و جو به نیّت ساختن شراب و فُقّاع؛</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خشخاش برای به وجود آوردن مواد مخدر</w:t>
      </w:r>
      <w:r>
        <w:rPr>
          <w:rFonts w:eastAsia="IRNazanin" w:cs="IRNazanin"/>
          <w:color w:val="111111"/>
          <w:sz w:val="28"/>
          <w:szCs w:val="28"/>
          <w:rtl w:val="true"/>
          <w:lang w:bidi="fa-IR"/>
        </w:rPr>
        <w:t>.</w:t>
      </w:r>
    </w:p>
    <w:p>
      <w:pPr>
        <w:pStyle w:val="Heading5"/>
        <w:numPr>
          <w:ilvl w:val="4"/>
          <w:numId w:val="1"/>
        </w:numPr>
        <w:rPr/>
      </w:pPr>
      <w:bookmarkStart w:id="56" w:name="__RefHeading___Toc3930271_581953129"/>
      <w:bookmarkStart w:id="57" w:name="_Toc21"/>
      <w:bookmarkEnd w:id="56"/>
      <w:r>
        <w:rPr>
          <w:rtl w:val="true"/>
        </w:rPr>
        <w:t>استفتا</w:t>
      </w:r>
      <w:bookmarkEnd w:id="57"/>
    </w:p>
    <w:p>
      <w:pPr>
        <w:pStyle w:val="BookText"/>
        <w:rPr/>
      </w:pPr>
      <w:r>
        <w:rPr>
          <w:rFonts w:ascii="IRNazanin" w:hAnsi="IRNazanin" w:eastAsia="IRNazanin"/>
          <w:color w:val="111111"/>
          <w:sz w:val="28"/>
          <w:sz w:val="28"/>
          <w:szCs w:val="28"/>
          <w:rtl w:val="true"/>
          <w:lang w:bidi="fa-IR"/>
        </w:rPr>
        <w:t>کاشت و پرورش گیاهانی از قبیل خشخاش، شاهدانه هندی، کویحا که از آنها تریاک، هروئین، مورفین و حشیش و کوکائین گرفته می‌شود چه حکمی دارد؟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 و پرورش این نوع گیاهان که بر خلاف مقرّرات نظام جمهوری اسلامی می‌باشد جایز نیست</w:t>
      </w:r>
      <w:r>
        <w:rPr>
          <w:rFonts w:eastAsia="IRNazanin" w:cs="IRNazanin"/>
          <w:color w:val="111111"/>
          <w:sz w:val="28"/>
          <w:szCs w:val="28"/>
          <w:rtl w:val="true"/>
          <w:lang w:bidi="fa-IR"/>
        </w:rPr>
        <w:t>.</w:t>
      </w:r>
      <w:r>
        <w:rPr>
          <w:rStyle w:val="FootnoteAnchor"/>
          <w:rtl w:val="true"/>
        </w:rPr>
        <w:footnoteReference w:id="35"/>
      </w:r>
      <w:bookmarkStart w:id="58" w:name="pg5725_38590"/>
    </w:p>
    <w:p>
      <w:pPr>
        <w:pStyle w:val="Heading3"/>
        <w:numPr>
          <w:ilvl w:val="2"/>
          <w:numId w:val="1"/>
        </w:numPr>
        <w:rPr/>
      </w:pPr>
      <w:bookmarkStart w:id="59" w:name="__RefHeading___Toc3930273_581953129"/>
      <w:bookmarkStart w:id="60" w:name="_Toc22"/>
      <w:bookmarkEnd w:id="58"/>
      <w:bookmarkEnd w:id="59"/>
      <w:r>
        <w:rPr>
          <w:rtl w:val="true"/>
        </w:rPr>
        <w:t>محصولات عمده کشاورزی</w:t>
      </w:r>
      <w:bookmarkEnd w:id="60"/>
    </w:p>
    <w:p>
      <w:pPr>
        <w:pStyle w:val="Heading4"/>
        <w:numPr>
          <w:ilvl w:val="3"/>
          <w:numId w:val="1"/>
        </w:numPr>
        <w:rPr/>
      </w:pPr>
      <w:bookmarkStart w:id="61" w:name="__RefHeading___Toc3930275_581953129"/>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محصولات عمده کشاورزی به دو قسم دسته‌بندی می‌شود</w:t>
      </w:r>
      <w:r>
        <w:rPr>
          <w:rFonts w:eastAsia="IRNazanin" w:cs="IRNazanin"/>
          <w:color w:val="111111"/>
          <w:sz w:val="28"/>
          <w:szCs w:val="28"/>
          <w:rtl w:val="true"/>
          <w:lang w:bidi="fa-IR"/>
        </w:rPr>
        <w:t>:</w:t>
      </w:r>
    </w:p>
    <w:p>
      <w:pPr>
        <w:pStyle w:val="Heading4"/>
        <w:numPr>
          <w:ilvl w:val="3"/>
          <w:numId w:val="1"/>
        </w:numPr>
        <w:rPr/>
      </w:pPr>
      <w:bookmarkStart w:id="63" w:name="__RefHeading___Toc3930277_581953129"/>
      <w:bookmarkStart w:id="64" w:name="_Toc24"/>
      <w:bookmarkEnd w:id="63"/>
      <w:r>
        <w:rPr>
          <w:rtl w:val="true"/>
        </w:rPr>
        <w:t>الف</w:t>
      </w:r>
      <w:r>
        <w:rPr>
          <w:rtl w:val="true"/>
        </w:rPr>
        <w:t>)</w:t>
      </w:r>
      <w:r>
        <w:rPr>
          <w:rtl w:val="true"/>
        </w:rPr>
        <w:t>محصولات غذایی</w:t>
      </w:r>
      <w:bookmarkEnd w:id="64"/>
    </w:p>
    <w:p>
      <w:pPr>
        <w:pStyle w:val="Heading5"/>
        <w:numPr>
          <w:ilvl w:val="4"/>
          <w:numId w:val="1"/>
        </w:numPr>
        <w:rPr/>
      </w:pPr>
      <w:bookmarkStart w:id="65" w:name="__RefHeading___Toc3930279_581953129"/>
      <w:bookmarkStart w:id="66" w:name="_Toc25"/>
      <w:bookmarkEnd w:id="65"/>
      <w:r>
        <w:rPr/>
        <w:t>1</w:t>
      </w:r>
      <w:r>
        <w:rPr>
          <w:rtl w:val="true"/>
        </w:rPr>
        <w:t xml:space="preserve">. </w:t>
      </w:r>
      <w:r>
        <w:rPr>
          <w:rtl w:val="true"/>
        </w:rPr>
        <w:t xml:space="preserve">غلات </w:t>
      </w:r>
      <w:r>
        <w:rPr>
          <w:rtl w:val="true"/>
        </w:rPr>
        <w:t>(</w:t>
      </w:r>
      <w:r>
        <w:rPr>
          <w:rtl w:val="true"/>
        </w:rPr>
        <w:t>گندم، برنج، جو و ذرّت</w:t>
      </w:r>
      <w:r>
        <w:rPr>
          <w:rtl w:val="true"/>
        </w:rPr>
        <w:t>)</w:t>
      </w:r>
      <w:bookmarkEnd w:id="66"/>
    </w:p>
    <w:p>
      <w:pPr>
        <w:pStyle w:val="Heading5"/>
        <w:numPr>
          <w:ilvl w:val="4"/>
          <w:numId w:val="1"/>
        </w:numPr>
        <w:rPr/>
      </w:pPr>
      <w:bookmarkStart w:id="67" w:name="__RefHeading___Toc3930281_581953129"/>
      <w:bookmarkStart w:id="68" w:name="_Toc26"/>
      <w:bookmarkEnd w:id="67"/>
      <w:r>
        <w:rPr/>
        <w:t>2</w:t>
      </w:r>
      <w:r>
        <w:rPr>
          <w:rtl w:val="true"/>
        </w:rPr>
        <w:t xml:space="preserve">. </w:t>
      </w:r>
      <w:r>
        <w:rPr>
          <w:rtl w:val="true"/>
        </w:rPr>
        <w:t>حبوبات</w:t>
      </w:r>
      <w:bookmarkEnd w:id="68"/>
    </w:p>
    <w:p>
      <w:pPr>
        <w:pStyle w:val="BookText"/>
        <w:rPr/>
      </w:pPr>
      <w:r>
        <w:rPr>
          <w:rFonts w:ascii="IRNazanin" w:hAnsi="IRNazanin" w:eastAsia="IRNazanin"/>
          <w:color w:val="111111"/>
          <w:sz w:val="28"/>
          <w:sz w:val="28"/>
          <w:szCs w:val="28"/>
          <w:rtl w:val="true"/>
          <w:lang w:bidi="fa-IR"/>
        </w:rPr>
        <w:t>حبوبات شامل لوبیا، عدس، ماش، باقلا و غیره می‌باشد که در تمام کشور کم و بیش کشت می‌شود</w:t>
      </w:r>
      <w:r>
        <w:rPr>
          <w:rFonts w:eastAsia="IRNazanin" w:cs="IRNazanin"/>
          <w:color w:val="111111"/>
          <w:sz w:val="28"/>
          <w:szCs w:val="28"/>
          <w:rtl w:val="true"/>
          <w:lang w:bidi="fa-IR"/>
        </w:rPr>
        <w:t>.</w:t>
      </w:r>
    </w:p>
    <w:p>
      <w:pPr>
        <w:pStyle w:val="Heading5"/>
        <w:numPr>
          <w:ilvl w:val="4"/>
          <w:numId w:val="1"/>
        </w:numPr>
        <w:rPr/>
      </w:pPr>
      <w:bookmarkStart w:id="69" w:name="__RefHeading___Toc3930283_581953129"/>
      <w:bookmarkStart w:id="70" w:name="_Toc27"/>
      <w:bookmarkEnd w:id="69"/>
      <w:r>
        <w:rPr/>
        <w:t>3</w:t>
      </w:r>
      <w:r>
        <w:rPr>
          <w:rtl w:val="true"/>
        </w:rPr>
        <w:t xml:space="preserve">. </w:t>
      </w:r>
      <w:r>
        <w:rPr>
          <w:rtl w:val="true"/>
        </w:rPr>
        <w:t>سبزیجات</w:t>
      </w:r>
      <w:bookmarkEnd w:id="70"/>
    </w:p>
    <w:p>
      <w:pPr>
        <w:pStyle w:val="BookText"/>
        <w:rPr/>
      </w:pPr>
      <w:r>
        <w:rPr>
          <w:rFonts w:ascii="IRNazanin" w:hAnsi="IRNazanin" w:eastAsia="IRNazanin"/>
          <w:color w:val="111111"/>
          <w:sz w:val="28"/>
          <w:sz w:val="28"/>
          <w:szCs w:val="28"/>
          <w:rtl w:val="true"/>
          <w:lang w:bidi="fa-IR"/>
        </w:rPr>
        <w:t>سبزیجات مانند کاهو، اسفناج، سیر، پیاز، هویج، گوجه فرنگی، تره، جعفری، نعناع ؛ با توجه به تنوع آب و هوا در کشور، در بیشترِ فصلهای سال، قابل کشت و بهره‌برداری است</w:t>
      </w:r>
      <w:r>
        <w:rPr>
          <w:rFonts w:eastAsia="IRNazanin" w:cs="IRNazanin"/>
          <w:color w:val="111111"/>
          <w:sz w:val="28"/>
          <w:szCs w:val="28"/>
          <w:rtl w:val="true"/>
          <w:lang w:bidi="fa-IR"/>
        </w:rPr>
        <w:t>.</w:t>
      </w:r>
    </w:p>
    <w:p>
      <w:pPr>
        <w:pStyle w:val="Heading5"/>
        <w:numPr>
          <w:ilvl w:val="4"/>
          <w:numId w:val="1"/>
        </w:numPr>
        <w:rPr/>
      </w:pPr>
      <w:bookmarkStart w:id="71" w:name="__RefHeading___Toc3930285_581953129"/>
      <w:bookmarkStart w:id="72" w:name="_Toc28"/>
      <w:bookmarkEnd w:id="71"/>
      <w:r>
        <w:rPr/>
        <w:t>4</w:t>
      </w:r>
      <w:r>
        <w:rPr>
          <w:rtl w:val="true"/>
        </w:rPr>
        <w:t xml:space="preserve">. </w:t>
      </w:r>
      <w:r>
        <w:rPr>
          <w:rtl w:val="true"/>
        </w:rPr>
        <w:t>میوه جات</w:t>
      </w:r>
      <w:bookmarkEnd w:id="7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آب و هوای کشور، جنس خاک و وسعت ایران؛ انواع گوناگون میوه در ایران به عمل می‌آید که عمده‌ترین آنها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پرتقال، نارنگی، سیب، زردآلو، بادام، قیسی، گلابی، آلو، گیلاس، شلیل، انجیر، انار، آلبالو، توت، </w:t>
      </w:r>
      <w:bookmarkStart w:id="73" w:name="pg5725_38592"/>
    </w:p>
    <w:p>
      <w:pPr>
        <w:pStyle w:val="BookText"/>
        <w:rPr/>
      </w:pPr>
      <w:bookmarkEnd w:id="73"/>
      <w:r>
        <w:rPr>
          <w:rFonts w:ascii="IRNazanin" w:hAnsi="IRNazanin" w:eastAsia="IRNazanin"/>
          <w:color w:val="111111"/>
          <w:sz w:val="28"/>
          <w:sz w:val="28"/>
          <w:szCs w:val="28"/>
          <w:rtl w:val="true"/>
          <w:lang w:bidi="fa-IR"/>
        </w:rPr>
        <w:t>به و ازگیل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 ارائه شده، حدود هفتصد هزار هکتار اراضی ایران را درختان میوه پوشانده که محصول آن، دو میلیون تن برآورد می‌شود</w:t>
      </w:r>
      <w:r>
        <w:rPr>
          <w:rFonts w:eastAsia="IRNazanin" w:cs="IRNazanin"/>
          <w:color w:val="111111"/>
          <w:sz w:val="28"/>
          <w:szCs w:val="28"/>
          <w:rtl w:val="true"/>
          <w:lang w:bidi="fa-IR"/>
        </w:rPr>
        <w:t>.</w:t>
      </w:r>
    </w:p>
    <w:p>
      <w:pPr>
        <w:pStyle w:val="Heading4"/>
        <w:numPr>
          <w:ilvl w:val="3"/>
          <w:numId w:val="1"/>
        </w:numPr>
        <w:rPr/>
      </w:pPr>
      <w:bookmarkStart w:id="74" w:name="__RefHeading___Toc3930287_581953129"/>
      <w:bookmarkStart w:id="75" w:name="_Toc29"/>
      <w:bookmarkEnd w:id="74"/>
      <w:r>
        <w:rPr>
          <w:rtl w:val="true"/>
        </w:rPr>
        <w:t>ب</w:t>
      </w:r>
      <w:r>
        <w:rPr>
          <w:rtl w:val="true"/>
        </w:rPr>
        <w:t>)</w:t>
      </w:r>
      <w:r>
        <w:rPr>
          <w:rtl w:val="true"/>
        </w:rPr>
        <w:t>نباتات و گیاهان عمده صنعتی</w:t>
      </w:r>
      <w:bookmarkEnd w:id="75"/>
    </w:p>
    <w:p>
      <w:pPr>
        <w:pStyle w:val="Heading5"/>
        <w:numPr>
          <w:ilvl w:val="4"/>
          <w:numId w:val="1"/>
        </w:numPr>
        <w:rPr/>
      </w:pPr>
      <w:bookmarkStart w:id="76" w:name="__RefHeading___Toc3930289_581953129"/>
      <w:bookmarkStart w:id="77" w:name="_Toc30"/>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برخی از نباتات و گیاهان صنعتی عبارتند از</w:t>
      </w:r>
      <w:r>
        <w:rPr>
          <w:rFonts w:eastAsia="IRNazanin" w:cs="IRNazanin"/>
          <w:color w:val="111111"/>
          <w:sz w:val="28"/>
          <w:szCs w:val="28"/>
          <w:rtl w:val="true"/>
          <w:lang w:bidi="fa-IR"/>
        </w:rPr>
        <w:t>:</w:t>
      </w:r>
    </w:p>
    <w:p>
      <w:pPr>
        <w:pStyle w:val="Heading5"/>
        <w:numPr>
          <w:ilvl w:val="4"/>
          <w:numId w:val="1"/>
        </w:numPr>
        <w:rPr/>
      </w:pPr>
      <w:bookmarkStart w:id="78" w:name="__RefHeading___Toc3930291_581953129"/>
      <w:bookmarkStart w:id="79" w:name="_Toc31"/>
      <w:bookmarkEnd w:id="78"/>
      <w:r>
        <w:rPr/>
        <w:t>1</w:t>
      </w:r>
      <w:r>
        <w:rPr>
          <w:rtl w:val="true"/>
        </w:rPr>
        <w:t xml:space="preserve">. </w:t>
      </w:r>
      <w:r>
        <w:rPr>
          <w:rtl w:val="true"/>
        </w:rPr>
        <w:t>پنبه</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کالاهای استراتژیکی محسوب می شود که دارای مصارف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الیاف پنبه، ماده اولیه صنایع نساجی؛ از پنبه دانه، ماده اولیه صنایع تولید کننده روغن گیاهی؛ از کنجاله پنبه، در دامداری ها و از ساقه بوته پنبه به عنوان مواد اولیه صنایع چوب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الیاف پنبه به دست آمده در واحدهای مختلف پتوبافی، حوله بافی، فرش ماشینی، قالیبافی، کشبافی، ریسندگی، نساجی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 پنبه در ایران به سال های قبل از میلاد برمی گردد که در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این گیاه صنعتی در مناطق گرمسیری که درجه حرارت آن در تابستان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بالای صفر و دارای خاک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 باشد، قابل رشد است ؛ </w:t>
      </w:r>
      <w:bookmarkStart w:id="80" w:name="pg5725_38595"/>
    </w:p>
    <w:p>
      <w:pPr>
        <w:pStyle w:val="BookText"/>
        <w:rPr/>
      </w:pPr>
      <w:bookmarkEnd w:id="80"/>
      <w:r>
        <w:rPr>
          <w:rFonts w:ascii="IRNazanin" w:hAnsi="IRNazanin" w:eastAsia="IRNazanin"/>
          <w:color w:val="111111"/>
          <w:sz w:val="28"/>
          <w:sz w:val="28"/>
          <w:szCs w:val="28"/>
          <w:rtl w:val="true"/>
          <w:lang w:bidi="fa-IR"/>
        </w:rPr>
        <w:t>در بیشتر نواحی ایران قابل کشت می باشد</w:t>
      </w:r>
      <w:r>
        <w:rPr>
          <w:rFonts w:eastAsia="IRNazanin" w:cs="IRNazanin"/>
          <w:color w:val="111111"/>
          <w:sz w:val="28"/>
          <w:szCs w:val="28"/>
          <w:rtl w:val="true"/>
          <w:lang w:bidi="fa-IR"/>
        </w:rPr>
        <w:t>.</w:t>
      </w:r>
    </w:p>
    <w:p>
      <w:pPr>
        <w:pStyle w:val="Heading5"/>
        <w:numPr>
          <w:ilvl w:val="4"/>
          <w:numId w:val="1"/>
        </w:numPr>
        <w:rPr/>
      </w:pPr>
      <w:bookmarkStart w:id="81" w:name="__RefHeading___Toc3930293_581953129"/>
      <w:bookmarkStart w:id="82" w:name="_Toc32"/>
      <w:bookmarkEnd w:id="81"/>
      <w:r>
        <w:rPr/>
        <w:t>2</w:t>
      </w:r>
      <w:r>
        <w:rPr>
          <w:rtl w:val="true"/>
        </w:rPr>
        <w:t xml:space="preserve">. </w:t>
      </w:r>
      <w:r>
        <w:rPr>
          <w:rtl w:val="true"/>
        </w:rPr>
        <w:t>چغندر قند</w:t>
      </w:r>
      <w:bookmarkEnd w:id="82"/>
    </w:p>
    <w:p>
      <w:pPr>
        <w:pStyle w:val="BookText"/>
        <w:rPr/>
      </w:pPr>
      <w:r>
        <w:rPr>
          <w:rFonts w:ascii="IRNazanin" w:hAnsi="IRNazanin" w:eastAsia="IRNazanin"/>
          <w:color w:val="111111"/>
          <w:sz w:val="28"/>
          <w:sz w:val="28"/>
          <w:szCs w:val="28"/>
          <w:rtl w:val="true"/>
          <w:lang w:bidi="fa-IR"/>
        </w:rPr>
        <w:t>ورود بذر چغندر به ایران تاریخ مشخصی ندارد؛ ولی آنچه مسلّم است بیش از نیم قرن است این محصول که در ایران کشت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نواحی نیمه خشک و خشک معتدل که باران سالانه آن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بوده و آب کافی برای آبیاری داشته باشد؛ بهترین مناطق کشت چغندر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چغندر قند در استانهای خراسان، فارس، اصفهان، کرمانشاه، همدان و آذربایجان کشت می شود که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هکتار زمین های مزروعی کشور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خراسان با پانزده هزار هکتار زمین زیر کشت چغندر قند،دربین تولید کنندگان این محصول دارای مقام اول است</w:t>
      </w:r>
    </w:p>
    <w:p>
      <w:pPr>
        <w:pStyle w:val="Heading5"/>
        <w:numPr>
          <w:ilvl w:val="4"/>
          <w:numId w:val="1"/>
        </w:numPr>
        <w:rPr/>
      </w:pPr>
      <w:bookmarkStart w:id="83" w:name="__RefHeading___Toc3930295_581953129"/>
      <w:bookmarkStart w:id="84" w:name="_Toc33"/>
      <w:bookmarkEnd w:id="83"/>
      <w:r>
        <w:rPr/>
        <w:t>3</w:t>
      </w:r>
      <w:r>
        <w:rPr>
          <w:rtl w:val="true"/>
        </w:rPr>
        <w:t xml:space="preserve">. </w:t>
      </w:r>
      <w:r>
        <w:rPr>
          <w:rtl w:val="true"/>
        </w:rPr>
        <w:t>نیشکر</w:t>
      </w:r>
      <w:bookmarkEnd w:id="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نباتات صنعتی است که در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مرطوب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 و مرطوب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کشت نیشکر در ایران از زمان اشکانیان به ویژه ساسانیان در خوزستان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خوزستان، رتبه اول تولید کنندگان نیشکر در ایران را </w:t>
      </w:r>
      <w:bookmarkStart w:id="85" w:name="pg5725_38597"/>
    </w:p>
    <w:p>
      <w:pPr>
        <w:pStyle w:val="BookText"/>
        <w:rPr/>
      </w:pPr>
      <w:bookmarkEnd w:id="85"/>
      <w:r>
        <w:rPr>
          <w:rFonts w:ascii="IRNazanin" w:hAnsi="IRNazanin" w:eastAsia="IRNazanin"/>
          <w:color w:val="111111"/>
          <w:sz w:val="28"/>
          <w:sz w:val="28"/>
          <w:szCs w:val="28"/>
          <w:rtl w:val="true"/>
          <w:lang w:bidi="fa-IR"/>
        </w:rPr>
        <w:t>داراست که با تأسیس کارخانه تصفیه نیشکر در هفت تپه، تولیدات روزانه شکر رو به فزونی می باشد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86" w:name="__RefHeading___Toc3930297_581953129"/>
      <w:bookmarkStart w:id="87" w:name="_Toc34"/>
      <w:bookmarkEnd w:id="86"/>
      <w:r>
        <w:rPr>
          <w:rtl w:val="true"/>
        </w:rPr>
        <w:t>آمار محصولات کشاورزی در کشور</w:t>
      </w:r>
      <w:bookmarkEnd w:id="87"/>
    </w:p>
    <w:p>
      <w:pPr>
        <w:pStyle w:val="Heading4"/>
        <w:numPr>
          <w:ilvl w:val="3"/>
          <w:numId w:val="1"/>
        </w:numPr>
        <w:rPr/>
      </w:pPr>
      <w:bookmarkStart w:id="88" w:name="__RefHeading___Toc3930299_581953129"/>
      <w:bookmarkStart w:id="89" w:name="_Toc35"/>
      <w:bookmarkEnd w:id="88"/>
      <w:r>
        <w:rPr>
          <w:rtl w:val="true"/>
        </w:rPr>
        <w:t>سطح محصولات زراعی</w:t>
      </w:r>
      <w:bookmarkEnd w:id="89"/>
    </w:p>
    <w:p>
      <w:pPr>
        <w:pStyle w:val="BookText"/>
        <w:rPr/>
      </w:pPr>
      <w:r>
        <w:rPr>
          <w:rFonts w:ascii="IRNazanin" w:hAnsi="IRNazanin" w:eastAsia="IRNazanin"/>
          <w:color w:val="111111"/>
          <w:sz w:val="28"/>
          <w:sz w:val="28"/>
          <w:szCs w:val="28"/>
          <w:rtl w:val="true"/>
          <w:lang w:bidi="fa-IR"/>
        </w:rPr>
        <w:t>در سال زراعی</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محصولات زراعی</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میلیون هکتار بوده که سطح مربوط به غلات</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حبوبات</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درصد، محصولات صنعتی</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سبزیجات</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محصولات جالیزی</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نباتات علوفه ای</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محصولات</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 که بیشترین سطح مربوط به گندم</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جو</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یونجه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شلتوک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نخود</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ذرّت دانه ای</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سطح برداشت محصولات زراعی متعلّق به محصول مزبور است</w:t>
      </w:r>
      <w:r>
        <w:rPr>
          <w:rFonts w:eastAsia="IRNazanin" w:cs="IRNazanin"/>
          <w:color w:val="111111"/>
          <w:sz w:val="28"/>
          <w:szCs w:val="28"/>
          <w:rtl w:val="true"/>
          <w:lang w:bidi="fa-IR"/>
        </w:rPr>
        <w:t>.</w:t>
      </w:r>
      <w:r>
        <w:rPr>
          <w:rStyle w:val="FootnoteAnchor"/>
          <w:rtl w:val="true"/>
        </w:rPr>
        <w:footnoteReference w:id="37"/>
      </w:r>
      <w:bookmarkStart w:id="90" w:name="pg5725_38598"/>
    </w:p>
    <w:p>
      <w:pPr>
        <w:pStyle w:val="Heading4"/>
        <w:numPr>
          <w:ilvl w:val="3"/>
          <w:numId w:val="1"/>
        </w:numPr>
        <w:rPr/>
      </w:pPr>
      <w:bookmarkStart w:id="91" w:name="__RefHeading___Toc3930301_581953129"/>
      <w:bookmarkStart w:id="92" w:name="_Toc36"/>
      <w:bookmarkEnd w:id="90"/>
      <w:bookmarkEnd w:id="91"/>
      <w:r>
        <w:rPr>
          <w:rtl w:val="true"/>
        </w:rPr>
        <w:t>میزان تولید</w:t>
      </w:r>
      <w:bookmarkEnd w:id="92"/>
    </w:p>
    <w:p>
      <w:pPr>
        <w:pStyle w:val="BookText"/>
        <w:rPr/>
      </w:pPr>
      <w:r>
        <w:rPr>
          <w:rFonts w:ascii="IRNazanin" w:hAnsi="IRNazanin" w:eastAsia="IRNazanin"/>
          <w:color w:val="111111"/>
          <w:sz w:val="28"/>
          <w:sz w:val="28"/>
          <w:szCs w:val="28"/>
          <w:rtl w:val="true"/>
          <w:lang w:bidi="fa-IR"/>
        </w:rPr>
        <w:t>در سال زراعی</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از انواع محصولات زراعی تولید شده است که غلات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حبوبات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درصد، محصولات صنعتی</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دصد، سبزیجات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محصولات جالیزی</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نباتات علوفه ای</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سایر محصولات</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 که بیشترین تولید مربوط به گندم</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ذرّت علوفه ای</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نیشکر</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گوجه فرنگی</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درصد، یونجه</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سیب زمینی</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چغندر قند</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هندوانه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جو</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بالغ بر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تولیدات زراعی مربوط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عنوان شده می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زراعی، استان خوزستان با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سطح برداشت محصولات زراعی، بیشترین سطح برداشت شده را نسبت به استان های دیگر به خود اختصاص داده است و استان های کرمانشاه با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رتبه های بعدی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سطح محصولات زراعی با</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استان البرزمتعلّق بوده است</w:t>
      </w:r>
      <w:r>
        <w:rPr>
          <w:rFonts w:eastAsia="IRNazanin" w:cs="IRNazanin"/>
          <w:color w:val="111111"/>
          <w:sz w:val="28"/>
          <w:szCs w:val="28"/>
          <w:rtl w:val="true"/>
          <w:lang w:bidi="fa-IR"/>
        </w:rPr>
        <w:t xml:space="preserve">. </w:t>
      </w:r>
      <w:bookmarkStart w:id="93" w:name="pg5725_38599"/>
    </w:p>
    <w:p>
      <w:pPr>
        <w:pStyle w:val="Heading2"/>
        <w:numPr>
          <w:ilvl w:val="1"/>
          <w:numId w:val="1"/>
        </w:numPr>
        <w:rPr/>
      </w:pPr>
      <w:bookmarkStart w:id="94" w:name="__RefHeading___Toc3930303_581953129"/>
      <w:bookmarkStart w:id="95" w:name="_Toc37"/>
      <w:bookmarkEnd w:id="93"/>
      <w:bookmarkEnd w:id="94"/>
      <w:r>
        <w:rPr>
          <w:rtl w:val="true"/>
        </w:rPr>
        <w:t>فصل دوم</w:t>
      </w:r>
      <w:r>
        <w:rPr>
          <w:rtl w:val="true"/>
        </w:rPr>
        <w:t xml:space="preserve">: </w:t>
      </w:r>
      <w:r>
        <w:rPr>
          <w:rtl w:val="true"/>
        </w:rPr>
        <w:t>کشاورزی در قرآن کریم و روایات اسلامی</w:t>
      </w:r>
      <w:bookmarkEnd w:id="95"/>
    </w:p>
    <w:p>
      <w:pPr>
        <w:pStyle w:val="Heading3"/>
        <w:numPr>
          <w:ilvl w:val="2"/>
          <w:numId w:val="1"/>
        </w:numPr>
        <w:rPr/>
      </w:pPr>
      <w:bookmarkStart w:id="96" w:name="__RefHeading___Toc3930305_581953129"/>
      <w:bookmarkStart w:id="97" w:name="_Toc38"/>
      <w:bookmarkEnd w:id="96"/>
      <w:r>
        <w:rPr>
          <w:rtl w:val="true"/>
        </w:rPr>
        <w:t>کشاورزی در قرآن کریم</w:t>
      </w:r>
      <w:bookmarkEnd w:id="9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لحن تشویق‌آمیزی از موضوع کشت و زرع سخن به میان آورده و منافع آن را، اعم از منافع غذایی و پوششی 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سوره هود، با اشاره به آفرینش زمین و نعمت های فراوانی که خداوند متعال در اختیار انسان قرار داده است، انسانها را به آباد کردن زمین فرمان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أَنْشَأَکُمْ مِنَ الْأَرْضِ وَ اسْتَعْمَرَکُمْ فیها؛ اوست </w:t>
      </w:r>
    </w:p>
    <w:p>
      <w:pPr>
        <w:pStyle w:val="BookText"/>
        <w:rPr/>
      </w:pPr>
      <w:r>
        <w:rPr>
          <w:rFonts w:ascii="IRNazanin" w:hAnsi="IRNazanin" w:eastAsia="IRNazanin"/>
          <w:color w:val="111111"/>
          <w:sz w:val="28"/>
          <w:sz w:val="28"/>
          <w:szCs w:val="28"/>
          <w:rtl w:val="true"/>
          <w:lang w:bidi="fa-IR"/>
        </w:rPr>
        <w:t>که شما را از زمین پدید آورد و خواست که آبادانش دارید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حضرت امیر 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شریفه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اعلام کرد که مردم را به آبادانی امر کرده است تا این مطلب سبب گذران زندگی شان شود؛ به این نحو که از زمین، دانه‌ها و ثمره‌ها و نظیر آنها از اموری که خداوند برای مَمَر زندگی قرار داده است، بِروید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نکته کلیدی و اساسی این است که براساس آموزه های قرآن کریم خداوند خود را زارع و رویاننده گیاهان و محصولات کشاورزی معرفی کرده و انسان ها را به تدبّر در این مساله فراخوانده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تَزْرَعُونَهُ أَمْ نَحْنُ الزَّارِعُون؛ آیا شما آن را می‌رویانید یا ما می‌رویانیم؟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صاحب تفسیر نمونه در شرح آیه فوق می نویسد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خداوند است که در درون دانه یک سلول زنده بسیار کوچک آفریده که وقتی در محیط مساعد قرار </w:t>
      </w:r>
    </w:p>
    <w:p>
      <w:pPr>
        <w:pStyle w:val="BookText"/>
        <w:rPr/>
      </w:pPr>
      <w:r>
        <w:rPr>
          <w:rFonts w:ascii="IRNazanin" w:hAnsi="IRNazanin" w:eastAsia="IRNazanin"/>
          <w:color w:val="111111"/>
          <w:sz w:val="28"/>
          <w:sz w:val="28"/>
          <w:szCs w:val="28"/>
          <w:rtl w:val="true"/>
          <w:lang w:bidi="fa-IR"/>
        </w:rPr>
        <w:t>گرفت، در آغاز از مواد غذایی آماده در خود دانه استفاده می‌کند، جوانه می‌زند و ریشه می‌دواند، سپس با سرعت عجیبی از مواد غذایی زمین کمک می‌گیرد و دستگاه‌های عظیم و لابراتوارهای موجود در درون گیاه به کار می‌افتد و غوغایی برپا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و شاخه و خوشه را می‌سازد و گاه از یک تخم صدها یا هزاران تخم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که در ساختمان یک گیاه به کار رفته از تشکیلات موجود در یک شهر عظیم صنعتی با کارخانه‌های متعددش شگفت‌انگیزتر و به مراتب پیچیده‌تر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یک آیه، حضرت ابراهیم از بی آب و علف بودن و عدم امکان کشاورزی در سرزمینی که خانواده خود را آن جا ساکن کرده، شکوه می کند و زندگی در سرزمین بی گیاه و بدون کشاورزی را دشوار و همراه با مشکلات زیاد می داند و می 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سرزمین بی‌آب و علفی، در کنار خانه‌ای که حرم توست، ساکن ساختم تا نماز را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دل های گروهی از مردم را متوجّه آنها ساز؛ و از ثمرات به آنها روزی ده؛ شاید </w:t>
      </w:r>
      <w:bookmarkStart w:id="98" w:name="pg5725_38602"/>
    </w:p>
    <w:p>
      <w:pPr>
        <w:pStyle w:val="BookText"/>
        <w:rPr/>
      </w:pPr>
      <w:bookmarkEnd w:id="98"/>
      <w:r>
        <w:rPr>
          <w:rFonts w:ascii="IRNazanin" w:hAnsi="IRNazanin" w:eastAsia="IRNazanin"/>
          <w:color w:val="111111"/>
          <w:sz w:val="28"/>
          <w:sz w:val="28"/>
          <w:szCs w:val="28"/>
          <w:rtl w:val="true"/>
          <w:lang w:bidi="fa-IR"/>
        </w:rPr>
        <w:t>آنان شکر تو را بجای آورند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آیاتی که مربوط به کشاورزی فراوان هستند و تفسیر و تبیین تمامی آنها مفصّل و طولانی خواهد شد، امّا به طور کلّی از این آیات چنین بر می آید که کشاورزی و کشاورزان مورد عنایت خدای تعالی می باشند</w:t>
      </w:r>
      <w:r>
        <w:rPr>
          <w:rFonts w:eastAsia="IRNazanin" w:cs="IRNazanin"/>
          <w:color w:val="111111"/>
          <w:sz w:val="28"/>
          <w:szCs w:val="28"/>
          <w:rtl w:val="true"/>
          <w:lang w:bidi="fa-IR"/>
        </w:rPr>
        <w:t>.</w:t>
      </w:r>
    </w:p>
    <w:p>
      <w:pPr>
        <w:pStyle w:val="Heading3"/>
        <w:numPr>
          <w:ilvl w:val="2"/>
          <w:numId w:val="1"/>
        </w:numPr>
        <w:rPr/>
      </w:pPr>
      <w:bookmarkStart w:id="99" w:name="__RefHeading___Toc3930307_581953129"/>
      <w:bookmarkStart w:id="100" w:name="_Toc39"/>
      <w:bookmarkEnd w:id="99"/>
      <w:r>
        <w:rPr>
          <w:rtl w:val="true"/>
        </w:rPr>
        <w:t>خصوصیات کشاورزی در روایات اسلامی</w:t>
      </w:r>
      <w:bookmarkEnd w:id="100"/>
    </w:p>
    <w:p>
      <w:pPr>
        <w:pStyle w:val="Heading4"/>
        <w:numPr>
          <w:ilvl w:val="3"/>
          <w:numId w:val="1"/>
        </w:numPr>
        <w:rPr/>
      </w:pPr>
      <w:bookmarkStart w:id="101" w:name="__RefHeading___Toc3930309_581953129"/>
      <w:bookmarkStart w:id="102" w:name="_Toc40"/>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در مجامع حدیثی و منابع روایی ، درباره کشاورزی و زراعت و باغداری، روایات فراوانی ازپیامبر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ملاحظع می شودکه در آنها به بیان فضایل و خصوصیات این کار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طور خلاصه به چند خصوصیت کشاورزی اشاره می شود</w:t>
      </w:r>
      <w:r>
        <w:rPr>
          <w:rFonts w:eastAsia="IRNazanin" w:cs="IRNazanin"/>
          <w:color w:val="111111"/>
          <w:sz w:val="28"/>
          <w:szCs w:val="28"/>
          <w:rtl w:val="true"/>
          <w:lang w:bidi="fa-IR"/>
        </w:rPr>
        <w:t>:</w:t>
      </w:r>
    </w:p>
    <w:p>
      <w:pPr>
        <w:pStyle w:val="Heading4"/>
        <w:numPr>
          <w:ilvl w:val="3"/>
          <w:numId w:val="1"/>
        </w:numPr>
        <w:rPr/>
      </w:pPr>
      <w:bookmarkStart w:id="103" w:name="__RefHeading___Toc3930311_581953129"/>
      <w:bookmarkStart w:id="104" w:name="_Toc41"/>
      <w:bookmarkEnd w:id="103"/>
      <w:r>
        <w:rPr/>
        <w:t>1</w:t>
      </w:r>
      <w:r>
        <w:rPr>
          <w:rtl w:val="true"/>
        </w:rPr>
        <w:t>.</w:t>
      </w:r>
      <w:r>
        <w:rPr>
          <w:rtl w:val="true"/>
        </w:rPr>
        <w:t>گرانبهاترین گوهر نایاب</w:t>
      </w:r>
      <w:bookmarkEnd w:id="104"/>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الْکِیمِیَاءُ الْأَکْبَرُ الزِّرَاعَةُ؛ زراعت ،گرانبهاترین گوهر نایاب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به راستی چرا پیشوایان مذهب، این همه در موردکشاورزی تاکید کرده اند؟ شاید تاکید ایشان به این علت باشد که ادامه حیات و زندگی انسانها به تغذیه وابسته است، و تغذیه نیز در گرو کار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نیز به چگونگی تولیدات و محصولات کشاورزی آن جامعه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که بخواهد مستقل و آزادزندگی کند و سر نوشت خودش را با دست خود رقم بزند، باید در زمینه کشاورزی استقلال داشته و بتواند محصولات مورد نیازش را خودش تولید کند؛ زیرا خود کفایی و استقلال هر ملت در گرو پیشرفت تولیدات کشاورزی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اهداف عالی معنوی و مقامات بلند عرفانی نیز در گرو تامین نیازهای جسمانی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به نان ما برکت عنایت فرما و فاصله ای میان ما و آن ایجاد 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نباشد، ما نمی توانیم روزه بگیریم، نماز بخوانیم و واجبات الهی را به جای آوریم</w:t>
      </w:r>
      <w:r>
        <w:rPr>
          <w:rFonts w:eastAsia="IRNazanin" w:cs="IRNazanin"/>
          <w:color w:val="111111"/>
          <w:sz w:val="28"/>
          <w:szCs w:val="28"/>
          <w:rtl w:val="true"/>
          <w:lang w:bidi="fa-IR"/>
        </w:rPr>
        <w:t>.</w:t>
      </w:r>
      <w:r>
        <w:rPr>
          <w:rStyle w:val="FootnoteAnchor"/>
          <w:rtl w:val="true"/>
        </w:rPr>
        <w:footnoteReference w:id="44"/>
      </w:r>
      <w:bookmarkStart w:id="105" w:name="pg5725_38604"/>
    </w:p>
    <w:p>
      <w:pPr>
        <w:pStyle w:val="BookText"/>
        <w:rPr/>
      </w:pPr>
      <w:bookmarkEnd w:id="105"/>
      <w:r>
        <w:rPr>
          <w:rFonts w:ascii="IRNazanin" w:hAnsi="IRNazanin" w:eastAsia="IRNazanin"/>
          <w:color w:val="111111"/>
          <w:sz w:val="28"/>
          <w:sz w:val="28"/>
          <w:szCs w:val="28"/>
          <w:rtl w:val="true"/>
          <w:lang w:bidi="fa-IR"/>
        </w:rPr>
        <w:t>براساس این نکات کشاورزی مهمترین عامل پیشرفت هر جامعه است و مردمی که نتوانند نان سفره خویش را تامین کنند، هرگز روی خوشبختی واستقلال را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ثروت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زراعتی که صاحبش آن را بدست خود کشته و شایسته اش نموده و به هنگام درو زکات آن را پرداخته است</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06" w:name="__RefHeading___Toc3930313_581953129"/>
      <w:bookmarkStart w:id="107" w:name="_Toc42"/>
      <w:bookmarkEnd w:id="106"/>
      <w:r>
        <w:rPr/>
        <w:t>2</w:t>
      </w:r>
      <w:r>
        <w:rPr>
          <w:rtl w:val="true"/>
        </w:rPr>
        <w:t>.</w:t>
      </w:r>
      <w:r>
        <w:rPr>
          <w:rtl w:val="true"/>
        </w:rPr>
        <w:t>کشاورزی سفره ای گسترده</w:t>
      </w:r>
      <w:bookmarkEnd w:id="107"/>
    </w:p>
    <w:p>
      <w:pPr>
        <w:pStyle w:val="BookText"/>
        <w:rPr/>
      </w:pPr>
      <w:r>
        <w:rPr>
          <w:rFonts w:ascii="IRNazanin" w:hAnsi="IRNazanin" w:eastAsia="IRNazanin"/>
          <w:color w:val="111111"/>
          <w:sz w:val="28"/>
          <w:sz w:val="28"/>
          <w:szCs w:val="28"/>
          <w:rtl w:val="true"/>
          <w:lang w:bidi="fa-IR"/>
        </w:rPr>
        <w:t>کشاورزی فرایند تولید محصولاتی است که به مصرف تمام افرادجامعه می رسد و هرکس از آن بهره ای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زراعت سفره ای گسترده است که علاوه بر انسانها، حیوانات آسمان و زمین هم ازآن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از پدر بزرگوارش چنین نقل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کشاورزی، بهترینِ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را می کاری و نیکوکار و بدکار و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هر مقدار که چیزی بخورد، برای تو آمرزش می طلبد، و بدکار ، هر آنچه او از آن می خورد، لعنتش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چارپایان و </w:t>
      </w:r>
      <w:bookmarkStart w:id="108" w:name="pg5725_38605"/>
    </w:p>
    <w:p>
      <w:pPr>
        <w:pStyle w:val="BookText"/>
        <w:rPr/>
      </w:pPr>
      <w:bookmarkEnd w:id="108"/>
      <w:r>
        <w:rPr>
          <w:rFonts w:ascii="IRNazanin" w:hAnsi="IRNazanin" w:eastAsia="IRNazanin"/>
          <w:color w:val="111111"/>
          <w:sz w:val="28"/>
          <w:sz w:val="28"/>
          <w:szCs w:val="28"/>
          <w:rtl w:val="true"/>
          <w:lang w:bidi="fa-IR"/>
        </w:rPr>
        <w:t>پرندگان هم از آن می خورند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09" w:name="__RefHeading___Toc3930315_581953129"/>
      <w:bookmarkStart w:id="110" w:name="_Toc43"/>
      <w:bookmarkEnd w:id="109"/>
      <w:r>
        <w:rPr/>
        <w:t>3</w:t>
      </w:r>
      <w:r>
        <w:rPr>
          <w:rtl w:val="true"/>
        </w:rPr>
        <w:t>.</w:t>
      </w:r>
      <w:r>
        <w:rPr>
          <w:rtl w:val="true"/>
        </w:rPr>
        <w:t>حلال ترین و پاکیزه ترین کارها</w:t>
      </w:r>
      <w:bookmarkEnd w:id="11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ترین و پاکیزه ترین کارها را کشاورزی، درختکاری و باغداری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کشاورزی و درختکاری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در کارهای جسمی هیچ کاری سودمندتر و پاکیزه تر از این نیست که محیط زندگی و شهر خویش را سر سبز و پر طراوت سازید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11" w:name="__RefHeading___Toc3930317_581953129"/>
      <w:bookmarkStart w:id="112" w:name="_Toc44"/>
      <w:bookmarkEnd w:id="111"/>
      <w:r>
        <w:rPr/>
        <w:t>4</w:t>
      </w:r>
      <w:r>
        <w:rPr>
          <w:rtl w:val="true"/>
        </w:rPr>
        <w:t>.</w:t>
      </w:r>
      <w:r>
        <w:rPr>
          <w:rtl w:val="true"/>
        </w:rPr>
        <w:t>بهترین ثروت</w:t>
      </w:r>
      <w:bookmarkEnd w:id="11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کشاورزی بزرگ‌ترین کیمیاست و خداوند متعال برای پیامبرانش از میان کارها، کشاورزی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از روزگار قدیم به ارزش اقتصادی کشاورزی پی‌برده‌اند؛ چرا که کشاورزی است که توان برآورده نمودن بخش عظیمی از این نیازها را داراست؛ ضمن اینکه سرمایه اولیه آن جز آب و خاک نیست و هرگاه </w:t>
      </w:r>
      <w:bookmarkStart w:id="113" w:name="pg5725_38606"/>
    </w:p>
    <w:p>
      <w:pPr>
        <w:pStyle w:val="BookText"/>
        <w:rPr/>
      </w:pPr>
      <w:bookmarkEnd w:id="113"/>
      <w:r>
        <w:rPr>
          <w:rFonts w:ascii="IRNazanin" w:hAnsi="IRNazanin" w:eastAsia="IRNazanin"/>
          <w:color w:val="111111"/>
          <w:sz w:val="28"/>
          <w:sz w:val="28"/>
          <w:szCs w:val="28"/>
          <w:rtl w:val="true"/>
          <w:lang w:bidi="fa-IR"/>
        </w:rPr>
        <w:t>تلاش و همّت بشر بدان افزوده شود، زمینه دست‌یابی به محصولات ارزشمند آن بیش‌تر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 بر همان سخن گهر بار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وَجَدَ مَاءً وَ تُرَاباً ثُمَّ افْتَقَرَ فَأَبْعَدَهُ اللَّهُ؛ هر کس آب و خاک داشته باشد و باز نیازمند باشد، از رحمت خداوند دور است</w:t>
      </w:r>
      <w:r>
        <w:rPr>
          <w:rFonts w:eastAsia="Amiri" w:cs="Amiri" w:ascii="Amiri" w:hAnsi="Amiri"/>
          <w:color w:val="111111"/>
          <w:sz w:val="28"/>
          <w:szCs w:val="28"/>
          <w:rtl w:val="true"/>
          <w:lang w:bidi="ar-SA"/>
        </w:rPr>
        <w:t>.»</w:t>
      </w:r>
      <w:r>
        <w:rPr>
          <w:rStyle w:val="FootnoteAnchor"/>
          <w:rtl w:val="true"/>
        </w:rPr>
        <w:footnoteReference w:id="48"/>
      </w:r>
    </w:p>
    <w:p>
      <w:pPr>
        <w:pStyle w:val="Heading4"/>
        <w:numPr>
          <w:ilvl w:val="3"/>
          <w:numId w:val="1"/>
        </w:numPr>
        <w:rPr/>
      </w:pPr>
      <w:bookmarkStart w:id="114" w:name="__RefHeading___Toc3930319_581953129"/>
      <w:bookmarkStart w:id="115" w:name="_Toc45"/>
      <w:bookmarkEnd w:id="114"/>
      <w:r>
        <w:rPr/>
        <w:t>5</w:t>
      </w:r>
      <w:r>
        <w:rPr>
          <w:rtl w:val="true"/>
        </w:rPr>
        <w:t>.</w:t>
      </w:r>
      <w:r>
        <w:rPr>
          <w:rtl w:val="true"/>
        </w:rPr>
        <w:t>صدقه بودن محصولات کشاورزی</w:t>
      </w:r>
      <w:bookmarkEnd w:id="115"/>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نیست که درختی را در زمین بنشاند یا زراعتی را کشت کند، و انسان یا پرنده یا چرنده‌ای از آن بخورد؛ مگر این که برای او صدقه‌ای محسوب شود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16" w:name="__RefHeading___Toc3930321_581953129"/>
      <w:bookmarkStart w:id="117" w:name="_Toc46"/>
      <w:bookmarkEnd w:id="116"/>
      <w:r>
        <w:rPr>
          <w:rtl w:val="true"/>
        </w:rPr>
        <w:t>آداب کشت و زرع</w:t>
      </w:r>
      <w:bookmarkEnd w:id="117"/>
    </w:p>
    <w:p>
      <w:pPr>
        <w:pStyle w:val="Heading4"/>
        <w:numPr>
          <w:ilvl w:val="3"/>
          <w:numId w:val="1"/>
        </w:numPr>
        <w:rPr/>
      </w:pPr>
      <w:bookmarkStart w:id="118" w:name="__RefHeading___Toc3930323_581953129"/>
      <w:bookmarkStart w:id="119" w:name="_Toc47"/>
      <w:bookmarkEnd w:id="118"/>
      <w:r>
        <w:rPr>
          <w:rtl w:val="true"/>
        </w:rPr>
        <w:t>اشاره</w:t>
      </w:r>
      <w:bookmarkEnd w:id="11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برای تمام مراحل کشاورزی و شیوه های آن آموزه های تربیتی و آموزشی دارد که در این جا به برخی از آداب </w:t>
      </w:r>
      <w:bookmarkStart w:id="120" w:name="pg5725_38607"/>
    </w:p>
    <w:p>
      <w:pPr>
        <w:pStyle w:val="BookText"/>
        <w:rPr/>
      </w:pPr>
      <w:bookmarkEnd w:id="120"/>
      <w:r>
        <w:rPr>
          <w:rFonts w:ascii="IRNazanin" w:hAnsi="IRNazanin" w:eastAsia="IRNazanin"/>
          <w:color w:val="111111"/>
          <w:sz w:val="28"/>
          <w:sz w:val="28"/>
          <w:szCs w:val="28"/>
          <w:rtl w:val="true"/>
          <w:lang w:bidi="fa-IR"/>
        </w:rPr>
        <w:t>کشت و زرع در اسلام اشاره می شود</w:t>
      </w:r>
      <w:r>
        <w:rPr>
          <w:rFonts w:eastAsia="IRNazanin" w:cs="IRNazanin"/>
          <w:color w:val="111111"/>
          <w:sz w:val="28"/>
          <w:szCs w:val="28"/>
          <w:rtl w:val="true"/>
          <w:lang w:bidi="fa-IR"/>
        </w:rPr>
        <w:t>:</w:t>
      </w:r>
    </w:p>
    <w:p>
      <w:pPr>
        <w:pStyle w:val="Heading4"/>
        <w:numPr>
          <w:ilvl w:val="3"/>
          <w:numId w:val="1"/>
        </w:numPr>
        <w:rPr/>
      </w:pPr>
      <w:bookmarkStart w:id="121" w:name="__RefHeading___Toc3930325_581953129"/>
      <w:bookmarkStart w:id="122" w:name="_Toc48"/>
      <w:bookmarkEnd w:id="121"/>
      <w:r>
        <w:rPr/>
        <w:t>1</w:t>
      </w:r>
      <w:r>
        <w:rPr>
          <w:rtl w:val="true"/>
        </w:rPr>
        <w:t>.</w:t>
      </w:r>
      <w:r>
        <w:rPr>
          <w:rtl w:val="true"/>
        </w:rPr>
        <w:t>رو به قبله بودن</w:t>
      </w:r>
      <w:bookmarkEnd w:id="12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خواستی زراعت کنی ، مشتی از بذر را بگیر ، رو به قبله بِایست و سه بار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آنچه را کِشت می کنید، ملاحظه کرده اید؟ آیا شما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یاری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کارید ، یا ماییم که زراعت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خداست که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دانه ای بابرکت قرار ده و به ما در آن ، سلامت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آن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دست توست ، به مزرعه بیفشان</w:t>
      </w:r>
      <w:r>
        <w:rPr>
          <w:rFonts w:eastAsia="IRNazanin" w:cs="IRNazanin"/>
          <w:color w:val="111111"/>
          <w:sz w:val="28"/>
          <w:szCs w:val="28"/>
          <w:rtl w:val="true"/>
          <w:lang w:bidi="fa-IR"/>
        </w:rPr>
        <w:t>.»</w:t>
      </w:r>
      <w:r>
        <w:rPr>
          <w:rStyle w:val="FootnoteAnchor"/>
          <w:rtl w:val="true"/>
        </w:rPr>
        <w:footnoteReference w:id="5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باید از همان ابتدا به یاد داشته باشد که نتیجه کار وی، تنها و تنها در دست خداست و بدون خواست و اراده او امری محقق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در روایات یکی از مصادیق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فَلْیَتَوَکَّلِ الْمُتَوَکِّلُون؛ و توکّل کنندگان، باید فقط بر خدا توکّل کنند</w:t>
      </w:r>
      <w:r>
        <w:rPr>
          <w:rFonts w:eastAsia="IRNazanin" w:cs="IRNazanin"/>
          <w:color w:val="111111"/>
          <w:sz w:val="28"/>
          <w:szCs w:val="28"/>
          <w:rtl w:val="true"/>
          <w:lang w:bidi="fa-IR"/>
        </w:rPr>
        <w:t>»</w:t>
      </w:r>
      <w:r>
        <w:rPr>
          <w:rStyle w:val="FootnoteAnchor"/>
          <w:rtl w:val="true"/>
        </w:rPr>
        <w:footnoteReference w:id="51"/>
      </w:r>
      <w:bookmarkStart w:id="123" w:name="pg5725_38608"/>
    </w:p>
    <w:p>
      <w:pPr>
        <w:pStyle w:val="BookText"/>
        <w:rPr/>
      </w:pPr>
      <w:bookmarkEnd w:id="123"/>
      <w:r>
        <w:rPr>
          <w:rFonts w:ascii="IRNazanin" w:hAnsi="IRNazanin" w:eastAsia="IRNazanin"/>
          <w:color w:val="111111"/>
          <w:sz w:val="28"/>
          <w:sz w:val="28"/>
          <w:szCs w:val="28"/>
          <w:rtl w:val="true"/>
          <w:lang w:bidi="fa-IR"/>
        </w:rPr>
        <w:t>کشاورزان عنوان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از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خواستی بذر بیفشانی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بَذَرْتُ وَ أَنْتَ الزَّارِعُ فَاجْعَلْهُ حَبّاً مُتَرَاکِمَاً؛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بذر افشاندم؛ در حالی که تو رویاننده و به ثمر نشاننده‌ای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دانه‌های انبوه و پر محصول قرار ده</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24" w:name="__RefHeading___Toc3930327_581953129"/>
      <w:bookmarkStart w:id="125" w:name="_Toc49"/>
      <w:bookmarkEnd w:id="124"/>
      <w:r>
        <w:rPr/>
        <w:t>2</w:t>
      </w:r>
      <w:r>
        <w:rPr>
          <w:rtl w:val="true"/>
        </w:rPr>
        <w:t>.</w:t>
      </w:r>
      <w:r>
        <w:rPr>
          <w:rtl w:val="true"/>
        </w:rPr>
        <w:t>پرهیز از بذرپاشی و میوه‌چینی در شب</w:t>
      </w:r>
      <w:bookmarkEnd w:id="12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رسم بود که کشاورزان در روز بذر بپاشند و در روز محصول برداشت نمایند تا سایرین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دو مزیت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سایرین متوجه می‌شدند محصول آنان آماده است و برای دریافت آن تسریع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اگر کسی نیازمند بود نزد کشاورز و باغدار آمده و اندکی قوت برای خود و خانواده‌اش به عنوان صدقه از وی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آثار و برکات فراوانی برای دادن صدقه به نیازمندان آورده شده است؛ لکن برخی از کشاورزان برای آن که مبادا کسی متوجه برداشت و کاشت محصول آن‌ها شود و ازآن ها رد خواست کمک کند، </w:t>
      </w:r>
    </w:p>
    <w:p>
      <w:pPr>
        <w:pStyle w:val="BookText"/>
        <w:rPr/>
      </w:pPr>
      <w:r>
        <w:rPr>
          <w:rFonts w:ascii="IRNazanin" w:hAnsi="IRNazanin" w:eastAsia="IRNazanin"/>
          <w:color w:val="111111"/>
          <w:sz w:val="28"/>
          <w:sz w:val="28"/>
          <w:szCs w:val="28"/>
          <w:rtl w:val="true"/>
          <w:lang w:bidi="fa-IR"/>
        </w:rPr>
        <w:t>شبانه به این کار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امری ناپسند از سوی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و از یاران خویش خواسته‌اند، از این کار اجتناب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موضع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مسئله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شبانه میوه‌چینی، درو، قربانی و بذرافشانی نکن؛ چرا که اگر چنین کنی، قانع و معتر نزد تو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قانع و معتر کیانند؟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به عطایت راضی می‌شود و معتر رهگذری است که از تو کمک می‌خواهد</w:t>
      </w:r>
      <w:r>
        <w:rPr>
          <w:rFonts w:eastAsia="IRNazanin" w:cs="IRNazanin"/>
          <w:color w:val="111111"/>
          <w:sz w:val="28"/>
          <w:szCs w:val="28"/>
          <w:rtl w:val="true"/>
          <w:lang w:bidi="fa-IR"/>
        </w:rPr>
        <w:t>...»</w:t>
      </w:r>
      <w:r>
        <w:rPr>
          <w:rStyle w:val="FootnoteAnchor"/>
          <w:rtl w:val="true"/>
        </w:rPr>
        <w:footnoteReference w:id="53"/>
      </w:r>
      <w:bookmarkStart w:id="126" w:name="pg5725_38610"/>
    </w:p>
    <w:p>
      <w:pPr>
        <w:pStyle w:val="Heading2"/>
        <w:numPr>
          <w:ilvl w:val="1"/>
          <w:numId w:val="1"/>
        </w:numPr>
        <w:rPr/>
      </w:pPr>
      <w:bookmarkStart w:id="127" w:name="__RefHeading___Toc3930329_581953129"/>
      <w:bookmarkStart w:id="128" w:name="_Toc50"/>
      <w:bookmarkEnd w:id="126"/>
      <w:bookmarkEnd w:id="127"/>
      <w:r>
        <w:rPr>
          <w:rtl w:val="true"/>
        </w:rPr>
        <w:t>فصل سوم</w:t>
      </w:r>
      <w:r>
        <w:rPr>
          <w:rtl w:val="true"/>
        </w:rPr>
        <w:t xml:space="preserve">: </w:t>
      </w:r>
      <w:r>
        <w:rPr>
          <w:rtl w:val="true"/>
        </w:rPr>
        <w:t>عوامل رشد کشاورزی</w:t>
      </w:r>
      <w:bookmarkEnd w:id="128"/>
    </w:p>
    <w:p>
      <w:pPr>
        <w:pStyle w:val="Heading3"/>
        <w:numPr>
          <w:ilvl w:val="2"/>
          <w:numId w:val="1"/>
        </w:numPr>
        <w:rPr/>
      </w:pPr>
      <w:bookmarkStart w:id="129" w:name="__RefHeading___Toc3930331_581953129"/>
      <w:bookmarkStart w:id="130" w:name="_Toc51"/>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دو عامل اساسی در رشد و توسعه محصولات کشاورزی وجود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معنوی؛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w:t>
      </w:r>
      <w:r>
        <w:rPr>
          <w:rFonts w:eastAsia="IRNazanin" w:cs="IRNazanin"/>
          <w:color w:val="111111"/>
          <w:sz w:val="28"/>
          <w:szCs w:val="28"/>
          <w:rtl w:val="true"/>
          <w:lang w:bidi="fa-IR"/>
        </w:rPr>
        <w:t>.</w:t>
      </w:r>
    </w:p>
    <w:p>
      <w:pPr>
        <w:pStyle w:val="Heading3"/>
        <w:numPr>
          <w:ilvl w:val="2"/>
          <w:numId w:val="1"/>
        </w:numPr>
        <w:rPr/>
      </w:pPr>
      <w:bookmarkStart w:id="131" w:name="__RefHeading___Toc3930333_581953129"/>
      <w:bookmarkStart w:id="132" w:name="_Toc52"/>
      <w:bookmarkEnd w:id="131"/>
      <w:r>
        <w:rPr>
          <w:rtl w:val="true"/>
        </w:rPr>
        <w:t>عوامل معنوی رشد کشاورزی</w:t>
      </w:r>
      <w:bookmarkEnd w:id="132"/>
    </w:p>
    <w:p>
      <w:pPr>
        <w:pStyle w:val="Heading4"/>
        <w:numPr>
          <w:ilvl w:val="3"/>
          <w:numId w:val="1"/>
        </w:numPr>
        <w:rPr/>
      </w:pPr>
      <w:bookmarkStart w:id="133" w:name="__RefHeading___Toc3930335_581953129"/>
      <w:bookmarkStart w:id="134" w:name="_Toc53"/>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قرآن کریم اصلی ترین عامل نزول برکات الهی را، ایمان و تقوای الهی می داند و می 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مردمی که در شهرها </w:t>
      </w:r>
      <w:bookmarkStart w:id="135" w:name="pg5725_38611"/>
    </w:p>
    <w:p>
      <w:pPr>
        <w:pStyle w:val="BookText"/>
        <w:rPr/>
      </w:pPr>
      <w:bookmarkEnd w:id="135"/>
      <w:r>
        <w:rPr>
          <w:rFonts w:ascii="IRNazanin" w:hAnsi="IRNazanin" w:eastAsia="IRNazanin"/>
          <w:color w:val="111111"/>
          <w:sz w:val="28"/>
          <w:sz w:val="28"/>
          <w:szCs w:val="28"/>
          <w:rtl w:val="true"/>
          <w:lang w:bidi="fa-IR"/>
        </w:rPr>
        <w:t>و آبادی ها زندگی دارند، ایمان بیاورند و تقوا پیشه کنند ؛برکات آسمان و زمین را بر آنها می‌گشائیم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بر اساس آیه مذکور، بزرگترین عامل معنوی رشد و افزایش محصولات کشاورزی، ایمان و تقوای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کریم و روایات اسلامی به برخی از مصادیق پرهیزکاری که در رشد و افزایش محصولات کشاورزی تأثیر دارد؛ اشاره شده که عبارتند از</w:t>
      </w:r>
      <w:r>
        <w:rPr>
          <w:rFonts w:eastAsia="IRNazanin" w:cs="IRNazanin"/>
          <w:color w:val="111111"/>
          <w:sz w:val="28"/>
          <w:szCs w:val="28"/>
          <w:rtl w:val="true"/>
          <w:lang w:bidi="fa-IR"/>
        </w:rPr>
        <w:t>:</w:t>
      </w:r>
    </w:p>
    <w:p>
      <w:pPr>
        <w:pStyle w:val="Heading4"/>
        <w:numPr>
          <w:ilvl w:val="3"/>
          <w:numId w:val="1"/>
        </w:numPr>
        <w:rPr/>
      </w:pPr>
      <w:bookmarkStart w:id="136" w:name="__RefHeading___Toc3930337_581953129"/>
      <w:bookmarkStart w:id="137" w:name="_Toc54"/>
      <w:bookmarkEnd w:id="136"/>
      <w:r>
        <w:rPr/>
        <w:t>1</w:t>
      </w:r>
      <w:r>
        <w:rPr>
          <w:rtl w:val="true"/>
        </w:rPr>
        <w:t>.</w:t>
      </w:r>
      <w:r>
        <w:rPr>
          <w:rtl w:val="true"/>
        </w:rPr>
        <w:t>پرداخت زکات</w:t>
      </w:r>
      <w:bookmarkEnd w:id="137"/>
    </w:p>
    <w:p>
      <w:pPr>
        <w:pStyle w:val="Heading5"/>
        <w:numPr>
          <w:ilvl w:val="4"/>
          <w:numId w:val="1"/>
        </w:numPr>
        <w:rPr/>
      </w:pPr>
      <w:bookmarkStart w:id="138" w:name="__RefHeading___Toc3930339_581953129"/>
      <w:bookmarkStart w:id="139" w:name="_Toc55"/>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از جمله مسائل شرعی که در امر کشاورزی و زراعت بحث قرار می گیرد، پرداخت زکات 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خرما و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به این مقوله ودستاوردهای پرداخت زکات غلات بر محصولات کشاورزی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الزَّکَاهُ تَزِیدُ فِی الرِّزْق ؛ زکات موجب زیادی رزق و روزی می شود</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از پرداخت زکات خودداری کنند، زمین برکات خود از زراعت و میوه ها و معادن دریغ می ورزد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خاطرات کودکی حضرت آیت الله العظمی سید محمود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کشاورزان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آقا عبدالله شاهرود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پیاپی در بند ملخ ها گرفتار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آثار این آفت در ماه‌های آغازین سال سوم، آنها را در نگرانی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آبادی در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آمدند تا راه‌های مبارزه با ملخ ها را بررسی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آنها به فراخور تجربه خویش راهی پیشنهاد کرده، درباره آن سخن گفتند؛ چون گفت گوها به بن‌بست رسید، سید محمود یکباره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 خداوند روی آورید و بر پرداخت زکات مالتان پیمان ببندید تا پروردگار آفت را از مزارعتان دور سازد و باران رحمت خویش را بر شما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بزرگ که از کودکی خردسال بعید می‌نمود، کشاورزان نگران را به خود‌آورد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پیمان بستند که اگر آفات از کشت‌زارشان دور شود و کشت هایشان به </w:t>
      </w:r>
      <w:bookmarkStart w:id="140" w:name="pg5725_38613"/>
    </w:p>
    <w:p>
      <w:pPr>
        <w:pStyle w:val="BookText"/>
        <w:rPr/>
      </w:pPr>
      <w:bookmarkEnd w:id="140"/>
      <w:r>
        <w:rPr>
          <w:rFonts w:ascii="IRNazanin" w:hAnsi="IRNazanin" w:eastAsia="IRNazanin"/>
          <w:color w:val="111111"/>
          <w:sz w:val="28"/>
          <w:sz w:val="28"/>
          <w:szCs w:val="28"/>
          <w:rtl w:val="true"/>
          <w:lang w:bidi="fa-IR"/>
        </w:rPr>
        <w:t>بار نشست، زکات بپردازند و چنین شد</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41" w:name="__RefHeading___Toc3930341_581953129"/>
      <w:bookmarkStart w:id="142" w:name="_Toc56"/>
      <w:bookmarkEnd w:id="141"/>
      <w:r>
        <w:rPr>
          <w:rtl w:val="true"/>
        </w:rPr>
        <w:t>الف</w:t>
      </w:r>
      <w:r>
        <w:rPr>
          <w:rtl w:val="true"/>
        </w:rPr>
        <w:t>)</w:t>
      </w:r>
      <w:r>
        <w:rPr>
          <w:rtl w:val="true"/>
        </w:rPr>
        <w:t>اهمّیت پرداخت زکات</w:t>
      </w:r>
      <w:bookmarkEnd w:id="142"/>
    </w:p>
    <w:p>
      <w:pPr>
        <w:pStyle w:val="BookText"/>
        <w:rPr/>
      </w:pPr>
      <w:r>
        <w:rPr>
          <w:rFonts w:ascii="IRNazanin" w:hAnsi="IRNazanin" w:eastAsia="IRNazanin"/>
          <w:color w:val="111111"/>
          <w:sz w:val="28"/>
          <w:sz w:val="28"/>
          <w:szCs w:val="28"/>
          <w:rtl w:val="true"/>
          <w:lang w:bidi="fa-IR"/>
        </w:rPr>
        <w:t>در اهمیّت پرداخت زکات، همین بس که اگر مسلمانان زکات اموال خویش را به طور صحیح و کامل بپردازند، هیچ فرد فقیر و محرومی در سرتاسر کشور اسلامی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مردم زکات اموال خود را بپردازند، مسلمانی فقیر و نیازمند،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فقیر، محتاج، گرسنه و برهنه نمی شوند؛ مگر به خاطر گناه ثروتمندان</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143" w:name="__RefHeading___Toc3930343_581953129"/>
      <w:bookmarkStart w:id="144" w:name="_Toc57"/>
      <w:bookmarkEnd w:id="143"/>
      <w:r>
        <w:rPr>
          <w:rtl w:val="true"/>
        </w:rPr>
        <w:t>ب</w:t>
      </w:r>
      <w:r>
        <w:rPr>
          <w:rtl w:val="true"/>
        </w:rPr>
        <w:t>)</w:t>
      </w:r>
      <w:r>
        <w:rPr>
          <w:rtl w:val="true"/>
        </w:rPr>
        <w:t>احکام شرعی زکات</w:t>
      </w:r>
      <w:bookmarkEnd w:id="144"/>
    </w:p>
    <w:p>
      <w:pPr>
        <w:pStyle w:val="Heading6"/>
        <w:numPr>
          <w:ilvl w:val="5"/>
          <w:numId w:val="1"/>
        </w:numPr>
        <w:rPr/>
      </w:pPr>
      <w:bookmarkStart w:id="145" w:name="__RefHeading___Toc3930345_581953129"/>
      <w:bookmarkStart w:id="146" w:name="_Toc58"/>
      <w:bookmarkEnd w:id="145"/>
      <w:r>
        <w:rPr>
          <w:rtl w:val="true"/>
        </w:rPr>
        <w:t>وجوب زکات غلّه</w:t>
      </w:r>
      <w:bookmarkEnd w:id="146"/>
    </w:p>
    <w:p>
      <w:pPr>
        <w:pStyle w:val="Heading6"/>
        <w:numPr>
          <w:ilvl w:val="5"/>
          <w:numId w:val="1"/>
        </w:numPr>
        <w:rPr/>
      </w:pPr>
      <w:bookmarkStart w:id="147" w:name="__RefHeading___Toc3930347_581953129"/>
      <w:bookmarkStart w:id="148" w:name="_Toc59"/>
      <w:bookmarkEnd w:id="147"/>
      <w:r>
        <w:rPr>
          <w:rtl w:val="true"/>
        </w:rPr>
        <w:t>اشاره</w:t>
      </w:r>
      <w:bookmarkEnd w:id="14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زکات غلّات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 جو ، خرما و کشمش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عبادی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 هنگام ادای آن قصد تقرب به خدا شرط صحت ادای این واجب الهی است</w:t>
      </w:r>
      <w:r>
        <w:rPr>
          <w:rFonts w:eastAsia="IRNazanin" w:cs="IRNazanin"/>
          <w:color w:val="111111"/>
          <w:sz w:val="28"/>
          <w:szCs w:val="28"/>
          <w:rtl w:val="true"/>
          <w:lang w:bidi="fa-IR"/>
        </w:rPr>
        <w:t xml:space="preserve">. </w:t>
      </w:r>
      <w:bookmarkStart w:id="149" w:name="pg5725_38614"/>
    </w:p>
    <w:p>
      <w:pPr>
        <w:pStyle w:val="BookText"/>
        <w:rPr/>
      </w:pPr>
      <w:bookmarkEnd w:id="149"/>
      <w:r>
        <w:rPr>
          <w:rFonts w:ascii="IRNazanin" w:hAnsi="IRNazanin" w:eastAsia="IRNazanin"/>
          <w:color w:val="111111"/>
          <w:sz w:val="28"/>
          <w:sz w:val="28"/>
          <w:szCs w:val="28"/>
          <w:rtl w:val="true"/>
          <w:lang w:bidi="fa-IR"/>
        </w:rPr>
        <w:t>وجوب پرداخت زکات غلات در دین اسلام از جمله فروعی است که تمام فِرقه های اصلی اسلامی بر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زکات سایر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 نخود ، عدس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فقهای شیعه مستحب است نه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مقنعه شیخ مفید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سایر حبوباتی که از زمین می روید و قابل پیمانه است، به میزان یک دهم و یک بیستم، درست مانند زکات گندم و جو پرداخت می شود؛ ولی به عنوان مستحب مؤکّد، نه واجب</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دانه است به نرمی گندم و خاصیت جو دارد ،زکات ندارد؛ ولی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گندم است و خوراک مردمان صنعا می باشد، بنابر احتیاط واجب باید داده شود</w:t>
      </w:r>
      <w:r>
        <w:rPr>
          <w:rFonts w:eastAsia="IRNazanin" w:cs="IRNazanin"/>
          <w:color w:val="111111"/>
          <w:sz w:val="28"/>
          <w:szCs w:val="28"/>
          <w:rtl w:val="true"/>
          <w:lang w:bidi="fa-IR"/>
        </w:rPr>
        <w:t>.</w:t>
      </w:r>
      <w:r>
        <w:rPr>
          <w:rStyle w:val="FootnoteAnchor"/>
          <w:rtl w:val="true"/>
        </w:rPr>
        <w:footnoteReference w:id="60"/>
      </w:r>
    </w:p>
    <w:p>
      <w:pPr>
        <w:pStyle w:val="Heading6"/>
        <w:numPr>
          <w:ilvl w:val="5"/>
          <w:numId w:val="1"/>
        </w:numPr>
        <w:rPr/>
      </w:pPr>
      <w:bookmarkStart w:id="150" w:name="__RefHeading___Toc3930349_581953129"/>
      <w:bookmarkStart w:id="151" w:name="_Toc60"/>
      <w:bookmarkEnd w:id="150"/>
      <w:r>
        <w:rPr>
          <w:rtl w:val="true"/>
        </w:rPr>
        <w:t>استفتاء</w:t>
      </w:r>
      <w:bookmarkEnd w:id="151"/>
    </w:p>
    <w:p>
      <w:pPr>
        <w:pStyle w:val="BookText"/>
        <w:rPr/>
      </w:pPr>
      <w:r>
        <w:rPr>
          <w:rFonts w:ascii="IRNazanin" w:hAnsi="IRNazanin" w:eastAsia="IRNazanin"/>
          <w:color w:val="111111"/>
          <w:sz w:val="28"/>
          <w:sz w:val="28"/>
          <w:szCs w:val="28"/>
          <w:rtl w:val="true"/>
          <w:lang w:bidi="fa-IR"/>
        </w:rPr>
        <w:t>آیا پرداخت مالیات در نظام جمهوری اسلامی از وجوه شرعیّه کفایت می کند؟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مانند سایر هزینه های کسب وکار است </w:t>
      </w:r>
      <w:bookmarkStart w:id="152" w:name="pg5725_38615"/>
    </w:p>
    <w:p>
      <w:pPr>
        <w:pStyle w:val="BookText"/>
        <w:rPr/>
      </w:pPr>
      <w:bookmarkEnd w:id="152"/>
      <w:r>
        <w:rPr>
          <w:rFonts w:ascii="IRNazanin" w:hAnsi="IRNazanin" w:eastAsia="IRNazanin"/>
          <w:color w:val="111111"/>
          <w:sz w:val="28"/>
          <w:sz w:val="28"/>
          <w:szCs w:val="28"/>
          <w:rtl w:val="true"/>
          <w:lang w:bidi="fa-IR"/>
        </w:rPr>
        <w:t>و جای وجوه شرعیّه را نمی گیرد</w:t>
      </w:r>
      <w:r>
        <w:rPr>
          <w:rFonts w:eastAsia="IRNazanin" w:cs="IRNazanin"/>
          <w:color w:val="111111"/>
          <w:sz w:val="28"/>
          <w:szCs w:val="28"/>
          <w:rtl w:val="true"/>
          <w:lang w:bidi="fa-IR"/>
        </w:rPr>
        <w:t>.</w:t>
      </w:r>
      <w:r>
        <w:rPr>
          <w:rStyle w:val="FootnoteAnchor"/>
          <w:rtl w:val="true"/>
        </w:rPr>
        <w:footnoteReference w:id="61"/>
      </w:r>
    </w:p>
    <w:p>
      <w:pPr>
        <w:pStyle w:val="Heading6"/>
        <w:numPr>
          <w:ilvl w:val="5"/>
          <w:numId w:val="1"/>
        </w:numPr>
        <w:rPr/>
      </w:pPr>
      <w:bookmarkStart w:id="153" w:name="__RefHeading___Toc3930351_581953129"/>
      <w:bookmarkStart w:id="154" w:name="_Toc61"/>
      <w:bookmarkEnd w:id="153"/>
      <w:r>
        <w:rPr>
          <w:rtl w:val="true"/>
        </w:rPr>
        <w:t>شرایط وجوب زکات غلّه</w:t>
      </w:r>
      <w:bookmarkEnd w:id="154"/>
    </w:p>
    <w:p>
      <w:pPr>
        <w:pStyle w:val="Heading6"/>
        <w:numPr>
          <w:ilvl w:val="5"/>
          <w:numId w:val="1"/>
        </w:numPr>
        <w:rPr/>
      </w:pPr>
      <w:bookmarkStart w:id="155" w:name="__RefHeading___Toc3930353_581953129"/>
      <w:bookmarkStart w:id="156" w:name="_Toc62"/>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زکات در غلّات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خرما و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واجب است که دو شرط ذیل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گندم و جو و خرما و کشمش وقتی واجب می شود که به مقدار نصاب برسند و نصاب آنها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تبریز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کم است که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گرم می شود</w:t>
      </w:r>
      <w:r>
        <w:rPr>
          <w:rFonts w:eastAsia="IRNazanin" w:cs="IRNazanin"/>
          <w:color w:val="111111"/>
          <w:sz w:val="28"/>
          <w:szCs w:val="28"/>
          <w:rtl w:val="true"/>
          <w:lang w:bidi="fa-IR"/>
        </w:rPr>
        <w:t>.</w:t>
      </w:r>
      <w:r>
        <w:rPr>
          <w:rStyle w:val="FootnoteAnchor"/>
          <w:rtl w:val="true"/>
        </w:rPr>
        <w:footnoteReference w:id="62"/>
      </w:r>
    </w:p>
    <w:p>
      <w:pPr>
        <w:pStyle w:val="Heading6"/>
        <w:numPr>
          <w:ilvl w:val="5"/>
          <w:numId w:val="1"/>
        </w:numPr>
        <w:rPr/>
      </w:pPr>
      <w:bookmarkStart w:id="157" w:name="__RefHeading___Toc3930355_581953129"/>
      <w:bookmarkStart w:id="158" w:name="_Toc63"/>
      <w:bookmarkEnd w:id="157"/>
      <w:r>
        <w:rPr>
          <w:rtl w:val="true"/>
        </w:rPr>
        <w:t>مسئله</w:t>
      </w:r>
      <w:bookmarkEnd w:id="158"/>
    </w:p>
    <w:p>
      <w:pPr>
        <w:pStyle w:val="BookText"/>
        <w:rPr/>
      </w:pPr>
      <w:r>
        <w:rPr>
          <w:rFonts w:ascii="IRNazanin" w:hAnsi="IRNazanin" w:eastAsia="IRNazanin"/>
          <w:color w:val="111111"/>
          <w:sz w:val="28"/>
          <w:sz w:val="28"/>
          <w:szCs w:val="28"/>
          <w:rtl w:val="true"/>
          <w:lang w:bidi="fa-IR"/>
        </w:rPr>
        <w:t xml:space="preserve">اگر وزن گندم و جو و خرما و کشمش موقعی که تر است ،به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برسد و بعد از خشک شدن کمتر از این مقدار شود، زکات آن واجب نیست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قبل از تعلّق زکات به محصول ، اصل درخت ها یا زراعت ملک شخص باشد و تحقّق مالکیّت، یا به واسطه کاشتن است، مانند کشت گندم و جو یا به وسیله نقل و انتقال، مثل خریدن و هدیه گرفتن </w:t>
      </w:r>
      <w:bookmarkStart w:id="159" w:name="pg5725_38616"/>
    </w:p>
    <w:p>
      <w:pPr>
        <w:pStyle w:val="BookText"/>
        <w:rPr/>
      </w:pPr>
      <w:bookmarkEnd w:id="159"/>
      <w:r>
        <w:rPr>
          <w:rFonts w:ascii="IRNazanin" w:hAnsi="IRNazanin" w:eastAsia="IRNazanin"/>
          <w:color w:val="111111"/>
          <w:sz w:val="28"/>
          <w:sz w:val="28"/>
          <w:szCs w:val="28"/>
          <w:rtl w:val="true"/>
          <w:lang w:bidi="fa-IR"/>
        </w:rPr>
        <w:t xml:space="preserve">و مانند آن مثل این که کسی درخت خرما و تاک را قبل از رسیدن خرما و انگور ، بخرد اگر تنها میوه را بر روی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خود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وقت تعلّق زکات به آن بخرد، بازهم مالکیّت تحقّق پیدا می‌کند و بالتبع زکات به آن در صورت رسیدن به نصاب تعلق می گیرد</w:t>
      </w:r>
      <w:r>
        <w:rPr>
          <w:rFonts w:eastAsia="IRNazanin" w:cs="IRNazanin"/>
          <w:color w:val="111111"/>
          <w:sz w:val="28"/>
          <w:szCs w:val="28"/>
          <w:rtl w:val="true"/>
          <w:lang w:bidi="fa-IR"/>
        </w:rPr>
        <w:t>.</w:t>
      </w:r>
    </w:p>
    <w:p>
      <w:pPr>
        <w:pStyle w:val="Heading6"/>
        <w:numPr>
          <w:ilvl w:val="5"/>
          <w:numId w:val="1"/>
        </w:numPr>
        <w:rPr/>
      </w:pPr>
      <w:bookmarkStart w:id="160" w:name="__RefHeading___Toc3930357_581953129"/>
      <w:bookmarkStart w:id="161" w:name="_Toc64"/>
      <w:bookmarkEnd w:id="160"/>
      <w:r>
        <w:rPr>
          <w:rtl w:val="true"/>
        </w:rPr>
        <w:t>زمان وجوب زکات غلّه</w:t>
      </w:r>
      <w:bookmarkEnd w:id="161"/>
    </w:p>
    <w:p>
      <w:pPr>
        <w:pStyle w:val="BookText"/>
        <w:rPr/>
      </w:pPr>
      <w:r>
        <w:rPr>
          <w:rFonts w:ascii="IRNazanin" w:hAnsi="IRNazanin" w:eastAsia="IRNazanin"/>
          <w:color w:val="111111"/>
          <w:sz w:val="28"/>
          <w:sz w:val="28"/>
          <w:szCs w:val="28"/>
          <w:rtl w:val="true"/>
          <w:lang w:bidi="fa-IR"/>
        </w:rPr>
        <w:t>بنابر قول مشهور فقیهان، زمان تعلّق زکات به گندم و جو هنگام بسته شدن دانه و به خرما هنگام زرد یا قرمز شدن و به انگور هنگام غوره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مشهور، برخی زمان تعلّق زکات را هنگام صدق عنوان گندم، جو، خرما و انگور دانسته‌اند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دادن زکات از انگور بعد از کشمش شدن، و خرما بعد از تمر شدن و جو و گندم بعد از صدق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زکات آنها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عیالاتش بخورند، یا مثلاً به فقیر بدهد، باید زکات مقداری را که مصرف کرده است ، بدهد</w:t>
      </w:r>
      <w:r>
        <w:rPr>
          <w:rFonts w:eastAsia="IRNazanin" w:cs="IRNazanin"/>
          <w:color w:val="111111"/>
          <w:sz w:val="28"/>
          <w:szCs w:val="28"/>
          <w:rtl w:val="true"/>
          <w:lang w:bidi="fa-IR"/>
        </w:rPr>
        <w:t>.</w:t>
      </w:r>
      <w:r>
        <w:rPr>
          <w:rStyle w:val="FootnoteAnchor"/>
          <w:rtl w:val="true"/>
        </w:rPr>
        <w:footnoteReference w:id="65"/>
      </w:r>
    </w:p>
    <w:p>
      <w:pPr>
        <w:pStyle w:val="Heading6"/>
        <w:numPr>
          <w:ilvl w:val="5"/>
          <w:numId w:val="1"/>
        </w:numPr>
        <w:rPr/>
      </w:pPr>
      <w:bookmarkStart w:id="162" w:name="__RefHeading___Toc3930359_581953129"/>
      <w:bookmarkStart w:id="163" w:name="_Toc65"/>
      <w:bookmarkEnd w:id="162"/>
      <w:r>
        <w:rPr>
          <w:rtl w:val="true"/>
        </w:rPr>
        <w:t>مقدار زکات غلّه</w:t>
      </w:r>
      <w:bookmarkEnd w:id="16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زکات غلات در صورتی که محصول،با آب باران ، </w:t>
      </w:r>
    </w:p>
    <w:p>
      <w:pPr>
        <w:pStyle w:val="BookText"/>
        <w:rPr/>
      </w:pPr>
      <w:r>
        <w:rPr>
          <w:rFonts w:ascii="IRNazanin" w:hAnsi="IRNazanin" w:eastAsia="IRNazanin"/>
          <w:color w:val="111111"/>
          <w:sz w:val="28"/>
          <w:sz w:val="28"/>
          <w:szCs w:val="28"/>
          <w:rtl w:val="true"/>
          <w:lang w:bidi="fa-IR"/>
        </w:rPr>
        <w:t>نهر و مانند آن آبیاری شود ؛ یک دهم و اگر با دَلو ، ریسمان ، شتر آب‌کش، دولاب، ماشین آلات و مانند آن آبیاری گردد؛ یک بیستم است و اگر به هر دو روش صورت گیرد؛ حکم روش بیشتر جاری است و در صورت تساوی دو روش؛ زکات آن یک دهم از نصف محصول و یک بیستم از نصف دیگر محصول خواهد بود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اگر شک کند که آبیاری با آب باران بوده، یا آبیاری به دلو، بیست یک بر او واجب می 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استفتاء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زمین زراعتی انگور دارد و نحوه آبرسانی این زمین چنین است که استخر بزرگی را ساخته اند و آب را از چشمه به داخل این استخرهدایت می کنند و بعد به وسیله لوله کشی به درختان آب رسانی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اشخاصی باید زکات را یک بیستم حساب کنند یا یک دهم؟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سوال، مقدار زکات یک دهم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روستای ما گندم بیشتر با آب چاه آبیاری می‌شود؛ البته تا عید با آب باران آبیاری می‌شود حکم زکات </w:t>
      </w:r>
      <w:bookmarkStart w:id="164" w:name="pg5725_38618"/>
    </w:p>
    <w:p>
      <w:pPr>
        <w:pStyle w:val="BookText"/>
        <w:rPr/>
      </w:pPr>
      <w:bookmarkEnd w:id="164"/>
      <w:r>
        <w:rPr>
          <w:rFonts w:ascii="IRNazanin" w:hAnsi="IRNazanin" w:eastAsia="IRNazanin"/>
          <w:color w:val="111111"/>
          <w:sz w:val="28"/>
          <w:sz w:val="28"/>
          <w:szCs w:val="28"/>
          <w:rtl w:val="true"/>
          <w:lang w:bidi="fa-IR"/>
        </w:rPr>
        <w:t xml:space="preserve">ما چگونه است؟ مثلاً در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تن گندم چقدر باید زکات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نسبتی که با آب چاه آبیاری شده؛ یک بیستم و به نسبتی که با آب باران آبیاری شده؛ یک دهم؛ بنابراین اگر نصف با آب باران آبیاری شده و نصف با آب چاه آبیاری شده باشد؛ زکات چهل تن گندم، سه تن گندم می‌شود</w:t>
      </w:r>
      <w:r>
        <w:rPr>
          <w:rFonts w:eastAsia="IRNazanin" w:cs="IRNazanin"/>
          <w:color w:val="111111"/>
          <w:sz w:val="28"/>
          <w:szCs w:val="28"/>
          <w:rtl w:val="true"/>
          <w:lang w:bidi="fa-IR"/>
        </w:rPr>
        <w:t>.</w:t>
      </w:r>
      <w:r>
        <w:rPr>
          <w:rStyle w:val="FootnoteAnchor"/>
          <w:rtl w:val="true"/>
        </w:rPr>
        <w:footnoteReference w:id="69"/>
      </w:r>
    </w:p>
    <w:p>
      <w:pPr>
        <w:pStyle w:val="Heading6"/>
        <w:numPr>
          <w:ilvl w:val="5"/>
          <w:numId w:val="1"/>
        </w:numPr>
        <w:rPr/>
      </w:pPr>
      <w:bookmarkStart w:id="165" w:name="__RefHeading___Toc3930361_581953129"/>
      <w:bookmarkStart w:id="166" w:name="_Toc66"/>
      <w:bookmarkEnd w:id="165"/>
      <w:r>
        <w:rPr>
          <w:rtl w:val="true"/>
        </w:rPr>
        <w:t>کسر هزینه های کشت</w:t>
      </w:r>
      <w:bookmarkEnd w:id="166"/>
    </w:p>
    <w:p>
      <w:pPr>
        <w:pStyle w:val="BookText"/>
        <w:rPr/>
      </w:pPr>
      <w:r>
        <w:rPr>
          <w:rFonts w:ascii="IRNazanin" w:hAnsi="IRNazanin" w:eastAsia="IRNazanin"/>
          <w:color w:val="111111"/>
          <w:sz w:val="28"/>
          <w:sz w:val="28"/>
          <w:szCs w:val="28"/>
          <w:rtl w:val="true"/>
          <w:lang w:bidi="fa-IR"/>
        </w:rPr>
        <w:t>مخارجی را که برای گندم و جو و خرما و انگور گرده است ،حتّی مقداری از قیمت اسباب و لباس را که به واسطه زراعت کم شده است ، می تواند از حاصل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پیش از کم کردن اینها به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برسد، باید زکات باقی مانده آن را بدهد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67" w:name="__RefHeading___Toc3930363_581953129"/>
      <w:bookmarkStart w:id="168" w:name="_Toc67"/>
      <w:bookmarkEnd w:id="167"/>
      <w:r>
        <w:rPr/>
        <w:t>2</w:t>
      </w:r>
      <w:r>
        <w:rPr>
          <w:rtl w:val="true"/>
        </w:rPr>
        <w:t>.</w:t>
      </w:r>
      <w:r>
        <w:rPr>
          <w:rtl w:val="true"/>
        </w:rPr>
        <w:t>انفاق</w:t>
      </w:r>
      <w:bookmarkEnd w:id="168"/>
    </w:p>
    <w:p>
      <w:pPr>
        <w:pStyle w:val="BookText"/>
        <w:rPr/>
      </w:pPr>
      <w:r>
        <w:rPr>
          <w:rFonts w:ascii="IRNazanin" w:hAnsi="IRNazanin" w:eastAsia="IRNazanin"/>
          <w:color w:val="111111"/>
          <w:sz w:val="28"/>
          <w:sz w:val="28"/>
          <w:szCs w:val="28"/>
          <w:rtl w:val="true"/>
          <w:lang w:bidi="fa-IR"/>
        </w:rPr>
        <w:t xml:space="preserve">از جمله مسائلی که موجب برکت و افزایش محصولات کشاورزی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محصولات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آنها را آزمودیم، همان گونه که صاحبان باغ را </w:t>
      </w:r>
    </w:p>
    <w:p>
      <w:pPr>
        <w:pStyle w:val="BookText"/>
        <w:rPr/>
      </w:pPr>
      <w:r>
        <w:rPr>
          <w:rFonts w:ascii="IRNazanin" w:hAnsi="IRNazanin" w:eastAsia="IRNazanin"/>
          <w:color w:val="111111"/>
          <w:sz w:val="28"/>
          <w:sz w:val="28"/>
          <w:szCs w:val="28"/>
          <w:rtl w:val="true"/>
          <w:lang w:bidi="fa-IR"/>
        </w:rPr>
        <w:t xml:space="preserve">آزمایش کردیم، هنگامی که سوگند یاد کردند که میوه‌های باغ را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از آن استثنا نکنند؛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عذابی فراگیر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آنها فرود آمد؛ در حالی که همه در خواب بودند، و آن باغ سرسبز همچون شب سیاه و ظلمانی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یکدیگر را صدا زدند، که به سوی کشتزار و باغ خود حرکت کنید، اگر قصد چیدن میوه‌ها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حرکت کردند؛ در حالی که آهسته با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امروز حتی یک فقیر بر شما وارد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صبحگاهان تصمیم داشتند که با قدرت از مستمندان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باغ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گمراهیم</w:t>
      </w:r>
      <w:r>
        <w:rPr>
          <w:rFonts w:eastAsia="IRNazanin" w:cs="IRNazanin"/>
          <w:color w:val="111111"/>
          <w:sz w:val="28"/>
          <w:szCs w:val="28"/>
          <w:rtl w:val="true"/>
          <w:lang w:bidi="fa-IR"/>
        </w:rPr>
        <w:t>!»</w:t>
      </w:r>
      <w:r>
        <w:rPr>
          <w:rStyle w:val="FootnoteAnchor"/>
          <w:rtl w:val="true"/>
        </w:rPr>
        <w:footnoteReference w:id="7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 مذکور، بحث انفاق در کشاورزی را مطرح و سرنوشت گروهی را بیان می کند که از محصولات باغ خود به فقرا انفاق نمی کردند ؛در نتیجه محصولات آنها ازبین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اگر انفاق می کردند؛ خداوند به کشاورزی آن ها برکت می داد</w:t>
      </w:r>
      <w:r>
        <w:rPr>
          <w:rFonts w:eastAsia="IRNazanin" w:cs="IRNazanin"/>
          <w:color w:val="111111"/>
          <w:sz w:val="28"/>
          <w:szCs w:val="28"/>
          <w:rtl w:val="true"/>
          <w:lang w:bidi="fa-IR"/>
        </w:rPr>
        <w:t xml:space="preserve">. </w:t>
      </w:r>
      <w:bookmarkStart w:id="169" w:name="pg5725_38620"/>
    </w:p>
    <w:p>
      <w:pPr>
        <w:pStyle w:val="Heading4"/>
        <w:numPr>
          <w:ilvl w:val="3"/>
          <w:numId w:val="1"/>
        </w:numPr>
        <w:rPr/>
      </w:pPr>
      <w:bookmarkStart w:id="170" w:name="__RefHeading___Toc3930365_581953129"/>
      <w:bookmarkStart w:id="171" w:name="_Toc68"/>
      <w:bookmarkEnd w:id="169"/>
      <w:bookmarkEnd w:id="170"/>
      <w:r>
        <w:rPr/>
        <w:t>3</w:t>
      </w:r>
      <w:r>
        <w:rPr>
          <w:rtl w:val="true"/>
        </w:rPr>
        <w:t>.</w:t>
      </w:r>
      <w:r>
        <w:rPr>
          <w:rtl w:val="true"/>
        </w:rPr>
        <w:t>دعا</w:t>
      </w:r>
      <w:bookmarkEnd w:id="171"/>
    </w:p>
    <w:p>
      <w:pPr>
        <w:pStyle w:val="BookText"/>
        <w:rPr/>
      </w:pPr>
      <w:r>
        <w:rPr>
          <w:rFonts w:ascii="IRNazanin" w:hAnsi="IRNazanin" w:eastAsia="IRNazanin"/>
          <w:color w:val="111111"/>
          <w:sz w:val="28"/>
          <w:sz w:val="28"/>
          <w:szCs w:val="28"/>
          <w:rtl w:val="true"/>
          <w:lang w:bidi="fa-IR"/>
        </w:rPr>
        <w:t xml:space="preserve">یکی از عوامل معنوی در افزایش برکات الهی در محصولات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بذر افشانی است که در باب آداب کشت و زرع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برای دفع کرم‌هایی که خربزه و زراعت را می‌خورد،آن است که بر روی چهار نی یا چهار تکه کاغذ دعای زیر 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چهار گوشه مزرعه بر روی چهار نی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کرم‌ها، ای جنبنده‌ها، حشرات و حیوانات، از این زمین و از این کشتزار به خرابه‌ها روید؛ همان‌گونه که یونس از شکم ماهی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نروید، شعله‌هایی از آتش یا سرب گداخته به‌سوی شما می‌فرستم و یاری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را که از بیم مرگ از سرزمین خود خارج شدند، در حالی که هزاران نفر بودند، مشاهده نکردی؟ آن‌گاه خداوند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پس 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بیرون رو که تو رانده شده‌ای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آنجا ترسان و منتظر بیرون 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کسی که شبانه بنده‌اش را از مسجدالحرام به مسجدالاقصی حرکت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قیامت را مشاهده می‌کنند، گویا جز یک بعداز ظهر و یا پیش‌ازظهری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باغ‌ها و چشمه‌ها و کشتزارها و جایگاه‌های زیبا و نیکو و نعمت‌هایی که در آن شادمان و خندان بودند، بیرون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بر آنان گریه نکرد و به آنان فرصت داده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فرود آی، تو نمی‌توانی در آنجا تکبّر 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رو؛ زیرا تو از خواران و ذلیلان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نکوهیده و رانده شده از آنجا بیرون رو</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سپاهیانی بر آنان فرود می‌آوریم که توان رویارویی با آن را نداشته باشند و آنان را از آن سرزمین با خواری و زبونی بیرون می‌کنیم</w:t>
      </w:r>
      <w:r>
        <w:rPr>
          <w:rFonts w:eastAsia="IRNazanin" w:cs="IRNazanin"/>
          <w:color w:val="111111"/>
          <w:sz w:val="28"/>
          <w:szCs w:val="28"/>
          <w:rtl w:val="true"/>
          <w:lang w:bidi="fa-IR"/>
        </w:rPr>
        <w:t>.»</w:t>
      </w:r>
      <w:r>
        <w:rPr>
          <w:rStyle w:val="FootnoteAnchor"/>
          <w:rtl w:val="true"/>
        </w:rPr>
        <w:footnoteReference w:id="72"/>
      </w:r>
      <w:bookmarkStart w:id="172" w:name="pg5725_38622"/>
    </w:p>
    <w:p>
      <w:pPr>
        <w:pStyle w:val="Heading3"/>
        <w:numPr>
          <w:ilvl w:val="2"/>
          <w:numId w:val="1"/>
        </w:numPr>
        <w:rPr/>
      </w:pPr>
      <w:bookmarkStart w:id="173" w:name="__RefHeading___Toc3930367_581953129"/>
      <w:bookmarkStart w:id="174" w:name="_Toc69"/>
      <w:bookmarkEnd w:id="172"/>
      <w:bookmarkEnd w:id="173"/>
      <w:r>
        <w:rPr>
          <w:rtl w:val="true"/>
        </w:rPr>
        <w:t>عوامل طبیعی رشد کشاورزی</w:t>
      </w:r>
      <w:bookmarkEnd w:id="174"/>
    </w:p>
    <w:p>
      <w:pPr>
        <w:pStyle w:val="Heading4"/>
        <w:numPr>
          <w:ilvl w:val="3"/>
          <w:numId w:val="1"/>
        </w:numPr>
        <w:rPr/>
      </w:pPr>
      <w:bookmarkStart w:id="175" w:name="__RefHeading___Toc3930369_581953129"/>
      <w:bookmarkStart w:id="176" w:name="_Toc70"/>
      <w:bookmarkEnd w:id="175"/>
      <w:r>
        <w:rPr/>
        <w:t>1</w:t>
      </w:r>
      <w:r>
        <w:rPr>
          <w:rtl w:val="true"/>
        </w:rPr>
        <w:t>.</w:t>
      </w:r>
      <w:r>
        <w:rPr>
          <w:rtl w:val="true"/>
        </w:rPr>
        <w:t>خاک</w:t>
      </w:r>
      <w:bookmarkEnd w:id="176"/>
    </w:p>
    <w:p>
      <w:pPr>
        <w:pStyle w:val="BookText"/>
        <w:rPr/>
      </w:pPr>
      <w:r>
        <w:rPr>
          <w:rFonts w:ascii="IRNazanin" w:hAnsi="IRNazanin" w:eastAsia="IRNazanin"/>
          <w:color w:val="111111"/>
          <w:sz w:val="28"/>
          <w:sz w:val="28"/>
          <w:szCs w:val="28"/>
          <w:rtl w:val="true"/>
          <w:lang w:bidi="fa-IR"/>
        </w:rPr>
        <w:t>خاک خوب و مناسب در کشاورزی و زمین مناسب باعث می شود، محصولات خوبی برداشت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عنصری است که به ظاهر بی ارزش می نماید و بسیاری از آدمیان منزلت واقعی آن را درک نمی کنند؛ چرا که بی هیچ منتّی در اختیار آنان نهاده شده است و هر گونه بخواهند، در آن تصرّف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مایه همه چیزهایی است که نیاز انسان را بر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خاک بستر اصلی کشت و کار و مادّه همه محصولات کشاورزی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سبزه ها، میوه ها، دانه ها و گیاهان ازخاک است و از دامنه آن بر می خیزند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بزرگوارشان نقل کرده که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مَاءً وَ تُرَاباً ثُمَّ افْتَقَرَ فَأَبْعَدَهُ اللَّهُ؛ هر کس آب و خاکی داشته و با این حال نیازمند باشد، خداوند او را از رحمت خود دور می کند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روایت افزون بر اشاره به اهمیّت آب و خاک، نشان می دهد که خداوند بر آب و خاک برکات و آثاری نهاده که صورت مدیریت درست دولت ها و استفاده بهینه ازخاک ؛ فقر و فلاکت از جامعه رخت بر خواهد بست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 چهار گانه ای که خدای تعالی هر یک از آنها را به قدر و احتیاج و نیاز مردم آفریده،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و ببین که آن را وسیع و پهناور قرار داده، تا برای مسکن و چراگاه و مزارع و تولید چوب و هیزم کافی باشد، و بشود از آن داروها و ریشه های گیاهی و معادن مفید استخراج کرد و از جمله حکمت های الهی آن است که سنگ از زمین خشک تر است، حال اگر تمام زمین سنگ بود، یا به اندازه سنگ سفت می بود، آیا گیاهی که حیات جانداران به آن است، در آن می رویید، یا این که شخم زدن و ساخت و ساز و کارهای ضروری دیگر بر روی آن امکان داشت</w:t>
      </w:r>
      <w:r>
        <w:rPr>
          <w:rFonts w:eastAsia="IRNazanin" w:cs="IRNazanin"/>
          <w:color w:val="111111"/>
          <w:sz w:val="28"/>
          <w:szCs w:val="28"/>
          <w:rtl w:val="true"/>
          <w:lang w:bidi="fa-IR"/>
        </w:rPr>
        <w:t>.»</w:t>
      </w:r>
      <w:r>
        <w:rPr>
          <w:rStyle w:val="FootnoteAnchor"/>
          <w:rtl w:val="true"/>
        </w:rPr>
        <w:footnoteReference w:id="74"/>
      </w:r>
      <w:bookmarkStart w:id="177" w:name="pg5725_38624"/>
    </w:p>
    <w:p>
      <w:pPr>
        <w:pStyle w:val="Heading4"/>
        <w:numPr>
          <w:ilvl w:val="3"/>
          <w:numId w:val="1"/>
        </w:numPr>
        <w:rPr/>
      </w:pPr>
      <w:bookmarkStart w:id="178" w:name="__RefHeading___Toc3930371_581953129"/>
      <w:bookmarkStart w:id="179" w:name="_Toc71"/>
      <w:bookmarkEnd w:id="177"/>
      <w:bookmarkEnd w:id="178"/>
      <w:r>
        <w:rPr/>
        <w:t>2</w:t>
      </w:r>
      <w:r>
        <w:rPr>
          <w:rtl w:val="true"/>
        </w:rPr>
        <w:t>.</w:t>
      </w:r>
      <w:r>
        <w:rPr>
          <w:rtl w:val="true"/>
        </w:rPr>
        <w:t>آب</w:t>
      </w:r>
      <w:bookmarkEnd w:id="179"/>
    </w:p>
    <w:p>
      <w:pPr>
        <w:pStyle w:val="Heading5"/>
        <w:numPr>
          <w:ilvl w:val="4"/>
          <w:numId w:val="1"/>
        </w:numPr>
        <w:rPr/>
      </w:pPr>
      <w:bookmarkStart w:id="180" w:name="__RefHeading___Toc3930373_581953129"/>
      <w:bookmarkStart w:id="181" w:name="_Toc72"/>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در قرآن کریم و روایات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فراوانی در باره سودمندی آب و سهم بی بدیل آن زندگی بشر و کشاورزی و سر سبزی زمین و در موارد بسیار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 مایه حیات همه موجودات عالم</w:t>
      </w:r>
      <w:r>
        <w:rPr>
          <w:rStyle w:val="FootnoteAnchor"/>
          <w:rtl w:val="true"/>
        </w:rPr>
        <w:footnoteReference w:id="75"/>
      </w:r>
      <w:r>
        <w:rPr>
          <w:rFonts w:ascii="IRNazanin" w:hAnsi="IRNazanin" w:eastAsia="IRNazanin"/>
          <w:color w:val="111111"/>
          <w:sz w:val="28"/>
          <w:sz w:val="28"/>
          <w:szCs w:val="28"/>
          <w:rtl w:val="true"/>
          <w:lang w:bidi="fa-IR"/>
        </w:rPr>
        <w:t>و سیّد و آقای نوشیدنی‌های دنیا و آخرت</w:t>
      </w:r>
      <w:r>
        <w:rPr>
          <w:rStyle w:val="FootnoteAnchor"/>
          <w:rtl w:val="true"/>
        </w:rPr>
        <w:footnoteReference w:id="7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به وسیله آب احیاء می‌گردد و آب موجودات زنده را به تحرّک </w:t>
      </w:r>
      <w:r>
        <w:rPr>
          <w:rStyle w:val="FootnoteAnchor"/>
          <w:rtl w:val="true"/>
        </w:rPr>
        <w:footnoteReference w:id="77"/>
      </w:r>
      <w:r>
        <w:rPr>
          <w:rFonts w:ascii="IRNazanin" w:hAnsi="IRNazanin" w:eastAsia="IRNazanin"/>
          <w:color w:val="111111"/>
          <w:sz w:val="28"/>
          <w:sz w:val="28"/>
          <w:szCs w:val="28"/>
          <w:rtl w:val="true"/>
          <w:lang w:bidi="fa-IR"/>
        </w:rPr>
        <w:t>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نباتات و گیاهان نتیجه آب‌اند، ساقه‌ها، برگ‌ها، دانه‌ها، خوشه‌ای خرما، باغ‌های انگور، زیتون و انار، همه از ثمره های آب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نه تنها برای رشد گیاهان و نباتات، که برای طهارت و پاکی انسان و دور کردن پلیدی‌ها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به </w:t>
      </w:r>
    </w:p>
    <w:p>
      <w:pPr>
        <w:pStyle w:val="BookText"/>
        <w:rPr/>
      </w:pPr>
      <w:r>
        <w:rPr>
          <w:rFonts w:ascii="IRNazanin" w:hAnsi="IRNazanin" w:eastAsia="IRNazanin"/>
          <w:color w:val="111111"/>
          <w:sz w:val="28"/>
          <w:sz w:val="28"/>
          <w:szCs w:val="28"/>
          <w:rtl w:val="true"/>
          <w:lang w:bidi="fa-IR"/>
        </w:rPr>
        <w:t>عنوان معجزه خداوند برای قوّت قلب و ثبات قدم در طریق الهی یاد شده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از آب، روزی انسان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اعظم گیاهان و بدن جانوران را آب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تشکیل یک گرم توده گیاهی از نوع شاخه و برگ، که بیرون از خاک واقع شده،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آب احتیاج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توصیه‌های خود به مفضّل می‌فرماید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ای مفضّل، در رأس معاش و حیات انسان، نان و آب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در این دو تدبیر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 به آب بیش از نیازش به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که مقاومت انسان در برابر گرسنگی، بیش از قدرت او در مقابل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نیاز انسان به آب، بیش از نان می‌باشد؛ زیرا انسان به منظور آشامیدن ، وضو، غسل و شستوشوی لباس، سیراب کردن حیوانات و کشت و زرع، از آن استفاده می‌کند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کشوری مانند ایران، بارندگی کافی نیست و باید از منابع آب زمینی و زیر زمینی، حداکثر استفاده را نمود و از هدر رفتن آب جلوگیری به عمل آورد؛ یعنی تا حد توان، از خروج آب شیرین به خارج از مرزهای جغرافیایی کشور، سرازیر شدن آن به آب شور دریاها یا نفوذ آب در کویرها قبل از استفاده،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استفاده صحیح از آب در میان عموم مردم و به ویژه قشر کشاورز و جلوگیری از هدر رفتن آب رودخانه ها به فاضلاب ها، می تواند نقش مهمی در بهبود امر کشاورزی اداشته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اصلی ترین عوامل کم آبی در ایران، آبیاری غرقابی</w:t>
      </w:r>
      <w:r>
        <w:rPr>
          <w:rStyle w:val="FootnoteAnchor"/>
          <w:rtl w:val="true"/>
        </w:rPr>
        <w:footnoteReference w:id="82"/>
      </w:r>
      <w:r>
        <w:rPr>
          <w:rFonts w:ascii="IRNazanin" w:hAnsi="IRNazanin" w:eastAsia="IRNazanin"/>
          <w:color w:val="111111"/>
          <w:sz w:val="28"/>
          <w:sz w:val="28"/>
          <w:szCs w:val="28"/>
          <w:rtl w:val="true"/>
          <w:lang w:bidi="fa-IR"/>
        </w:rPr>
        <w:t>است که موجب هدر رفتن آب زیادی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تحقیقات و مطالعات مختلف گویای آن است که در بخش کشاورزی، آب به شکل‌های مختلف و به میزان </w:t>
      </w:r>
      <w:bookmarkStart w:id="182" w:name="pg5725_38627"/>
    </w:p>
    <w:p>
      <w:pPr>
        <w:pStyle w:val="BookText"/>
        <w:rPr/>
      </w:pPr>
      <w:bookmarkEnd w:id="182"/>
      <w:r>
        <w:rPr>
          <w:rFonts w:ascii="IRNazanin" w:hAnsi="IRNazanin" w:eastAsia="IRNazanin"/>
          <w:color w:val="111111"/>
          <w:sz w:val="28"/>
          <w:sz w:val="28"/>
          <w:szCs w:val="28"/>
          <w:rtl w:val="true"/>
          <w:lang w:bidi="fa-IR"/>
        </w:rPr>
        <w:t xml:space="preserve">زیادی تلف می‌شود؛ به نحوی که بازده کل آبیاری در کشور بین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درصد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پر مخاطره گوشزد و تاکیدی جدی بر ضرورت مدیریت و بهره وری بهتر از منابع موجود است؛ به خصوص این که استفاده از روش رایج آبیاری غرقابی باعث هدر رفت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درصد آب مصرفی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دلیل استفاده نکردن از سیستم های نوین آبیاری به ازای مصرف یک متر مکعب در بخش کشاورزی بین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محصولات کشاورزی تولید می‌شود که این میزان با استفاده از سیستم های نوین آبیاری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قابل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جبران کم آبی در بخش کشاورزی که بزرگ ترین و مهم ترین مصرف کننده آب است، تغییر الگوی کشت، بهبود راندمان آبیاری و افزایش بهره‌وری امری ضروری است</w:t>
      </w:r>
      <w:r>
        <w:rPr>
          <w:rFonts w:eastAsia="IRNazanin" w:cs="IRNazanin"/>
          <w:color w:val="111111"/>
          <w:sz w:val="28"/>
          <w:szCs w:val="28"/>
          <w:rtl w:val="true"/>
          <w:lang w:bidi="fa-IR"/>
        </w:rPr>
        <w:t>.</w:t>
      </w:r>
    </w:p>
    <w:p>
      <w:pPr>
        <w:pStyle w:val="Heading5"/>
        <w:numPr>
          <w:ilvl w:val="4"/>
          <w:numId w:val="1"/>
        </w:numPr>
        <w:rPr/>
      </w:pPr>
      <w:bookmarkStart w:id="183" w:name="__RefHeading___Toc3930375_581953129"/>
      <w:bookmarkStart w:id="184" w:name="_Toc73"/>
      <w:bookmarkEnd w:id="183"/>
      <w:r>
        <w:rPr>
          <w:rtl w:val="true"/>
        </w:rPr>
        <w:t>استفتا</w:t>
      </w:r>
      <w:bookmarkEnd w:id="184"/>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کشاورزان در اثر کم‌آبی، از فاضلاب برای آبیاری استفاده می‌کنند؛ آیا این کار خلاف شرع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منع قانونی نداشته باشد خلاف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محصولات کاشته‌شده با فاضلاب آبیاری شود یا کود نجس پای آنها ریخته شود، موجب نجس‌شدن </w:t>
      </w:r>
    </w:p>
    <w:p>
      <w:pPr>
        <w:pStyle w:val="BookText"/>
        <w:rPr/>
      </w:pPr>
      <w:r>
        <w:rPr>
          <w:rFonts w:ascii="IRNazanin" w:hAnsi="IRNazanin" w:eastAsia="IRNazanin"/>
          <w:color w:val="111111"/>
          <w:sz w:val="28"/>
          <w:sz w:val="28"/>
          <w:szCs w:val="28"/>
          <w:rtl w:val="true"/>
          <w:lang w:bidi="fa-IR"/>
        </w:rPr>
        <w:t>محصولات کاشته‌شده نمی‌شود؛ به‌خاطر آن که استحاله صورت می‌گیرد و این آب تغییر وضعیت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میوه یا دیگر محصولات پاک است و مشکلی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استفتاء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آب‌های زیرزمینی برای مصارف صنعتی و کشاورزی چه حکمی دارد؟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نباید فقط به مدت و محیط زندگی خودش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نباشد که مثلاً یک نفر بگوید که من فقط در این مزرعه زندگی می‌کنم و تا پنجاه شصت سال دیگر هم زنده هستم و کارهایم را جوری انجام می‌دهم که به این شصت سال و این زمین خودم لطمه‌ای وارد نشود و کاری هم به مصالح دیگران و آیندگان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فرد چاهی حفر کند که برای او مفید باشد، اما با این کار به منابع طبیعی لطمه می‌زند؛ سفره‌های آب زیرزمینی از بین می‌رود، یا سطح آب‌ها پایین می‌رود یا به قنات‌هایی که شاید هزاران سال مزارع را آبیاری می‌کرده و جزء برکات کشور ما هست، آسیب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 توجه به این مسائل مسئولین آمدند قانون وضع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استفاده از آب‌های زیرزمینی در جاهایی که منع قانونی وجود دارد یا در </w:t>
      </w:r>
      <w:bookmarkStart w:id="185" w:name="pg5725_38629"/>
    </w:p>
    <w:p>
      <w:pPr>
        <w:pStyle w:val="BookText"/>
        <w:rPr/>
      </w:pPr>
      <w:bookmarkEnd w:id="185"/>
      <w:r>
        <w:rPr>
          <w:rFonts w:ascii="IRNazanin" w:hAnsi="IRNazanin" w:eastAsia="IRNazanin"/>
          <w:color w:val="111111"/>
          <w:sz w:val="28"/>
          <w:sz w:val="28"/>
          <w:szCs w:val="28"/>
          <w:rtl w:val="true"/>
          <w:lang w:bidi="fa-IR"/>
        </w:rPr>
        <w:t>جاهایی که ملک شخصی دیگران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مجوز قانونی گرفته‌اید یا ملک شخصی خودتان هست و منع قانونی هم ندارد اشکال ندارد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استفتاء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روش های آبیاری تحت فشار و قطره ای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ولی در صورت امکان اولویت دارد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86" w:name="__RefHeading___Toc3930377_581953129"/>
      <w:bookmarkStart w:id="187" w:name="_Toc74"/>
      <w:bookmarkEnd w:id="186"/>
      <w:r>
        <w:rPr/>
        <w:t>3</w:t>
      </w:r>
      <w:r>
        <w:rPr>
          <w:rtl w:val="true"/>
        </w:rPr>
        <w:t>.</w:t>
      </w:r>
      <w:r>
        <w:rPr>
          <w:rtl w:val="true"/>
        </w:rPr>
        <w:t>خورشید</w:t>
      </w:r>
      <w:bookmarkEnd w:id="187"/>
    </w:p>
    <w:p>
      <w:pPr>
        <w:pStyle w:val="BookText"/>
        <w:rPr/>
      </w:pPr>
      <w:r>
        <w:rPr>
          <w:rFonts w:ascii="IRNazanin" w:hAnsi="IRNazanin" w:eastAsia="IRNazanin"/>
          <w:color w:val="111111"/>
          <w:sz w:val="28"/>
          <w:sz w:val="28"/>
          <w:szCs w:val="28"/>
          <w:rtl w:val="true"/>
          <w:lang w:bidi="fa-IR"/>
        </w:rPr>
        <w:t>امروزه اثبات شده که تاثیر حرکت خورشید در رشد و نمو گیاهان امری واضح و غیر قابل انکار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 پیش فرموده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بلندی و کوتاهی حرکت خورشید تفکر کن و ببین چگونه از این تغییر و حرکت ها، فصل های چهار گانه به وجود می آید و تدبیر خدای حکیم ظاهر می گردد؛ پس در زمستان، گرما و حرارت درون درختان و گیاهان پنهان می ماند، تا مادّه اصلی میوه ها در آنها به وجود آید و در هوا غلظتی ایجاد می شود که بر اثر آن، ابر و باران تولید می گردد و در بهار موادی </w:t>
      </w:r>
      <w:bookmarkStart w:id="188" w:name="pg5725_38630"/>
    </w:p>
    <w:p>
      <w:pPr>
        <w:pStyle w:val="BookText"/>
        <w:rPr/>
      </w:pPr>
      <w:bookmarkEnd w:id="188"/>
      <w:r>
        <w:rPr>
          <w:rFonts w:ascii="IRNazanin" w:hAnsi="IRNazanin" w:eastAsia="IRNazanin"/>
          <w:color w:val="111111"/>
          <w:sz w:val="28"/>
          <w:sz w:val="28"/>
          <w:szCs w:val="28"/>
          <w:rtl w:val="true"/>
          <w:lang w:bidi="fa-IR"/>
        </w:rPr>
        <w:t>که در درختان ایجاد شده بود، شکوفه می کنند و به حرکت در می آیند و گل ها می رویند و در تابستان از شدّت گرمای هوا، میوها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نوع از گردش خورشید تفکر کن که از آن ماه ها و یرج های دوازده گانه ایجاد می شود و چون چرخش خورشید تمام شود، سال به پایان می رسد و در این مقدار از حرکت خورشید غلّات و میوه ها می رسند و کارشان تمام می شود و باز در سال بعد رشد، نمو و نمای خود را از سر می گیرند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89" w:name="__RefHeading___Toc3930379_581953129"/>
      <w:bookmarkStart w:id="190" w:name="_Toc75"/>
      <w:bookmarkEnd w:id="189"/>
      <w:r>
        <w:rPr/>
        <w:t>4</w:t>
      </w:r>
      <w:r>
        <w:rPr>
          <w:rtl w:val="true"/>
        </w:rPr>
        <w:t>.</w:t>
      </w:r>
      <w:r>
        <w:rPr>
          <w:rtl w:val="true"/>
        </w:rPr>
        <w:t>باران</w:t>
      </w:r>
      <w:bookmarkEnd w:id="190"/>
    </w:p>
    <w:p>
      <w:pPr>
        <w:pStyle w:val="BookText"/>
        <w:rPr/>
      </w:pPr>
      <w:r>
        <w:rPr>
          <w:rFonts w:ascii="IRNazanin" w:hAnsi="IRNazanin" w:eastAsia="IRNazanin"/>
          <w:color w:val="111111"/>
          <w:sz w:val="28"/>
          <w:sz w:val="28"/>
          <w:szCs w:val="28"/>
          <w:rtl w:val="true"/>
          <w:lang w:bidi="fa-IR"/>
        </w:rPr>
        <w:t>یکی از اساسی ترین عوامل رشد محصولات کشاورزی، باران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یُنْبِتُ لَکُمْ بِهِ الزَّرْعَ وَ الزَّیْتُونَ وَ النَّخِیلَ وَ الْأَعْنابَ وَ مِنْ کُلِّ الثَّمَراتِ إِنَّ فِی ذلِکَ لَآیَةً لِقَوْمٍ یَتَفَکَّرُون؛ خداوند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زراعت و زیتون و نخل و انگور می‌رویاند، و از همه میوه‌ها، مسلما در این نشانه روشنی است برای گروهی که می اندیشند </w:t>
      </w:r>
      <w:r>
        <w:rPr>
          <w:rFonts w:eastAsia="IRNazanin" w:cs="IRNazanin"/>
          <w:color w:val="111111"/>
          <w:sz w:val="28"/>
          <w:szCs w:val="28"/>
          <w:rtl w:val="true"/>
          <w:lang w:bidi="fa-IR"/>
        </w:rPr>
        <w:t>.</w:t>
      </w:r>
      <w:r>
        <w:rPr>
          <w:rStyle w:val="FootnoteAnchor"/>
          <w:rtl w:val="true"/>
        </w:rPr>
        <w:footnoteReference w:id="87"/>
      </w:r>
      <w:bookmarkStart w:id="191" w:name="pg5725_38631"/>
    </w:p>
    <w:p>
      <w:pPr>
        <w:pStyle w:val="Heading4"/>
        <w:numPr>
          <w:ilvl w:val="3"/>
          <w:numId w:val="1"/>
        </w:numPr>
        <w:rPr/>
      </w:pPr>
      <w:bookmarkStart w:id="192" w:name="__RefHeading___Toc3930381_581953129"/>
      <w:bookmarkStart w:id="193" w:name="_Toc76"/>
      <w:bookmarkEnd w:id="191"/>
      <w:bookmarkEnd w:id="192"/>
      <w:r>
        <w:rPr/>
        <w:t>5</w:t>
      </w:r>
      <w:r>
        <w:rPr>
          <w:rtl w:val="true"/>
        </w:rPr>
        <w:t>.</w:t>
      </w:r>
      <w:r>
        <w:rPr>
          <w:rtl w:val="true"/>
        </w:rPr>
        <w:t>رعایت الگوی کشت مناسب</w:t>
      </w:r>
      <w:bookmarkEnd w:id="193"/>
    </w:p>
    <w:p>
      <w:pPr>
        <w:pStyle w:val="BookText"/>
        <w:rPr/>
      </w:pPr>
      <w:r>
        <w:rPr>
          <w:rFonts w:ascii="IRNazanin" w:hAnsi="IRNazanin" w:eastAsia="IRNazanin"/>
          <w:color w:val="111111"/>
          <w:sz w:val="28"/>
          <w:sz w:val="28"/>
          <w:szCs w:val="28"/>
          <w:rtl w:val="true"/>
          <w:lang w:bidi="fa-IR"/>
        </w:rPr>
        <w:t>هر محصول در شرایط اقلیمی خاص خود، از عملکرد بالاتری برخوردار است واگر الگوی کشت بر اساس استعداد منطقه تعیین شود، به دلیل سازگاری محیطی وکاهش قیمت تمام شده محصول، می توان به رشد پایدار در این بخش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الگوی بهینه کشت مواردی چون دما، رطوبت، بارندگی، نوع خاک از لحاظ بافت و مواد مغذی، عمق خاک، موجودی منابع تولید مانند ذخایر آب، سطح و سرعت پیشرفت تکنولوژی و بازار و قیمت محصول موثرند</w:t>
      </w:r>
      <w:r>
        <w:rPr>
          <w:rFonts w:eastAsia="IRNazanin" w:cs="IRNazanin"/>
          <w:color w:val="111111"/>
          <w:sz w:val="28"/>
          <w:szCs w:val="28"/>
          <w:rtl w:val="true"/>
          <w:lang w:bidi="fa-IR"/>
        </w:rPr>
        <w:t>.</w:t>
      </w:r>
    </w:p>
    <w:p>
      <w:pPr>
        <w:pStyle w:val="Heading3"/>
        <w:numPr>
          <w:ilvl w:val="2"/>
          <w:numId w:val="1"/>
        </w:numPr>
        <w:rPr/>
      </w:pPr>
      <w:bookmarkStart w:id="194" w:name="__RefHeading___Toc3930383_581953129"/>
      <w:bookmarkStart w:id="195" w:name="_Toc77"/>
      <w:bookmarkEnd w:id="194"/>
      <w:r>
        <w:rPr>
          <w:rtl w:val="true"/>
        </w:rPr>
        <w:t>دلایل کمی محصولات کشاورزی</w:t>
      </w:r>
      <w:bookmarkEnd w:id="195"/>
    </w:p>
    <w:p>
      <w:pPr>
        <w:pStyle w:val="Heading4"/>
        <w:numPr>
          <w:ilvl w:val="3"/>
          <w:numId w:val="1"/>
        </w:numPr>
        <w:rPr/>
      </w:pPr>
      <w:bookmarkStart w:id="196" w:name="__RefHeading___Toc3930385_581953129"/>
      <w:bookmarkStart w:id="197" w:name="_Toc78"/>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عوامل مختلفی موجب شده که در زمان های مختلف، کشاورزی با مشکل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آیات و روایات گویای آن است که عوامل گوناگونی در این زمینه دخالت دارند که توجه به آنها ضروری می‌باشد</w:t>
      </w:r>
      <w:r>
        <w:rPr>
          <w:rFonts w:eastAsia="IRNazanin" w:cs="IRNazanin"/>
          <w:color w:val="111111"/>
          <w:sz w:val="28"/>
          <w:szCs w:val="28"/>
          <w:rtl w:val="true"/>
          <w:lang w:bidi="fa-IR"/>
        </w:rPr>
        <w:t>:</w:t>
      </w:r>
    </w:p>
    <w:p>
      <w:pPr>
        <w:pStyle w:val="Heading4"/>
        <w:numPr>
          <w:ilvl w:val="3"/>
          <w:numId w:val="1"/>
        </w:numPr>
        <w:rPr/>
      </w:pPr>
      <w:bookmarkStart w:id="198" w:name="__RefHeading___Toc3930387_581953129"/>
      <w:bookmarkStart w:id="199" w:name="_Toc79"/>
      <w:bookmarkEnd w:id="198"/>
      <w:r>
        <w:rPr/>
        <w:t>1</w:t>
      </w:r>
      <w:r>
        <w:rPr>
          <w:rtl w:val="true"/>
        </w:rPr>
        <w:t>.</w:t>
      </w:r>
      <w:r>
        <w:rPr>
          <w:rtl w:val="true"/>
        </w:rPr>
        <w:t>گناه</w:t>
      </w:r>
      <w:bookmarkEnd w:id="199"/>
    </w:p>
    <w:p>
      <w:pPr>
        <w:pStyle w:val="Heading5"/>
        <w:numPr>
          <w:ilvl w:val="4"/>
          <w:numId w:val="1"/>
        </w:numPr>
        <w:rPr/>
      </w:pPr>
      <w:bookmarkStart w:id="200" w:name="__RefHeading___Toc3930389_581953129"/>
      <w:bookmarkStart w:id="201" w:name="_Toc80"/>
      <w:bookmarkEnd w:id="200"/>
      <w:r>
        <w:rPr>
          <w:rtl w:val="true"/>
        </w:rPr>
        <w:t>اشاره</w:t>
      </w:r>
      <w:bookmarkEnd w:id="20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عوامل خشکسالی و نباریدن باران، نزول بلا و آفات، و تغییر در نعمت های الهی است؛ چنان که قرآن کریم در آیات بسیاری پیوند روشنی میان </w:t>
      </w:r>
    </w:p>
    <w:p>
      <w:pPr>
        <w:pStyle w:val="BookText"/>
        <w:rPr/>
      </w:pPr>
      <w:r>
        <w:rPr>
          <w:rFonts w:ascii="IRNazanin" w:hAnsi="IRNazanin" w:eastAsia="IRNazanin"/>
          <w:color w:val="111111"/>
          <w:sz w:val="28"/>
          <w:sz w:val="28"/>
          <w:szCs w:val="28"/>
          <w:rtl w:val="true"/>
          <w:lang w:bidi="fa-IR"/>
        </w:rPr>
        <w:t>مسائل معنوی و مادی بر قرار می‌سازد و استغفار از گناه و بازگشت به سوی خدا را مایه آبادانی، خرّمی، طراوت، سرسبزی و اضافه شدن نیرویی بر نیروها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بسیاری از آیات قرآن به چشم می‌خورد، از جمله در سوره نوح از زبان این پیامبر بزرگ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گفتم از گناهان خود در پیشگاه پروردگارتان استغفار کنید که او آمرزنده است، تا باران آسمان را پشت سر هم بر شما فرو ریزد و شما را با اموال و فرزندان کمک بخشد و باغها و نهرها برای شما قرار دهد</w:t>
      </w:r>
      <w:r>
        <w:rPr>
          <w:rFonts w:eastAsia="IRNazanin" w:cs="IRNazanin"/>
          <w:color w:val="111111"/>
          <w:sz w:val="28"/>
          <w:szCs w:val="28"/>
          <w:rtl w:val="true"/>
          <w:lang w:bidi="fa-IR"/>
        </w:rPr>
        <w:t>.»</w:t>
      </w:r>
      <w:r>
        <w:rPr>
          <w:rStyle w:val="FootnoteAnchor"/>
          <w:rtl w:val="true"/>
        </w:rPr>
        <w:footnoteReference w:id="8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 که در روایات اسلامی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صبیح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حسن</w:t>
      </w:r>
      <w:r>
        <w:rPr>
          <w:rStyle w:val="FootnoteAnchor"/>
          <w:rtl w:val="true"/>
        </w:rPr>
        <w:footnoteReference w:id="89"/>
      </w:r>
      <w:r>
        <w:rPr>
          <w:rFonts w:ascii="IRNazanin" w:hAnsi="IRNazanin" w:eastAsia="IRNazanin"/>
          <w:color w:val="111111"/>
          <w:sz w:val="28"/>
          <w:sz w:val="28"/>
          <w:szCs w:val="28"/>
          <w:rtl w:val="true"/>
          <w:lang w:bidi="fa-IR"/>
        </w:rPr>
        <w:t>بودم، مردی از در وارد شد و از خشکسالی آبادی اش شکایت کرد، حسن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 دیگری آمد از فقر شکایت کرد، به او نیز گفت استغفار کن، سومی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خداوند </w:t>
      </w:r>
    </w:p>
    <w:p>
      <w:pPr>
        <w:pStyle w:val="BookText"/>
        <w:rPr/>
      </w:pPr>
      <w:r>
        <w:rPr>
          <w:rFonts w:ascii="IRNazanin" w:hAnsi="IRNazanin" w:eastAsia="IRNazanin"/>
          <w:color w:val="111111"/>
          <w:sz w:val="28"/>
          <w:sz w:val="28"/>
          <w:szCs w:val="28"/>
          <w:rtl w:val="true"/>
          <w:lang w:bidi="fa-IR"/>
        </w:rPr>
        <w:t xml:space="preserve">پسری به من بدهد به او نیز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استغفار کن، ربیع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گفتم هر کس نزد تو می‌آید و مشکلی دارد و تقاضای نعمتی، به او همین دستور را می‌دهی و به همه می‌گویی از خدا طلب آمرزش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گفتم از پیش خود نگفتم، من این مطلب را از کلام خدا که از پیامبرش نوح حکایت می‌کند، استفاده کردم و سپس آیات سوره نوح را که ذکر شد تلاوت کرد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ابو حمزه می گوید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سالی کم بارش تر از سال دیگر نیست، بلکه خداوند باران را هر جا که خواهد می باراند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مردمی مرتکب گناهان شوند ، خداوند عزّ و جلّ بارانی را که برای آنان مقدّر کرده بود، از ایشان باز دارد</w:t>
      </w:r>
      <w:r>
        <w:rPr>
          <w:rFonts w:eastAsia="IRNazanin" w:cs="IRNazanin"/>
          <w:color w:val="111111"/>
          <w:sz w:val="28"/>
          <w:szCs w:val="28"/>
          <w:rtl w:val="true"/>
          <w:lang w:bidi="fa-IR"/>
        </w:rPr>
        <w:t>».</w:t>
      </w:r>
      <w:r>
        <w:rPr>
          <w:rStyle w:val="FootnoteAnchor"/>
          <w:rtl w:val="true"/>
        </w:rPr>
        <w:footnoteReference w:id="9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روایات ، یکی از بزرگترین عوامل دور شدن از رحمت الهی و عدم نزول رحمت خداوند از آسمان، گناه </w:t>
      </w:r>
      <w:bookmarkStart w:id="202" w:name="pg5725_38634"/>
    </w:p>
    <w:p>
      <w:pPr>
        <w:pStyle w:val="BookText"/>
        <w:rPr/>
      </w:pPr>
      <w:bookmarkEnd w:id="202"/>
      <w:r>
        <w:rPr>
          <w:rFonts w:ascii="IRNazanin" w:hAnsi="IRNazanin" w:eastAsia="IRNazanin"/>
          <w:color w:val="111111"/>
          <w:sz w:val="28"/>
          <w:sz w:val="28"/>
          <w:szCs w:val="28"/>
          <w:rtl w:val="true"/>
          <w:lang w:bidi="fa-IR"/>
        </w:rPr>
        <w:t xml:space="preserve">کردن افراد در آن منطقه است و همان گونه که در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سهمیه باران هر سال با سال های دیگر تفاوتی نمی کند و هر مقدار باران که سال های قبل از آسمان فرود می آمده است، در این سال و سال های بعد نازل خواهد شد؛ اما چه می شود که در یک منطقه در سال های قبل وفور باران بوده؛ اما سالی هاست دستخوش قحطی و خشکسالی است؟ پاسخ آن را از روایات مذکور خواهیم یافت و آن ارتکاب گناه است</w:t>
      </w:r>
      <w:r>
        <w:rPr>
          <w:rFonts w:eastAsia="IRNazanin" w:cs="IRNazanin"/>
          <w:color w:val="111111"/>
          <w:sz w:val="28"/>
          <w:szCs w:val="28"/>
          <w:rtl w:val="true"/>
          <w:lang w:bidi="fa-IR"/>
        </w:rPr>
        <w:t>.</w:t>
      </w:r>
    </w:p>
    <w:p>
      <w:pPr>
        <w:pStyle w:val="Heading5"/>
        <w:numPr>
          <w:ilvl w:val="4"/>
          <w:numId w:val="1"/>
        </w:numPr>
        <w:rPr/>
      </w:pPr>
      <w:bookmarkStart w:id="203" w:name="__RefHeading___Toc3930391_581953129"/>
      <w:bookmarkStart w:id="204" w:name="_Toc81"/>
      <w:bookmarkEnd w:id="203"/>
      <w:r>
        <w:rPr>
          <w:rtl w:val="true"/>
        </w:rPr>
        <w:t>استفغار عمومی، تنها راه نزول باران</w:t>
      </w:r>
      <w:bookmarkEnd w:id="204"/>
    </w:p>
    <w:p>
      <w:pPr>
        <w:pStyle w:val="BookText"/>
        <w:rPr/>
      </w:pPr>
      <w:r>
        <w:rPr>
          <w:rFonts w:ascii="IRNazanin" w:hAnsi="IRNazanin" w:eastAsia="IRNazanin"/>
          <w:color w:val="111111"/>
          <w:sz w:val="28"/>
          <w:sz w:val="28"/>
          <w:szCs w:val="28"/>
          <w:rtl w:val="true"/>
          <w:lang w:bidi="fa-IR"/>
        </w:rPr>
        <w:t xml:space="preserve">با توجه به مفاد روایات بیان شده، مبنی بر ابن که که علّت مهم قحطی و خشکسالی از نگاه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گناه است؛ برای باز گردادن نعمتها و برکات الهی چه باید کرد؟</w:t>
      </w:r>
    </w:p>
    <w:p>
      <w:pPr>
        <w:pStyle w:val="BookText"/>
        <w:rPr/>
      </w:pPr>
      <w:r>
        <w:rPr>
          <w:rFonts w:ascii="IRNazanin" w:hAnsi="IRNazanin" w:eastAsia="IRNazanin"/>
          <w:color w:val="111111"/>
          <w:sz w:val="28"/>
          <w:sz w:val="28"/>
          <w:szCs w:val="28"/>
          <w:rtl w:val="true"/>
          <w:lang w:bidi="fa-IR"/>
        </w:rPr>
        <w:t>شایسته است در پاسخ به این سوال نیز از قرآن و روایات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طلب آمرزش کنید، سپس به سوی او بازگردید،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پی در پی بر شما بفرستد؛ و نیرویی بر نیرویتان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گنهکارانه،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نتابید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که به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به طور کلی تمام بلاها و گرفتاری های آدمی را برگرفته از گناه دانسته و تنها عامل بازگشت برکات و رحمت های خداوند را استغفار و توبه از گناه می داند و می 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 خود را که گناه کارند با کمبود میوه ها و جلوگیری از نزول برکات و بستن در گنج های خیرات، آزمایش می کند؛ برای آنکه توبه کننده ای بازگردد، و گناهکار، دل از معصیت بکند و پند گیرنده پند گیرد و بازدارنده، راه نافرمانی را بر بندگان خدا ببندد و همانا خدا استغفار و آمرزش خواستن را وسیله دائمی فرو ریختن روزی و موجب رحمت آفریدگان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خود آمرزش بخواهید، که آمرزنده است، برکات خود را از آسمان بر شما فرو می بارد و با بخشش اموال فراوان و فرزندان، شما را یاری می دهد و باغستانها و نهرهای پر آب در اختیار شما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رحمت خدا بر آن کس که به استقبال توبه رود و از گناهان خود پوزش طلبد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بنابراین، استغفار و توبه عمومی از گناه ، می تواند باران های رحمت را بازگرداند و منطقه را از قحطی و خشکسالی برهاند؛ اما اگر جرم و گناه رواج پیدا کند، خداوند باران را از آنها گرفته ، به جای آن بادها و طوفان های شدید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مذکور، شاید این سئوال در ذهن مخاطبان ایجاد شده باشد که آیا هر جا باران فراوان ببارد، نشانه این است که مردم آن منطقه دیندار و با تقوا هستند؟ در حالی که سراغ داریم مکانهایی که انواع ظلم و جنایت ها و فسق و فجورها در آن رخ می دهد؛ اما در طول سال باران های فراوانی در آنجا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پاسخ دادن به این سوال از بیان نورانی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استفاده می شود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 چون ببینی خداوند سبحان نعمتهایش را پی در پی به سوی تو می فرستد؛ در حالی که او را نافرمانی می کنی؛ از وی برحذر باش</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شریف الرضی، محمد بن حسین،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472</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حکمت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205" w:name="pg5725_38637"/>
    </w:p>
    <w:p>
      <w:pPr>
        <w:pStyle w:val="BookText"/>
        <w:rPr/>
      </w:pPr>
      <w:bookmarkEnd w:id="205"/>
      <w:r>
        <w:rPr>
          <w:rFonts w:ascii="IRNazanin" w:hAnsi="IRNazanin" w:eastAsia="IRNazanin"/>
          <w:color w:val="111111"/>
          <w:sz w:val="28"/>
          <w:sz w:val="28"/>
          <w:szCs w:val="28"/>
          <w:rtl w:val="true"/>
          <w:lang w:bidi="fa-IR"/>
        </w:rPr>
        <w:t xml:space="preserve">بسا کسی که با احسان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 کم به عذاب و کیفر نزدیک شده باشد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206" w:name="__RefHeading___Toc3930393_581953129"/>
      <w:bookmarkStart w:id="207" w:name="_Toc82"/>
      <w:bookmarkEnd w:id="206"/>
      <w:r>
        <w:rPr/>
        <w:t>2</w:t>
      </w:r>
      <w:r>
        <w:rPr>
          <w:rtl w:val="true"/>
        </w:rPr>
        <w:t>.</w:t>
      </w:r>
      <w:r>
        <w:rPr>
          <w:rtl w:val="true"/>
        </w:rPr>
        <w:t>آزمایش الهی</w:t>
      </w:r>
      <w:bookmarkEnd w:id="207"/>
    </w:p>
    <w:p>
      <w:pPr>
        <w:pStyle w:val="BookText"/>
        <w:rPr/>
      </w:pPr>
      <w:r>
        <w:rPr>
          <w:rFonts w:ascii="IRNazanin" w:hAnsi="IRNazanin" w:eastAsia="IRNazanin"/>
          <w:color w:val="111111"/>
          <w:sz w:val="28"/>
          <w:sz w:val="28"/>
          <w:szCs w:val="28"/>
          <w:rtl w:val="true"/>
          <w:lang w:bidi="fa-IR"/>
        </w:rPr>
        <w:t>یکی از علل قحطی یا خشکسالی، امتحان الهی است؛ چنان که در سوره بقره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همه شما را با چیزی از ترس، گرسنگی، و کاهش در مالها و جان ها و میوه ها، آزمایش می کنیم و بشارت ده</w:t>
      </w:r>
    </w:p>
    <w:p>
      <w:pPr>
        <w:pStyle w:val="BookText"/>
        <w:rPr/>
      </w:pPr>
      <w:r>
        <w:rPr>
          <w:rFonts w:ascii="IRNazanin" w:hAnsi="IRNazanin" w:eastAsia="IRNazanin"/>
          <w:color w:val="111111"/>
          <w:sz w:val="28"/>
          <w:sz w:val="28"/>
          <w:szCs w:val="28"/>
          <w:rtl w:val="true"/>
          <w:lang w:bidi="fa-IR"/>
        </w:rPr>
        <w:t>به استقامت کنندگان</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خداوند متعال، همه انسان ها را آزمایش می کند؛ امّا آزمایش و امتحان همه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کم شدن مال و محصولات یا پیدا شدن خوف و ترس و سایر مشکلات، به خاطر آزمایش الهی است ، و گاه پر‌محصولی و وفور نعمت</w:t>
      </w:r>
      <w:r>
        <w:rPr>
          <w:rFonts w:eastAsia="IRNazanin" w:cs="IRNazanin"/>
          <w:color w:val="111111"/>
          <w:sz w:val="28"/>
          <w:szCs w:val="28"/>
          <w:rtl w:val="true"/>
          <w:lang w:bidi="fa-IR"/>
        </w:rPr>
        <w:t>.</w:t>
      </w:r>
    </w:p>
    <w:p>
      <w:pPr>
        <w:pStyle w:val="Heading4"/>
        <w:numPr>
          <w:ilvl w:val="3"/>
          <w:numId w:val="1"/>
        </w:numPr>
        <w:rPr/>
      </w:pPr>
      <w:bookmarkStart w:id="208" w:name="__RefHeading___Toc3930395_581953129"/>
      <w:bookmarkStart w:id="209" w:name="_Toc83"/>
      <w:bookmarkEnd w:id="208"/>
      <w:r>
        <w:rPr/>
        <w:t>3</w:t>
      </w:r>
      <w:r>
        <w:rPr>
          <w:rtl w:val="true"/>
        </w:rPr>
        <w:t>.</w:t>
      </w:r>
      <w:r>
        <w:rPr>
          <w:rtl w:val="true"/>
        </w:rPr>
        <w:t>کم فروشی</w:t>
      </w:r>
      <w:bookmarkEnd w:id="20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گناهانی که به کبیره بودنش تصریح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حرمت این گناه ، ازمنظر قرآن وسنت و اجماع عقل ثابت است </w:t>
      </w:r>
      <w:bookmarkStart w:id="210" w:name="pg5725_38638"/>
    </w:p>
    <w:p>
      <w:pPr>
        <w:pStyle w:val="BookText"/>
        <w:rPr/>
      </w:pPr>
      <w:bookmarkEnd w:id="210"/>
      <w:r>
        <w:rPr>
          <w:rFonts w:ascii="IRNazanin" w:hAnsi="IRNazanin" w:eastAsia="IRNazanin"/>
          <w:color w:val="111111"/>
          <w:sz w:val="28"/>
          <w:sz w:val="28"/>
          <w:szCs w:val="28"/>
          <w:rtl w:val="true"/>
          <w:lang w:bidi="fa-IR"/>
        </w:rPr>
        <w:t>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پیامد های این گناه کبیره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پس از من زنا پدیدار شود، مرگ ناگهانی فراوان شود، و هرگاه از پیمانه و ترازو کم شود، خداوند آنان را به قحطی و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خواربار و سایر وسایل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گناهانی که مانع نزول باران است، کم فروشی است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فروشندگان در یک منطقه کم فروشی کنند، خداوند اهل آنجا را با خشکسالی و کمبود نعمت عذاب می کند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211" w:name="__RefHeading___Toc3930397_581953129"/>
      <w:bookmarkStart w:id="212" w:name="_Toc84"/>
      <w:bookmarkEnd w:id="211"/>
      <w:r>
        <w:rPr/>
        <w:t>4</w:t>
      </w:r>
      <w:r>
        <w:rPr>
          <w:rtl w:val="true"/>
        </w:rPr>
        <w:t>.</w:t>
      </w:r>
      <w:r>
        <w:rPr>
          <w:rtl w:val="true"/>
        </w:rPr>
        <w:t>ترک امر به معروف و نهی از منکر</w:t>
      </w:r>
      <w:bookmarkEnd w:id="212"/>
    </w:p>
    <w:p>
      <w:pPr>
        <w:pStyle w:val="BookText"/>
        <w:rPr/>
      </w:pPr>
      <w:r>
        <w:rPr>
          <w:rFonts w:ascii="IRNazanin" w:hAnsi="IRNazanin" w:eastAsia="IRNazanin"/>
          <w:color w:val="111111"/>
          <w:sz w:val="28"/>
          <w:sz w:val="28"/>
          <w:szCs w:val="28"/>
          <w:rtl w:val="true"/>
          <w:lang w:bidi="fa-IR"/>
        </w:rPr>
        <w:t>یکی از عوامل کمی محصولات و قحطی، ترک فریضه امر به معروف و نهی از منکر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xml:space="preserve">: </w:t>
      </w:r>
      <w:bookmarkStart w:id="213" w:name="pg5725_38639"/>
    </w:p>
    <w:p>
      <w:pPr>
        <w:pStyle w:val="BookText"/>
        <w:rPr/>
      </w:pPr>
      <w:bookmarkEnd w:id="213"/>
      <w:r>
        <w:rPr>
          <w:rFonts w:ascii="IRNazanin" w:hAnsi="IRNazanin" w:eastAsia="IRNazanin"/>
          <w:color w:val="111111"/>
          <w:sz w:val="28"/>
          <w:sz w:val="28"/>
          <w:szCs w:val="28"/>
          <w:rtl w:val="true"/>
          <w:lang w:bidi="fa-IR"/>
        </w:rPr>
        <w:t>مادام که امّت من امر به معروف و نهی از منکر کنند و در تقوا یاور هم باشند، در خیر و برکت قرار دارند؛ اما اگر چنین نکردند، برکات از آنها جدا می شود و در آسمان و زمین هیچ کس به یاری آنان نمی آید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با توجه به این روایات، ترک امر به معروف و نهی از منکر نیز از جمله عوامل قحطی و خشکسالی محسوب می شود که متاسفانه در زمان ما نه تنها امر به معروف و نهی از منکر نمی شود که برعکس، ارزش ها به ضد ارزش و ضد ارزش ها به ارزش تبدیل شده و خیلی از افراد جامعه مقید به امر به معروف و نهی از منکر نیستند و در جامعه ای که این دو فریضه ترک شود، خداوند بر آن غضب می کند و اهل آن را به قحطی و خشکسالی مبتلا می سازد و باران خود را از آنها گرفته و به جای آن، طوفان ها و گرد و خاک های شدید برای آنها می فرستد</w:t>
      </w:r>
      <w:r>
        <w:rPr>
          <w:rFonts w:eastAsia="IRNazanin" w:cs="IRNazanin"/>
          <w:color w:val="111111"/>
          <w:sz w:val="28"/>
          <w:szCs w:val="28"/>
          <w:rtl w:val="true"/>
          <w:lang w:bidi="fa-IR"/>
        </w:rPr>
        <w:t>.</w:t>
      </w:r>
    </w:p>
    <w:p>
      <w:pPr>
        <w:pStyle w:val="Heading4"/>
        <w:numPr>
          <w:ilvl w:val="3"/>
          <w:numId w:val="1"/>
        </w:numPr>
        <w:rPr/>
      </w:pPr>
      <w:bookmarkStart w:id="214" w:name="__RefHeading___Toc3930399_581953129"/>
      <w:bookmarkStart w:id="215" w:name="_Toc85"/>
      <w:bookmarkEnd w:id="214"/>
      <w:r>
        <w:rPr/>
        <w:t>5</w:t>
      </w:r>
      <w:r>
        <w:rPr>
          <w:rtl w:val="true"/>
        </w:rPr>
        <w:t>.</w:t>
      </w:r>
      <w:r>
        <w:rPr>
          <w:rtl w:val="true"/>
        </w:rPr>
        <w:t>کمی اطلاعات و مدیریت</w:t>
      </w:r>
      <w:bookmarkEnd w:id="21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از نظر دور داشت که کمی اطلاعات کشاورزان از دانش های کشاورزی و عدم مدیریت صحیح نیز عامل مهمی برای کم محصولی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زمان حاضر که کشت و زرع نیازمند استفاده از آلات و ابزار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 هایی تازه است؛ لازم است که کشاورزان، آنها را مورد استفاده قرار دهند و در کار با آنها مهارت پیدا کنند تا سال به سال محصول بهتر و با کیفیت‌تر به دست آورده و علاوه بر معاش خود و خانواده، دیگران را از آن بهره‌مند کنند</w:t>
      </w:r>
      <w:r>
        <w:rPr>
          <w:rFonts w:eastAsia="IRNazanin" w:cs="IRNazanin"/>
          <w:color w:val="111111"/>
          <w:sz w:val="28"/>
          <w:szCs w:val="28"/>
          <w:rtl w:val="true"/>
          <w:lang w:bidi="fa-IR"/>
        </w:rPr>
        <w:t xml:space="preserve">. </w:t>
      </w:r>
      <w:bookmarkStart w:id="216" w:name="pg5725_38641"/>
    </w:p>
    <w:p>
      <w:pPr>
        <w:pStyle w:val="Heading2"/>
        <w:numPr>
          <w:ilvl w:val="1"/>
          <w:numId w:val="1"/>
        </w:numPr>
        <w:rPr/>
      </w:pPr>
      <w:bookmarkStart w:id="217" w:name="__RefHeading___Toc3930401_581953129"/>
      <w:bookmarkStart w:id="218" w:name="_Toc86"/>
      <w:bookmarkEnd w:id="216"/>
      <w:bookmarkEnd w:id="217"/>
      <w:r>
        <w:rPr>
          <w:rtl w:val="true"/>
        </w:rPr>
        <w:t>فصل چهارم</w:t>
      </w:r>
      <w:r>
        <w:rPr>
          <w:rtl w:val="true"/>
        </w:rPr>
        <w:t xml:space="preserve">: </w:t>
      </w:r>
      <w:r>
        <w:rPr>
          <w:rtl w:val="true"/>
        </w:rPr>
        <w:t>روش نگهداری محصولات کشاورزی</w:t>
      </w:r>
      <w:bookmarkEnd w:id="218"/>
    </w:p>
    <w:p>
      <w:pPr>
        <w:pStyle w:val="Heading3"/>
        <w:numPr>
          <w:ilvl w:val="2"/>
          <w:numId w:val="1"/>
        </w:numPr>
        <w:rPr/>
      </w:pPr>
      <w:bookmarkStart w:id="219" w:name="__RefHeading___Toc3930403_581953129"/>
      <w:bookmarkStart w:id="220" w:name="_Toc87"/>
      <w:bookmarkEnd w:id="219"/>
      <w:r>
        <w:rPr>
          <w:rtl w:val="true"/>
        </w:rPr>
        <w:t>اهمیّت و ضرورت نگهداری محصولات</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انبارکردن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محصولات زراعتی اصلی مهم وضروری برای نگهداری مواد غذای و رساندن غذای های متنوع با کیفیت عالی برای استفاده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انبارکردن محصولات به منظور استفاده در فصل های نامناسب سال، یا هنگام وقوع جنگ ها، خشکسالی ها، قحطی ها و برای مقابله با گرسنگی از زمان های بسیار قدیم درجوامع انسانی معمول بوده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نگهداری محصولات کشاورزی امری بدیهی است ؛چرا که نگهداری محصولات کشاورزی برای </w:t>
      </w:r>
      <w:bookmarkStart w:id="221" w:name="pg5725_38642"/>
    </w:p>
    <w:p>
      <w:pPr>
        <w:pStyle w:val="BookText"/>
        <w:rPr/>
      </w:pPr>
      <w:bookmarkEnd w:id="221"/>
      <w:r>
        <w:rPr>
          <w:rFonts w:ascii="IRNazanin" w:hAnsi="IRNazanin" w:eastAsia="IRNazanin"/>
          <w:color w:val="111111"/>
          <w:sz w:val="28"/>
          <w:sz w:val="28"/>
          <w:szCs w:val="28"/>
          <w:rtl w:val="true"/>
          <w:lang w:bidi="fa-IR"/>
        </w:rPr>
        <w:t>مدت طولانی برای انسان ها بدون ذخیره وانبار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موضوع، متأسفانه در کشور ما جایگاه های حفظ و نگهداری مواد غذایی مانند سردخانه ها، سیلوهای مجهز، انبارها ، به صورت مناسب و کافی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بخش بزرگی از محصولات کشاورزی به وسیله عوامل گوناگونی همچون حشرات، جوندگان، میکروارگانیسم ها و شرایط نامناسب طبیعی مانند باد، باران و دمای زیاد ضایع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با بهبود امکانات حفظ و نگه داری مواد غذایی در کشور، امکان تغذیه بهتر مردم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آمارهای موجود، به طور متوسط،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محصولات کشاورزی در ایران در مراحل گوناگون ضایع می شود که این مقدار ،غذای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جمعیت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ضایعات کشاورزی در سه مرحله پیش از برداشت، برداشت، و پس از آن روی می دهد؛ ولی قسمت عمده ضایعات، به مراحل برداشت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مرحله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222" w:name="__RefHeading___Toc3930405_581953129"/>
      <w:bookmarkStart w:id="223" w:name="_Toc88"/>
      <w:bookmarkEnd w:id="222"/>
      <w:r>
        <w:rPr>
          <w:rtl w:val="true"/>
        </w:rPr>
        <w:t>روش نگهداری محصولات در قرآن کریم</w:t>
      </w:r>
      <w:bookmarkEnd w:id="22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درباره چگونگی نگهدارب محصولات </w:t>
      </w:r>
      <w:bookmarkStart w:id="224" w:name="pg5725_38643"/>
    </w:p>
    <w:p>
      <w:pPr>
        <w:pStyle w:val="BookText"/>
        <w:rPr/>
      </w:pPr>
      <w:bookmarkEnd w:id="224"/>
      <w:r>
        <w:rPr>
          <w:rFonts w:ascii="IRNazanin" w:hAnsi="IRNazanin" w:eastAsia="IRNazanin"/>
          <w:color w:val="111111"/>
          <w:sz w:val="28"/>
          <w:sz w:val="28"/>
          <w:szCs w:val="28"/>
          <w:rtl w:val="true"/>
          <w:lang w:bidi="fa-IR"/>
        </w:rPr>
        <w:t>کشاورزی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تَزْرَعُونَ سَبْعَ سِنینَ دَأَباً فَما حَصَدْتُمْ فَذَرُوهُ فی سُنْبُلِهِ إِلاَّ قَلیلاً مِمَّا تَأْکُلُون؛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با جدیّت زراعت می‌کنید و آنچه را درو کردید، جز کمی که می‌خورید، در خوشه‌های خود باقی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کنید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مذکور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به آنان فرمان داد تا غلّات را در خوشه نگهداری کرده و از این انبارش بهره بردند؛ به خاطر این که سوسک و شپش در سنبل نمی افتد و دانه ها فاسد نمی شود؛ گر چه مدّت ها بر آن بگذرد؛ امّا اگر دانه ها پاک شود و آنها را از خوشه ها در آورند، به سرعت فاسد می شود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25" w:name="__RefHeading___Toc3930407_581953129"/>
      <w:bookmarkStart w:id="226" w:name="_Toc89"/>
      <w:bookmarkEnd w:id="225"/>
      <w:r>
        <w:rPr>
          <w:rtl w:val="true"/>
        </w:rPr>
        <w:t>انواع روش نگهداری محصولات کشاورزی</w:t>
      </w:r>
      <w:bookmarkEnd w:id="226"/>
    </w:p>
    <w:p>
      <w:pPr>
        <w:pStyle w:val="Heading4"/>
        <w:numPr>
          <w:ilvl w:val="3"/>
          <w:numId w:val="1"/>
        </w:numPr>
        <w:rPr/>
      </w:pPr>
      <w:bookmarkStart w:id="227" w:name="__RefHeading___Toc3930409_581953129"/>
      <w:bookmarkStart w:id="228" w:name="_Toc90"/>
      <w:bookmarkEnd w:id="227"/>
      <w:r>
        <w:rPr>
          <w:rtl w:val="true"/>
        </w:rPr>
        <w:t>اشاره</w:t>
      </w:r>
      <w:bookmarkEnd w:id="22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نگهداری محصولات کشاورزی دو روش وجود دارد</w:t>
      </w:r>
      <w:r>
        <w:rPr>
          <w:rFonts w:eastAsia="IRNazanin" w:cs="IRNazanin"/>
          <w:color w:val="111111"/>
          <w:sz w:val="28"/>
          <w:szCs w:val="28"/>
          <w:rtl w:val="true"/>
          <w:lang w:bidi="fa-IR"/>
        </w:rPr>
        <w:t xml:space="preserve">: </w:t>
      </w:r>
      <w:bookmarkStart w:id="229" w:name="pg5725_38644"/>
    </w:p>
    <w:p>
      <w:pPr>
        <w:pStyle w:val="Heading4"/>
        <w:numPr>
          <w:ilvl w:val="3"/>
          <w:numId w:val="1"/>
        </w:numPr>
        <w:rPr/>
      </w:pPr>
      <w:bookmarkStart w:id="230" w:name="__RefHeading___Toc3930411_581953129"/>
      <w:bookmarkStart w:id="231" w:name="_Toc91"/>
      <w:bookmarkEnd w:id="229"/>
      <w:bookmarkEnd w:id="230"/>
      <w:r>
        <w:rPr/>
        <w:t>1</w:t>
      </w:r>
      <w:r>
        <w:rPr>
          <w:rtl w:val="true"/>
        </w:rPr>
        <w:t>.</w:t>
      </w:r>
      <w:r>
        <w:rPr>
          <w:rtl w:val="true"/>
        </w:rPr>
        <w:t>روش های سنّتی</w:t>
      </w:r>
      <w:bookmarkEnd w:id="231"/>
    </w:p>
    <w:p>
      <w:pPr>
        <w:pStyle w:val="Heading5"/>
        <w:numPr>
          <w:ilvl w:val="4"/>
          <w:numId w:val="1"/>
        </w:numPr>
        <w:rPr/>
      </w:pPr>
      <w:bookmarkStart w:id="232" w:name="__RefHeading___Toc3930413_581953129"/>
      <w:bookmarkStart w:id="233" w:name="_Toc92"/>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 xml:space="preserve">این روش‌ها عبارتند از </w:t>
      </w:r>
      <w:r>
        <w:rPr>
          <w:rFonts w:eastAsia="IRNazanin" w:cs="IRNazanin"/>
          <w:color w:val="111111"/>
          <w:sz w:val="28"/>
          <w:szCs w:val="28"/>
          <w:rtl w:val="true"/>
          <w:lang w:bidi="fa-IR"/>
        </w:rPr>
        <w:t>:</w:t>
      </w:r>
    </w:p>
    <w:p>
      <w:pPr>
        <w:pStyle w:val="Heading5"/>
        <w:numPr>
          <w:ilvl w:val="4"/>
          <w:numId w:val="1"/>
        </w:numPr>
        <w:rPr/>
      </w:pPr>
      <w:bookmarkStart w:id="234" w:name="__RefHeading___Toc3930415_581953129"/>
      <w:bookmarkStart w:id="235" w:name="_Toc93"/>
      <w:bookmarkEnd w:id="234"/>
      <w:r>
        <w:rPr>
          <w:rtl w:val="true"/>
        </w:rPr>
        <w:t>الف</w:t>
      </w:r>
      <w:r>
        <w:rPr>
          <w:rtl w:val="true"/>
        </w:rPr>
        <w:t xml:space="preserve">) </w:t>
      </w:r>
      <w:r>
        <w:rPr>
          <w:rtl w:val="true"/>
        </w:rPr>
        <w:t>نگهداری از طریق خشک کردن</w:t>
      </w:r>
      <w:bookmarkEnd w:id="235"/>
    </w:p>
    <w:p>
      <w:pPr>
        <w:pStyle w:val="BookText"/>
        <w:rPr/>
      </w:pPr>
      <w:r>
        <w:rPr>
          <w:rFonts w:ascii="IRNazanin" w:hAnsi="IRNazanin" w:eastAsia="IRNazanin"/>
          <w:color w:val="111111"/>
          <w:sz w:val="28"/>
          <w:sz w:val="28"/>
          <w:szCs w:val="28"/>
          <w:rtl w:val="true"/>
          <w:lang w:bidi="fa-IR"/>
        </w:rPr>
        <w:t>یکی از قدیمی ترین روش هایی که برای نگهداری سبزیجات و میوه جات بکار می رود، روش خشک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این روش را از طبیعت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ترین روش خشک کردن اغذیه به طریقه سنتی استفاده از نور آفتاب و جریان هوا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خشک کردن مواد غذایی با استفاده از آفتاب که به نام خشک کردن آفتابی مرسوم است، از دیر زمان در نقاط مختلف جهان معمول بوده وامروز نیز مقادیر زیادی از میوه ها با این روش خشک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روش میوه پس از آماده سازی در سینی های مخصوص گسترده شده، و یا ممکن است مستقیماً روی قطعه زمینی که به این منظور آماده شده است، پهن و در آفتاب خشک شود، خشک کردن آفتابی ممکن است به صورت عملیات مقدماتی برای خشک کردن بعضی از میوه ها نظیر انگور انجام شود و عملیات تکمیلی با روش صنعتی انجام گیرد</w:t>
      </w:r>
      <w:r>
        <w:rPr>
          <w:rFonts w:eastAsia="IRNazanin" w:cs="IRNazanin"/>
          <w:color w:val="111111"/>
          <w:sz w:val="28"/>
          <w:szCs w:val="28"/>
          <w:rtl w:val="true"/>
          <w:lang w:bidi="fa-IR"/>
        </w:rPr>
        <w:t>.</w:t>
      </w:r>
    </w:p>
    <w:p>
      <w:pPr>
        <w:pStyle w:val="Heading5"/>
        <w:numPr>
          <w:ilvl w:val="4"/>
          <w:numId w:val="1"/>
        </w:numPr>
        <w:rPr/>
      </w:pPr>
      <w:bookmarkStart w:id="236" w:name="__RefHeading___Toc3930417_581953129"/>
      <w:bookmarkStart w:id="237" w:name="_Toc94"/>
      <w:bookmarkEnd w:id="236"/>
      <w:r>
        <w:rPr>
          <w:rtl w:val="true"/>
        </w:rPr>
        <w:t>ب</w:t>
      </w:r>
      <w:r>
        <w:rPr>
          <w:rtl w:val="true"/>
        </w:rPr>
        <w:t xml:space="preserve">) </w:t>
      </w:r>
      <w:r>
        <w:rPr>
          <w:rtl w:val="true"/>
        </w:rPr>
        <w:t>نگهداری موادغذایی به روش چال کردن درخاک</w:t>
      </w:r>
      <w:bookmarkEnd w:id="23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روش، در مناطق مختلف روستایی گودال هایی </w:t>
      </w:r>
      <w:bookmarkStart w:id="238" w:name="pg5725_38645"/>
    </w:p>
    <w:p>
      <w:pPr>
        <w:pStyle w:val="BookText"/>
        <w:rPr/>
      </w:pPr>
      <w:bookmarkEnd w:id="238"/>
      <w:r>
        <w:rPr>
          <w:rFonts w:ascii="IRNazanin" w:hAnsi="IRNazanin" w:eastAsia="IRNazanin"/>
          <w:color w:val="111111"/>
          <w:sz w:val="28"/>
          <w:sz w:val="28"/>
          <w:szCs w:val="28"/>
          <w:rtl w:val="true"/>
          <w:lang w:bidi="fa-IR"/>
        </w:rPr>
        <w:t xml:space="preserve">حدوداً تا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متر در زمین حفر می نمودند و میوه جاتی مانند انار و سیب و گلابی و یا سبزیجاتی مانند پیاز و سیب زمین و چغندر را در گودالی مذکور دفن و بدین ترتیب برای مدت های طولانی میوه جات وسبزیجات را نگهداری می کردند</w:t>
      </w:r>
      <w:r>
        <w:rPr>
          <w:rFonts w:eastAsia="IRNazanin" w:cs="IRNazanin"/>
          <w:color w:val="111111"/>
          <w:sz w:val="28"/>
          <w:szCs w:val="28"/>
          <w:rtl w:val="true"/>
          <w:lang w:bidi="fa-IR"/>
        </w:rPr>
        <w:t>.</w:t>
      </w:r>
    </w:p>
    <w:p>
      <w:pPr>
        <w:pStyle w:val="Heading5"/>
        <w:numPr>
          <w:ilvl w:val="4"/>
          <w:numId w:val="1"/>
        </w:numPr>
        <w:rPr/>
      </w:pPr>
      <w:bookmarkStart w:id="239" w:name="__RefHeading___Toc3930419_581953129"/>
      <w:bookmarkStart w:id="240" w:name="_Toc95"/>
      <w:bookmarkEnd w:id="239"/>
      <w:r>
        <w:rPr>
          <w:rtl w:val="true"/>
        </w:rPr>
        <w:t>ج</w:t>
      </w:r>
      <w:r>
        <w:rPr>
          <w:rtl w:val="true"/>
        </w:rPr>
        <w:t xml:space="preserve">) </w:t>
      </w:r>
      <w:r>
        <w:rPr>
          <w:rtl w:val="true"/>
        </w:rPr>
        <w:t>نگهداری مواد غذایی داخل کاه یا کاه و شن</w:t>
      </w:r>
      <w:bookmarkEnd w:id="240"/>
    </w:p>
    <w:p>
      <w:pPr>
        <w:pStyle w:val="BookText"/>
        <w:rPr/>
      </w:pPr>
      <w:r>
        <w:rPr>
          <w:rFonts w:ascii="IRNazanin" w:hAnsi="IRNazanin" w:eastAsia="IRNazanin"/>
          <w:color w:val="111111"/>
          <w:sz w:val="28"/>
          <w:sz w:val="28"/>
          <w:szCs w:val="28"/>
          <w:rtl w:val="true"/>
          <w:lang w:bidi="fa-IR"/>
        </w:rPr>
        <w:t>در این روش میوه جات و سبزیجات، نظیر انار و سیب زمینی و چغندر وسیب و گلابی را در جایی تاریک و خشک و خنک بر بستری از کاه یا کاه و شن طوری قرار می دهند که میوه جات و یا سبزیجات روی هم انباشته نشوند و بدین ترتیب آنها را تا ماه ها سالم می مانند</w:t>
      </w:r>
      <w:r>
        <w:rPr>
          <w:rFonts w:eastAsia="IRNazanin" w:cs="IRNazanin"/>
          <w:color w:val="111111"/>
          <w:sz w:val="28"/>
          <w:szCs w:val="28"/>
          <w:rtl w:val="true"/>
          <w:lang w:bidi="fa-IR"/>
        </w:rPr>
        <w:t>.</w:t>
      </w:r>
    </w:p>
    <w:p>
      <w:pPr>
        <w:pStyle w:val="Heading5"/>
        <w:numPr>
          <w:ilvl w:val="4"/>
          <w:numId w:val="1"/>
        </w:numPr>
        <w:rPr/>
      </w:pPr>
      <w:bookmarkStart w:id="241" w:name="__RefHeading___Toc3930421_581953129"/>
      <w:bookmarkStart w:id="242" w:name="_Toc96"/>
      <w:bookmarkEnd w:id="241"/>
      <w:r>
        <w:rPr>
          <w:rtl w:val="true"/>
        </w:rPr>
        <w:t>ه</w:t>
      </w:r>
      <w:r>
        <w:rPr>
          <w:rtl w:val="true"/>
        </w:rPr>
        <w:t xml:space="preserve">) </w:t>
      </w:r>
      <w:r>
        <w:rPr>
          <w:rtl w:val="true"/>
        </w:rPr>
        <w:t>نگهداری به طریقه جوشانیدن و غلیظ کردن</w:t>
      </w:r>
      <w:bookmarkEnd w:id="242"/>
    </w:p>
    <w:p>
      <w:pPr>
        <w:pStyle w:val="BookText"/>
        <w:rPr/>
      </w:pPr>
      <w:r>
        <w:rPr>
          <w:rFonts w:ascii="IRNazanin" w:hAnsi="IRNazanin" w:eastAsia="IRNazanin"/>
          <w:color w:val="111111"/>
          <w:sz w:val="28"/>
          <w:sz w:val="28"/>
          <w:szCs w:val="28"/>
          <w:rtl w:val="true"/>
          <w:lang w:bidi="fa-IR"/>
        </w:rPr>
        <w:t>بعضی از محصولات کشاورزی را می توان با کمک جوشانیدن و غلیظ کردن برای مدتی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لواشک ها و انواع رب ها محصول این نوع نگهداری است</w:t>
      </w:r>
      <w:r>
        <w:rPr>
          <w:rFonts w:eastAsia="IRNazanin" w:cs="IRNazanin"/>
          <w:color w:val="111111"/>
          <w:sz w:val="28"/>
          <w:szCs w:val="28"/>
          <w:rtl w:val="true"/>
          <w:lang w:bidi="fa-IR"/>
        </w:rPr>
        <w:t>.</w:t>
      </w:r>
    </w:p>
    <w:p>
      <w:pPr>
        <w:pStyle w:val="Heading5"/>
        <w:numPr>
          <w:ilvl w:val="4"/>
          <w:numId w:val="1"/>
        </w:numPr>
        <w:rPr/>
      </w:pPr>
      <w:bookmarkStart w:id="243" w:name="__RefHeading___Toc3930423_581953129"/>
      <w:bookmarkStart w:id="244" w:name="_Toc97"/>
      <w:bookmarkEnd w:id="243"/>
      <w:r>
        <w:rPr>
          <w:rtl w:val="true"/>
        </w:rPr>
        <w:t>و</w:t>
      </w:r>
      <w:r>
        <w:rPr>
          <w:rtl w:val="true"/>
        </w:rPr>
        <w:t xml:space="preserve">) </w:t>
      </w:r>
      <w:r>
        <w:rPr>
          <w:rtl w:val="true"/>
        </w:rPr>
        <w:t>نگهداری مواد غذایی به روش آویزان کردن اغذیه بدیوار یا سقف</w:t>
      </w:r>
      <w:bookmarkEnd w:id="24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روش میوه جات، مانند انگور یا انجیر را به نخ هایی وصل و از سقف یا دیوار آویزان می نمایند و بدین </w:t>
      </w:r>
      <w:bookmarkStart w:id="245" w:name="pg5725_38646"/>
    </w:p>
    <w:p>
      <w:pPr>
        <w:pStyle w:val="BookText"/>
        <w:rPr/>
      </w:pPr>
      <w:bookmarkEnd w:id="245"/>
      <w:r>
        <w:rPr>
          <w:rFonts w:ascii="IRNazanin" w:hAnsi="IRNazanin" w:eastAsia="IRNazanin"/>
          <w:color w:val="111111"/>
          <w:sz w:val="28"/>
          <w:sz w:val="28"/>
          <w:szCs w:val="28"/>
          <w:rtl w:val="true"/>
          <w:lang w:bidi="fa-IR"/>
        </w:rPr>
        <w:t>صورت انگور و یا میوه جاتی نظیر آن را برای ماه ها سالم نگهداری می کنند</w:t>
      </w:r>
      <w:r>
        <w:rPr>
          <w:rFonts w:eastAsia="IRNazanin" w:cs="IRNazanin"/>
          <w:color w:val="111111"/>
          <w:sz w:val="28"/>
          <w:szCs w:val="28"/>
          <w:rtl w:val="true"/>
          <w:lang w:bidi="fa-IR"/>
        </w:rPr>
        <w:t>.</w:t>
      </w:r>
    </w:p>
    <w:p>
      <w:pPr>
        <w:pStyle w:val="Heading5"/>
        <w:numPr>
          <w:ilvl w:val="4"/>
          <w:numId w:val="1"/>
        </w:numPr>
        <w:rPr/>
      </w:pPr>
      <w:bookmarkStart w:id="246" w:name="__RefHeading___Toc3930425_581953129"/>
      <w:bookmarkStart w:id="247" w:name="_Toc98"/>
      <w:bookmarkEnd w:id="246"/>
      <w:r>
        <w:rPr>
          <w:rtl w:val="true"/>
        </w:rPr>
        <w:t>ز</w:t>
      </w:r>
      <w:r>
        <w:rPr>
          <w:rtl w:val="true"/>
        </w:rPr>
        <w:t>)</w:t>
      </w:r>
      <w:r>
        <w:rPr>
          <w:rtl w:val="true"/>
        </w:rPr>
        <w:t>نگهداری بوسیله سرکه</w:t>
      </w:r>
      <w:bookmarkEnd w:id="247"/>
    </w:p>
    <w:p>
      <w:pPr>
        <w:pStyle w:val="BookText"/>
        <w:rPr/>
      </w:pPr>
      <w:r>
        <w:rPr>
          <w:rFonts w:ascii="IRNazanin" w:hAnsi="IRNazanin" w:eastAsia="IRNazanin"/>
          <w:color w:val="111111"/>
          <w:sz w:val="28"/>
          <w:sz w:val="28"/>
          <w:szCs w:val="28"/>
          <w:rtl w:val="true"/>
          <w:lang w:bidi="fa-IR"/>
        </w:rPr>
        <w:t>یکی از راه های بسیار متداول در شهر و روستا نگهداری میوه ها و سبزی ها با استفاده از سرکه و تهیه ترشی می باشد</w:t>
      </w:r>
      <w:r>
        <w:rPr>
          <w:rFonts w:eastAsia="IRNazanin" w:cs="IRNazanin"/>
          <w:color w:val="111111"/>
          <w:sz w:val="28"/>
          <w:szCs w:val="28"/>
          <w:rtl w:val="true"/>
          <w:lang w:bidi="fa-IR"/>
        </w:rPr>
        <w:t>.</w:t>
      </w:r>
    </w:p>
    <w:p>
      <w:pPr>
        <w:pStyle w:val="Heading5"/>
        <w:numPr>
          <w:ilvl w:val="4"/>
          <w:numId w:val="1"/>
        </w:numPr>
        <w:rPr/>
      </w:pPr>
      <w:bookmarkStart w:id="248" w:name="__RefHeading___Toc3930427_581953129"/>
      <w:bookmarkStart w:id="249" w:name="_Toc99"/>
      <w:bookmarkEnd w:id="248"/>
      <w:r>
        <w:rPr>
          <w:rtl w:val="true"/>
        </w:rPr>
        <w:t>ح</w:t>
      </w:r>
      <w:r>
        <w:rPr>
          <w:rtl w:val="true"/>
        </w:rPr>
        <w:t xml:space="preserve">) </w:t>
      </w:r>
      <w:r>
        <w:rPr>
          <w:rtl w:val="true"/>
        </w:rPr>
        <w:t>نگهداری به وسیله نمک</w:t>
      </w:r>
      <w:bookmarkEnd w:id="249"/>
    </w:p>
    <w:p>
      <w:pPr>
        <w:pStyle w:val="BookText"/>
        <w:rPr/>
      </w:pPr>
      <w:r>
        <w:rPr>
          <w:rFonts w:ascii="IRNazanin" w:hAnsi="IRNazanin" w:eastAsia="IRNazanin"/>
          <w:color w:val="111111"/>
          <w:sz w:val="28"/>
          <w:sz w:val="28"/>
          <w:szCs w:val="28"/>
          <w:rtl w:val="true"/>
          <w:lang w:bidi="fa-IR"/>
        </w:rPr>
        <w:t>بسیاری از سبزیجات و میوه ها را می توان با استفاده از آب و نمک و سرکه برای مدت کوتاهی نگهداری کرد</w:t>
      </w:r>
      <w:r>
        <w:rPr>
          <w:rFonts w:eastAsia="IRNazanin" w:cs="IRNazanin"/>
          <w:color w:val="111111"/>
          <w:sz w:val="28"/>
          <w:szCs w:val="28"/>
          <w:rtl w:val="true"/>
          <w:lang w:bidi="fa-IR"/>
        </w:rPr>
        <w:t>.</w:t>
      </w:r>
    </w:p>
    <w:p>
      <w:pPr>
        <w:pStyle w:val="Heading5"/>
        <w:numPr>
          <w:ilvl w:val="4"/>
          <w:numId w:val="1"/>
        </w:numPr>
        <w:rPr/>
      </w:pPr>
      <w:bookmarkStart w:id="250" w:name="__RefHeading___Toc3930429_581953129"/>
      <w:bookmarkStart w:id="251" w:name="_Toc100"/>
      <w:bookmarkEnd w:id="250"/>
      <w:r>
        <w:rPr>
          <w:rtl w:val="true"/>
        </w:rPr>
        <w:t>ط</w:t>
      </w:r>
      <w:r>
        <w:rPr>
          <w:rtl w:val="true"/>
        </w:rPr>
        <w:t xml:space="preserve">) </w:t>
      </w:r>
      <w:r>
        <w:rPr>
          <w:rtl w:val="true"/>
        </w:rPr>
        <w:t>نگهداری با استفاده از انبارهای مناسب</w:t>
      </w:r>
      <w:bookmarkEnd w:id="251"/>
    </w:p>
    <w:p>
      <w:pPr>
        <w:pStyle w:val="BookText"/>
        <w:rPr/>
      </w:pPr>
      <w:r>
        <w:rPr>
          <w:rFonts w:ascii="IRNazanin" w:hAnsi="IRNazanin" w:eastAsia="IRNazanin"/>
          <w:color w:val="111111"/>
          <w:sz w:val="28"/>
          <w:sz w:val="28"/>
          <w:szCs w:val="28"/>
          <w:rtl w:val="true"/>
          <w:lang w:bidi="fa-IR"/>
        </w:rPr>
        <w:t xml:space="preserve">یکی دیگر از روشهای بسیار مهم و متداول نگهداری مواد غذایی آنها در انبار می باشد؛ انبارهایی که به طریق صحیح و علمی ساخته شده و به وسایل لازم مجهز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انبارها باید شرایط زیر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رطوبت غیر قابل نفوذ باشد؛</w:t>
      </w:r>
    </w:p>
    <w:p>
      <w:pPr>
        <w:pStyle w:val="BookText"/>
        <w:rPr/>
      </w:pPr>
      <w:r>
        <w:rPr>
          <w:rFonts w:ascii="IRNazanin" w:hAnsi="IRNazanin" w:eastAsia="IRNazanin"/>
          <w:color w:val="111111"/>
          <w:sz w:val="28"/>
          <w:sz w:val="28"/>
          <w:szCs w:val="28"/>
          <w:rtl w:val="true"/>
          <w:lang w:bidi="fa-IR"/>
        </w:rPr>
        <w:t>حرارت به آنها غیر قابل نفوذ باشند؛</w:t>
      </w:r>
    </w:p>
    <w:p>
      <w:pPr>
        <w:pStyle w:val="BookText"/>
        <w:rPr/>
      </w:pPr>
      <w:r>
        <w:rPr>
          <w:rFonts w:ascii="IRNazanin" w:hAnsi="IRNazanin" w:eastAsia="IRNazanin"/>
          <w:color w:val="111111"/>
          <w:sz w:val="28"/>
          <w:sz w:val="28"/>
          <w:szCs w:val="28"/>
          <w:rtl w:val="true"/>
          <w:lang w:bidi="fa-IR"/>
        </w:rPr>
        <w:t>در و پنجره های آن دارای تورهای سیمی باشند تا از نفوذ حشرات جلوگیری شود؛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 نور کافی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تهویه به خوبی انجام گیرد؛ </w:t>
      </w:r>
      <w:bookmarkStart w:id="252" w:name="pg5725_38647"/>
    </w:p>
    <w:p>
      <w:pPr>
        <w:pStyle w:val="BookText"/>
        <w:rPr/>
      </w:pPr>
      <w:bookmarkEnd w:id="252"/>
      <w:r>
        <w:rPr>
          <w:rFonts w:ascii="IRNazanin" w:hAnsi="IRNazanin" w:eastAsia="IRNazanin"/>
          <w:color w:val="111111"/>
          <w:sz w:val="28"/>
          <w:sz w:val="28"/>
          <w:szCs w:val="28"/>
          <w:rtl w:val="true"/>
          <w:lang w:bidi="fa-IR"/>
        </w:rPr>
        <w:t>قفسه بندی شده باشند و برای کنترل درجه حرارت و رطوبت وسایل لازم را داشته باشد؛</w:t>
      </w:r>
    </w:p>
    <w:p>
      <w:pPr>
        <w:pStyle w:val="BookText"/>
        <w:rPr/>
      </w:pPr>
      <w:r>
        <w:rPr>
          <w:rFonts w:ascii="IRNazanin" w:hAnsi="IRNazanin" w:eastAsia="IRNazanin"/>
          <w:color w:val="111111"/>
          <w:sz w:val="28"/>
          <w:sz w:val="28"/>
          <w:szCs w:val="28"/>
          <w:rtl w:val="true"/>
          <w:lang w:bidi="fa-IR"/>
        </w:rPr>
        <w:t>برای جلوگیری از فساد مواد غذایی، نباید آنها را روی هم انباشته کرد؛ بلکه آن ها را باید در طبقه بندی های مناسب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گونی ها و کیسه های مواد غذایی را باید با فاصله ای معین روی هم یا در کنار هم قرار داد</w:t>
      </w:r>
    </w:p>
    <w:p>
      <w:pPr>
        <w:pStyle w:val="BookText"/>
        <w:rPr/>
      </w:pPr>
      <w:r>
        <w:rPr>
          <w:rFonts w:ascii="IRNazanin" w:hAnsi="IRNazanin" w:eastAsia="IRNazanin"/>
          <w:color w:val="111111"/>
          <w:sz w:val="28"/>
          <w:sz w:val="28"/>
          <w:szCs w:val="28"/>
          <w:rtl w:val="true"/>
          <w:lang w:bidi="fa-IR"/>
        </w:rPr>
        <w:t>و از روی هم انباشته شدن مواد غذایی، به خصوص آنهاکه تنفس می کنند، مثل غلات ، حبوبات و سبزیجات جلوگیری شود ؛ زیرا به کیفیت آنها صدمه وارد می شود</w:t>
      </w:r>
      <w:r>
        <w:rPr>
          <w:rFonts w:eastAsia="IRNazanin" w:cs="IRNazanin"/>
          <w:color w:val="111111"/>
          <w:sz w:val="28"/>
          <w:szCs w:val="28"/>
          <w:rtl w:val="true"/>
          <w:lang w:bidi="fa-IR"/>
        </w:rPr>
        <w:t>.</w:t>
      </w:r>
    </w:p>
    <w:p>
      <w:pPr>
        <w:pStyle w:val="Heading5"/>
        <w:numPr>
          <w:ilvl w:val="4"/>
          <w:numId w:val="1"/>
        </w:numPr>
        <w:rPr/>
      </w:pPr>
      <w:bookmarkStart w:id="253" w:name="__RefHeading___Toc3930431_581953129"/>
      <w:bookmarkStart w:id="254" w:name="_Toc101"/>
      <w:bookmarkEnd w:id="253"/>
      <w:r>
        <w:rPr>
          <w:rtl w:val="true"/>
        </w:rPr>
        <w:t>ی</w:t>
      </w:r>
      <w:r>
        <w:rPr>
          <w:rtl w:val="true"/>
        </w:rPr>
        <w:t xml:space="preserve">) </w:t>
      </w:r>
      <w:r>
        <w:rPr>
          <w:rtl w:val="true"/>
        </w:rPr>
        <w:t>نگهداری با استفاده از شکر</w:t>
      </w:r>
      <w:bookmarkEnd w:id="254"/>
    </w:p>
    <w:p>
      <w:pPr>
        <w:pStyle w:val="BookText"/>
        <w:rPr/>
      </w:pPr>
      <w:r>
        <w:rPr>
          <w:rFonts w:ascii="IRNazanin" w:hAnsi="IRNazanin" w:eastAsia="IRNazanin"/>
          <w:color w:val="111111"/>
          <w:sz w:val="28"/>
          <w:sz w:val="28"/>
          <w:szCs w:val="28"/>
          <w:rtl w:val="true"/>
          <w:lang w:bidi="fa-IR"/>
        </w:rPr>
        <w:t>با افزودن شربت یا شکر به میوه سبزی و پختن و رساندن آن به غلظت معینی می توان مربای آن میوه را تهیه کرد</w:t>
      </w:r>
      <w:r>
        <w:rPr>
          <w:rFonts w:eastAsia="IRNazanin" w:cs="IRNazanin"/>
          <w:color w:val="111111"/>
          <w:sz w:val="28"/>
          <w:szCs w:val="28"/>
          <w:rtl w:val="true"/>
          <w:lang w:bidi="fa-IR"/>
        </w:rPr>
        <w:t>.</w:t>
      </w:r>
    </w:p>
    <w:p>
      <w:pPr>
        <w:pStyle w:val="Heading4"/>
        <w:numPr>
          <w:ilvl w:val="3"/>
          <w:numId w:val="1"/>
        </w:numPr>
        <w:rPr/>
      </w:pPr>
      <w:bookmarkStart w:id="255" w:name="__RefHeading___Toc3930433_581953129"/>
      <w:bookmarkStart w:id="256" w:name="_Toc102"/>
      <w:bookmarkEnd w:id="255"/>
      <w:r>
        <w:rPr/>
        <w:t>2</w:t>
      </w:r>
      <w:r>
        <w:rPr>
          <w:rtl w:val="true"/>
        </w:rPr>
        <w:t>.</w:t>
      </w:r>
      <w:r>
        <w:rPr>
          <w:rtl w:val="true"/>
        </w:rPr>
        <w:t>روش صنعتی</w:t>
      </w:r>
      <w:bookmarkEnd w:id="256"/>
    </w:p>
    <w:p>
      <w:pPr>
        <w:pStyle w:val="Heading5"/>
        <w:numPr>
          <w:ilvl w:val="4"/>
          <w:numId w:val="1"/>
        </w:numPr>
        <w:rPr/>
      </w:pPr>
      <w:bookmarkStart w:id="257" w:name="__RefHeading___Toc3930435_581953129"/>
      <w:bookmarkStart w:id="258" w:name="_Toc103"/>
      <w:bookmarkEnd w:id="257"/>
      <w:r>
        <w:rPr>
          <w:rtl w:val="true"/>
        </w:rPr>
        <w:t>اشاره</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مخازن نگهداری برخی از محصولات کشاورزی به صورت توده و بدون بسته بندی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مخازن باید دارای شرایطی باشند تا بتوانند کیفیّت محصول را به نحو مطلوب حفظ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سیلوها از نظر ساختمانی به سه گروه زمینی، سطحی و </w:t>
      </w:r>
      <w:bookmarkStart w:id="259" w:name="pg5725_38648"/>
    </w:p>
    <w:p>
      <w:pPr>
        <w:pStyle w:val="BookText"/>
        <w:rPr/>
      </w:pPr>
      <w:bookmarkEnd w:id="259"/>
      <w:r>
        <w:rPr>
          <w:rFonts w:ascii="IRNazanin" w:hAnsi="IRNazanin" w:eastAsia="IRNazanin"/>
          <w:color w:val="111111"/>
          <w:sz w:val="28"/>
          <w:sz w:val="28"/>
          <w:szCs w:val="28"/>
          <w:rtl w:val="true"/>
          <w:lang w:bidi="fa-IR"/>
        </w:rPr>
        <w:t>هوایی تقسیم می شوند</w:t>
      </w:r>
      <w:r>
        <w:rPr>
          <w:rFonts w:eastAsia="IRNazanin" w:cs="IRNazanin"/>
          <w:color w:val="111111"/>
          <w:sz w:val="28"/>
          <w:szCs w:val="28"/>
          <w:rtl w:val="true"/>
          <w:lang w:bidi="fa-IR"/>
        </w:rPr>
        <w:t>:</w:t>
      </w:r>
    </w:p>
    <w:p>
      <w:pPr>
        <w:pStyle w:val="Heading5"/>
        <w:numPr>
          <w:ilvl w:val="4"/>
          <w:numId w:val="1"/>
        </w:numPr>
        <w:rPr/>
      </w:pPr>
      <w:bookmarkStart w:id="260" w:name="__RefHeading___Toc3930437_581953129"/>
      <w:bookmarkStart w:id="261" w:name="_Toc104"/>
      <w:bookmarkEnd w:id="260"/>
      <w:r>
        <w:rPr>
          <w:rtl w:val="true"/>
        </w:rPr>
        <w:t>الف</w:t>
      </w:r>
      <w:r>
        <w:rPr>
          <w:rtl w:val="true"/>
        </w:rPr>
        <w:t xml:space="preserve">) </w:t>
      </w:r>
      <w:r>
        <w:rPr>
          <w:rtl w:val="true"/>
        </w:rPr>
        <w:t>سیلوی زمینی</w:t>
      </w:r>
      <w:bookmarkEnd w:id="261"/>
    </w:p>
    <w:p>
      <w:pPr>
        <w:pStyle w:val="BookText"/>
        <w:rPr/>
      </w:pPr>
      <w:r>
        <w:rPr>
          <w:rFonts w:ascii="IRNazanin" w:hAnsi="IRNazanin" w:eastAsia="IRNazanin"/>
          <w:color w:val="111111"/>
          <w:sz w:val="28"/>
          <w:sz w:val="28"/>
          <w:szCs w:val="28"/>
          <w:rtl w:val="true"/>
          <w:lang w:bidi="fa-IR"/>
        </w:rPr>
        <w:t xml:space="preserve">این سیلوها در مناطقی که سطح سفره آب زیرزمینی در عمق بیشتر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سطح زمین است در داخل زمین احداث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 و بدنه این سیلوها می تواند بتونی یا خاکی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سیلوهای زمینی خاکی به دلیل آلودگی محصول با خاک کمتر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سیلوهای زمینی بتونی، رایج ترین نوع سیلو برای نگهداری محصولات علوفه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این سیلوها</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متر و مقطع آن ذوزنقه ای شکل است</w:t>
      </w:r>
      <w:r>
        <w:rPr>
          <w:rFonts w:eastAsia="IRNazanin" w:cs="IRNazanin"/>
          <w:color w:val="111111"/>
          <w:sz w:val="28"/>
          <w:szCs w:val="28"/>
          <w:rtl w:val="true"/>
          <w:lang w:bidi="fa-IR"/>
        </w:rPr>
        <w:t>.</w:t>
      </w:r>
    </w:p>
    <w:p>
      <w:pPr>
        <w:pStyle w:val="Heading5"/>
        <w:numPr>
          <w:ilvl w:val="4"/>
          <w:numId w:val="1"/>
        </w:numPr>
        <w:rPr/>
      </w:pPr>
      <w:bookmarkStart w:id="262" w:name="__RefHeading___Toc3930439_581953129"/>
      <w:bookmarkStart w:id="263" w:name="_Toc105"/>
      <w:bookmarkEnd w:id="262"/>
      <w:r>
        <w:rPr>
          <w:rtl w:val="true"/>
        </w:rPr>
        <w:t>ب</w:t>
      </w:r>
      <w:r>
        <w:rPr>
          <w:rtl w:val="true"/>
        </w:rPr>
        <w:t xml:space="preserve">) </w:t>
      </w:r>
      <w:r>
        <w:rPr>
          <w:rtl w:val="true"/>
        </w:rPr>
        <w:t>سیلوی سطحی</w:t>
      </w:r>
      <w:bookmarkEnd w:id="263"/>
    </w:p>
    <w:p>
      <w:pPr>
        <w:pStyle w:val="BookText"/>
        <w:rPr/>
      </w:pPr>
      <w:r>
        <w:rPr>
          <w:rFonts w:ascii="IRNazanin" w:hAnsi="IRNazanin" w:eastAsia="IRNazanin"/>
          <w:color w:val="111111"/>
          <w:sz w:val="28"/>
          <w:sz w:val="28"/>
          <w:szCs w:val="28"/>
          <w:rtl w:val="true"/>
          <w:lang w:bidi="fa-IR"/>
        </w:rPr>
        <w:t>این سیلوها در مناطقی که سفره آب زیرزمینی و رطوبت محیطی بالا است، به منظور نگهداری محصولات کشاورزی، به خصوص علوفه در سطح زمین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این نوع سیلو مانند سیلوی زمینی است و ارتفاع و دیواره ها به منظور تسهیل در تردد تراکتور شیبدار می باشد</w:t>
      </w:r>
      <w:r>
        <w:rPr>
          <w:rFonts w:eastAsia="IRNazanin" w:cs="IRNazanin"/>
          <w:color w:val="111111"/>
          <w:sz w:val="28"/>
          <w:szCs w:val="28"/>
          <w:rtl w:val="true"/>
          <w:lang w:bidi="fa-IR"/>
        </w:rPr>
        <w:t>.</w:t>
      </w:r>
    </w:p>
    <w:p>
      <w:pPr>
        <w:pStyle w:val="Heading5"/>
        <w:numPr>
          <w:ilvl w:val="4"/>
          <w:numId w:val="1"/>
        </w:numPr>
        <w:rPr/>
      </w:pPr>
      <w:bookmarkStart w:id="264" w:name="__RefHeading___Toc3930441_581953129"/>
      <w:bookmarkStart w:id="265" w:name="_Toc106"/>
      <w:bookmarkEnd w:id="264"/>
      <w:r>
        <w:rPr>
          <w:rtl w:val="true"/>
        </w:rPr>
        <w:t>ج</w:t>
      </w:r>
      <w:r>
        <w:rPr>
          <w:rtl w:val="true"/>
        </w:rPr>
        <w:t xml:space="preserve">) </w:t>
      </w:r>
      <w:r>
        <w:rPr>
          <w:rtl w:val="true"/>
        </w:rPr>
        <w:t>سیلوی هوایی</w:t>
      </w:r>
      <w:bookmarkEnd w:id="26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ارتفاع این سیلوها بیشتر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جنس آن ها از چوب یا فلز یا بتون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بتونی آن معمولاً پرحجم </w:t>
      </w:r>
      <w:bookmarkStart w:id="266" w:name="pg5725_38649"/>
    </w:p>
    <w:p>
      <w:pPr>
        <w:pStyle w:val="BookText"/>
        <w:rPr/>
      </w:pPr>
      <w:bookmarkEnd w:id="266"/>
      <w:r>
        <w:rPr>
          <w:rFonts w:ascii="IRNazanin" w:hAnsi="IRNazanin" w:eastAsia="IRNazanin"/>
          <w:color w:val="111111"/>
          <w:sz w:val="28"/>
          <w:sz w:val="28"/>
          <w:szCs w:val="28"/>
          <w:rtl w:val="true"/>
          <w:lang w:bidi="fa-IR"/>
        </w:rPr>
        <w:t>است و برای نگهداری غلات مورد استفاده قرار می گیرد</w:t>
      </w:r>
      <w:r>
        <w:rPr>
          <w:rFonts w:eastAsia="IRNazanin" w:cs="IRNazanin"/>
          <w:color w:val="111111"/>
          <w:sz w:val="28"/>
          <w:szCs w:val="28"/>
          <w:rtl w:val="true"/>
          <w:lang w:bidi="fa-IR"/>
        </w:rPr>
        <w:t>.</w:t>
      </w:r>
    </w:p>
    <w:p>
      <w:pPr>
        <w:pStyle w:val="Heading3"/>
        <w:numPr>
          <w:ilvl w:val="2"/>
          <w:numId w:val="1"/>
        </w:numPr>
        <w:rPr/>
      </w:pPr>
      <w:bookmarkStart w:id="267" w:name="__RefHeading___Toc3930443_581953129"/>
      <w:bookmarkStart w:id="268" w:name="_Toc107"/>
      <w:bookmarkEnd w:id="267"/>
      <w:r>
        <w:rPr>
          <w:rtl w:val="true"/>
        </w:rPr>
        <w:t>مشکلات نگهداری محصولات کشاورزی</w:t>
      </w:r>
      <w:bookmarkEnd w:id="26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فرآورده‌های کشاورزی فصلی هستند و پس از برداشت باید در انبارها و سیلوها نگهداری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 کشاورزان برای تامین نیاز خود به انبار کردن محصولات کشاورزی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انبار کردن محصولات کشاورزی جهت برقراری تعادل در عرضه و تقاضا امری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با همه اقدام ها و فعالیت هایی که در کشورهای گوناگون برای توسعه اقتصادی و افزایش رشد کشاورزی به عمل می‌آید؛ مقدار زیادی از محصولات به علت نبود شرایط مناسب نگهداری از بین می‌روند و از این راه زیان های فراوانی به تولیدات کشاورزی وارد می‌شود و اغلب محصولات کشاورزان در زمان برداشت یا از بین رفته؛ و یا این که خوراک دام می‌شود</w:t>
      </w:r>
      <w:r>
        <w:rPr>
          <w:rFonts w:eastAsia="IRNazanin" w:cs="IRNazanin"/>
          <w:color w:val="111111"/>
          <w:sz w:val="28"/>
          <w:szCs w:val="28"/>
          <w:rtl w:val="true"/>
          <w:lang w:bidi="fa-IR"/>
        </w:rPr>
        <w:t xml:space="preserve">. </w:t>
      </w:r>
      <w:bookmarkStart w:id="269" w:name="pg5725_38650"/>
    </w:p>
    <w:p>
      <w:pPr>
        <w:pStyle w:val="Heading2"/>
        <w:numPr>
          <w:ilvl w:val="1"/>
          <w:numId w:val="1"/>
        </w:numPr>
        <w:rPr/>
      </w:pPr>
      <w:bookmarkStart w:id="270" w:name="__RefHeading___Toc3930445_581953129"/>
      <w:bookmarkStart w:id="271" w:name="_Toc108"/>
      <w:bookmarkEnd w:id="269"/>
      <w:bookmarkEnd w:id="270"/>
      <w:r>
        <w:rPr>
          <w:rtl w:val="true"/>
        </w:rPr>
        <w:t>فصل پنجم</w:t>
      </w:r>
      <w:r>
        <w:rPr>
          <w:rtl w:val="true"/>
        </w:rPr>
        <w:t xml:space="preserve">: </w:t>
      </w:r>
      <w:r>
        <w:rPr>
          <w:rtl w:val="true"/>
        </w:rPr>
        <w:t>وظایف حکومت اسلامی</w:t>
      </w:r>
      <w:bookmarkEnd w:id="271"/>
    </w:p>
    <w:p>
      <w:pPr>
        <w:pStyle w:val="Heading3"/>
        <w:numPr>
          <w:ilvl w:val="2"/>
          <w:numId w:val="1"/>
        </w:numPr>
        <w:rPr/>
      </w:pPr>
      <w:bookmarkStart w:id="272" w:name="__RefHeading___Toc3930447_581953129"/>
      <w:bookmarkStart w:id="273" w:name="_Toc109"/>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حکومت اسلامی در قبال کشاورزی و کشاورزان وظایفی دارد که به اختصار به آنها اشاره می شود</w:t>
      </w:r>
      <w:r>
        <w:rPr>
          <w:rFonts w:eastAsia="IRNazanin" w:cs="IRNazanin"/>
          <w:color w:val="111111"/>
          <w:sz w:val="28"/>
          <w:szCs w:val="28"/>
          <w:rtl w:val="true"/>
          <w:lang w:bidi="fa-IR"/>
        </w:rPr>
        <w:t>:</w:t>
      </w:r>
    </w:p>
    <w:p>
      <w:pPr>
        <w:pStyle w:val="Heading3"/>
        <w:numPr>
          <w:ilvl w:val="2"/>
          <w:numId w:val="1"/>
        </w:numPr>
        <w:rPr/>
      </w:pPr>
      <w:bookmarkStart w:id="274" w:name="__RefHeading___Toc3930449_581953129"/>
      <w:bookmarkStart w:id="275" w:name="_Toc110"/>
      <w:bookmarkEnd w:id="274"/>
      <w:r>
        <w:rPr>
          <w:rtl w:val="true"/>
        </w:rPr>
        <w:t>نیکی به کشاورزان</w:t>
      </w:r>
      <w:bookmarkEnd w:id="275"/>
    </w:p>
    <w:p>
      <w:p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حاکم جامعه اسلامی به کشاورزان توجّه داشت و به حاکمان بعد از خود هم درباره کشاورزان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یاعلی، مبادا در حکومت تو به کشاورزان ستم شود؟</w:t>
      </w:r>
      <w:r>
        <w:rPr>
          <w:rStyle w:val="FootnoteAnchor"/>
          <w:rtl w:val="true"/>
        </w:rPr>
        <w:footnoteReference w:id="103"/>
      </w:r>
      <w:bookmarkStart w:id="276" w:name="pg5725_38651"/>
    </w:p>
    <w:p>
      <w:pPr>
        <w:pStyle w:val="BookText"/>
        <w:rPr/>
      </w:pPr>
      <w:bookmarkEnd w:id="276"/>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کارگزارانش چنین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را به بیگاری نکشید و هر که بیش از حق خود خواست به او ندهید؛ زیرا قصد تجاوز از حد خود دارد </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نیز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فرماندهان نظامی می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مبادا کشاورزان از جانب شما مورد ستم قرار گیرند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277" w:name="__RefHeading___Toc3930451_581953129"/>
      <w:bookmarkStart w:id="278" w:name="_Toc111"/>
      <w:bookmarkEnd w:id="277"/>
      <w:r>
        <w:rPr>
          <w:rtl w:val="true"/>
        </w:rPr>
        <w:t>تخفیفات مالیاتی</w:t>
      </w:r>
      <w:bookmarkEnd w:id="278"/>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و توسعه کشاورزی تلاش فراوان می‌نمود؛ و علاوه بر این که خود آن حضرت کشاورزی نمونه بود، در برنامه دولتش کشاورزی در اولویت قرار داشت و به استانداران و فرمانداران خود دستور داده بود که از حال کشاورزان و خراج‌گزاران همیشه باخبر باشند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مالک اشتر را به فرمانداری مصر برمی‌گزیند، نامه بسیار مفصلی برای او نوشت و اصول و فرامین مهمی را به او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بندهای این نامه درباره دادن </w:t>
      </w:r>
    </w:p>
    <w:p>
      <w:pPr>
        <w:pStyle w:val="BookText"/>
        <w:rPr/>
      </w:pPr>
      <w:r>
        <w:rPr>
          <w:rFonts w:ascii="IRNazanin" w:hAnsi="IRNazanin" w:eastAsia="IRNazanin"/>
          <w:color w:val="111111"/>
          <w:sz w:val="28"/>
          <w:sz w:val="28"/>
          <w:szCs w:val="28"/>
          <w:rtl w:val="true"/>
          <w:lang w:bidi="fa-IR"/>
        </w:rPr>
        <w:t>تخفیفات مالیاتی به کشاورزان در مواقع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شکایت کردند، از سنگینی مالیات، یا آفت‌زدگی، یا خشک شدن آب چشمه‌ها، یا کمی باران، یا خراب شدن زمین در سیلاب ها، یا خشکسالی، در گرفتن مالیات به میزانی تخفیف ده تا امورشان سامان گیرد و هرگز تخفیف دادن در خراج، تو را نگران نسازد؛ زیرا آن، اندوخته‌ای است که در آبادانی شهرهای تو و آراستن ولایت های تو نقش دارد، و رعیت تو را می‌ستایند و تو از گسترش عدالت میان مردم خشنود خواهی شد و به افزایش قوّت آنان تکیّه خواهی کرد، بدانچه در نزدشان اندوختی و به آنان بخشیدی، و با گسترش عدالت در بین مردم، و مهربانی با رعیّت، به آنان اطمینان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در آینده کاری پیش آید و به عهده‌شان بگذاری، با شادمانی خواهند پذیرفت؛ زیرا عمران و آبادی، قدرت تحمّل مردم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ویرانی زمین به جهت تنگدستی کشاورزان است و تنگدستی کشاورزان، به جهت غارت اموال از ط</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 زمامدارانی است که به آینده حکومتشان اعتماد ندارند، و از تاریخ گذشتگان عبرت نمی‌گیرند</w:t>
      </w:r>
      <w:r>
        <w:rPr>
          <w:rFonts w:eastAsia="IRNazanin" w:cs="IRNazanin"/>
          <w:color w:val="111111"/>
          <w:sz w:val="28"/>
          <w:szCs w:val="28"/>
          <w:rtl w:val="true"/>
          <w:lang w:bidi="fa-IR"/>
        </w:rPr>
        <w:t>.</w:t>
      </w:r>
      <w:r>
        <w:rPr>
          <w:rStyle w:val="FootnoteAnchor"/>
          <w:rtl w:val="true"/>
        </w:rPr>
        <w:footnoteReference w:id="106"/>
      </w:r>
      <w:bookmarkStart w:id="279" w:name="pg5725_38653"/>
    </w:p>
    <w:p>
      <w:pPr>
        <w:pStyle w:val="Heading3"/>
        <w:numPr>
          <w:ilvl w:val="2"/>
          <w:numId w:val="1"/>
        </w:numPr>
        <w:rPr/>
      </w:pPr>
      <w:bookmarkStart w:id="280" w:name="__RefHeading___Toc3930453_581953129"/>
      <w:bookmarkStart w:id="281" w:name="_Toc112"/>
      <w:bookmarkEnd w:id="279"/>
      <w:bookmarkEnd w:id="280"/>
      <w:r>
        <w:rPr>
          <w:rtl w:val="true"/>
        </w:rPr>
        <w:t>به کار گماردن افراد امین و کارشناس</w:t>
      </w:r>
      <w:bookmarkEnd w:id="281"/>
    </w:p>
    <w:p>
      <w:pPr>
        <w:pStyle w:val="BookText"/>
        <w:rPr/>
      </w:pPr>
      <w:r>
        <w:rPr>
          <w:rFonts w:ascii="IRNazanin" w:hAnsi="IRNazanin" w:eastAsia="IRNazanin"/>
          <w:color w:val="111111"/>
          <w:sz w:val="28"/>
          <w:sz w:val="28"/>
          <w:szCs w:val="28"/>
          <w:rtl w:val="true"/>
          <w:lang w:bidi="fa-IR"/>
        </w:rPr>
        <w:t>از دیگر برنامه‌های حکومت اسلامی که می‌تواند بر تولید محصولات کشاورزی موثر باشد، مسئولیت دادن به افراد کاردان و امین است تا امور کشاورزی را زیر نظر گرفته ، تلاش و کوشش خویش را درجهت بهبود کشاورزی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دلیل پیشنهاد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سرپرستی امور کشاورزی را کاردانی و آگاهی او در مسائل 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اجْعَلْنی عَلی خَزائِنِ الْأَرْضِ إِنِّی حَفیظٌ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سرپرست خزائن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نگهدارنده و آگاهم</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82" w:name="__RefHeading___Toc3930455_581953129"/>
      <w:bookmarkStart w:id="283" w:name="_Toc113"/>
      <w:bookmarkEnd w:id="282"/>
      <w:r>
        <w:rPr>
          <w:rtl w:val="true"/>
        </w:rPr>
        <w:t>آموزش کشاورزان</w:t>
      </w:r>
      <w:bookmarkEnd w:id="283"/>
    </w:p>
    <w:p>
      <w:pPr>
        <w:pStyle w:val="BookText"/>
        <w:rPr/>
      </w:pPr>
      <w:r>
        <w:rPr>
          <w:rFonts w:ascii="IRNazanin" w:hAnsi="IRNazanin" w:eastAsia="IRNazanin"/>
          <w:color w:val="111111"/>
          <w:sz w:val="28"/>
          <w:sz w:val="28"/>
          <w:szCs w:val="28"/>
          <w:rtl w:val="true"/>
          <w:lang w:bidi="fa-IR"/>
        </w:rPr>
        <w:t>یکی از مهم ترین وظایف دولت در قبال کشاورزان، آموزش رایگان مسائل کشاورزی به کشاورزان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طراحی برنامه های ویژه برای آموزش کشاورزان، مرحله ای مهم در جریان آموزش برای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های آموزشی، از جایی که کشاورزان هستند شروع می گردد؛ یعنی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برنامه هایی بر مبنای علاقه ها و نیازهای </w:t>
      </w:r>
      <w:bookmarkStart w:id="284" w:name="pg5725_38654"/>
    </w:p>
    <w:p>
      <w:pPr>
        <w:pStyle w:val="BookText"/>
        <w:rPr/>
      </w:pPr>
      <w:bookmarkEnd w:id="284"/>
      <w:r>
        <w:rPr>
          <w:rFonts w:ascii="IRNazanin" w:hAnsi="IRNazanin" w:eastAsia="IRNazanin"/>
          <w:color w:val="111111"/>
          <w:sz w:val="28"/>
          <w:sz w:val="28"/>
          <w:szCs w:val="28"/>
          <w:rtl w:val="true"/>
          <w:lang w:bidi="fa-IR"/>
        </w:rPr>
        <w:t>ویژه فعلی کشاورزان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درسی برای آموزش و یادگیری بزرگ سالان، در بیش تر موارد باید نوآوری یا تغییر در یکی از عملیات ویژه کشاورزی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هر یک از عملیات نوین یا تغییری که در شیوه کار پیشنهاد می گردد، باید از لحاظ فنی استوار باشد و از لحاظ اقتصادی، سود آور به شمار آید</w:t>
      </w:r>
      <w:r>
        <w:rPr>
          <w:rFonts w:eastAsia="IRNazanin" w:cs="IRNazanin"/>
          <w:color w:val="111111"/>
          <w:sz w:val="28"/>
          <w:szCs w:val="28"/>
          <w:rtl w:val="true"/>
          <w:lang w:bidi="fa-IR"/>
        </w:rPr>
        <w:t>.</w:t>
      </w:r>
    </w:p>
    <w:p>
      <w:pPr>
        <w:pStyle w:val="Heading3"/>
        <w:numPr>
          <w:ilvl w:val="2"/>
          <w:numId w:val="1"/>
        </w:numPr>
        <w:rPr/>
      </w:pPr>
      <w:bookmarkStart w:id="285" w:name="__RefHeading___Toc3930457_581953129"/>
      <w:bookmarkStart w:id="286" w:name="_Toc114"/>
      <w:bookmarkEnd w:id="285"/>
      <w:r>
        <w:rPr>
          <w:rtl w:val="true"/>
        </w:rPr>
        <w:t>خرید و قیمت گذاری مناسب</w:t>
      </w:r>
      <w:bookmarkEnd w:id="28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کشاورزان باید درقبال زحمتی که می کشند و محصولاتی که تولید می کنند، سود منصفانه ای عایدشان شود تا بتوانند با انگیزه بهتر، به تولید بیش تر برسند و در این راه گام های بلندتری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 تولید کننده از آسیب پذیر ترین قشرهای جامعه تولیدی به شمار می روند ومسؤلیت دولت و وزارت متولی این بخش در مقابل آنها بسیار سنگین است؛ چرا که ازطرفی تولید کننده حیاتی ترین نیاز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طرف دیگر، به دلایل متعدد ،توان فروش محصولاتشان را به موقع و به قیمت مناسب ندارند وتا امروز سود سرشار محصولاتشان نصیب دلالان می شد؛ چون محصولات کشاورزی فساد پذیر است و مثل بسیاری از کالاها ومحصولات دیگر نمی توان آنها را در هر شرایطی انبار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کشاورزان گرچه تولید کنندگان خوبی </w:t>
      </w:r>
    </w:p>
    <w:p>
      <w:pPr>
        <w:pStyle w:val="BookText"/>
        <w:rPr/>
      </w:pPr>
      <w:r>
        <w:rPr>
          <w:rFonts w:ascii="IRNazanin" w:hAnsi="IRNazanin" w:eastAsia="IRNazanin"/>
          <w:color w:val="111111"/>
          <w:sz w:val="28"/>
          <w:sz w:val="28"/>
          <w:szCs w:val="28"/>
          <w:rtl w:val="true"/>
          <w:lang w:bidi="fa-IR"/>
        </w:rPr>
        <w:t>هستند؛ اما بازاریاب و اقتصاد دان نیستند و در دنیای پیچیده امروز و شگردهای بازار، به حمایت همه جانبه توسط دولت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شیوه های فروش و بازاریابی مطلع باشند، ممکن است فروش بعضی از محصولات به دلیل هزینه های زیاد ، مقرون به صرفه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قیمت های محصولات کشاورزی را که از کشاورز خریداری می شود، را نسبت به همین محصولات بازار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کنیم ، ملاحظه می کنیم که چقدر کشاورز مغبون واقع شده و یکی از دلایل عمده آن نقش پر رنگ واسطه ها و واسطه گری و دلال 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بتوان با راهکارهای مناسب این فاصله فاحش قیمت محصول سر مزرعه تا قیمت آن در بازار را کم کرد، دولت بزرگترین کمک و حمایت را رد حق کشاورزان صورت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واسطه ها و دلالان سود کشاورز را افزایش می دهد ،بدون این که دولت متحمل هزینه ای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قوانین جمهوری اسلامی ایران این مسئله بدین شرح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حمایت از تولید محصولات اساسی کشاورزی و ایجاد تعادل در نظام تولید و جلوگیری از ضایعات محصولات کشاورزی و‌ضرر و زیان کشاورزان، </w:t>
      </w:r>
      <w:bookmarkStart w:id="287" w:name="pg5725_38656"/>
    </w:p>
    <w:p>
      <w:pPr>
        <w:pStyle w:val="BookText"/>
        <w:rPr/>
      </w:pPr>
      <w:bookmarkEnd w:id="287"/>
      <w:r>
        <w:rPr>
          <w:rFonts w:ascii="IRNazanin" w:hAnsi="IRNazanin" w:eastAsia="IRNazanin"/>
          <w:color w:val="111111"/>
          <w:sz w:val="28"/>
          <w:sz w:val="28"/>
          <w:szCs w:val="28"/>
          <w:rtl w:val="true"/>
          <w:lang w:bidi="fa-IR"/>
        </w:rPr>
        <w:t xml:space="preserve">دولت موظف است همه‌ساله خرید محصولات اساسی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برنج، جو، ذرت، چغندر، پنبه وش، دانه‌های روغنی،چای، سیب‌زمینی، پیاز و 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تضمین نموده و حداقل قیمت خرید تضمینی را اعلام و نسبت به خرید آنها از طریق واحدهای ذیربط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کشاورزی موظف است همه‌ساله قیمت خرید تضمینی محصولات فوق‌الذکر را با رعایت هزینه‌های واقعی تولید و در یک واحد‌بهره‌برداری متعارف و حفظ رابطه مبادله در داخل و خارج بخش کشاورزی تعیین و حداکثر تا آخر تیر ماه به هیأت دولت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موظف است قیمت های مصوبه مزبور را قبل از آغاز هر سال زراعی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شهریور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رسانه‌های عمومی اعلان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ضرر و زیان احتمالی موضوع این قانون را از منابع مالی خود تأمین نماید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88" w:name="__RefHeading___Toc3930459_581953129"/>
      <w:bookmarkStart w:id="289" w:name="_Toc115"/>
      <w:bookmarkEnd w:id="288"/>
      <w:r>
        <w:rPr>
          <w:rtl w:val="true"/>
        </w:rPr>
        <w:t>عدم واردات بی رویه محصولات کشاورزی</w:t>
      </w:r>
      <w:bookmarkEnd w:id="28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وظایف حکومت در قبال کشاورزی و کشاورزان، عدم واردات بی رویه محصولات کشاورزی از خارج است</w:t>
      </w:r>
      <w:r>
        <w:rPr>
          <w:rFonts w:eastAsia="IRNazanin" w:cs="IRNazanin"/>
          <w:color w:val="111111"/>
          <w:sz w:val="28"/>
          <w:szCs w:val="28"/>
          <w:rtl w:val="true"/>
          <w:lang w:bidi="fa-IR"/>
        </w:rPr>
        <w:t xml:space="preserve">. </w:t>
      </w:r>
      <w:bookmarkStart w:id="290" w:name="pg5725_38657"/>
    </w:p>
    <w:p>
      <w:pPr>
        <w:pStyle w:val="BookText"/>
        <w:rPr/>
      </w:pPr>
      <w:bookmarkEnd w:id="290"/>
      <w:r>
        <w:rPr>
          <w:rFonts w:ascii="IRNazanin" w:hAnsi="IRNazanin" w:eastAsia="IRNazanin"/>
          <w:color w:val="111111"/>
          <w:sz w:val="28"/>
          <w:sz w:val="28"/>
          <w:szCs w:val="28"/>
          <w:rtl w:val="true"/>
          <w:lang w:bidi="fa-IR"/>
        </w:rPr>
        <w:t>حضرت آیت الله خامنه ای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سیاست‌های واردات بازنگری جدی شود و از واردات ،به ویژه محصولات زراعی و باغی و واردات کالاهایی که در آن مزیت تولید داریم، پرهیز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واردات محصولات کشاورزی در زمان برداشت که به ضرر برای کشاورزی می شود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کاری کند که ضرری متوجه کشاورزان نشود و کشاورزان نیز نباید در صورت عدم واردات، قیمت محصول را مرتب بالا ببرند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91" w:name="__RefHeading___Toc3930461_581953129"/>
      <w:bookmarkStart w:id="292" w:name="_Toc116"/>
      <w:bookmarkEnd w:id="291"/>
      <w:r>
        <w:rPr>
          <w:rtl w:val="true"/>
        </w:rPr>
        <w:t>حمایت از صنایع بخش کشاورزی</w:t>
      </w:r>
      <w:bookmarkEnd w:id="292"/>
    </w:p>
    <w:p>
      <w:pPr>
        <w:pStyle w:val="BookText"/>
        <w:rPr/>
      </w:pPr>
      <w:r>
        <w:rPr>
          <w:rFonts w:ascii="IRNazanin" w:hAnsi="IRNazanin" w:eastAsia="IRNazanin"/>
          <w:color w:val="111111"/>
          <w:sz w:val="28"/>
          <w:sz w:val="28"/>
          <w:szCs w:val="28"/>
          <w:rtl w:val="true"/>
          <w:lang w:bidi="fa-IR"/>
        </w:rPr>
        <w:t xml:space="preserve">یکی از وظایف دولت در بخش کشاورزی، توسعه صنایع بخش کشاورزی و حمایت ازآن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به این مسئله تصریح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حمایت از صنایع کوچک تبدیلی و تکمیلی بخش کشاورزی و صنایع روستایی در چارچوب سیاست های صنعتی کشور به عهده‌وزارت جهاد کشاورزی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این صنایع توسط هیأت وزیران تعیین </w:t>
      </w:r>
      <w:bookmarkStart w:id="293" w:name="pg5725_38658"/>
    </w:p>
    <w:p>
      <w:pPr>
        <w:pStyle w:val="BookText"/>
        <w:rPr/>
      </w:pPr>
      <w:bookmarkEnd w:id="293"/>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افزایش بهره‌وری در بخش کشاورزی، وزارت جهاد کشاورزی موظف است با اتخاذ سیاست های حمایتی و تشویقی زمینه توسعه‌و ارتقاء فن‌آوری در تولیدماشین‌آلات و ادوات مورد استفاده در بخش کشاورزی را فراهم سازد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294" w:name="__RefHeading___Toc3930463_581953129"/>
      <w:bookmarkStart w:id="295" w:name="_Toc117"/>
      <w:bookmarkEnd w:id="294"/>
      <w:r>
        <w:rPr>
          <w:rtl w:val="true"/>
        </w:rPr>
        <w:t>اعطاء وام بدون بهره</w:t>
      </w:r>
      <w:bookmarkEnd w:id="295"/>
    </w:p>
    <w:p>
      <w:pPr>
        <w:pStyle w:val="BookText"/>
        <w:rPr/>
      </w:pPr>
      <w:r>
        <w:rPr>
          <w:rFonts w:ascii="IRNazanin" w:hAnsi="IRNazanin" w:eastAsia="IRNazanin"/>
          <w:color w:val="111111"/>
          <w:sz w:val="28"/>
          <w:sz w:val="28"/>
          <w:szCs w:val="28"/>
          <w:rtl w:val="true"/>
          <w:lang w:bidi="fa-IR"/>
        </w:rPr>
        <w:t>اعطاء وام بدون بهره به کشاورزان می تواند در رشد و پیشرفت کشاورزی و رسیدن به خودکفایی نقش اساسی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 دولت باید به کشاورزان و کارگاه های تولیدی محصولات کشاورزی وام بدون بهره عطا کند تا جامعه در محصولات کشاورزی به خود کفایی برسد</w:t>
      </w:r>
      <w:r>
        <w:rPr>
          <w:rFonts w:eastAsia="IRNazanin" w:cs="IRNazanin"/>
          <w:color w:val="111111"/>
          <w:sz w:val="28"/>
          <w:szCs w:val="28"/>
          <w:rtl w:val="true"/>
          <w:lang w:bidi="fa-IR"/>
        </w:rPr>
        <w:t>.</w:t>
      </w:r>
    </w:p>
    <w:p>
      <w:pPr>
        <w:pStyle w:val="Heading3"/>
        <w:numPr>
          <w:ilvl w:val="2"/>
          <w:numId w:val="1"/>
        </w:numPr>
        <w:rPr/>
      </w:pPr>
      <w:bookmarkStart w:id="296" w:name="__RefHeading___Toc3930465_581953129"/>
      <w:bookmarkStart w:id="297" w:name="_Toc118"/>
      <w:bookmarkEnd w:id="296"/>
      <w:r>
        <w:rPr>
          <w:rtl w:val="true"/>
        </w:rPr>
        <w:t>جبران خسارات</w:t>
      </w:r>
      <w:bookmarkEnd w:id="29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وظایف حکومت در زمینه کشاورزی، جبران خسارات سرمازدگی، آفات، سیل زدگی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98" w:name="pg5725_38659"/>
    </w:p>
    <w:p>
      <w:pPr>
        <w:pStyle w:val="BookText"/>
        <w:rPr/>
      </w:pPr>
      <w:bookmarkEnd w:id="298"/>
      <w:r>
        <w:rPr>
          <w:rFonts w:ascii="IRNazanin" w:hAnsi="IRNazanin" w:eastAsia="IRNazanin"/>
          <w:color w:val="111111"/>
          <w:sz w:val="28"/>
          <w:sz w:val="28"/>
          <w:szCs w:val="28"/>
          <w:rtl w:val="true"/>
          <w:lang w:bidi="fa-IR"/>
        </w:rPr>
        <w:t>آن جا که برخی از محصولات کشاورزی، سریع دجار خسارت می شوند و باعث زیان به کشاورزان می شود، دولت می تواند با جبران خسارات کشاورزان وضعیت محصولات کشاورزی در جامعه بهبود دهد</w:t>
      </w:r>
      <w:r>
        <w:rPr>
          <w:rFonts w:eastAsia="IRNazanin" w:cs="IRNazanin"/>
          <w:color w:val="111111"/>
          <w:sz w:val="28"/>
          <w:szCs w:val="28"/>
          <w:rtl w:val="true"/>
          <w:lang w:bidi="fa-IR"/>
        </w:rPr>
        <w:t>.</w:t>
      </w:r>
    </w:p>
    <w:p>
      <w:pPr>
        <w:pStyle w:val="Heading3"/>
        <w:numPr>
          <w:ilvl w:val="2"/>
          <w:numId w:val="1"/>
        </w:numPr>
        <w:rPr/>
      </w:pPr>
      <w:bookmarkStart w:id="299" w:name="__RefHeading___Toc3930467_581953129"/>
      <w:bookmarkStart w:id="300" w:name="_Toc119"/>
      <w:bookmarkEnd w:id="299"/>
      <w:r>
        <w:rPr>
          <w:rtl w:val="true"/>
        </w:rPr>
        <w:t>حمایت از تعاونی های بخش کشاورزی</w:t>
      </w:r>
      <w:bookmarkEnd w:id="300"/>
    </w:p>
    <w:p>
      <w:pPr>
        <w:pStyle w:val="BookText"/>
        <w:rPr/>
      </w:pPr>
      <w:r>
        <w:rPr>
          <w:rFonts w:ascii="IRNazanin" w:hAnsi="IRNazanin" w:eastAsia="IRNazanin"/>
          <w:color w:val="111111"/>
          <w:sz w:val="28"/>
          <w:sz w:val="28"/>
          <w:szCs w:val="28"/>
          <w:rtl w:val="true"/>
          <w:lang w:bidi="fa-IR"/>
        </w:rPr>
        <w:t xml:space="preserve">براساس مادّه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جهاد کشاورزی موظف است ضمن پیش بینی تمهیدات مناسب برای تسهیل در دسترسی تعاونی ها به زمین، با برنامه ریزی جامع، از تشکیل و فعالیت کلیه تعاونی های زیرمجموعه بخش کشاورزی و تعاونی های توسعه روستایی و کشت و صنعت در مقیاس بزرگ را در قالب تعاونی های فراگیر ملی یا متعارفحمایت لازم به عمل آورد و جهت دسترسی تعاونی ها به بازارهای نهایی حذف واسطه های غیرضروری با وزارت تعاون،کار و رفاه اجتماعی همکاری لازم را بنماید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301" w:name="__RefHeading___Toc3930469_581953129"/>
      <w:bookmarkStart w:id="302" w:name="_Toc120"/>
      <w:bookmarkEnd w:id="301"/>
      <w:r>
        <w:rPr>
          <w:rtl w:val="true"/>
        </w:rPr>
        <w:t>نقش کشاورزی در توسعه اقتصادی</w:t>
      </w:r>
      <w:bookmarkEnd w:id="302"/>
    </w:p>
    <w:p>
      <w:pPr>
        <w:pStyle w:val="Heading4"/>
        <w:numPr>
          <w:ilvl w:val="3"/>
          <w:numId w:val="1"/>
        </w:numPr>
        <w:rPr/>
      </w:pPr>
      <w:bookmarkStart w:id="303" w:name="__RefHeading___Toc3930471_581953129"/>
      <w:bookmarkStart w:id="304" w:name="_Toc121"/>
      <w:bookmarkEnd w:id="303"/>
      <w:r>
        <w:rPr>
          <w:rtl w:val="true"/>
        </w:rPr>
        <w:t>اشاره</w:t>
      </w:r>
      <w:bookmarkEnd w:id="30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کشاورزی را به عنوان نیروی محرکه رشد اقتصادی در مراحل اولیه توسعه دانسته‌اند ودر مراحل بعدی رشد هم برای بخش کشاورزی حداقل پنج نقش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تامین درآمد، </w:t>
      </w:r>
    </w:p>
    <w:p>
      <w:pPr>
        <w:pStyle w:val="BookText"/>
        <w:rPr/>
      </w:pPr>
      <w:r>
        <w:rPr>
          <w:rFonts w:ascii="IRNazanin" w:hAnsi="IRNazanin" w:eastAsia="IRNazanin"/>
          <w:color w:val="111111"/>
          <w:sz w:val="28"/>
          <w:sz w:val="28"/>
          <w:szCs w:val="28"/>
          <w:rtl w:val="true"/>
          <w:lang w:bidi="fa-IR"/>
        </w:rPr>
        <w:t>ایجاد اشتغال، تامین غذا، ایجاد بازار و ارز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رادر تغییر ساختار اقتصاد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خصوصیات عدم وابستگی بخش کشاورزی به خارج و فراهم بودن امکانات ومنبع داخلی، حرکت اولیه رشد اقتصادی می‌تواند از بخش کشاورزی باشد؛ به طوری که ممکن است چنین اولویتی برای بخش های دیگر و در مراحل اولیه فراهم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کشاورزی معمولا با هر بخش دیگری به صورت رقابتی عمل نمی‌کند، بلکه رشد آن، می‌تواند مکمل رشد بخش 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دقیق تر به اکثر عواملی که مورد استفاده بخش کشاورزی است، می‌تواند رقیب نبودن رشد این بخش را با رشد سایر بخش‌ها توجیه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از اقتدار و استقلال ملی یک ملت سخن به میان آورد و در عین حال به سهولت از کنار نقش منحصر به فرد و با اهمیت بخش کشاورزی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کشاورزی در جهت اعتلای استقلال و خودکفایی کشور، پیشگام جریان توسعه بوده و بی‌جهت نیست که در نزد صاحبان خرد، به واسطه توانمندی‌های بالفعل و بالقوه این بخش، به عنوان تکیه گاه اقتصاد ملی قلمداد می 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از دیدگاه توسعه اقتصادی، نقش کشاورزی </w:t>
      </w:r>
      <w:bookmarkStart w:id="305" w:name="pg5725_38661"/>
    </w:p>
    <w:p>
      <w:pPr>
        <w:pStyle w:val="BookText"/>
        <w:rPr/>
      </w:pPr>
      <w:bookmarkEnd w:id="305"/>
      <w:r>
        <w:rPr>
          <w:rFonts w:ascii="IRNazanin" w:hAnsi="IRNazanin" w:eastAsia="IRNazanin"/>
          <w:color w:val="111111"/>
          <w:sz w:val="28"/>
          <w:sz w:val="28"/>
          <w:szCs w:val="28"/>
          <w:rtl w:val="true"/>
          <w:lang w:bidi="fa-IR"/>
        </w:rPr>
        <w:t>به دلیل کمک آن به پیشبرد جریان رشد و توسعه، نمایان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کشاورزی در جریان رشد و توسعه اقتصادی، چند وظیفه مهم و اساسی بر عهده دارد که از آن جمله می توان به این موارد اشاره کرد</w:t>
      </w:r>
      <w:r>
        <w:rPr>
          <w:rFonts w:eastAsia="IRNazanin" w:cs="IRNazanin"/>
          <w:color w:val="111111"/>
          <w:sz w:val="28"/>
          <w:szCs w:val="28"/>
          <w:rtl w:val="true"/>
          <w:lang w:bidi="fa-IR"/>
        </w:rPr>
        <w:t>:</w:t>
      </w:r>
    </w:p>
    <w:p>
      <w:pPr>
        <w:pStyle w:val="Heading4"/>
        <w:numPr>
          <w:ilvl w:val="3"/>
          <w:numId w:val="1"/>
        </w:numPr>
        <w:rPr/>
      </w:pPr>
      <w:bookmarkStart w:id="306" w:name="__RefHeading___Toc3930473_581953129"/>
      <w:bookmarkStart w:id="307" w:name="_Toc122"/>
      <w:bookmarkEnd w:id="306"/>
      <w:r>
        <w:rPr/>
        <w:t>1</w:t>
      </w:r>
      <w:r>
        <w:rPr>
          <w:rtl w:val="true"/>
        </w:rPr>
        <w:t>.</w:t>
      </w:r>
      <w:r>
        <w:rPr>
          <w:rtl w:val="true"/>
        </w:rPr>
        <w:t>تامین غذا</w:t>
      </w:r>
      <w:bookmarkEnd w:id="307"/>
    </w:p>
    <w:p>
      <w:pPr>
        <w:pStyle w:val="BookText"/>
        <w:rPr/>
      </w:pPr>
      <w:r>
        <w:rPr>
          <w:rFonts w:ascii="IRNazanin" w:hAnsi="IRNazanin" w:eastAsia="IRNazanin"/>
          <w:color w:val="111111"/>
          <w:sz w:val="28"/>
          <w:sz w:val="28"/>
          <w:szCs w:val="28"/>
          <w:rtl w:val="true"/>
          <w:lang w:bidi="fa-IR"/>
        </w:rPr>
        <w:t>یکی از مشکلات اساسی بشر، در جهان امروز، تأمین نیازهای غذایی است؛ به گونه ای که امنیت غذایی، یکی از اهداف مهم دولت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اصلی کشاورزی در هر کشوری تامین نیازهای غذایی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تامین غذا به تنهایی می‌تواند مبنای استراتژی توسعه اقتصادی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کَماءٍ أَنْزَلْناهُ مِنَ السَّماءِ فَاخْتَلَطَ بِهِ نَباتُ الْأَرْضِ مِمَّا یَأْکُلُ النَّاسُ وَ الْأَنْعام؛ مانند آبی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برف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 ریختیم که به سبب آن ،گیاهان زمین از آنچه مردم و چهارپایان می‌خورند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ناامنی غذایی، وجهه بین المللی هر نظام سیاسی </w:t>
      </w:r>
      <w:bookmarkStart w:id="308" w:name="pg5725_38662"/>
    </w:p>
    <w:p>
      <w:pPr>
        <w:pStyle w:val="BookText"/>
        <w:rPr/>
      </w:pPr>
      <w:bookmarkEnd w:id="308"/>
      <w:r>
        <w:rPr>
          <w:rFonts w:ascii="IRNazanin" w:hAnsi="IRNazanin" w:eastAsia="IRNazanin"/>
          <w:color w:val="111111"/>
          <w:sz w:val="28"/>
          <w:sz w:val="28"/>
          <w:szCs w:val="28"/>
          <w:rtl w:val="true"/>
          <w:lang w:bidi="fa-IR"/>
        </w:rPr>
        <w:t>را تخریب می‌کند و با وابسته کردن آن به خارج باعث ضربه پذیری سیاسی اش می شود و معناداری ارزش های حیاتی ملی را نزد افرادی که مشمول آن هستند کاهش می دهد و در نتیجه امنیت ملی آن نظام را به مخاطره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 باید به محور اصلی تامین امنیت غذایی که کشاورزی می باشد، اهمیّت داده شود</w:t>
      </w:r>
      <w:r>
        <w:rPr>
          <w:rFonts w:eastAsia="IRNazanin" w:cs="IRNazanin"/>
          <w:color w:val="111111"/>
          <w:sz w:val="28"/>
          <w:szCs w:val="28"/>
          <w:rtl w:val="true"/>
          <w:lang w:bidi="fa-IR"/>
        </w:rPr>
        <w:t>.</w:t>
      </w:r>
    </w:p>
    <w:p>
      <w:pPr>
        <w:pStyle w:val="Heading4"/>
        <w:numPr>
          <w:ilvl w:val="3"/>
          <w:numId w:val="1"/>
        </w:numPr>
        <w:rPr/>
      </w:pPr>
      <w:bookmarkStart w:id="309" w:name="__RefHeading___Toc3930475_581953129"/>
      <w:bookmarkStart w:id="310" w:name="_Toc123"/>
      <w:bookmarkEnd w:id="309"/>
      <w:r>
        <w:rPr/>
        <w:t>2</w:t>
      </w:r>
      <w:r>
        <w:rPr>
          <w:rtl w:val="true"/>
        </w:rPr>
        <w:t>.</w:t>
      </w:r>
      <w:r>
        <w:rPr>
          <w:rtl w:val="true"/>
        </w:rPr>
        <w:t>خود کفایی</w:t>
      </w:r>
      <w:bookmarkEnd w:id="310"/>
    </w:p>
    <w:p>
      <w:pPr>
        <w:pStyle w:val="BookText"/>
        <w:rPr/>
      </w:pPr>
      <w:r>
        <w:rPr>
          <w:rFonts w:ascii="IRNazanin" w:hAnsi="IRNazanin" w:eastAsia="IRNazanin"/>
          <w:color w:val="111111"/>
          <w:sz w:val="28"/>
          <w:sz w:val="28"/>
          <w:szCs w:val="28"/>
          <w:rtl w:val="true"/>
          <w:lang w:bidi="fa-IR"/>
        </w:rPr>
        <w:t xml:space="preserve">رشد کشاورزی در جامعه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در محصولات کشاورزی خواهد بود و خود کفایی جامعه نیز موجب عزّت و استقلال اقتصادی کشور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کشاورزی و توسعه آن یکی از عوامل اصلی رسیدن به خودکفایی و استقلال اقتصادی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کشاورزی که یکی از امور مهم مملکت ماست و ما باید صادر کنیم محصولات خودمان را به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نباشد که ما باز هم گرفتار باشیم و دستمان پیش </w:t>
      </w:r>
      <w:bookmarkStart w:id="311" w:name="pg5725_38663"/>
    </w:p>
    <w:p>
      <w:pPr>
        <w:pStyle w:val="BookText"/>
        <w:rPr/>
      </w:pPr>
      <w:bookmarkEnd w:id="311"/>
      <w:r>
        <w:rPr>
          <w:rFonts w:ascii="IRNazanin" w:hAnsi="IRNazanin" w:eastAsia="IRNazanin"/>
          <w:color w:val="111111"/>
          <w:sz w:val="28"/>
          <w:sz w:val="28"/>
          <w:szCs w:val="28"/>
          <w:rtl w:val="true"/>
          <w:lang w:bidi="fa-IR"/>
        </w:rPr>
        <w:t>خارجی‌ها دراز باشد برای این که نان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مملکتی، اولاً یک مملکت اسلامی عار است که دستش را دراز کند طرف آمریکا که شما نان ما را بدهید، حالا بفروشید به ما؛ این یک عاری است برای ما، ما باید خودکفا شویم در همه چیز، من جمله در قضیه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یک مملکتی است که کشاورزی او کشاورزی غنی ای باید باشد؛ ایران یکی از استان‌هایش می‌تواند مال خودش را کفاف بدهد ومابقی صادر شود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کشور عزیز ما که از سرزمین های بسیار وسیع کشاورزی برخوردار می باشد ؛ اما در رژیم ستمشاهی پهلوی براثر نفوذ استعمارگران و سیاست های غلط حاکمان ،کشاورزی از صحنه خارج گردیده بود و سرزمین های وسیعی از بهترین زمین های حاصل خیز با تبدیل شدن به ساختمان ویلاها به جایی که کشور ما با توان بهره دهی نان چندین کشور، خود محتاج بیگانگان گردید</w:t>
      </w:r>
      <w:r>
        <w:rPr>
          <w:rFonts w:eastAsia="IRNazanin" w:cs="IRNazanin"/>
          <w:color w:val="111111"/>
          <w:sz w:val="28"/>
          <w:szCs w:val="28"/>
          <w:rtl w:val="true"/>
          <w:lang w:bidi="fa-IR"/>
        </w:rPr>
        <w:t>.</w:t>
      </w:r>
    </w:p>
    <w:p>
      <w:pPr>
        <w:pStyle w:val="Heading4"/>
        <w:numPr>
          <w:ilvl w:val="3"/>
          <w:numId w:val="1"/>
        </w:numPr>
        <w:rPr/>
      </w:pPr>
      <w:bookmarkStart w:id="312" w:name="__RefHeading___Toc3930477_581953129"/>
      <w:bookmarkStart w:id="313" w:name="_Toc124"/>
      <w:bookmarkEnd w:id="312"/>
      <w:r>
        <w:rPr/>
        <w:t>3</w:t>
      </w:r>
      <w:r>
        <w:rPr>
          <w:rtl w:val="true"/>
        </w:rPr>
        <w:t>.</w:t>
      </w:r>
      <w:r>
        <w:rPr>
          <w:rtl w:val="true"/>
        </w:rPr>
        <w:t>اشتغال زایی</w:t>
      </w:r>
      <w:bookmarkEnd w:id="31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و صدور محصولات کشاورزی، جنبه اشتغال زایی دارد و توسعه فعالیت های مربوط به تولید و صدور این </w:t>
      </w:r>
      <w:bookmarkStart w:id="314" w:name="pg5725_38664"/>
    </w:p>
    <w:p>
      <w:pPr>
        <w:pStyle w:val="BookText"/>
        <w:rPr/>
      </w:pPr>
      <w:bookmarkEnd w:id="314"/>
      <w:r>
        <w:rPr>
          <w:rFonts w:ascii="IRNazanin" w:hAnsi="IRNazanin" w:eastAsia="IRNazanin"/>
          <w:color w:val="111111"/>
          <w:sz w:val="28"/>
          <w:sz w:val="28"/>
          <w:szCs w:val="28"/>
          <w:rtl w:val="true"/>
          <w:lang w:bidi="fa-IR"/>
        </w:rPr>
        <w:t>محصولات، سبب رشد و شکوفایی بیش تر در اقتصاد ملی می شود</w:t>
      </w:r>
      <w:r>
        <w:rPr>
          <w:rFonts w:eastAsia="IRNazanin" w:cs="IRNazanin"/>
          <w:color w:val="111111"/>
          <w:sz w:val="28"/>
          <w:szCs w:val="28"/>
          <w:rtl w:val="true"/>
          <w:lang w:bidi="fa-IR"/>
        </w:rPr>
        <w:t>.</w:t>
      </w:r>
    </w:p>
    <w:p>
      <w:pPr>
        <w:pStyle w:val="Heading4"/>
        <w:numPr>
          <w:ilvl w:val="3"/>
          <w:numId w:val="1"/>
        </w:numPr>
        <w:rPr/>
      </w:pPr>
      <w:bookmarkStart w:id="315" w:name="__RefHeading___Toc3930479_581953129"/>
      <w:bookmarkStart w:id="316" w:name="_Toc125"/>
      <w:bookmarkEnd w:id="315"/>
      <w:r>
        <w:rPr/>
        <w:t>4</w:t>
      </w:r>
      <w:r>
        <w:rPr>
          <w:rtl w:val="true"/>
        </w:rPr>
        <w:t>.</w:t>
      </w:r>
      <w:r>
        <w:rPr>
          <w:rtl w:val="true"/>
        </w:rPr>
        <w:t>ارز آوری</w:t>
      </w:r>
      <w:bookmarkEnd w:id="316"/>
    </w:p>
    <w:p>
      <w:pPr>
        <w:pStyle w:val="BookText"/>
        <w:rPr/>
      </w:pPr>
      <w:r>
        <w:rPr>
          <w:rFonts w:ascii="IRNazanin" w:hAnsi="IRNazanin" w:eastAsia="IRNazanin"/>
          <w:color w:val="111111"/>
          <w:sz w:val="28"/>
          <w:sz w:val="28"/>
          <w:szCs w:val="28"/>
          <w:rtl w:val="true"/>
          <w:lang w:bidi="fa-IR"/>
        </w:rPr>
        <w:t>تأمین ارز خارجی برای وارد کردن کالاهای سرمایه ای، از راه افزایش صادرات، عرضه مواد خام مورد نیاز صنعت و کمک به توسعه فعالیت های تولیدی از دیگر مواردی است که توسعه کشاورزی درآن ها نقشی به سزا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محصولات کشاورزی، برای به دست آوردن ارز خارجی، در مقایسه با صدور مواد خام معدنی و زیرزمینی، با مشکلات بیش تری همراه است؛ولی با صرفه تر است؛ زیرا اولاً، محصولات کشاورزی جزو منابع تجدید شونده است؛ لذا یک منبع دائمی و تمام ناشدنی برای تامین ارز به شمار می‌رود؛ثانیا،ً تولید و صدور محصولات کشاورزی جنبه اشتغال‌زایی بیش تری دارد و توسعه فعالیت های مربوط به تولید و صدور این محصولات، باعث رشد و شکوفایی بیشتر در اقتصاد ملی می‌گرد</w:t>
      </w:r>
      <w:r>
        <w:rPr>
          <w:rFonts w:eastAsia="IRNazanin" w:cs="IRNazanin"/>
          <w:color w:val="111111"/>
          <w:sz w:val="28"/>
          <w:szCs w:val="28"/>
          <w:rtl w:val="true"/>
          <w:lang w:bidi="fa-IR"/>
        </w:rPr>
        <w:t>.</w:t>
      </w:r>
      <w:r>
        <w:rPr>
          <w:rStyle w:val="FootnoteAnchor"/>
          <w:rtl w:val="true"/>
        </w:rPr>
        <w:footnoteReference w:id="116"/>
      </w:r>
      <w:bookmarkStart w:id="317" w:name="pg5725_38665"/>
    </w:p>
    <w:p>
      <w:pPr>
        <w:pStyle w:val="Heading2"/>
        <w:numPr>
          <w:ilvl w:val="1"/>
          <w:numId w:val="1"/>
        </w:numPr>
        <w:rPr/>
      </w:pPr>
      <w:bookmarkStart w:id="318" w:name="__RefHeading___Toc3930481_581953129"/>
      <w:bookmarkStart w:id="319" w:name="_Toc126"/>
      <w:bookmarkEnd w:id="317"/>
      <w:bookmarkEnd w:id="318"/>
      <w:r>
        <w:rPr>
          <w:rtl w:val="true"/>
        </w:rPr>
        <w:t>فصل ششم</w:t>
      </w:r>
      <w:r>
        <w:rPr>
          <w:rtl w:val="true"/>
        </w:rPr>
        <w:t xml:space="preserve">: </w:t>
      </w:r>
      <w:r>
        <w:rPr>
          <w:rtl w:val="true"/>
        </w:rPr>
        <w:t>احکام کشاورزی</w:t>
      </w:r>
      <w:bookmarkEnd w:id="319"/>
    </w:p>
    <w:p>
      <w:pPr>
        <w:pStyle w:val="Heading3"/>
        <w:numPr>
          <w:ilvl w:val="2"/>
          <w:numId w:val="1"/>
        </w:numPr>
        <w:rPr/>
      </w:pPr>
      <w:bookmarkStart w:id="320" w:name="__RefHeading___Toc3930483_581953129"/>
      <w:bookmarkStart w:id="321" w:name="_Toc127"/>
      <w:bookmarkEnd w:id="320"/>
      <w:r>
        <w:rPr>
          <w:rtl w:val="true"/>
        </w:rPr>
        <w:t>رعایت نوبت آب کشاورزی</w:t>
      </w:r>
      <w:bookmarkEnd w:id="321"/>
    </w:p>
    <w:p>
      <w:pPr>
        <w:pStyle w:val="Heading4"/>
        <w:numPr>
          <w:ilvl w:val="3"/>
          <w:numId w:val="1"/>
        </w:numPr>
        <w:rPr/>
      </w:pPr>
      <w:bookmarkStart w:id="322" w:name="__RefHeading___Toc3930485_581953129"/>
      <w:bookmarkStart w:id="323" w:name="_Toc128"/>
      <w:bookmarkEnd w:id="322"/>
      <w:r>
        <w:rPr>
          <w:rtl w:val="true"/>
        </w:rPr>
        <w:t>استفتا</w:t>
      </w:r>
      <w:bookmarkEnd w:id="323"/>
    </w:p>
    <w:p>
      <w:pPr>
        <w:pStyle w:val="BookText"/>
        <w:rPr/>
      </w:pPr>
      <w:r>
        <w:rPr>
          <w:rFonts w:ascii="IRNazanin" w:hAnsi="IRNazanin" w:eastAsia="IRNazanin"/>
          <w:color w:val="111111"/>
          <w:sz w:val="28"/>
          <w:sz w:val="28"/>
          <w:szCs w:val="28"/>
          <w:rtl w:val="true"/>
          <w:lang w:bidi="fa-IR"/>
        </w:rPr>
        <w:t>استفتا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رودخانه در روستا برای آبیاری زمین ها به نوبت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رعایت نوبت از آن استفاده کند، آیا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 جایز نیست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زراعتی که با آب غیر نوبتی در مسئلۀ قبل رشد یافته است چه حکمی دارد؟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زراعت حرام نیست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استفتاء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کشاورزان می‌توانند حق آب خود را بفروشند؟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فروش را در قسمتی که ذی حق هستند دارند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استفتاء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رودخانه‌ای از قدیم بین کشاورزان تقسیم می‌شده است؛ آیا این تقسیم حقی برای آنها ایجاد می‌کند؛ به طوری که دیگران حق استفاده از آب رودخانه را نداشته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برای کشاورزان ایجاد کرده است؛ ولی به اندازه نیاز و احتیاج و نسبت به مازاد حقی ندارند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استفتاء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پول برق چاه را نمی دهد، آبیاری با آن به چه صورت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استفاده غیرقانونی از این انشعابات جایز نیست مگر این که با اداره مربوطه مصالحه نمایند</w:t>
      </w:r>
      <w:r>
        <w:rPr>
          <w:rFonts w:eastAsia="IRNazanin" w:cs="IRNazanin"/>
          <w:color w:val="111111"/>
          <w:sz w:val="28"/>
          <w:szCs w:val="28"/>
          <w:rtl w:val="true"/>
          <w:lang w:bidi="fa-IR"/>
        </w:rPr>
        <w:t>.</w:t>
      </w:r>
      <w:r>
        <w:rPr>
          <w:rStyle w:val="FootnoteAnchor"/>
          <w:rtl w:val="true"/>
        </w:rPr>
        <w:footnoteReference w:id="121"/>
      </w:r>
      <w:bookmarkStart w:id="324" w:name="pg5725_38667"/>
    </w:p>
    <w:p>
      <w:pPr>
        <w:pStyle w:val="Heading3"/>
        <w:numPr>
          <w:ilvl w:val="2"/>
          <w:numId w:val="1"/>
        </w:numPr>
        <w:rPr/>
      </w:pPr>
      <w:bookmarkStart w:id="325" w:name="__RefHeading___Toc3930487_581953129"/>
      <w:bookmarkStart w:id="326" w:name="_Toc129"/>
      <w:bookmarkEnd w:id="324"/>
      <w:bookmarkEnd w:id="325"/>
      <w:r>
        <w:rPr>
          <w:rtl w:val="true"/>
        </w:rPr>
        <w:t>حقّ مارّه</w:t>
      </w:r>
      <w:bookmarkEnd w:id="326"/>
    </w:p>
    <w:p>
      <w:pPr>
        <w:pStyle w:val="BookText"/>
        <w:rPr/>
      </w:pPr>
      <w:r>
        <w:rPr>
          <w:rFonts w:ascii="IRNazanin" w:hAnsi="IRNazanin" w:eastAsia="IRNazanin"/>
          <w:color w:val="111111"/>
          <w:sz w:val="28"/>
          <w:sz w:val="28"/>
          <w:szCs w:val="28"/>
          <w:rtl w:val="true"/>
          <w:lang w:bidi="fa-IR"/>
        </w:rPr>
        <w:t>تصرف در مال دیگران حرام است؛ اما مواردی از این حکم مستثناست؛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به معنای حق رهگذر بر درخت میوه یا زراعت درخوردن ازآن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مارّه به معنای خوردن میوه درخت ، زراعت و سبزی ها برای کسی که به طور اتفاقی از کنار آنها عبور می‌کند، و 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ادعای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زیر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منجر به افساد نگردد؛ بدین معنا رهگذرکه شاخه درخت و ساقه گیاه و زراعت را نشکند، به قدر متعارف بخورد و خوردن در حدی نباشد که بر محصول باغ و مزرعه تأثیر چشمگیر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چنانچه چند نفر از یک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 و خوردن آنان نمود داشته باشد و افساد به شمار رود، جایز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اتفاقی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از ابتدا به قصد خوردن میوه درختی از آن جا بگذرد، خوردن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شرط را نپذیرفته و خوردن را هرچند با قصد آن از ابتدا جایز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خوردن بسنده کند و چیزی از محصول را با خود نبرد</w:t>
      </w:r>
      <w:r>
        <w:rPr>
          <w:rFonts w:eastAsia="IRNazanin" w:cs="IRNazanin"/>
          <w:color w:val="111111"/>
          <w:sz w:val="28"/>
          <w:szCs w:val="28"/>
          <w:rtl w:val="true"/>
          <w:lang w:bidi="fa-IR"/>
        </w:rPr>
        <w:t xml:space="preserve">. </w:t>
      </w:r>
      <w:bookmarkStart w:id="327" w:name="pg5725_38668"/>
    </w:p>
    <w:p>
      <w:pPr>
        <w:pStyle w:val="BookText"/>
        <w:rPr/>
      </w:pPr>
      <w:bookmarkEnd w:id="32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و زراعت فاقد دیوار و 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بالا رفتن از دیوار و گشودن در باغ و مانند آن تصرف در ملک دیگری محسوب می‌گردد و جایز نیست؛ مگر آن که شاخۀ درخت بیرون از دیوار باشد، که در این صورت خوردن از میوۀ آن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قول برخی، علم یا ظن به ناخشنودی صاحب باغ یا مزرعه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قول برخی، میوه و محصول چیده نشده باشد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328" w:name="__RefHeading___Toc3930489_581953129"/>
      <w:bookmarkStart w:id="329" w:name="_Toc130"/>
      <w:bookmarkEnd w:id="328"/>
      <w:r>
        <w:rPr>
          <w:rtl w:val="true"/>
        </w:rPr>
        <w:t>سدّ معبر</w:t>
      </w:r>
      <w:bookmarkEnd w:id="329"/>
    </w:p>
    <w:p>
      <w:pPr>
        <w:pStyle w:val="BookText"/>
        <w:rPr/>
      </w:pPr>
      <w:r>
        <w:rPr>
          <w:rFonts w:ascii="IRNazanin" w:hAnsi="IRNazanin" w:eastAsia="IRNazanin"/>
          <w:color w:val="111111"/>
          <w:sz w:val="28"/>
          <w:sz w:val="28"/>
          <w:szCs w:val="28"/>
          <w:rtl w:val="true"/>
          <w:lang w:bidi="fa-IR"/>
        </w:rPr>
        <w:t>گاهی مشاهده می شود در راه هایی که از قدیم الایام محل رفت آمد افراد و حیوانات بوده، مانند راه های عبور عشایر در ییلاق و قشلاق و نیز راه هایی که بین زمین هایی واقع شده که الان ارزش فراوانی یافته است؛ برخی افراد سود جو سدّ معبر می کنند و باعث اذیت کشاورزان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اسلامی، کسانی که در مسیر مردم مانعی ایجاد می کنند ،سرزنش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می فرمایند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گروهند که در اثر کار خود، از سوی خداوند لعنت </w:t>
      </w:r>
      <w:bookmarkStart w:id="330" w:name="pg5725_38669"/>
    </w:p>
    <w:p>
      <w:pPr>
        <w:pStyle w:val="BookText"/>
        <w:rPr/>
      </w:pPr>
      <w:bookmarkEnd w:id="330"/>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اماکن عمومی، سایه بان ها و محل پیاده شدن مسافران را آلوده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آب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نوبتی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سدّ معبر کرده، مانع عبور عابران شوند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331" w:name="__RefHeading___Toc3930491_581953129"/>
      <w:bookmarkStart w:id="332" w:name="_Toc131"/>
      <w:bookmarkEnd w:id="331"/>
      <w:r>
        <w:rPr>
          <w:rtl w:val="true"/>
        </w:rPr>
        <w:t>ادای فریضۀ روزه در روزهای گرم</w:t>
      </w:r>
      <w:bookmarkEnd w:id="332"/>
    </w:p>
    <w:p>
      <w:pPr>
        <w:pStyle w:val="Heading4"/>
        <w:numPr>
          <w:ilvl w:val="3"/>
          <w:numId w:val="1"/>
        </w:numPr>
        <w:rPr/>
      </w:pPr>
      <w:bookmarkStart w:id="333" w:name="__RefHeading___Toc3930493_581953129"/>
      <w:bookmarkStart w:id="334" w:name="_Toc132"/>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یکی از دستورات خداوند به انسان ها، روزه داری است تا در سایه آن، انسان بتواند از هرگونه فساد و بیماری مصون بماند و با رهانیدن خود از دام های شیطان، خود را در مسیر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دستور را این گونه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 ای افرادی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همان‌گونه که بر کسانی که قبل از شما بودند نوشته شد؛ تا پرهیزکار شوید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کشاورزان عزیز با حلول ماه رمضان، حتی در گرمای تابستان روزه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روزه داری در روز گرم می فرماید</w:t>
      </w:r>
      <w:r>
        <w:rPr>
          <w:rFonts w:eastAsia="IRNazanin" w:cs="IRNazanin"/>
          <w:color w:val="111111"/>
          <w:sz w:val="28"/>
          <w:szCs w:val="28"/>
          <w:rtl w:val="true"/>
          <w:lang w:bidi="fa-IR"/>
        </w:rPr>
        <w:t xml:space="preserve">: </w:t>
      </w:r>
      <w:bookmarkStart w:id="335" w:name="pg5725_38670"/>
    </w:p>
    <w:p>
      <w:pPr>
        <w:pStyle w:val="BookText"/>
        <w:rPr/>
      </w:pPr>
      <w:bookmarkEnd w:id="335"/>
      <w:r>
        <w:rPr>
          <w:rFonts w:ascii="IRNazanin" w:hAnsi="IRNazanin" w:eastAsia="IRNazanin"/>
          <w:color w:val="111111"/>
          <w:sz w:val="28"/>
          <w:sz w:val="28"/>
          <w:szCs w:val="28"/>
          <w:rtl w:val="true"/>
          <w:lang w:bidi="fa-IR"/>
        </w:rPr>
        <w:t xml:space="preserve">هرکس که در روز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رضای خدا روزه بگیرد و دچارتشنگی شود،خداوند بزرگ هزار فرشته را می‌گمارد تا چهره او را نوازش دهند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سعادت دنیا وآخرت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336" w:name="__RefHeading___Toc3930495_581953129"/>
      <w:bookmarkStart w:id="337" w:name="_Toc133"/>
      <w:bookmarkEnd w:id="336"/>
      <w:r>
        <w:rPr>
          <w:rtl w:val="true"/>
        </w:rPr>
        <w:t>استفتا</w:t>
      </w:r>
      <w:bookmarkEnd w:id="337"/>
    </w:p>
    <w:p>
      <w:pPr>
        <w:pStyle w:val="BookText"/>
        <w:rPr/>
      </w:pPr>
      <w:r>
        <w:rPr>
          <w:rFonts w:ascii="IRNazanin" w:hAnsi="IRNazanin" w:eastAsia="IRNazanin"/>
          <w:color w:val="111111"/>
          <w:sz w:val="28"/>
          <w:sz w:val="28"/>
          <w:szCs w:val="28"/>
          <w:rtl w:val="true"/>
          <w:lang w:bidi="fa-IR"/>
        </w:rPr>
        <w:t>استفتاء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کارگرم و در روی کمباین کشاورزی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های این منطقه در این فصل رسیده و درو آنها با ماه مبارک رمضان مصادف می‌باشد و کار کردن در مزرعه با کمباین که همراه با گرد و غبار می‌باشد، باعث باطل شدن روزه می‌شود و اگر گندم برای بعد از ماه رمضان گذارده شود،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روزه کارگران کمباین چه می‌شود؟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باید خود را حفظ کنند و روزه بگیرند و اگر ممکن نیست و حتما گرد و غبار غلیظ به حلق فرو می‌رود و باید کار کنند؛ معذورند و به همان حال روزه را بگیرند و بعد قضا کنند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استفتاء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روزهای گرم ماه مبارک رمضان، یک کشاورز نوبت آبیاری دارد در هوای گرم تابستان، آبیاری با حالت روزه تقریبا غیر ممکن است؛ یعنی طوری است که اگر شخص روزه باشد لطمه به زراعت و یا لطمه به سلامتی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می‌تواند روزه آن روز را افطار کند و قضای آن را بعدا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می‌تواند کار را ترک کند باید روزه بگیرد و اگر نمی‌تواند هر وقت به حرج افتاد، می‌تواند افطار نماید؛ ولی تا در حرج واقع نشده، نباید روزه را باطل کند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استفتاء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که مصادف است با فصل درو، و درو کردن با دهان روزه خیلی مشکل است و معمولا نمی‌توانند روزه بگیرند؛ زیرا درو گندم یا جو عقب می‌ماند و در نتیجه محصول از بین می‌رود؛ امام در این مورد چه دستور می‌فرمایند؟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بتوانند روزه بگیرند؛ و لو این که برای درو کمک بگیرند، یا در شب کار کنند باید روزه بگیرند و اگر ممکن نباشد، باید روزه بگیرند و اگر در بین روز ، روزه برای آنها حرجی شد بعد از آن می‌توانند افطار کنند</w:t>
      </w:r>
      <w:r>
        <w:rPr>
          <w:rFonts w:eastAsia="IRNazanin" w:cs="IRNazanin"/>
          <w:color w:val="111111"/>
          <w:sz w:val="28"/>
          <w:szCs w:val="28"/>
          <w:rtl w:val="true"/>
          <w:lang w:bidi="fa-IR"/>
        </w:rPr>
        <w:t>.</w:t>
      </w:r>
      <w:r>
        <w:rPr>
          <w:rStyle w:val="FootnoteAnchor"/>
          <w:rtl w:val="true"/>
        </w:rPr>
        <w:footnoteReference w:id="128"/>
      </w:r>
      <w:bookmarkStart w:id="338" w:name="pg5725_38672"/>
    </w:p>
    <w:p>
      <w:pPr>
        <w:pStyle w:val="Heading3"/>
        <w:numPr>
          <w:ilvl w:val="2"/>
          <w:numId w:val="1"/>
        </w:numPr>
        <w:rPr/>
      </w:pPr>
      <w:bookmarkStart w:id="339" w:name="__RefHeading___Toc3930497_581953129"/>
      <w:bookmarkStart w:id="340" w:name="_Toc134"/>
      <w:bookmarkEnd w:id="338"/>
      <w:bookmarkEnd w:id="339"/>
      <w:r>
        <w:rPr>
          <w:rtl w:val="true"/>
        </w:rPr>
        <w:t>زراعت در قبرستان</w:t>
      </w:r>
      <w:bookmarkEnd w:id="340"/>
    </w:p>
    <w:p>
      <w:pPr>
        <w:pStyle w:val="Heading4"/>
        <w:numPr>
          <w:ilvl w:val="3"/>
          <w:numId w:val="1"/>
        </w:numPr>
        <w:rPr/>
      </w:pPr>
      <w:bookmarkStart w:id="341" w:name="__RefHeading___Toc3930499_581953129"/>
      <w:bookmarkStart w:id="342" w:name="_Toc135"/>
      <w:bookmarkEnd w:id="341"/>
      <w:r>
        <w:rPr>
          <w:rtl w:val="true"/>
        </w:rPr>
        <w:t>استفتاء</w:t>
      </w:r>
      <w:bookmarkEnd w:id="342"/>
    </w:p>
    <w:p>
      <w:pPr>
        <w:pStyle w:val="BookText"/>
        <w:rPr/>
      </w:pPr>
      <w:r>
        <w:rPr>
          <w:rFonts w:ascii="IRNazanin" w:hAnsi="IRNazanin" w:eastAsia="IRNazanin"/>
          <w:color w:val="111111"/>
          <w:sz w:val="28"/>
          <w:sz w:val="28"/>
          <w:szCs w:val="28"/>
          <w:rtl w:val="true"/>
          <w:lang w:bidi="fa-IR"/>
        </w:rPr>
        <w:t>زراعت و کشاورزی در قبرستان بعد از آن که اکثر آن مندرس شده باشد،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تا اثری از بعضی قبور باشد زراعت و غیر زراعت در آن نکنند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343" w:name="__RefHeading___Toc3930501_581953129"/>
      <w:bookmarkStart w:id="344" w:name="_Toc136"/>
      <w:bookmarkEnd w:id="343"/>
      <w:r>
        <w:rPr>
          <w:rtl w:val="true"/>
        </w:rPr>
        <w:t>تربیت سگ</w:t>
      </w:r>
      <w:bookmarkEnd w:id="344"/>
    </w:p>
    <w:p>
      <w:pPr>
        <w:pStyle w:val="BookText"/>
        <w:rPr/>
      </w:pPr>
      <w:r>
        <w:rPr>
          <w:rFonts w:ascii="IRNazanin" w:hAnsi="IRNazanin" w:eastAsia="IRNazanin"/>
          <w:color w:val="111111"/>
          <w:sz w:val="28"/>
          <w:sz w:val="28"/>
          <w:szCs w:val="28"/>
          <w:rtl w:val="true"/>
          <w:lang w:bidi="fa-IR"/>
        </w:rPr>
        <w:t>نگهداری توله سگ جهت تربیت آن برای امور مباح همچون نگهبانی از گله، زراعت و باغ جایز است</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345" w:name="__RefHeading___Toc3930503_581953129"/>
      <w:bookmarkStart w:id="346" w:name="_Toc137"/>
      <w:bookmarkEnd w:id="345"/>
      <w:r>
        <w:rPr>
          <w:rtl w:val="true"/>
        </w:rPr>
        <w:t>خمس کشاورزی</w:t>
      </w:r>
      <w:bookmarkEnd w:id="34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واجبات مهم مالی در اسلام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فروع دین و جزء عبادات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بایدبه قصد قربت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مذاهب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وجوب خمس اتفاق نظر </w:t>
      </w:r>
      <w:bookmarkStart w:id="347" w:name="pg5725_38673"/>
    </w:p>
    <w:p>
      <w:pPr>
        <w:pStyle w:val="BookText"/>
        <w:rPr/>
      </w:pPr>
      <w:bookmarkEnd w:id="347"/>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میان آنان، موارد و مصارف آن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در خصوص خمس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هر غنیمتی که به دست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آن برای خدا و پیامبر و اهل‌بیت او و یتیمان و مستمندان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اگر به خدا و آنچه بر بنده خود در روز جدایی حق از باطل، 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باایمان و بی‌ایمان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بدر نازل کردیم، ایمان آورده‌اید؛ و خداوند بر هر چیزی توانا است</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348" w:name="__RefHeading___Toc3930505_581953129"/>
      <w:bookmarkStart w:id="349" w:name="_Toc138"/>
      <w:bookmarkEnd w:id="348"/>
      <w:r>
        <w:rPr>
          <w:rtl w:val="true"/>
        </w:rPr>
        <w:t>احکام خمس کشاورزی</w:t>
      </w:r>
      <w:bookmarkEnd w:id="349"/>
    </w:p>
    <w:p>
      <w:pPr>
        <w:pStyle w:val="Heading4"/>
        <w:numPr>
          <w:ilvl w:val="3"/>
          <w:numId w:val="1"/>
        </w:numPr>
        <w:rPr/>
      </w:pPr>
      <w:bookmarkStart w:id="350" w:name="__RefHeading___Toc3930507_581953129"/>
      <w:bookmarkStart w:id="351" w:name="_Toc139"/>
      <w:bookmarkEnd w:id="350"/>
      <w:r>
        <w:rPr/>
        <w:t>1</w:t>
      </w:r>
      <w:r>
        <w:rPr>
          <w:rtl w:val="true"/>
        </w:rPr>
        <w:t>.</w:t>
      </w:r>
      <w:r>
        <w:rPr>
          <w:rtl w:val="true"/>
        </w:rPr>
        <w:t>سال خمسی کشاورز</w:t>
      </w:r>
      <w:bookmarkEnd w:id="351"/>
    </w:p>
    <w:p>
      <w:pPr>
        <w:pStyle w:val="Heading5"/>
        <w:numPr>
          <w:ilvl w:val="4"/>
          <w:numId w:val="1"/>
        </w:numPr>
        <w:rPr/>
      </w:pPr>
      <w:bookmarkStart w:id="352" w:name="__RefHeading___Toc3930509_581953129"/>
      <w:bookmarkStart w:id="353" w:name="_Toc140"/>
      <w:bookmarkEnd w:id="352"/>
      <w:r>
        <w:rPr>
          <w:rtl w:val="true"/>
        </w:rPr>
        <w:t>اشاره</w:t>
      </w:r>
      <w:bookmarkEnd w:id="35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سال خمسی با تعیین از جانب مکلّف مشخص نمی‌شود، بلکه یک امر واقعی است؛بدین شکل که برای کسی که شغل او کاسبی است با شروع کاسبی؛ برای کشاورز با رسیدن وقت برداشت محصول و برای کارگر و کارمند با دستیابی به اولین درآمد،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bookmarkStart w:id="354" w:name="pg5725_38674"/>
    </w:p>
    <w:p>
      <w:pPr>
        <w:pStyle w:val="BookText"/>
        <w:rPr/>
      </w:pPr>
      <w:bookmarkEnd w:id="354"/>
      <w:r>
        <w:rPr>
          <w:rFonts w:ascii="IRNazanin" w:hAnsi="IRNazanin" w:eastAsia="IRNazanin"/>
          <w:color w:val="111111"/>
          <w:sz w:val="28"/>
          <w:sz w:val="28"/>
          <w:szCs w:val="28"/>
          <w:rtl w:val="true"/>
          <w:lang w:bidi="fa-IR"/>
        </w:rPr>
        <w:t>سر سال خمسی و محاسبه درآمد سالانه، واجب مستقلی نیست؛ بلکه راهی برای شناخت مقدار خمس است و وقتی محاسبه واجب می‌شود که بداند خمسی به او تعلق گرفته؛ ولی مقدار آن را نمی‌داند و اگر از منفعت کسب چیزی نزد او نماند و همه آن در مؤونه زندگی مصرف شود، خمس هیچ کدام از آنها بر او واجب نیست</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355" w:name="__RefHeading___Toc3930511_581953129"/>
      <w:bookmarkStart w:id="356" w:name="_Toc141"/>
      <w:bookmarkEnd w:id="355"/>
      <w:r>
        <w:rPr>
          <w:rtl w:val="true"/>
        </w:rPr>
        <w:t>استفتا</w:t>
      </w:r>
      <w:bookmarkEnd w:id="356"/>
    </w:p>
    <w:p>
      <w:pPr>
        <w:pStyle w:val="BookText"/>
        <w:rPr/>
      </w:pPr>
      <w:r>
        <w:rPr>
          <w:rFonts w:ascii="IRNazanin" w:hAnsi="IRNazanin" w:eastAsia="IRNazanin"/>
          <w:color w:val="111111"/>
          <w:sz w:val="28"/>
          <w:sz w:val="28"/>
          <w:szCs w:val="28"/>
          <w:rtl w:val="true"/>
          <w:lang w:bidi="fa-IR"/>
        </w:rPr>
        <w:t>چنانچه محصول کشاورزی پس از سال خمسی به دست می‌آید، تکلیف کشاورز نسبت به ادای خمس زراعت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محصولاتی که پس از سال خمسی به دست می‌آید، جزو درآمد سال آینده محسوب است که در آن سال در زاید بر مؤونه خمس دارد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357" w:name="__RefHeading___Toc3930513_581953129"/>
      <w:bookmarkStart w:id="358" w:name="_Toc142"/>
      <w:bookmarkEnd w:id="357"/>
      <w:r>
        <w:rPr/>
        <w:t>2</w:t>
      </w:r>
      <w:r>
        <w:rPr>
          <w:rtl w:val="true"/>
        </w:rPr>
        <w:t>.</w:t>
      </w:r>
      <w:r>
        <w:rPr>
          <w:rtl w:val="true"/>
        </w:rPr>
        <w:t>خمس زمین های کشاورزی</w:t>
      </w:r>
      <w:bookmarkEnd w:id="358"/>
    </w:p>
    <w:p>
      <w:pPr>
        <w:pStyle w:val="Heading5"/>
        <w:numPr>
          <w:ilvl w:val="4"/>
          <w:numId w:val="1"/>
        </w:numPr>
        <w:rPr/>
      </w:pPr>
      <w:bookmarkStart w:id="359" w:name="__RefHeading___Toc3930515_581953129"/>
      <w:bookmarkStart w:id="360" w:name="_Toc143"/>
      <w:bookmarkEnd w:id="359"/>
      <w:r>
        <w:rPr>
          <w:rtl w:val="true"/>
        </w:rPr>
        <w:t>اشاره</w:t>
      </w:r>
      <w:bookmarkEnd w:id="36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برخی از فقها، اگر گذران زندگی منوط به زمین کشاورزی باشد، خمس تعلّق نمی گیرد و به عقیده برخی از فقها، در صورتی که با دادن خمس آنها بتواند زندگی خود را </w:t>
      </w:r>
      <w:bookmarkStart w:id="361" w:name="pg5725_38675"/>
    </w:p>
    <w:p>
      <w:pPr>
        <w:pStyle w:val="BookText"/>
        <w:rPr/>
      </w:pPr>
      <w:bookmarkEnd w:id="361"/>
      <w:r>
        <w:rPr>
          <w:rFonts w:ascii="IRNazanin" w:hAnsi="IRNazanin" w:eastAsia="IRNazanin"/>
          <w:color w:val="111111"/>
          <w:sz w:val="28"/>
          <w:sz w:val="28"/>
          <w:szCs w:val="28"/>
          <w:rtl w:val="true"/>
          <w:lang w:bidi="fa-IR"/>
        </w:rPr>
        <w:t>در حدّ شأن اداره کند، خمس دارد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باغ، برای استفاده خود و خانواده از میوه آن خریداری شده و مناسب با شأن او و در حدّ نیاز او باشد، خمس ندارد و اگر برای فروش میوه آن باشد،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زمین زراعتی در حکم سرمایه است، و طبق احکام خمس سرمایه خمس دارد</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362" w:name="__RefHeading___Toc3930517_581953129"/>
      <w:bookmarkStart w:id="363" w:name="_Toc144"/>
      <w:bookmarkEnd w:id="362"/>
      <w:r>
        <w:rPr>
          <w:rtl w:val="true"/>
        </w:rPr>
        <w:t>استفتا</w:t>
      </w:r>
      <w:bookmarkEnd w:id="363"/>
    </w:p>
    <w:p>
      <w:pPr>
        <w:pStyle w:val="BookText"/>
        <w:rPr/>
      </w:pPr>
      <w:r>
        <w:rPr>
          <w:rFonts w:ascii="IRNazanin" w:hAnsi="IRNazanin" w:eastAsia="IRNazanin"/>
          <w:color w:val="111111"/>
          <w:sz w:val="28"/>
          <w:sz w:val="28"/>
          <w:szCs w:val="28"/>
          <w:rtl w:val="true"/>
          <w:lang w:bidi="fa-IR"/>
        </w:rPr>
        <w:t>استفتاء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خمس زمین کشاورزی که بیست سال قبل با قیمت پایین خریداری شده و تاکنون که قیمت آن حدود دو هزار برابر شده و خمس آن پرداخت نشده چیست؟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را با منافع کسب یا حقوق خود خریده است ، خمس مبلغ پرداختی بابت قیمت زمین را ضامن است و با فرض تفاوت چشم‌گیر نسبت به قیمت فعلی، احوط مصالحه در مقدار تفاوت قیمت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استفتاء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زمین مواتی را برای کشاورزی و امرار معاش خود آباد می کند و این زمین به دلیل آباد شدن بدون این که پولی خرج کند دارای ارزش می شود؛ خمس این زمین واجب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خمس آن را بدهد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استفتاء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سند آن را پدرم در زمان حیاتش به نام من کرده، بعد از فوتش به من ارث رسیده، با توجه به آن که پدرم در وصیت نامه‌اش قید نموده که خمس اموالش داده شود ،آیا خمس آن بر من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شما در خصوص پرداخت خمس این زمین وصیتی کرده، اول باید به وصیّت عمل شود و سپس آن زمین به ملک ورثه در می‌آید و چنانچه در زمان حیات، زمین مذکور را به شما تملیک کرده و شما هم آن را قبض کرده‌اید، در حالی که زمین متعلّق خمس بوده؛ هبه درست است ؛ ولی خمس آن مانند سایر دیون میت باید قبل از تقسیم ماترک پرداخت شود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پدری از طریق بخشش یا ارث به </w:t>
      </w:r>
      <w:bookmarkStart w:id="364" w:name="pg5725_38677"/>
    </w:p>
    <w:p>
      <w:pPr>
        <w:pStyle w:val="BookText"/>
        <w:rPr/>
      </w:pPr>
      <w:bookmarkEnd w:id="364"/>
      <w:r>
        <w:rPr>
          <w:rFonts w:ascii="IRNazanin" w:hAnsi="IRNazanin" w:eastAsia="IRNazanin"/>
          <w:color w:val="111111"/>
          <w:sz w:val="28"/>
          <w:sz w:val="28"/>
          <w:szCs w:val="28"/>
          <w:rtl w:val="true"/>
          <w:lang w:bidi="fa-IR"/>
        </w:rPr>
        <w:t>پسرش منتقل شده است؛ آن باغ هنگام هدیه یا انتقال به او بابت ارث، قیمت زیادی نداشت، ولی در حال حاضر قیمت آن با قیمت قبلی آن تفاوت زیادی کرده است؛ آیا به آن مقدار زیادی که بر اثر افزایش قیمت حاصل شده، خمس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و هبه و پول فروش آنها خمس ندارد، هرچند قیمت آنها افزایش یافته باشد؛ مگر این که نگهداری آن به قصد تجارت و زیاد شدن قیمت باشد که در این‌صورت، ارتفاع قیمت سوقیه‌اش پس از فروش بنا بر احتیاط واجب متعلّق خمس است</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365" w:name="__RefHeading___Toc3930519_581953129"/>
      <w:bookmarkStart w:id="366" w:name="_Toc145"/>
      <w:bookmarkEnd w:id="365"/>
      <w:r>
        <w:rPr/>
        <w:t>3</w:t>
      </w:r>
      <w:r>
        <w:rPr>
          <w:rtl w:val="true"/>
        </w:rPr>
        <w:t>.</w:t>
      </w:r>
      <w:r>
        <w:rPr>
          <w:rtl w:val="true"/>
        </w:rPr>
        <w:t>خمس باغداری</w:t>
      </w:r>
      <w:bookmarkEnd w:id="366"/>
    </w:p>
    <w:p>
      <w:pPr>
        <w:pStyle w:val="BookText"/>
        <w:rPr/>
      </w:pPr>
      <w:r>
        <w:rPr>
          <w:rFonts w:ascii="IRNazanin" w:hAnsi="IRNazanin" w:eastAsia="IRNazanin"/>
          <w:color w:val="111111"/>
          <w:sz w:val="28"/>
          <w:sz w:val="28"/>
          <w:szCs w:val="28"/>
          <w:rtl w:val="true"/>
          <w:lang w:bidi="fa-IR"/>
        </w:rPr>
        <w:t>سوال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باغی به ارث به کسی برسد و او در آن باغ درخت هایی را غرس بنماید؛ آیا این درختان به محض</w:t>
      </w:r>
    </w:p>
    <w:p>
      <w:pPr>
        <w:pStyle w:val="BookText"/>
        <w:rPr/>
      </w:pPr>
      <w:r>
        <w:rPr>
          <w:rFonts w:ascii="IRNazanin" w:hAnsi="IRNazanin" w:eastAsia="IRNazanin"/>
          <w:color w:val="111111"/>
          <w:sz w:val="28"/>
          <w:sz w:val="28"/>
          <w:szCs w:val="28"/>
          <w:rtl w:val="true"/>
          <w:lang w:bidi="fa-IR"/>
        </w:rPr>
        <w:t>غرس باید تخمیس شوند یا پس از مثمر شدن؟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سؤال چنانچه به درختان غرس شده جهت استفاده از میوه آنها بر حسب متعارف خود و عائله اش حاجت داشته باشد، خمس ندارد ؛ ولی اگر به منظور فروش میوه آنها غرس شده، باید نهال آنها سال اول تخمیس و بعد از تخمیس در سال اوّل، می توانند جهت تخمیس نمو </w:t>
      </w:r>
      <w:bookmarkStart w:id="367" w:name="pg5725_38678"/>
    </w:p>
    <w:p>
      <w:pPr>
        <w:pStyle w:val="BookText"/>
        <w:rPr/>
      </w:pPr>
      <w:bookmarkEnd w:id="367"/>
      <w:r>
        <w:rPr>
          <w:rFonts w:ascii="IRNazanin" w:hAnsi="IRNazanin" w:eastAsia="IRNazanin"/>
          <w:color w:val="111111"/>
          <w:sz w:val="28"/>
          <w:sz w:val="28"/>
          <w:szCs w:val="28"/>
          <w:rtl w:val="true"/>
          <w:lang w:bidi="fa-IR"/>
        </w:rPr>
        <w:t>متصل آنها تا سال مثمر شدن صبر کنند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را احداث کرده، هم برای کسب و امرار معاش و هم استفاده شخصی از میوه های آن؛ آیا اصل درخت های میوه خمس دارد یا نه و آیا جزء رأس المال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برای استفاده شخصی از میوه جات آن مورد نیاز باشد، خمس ندارد و مابقی خمس دارد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بید و چنار و مانند این ها را بدون این که خمس آنها را بدهد، بفروشد؛ خمس را چه کسی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یا خریدار؟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فروشنده و هم بر خریدار، اگر مطلع باشد ادای خمس آن واجب است</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368" w:name="__RefHeading___Toc3930521_581953129"/>
      <w:bookmarkStart w:id="369" w:name="_Toc146"/>
      <w:bookmarkEnd w:id="368"/>
      <w:r>
        <w:rPr/>
        <w:t>4</w:t>
      </w:r>
      <w:r>
        <w:rPr>
          <w:rtl w:val="true"/>
        </w:rPr>
        <w:t>.</w:t>
      </w:r>
      <w:r>
        <w:rPr>
          <w:rtl w:val="true"/>
        </w:rPr>
        <w:t>خمس بذر</w:t>
      </w:r>
      <w:bookmarkEnd w:id="369"/>
    </w:p>
    <w:p>
      <w:pPr>
        <w:pStyle w:val="BookText"/>
        <w:rPr/>
      </w:pPr>
      <w:r>
        <w:rPr>
          <w:rFonts w:ascii="IRNazanin" w:hAnsi="IRNazanin" w:eastAsia="IRNazanin"/>
          <w:color w:val="111111"/>
          <w:sz w:val="28"/>
          <w:sz w:val="28"/>
          <w:szCs w:val="28"/>
          <w:rtl w:val="true"/>
          <w:lang w:bidi="fa-IR"/>
        </w:rPr>
        <w:t>استفتاء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هر ساله مقدار مشخصی بذر گندم کشت می کنم؛ آیا هر سال باید خمس آن را بپردازم؟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زاید بر مؤونه خمس دارد و مؤونه، آن مقدار </w:t>
      </w:r>
      <w:bookmarkStart w:id="370" w:name="pg5725_38679"/>
    </w:p>
    <w:p>
      <w:pPr>
        <w:pStyle w:val="BookText"/>
        <w:rPr/>
      </w:pPr>
      <w:bookmarkEnd w:id="370"/>
      <w:r>
        <w:rPr>
          <w:rFonts w:ascii="IRNazanin" w:hAnsi="IRNazanin" w:eastAsia="IRNazanin"/>
          <w:color w:val="111111"/>
          <w:sz w:val="28"/>
          <w:sz w:val="28"/>
          <w:szCs w:val="28"/>
          <w:rtl w:val="true"/>
          <w:lang w:bidi="fa-IR"/>
        </w:rPr>
        <w:t>است که در زندگی به کشت آن نیاز دارید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استفتاء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با بذری که خمس آن را نپرداخته زراعت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نمو، فقط به محصول خمس تعلق می‌گیرد، یا بایستی خمس بذر را نیز محاسبه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بذر را ضامن است و محصول در زاید بر مؤونه سال نیز خمس دارد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371" w:name="__RefHeading___Toc3930523_581953129"/>
      <w:bookmarkStart w:id="372" w:name="_Toc147"/>
      <w:bookmarkEnd w:id="371"/>
      <w:r>
        <w:rPr/>
        <w:t>5</w:t>
      </w:r>
      <w:r>
        <w:rPr>
          <w:rtl w:val="true"/>
        </w:rPr>
        <w:t>.</w:t>
      </w:r>
      <w:r>
        <w:rPr>
          <w:rtl w:val="true"/>
        </w:rPr>
        <w:t>خمس سود کشاورزی</w:t>
      </w:r>
      <w:bookmarkEnd w:id="372"/>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پولی که از کشاورزی به دست آمده، آیا متعلّق خمس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زائد بر مؤنه سال باشد خمس دارد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373" w:name="__RefHeading___Toc3930525_581953129"/>
      <w:bookmarkStart w:id="374" w:name="_Toc148"/>
      <w:bookmarkEnd w:id="373"/>
      <w:r>
        <w:rPr/>
        <w:t>6</w:t>
      </w:r>
      <w:r>
        <w:rPr>
          <w:rtl w:val="true"/>
        </w:rPr>
        <w:t>.</w:t>
      </w:r>
      <w:r>
        <w:rPr>
          <w:rtl w:val="true"/>
        </w:rPr>
        <w:t>خمس ابزار و آلات کشاورزی</w:t>
      </w:r>
      <w:bookmarkEnd w:id="374"/>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ابزار و آلات کشاورزی همچون تراکتور و کمپاین خمس تعلق می گیرد؟</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فرمایند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پول درآمد خریداری شده باشند، متعلق خمس </w:t>
      </w:r>
      <w:bookmarkStart w:id="375" w:name="pg5725_38680"/>
    </w:p>
    <w:p>
      <w:pPr>
        <w:pStyle w:val="BookText"/>
        <w:rPr/>
      </w:pPr>
      <w:bookmarkEnd w:id="375"/>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آیت الله مکارم شیرازی در جواب استفتای فوق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خمس دارد؛ مگر سرمایه ای که اگر خمس آن را ، هرچند به صورت تدریجی بدهد ، با بقیة آن، زندگی او در حد آبرو و شؤونش اداره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پرداخت خمس آن ، لطمه ای به کار او نمی خورد، باید خمس آن را بدهد؛ خواه این سرمایه سرمایه تجارت باشد یا زمین و آب و ملک برای زراعت، یا ابزار کار</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376" w:name="__RefHeading___Toc3930527_581953129"/>
      <w:bookmarkStart w:id="377" w:name="_Toc149"/>
      <w:bookmarkEnd w:id="376"/>
      <w:r>
        <w:rPr>
          <w:rtl w:val="true"/>
        </w:rPr>
        <w:t>مزارعه</w:t>
      </w:r>
      <w:bookmarkEnd w:id="377"/>
    </w:p>
    <w:p>
      <w:pPr>
        <w:pStyle w:val="Heading4"/>
        <w:numPr>
          <w:ilvl w:val="3"/>
          <w:numId w:val="1"/>
        </w:numPr>
        <w:rPr/>
      </w:pPr>
      <w:bookmarkStart w:id="378" w:name="__RefHeading___Toc3930529_581953129"/>
      <w:bookmarkStart w:id="379" w:name="_Toc150"/>
      <w:bookmarkEnd w:id="378"/>
      <w:r>
        <w:rPr>
          <w:rtl w:val="true"/>
        </w:rPr>
        <w:t>اشاره</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وزن مفاغله ، 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همدیگر کاشتن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 است که به موجب آن یکی از طرفین، زمینی را برای مدت معینی به طرف دیگر می‌دهد که در آن زراعت کند و حاصل را تقسیم 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زمین را مزارِع و کسی را که زراعت می‌کند، عامل می‌گویند</w:t>
      </w:r>
      <w:r>
        <w:rPr>
          <w:rFonts w:eastAsia="IRNazanin" w:cs="IRNazanin"/>
          <w:color w:val="111111"/>
          <w:sz w:val="28"/>
          <w:szCs w:val="28"/>
          <w:rtl w:val="true"/>
          <w:lang w:bidi="fa-IR"/>
        </w:rPr>
        <w:t xml:space="preserve">». </w:t>
      </w:r>
      <w:bookmarkStart w:id="380" w:name="pg5725_38681"/>
    </w:p>
    <w:p>
      <w:pPr>
        <w:pStyle w:val="Heading4"/>
        <w:numPr>
          <w:ilvl w:val="3"/>
          <w:numId w:val="1"/>
        </w:numPr>
        <w:rPr/>
      </w:pPr>
      <w:bookmarkStart w:id="381" w:name="__RefHeading___Toc3930531_581953129"/>
      <w:bookmarkStart w:id="382" w:name="_Toc151"/>
      <w:bookmarkEnd w:id="380"/>
      <w:bookmarkEnd w:id="381"/>
      <w:r>
        <w:rPr/>
        <w:t>1</w:t>
      </w:r>
      <w:r>
        <w:rPr>
          <w:rtl w:val="true"/>
        </w:rPr>
        <w:t>.</w:t>
      </w:r>
      <w:r>
        <w:rPr>
          <w:rtl w:val="true"/>
        </w:rPr>
        <w:t>شرایط صحت مزارعه</w:t>
      </w:r>
      <w:bookmarkEnd w:id="382"/>
    </w:p>
    <w:p>
      <w:pPr>
        <w:pStyle w:val="BookText"/>
        <w:rPr/>
      </w:pPr>
      <w:r>
        <w:rPr>
          <w:rFonts w:ascii="IRNazanin" w:hAnsi="IRNazanin" w:eastAsia="IRNazanin"/>
          <w:color w:val="111111"/>
          <w:sz w:val="28"/>
          <w:sz w:val="28"/>
          <w:szCs w:val="28"/>
          <w:rtl w:val="true"/>
          <w:lang w:bidi="fa-IR"/>
        </w:rPr>
        <w:t>درستی مزارعه به چند شرط زیرمشروط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ایجاب وقبولی که رضایت دو طرف را بر بستن قرارداد مزارعه نشان دهند؛ زیرا رکن اساسی هر قرارداد تراضی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هر عبارتی که رضایت دو طرف را در ایجاب وقبول مزارعه نشان دهد، کافی است،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عملی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واگذاری زمین به کشاورز برای زراعت وتحویل گرفتن زمین از سوی وی نیز برای صحت مزارعه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داشتن دو طرف شامل بلوغ، عقل، اختیار وهمچنین ممنوع نبودن از تصرف در اموال به دلیل سفاهت ویا ورشکستگی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دو طرف در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اختصاص تمام محصول به یکی از دو طرف صحیح نمی‌باشد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دو طرف در تمام محصول و یا در تمام گونه‌های محصول؛ بدین معنی که مثلًا گونه‌ای از محصول به یکی از دو طرف وگونه‌ای دیگر به طرف دوم اختصاص نیابد، ویا این که یکی، محصولات برداشت شده در ابتدای فصل ودیگری محصولات پایان فصل را به خود اختصاص ندهند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زمین مورد مزارعه برای کشاورزی، هر چند این قابلیت پس از اصلاح آن زمین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های شوره زار غیر قابل کشت وزمین هایی که هر چند گاه زیر آب می‌روند وهمین امر آنها را غیر قابل کشت می‌کند، یا زمینهایی که نه از راه کندن چاه ونه از راه کشیدن آبراه ها ونه از راه امید بستن به باران های فصلی نتوان به آنها آب رسانید، نمی‌توانند مورد مزارعه قرارگیرند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قرارداد مزارعه، باید تماماً معلوم باشند، تا شائبه هیچ ابهام که در متن قرارداد که به نزاعی منجر گردد ،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بودن قرارداد واز میان رفتن هرگونه شائبه ابهام با رعایت موارد زیر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مدّت مزارعه به چند ماه معین ویا چند سال مشخص، یا به گونه ای که عرفاً غرر یا ابهامی نابخشودنی در مزارعه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گونه توافق شود که طرف اول زمین را در اختیار طرف دوم قرار می دهد، تا هر چه می تواند در هرفصل زراعی در آن کشاورزی کند ونیمی از محصول را به او بدهد؛ به طوری که شائبه‌های غرر وابهام از میان برداشته شوند، مزارعه درست خواهد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سهم دو طرف به صورت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نصف یا ثلث ویا به صورت درصدی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در صد، چهل در صد </w:t>
      </w:r>
    </w:p>
    <w:p>
      <w:pPr>
        <w:pStyle w:val="BookText"/>
        <w:rPr/>
      </w:pPr>
      <w:r>
        <w:rPr>
          <w:rFonts w:ascii="IRNazanin" w:hAnsi="IRNazanin" w:eastAsia="IRNazanin"/>
          <w:color w:val="111111"/>
          <w:sz w:val="28"/>
          <w:sz w:val="28"/>
          <w:szCs w:val="28"/>
          <w:rtl w:val="true"/>
          <w:lang w:bidi="fa-IR"/>
        </w:rPr>
        <w:t>ومانند اینها؛ در غیر این صورت مزارعه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محصولی که باید در زمین کشت شود ،اینکه مثلًا گندم باشد، جوباشد، سبزیجات باشد ویا 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ها، با تفاوت محصولات کشت شده، متفاوت شوند، وبا عدم تعیین محصولات ودر صورتی که این عدم تعیین، شائبه بوجود آمدن ابهام وغرر ویا زیانی بزرگ را به همراه داشته باشد؛ مزارعه باطل خواهد بود؛ در غیر این صورت مزارعه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زمین ومساحت آن؛ لذا اگر زمین مورد قرارداد در میان چند قطعه مردّد باشد و یا مساحت آن به درستی تعیین نشده باشد، واین امر موجب غرر شود؛ قرارداد مزارعه باطل خواهد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دقیق طرفی که باید هزینه‌های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ماشین آلات ودیگر هزینه‌های مربوط به زراعت را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دو طرف دقیقاً تعیین‌کنند که هزینه‌ها برگردن صاحب زمین است ، یا کشاورز، و یا این که هزینه‌ها به نسبتی مشخص بین دو طرف تقسیم می‌شوند</w:t>
      </w:r>
      <w:r>
        <w:rPr>
          <w:rFonts w:eastAsia="IRNazanin" w:cs="IRNazanin"/>
          <w:color w:val="111111"/>
          <w:sz w:val="28"/>
          <w:szCs w:val="28"/>
          <w:rtl w:val="true"/>
          <w:lang w:bidi="fa-IR"/>
        </w:rPr>
        <w:t>.</w:t>
      </w:r>
      <w:r>
        <w:rPr>
          <w:rStyle w:val="FootnoteAnchor"/>
          <w:rtl w:val="true"/>
        </w:rPr>
        <w:footnoteReference w:id="149"/>
      </w:r>
      <w:bookmarkStart w:id="383" w:name="pg5725_38684"/>
    </w:p>
    <w:p>
      <w:pPr>
        <w:pStyle w:val="Heading3"/>
        <w:numPr>
          <w:ilvl w:val="2"/>
          <w:numId w:val="1"/>
        </w:numPr>
        <w:rPr/>
      </w:pPr>
      <w:bookmarkStart w:id="384" w:name="__RefHeading___Toc3930533_581953129"/>
      <w:bookmarkStart w:id="385" w:name="_Toc152"/>
      <w:bookmarkEnd w:id="383"/>
      <w:bookmarkEnd w:id="384"/>
      <w:r>
        <w:rPr>
          <w:rtl w:val="true"/>
        </w:rPr>
        <w:t>مساقات</w:t>
      </w:r>
      <w:bookmarkEnd w:id="385"/>
    </w:p>
    <w:p>
      <w:pPr>
        <w:pStyle w:val="Heading4"/>
        <w:numPr>
          <w:ilvl w:val="3"/>
          <w:numId w:val="1"/>
        </w:numPr>
        <w:rPr/>
      </w:pPr>
      <w:bookmarkStart w:id="386" w:name="__RefHeading___Toc3930535_581953129"/>
      <w:bookmarkStart w:id="387" w:name="_Toc153"/>
      <w:bookmarkEnd w:id="386"/>
      <w:r>
        <w:rPr/>
        <w:t>1</w:t>
      </w:r>
      <w:r>
        <w:rPr>
          <w:rtl w:val="true"/>
        </w:rPr>
        <w:t>.</w:t>
      </w:r>
      <w:r>
        <w:rPr>
          <w:rtl w:val="true"/>
        </w:rPr>
        <w:t>مساقات در اصطلاح</w:t>
      </w:r>
      <w:bookmarkEnd w:id="387"/>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تعریف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کسی به این قِسم معامله کند که درخت های میوه‌ای را که میوه آن مال خود او است، یا اختیار میوه‌های آن با او است تا مدّت معینی به آن کس وا گذار کند که تربیت نماید و آب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که قرار می گذارند از میوه آن بردارد؛ این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388" w:name="__RefHeading___Toc3930537_581953129"/>
      <w:bookmarkStart w:id="389" w:name="_Toc154"/>
      <w:bookmarkEnd w:id="388"/>
      <w:r>
        <w:rPr/>
        <w:t>2</w:t>
      </w:r>
      <w:r>
        <w:rPr>
          <w:rtl w:val="true"/>
        </w:rPr>
        <w:t>.</w:t>
      </w:r>
      <w:r>
        <w:rPr>
          <w:rtl w:val="true"/>
        </w:rPr>
        <w:t>شرایط مساقات</w:t>
      </w:r>
      <w:bookmarkEnd w:id="389"/>
    </w:p>
    <w:p>
      <w:pPr>
        <w:pStyle w:val="BookText"/>
        <w:rPr/>
      </w:pPr>
      <w:r>
        <w:rPr>
          <w:rFonts w:ascii="IRNazanin" w:hAnsi="IRNazanin" w:eastAsia="IRNazanin"/>
          <w:color w:val="111111"/>
          <w:sz w:val="28"/>
          <w:sz w:val="28"/>
          <w:szCs w:val="28"/>
          <w:rtl w:val="true"/>
          <w:lang w:bidi="fa-IR"/>
        </w:rPr>
        <w:t>شرایط مساقات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باغدار باید بالغ و عاقل باشند؛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آنها را مجبور به این کار نکرده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تصرّف در مال خود ممنوع نباشند؛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مساقات باید معلوم باشد و اگر ابتدای آن را معیّن کنند و آخر آن را موقعی قرار دهند که حاصل آن سال به دست می‌آید صحیح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سهم هر کدام به صورت نصف یا ثلث حاصل </w:t>
      </w:r>
      <w:bookmarkStart w:id="390" w:name="pg5725_38685"/>
    </w:p>
    <w:p>
      <w:pPr>
        <w:pStyle w:val="BookText"/>
        <w:rPr/>
      </w:pPr>
      <w:bookmarkEnd w:id="390"/>
      <w:r>
        <w:rPr>
          <w:rFonts w:ascii="IRNazanin" w:hAnsi="IRNazanin" w:eastAsia="IRNazanin"/>
          <w:color w:val="111111"/>
          <w:sz w:val="28"/>
          <w:sz w:val="28"/>
          <w:szCs w:val="28"/>
          <w:rtl w:val="true"/>
          <w:lang w:bidi="fa-IR"/>
        </w:rPr>
        <w:t>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قرار بگذارند که مثلاً یک تُن از میوه، مال صاحب باغ و بقیّه مال کسی است که کار می‌کند معامله باطل 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قرار داد معامله را پیش از ظاهر شدن میوه بگذارند و اگر بعد از ظاهر شدن میوه و پیش از رسیدن آن قرار بگذارند؛ چنانچه کارهایی مانند آبیاری و سمپاشی که برای پرورش میوه لازم است، باقی مانده باشد؛ مساقات صحیح است؛ وگرنه اشکال دارد و اگر فقط احتیاج به کارهایی مانند چیدن میوه و نگهداری آن باشد قرار داد آنها صحیح است، ولی مساقات نیست</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391" w:name="__RefHeading___Toc3930539_581953129"/>
      <w:bookmarkStart w:id="392" w:name="_Toc155"/>
      <w:bookmarkEnd w:id="391"/>
      <w:r>
        <w:rPr/>
        <w:t>3</w:t>
      </w:r>
      <w:r>
        <w:rPr>
          <w:rtl w:val="true"/>
        </w:rPr>
        <w:t>.</w:t>
      </w:r>
      <w:r>
        <w:rPr>
          <w:rtl w:val="true"/>
        </w:rPr>
        <w:t>صیغه مساقات</w:t>
      </w:r>
      <w:bookmarkEnd w:id="392"/>
    </w:p>
    <w:p>
      <w:pPr>
        <w:pStyle w:val="BookText"/>
        <w:rPr/>
      </w:pPr>
      <w:r>
        <w:rPr>
          <w:rFonts w:ascii="IRNazanin" w:hAnsi="IRNazanin" w:eastAsia="IRNazanin"/>
          <w:color w:val="111111"/>
          <w:sz w:val="28"/>
          <w:sz w:val="28"/>
          <w:szCs w:val="28"/>
          <w:rtl w:val="true"/>
          <w:lang w:bidi="fa-IR"/>
        </w:rPr>
        <w:t>در معامله مُساقات لازم نیست صیغه بخوانند، بلکه اگر صاحب درخت به قصد مُساقات آن را واگذار کند و کسی که کار می‌کند به همین قصد تحویل بگیرد؛ معامله صحیح است</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393" w:name="__RefHeading___Toc3930541_581953129"/>
      <w:bookmarkStart w:id="394" w:name="_Toc156"/>
      <w:bookmarkEnd w:id="393"/>
      <w:r>
        <w:rPr>
          <w:rtl w:val="true"/>
        </w:rPr>
        <w:t>خرید و فروش زرع و میوه ها</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میوه‌ای که گُل آن ریخته و دانه بسته به طوری</w:t>
      </w:r>
    </w:p>
    <w:p>
      <w:pPr>
        <w:pStyle w:val="BookText"/>
        <w:rPr/>
      </w:pPr>
      <w:r>
        <w:rPr>
          <w:rFonts w:ascii="IRNazanin" w:hAnsi="IRNazanin" w:eastAsia="IRNazanin"/>
          <w:color w:val="111111"/>
          <w:sz w:val="28"/>
          <w:sz w:val="28"/>
          <w:szCs w:val="28"/>
          <w:rtl w:val="true"/>
          <w:lang w:bidi="fa-IR"/>
        </w:rPr>
        <w:t>که معمولاً دیگر از آفت گذشته باشد، پیش از چیدن صحیح است و نیز فروختن غوره بر درخت اشکال ندارد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بخواهند میوه‌ای را که بر درخت است، پیش از آن که گُلش بریزد، بفروشند باید چیزی که دارای مالیّت و قابل فروش جداگانه و ملک فروشنده باشد، با آن ضمیمه نمایند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خوشه گندم و جو را بعد از آن که دانه بسته به چیز دیگری غیر گندم و جو بفروشند اشکال ندارد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 زرع بدون ریشه ؛ یعنی به صورت سبز چین، چه زمان چیدن آن رسیده باشد و چه نرسیده باشد؛ به نحوی که باقی بماند تا سبز چین شود یا پیش از سبز چین شدن، جایز است؛ بنابراین اگر کشت را بچیند و ریشه آن بار دیگر رشد کند و خوشه ببندد، خوشه مال فروشنده است و اگر خریدار آن را نچیند، مالک زمین می‌تواند او را بر چیدن ملزم کند و یا نگه دارد و اجرت بگیرد؛ ولی اگر نگه داشت و رشد کرد تا خوشه بست؛ آن خوشه‌ها مال خریدار خواهد بود و صاحب زمین فقط می‌تواند درخواست اجرت نماید، و نیز </w:t>
      </w:r>
    </w:p>
    <w:p>
      <w:pPr>
        <w:pStyle w:val="BookText"/>
        <w:rPr/>
      </w:pPr>
      <w:r>
        <w:rPr>
          <w:rFonts w:ascii="IRNazanin" w:hAnsi="IRNazanin" w:eastAsia="IRNazanin"/>
          <w:color w:val="111111"/>
          <w:sz w:val="28"/>
          <w:sz w:val="28"/>
          <w:szCs w:val="28"/>
          <w:rtl w:val="true"/>
          <w:lang w:bidi="fa-IR"/>
        </w:rPr>
        <w:t>در خریدن درخت خرما حکم چنین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فروختن میوه‌ها روی درختان خرما و سایر درخت ها قبل از بروز و نمودار شدن آنها، یک سال بدون ضمیمه، جایز نیست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میوه‌ای را که روی درخت خریداری کرده است، می‌تواند آن را به بیش از قیمت خرید، یا کمتر یا مساوی بفروشد ، چه قبل از تحویل گرفتن باشد ، یا بعد از آن</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فروختن خوشه قبل از نمودار شدنش و بسته شدن دانه‌اش جایز نیست و بعد از بسته شدن آن جایز است، چه دانه‌اش آشکار باشد مانند جو، یا پوشیده باشد مانند گندم، 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ساقه‌اش، سر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فروختن آن به دانه‌ای که از جنس خودش است به این که خوشه‌های گندم به گندم و خوشه‌های جو به جو فروخته شود؛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احتیاط جایز نیست و این معامله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در این که بیع محاقله شامل فروختن خوشه گندم به جو و خوشه </w:t>
      </w:r>
      <w:bookmarkStart w:id="395" w:name="pg5725_38688"/>
    </w:p>
    <w:p>
      <w:pPr>
        <w:pStyle w:val="BookText"/>
        <w:rPr/>
      </w:pPr>
      <w:bookmarkEnd w:id="395"/>
      <w:r>
        <w:rPr>
          <w:rFonts w:ascii="IRNazanin" w:hAnsi="IRNazanin" w:eastAsia="IRNazanin"/>
          <w:color w:val="111111"/>
          <w:sz w:val="28"/>
          <w:sz w:val="28"/>
          <w:szCs w:val="28"/>
          <w:rtl w:val="true"/>
          <w:lang w:bidi="fa-IR"/>
        </w:rPr>
        <w:t xml:space="preserve">جو به گندم شود، اشکال است؛ لیکن احتیاط ترک نشود؛ خصوصا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جو به گندم و اقوی آن است که این حکم در غیر گندم و جو مانند برنج و ذرّت جاری نیست ؛ اگر چه جریان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احتیاط است؛ ولی اقوا آن است که بیع هر کدام از آنها به مقداری که از آن حاصل می‌شود، جایز نیست</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396" w:name="__RefHeading___Toc3930543_581953129"/>
      <w:bookmarkStart w:id="397" w:name="_Toc157"/>
      <w:bookmarkEnd w:id="396"/>
      <w:r>
        <w:rPr>
          <w:rtl w:val="true"/>
        </w:rPr>
        <w:t>غصب و تصرّف مزارع دیگران</w:t>
      </w:r>
      <w:bookmarkEnd w:id="397"/>
    </w:p>
    <w:p>
      <w:pPr>
        <w:pStyle w:val="Heading4"/>
        <w:numPr>
          <w:ilvl w:val="3"/>
          <w:numId w:val="1"/>
        </w:numPr>
        <w:rPr/>
      </w:pPr>
      <w:bookmarkStart w:id="398" w:name="__RefHeading___Toc3930545_581953129"/>
      <w:bookmarkStart w:id="399" w:name="_Toc158"/>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یکی از موضوعات مهم حقوقی، اموال و حقوق متعلق به آن است؛ زیرا در حقوق اسلام، اهمیت اموال و حقوق مالی افراد به منزله خون آنان محسوب شده و همان‌گونه که حفظ جان شخص لازم است، حفظ حقوق مالی او نیز ضروری اعلام گردیده و شاید اشاره به این مهم باشد که قرآن می 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تَأْکُلُوا أَمْوالَکُمْ بَیْنَکُمْ بِالْباطِلِ إِلاَّ أَنْ تَکُونَ تِجارَةً عَنْ تَراضٍ مِنْکُمْ وَ لا تَقْتُلُوا أَنْفُسَکُمْ إِنَّ اللَّهَ کانَ بِکُمْ رَحیماً؛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این که تجارتی با رضایت شما انجام گیرد و خودکشی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نسبت به شما مهربان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دراین آیه، حفظ مال و رعایت احترام آن، بر حفظ جان و نفس مقدم بیان شده و ابتدا دستور به حفظ مال شده است،مبنی براین که اموال خود را به اسباب باطل، یعنی اسبابی که قانونگذار آن را سبب انتقال مال از شخصی به شخص دیگر شناسایی نکرده یا مُمَلِّک ندانسته، مبادله و تصرف نکنید و بعد اعلام گردیده که جان و نفس دیگران را نیز محترم بدانید و خود یا دیگری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همان‌گونه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کرده‌اند خداوند، مال اشخاص را مانند خون آنان حرام کرده است</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این آیه شریفه نیز استفاده می‌شود که اهمیت حرمت مال در ردیف اهمیت حرمت نفس است و از اهمیت و حمایت حقوقی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لحاظ حقوقی، رعایت حقوق مالی دیگران لازم است و این حقوق فقط به اسباب مُمَلِّک صحیح می‌تواند از شخصی به شخص دیگر منتقل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حرمت غصب اموال و حقوق دیگران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گناهانی است که عقل و نقل، یعنی کتاب و سنت و اجماع بر حرمت آن اتفاق دارند و غصب از زشت ترین انواع ظلم است و ظلم چیزی است که عقل حکم به قباحت و زشتی آن می کند، و در حدیث نبوی آمده است که اگر کسی یک وجب از زمین را غصب کند، خدای متعال در قیامت آن را از هفت طبقه زمین طوق گردنش می کند و در حدیث دیگر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یک وجب زمین به همسایه خود خیانت کند خدای تعالی آن را طوق گردنش می کند از طبقه هفتم زمین تا در قیامت خدا را با این طوق دیدار کند، مگر آن که توبه کند و برگردد، و نیز در حدیثی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زمینی را بدون حق از دیگری بگیرد او را تکلیف می کنند به این که خاکش راتا روز محشر بدوش بگیرد و از کلام امیرالمؤمنین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غصبی در خانه گروگان ویرانی آن است یعنی تا آن خانه را ویران نسازد رها نمی کند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بنابر این، طبق آیه مذکور و روایات اسلام غصب و تصّرف نا به حق اموال دیگران امری مذموم، ناپسند و حرام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به برخی از احکام غصب اموال در کشاورزی </w:t>
      </w:r>
      <w:bookmarkStart w:id="400" w:name="pg5725_38691"/>
    </w:p>
    <w:p>
      <w:pPr>
        <w:pStyle w:val="BookText"/>
        <w:rPr/>
      </w:pPr>
      <w:bookmarkEnd w:id="400"/>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w:t>
      </w:r>
    </w:p>
    <w:p>
      <w:pPr>
        <w:pStyle w:val="Heading4"/>
        <w:numPr>
          <w:ilvl w:val="3"/>
          <w:numId w:val="1"/>
        </w:numPr>
        <w:rPr/>
      </w:pPr>
      <w:bookmarkStart w:id="401" w:name="__RefHeading___Toc3930547_581953129"/>
      <w:bookmarkStart w:id="402" w:name="_Toc159"/>
      <w:bookmarkEnd w:id="401"/>
      <w:r>
        <w:rPr/>
        <w:t>1</w:t>
      </w:r>
      <w:r>
        <w:rPr>
          <w:rtl w:val="true"/>
        </w:rPr>
        <w:t>.</w:t>
      </w:r>
      <w:r>
        <w:rPr>
          <w:rtl w:val="true"/>
        </w:rPr>
        <w:t>غصب بذر و شاخه درخت</w:t>
      </w:r>
      <w:bookmarkEnd w:id="402"/>
    </w:p>
    <w:p>
      <w:pPr>
        <w:pStyle w:val="BookText"/>
        <w:rPr/>
      </w:pPr>
      <w:r>
        <w:rPr>
          <w:rFonts w:ascii="IRNazanin" w:hAnsi="IRNazanin" w:eastAsia="IRNazanin"/>
          <w:color w:val="111111"/>
          <w:sz w:val="28"/>
          <w:sz w:val="28"/>
          <w:szCs w:val="28"/>
          <w:rtl w:val="true"/>
          <w:lang w:bidi="fa-IR"/>
        </w:rPr>
        <w:t>استفتاء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با غصب چند هسته، یا دانه، یا بذر از دیگری آن را در ملکش کاشته، و آب داده، و پس از پرورش به درخت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 که درخت‌ها و محصول آن متعلّق به کیست؟ آیا غاصب فقط قیمت دانه‌ها را بدهکار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قیمت بذر را به صاحبش بپردازد؛ ولی زراعت و درخت مال اوست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استفتاء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شاخه‌ای غصبی را به درخت خود پیوند زند، مالک میوه آن درخت، که از این شاخه پیوندی غصبی به دست می‌آید، چه کسی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قیمت آن شاخه را به صاحبش برگرداند؛ و ثمره تعلّق به صاحب درخت دارد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قلمه، یا شاخه، یا ریشه‌ای از درخت غیر را غصب نموده، و در ملک خود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رشد کند و به درخت تبدیل شود، چه کسی مالک آن درخت و میوه‌اش می‌باشد؟ </w:t>
      </w:r>
      <w:bookmarkStart w:id="403" w:name="pg5725_38692"/>
    </w:p>
    <w:p>
      <w:pPr>
        <w:pStyle w:val="BookText"/>
        <w:rPr/>
      </w:pPr>
      <w:bookmarkEnd w:id="40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صاحب درخت و قلمه است؛ مگر این که صاحب قلمه رضایت داشته باشد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استفتاء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یا باد، بذر متعلّق به فردی را به زمین شخص دیگری برده، و در آنجا روئیده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روییده شده و ثمره آن متعلّق به چه کسی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مذکور متعلّق به صاحب بذر است؛ ولی باید مال الاجاره زمین را به صاحب زمین بپردازد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404" w:name="__RefHeading___Toc3930549_581953129"/>
      <w:bookmarkStart w:id="405" w:name="_Toc160"/>
      <w:bookmarkEnd w:id="404"/>
      <w:r>
        <w:rPr/>
        <w:t>2</w:t>
      </w:r>
      <w:r>
        <w:rPr>
          <w:rtl w:val="true"/>
        </w:rPr>
        <w:t>.</w:t>
      </w:r>
      <w:r>
        <w:rPr>
          <w:rtl w:val="true"/>
        </w:rPr>
        <w:t>غصب زمین های کشاورزی</w:t>
      </w:r>
      <w:bookmarkEnd w:id="405"/>
    </w:p>
    <w:p>
      <w:pPr>
        <w:pStyle w:val="BookText"/>
        <w:rPr/>
      </w:pPr>
      <w:r>
        <w:rPr>
          <w:rFonts w:ascii="IRNazanin" w:hAnsi="IRNazanin" w:eastAsia="IRNazanin"/>
          <w:color w:val="111111"/>
          <w:sz w:val="28"/>
          <w:sz w:val="28"/>
          <w:szCs w:val="28"/>
          <w:rtl w:val="true"/>
          <w:lang w:bidi="fa-IR"/>
        </w:rPr>
        <w:t>امام خمینی در باب حرمت غصب زمین کشاورزی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 اراضی دیگران ، چه به طور کشت یا به طریق دیگر حرام است و توسعه کشت به طور غصب جایز نیست و باید از آن احتراز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باید فوراً زمین مغصوب را به صاحبش رد کند و صاحب زمین می تواند کشت او را حتی قبل از رسیدن موعد برداشت از زمین خود تخلیه کند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زمینی که غصب کرده، زراعت کند یا درخت بنشاند؛ زراعت و درخت و میوه آن مال خود اوست </w:t>
      </w:r>
    </w:p>
    <w:p>
      <w:pPr>
        <w:pStyle w:val="BookText"/>
        <w:rPr/>
      </w:pPr>
      <w:r>
        <w:rPr>
          <w:rFonts w:ascii="IRNazanin" w:hAnsi="IRNazanin" w:eastAsia="IRNazanin"/>
          <w:color w:val="111111"/>
          <w:sz w:val="28"/>
          <w:sz w:val="28"/>
          <w:szCs w:val="28"/>
          <w:rtl w:val="true"/>
          <w:lang w:bidi="fa-IR"/>
        </w:rPr>
        <w:t>و چنانچه صاحب زمین راضی نباشد که زراعت و درخت در زمین بماند، کسی که غصب کرده، باید فوراً زراعت یا درخت خود را اگر چه ضرر نماید، از زمین بکند و نیز باید اجاره زمین را در مدّتی که زراعت و درخت در آن بوده به صاحب زمین بدهد و خرابی هایی را که در زمین پیدا شده است ، درست کند مثلاً جای درخت ها را پُر نماید و اگر به واسطه این ها قیمت زمین از اولش کمتر شود، باید تفاوت آن را هم بدهد و نمی‌تواند صاحب زمین را مجبور کند که زمین را به او بفروشد، یا اجاره دهد و نیز صاحب زمین نمی‌تواند او را مجبور کند که درخت یا زراعت را به او بفروشد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استفتاء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زمین های کشاورزی از کشاورزان بدون رضایت آنها توسط زمین‌شهری یا نهاد دیگر چه صورت دارد؟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حق ندارد ملک شرعی دیگری را بدون رضایت او از او بگیرد و در فرض معامله مبلغ با توافق طرفین تعیین می‌شود و چنانچه به زور بگیرند آن زمین غصبی است و نماز در آن اشکال دارد و هرگاه ضرورتی ایجاب کند که ملکی را برای مصلحت مسلمین از صاحبش بگیرند، </w:t>
      </w:r>
      <w:bookmarkStart w:id="406" w:name="pg5725_38694"/>
    </w:p>
    <w:p>
      <w:pPr>
        <w:pStyle w:val="BookText"/>
        <w:rPr/>
      </w:pPr>
      <w:bookmarkEnd w:id="406"/>
      <w:r>
        <w:rPr>
          <w:rFonts w:ascii="IRNazanin" w:hAnsi="IRNazanin" w:eastAsia="IRNazanin"/>
          <w:color w:val="111111"/>
          <w:sz w:val="28"/>
          <w:sz w:val="28"/>
          <w:szCs w:val="28"/>
          <w:rtl w:val="true"/>
          <w:lang w:bidi="fa-IR"/>
        </w:rPr>
        <w:t>باید با او توافق کنند یا لااقل قیمت عادلانه روز را بپردازند و اگر در مالکیّت ملک اختلافی هست، باید به محاکم صالحه مراجعه شود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استفتاء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ملک دیگری به طور غصب زراعت کرده، آیا مالک حق دارد قبل از برداشت زرع از او جلوگیری کند، یا باید صبر کند پس از برداشت محصول از غاصب خلع ید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چوپان، ضامن گوسفندان تلف شده نیست، مگر آن که کوتاهی کرده باشد؛ مانند آنکه گوسفندان را در غیر مرتع تعیین شده بچراند، یا بیش از حدّ متعارف آنها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گوسفندان به زراعت کسی خسارت وارد کنند ، چوپان ضامن است نه مالک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07" w:name="__RefHeading___Toc3930551_581953129"/>
      <w:bookmarkStart w:id="408" w:name="_Toc161"/>
      <w:bookmarkEnd w:id="407"/>
      <w:r>
        <w:rPr>
          <w:rtl w:val="true"/>
        </w:rPr>
        <w:t>احتکار</w:t>
      </w:r>
      <w:bookmarkEnd w:id="408"/>
    </w:p>
    <w:p>
      <w:pPr>
        <w:pStyle w:val="Heading4"/>
        <w:numPr>
          <w:ilvl w:val="3"/>
          <w:numId w:val="1"/>
        </w:numPr>
        <w:rPr/>
      </w:pPr>
      <w:bookmarkStart w:id="409" w:name="__RefHeading___Toc3930553_581953129"/>
      <w:bookmarkStart w:id="410" w:name="_Toc162"/>
      <w:bookmarkEnd w:id="409"/>
      <w:r>
        <w:rPr>
          <w:rtl w:val="true"/>
        </w:rPr>
        <w:t>اشاره</w:t>
      </w:r>
      <w:bookmarkEnd w:id="41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کالایی که شدیداً مورد نیاز مردم است به انگیزه گران تر شدن از دسترس خریداران دور نگه </w:t>
      </w:r>
      <w:bookmarkStart w:id="411" w:name="pg5725_38695"/>
    </w:p>
    <w:p>
      <w:pPr>
        <w:pStyle w:val="BookText"/>
        <w:rPr/>
      </w:pPr>
      <w:bookmarkEnd w:id="411"/>
      <w:r>
        <w:rPr>
          <w:rFonts w:ascii="IRNazanin" w:hAnsi="IRNazanin" w:eastAsia="IRNazanin"/>
          <w:color w:val="111111"/>
          <w:sz w:val="28"/>
          <w:sz w:val="28"/>
          <w:szCs w:val="28"/>
          <w:rtl w:val="true"/>
          <w:lang w:bidi="fa-IR"/>
        </w:rPr>
        <w:t>داشته شود؛ به طوری که مردم به واسطۀ این کار در سختی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سخنان پیشوایان دین علیهم السلام مورد توبیخ شدید قرار گرفته و کسی که مرتکب این عمل می‌شود ملعون، خطاکار، خائن و در حد آدمکش به حساب آمده است</w:t>
      </w:r>
      <w:r>
        <w:rPr>
          <w:rFonts w:eastAsia="IRNazanin" w:cs="IRNazanin"/>
          <w:color w:val="111111"/>
          <w:sz w:val="28"/>
          <w:szCs w:val="28"/>
          <w:rtl w:val="true"/>
          <w:lang w:bidi="fa-IR"/>
        </w:rPr>
        <w:t>.</w:t>
      </w:r>
    </w:p>
    <w:p>
      <w:pPr>
        <w:pStyle w:val="Heading4"/>
        <w:numPr>
          <w:ilvl w:val="3"/>
          <w:numId w:val="1"/>
        </w:numPr>
        <w:rPr/>
      </w:pPr>
      <w:bookmarkStart w:id="412" w:name="__RefHeading___Toc3930555_581953129"/>
      <w:bookmarkStart w:id="413" w:name="_Toc163"/>
      <w:bookmarkEnd w:id="412"/>
      <w:r>
        <w:rPr>
          <w:rtl w:val="true"/>
        </w:rPr>
        <w:t>موارد احتکار</w:t>
      </w:r>
      <w:bookmarkEnd w:id="41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قول مشهور، احتکار تنها در گندم، جو، خرما، کشمش و روغن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آن در روغن زیتون و نمک اختلافی است؛ هر چند بسیاری از فقیهان، احتکار را در روغن زیتون ثابت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احتکار اگر به قصد اضرار به مسلمانان صورت گیرد و یا موجب اختلال در نظام زندگی اجتماعی آنان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عنوان احتکار، بلکه به عنوان ثانوی که همان حرمت اضرار به مسلمانان یا حرمت ایجاد اختلال در نظام زندگی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حرمت بین موارد ذکر شده و غیر آن فرقی نیست و هر نوع حبس کردن موادّ غذایی و غیر غذایی را از چیزهایی که در زندگی به آن احتیاج است ، می‌تواند شامل شود</w:t>
      </w:r>
      <w:r>
        <w:rPr>
          <w:rFonts w:eastAsia="IRNazanin" w:cs="IRNazanin"/>
          <w:color w:val="111111"/>
          <w:sz w:val="28"/>
          <w:szCs w:val="28"/>
          <w:rtl w:val="true"/>
          <w:lang w:bidi="fa-IR"/>
        </w:rPr>
        <w:t>.</w:t>
      </w:r>
      <w:r>
        <w:rPr>
          <w:rStyle w:val="FootnoteAnchor"/>
          <w:rtl w:val="true"/>
        </w:rPr>
        <w:footnoteReference w:id="171"/>
      </w:r>
      <w:bookmarkStart w:id="414" w:name="pg5725_38696"/>
    </w:p>
    <w:p>
      <w:pPr>
        <w:pStyle w:val="Heading4"/>
        <w:numPr>
          <w:ilvl w:val="3"/>
          <w:numId w:val="1"/>
        </w:numPr>
        <w:rPr/>
      </w:pPr>
      <w:bookmarkStart w:id="415" w:name="__RefHeading___Toc3930557_581953129"/>
      <w:bookmarkStart w:id="416" w:name="_Toc164"/>
      <w:bookmarkEnd w:id="414"/>
      <w:bookmarkEnd w:id="415"/>
      <w:r>
        <w:rPr>
          <w:rtl w:val="true"/>
        </w:rPr>
        <w:t>شرایط احتکار</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انبار کردن مواد غذایی؛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احتیاج داشتن مردم مسلمان به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شخص دیگری که آن آذوقه را به اندازه کافی در اختیار مردم بگذارد؛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دادن این کار به انگیزه بالا رفتن قیمت کالا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استفتاء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 چه چیزهایی از نظر شرعی حرام است؟ آیا تعزیر مالی محتکران به نظر جناب عالی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احتکار بر اساس آنچه در روایات آمده و نظر مشهور همان است؛ فقط در غلات چهارگانه و در روغن حیوانی و روغن نباتی است که طبقات مختلف جامعه به آن نیاز دارند؛ ولی حکومت اسلامی هنگامی که مصلحت عمومی اقتضا کند، حق دارد از احتکار سایر احتیاجات مردم هم جلوگیری کند و اجرای تعزیر مالی بر محتکر در صورتی که حاکم صلاح بداند، اشکال ندارد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جهت افزایش قیمت در سیلو نگهداری کند، احتکار </w:t>
      </w:r>
      <w:bookmarkStart w:id="417" w:name="pg5725_38697"/>
    </w:p>
    <w:p>
      <w:pPr>
        <w:pStyle w:val="BookText"/>
        <w:rPr/>
      </w:pPr>
      <w:bookmarkEnd w:id="417"/>
      <w:r>
        <w:rPr>
          <w:rFonts w:ascii="IRNazanin" w:hAnsi="IRNazanin" w:eastAsia="IRNazanin"/>
          <w:color w:val="111111"/>
          <w:sz w:val="28"/>
          <w:sz w:val="28"/>
          <w:szCs w:val="28"/>
          <w:rtl w:val="true"/>
          <w:lang w:bidi="fa-IR"/>
        </w:rPr>
        <w:t>محسوب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کردن کالاهای ضروری و مورد نیاز مردم، به قصد آنکه بتواند با قیمت بالاتر به فروش برساند، مشروط بر این که به اندازه کافی آن کالا در بازار وجود نداشته باشد؛ احتکار محسوب می شود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418" w:name="__RefHeading___Toc3930559_581953129"/>
      <w:bookmarkStart w:id="419" w:name="_Toc165"/>
      <w:bookmarkEnd w:id="418"/>
      <w:r>
        <w:rPr>
          <w:rtl w:val="true"/>
        </w:rPr>
        <w:t>مغارسه</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زمین خود را برای درختکاری به کسی دیگر بدهد و قرار بگذارد که درخت‌های کاشته شده، میان آنان تقسیم شود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عقیده برخی از فقهای امامیه مغارسه در شرع مقدّس اسلام، باطل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مغارسه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زمینی را به دیگری واگذار کند که در آن درخت بکارد و آنچه عمل می‌آید مال هر دو باشد،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درخت ها مال صاحب زمین بوده، بعد از تربیت هم مال اوست و باید مزد کسی که آنها را تربیت کرده، بدهد و اگر مال کسی بوده که آنها را تربیت کرده است ، بعد از تربیت هم مال اوست و می‌تواند آنها را بکند؛ ولی باید گودال هایی را که به </w:t>
      </w:r>
    </w:p>
    <w:p>
      <w:pPr>
        <w:pStyle w:val="BookText"/>
        <w:rPr/>
      </w:pPr>
      <w:r>
        <w:rPr>
          <w:rFonts w:ascii="IRNazanin" w:hAnsi="IRNazanin" w:eastAsia="IRNazanin"/>
          <w:color w:val="111111"/>
          <w:sz w:val="28"/>
          <w:sz w:val="28"/>
          <w:szCs w:val="28"/>
          <w:rtl w:val="true"/>
          <w:lang w:bidi="fa-IR"/>
        </w:rPr>
        <w:t>واسطه کندن درخت ها پیدا شده، پر کند و اجاره زمین را از روزی که درخت ها را کاشته به صاحب زمین بدهد و مالک هم می‌تواند او را مجبور نماید که درخت ها را بکند و اگر به واسطه کندن درخت عیبی در آن پیدا شود، باید تفاوت قیمت آن را به صاحب درخت بدهد و نمی‌تواند او را مجبور کند که با اجاره یا بدون اجاره، درخت را در زمین باقی بگذارد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شهید اوّل در لمعه، بعد از بیان بطلان این عقد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مغارسه باطل است، به دلیل این که در آن ضرر و زیان است و بر خلاف زرع در مزارعه، درخت ریشه دار است و برای میوه دادن نیاز به زمان طولانی نیار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از نظر تعیین اجل، تقسیم و شرایط دیگر دچار مشکل می شود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به عقیده برخی از فقها، مغارسه معامله ای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سیستانی در این زمینه می نویسد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مُغارسه آن است که زمینی را به دیگری واگذار کند که در آن درخت بکارد و آنچه عمل می‌آید مال هر دو باشد؛ و این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احتیاط در </w:t>
      </w:r>
      <w:bookmarkStart w:id="420" w:name="pg5725_38699"/>
    </w:p>
    <w:p>
      <w:pPr>
        <w:pStyle w:val="BookText"/>
        <w:rPr/>
      </w:pPr>
      <w:bookmarkEnd w:id="420"/>
      <w:r>
        <w:rPr>
          <w:rFonts w:ascii="IRNazanin" w:hAnsi="IRNazanin" w:eastAsia="IRNazanin"/>
          <w:color w:val="111111"/>
          <w:sz w:val="28"/>
          <w:sz w:val="28"/>
          <w:szCs w:val="28"/>
          <w:rtl w:val="true"/>
          <w:lang w:bidi="fa-IR"/>
        </w:rPr>
        <w:t>ترک آن است؛ ولی برای رسیدن به نتیجه آن، می‌توان معامله‌ای انجام داد که بی‌اشکال صحیح است؛ مثلاً دو طرف به این نحو با هم صلح و سازش کنند یا این که در نهال ها با هم شریک شوند؛ سپس باغبان، خود را به مالک زمین برای کاشتن و تربیت و آبیاری سهم او در مدّت زمانی معین به نصف منافع زمین در آن مدّت اجاره دهد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421" w:name="__RefHeading___Toc3930561_581953129"/>
      <w:bookmarkStart w:id="422" w:name="_Toc166"/>
      <w:bookmarkEnd w:id="421"/>
      <w:r>
        <w:rPr>
          <w:rtl w:val="true"/>
        </w:rPr>
        <w:t>اجاره</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قراردادی که طی آن منافع مال یا کار کسی در برابر اجرت معین به دیگری واگذار می‌شود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این جا به برخی از مسائل شرعی اجاره زمین کشاورزی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زمین برای زراعت و کشاورزی در صورتی که آبرسانی به آن ممکن نباشد، صحیح نیست؛ زیرا استیفای منفعت مقصود از زمین مورد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آبیاری ممکن نیست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زمینی را برای زراعت اجاره دهد و مال‌الاجاره را </w:t>
      </w:r>
      <w:bookmarkStart w:id="423" w:name="pg5725_38700"/>
    </w:p>
    <w:p>
      <w:pPr>
        <w:pStyle w:val="BookText"/>
        <w:rPr/>
      </w:pPr>
      <w:bookmarkEnd w:id="423"/>
      <w:r>
        <w:rPr>
          <w:rFonts w:ascii="IRNazanin" w:hAnsi="IRNazanin" w:eastAsia="IRNazanin"/>
          <w:color w:val="111111"/>
          <w:sz w:val="28"/>
          <w:sz w:val="28"/>
          <w:szCs w:val="28"/>
          <w:rtl w:val="true"/>
          <w:lang w:bidi="fa-IR"/>
        </w:rPr>
        <w:t>حاصل همان زمین، یا زمین دیگر که فعلاً موجود نیست، قرار دهد، و یا این که کلی در ذمّه قرار دهد، مشروط به آن که از حاصل همان زمین پرداخت شود، اجاره صحیح نیست، و اگر حاصل زمین بالفعل موجود باشد ،مانعی ندارد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424" w:name="__RefHeading___Toc3930563_581953129"/>
      <w:bookmarkStart w:id="425" w:name="_Toc167"/>
      <w:bookmarkEnd w:id="424"/>
      <w:r>
        <w:rPr>
          <w:rtl w:val="true"/>
        </w:rPr>
        <w:t>احیای موات</w:t>
      </w:r>
      <w:bookmarkEnd w:id="425"/>
    </w:p>
    <w:p>
      <w:pPr>
        <w:pStyle w:val="Heading4"/>
        <w:numPr>
          <w:ilvl w:val="3"/>
          <w:numId w:val="1"/>
        </w:numPr>
        <w:rPr/>
      </w:pPr>
      <w:bookmarkStart w:id="426" w:name="__RefHeading___Toc3930565_581953129"/>
      <w:bookmarkStart w:id="427" w:name="_Toc168"/>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 xml:space="preserve">به زمینی که بر اثر بی‌آبی یا آب گرفتگی یا نی‌زار بودن و یا موانعی دیگر، آماده بهره‌برداری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عملیّات برطرف کردن موانع و آماده‌سازی آن برای بهره‌برداری،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428" w:name="__RefHeading___Toc3930567_581953129"/>
      <w:bookmarkStart w:id="429" w:name="_Toc169"/>
      <w:bookmarkEnd w:id="428"/>
      <w:r>
        <w:rPr/>
        <w:t>1</w:t>
      </w:r>
      <w:r>
        <w:rPr>
          <w:rtl w:val="true"/>
        </w:rPr>
        <w:t>.</w:t>
      </w:r>
      <w:r>
        <w:rPr>
          <w:rtl w:val="true"/>
        </w:rPr>
        <w:t>احیای زمین های موات</w:t>
      </w:r>
      <w:bookmarkEnd w:id="42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یا از زمین‌هایی است که به هنگام پیروزی مسلمانان، با قهر و غلبه بر کفّار، آباد بوده؛ یا از زمین‌های موات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موات بودن زمین یا اصلی است؛ یعنی در گذشته نیز یا آباد نبوده و یا آباد بودنش معلوم نیست، و یا عارضی؛ یعنی پیشینه آبادی دارد</w:t>
      </w:r>
      <w:r>
        <w:rPr>
          <w:rFonts w:eastAsia="IRNazanin" w:cs="IRNazanin"/>
          <w:color w:val="111111"/>
          <w:sz w:val="28"/>
          <w:szCs w:val="28"/>
          <w:rtl w:val="true"/>
          <w:lang w:bidi="fa-IR"/>
        </w:rPr>
        <w:t xml:space="preserve">. </w:t>
      </w:r>
      <w:bookmarkStart w:id="430" w:name="pg5725_38701"/>
    </w:p>
    <w:p>
      <w:pPr>
        <w:pStyle w:val="Heading4"/>
        <w:numPr>
          <w:ilvl w:val="3"/>
          <w:numId w:val="1"/>
        </w:numPr>
        <w:rPr/>
      </w:pPr>
      <w:bookmarkStart w:id="431" w:name="__RefHeading___Toc3930569_581953129"/>
      <w:bookmarkStart w:id="432" w:name="_Toc170"/>
      <w:bookmarkEnd w:id="430"/>
      <w:bookmarkEnd w:id="431"/>
      <w:r>
        <w:rPr/>
        <w:t>2</w:t>
      </w:r>
      <w:r>
        <w:rPr>
          <w:rtl w:val="true"/>
        </w:rPr>
        <w:t xml:space="preserve">. </w:t>
      </w:r>
      <w:r>
        <w:rPr>
          <w:rtl w:val="true"/>
        </w:rPr>
        <w:t>احیای نهرها و چاه‌ها</w:t>
      </w:r>
      <w:bookmarkEnd w:id="432"/>
    </w:p>
    <w:p>
      <w:pPr>
        <w:pStyle w:val="Heading5"/>
        <w:numPr>
          <w:ilvl w:val="4"/>
          <w:numId w:val="1"/>
        </w:numPr>
        <w:rPr/>
      </w:pPr>
      <w:bookmarkStart w:id="433" w:name="__RefHeading___Toc3930571_581953129"/>
      <w:bookmarkStart w:id="434" w:name="_Toc171"/>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 xml:space="preserve">کسی که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و جوی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چاهی احداث کند، با حصول شرایط، مالک آن می‌شود؛ لیکن در این که آب موجود در آن دو را نیز مالک می‌شود یا تنها حق اولویّت استفاده از آن را پیدا می‌کند،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حصول ملکیّت برای احیا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احیای نهر به کندن آن در زمین مباح و وصل کردن به منبع آب؛ به حدّی که به آسانی آب در آن جریان یابدمحقق می شود؛ و احیای چاه به حفر و آماده کردن آن برای گرد آمدن آب در آن ؛ هرچند در وضعیّت فعلی آب نداشته باشد </w:t>
      </w:r>
      <w:r>
        <w:rPr>
          <w:rFonts w:eastAsia="IRNazanin" w:cs="IRNazanin"/>
          <w:color w:val="111111"/>
          <w:sz w:val="28"/>
          <w:szCs w:val="28"/>
          <w:rtl w:val="true"/>
          <w:lang w:bidi="fa-IR"/>
        </w:rPr>
        <w:t xml:space="preserve">- </w:t>
      </w:r>
      <w:r>
        <w:rPr>
          <w:rStyle w:val="FootnoteAnchor"/>
          <w:rtl w:val="true"/>
        </w:rPr>
        <w:footnoteReference w:id="183"/>
      </w:r>
    </w:p>
    <w:p>
      <w:pPr>
        <w:pStyle w:val="Heading5"/>
        <w:numPr>
          <w:ilvl w:val="4"/>
          <w:numId w:val="1"/>
        </w:numPr>
        <w:rPr/>
      </w:pPr>
      <w:bookmarkStart w:id="435" w:name="__RefHeading___Toc3930573_581953129"/>
      <w:bookmarkStart w:id="436" w:name="_Toc172"/>
      <w:bookmarkEnd w:id="435"/>
      <w:r>
        <w:rPr>
          <w:rtl w:val="true"/>
        </w:rPr>
        <w:t>شرایط احیاء</w:t>
      </w:r>
      <w:bookmarkEnd w:id="4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تصرف مسلمانی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حریم جای آبادی مانند باغ، خانه و راه نباشد؛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مشاعر و مکان‌هایی که در شرع برای عبادت قرار داده شده است، مانند سرزمین‌های عرفات، منا، و مشعر نباشد؛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زمین‌های واگذار شده از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نباشد؛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تحجیر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سنگ‌چینی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دیگری نباشد؛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یا امام، آن را برای خود یا دیگری قرق قرار نداده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اسلام، شرط تملّک احیا کننده است و کافر به احیا، مالک نمی‌شود، یا این که کافر در صورت اذن امام به تملّک از طریق احیا، مالک می‌شودیا نه؛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نیّت تملّک به احیا، در حصول ملکیّت شرط است یا نفس احیا موجب حصول ملکیّت می‌شود؛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شرط تملّک به احیا، اقدام خود شخص به عمل احیا است، یا اگر احیاء توسّط وکیل یا اجیر و یا نایب انجام شود نیز تملّک حاصل می‌شود،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صورت دوّم، بین اجیر و نایب و وکیل تفصیل داده‌اند؛ به این معنی که اگر أجیر زمینی را احیاء کند، تملّک برای مؤجر حاصل می‌گردد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چندین سال زحمت، آبی از چاه برای </w:t>
      </w:r>
    </w:p>
    <w:p>
      <w:pPr>
        <w:pStyle w:val="BookText"/>
        <w:rPr/>
      </w:pPr>
      <w:r>
        <w:rPr>
          <w:rFonts w:ascii="IRNazanin" w:hAnsi="IRNazanin" w:eastAsia="IRNazanin"/>
          <w:color w:val="111111"/>
          <w:sz w:val="28"/>
          <w:sz w:val="28"/>
          <w:szCs w:val="28"/>
          <w:rtl w:val="true"/>
          <w:lang w:bidi="fa-IR"/>
        </w:rPr>
        <w:t>زراعت بیرون آورده‌ام؛ آیا این آب جزء انفال است یا متعلق به خودم؛ و آیا می‌توانم وقف 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محل چاه از اراضی موات بوده و به قصد تملک حیازت کرده و حفر چاه کرده‌اید، آن چاه متعلق به شما است و وقف آن مانع ندارد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اراضی موات و مباحه قسمتی را بقصد تملک احیا کند، مالک آن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احیاکننده در تصرفات خود موجب اضرار بحق صاحب حریم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احیاء اراضی مزبوره دو حق با یکدیگر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حق مالکیت احیاءکننده و دیگری حق حریم صاحب قنات و چاه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 کندن قنات و ایجاد حریم در اراضی موات می نماید، نه در اراضی که قبلا تملک شده است؛ زیرا پس از تملک هیچ حقی بر آن برقرار نمی گردد، مگر آن که به وسیله مالک آن حق به دیگری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هرگاه کسی در املاک شهری که غیر موات است چاهی برای آب خوردن یا زراعت بکند، هیچ‌گونه حق حریمی در املاک مجاور ایجاد نخواهد شد و همسایه نیز می تواند در </w:t>
      </w:r>
      <w:bookmarkStart w:id="437" w:name="pg5725_38704"/>
    </w:p>
    <w:p>
      <w:pPr>
        <w:pStyle w:val="BookText"/>
        <w:rPr/>
      </w:pPr>
      <w:bookmarkEnd w:id="437"/>
      <w:r>
        <w:rPr>
          <w:rFonts w:ascii="IRNazanin" w:hAnsi="IRNazanin" w:eastAsia="IRNazanin"/>
          <w:color w:val="111111"/>
          <w:sz w:val="28"/>
          <w:sz w:val="28"/>
          <w:szCs w:val="28"/>
          <w:rtl w:val="true"/>
          <w:lang w:bidi="fa-IR"/>
        </w:rPr>
        <w:t>ملک خود چاه آب خوردن یا زراعت بکند، اگر چه فاصله بسیار کمی با چاه دیگر داشته باشد و از منبعی که چاه اول به وسیلۀ مجاری زیر زمینی آب می گیرد ، چاه دوم نیز آب بگیرد و موجب تقلیل آب چاه اول بشود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438" w:name="__RefHeading___Toc3930575_581953129"/>
      <w:bookmarkStart w:id="439" w:name="_Toc173"/>
      <w:bookmarkEnd w:id="438"/>
      <w:r>
        <w:rPr>
          <w:rtl w:val="true"/>
        </w:rPr>
        <w:t>بیع مزابنه</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مزابنه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دراصطلاح عبارت است از فروختن میوه موجود بر درخت خرما در برابر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مزابنه به آنچه در شناسه آمده، مشهور میان فقها است؛ لیکن برخی آن را به فروختن خرمای موجود بر درخت در برابر خرمای همان درخت تعریف کرده‌اند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معامله مزابنه می 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فروختن خرمای، روی درخت به خرما جایز نیست؛ چه از خرمای همان درخت باشد یا از خرمای دیگری که بر درخت است و یا در زمین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احتیاط آن است که میوه درخت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درخت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خرما ملحق شود</w:t>
      </w:r>
      <w:r>
        <w:rPr>
          <w:rFonts w:eastAsia="IRNazanin" w:cs="IRNazanin"/>
          <w:color w:val="111111"/>
          <w:sz w:val="28"/>
          <w:szCs w:val="28"/>
          <w:rtl w:val="true"/>
          <w:lang w:bidi="fa-IR"/>
        </w:rPr>
        <w:t>.»</w:t>
      </w:r>
      <w:r>
        <w:rPr>
          <w:rStyle w:val="FootnoteAnchor"/>
          <w:rtl w:val="true"/>
        </w:rPr>
        <w:footnoteReference w:id="188"/>
      </w:r>
      <w:bookmarkStart w:id="440" w:name="pg5725_38705"/>
    </w:p>
    <w:p>
      <w:pPr>
        <w:pStyle w:val="Heading3"/>
        <w:numPr>
          <w:ilvl w:val="2"/>
          <w:numId w:val="1"/>
        </w:numPr>
        <w:rPr/>
      </w:pPr>
      <w:bookmarkStart w:id="441" w:name="__RefHeading___Toc3930577_581953129"/>
      <w:bookmarkStart w:id="442" w:name="_Toc174"/>
      <w:bookmarkEnd w:id="440"/>
      <w:bookmarkEnd w:id="441"/>
      <w:r>
        <w:rPr>
          <w:rtl w:val="true"/>
        </w:rPr>
        <w:t>شراکت</w:t>
      </w:r>
      <w:bookmarkEnd w:id="442"/>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زمینی را خریده‌اند و به مدّت بیست سال است که بطور مشترک در آن زراعت می‌کنند؛ در حال حاضر یکی از آنان به فروش سهم خود به دیگران اقدام نموده است؛ آیا او چنین حقّی را دارد یا آنکه فقط شریک او حقّ خریدن آن را دارد؟ و آیا در صورتی که از فروش زمین به شریکش خودداری کند، شریک او حقّ اعتراض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حقّ ندارد شریک دیگر خود را به فروش سهم خود به او وادار نماید و در صورتی که آن را به دیگری هم بفروشد حقّ اعتراض ندارد؛ ولی بعد از انجام معامله بیع، در صورتی که همه شرایط حقّ شفعه در آن مورد وجود داشته باشد، می‌تواند اخذ به شفعه نماید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443" w:name="__RefHeading___Toc3930579_581953129"/>
      <w:bookmarkStart w:id="444" w:name="_Toc175"/>
      <w:bookmarkEnd w:id="443"/>
      <w:r>
        <w:rPr>
          <w:rtl w:val="true"/>
        </w:rPr>
        <w:t>تدلیس در محصولات کشاورزی</w:t>
      </w:r>
      <w:bookmarkEnd w:id="444"/>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کشاورزی برای فروش تدلیس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 لازم است که بازار خواهان تدلیس کالاست و اگر تدلیس نکنیم جنس فروخته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آنها به صورتی که ذکر شد چه حکمی دارد؟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نداند، خیار فسخ دارد و اگر مشتری نتواند </w:t>
      </w:r>
      <w:bookmarkStart w:id="445" w:name="pg5725_38706"/>
    </w:p>
    <w:p>
      <w:pPr>
        <w:pStyle w:val="BookText"/>
        <w:rPr/>
      </w:pPr>
      <w:bookmarkEnd w:id="445"/>
      <w:r>
        <w:rPr>
          <w:rFonts w:ascii="IRNazanin" w:hAnsi="IRNazanin" w:eastAsia="IRNazanin"/>
          <w:color w:val="111111"/>
          <w:sz w:val="28"/>
          <w:sz w:val="28"/>
          <w:szCs w:val="28"/>
          <w:rtl w:val="true"/>
          <w:lang w:bidi="fa-IR"/>
        </w:rPr>
        <w:t>تشخیص بدهد؛ فروشنده کار حرامی انجام داده است</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446" w:name="__RefHeading___Toc3930581_581953129"/>
      <w:bookmarkStart w:id="447" w:name="_Toc176"/>
      <w:bookmarkEnd w:id="446"/>
      <w:r>
        <w:rPr>
          <w:rtl w:val="true"/>
        </w:rPr>
        <w:t>ارث زمین های کشاورزی</w:t>
      </w:r>
      <w:bookmarkEnd w:id="447"/>
    </w:p>
    <w:p>
      <w:pPr>
        <w:pStyle w:val="Heading4"/>
        <w:numPr>
          <w:ilvl w:val="3"/>
          <w:numId w:val="1"/>
        </w:numPr>
        <w:rPr/>
      </w:pPr>
      <w:bookmarkStart w:id="448" w:name="__RefHeading___Toc3930583_581953129"/>
      <w:bookmarkStart w:id="449" w:name="_Toc177"/>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اولاد اناث از زمین های مزروعی از قبیل قطعات و باغات و زمین های کشاورزی ارث می برند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از زمین خانه و باغ وملک مزروعی ارث می برند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450" w:name="__RefHeading___Toc3930585_581953129"/>
      <w:bookmarkStart w:id="451" w:name="_Toc178"/>
      <w:bookmarkEnd w:id="450"/>
      <w:r>
        <w:rPr>
          <w:rtl w:val="true"/>
        </w:rPr>
        <w:t>حکم ارث زوجه از زمین های کشاورزی</w:t>
      </w:r>
      <w:bookmarkEnd w:id="451"/>
    </w:p>
    <w:p>
      <w:pPr>
        <w:pStyle w:val="BookText"/>
        <w:rPr/>
      </w:pPr>
      <w:r>
        <w:rPr>
          <w:rFonts w:ascii="IRNazanin" w:hAnsi="IRNazanin" w:eastAsia="IRNazanin"/>
          <w:color w:val="111111"/>
          <w:sz w:val="28"/>
          <w:sz w:val="28"/>
          <w:szCs w:val="28"/>
          <w:rtl w:val="true"/>
          <w:lang w:bidi="fa-IR"/>
        </w:rPr>
        <w:t>زن از تمام اموال منقول شوهر ارث می برد؛ ولی از زمین و قیمت آن ارث نمی برد؛ خواه زمین خانه باشد یا باغ، یا زمین زراعتی و مانند آن و نیز از خود هوایی ساختمان ارث نمی برد، مثل بنا و درخت؛ اما باید هوایی را قیمت کنند و از قیمت آن سهم ارث او را بدهند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452" w:name="__RefHeading___Toc3930587_581953129"/>
      <w:bookmarkStart w:id="453" w:name="_Toc179"/>
      <w:bookmarkEnd w:id="452"/>
      <w:r>
        <w:rPr>
          <w:rtl w:val="true"/>
        </w:rPr>
        <w:t>شغل خرید و فروش گندم و جو</w:t>
      </w:r>
      <w:bookmarkEnd w:id="45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فقهای اسلام، شغل خرید و فروش گندم و جو و مانند این ها، جزء مشاغل مکروه به حساب می آید</w:t>
      </w:r>
      <w:r>
        <w:rPr>
          <w:rFonts w:eastAsia="IRNazanin" w:cs="IRNazanin"/>
          <w:color w:val="111111"/>
          <w:sz w:val="28"/>
          <w:szCs w:val="28"/>
          <w:rtl w:val="true"/>
          <w:lang w:bidi="fa-IR"/>
        </w:rPr>
        <w:t>.</w:t>
      </w:r>
      <w:r>
        <w:rPr>
          <w:rStyle w:val="FootnoteAnchor"/>
          <w:rtl w:val="true"/>
        </w:rPr>
        <w:footnoteReference w:id="193"/>
      </w:r>
      <w:bookmarkStart w:id="454" w:name="pg5725_38707"/>
    </w:p>
    <w:p>
      <w:pPr>
        <w:pStyle w:val="Heading2"/>
        <w:numPr>
          <w:ilvl w:val="1"/>
          <w:numId w:val="1"/>
        </w:numPr>
        <w:rPr/>
      </w:pPr>
      <w:bookmarkStart w:id="455" w:name="__RefHeading___Toc3930589_581953129"/>
      <w:bookmarkStart w:id="456" w:name="_Toc180"/>
      <w:bookmarkEnd w:id="454"/>
      <w:bookmarkEnd w:id="455"/>
      <w:r>
        <w:rPr>
          <w:rtl w:val="true"/>
        </w:rPr>
        <w:t>فصل هفتم</w:t>
      </w:r>
      <w:r>
        <w:rPr>
          <w:rtl w:val="true"/>
        </w:rPr>
        <w:t xml:space="preserve">: </w:t>
      </w:r>
      <w:r>
        <w:rPr>
          <w:rtl w:val="true"/>
        </w:rPr>
        <w:t>درختکاری و نهال کاری</w:t>
      </w:r>
      <w:bookmarkEnd w:id="456"/>
    </w:p>
    <w:p>
      <w:pPr>
        <w:pStyle w:val="Heading3"/>
        <w:numPr>
          <w:ilvl w:val="2"/>
          <w:numId w:val="1"/>
        </w:numPr>
        <w:rPr/>
      </w:pPr>
      <w:bookmarkStart w:id="457" w:name="__RefHeading___Toc3930591_581953129"/>
      <w:bookmarkStart w:id="458" w:name="_Toc181"/>
      <w:bookmarkEnd w:id="457"/>
      <w:r>
        <w:rPr>
          <w:rtl w:val="true"/>
        </w:rPr>
        <w:t>اشاره</w:t>
      </w:r>
      <w:bookmarkEnd w:id="45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نعمت های الهی که در قرآن کریم بسیار بر آن تأکید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از گرانبهاترین آفریده های خداوند برای انسان است و به دلیل نقش حیاتی که در زندگی تمامی موجودات زنده به خصوص انسان ها دارا است؛ در اسلام مورد توجه خاص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نماد آبادانی و شاخص سبزی و خرّمی و مظهر زندگی و باعث تلطیف هوا و موجب آسایش و رفاه انسان، و صفا و پاکی طبیعت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یکی از مواهب و نعمت های خداوند در آخرت و یکی از ویژگی های بهشت و رضوان حق تعالی که در آیات کریمه و روایات شریفه بارها به آن اشاره </w:t>
      </w:r>
      <w:bookmarkStart w:id="459" w:name="pg5725_38708"/>
    </w:p>
    <w:p>
      <w:pPr>
        <w:pStyle w:val="BookText"/>
        <w:rPr/>
      </w:pPr>
      <w:bookmarkEnd w:id="459"/>
      <w:r>
        <w:rPr>
          <w:rFonts w:ascii="IRNazanin" w:hAnsi="IRNazanin" w:eastAsia="IRNazanin"/>
          <w:color w:val="111111"/>
          <w:sz w:val="28"/>
          <w:sz w:val="28"/>
          <w:szCs w:val="28"/>
          <w:rtl w:val="true"/>
          <w:lang w:bidi="fa-IR"/>
        </w:rPr>
        <w:t>شده است؛ درخت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ایمان آورده، و کارهای شایسته انجام داده‌اند، بشارت ده که باغ هایی از بهشت برای آنهاست که نهرها از زیر درختانش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میوه‌ای از آن، به آنان داده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قبلا به ما روزی داده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 ها چقدر از آنها بهتر و عالی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میوه‌هایی که برای آنها آورده می‌شود،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خوبی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همسرانی پاک و پاکیزه است و جاودانه در آن خواهند بود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کاشت درخت، مستحب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در این زمینه، این امر مستحب می باشد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460" w:name="__RefHeading___Toc3930593_581953129"/>
      <w:bookmarkStart w:id="461" w:name="_Toc182"/>
      <w:bookmarkEnd w:id="460"/>
      <w:r>
        <w:rPr>
          <w:rtl w:val="true"/>
        </w:rPr>
        <w:t>فواید درختکاری</w:t>
      </w:r>
      <w:bookmarkEnd w:id="461"/>
    </w:p>
    <w:p>
      <w:pPr>
        <w:pStyle w:val="Heading4"/>
        <w:numPr>
          <w:ilvl w:val="3"/>
          <w:numId w:val="1"/>
        </w:numPr>
        <w:rPr/>
      </w:pPr>
      <w:bookmarkStart w:id="462" w:name="__RefHeading___Toc3930595_581953129"/>
      <w:bookmarkStart w:id="463" w:name="_Toc183"/>
      <w:bookmarkEnd w:id="462"/>
      <w:r>
        <w:rPr>
          <w:rtl w:val="true"/>
        </w:rPr>
        <w:t>اشاره</w:t>
      </w:r>
      <w:bookmarkEnd w:id="46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گیاهان و درختان، سهمی به‌سزا و نقشی بسیار مهم </w:t>
      </w:r>
    </w:p>
    <w:p>
      <w:pPr>
        <w:pStyle w:val="BookText"/>
        <w:rPr/>
      </w:pPr>
      <w:r>
        <w:rPr>
          <w:rFonts w:ascii="IRNazanin" w:hAnsi="IRNazanin" w:eastAsia="IRNazanin"/>
          <w:color w:val="111111"/>
          <w:sz w:val="28"/>
          <w:sz w:val="28"/>
          <w:szCs w:val="28"/>
          <w:rtl w:val="true"/>
          <w:lang w:bidi="fa-IR"/>
        </w:rPr>
        <w:t>در زندگی بشر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تلطیف هوا، تعادل دمای محیط، حفاظت از خاک و تأمین بخشی از مواد غذایی مورد نیاز انسان، اندکی از سودمندی های فراوان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مردمان را به تماشای گیاهان سرسبز و نگاه به مناظر جذاب آنها دعوت کرده است؛ چنان‌که در فرموده‌های معصومین علیهم السلام از تأثیر مثبت گیاهان بر جسم و جان آدمیروایاتی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نگریستن به گل های رنگارنگ و درختان سرسبز و خرم، چنان لذتی به آدمی می‌بخشد که هیچ لذتی را با آن برابر نمی‌توان کرد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روایات وتجربه گویای آن هستند که هرگاه آدمی، به تماشای خرمی گیاهان و درختان سرسبز می‌نشیند، غرق در سرور و لذت می‌شود؛ روان وی آرام می‌گیرد و جانش به تازگی و طراوت می‌گرایدو تماشای آنها لذّت بخش و شادی‌آفرین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محققین درخت را از نظر سلامت فردی،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فواید بی شماری می‌دانند</w:t>
      </w:r>
      <w:r>
        <w:rPr>
          <w:rFonts w:eastAsia="IRNazanin" w:cs="IRNazanin"/>
          <w:color w:val="111111"/>
          <w:sz w:val="28"/>
          <w:szCs w:val="28"/>
          <w:rtl w:val="true"/>
          <w:lang w:bidi="fa-IR"/>
        </w:rPr>
        <w:t xml:space="preserve">: </w:t>
      </w:r>
      <w:bookmarkStart w:id="464" w:name="pg5725_38710"/>
    </w:p>
    <w:p>
      <w:pPr>
        <w:pStyle w:val="Heading4"/>
        <w:numPr>
          <w:ilvl w:val="3"/>
          <w:numId w:val="1"/>
        </w:numPr>
        <w:rPr/>
      </w:pPr>
      <w:bookmarkStart w:id="465" w:name="__RefHeading___Toc3930597_581953129"/>
      <w:bookmarkStart w:id="466" w:name="_Toc184"/>
      <w:bookmarkEnd w:id="464"/>
      <w:bookmarkEnd w:id="465"/>
      <w:r>
        <w:rPr/>
        <w:t>1</w:t>
      </w:r>
      <w:r>
        <w:rPr>
          <w:rtl w:val="true"/>
        </w:rPr>
        <w:t>.</w:t>
      </w:r>
      <w:r>
        <w:rPr>
          <w:rtl w:val="true"/>
        </w:rPr>
        <w:t>ایجاد سلامتی و آسایش</w:t>
      </w:r>
      <w:bookmarkEnd w:id="466"/>
    </w:p>
    <w:p>
      <w:pPr>
        <w:pStyle w:val="BookText"/>
        <w:rPr/>
      </w:pPr>
      <w:r>
        <w:rPr>
          <w:rFonts w:ascii="IRNazanin" w:hAnsi="IRNazanin" w:eastAsia="IRNazanin"/>
          <w:color w:val="111111"/>
          <w:sz w:val="28"/>
          <w:sz w:val="28"/>
          <w:szCs w:val="28"/>
          <w:rtl w:val="true"/>
          <w:lang w:bidi="fa-IR"/>
        </w:rPr>
        <w:t>به گفته محققین، تأثیرات فیزیولوژیکی درختان بر محیط های شهری، بسیار حائز اهمیت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در سلامتی و آسایش ساکنان شهرها سهم بزرگی دارند؛ زیرا با جذب گازهای سمی از جمله گازکربنیک و ساخت اکسیژن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اساسی‌ترین نیازهای حیات انسان و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دوام حیات انسان و حیوان می‌شوند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467" w:name="__RefHeading___Toc3930599_581953129"/>
      <w:bookmarkStart w:id="468" w:name="_Toc185"/>
      <w:bookmarkEnd w:id="467"/>
      <w:r>
        <w:rPr/>
        <w:t>2</w:t>
      </w:r>
      <w:r>
        <w:rPr>
          <w:rtl w:val="true"/>
        </w:rPr>
        <w:t>.</w:t>
      </w:r>
      <w:r>
        <w:rPr>
          <w:rtl w:val="true"/>
        </w:rPr>
        <w:t>بهبود کیفیت آب و خاک و هوا</w:t>
      </w:r>
      <w:bookmarkEnd w:id="46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 موجب بازگشت آب به چرخه طبیعت شده و کیفیت خاک را بهبود می‌بخشند و قابلیت جذب مقادیر زیادی گرد و غبار را از اتمسفر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همیشه سبز، قادرند گرد و غبار و سایر آلودگی های موجود در هوا را بر روی سطح برگ خود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شوی این مواد بر اثر بارندگی، به همراه خار و خاشاک و برگ درختان در فصل پاییز موجب افزایش حاصل‌خیزی خاک در دراز مدت می‌شود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طبق بررسی های دانشمندان، برخی درختان از خود موادی در هوا پخش می کنند که باعث از بین رفتن بسیاری از </w:t>
      </w:r>
      <w:bookmarkStart w:id="469" w:name="pg5725_38711"/>
    </w:p>
    <w:p>
      <w:pPr>
        <w:pStyle w:val="BookText"/>
        <w:rPr/>
      </w:pPr>
      <w:bookmarkEnd w:id="469"/>
      <w:r>
        <w:rPr>
          <w:rFonts w:ascii="IRNazanin" w:hAnsi="IRNazanin" w:eastAsia="IRNazanin"/>
          <w:color w:val="111111"/>
          <w:sz w:val="28"/>
          <w:sz w:val="28"/>
          <w:szCs w:val="28"/>
          <w:rtl w:val="true"/>
          <w:lang w:bidi="fa-IR"/>
        </w:rPr>
        <w:t>باکتری ها و قارچ های تک سلولی و برخی از حشرات مضرّ می شود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470" w:name="__RefHeading___Toc3930601_581953129"/>
      <w:bookmarkStart w:id="471" w:name="_Toc186"/>
      <w:bookmarkEnd w:id="470"/>
      <w:r>
        <w:rPr/>
        <w:t>3</w:t>
      </w:r>
      <w:r>
        <w:rPr>
          <w:rtl w:val="true"/>
        </w:rPr>
        <w:t>.</w:t>
      </w:r>
      <w:r>
        <w:rPr>
          <w:rtl w:val="true"/>
        </w:rPr>
        <w:t>استفاده از میوه درختان</w:t>
      </w:r>
      <w:bookmarkEnd w:id="471"/>
    </w:p>
    <w:p>
      <w:pPr>
        <w:pStyle w:val="BookText"/>
        <w:rPr/>
      </w:pPr>
      <w:r>
        <w:rPr>
          <w:rFonts w:ascii="IRNazanin" w:hAnsi="IRNazanin" w:eastAsia="IRNazanin"/>
          <w:color w:val="111111"/>
          <w:sz w:val="28"/>
          <w:sz w:val="28"/>
          <w:szCs w:val="28"/>
          <w:rtl w:val="true"/>
          <w:lang w:bidi="fa-IR"/>
        </w:rPr>
        <w:t>افزون بر آنچه گفته شد، میوه بسیاری از درختان مورد استفاده انسان و حیوانات است؛ به طوری که می‌تواند در سلامت تغذیه انسان و تأمین ویتامین های مورد نیاز آدمی تأثیر به سزایی داشته باشد</w:t>
      </w:r>
      <w:r>
        <w:rPr>
          <w:rFonts w:eastAsia="IRNazanin" w:cs="IRNazanin"/>
          <w:color w:val="111111"/>
          <w:sz w:val="28"/>
          <w:szCs w:val="28"/>
          <w:rtl w:val="true"/>
          <w:lang w:bidi="fa-IR"/>
        </w:rPr>
        <w:t>.</w:t>
      </w:r>
    </w:p>
    <w:p>
      <w:pPr>
        <w:pStyle w:val="Heading3"/>
        <w:numPr>
          <w:ilvl w:val="2"/>
          <w:numId w:val="1"/>
        </w:numPr>
        <w:rPr/>
      </w:pPr>
      <w:bookmarkStart w:id="472" w:name="__RefHeading___Toc3930603_581953129"/>
      <w:bookmarkStart w:id="473" w:name="_Toc187"/>
      <w:bookmarkEnd w:id="472"/>
      <w:r>
        <w:rPr>
          <w:rtl w:val="true"/>
        </w:rPr>
        <w:t>درخت دارای محصول</w:t>
      </w:r>
      <w:bookmarkEnd w:id="47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درخت سبز به خودی خود دارای فواید بسیار می باشد ؛ اما بزرگان دین بر کاشت درخت دارای محصول تاکید بیشتری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آیات و روایات نیز از درختانی سخن به میان آمده است که دارای میوه می باشند؛ چنان که در قرآن از درختان انار، خرما</w:t>
      </w:r>
      <w:r>
        <w:rPr>
          <w:rStyle w:val="FootnoteAnchor"/>
          <w:rtl w:val="true"/>
        </w:rPr>
        <w:footnoteReference w:id="200"/>
      </w:r>
      <w:r>
        <w:rPr>
          <w:rFonts w:ascii="IRNazanin" w:hAnsi="IRNazanin" w:eastAsia="IRNazanin"/>
          <w:color w:val="111111"/>
          <w:sz w:val="28"/>
          <w:sz w:val="28"/>
          <w:szCs w:val="28"/>
          <w:rtl w:val="true"/>
          <w:lang w:bidi="fa-IR"/>
        </w:rPr>
        <w:t>، انگور،</w:t>
      </w:r>
      <w:r>
        <w:rPr>
          <w:rStyle w:val="FootnoteAnchor"/>
          <w:rtl w:val="true"/>
        </w:rPr>
        <w:footnoteReference w:id="20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درختی بنشاند و به ثمر بنشیند، خدا به اندازه‌ای که میوه از آن فراهم آید به او پاداش می‌دهد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نقل است که روزی انوشیروان از روستایی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را دید که نهال گردو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نشاندن تو گذشته؛ زیرا تو پیرمرد ناتوانی و درخت گردو دیر بار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درخت نشاندند، ما خوردیم، ما هم می نشانیم، بعد از ما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عمر در کِشتزار جهان</w:t>
      </w:r>
    </w:p>
    <w:p>
      <w:pPr>
        <w:pStyle w:val="BookText"/>
        <w:rPr/>
      </w:pPr>
      <w:r>
        <w:rPr>
          <w:rFonts w:ascii="IRNazanin" w:hAnsi="IRNazanin" w:eastAsia="IRNazanin"/>
          <w:color w:val="111111"/>
          <w:sz w:val="28"/>
          <w:sz w:val="28"/>
          <w:szCs w:val="28"/>
          <w:rtl w:val="true"/>
          <w:lang w:bidi="fa-IR"/>
        </w:rPr>
        <w:t>نخوردیم جز کِشته دیگران</w:t>
      </w:r>
    </w:p>
    <w:p>
      <w:pPr>
        <w:pStyle w:val="BookText"/>
        <w:rPr/>
      </w:pPr>
      <w:r>
        <w:rPr>
          <w:rFonts w:ascii="IRNazanin" w:hAnsi="IRNazanin" w:eastAsia="IRNazanin"/>
          <w:color w:val="111111"/>
          <w:sz w:val="28"/>
          <w:sz w:val="28"/>
          <w:szCs w:val="28"/>
          <w:rtl w:val="true"/>
          <w:lang w:bidi="fa-IR"/>
        </w:rPr>
        <w:t>کنونم مکافات را کار بند</w:t>
      </w:r>
    </w:p>
    <w:p>
      <w:pPr>
        <w:pStyle w:val="BookText"/>
        <w:rPr/>
      </w:pPr>
      <w:r>
        <w:rPr>
          <w:rFonts w:ascii="IRNazanin" w:hAnsi="IRNazanin" w:eastAsia="IRNazanin"/>
          <w:color w:val="111111"/>
          <w:sz w:val="28"/>
          <w:sz w:val="28"/>
          <w:szCs w:val="28"/>
          <w:rtl w:val="true"/>
          <w:lang w:bidi="fa-IR"/>
        </w:rPr>
        <w:t>بکاریم تا دیگران برخورند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انوشیروان، او را آفرین گفت و کیسه ای زر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درخت می نشانند و چند سالی زحمت می کشند تا درختشان به بار بنشیند و حاصل بدهد، درخت من چه زود به بار نشست و حاصل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که از این جمله خوشش آمده بود کیسه زر دیگری به او داد و از آن جا </w:t>
      </w:r>
      <w:bookmarkStart w:id="474" w:name="pg5725_38713"/>
    </w:p>
    <w:p>
      <w:pPr>
        <w:pStyle w:val="BookText"/>
        <w:rPr/>
      </w:pPr>
      <w:bookmarkEnd w:id="474"/>
      <w:r>
        <w:rPr>
          <w:rFonts w:ascii="IRNazanin" w:hAnsi="IRNazanin" w:eastAsia="IRNazanin"/>
          <w:color w:val="111111"/>
          <w:sz w:val="28"/>
          <w:sz w:val="28"/>
          <w:szCs w:val="28"/>
          <w:rtl w:val="true"/>
          <w:lang w:bidi="fa-IR"/>
        </w:rPr>
        <w:t>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درخت در هر سال یک مرتبه میوه است و من از درخت خود در یک ساعت، دو مرتبه بهره بردم و میوه چیدم</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475" w:name="__RefHeading___Toc3930605_581953129"/>
      <w:bookmarkStart w:id="476" w:name="_Toc188"/>
      <w:bookmarkEnd w:id="475"/>
      <w:r>
        <w:rPr>
          <w:rtl w:val="true"/>
        </w:rPr>
        <w:t>شیوه نهال کاری</w:t>
      </w:r>
      <w:bookmarkEnd w:id="476"/>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عیسی از شهری می گذشت؛ در حالی که میوه های باغ آنها آفت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دیار نزد او شکوه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زدایی این ها به دست خودتان انجام می گیرد که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 درخت کاری نخست پای نهال خاک می ریزید؛ درحالی که باید ابتدا آب بر ریشه های نهال بریزید سپس خاک بریزید تا کِرم زده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نهال کاری را به این سبک آغاز کردند و آفت زدایی شد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477" w:name="__RefHeading___Toc3930607_581953129"/>
      <w:bookmarkStart w:id="478" w:name="_Toc189"/>
      <w:bookmarkEnd w:id="477"/>
      <w:r>
        <w:rPr>
          <w:rtl w:val="true"/>
        </w:rPr>
        <w:t>احکام قطع درختان</w:t>
      </w:r>
      <w:bookmarkEnd w:id="478"/>
    </w:p>
    <w:p>
      <w:pPr>
        <w:pStyle w:val="Heading4"/>
        <w:numPr>
          <w:ilvl w:val="3"/>
          <w:numId w:val="1"/>
        </w:numPr>
        <w:rPr/>
      </w:pPr>
      <w:bookmarkStart w:id="479" w:name="__RefHeading___Toc3930609_581953129"/>
      <w:bookmarkStart w:id="480" w:name="_Toc190"/>
      <w:bookmarkEnd w:id="479"/>
      <w:r>
        <w:rPr>
          <w:rtl w:val="true"/>
        </w:rPr>
        <w:t>اشاره</w:t>
      </w:r>
      <w:bookmarkEnd w:id="48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روایی اسلام، از قطع درختان به شدت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به حدّی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رزمندگان اسلام سفارش می نمود که در صورت پیروزی بر دشمن نکاتی را مورد نظر قرار دهند که </w:t>
      </w:r>
    </w:p>
    <w:p>
      <w:pPr>
        <w:pStyle w:val="BookText"/>
        <w:rPr/>
      </w:pPr>
      <w:r>
        <w:rPr>
          <w:rFonts w:ascii="IRNazanin" w:hAnsi="IRNazanin" w:eastAsia="IRNazanin"/>
          <w:color w:val="111111"/>
          <w:sz w:val="28"/>
          <w:sz w:val="28"/>
          <w:szCs w:val="28"/>
          <w:rtl w:val="true"/>
          <w:lang w:bidi="fa-IR"/>
        </w:rPr>
        <w:t>یکی از آنها پرهیز از قطع درختان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به جهاد می فرستاد، به آنان چنین رهنمود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حرکت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کشتن زنان، پیران و کودکان مبادرت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قطع درختان بپرهیزید ؛ مگر درختی مانع جنگ یا مانع بین شما و مشرکین باشد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که آن بزرگوار پس از سفارش بر رعایت کودکان، زنان، و پیران، بر حفظ درختان و عدم قطع آنها در حین جنگ تاکید می فرماید؛ حکایت از اهمیت وجود درخت از دیدگاه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 مثمر را قطع نکنید چرا که خداوند عذاب را بر شما فرو خواهد فرستاد</w:t>
      </w:r>
      <w:r>
        <w:rPr>
          <w:rFonts w:eastAsia="IRNazanin" w:cs="IRNazanin"/>
          <w:color w:val="111111"/>
          <w:sz w:val="28"/>
          <w:szCs w:val="28"/>
          <w:rtl w:val="true"/>
          <w:lang w:bidi="fa-IR"/>
        </w:rPr>
        <w:t>.»</w:t>
      </w:r>
      <w:r>
        <w:rPr>
          <w:rStyle w:val="FootnoteAnchor"/>
          <w:rtl w:val="true"/>
        </w:rPr>
        <w:footnoteReference w:id="206"/>
      </w:r>
      <w:bookmarkStart w:id="481" w:name="pg5725_38715"/>
    </w:p>
    <w:p>
      <w:pPr>
        <w:pStyle w:val="Heading4"/>
        <w:numPr>
          <w:ilvl w:val="3"/>
          <w:numId w:val="1"/>
        </w:numPr>
        <w:rPr/>
      </w:pPr>
      <w:bookmarkStart w:id="482" w:name="__RefHeading___Toc3930611_581953129"/>
      <w:bookmarkStart w:id="483" w:name="_Toc191"/>
      <w:bookmarkEnd w:id="481"/>
      <w:bookmarkEnd w:id="482"/>
      <w:r>
        <w:rPr>
          <w:rtl w:val="true"/>
        </w:rPr>
        <w:t>استفتا</w:t>
      </w:r>
      <w:bookmarkEnd w:id="483"/>
    </w:p>
    <w:p>
      <w:pPr>
        <w:pStyle w:val="BookText"/>
        <w:rPr/>
      </w:pPr>
      <w:r>
        <w:rPr>
          <w:rFonts w:ascii="IRNazanin" w:hAnsi="IRNazanin" w:eastAsia="IRNazanin"/>
          <w:color w:val="111111"/>
          <w:sz w:val="28"/>
          <w:sz w:val="28"/>
          <w:szCs w:val="28"/>
          <w:rtl w:val="true"/>
          <w:lang w:bidi="fa-IR"/>
        </w:rPr>
        <w:t>استفتاء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سوزاندن و قطع درختی که دارای جان و حیات است، موجب ضمان و گناه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متعلق به دیگران باشد ضمان دارد؛ در غیر این صورت، نوعی انحراف و کار حرامی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استفتاء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کاشتن درخت و گیاه در منزل یا مکان‌های عمومی دارای ثواب خاصی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درخت کاشتن از نظر اسلام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 گیاه هم به این معنا که یا فضا را سبز می‌کند یا هوا را تصفیه می‌کند یا گیاهانی است که ثمر می‌دهد؛ آن هم خوب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احکام ثانویه‌ای هم هست که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جایی خوب است درخت بکاریم؟ اگر مکان عمومی بود، یا منزل خودمان بود، چگونه است؟ بنابراین درست است که اصل درختکاری و کاشتن گیاه خوب است؛ اما حکم ثانویه هم در این 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در ملک خودمان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عمومی بدون اجازه نمی شود درخت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دیگران هم مجاز نیستیم که </w:t>
      </w:r>
    </w:p>
    <w:p>
      <w:pPr>
        <w:pStyle w:val="BookText"/>
        <w:rPr/>
      </w:pPr>
      <w:r>
        <w:rPr>
          <w:rFonts w:ascii="IRNazanin" w:hAnsi="IRNazanin" w:eastAsia="IRNazanin"/>
          <w:color w:val="111111"/>
          <w:sz w:val="28"/>
          <w:sz w:val="28"/>
          <w:szCs w:val="28"/>
          <w:rtl w:val="true"/>
          <w:lang w:bidi="fa-IR"/>
        </w:rPr>
        <w:t>درخت بکاریم؛ حتی ممکن است نوعی از درخت کاشتن در ملک شخصی هم اشکال داشته باشد؛ مثلاً فردی باغچه‌ای درست کرده؛ امّا چون درست نساخته، این باغچه به ساختمان همسایه نم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آزار به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به بهانه این که گفته‌اند درختکاری کنید تا هوا تصفیه شود، فضا سبز شود، شهر سرسبز باشد، به همسایه‌اش آزار برساند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استفتاء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شمال کشور باغی داریم که در آن درختانی را می‌کاریم و پس از مدتی آنها را قطع کرده و چوب آنها را می‌فروشیم؛ آیا این کار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اگر درختی را قطع کردید، به‌جای آن درخت دیگری بکارید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دین بنا بر این است که فضا و طبیعت باید با طراوت و سرسبز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قطع‌کردن درختانی که صرفاً از چوب آنها استفاده می‌شود؛ اگر درختان ملک شخصی خودمان باشد، یا اگر متعلق به دیگران است، با اجازه‌ی مالک باشد و همچنین منع قانونی هم برای این کار نباشد اشکال ندارد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ممکن است باغی متعلق به یک شخص هم باشد؛ </w:t>
      </w:r>
    </w:p>
    <w:p>
      <w:pPr>
        <w:pStyle w:val="BookText"/>
        <w:rPr/>
      </w:pPr>
      <w:r>
        <w:rPr>
          <w:rFonts w:ascii="IRNazanin" w:hAnsi="IRNazanin" w:eastAsia="IRNazanin"/>
          <w:color w:val="111111"/>
          <w:sz w:val="28"/>
          <w:sz w:val="28"/>
          <w:szCs w:val="28"/>
          <w:rtl w:val="true"/>
          <w:lang w:bidi="fa-IR"/>
        </w:rPr>
        <w:t>اما قانون به‌طورکلی قطع درختان را ممنوع بکند؛ چرا که وجود آن درختان باعث سلامت هوای شهر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قانونی هست که بریدن درختان باغ‌ها قرارگرفته در داخل شهر را ممنوع کرده باشد؛ حتی اگر درختان این باغ درختان میوه هم نباشند، باید قانون مراعات شود و نباید تخلف کرد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استفتاء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شاخه درختان چه حکمی دارد؟</w:t>
      </w:r>
    </w:p>
    <w:p>
      <w:pPr>
        <w:pStyle w:val="BookText"/>
        <w:rPr/>
      </w:pPr>
      <w:r>
        <w:rPr>
          <w:rFonts w:ascii="IRNazanin" w:hAnsi="IRNazanin" w:eastAsia="IRNazanin"/>
          <w:color w:val="111111"/>
          <w:sz w:val="28"/>
          <w:sz w:val="28"/>
          <w:szCs w:val="28"/>
          <w:rtl w:val="true"/>
          <w:lang w:bidi="fa-IR"/>
        </w:rPr>
        <w:t>بی‌جهت نباید شاخه درختان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درخت متعلق به مردم یا مثلاً اموال بیت‌المال است؛ این 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باغ شخصی ما است، گاهی اوقات شکستن یک شاخه درخت، اسراف یا از بین‌بردن بی‌جهت اموال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یک‌وقت است که شما درخت را هرس می‌کنید که آن هم کار اهل فن است برای این که درخت میوه بیشتری دهد، این اشکال ندارد</w:t>
      </w:r>
      <w:r>
        <w:rPr>
          <w:rFonts w:eastAsia="IRNazanin" w:cs="IRNazanin"/>
          <w:color w:val="111111"/>
          <w:sz w:val="28"/>
          <w:szCs w:val="28"/>
          <w:rtl w:val="true"/>
          <w:lang w:bidi="fa-IR"/>
        </w:rPr>
        <w:t>.</w:t>
      </w:r>
      <w:r>
        <w:rPr>
          <w:rStyle w:val="FootnoteAnchor"/>
          <w:rtl w:val="true"/>
        </w:rPr>
        <w:footnoteReference w:id="210"/>
      </w:r>
      <w:bookmarkStart w:id="484" w:name="pg5725_38718"/>
    </w:p>
    <w:p>
      <w:pPr>
        <w:pStyle w:val="Heading3"/>
        <w:numPr>
          <w:ilvl w:val="2"/>
          <w:numId w:val="1"/>
        </w:numPr>
        <w:rPr/>
      </w:pPr>
      <w:bookmarkStart w:id="485" w:name="__RefHeading___Toc3930613_581953129"/>
      <w:bookmarkStart w:id="486" w:name="_Toc192"/>
      <w:bookmarkEnd w:id="484"/>
      <w:bookmarkEnd w:id="485"/>
      <w:r>
        <w:rPr>
          <w:rtl w:val="true"/>
        </w:rPr>
        <w:t>کراهت فروش باغ</w:t>
      </w:r>
      <w:bookmarkEnd w:id="486"/>
    </w:p>
    <w:p>
      <w:pPr>
        <w:pStyle w:val="BookText"/>
        <w:rPr/>
      </w:pPr>
      <w:r>
        <w:rPr>
          <w:rFonts w:ascii="IRNazanin" w:hAnsi="IRNazanin" w:eastAsia="IRNazanin"/>
          <w:color w:val="111111"/>
          <w:sz w:val="28"/>
          <w:sz w:val="28"/>
          <w:szCs w:val="28"/>
          <w:rtl w:val="true"/>
          <w:lang w:bidi="fa-IR"/>
        </w:rPr>
        <w:t>فروش ملک ، مانند زمین و خانه و باغ و آب، مکروه است؛ مگر این که ملک دیگری با آن پول بخرد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این زمینه روایات متعددی وجود دارد که به چند مورد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پولی که از فروش باغ و زمین کشاورزی به دست می آید، از بین می رود؛ مگر آن که با پول آن باغ و زمین کشاورزی دیگری خریداری 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باغ و زمین کشاورزی می خرد، سود می برد و شخصی که آن را می فروشد، زیان می کند و مالش بی برکت می شود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زمین و یا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آبی را می فروشد ؛ امّا به جای آن زمین و آب دیگری نمی خرد ؛ پولی را که بدست آورده است ،از دست می دهد</w:t>
      </w:r>
      <w:r>
        <w:rPr>
          <w:rFonts w:eastAsia="IRNazanin" w:cs="IRNazanin"/>
          <w:color w:val="111111"/>
          <w:sz w:val="28"/>
          <w:szCs w:val="28"/>
          <w:rtl w:val="true"/>
          <w:lang w:bidi="fa-IR"/>
        </w:rPr>
        <w:t>.</w:t>
      </w:r>
      <w:r>
        <w:rPr>
          <w:rStyle w:val="FootnoteAnchor"/>
          <w:rtl w:val="true"/>
        </w:rPr>
        <w:footnoteReference w:id="214"/>
      </w:r>
      <w:bookmarkStart w:id="487" w:name="pg5725_38720"/>
    </w:p>
    <w:p>
      <w:pPr>
        <w:pStyle w:val="Heading2"/>
        <w:numPr>
          <w:ilvl w:val="1"/>
          <w:numId w:val="1"/>
        </w:numPr>
        <w:rPr/>
      </w:pPr>
      <w:bookmarkStart w:id="488" w:name="__RefHeading___Toc3930615_581953129"/>
      <w:bookmarkStart w:id="489" w:name="_Toc193"/>
      <w:bookmarkEnd w:id="487"/>
      <w:bookmarkEnd w:id="488"/>
      <w:r>
        <w:rPr>
          <w:rtl w:val="true"/>
        </w:rPr>
        <w:t>فصل هشتم</w:t>
      </w:r>
      <w:r>
        <w:rPr>
          <w:rtl w:val="true"/>
        </w:rPr>
        <w:t xml:space="preserve">: </w:t>
      </w:r>
      <w:r>
        <w:rPr>
          <w:rtl w:val="true"/>
        </w:rPr>
        <w:t xml:space="preserve">موانع و مشکلات کشاورزی </w:t>
      </w:r>
      <w:r>
        <w:rPr>
          <w:rtl w:val="true"/>
        </w:rPr>
        <w:t>==</w:t>
      </w:r>
      <w:bookmarkEnd w:id="489"/>
    </w:p>
    <w:p>
      <w:pPr>
        <w:pStyle w:val="Heading3"/>
        <w:numPr>
          <w:ilvl w:val="2"/>
          <w:numId w:val="1"/>
        </w:numPr>
        <w:rPr/>
      </w:pPr>
      <w:bookmarkStart w:id="490" w:name="__RefHeading___Toc3930617_581953129"/>
      <w:bookmarkStart w:id="491" w:name="_Toc194"/>
      <w:bookmarkEnd w:id="490"/>
      <w:r>
        <w:rPr/>
        <w:t>1</w:t>
      </w:r>
      <w:r>
        <w:rPr>
          <w:rtl w:val="true"/>
        </w:rPr>
        <w:t>.</w:t>
      </w:r>
      <w:r>
        <w:rPr>
          <w:rtl w:val="true"/>
        </w:rPr>
        <w:t>خشکسالی</w:t>
      </w:r>
      <w:bookmarkEnd w:id="491"/>
    </w:p>
    <w:p>
      <w:pPr>
        <w:pStyle w:val="BookText"/>
        <w:rPr/>
      </w:pPr>
      <w:r>
        <w:rPr>
          <w:rFonts w:ascii="IRNazanin" w:hAnsi="IRNazanin" w:eastAsia="IRNazanin"/>
          <w:color w:val="111111"/>
          <w:sz w:val="28"/>
          <w:sz w:val="28"/>
          <w:szCs w:val="28"/>
          <w:rtl w:val="true"/>
          <w:lang w:bidi="fa-IR"/>
        </w:rPr>
        <w:t>یکی از بزرگ ترین مشکلات کشاورزی، خشکسالی</w:t>
      </w:r>
      <w:r>
        <w:rPr>
          <w:rStyle w:val="FootnoteAnchor"/>
          <w:rtl w:val="true"/>
        </w:rPr>
        <w:footnoteReference w:id="2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سوم کتاب در این زمینه به طور تفصیل مطالب مربوط تشریح شد</w:t>
      </w:r>
      <w:r>
        <w:rPr>
          <w:rFonts w:eastAsia="IRNazanin" w:cs="IRNazanin"/>
          <w:color w:val="111111"/>
          <w:sz w:val="28"/>
          <w:szCs w:val="28"/>
          <w:rtl w:val="true"/>
          <w:lang w:bidi="fa-IR"/>
        </w:rPr>
        <w:t xml:space="preserve">. </w:t>
      </w:r>
      <w:bookmarkStart w:id="492" w:name="pg5725_38721"/>
    </w:p>
    <w:p>
      <w:pPr>
        <w:pStyle w:val="Heading3"/>
        <w:numPr>
          <w:ilvl w:val="2"/>
          <w:numId w:val="1"/>
        </w:numPr>
        <w:rPr/>
      </w:pPr>
      <w:bookmarkStart w:id="493" w:name="__RefHeading___Toc3930619_581953129"/>
      <w:bookmarkStart w:id="494" w:name="_Toc195"/>
      <w:bookmarkEnd w:id="492"/>
      <w:bookmarkEnd w:id="493"/>
      <w:r>
        <w:rPr/>
        <w:t>2</w:t>
      </w:r>
      <w:r>
        <w:rPr>
          <w:rtl w:val="true"/>
        </w:rPr>
        <w:t>.</w:t>
      </w:r>
      <w:r>
        <w:rPr>
          <w:rtl w:val="true"/>
        </w:rPr>
        <w:t>کوچک بودن اراضی زراعی</w:t>
      </w:r>
      <w:bookmarkEnd w:id="494"/>
    </w:p>
    <w:p>
      <w:pPr>
        <w:pStyle w:val="BookText"/>
        <w:rPr/>
      </w:pPr>
      <w:r>
        <w:rPr>
          <w:rFonts w:ascii="IRNazanin" w:hAnsi="IRNazanin" w:eastAsia="IRNazanin"/>
          <w:color w:val="111111"/>
          <w:sz w:val="28"/>
          <w:sz w:val="28"/>
          <w:szCs w:val="28"/>
          <w:rtl w:val="true"/>
          <w:lang w:bidi="fa-IR"/>
        </w:rPr>
        <w:t>یکی از چالش‌های بزرگ کشاورزی در ایران که مانع تغییر روش کشاورزی و مدیریت صحیح آن برای رسیدن به استانداردهای کمی و کیفی جهانی می باشد، پراکندگی و کوچک شدن اراضی کشاورزی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تولیدکنندگان بخش کشاورزی را در ایران خرده مالکان تشکیل می دهند و در مدت چهل سال گذشته ، تعداد واحدهای تولیدی کشاورزی به بیش از دو برابر رسیده و اندازه زمین های آنها به یک سوم 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شدن اراضی کشاورزی پیامد منفی اقتصادی و سیاسی زیادی به دنبال دارد که از جمله آنها نبود امکان مدیریت و برنامه ریزی درست برای کاهش مصرف آب و انرژی و استفاده بهینه ازخاک، نیروی انسانی و ماشین آلات است که نهایتا منجر به افزایش هزینه تولید و جلوگیری از تولید محصول با کیفیت مطلوب و استاندارد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کشاورزی ما که تولیدش حتی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اضافه بر احتیاجات داخلی مان بود و ما صادر کننده این مازاد بودیم، فعلا از میان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ارقامی که نخست وزیر شاه در دو سال پیش به دست </w:t>
      </w:r>
      <w:bookmarkStart w:id="495" w:name="pg5725_38722"/>
    </w:p>
    <w:p>
      <w:pPr>
        <w:pStyle w:val="BookText"/>
        <w:rPr/>
      </w:pPr>
      <w:bookmarkEnd w:id="495"/>
      <w:r>
        <w:rPr>
          <w:rFonts w:ascii="IRNazanin" w:hAnsi="IRNazanin" w:eastAsia="IRNazanin"/>
          <w:color w:val="111111"/>
          <w:sz w:val="28"/>
          <w:sz w:val="28"/>
          <w:szCs w:val="28"/>
          <w:rtl w:val="true"/>
          <w:lang w:bidi="fa-IR"/>
        </w:rPr>
        <w:t xml:space="preserve">داده است، ایران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مواد غذایی مصرفی خود را وارد می کند و این است نتیجه به اصطلاح اصلاحات ارضی شاه</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اگر اراضی به همین صورت و پشت سر هم بر اساس قانون ارث تقسیم شود اراضی عملا به عنوان یک واحد اقتصادی توجیه اقتصادی نخواهد داشت و زمینه را برای کاهش تولید فراهم می‌کند که علاوه بر آن امنیت غذایی کشور نیز تهدید خواهد شد</w:t>
      </w:r>
      <w:r>
        <w:rPr>
          <w:rFonts w:eastAsia="IRNazanin" w:cs="IRNazanin"/>
          <w:color w:val="111111"/>
          <w:sz w:val="28"/>
          <w:szCs w:val="28"/>
          <w:rtl w:val="true"/>
          <w:lang w:bidi="fa-IR"/>
        </w:rPr>
        <w:t>.</w:t>
      </w:r>
    </w:p>
    <w:p>
      <w:pPr>
        <w:pStyle w:val="Heading3"/>
        <w:numPr>
          <w:ilvl w:val="2"/>
          <w:numId w:val="1"/>
        </w:numPr>
        <w:rPr/>
      </w:pPr>
      <w:bookmarkStart w:id="496" w:name="__RefHeading___Toc3930621_581953129"/>
      <w:bookmarkStart w:id="497" w:name="_Toc196"/>
      <w:bookmarkEnd w:id="496"/>
      <w:r>
        <w:rPr/>
        <w:t>3</w:t>
      </w:r>
      <w:r>
        <w:rPr>
          <w:rtl w:val="true"/>
        </w:rPr>
        <w:t>.</w:t>
      </w:r>
      <w:r>
        <w:rPr>
          <w:rtl w:val="true"/>
        </w:rPr>
        <w:t>بالا بودن هزینه تولید</w:t>
      </w:r>
      <w:bookmarkEnd w:id="497"/>
    </w:p>
    <w:p>
      <w:pPr>
        <w:pStyle w:val="BookText"/>
        <w:rPr/>
      </w:pPr>
      <w:r>
        <w:rPr>
          <w:rFonts w:ascii="IRNazanin" w:hAnsi="IRNazanin" w:eastAsia="IRNazanin"/>
          <w:color w:val="111111"/>
          <w:sz w:val="28"/>
          <w:sz w:val="28"/>
          <w:szCs w:val="28"/>
          <w:rtl w:val="true"/>
          <w:lang w:bidi="fa-IR"/>
        </w:rPr>
        <w:t>از جمله مشکلات اساسی در کشاورزی، بالا بودن هزینه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باید با دادن تسهیلات و</w:t>
      </w:r>
    </w:p>
    <w:p>
      <w:pPr>
        <w:pStyle w:val="BookText"/>
        <w:rPr/>
      </w:pPr>
      <w:r>
        <w:rPr>
          <w:rFonts w:ascii="IRNazanin" w:hAnsi="IRNazanin" w:eastAsia="IRNazanin"/>
          <w:color w:val="111111"/>
          <w:sz w:val="28"/>
          <w:sz w:val="28"/>
          <w:szCs w:val="28"/>
          <w:rtl w:val="true"/>
          <w:lang w:bidi="fa-IR"/>
        </w:rPr>
        <w:t>ایجاد مشوق‌هایی کشاورزان زحمتکش را به سمت تولید مکانیزه محصولات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دادن وام کم بهره کشاورزان را جهت تغییر سیستم آبیاری از سنتی به آبیاری قطره‌ای و بارانی هدایت نمود تا ضمن کاهش هزینه و افزایش محصول، در مصرف آب نیز صرفه جویی لازم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لوازم مورد نیاز کشاورزان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واسطه در اختیار آنها قرار گرفته تا مقداری از هزینه آنها کاهش یابد</w:t>
      </w:r>
      <w:r>
        <w:rPr>
          <w:rFonts w:eastAsia="IRNazanin" w:cs="IRNazanin"/>
          <w:color w:val="111111"/>
          <w:sz w:val="28"/>
          <w:szCs w:val="28"/>
          <w:rtl w:val="true"/>
          <w:lang w:bidi="fa-IR"/>
        </w:rPr>
        <w:t xml:space="preserve">. </w:t>
      </w:r>
      <w:bookmarkStart w:id="498" w:name="pg5725_38723"/>
    </w:p>
    <w:p>
      <w:pPr>
        <w:pStyle w:val="Heading3"/>
        <w:numPr>
          <w:ilvl w:val="2"/>
          <w:numId w:val="1"/>
        </w:numPr>
        <w:rPr/>
      </w:pPr>
      <w:bookmarkStart w:id="499" w:name="__RefHeading___Toc3930623_581953129"/>
      <w:bookmarkStart w:id="500" w:name="_Toc197"/>
      <w:bookmarkEnd w:id="498"/>
      <w:bookmarkEnd w:id="499"/>
      <w:r>
        <w:rPr/>
        <w:t>4</w:t>
      </w:r>
      <w:r>
        <w:rPr>
          <w:rtl w:val="true"/>
        </w:rPr>
        <w:t>.</w:t>
      </w:r>
      <w:r>
        <w:rPr>
          <w:rtl w:val="true"/>
        </w:rPr>
        <w:t>پایین بودن قیمت محصولات کشاورزی</w:t>
      </w:r>
      <w:bookmarkEnd w:id="500"/>
    </w:p>
    <w:p>
      <w:pPr>
        <w:pStyle w:val="Heading4"/>
        <w:numPr>
          <w:ilvl w:val="3"/>
          <w:numId w:val="1"/>
        </w:numPr>
        <w:rPr/>
      </w:pPr>
      <w:bookmarkStart w:id="501" w:name="__RefHeading___Toc3930625_581953129"/>
      <w:bookmarkStart w:id="502" w:name="_Toc198"/>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یکی از بزرگترین مشکلات کشاورزی و کشارزان، پایین بودن قیمت محصولات هنگام برداشت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طی چند سال اخیر بارها دیده یا شنیده ایم که چند محصول خاص کشاورزی به دلیل پایین بودن قیمت پیشنهادی خریداران و یا هجمه عرضه کشاورزان و یا دلایل دیگر، حتی صرفه برداشت هم ندارند و کشاورز برای جلوگیری از زیان بیشتر به استحصال محصول خود نیز حاضرنیست و حجم عظیمی از چند محصول کشاورزی در زمین ها فاسد می شود و از بین می رود؛ امّا همان محصول در چند ماه بعد به شدت اسیر تورّم فزاینده شده و قیمت های چند برابری به خود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چالش اصلی این موضوع کجاست که تاکنون اقتصاد ما بارها از این سوراخ گزیده شده و دولت و بخش خصوصی نتوانسته راه حلی برای آن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قضیه به ایران نیست و حتی در متون اقتصادی به آن پرداخته شده و در علم اقتصاد به این قضیه،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تار عنکبوتی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تقاضای تار عنکبوتی بیشتر در آن نوع محصولات کشاورزی دیده می شود که شرایط کشت مشابه دارند و به نوعی در </w:t>
      </w:r>
    </w:p>
    <w:p>
      <w:pPr>
        <w:pStyle w:val="BookText"/>
        <w:rPr/>
      </w:pPr>
      <w:r>
        <w:rPr>
          <w:rFonts w:ascii="IRNazanin" w:hAnsi="IRNazanin" w:eastAsia="IRNazanin"/>
          <w:color w:val="111111"/>
          <w:sz w:val="28"/>
          <w:sz w:val="28"/>
          <w:szCs w:val="28"/>
          <w:rtl w:val="true"/>
          <w:lang w:bidi="fa-IR"/>
        </w:rPr>
        <w:t>کشت، جایگزین یک دیگر هستند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سیب زمینی و پیاز بهترین مثال ممکن در این حالت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به گونه ای است که به دلیل پایین بودن اطلاع کشاورزان از بازار، قیمت فعلی محصول در سال جاری، میزان کشت در سال بعد را تعیین می کند، مثلا در سالی که قیمت پیاز به دلیل بالا بودن عرضه رو به افول گذاشته، محصول جایگزین یعنی سیب زمینی کشت می شود و به این دلیل که اغلب کشاورزان در این سال سیب زمینی کشت کردند، قیمت سیب زمینی در سال بعد کاهش می یابد و این دور و تسلسل ها، سال ها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به همین سرنوشت دچار شد و در موقع برداشت قیمت سر مزرعه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هم رسید که در نتیجه آن، اغلب کشاورزان محصول خود را برداشت نکردند و تنها پس از گذشت چند ماه به دلیل کاهش عرضه، قیمت پیاز به بالای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نیز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اقتصادی عقیده دارند حل این قضیه نیز راهکارهای زیادی خواهد داشت که در ادامه به بررسی چند راهکار مهم جلوگیری از آن می پردازیم</w:t>
      </w:r>
      <w:r>
        <w:rPr>
          <w:rFonts w:eastAsia="IRNazanin" w:cs="IRNazanin"/>
          <w:color w:val="111111"/>
          <w:sz w:val="28"/>
          <w:szCs w:val="28"/>
          <w:rtl w:val="true"/>
          <w:lang w:bidi="fa-IR"/>
        </w:rPr>
        <w:t xml:space="preserve">. </w:t>
      </w:r>
      <w:bookmarkStart w:id="503" w:name="pg5725_38725"/>
    </w:p>
    <w:p>
      <w:pPr>
        <w:pStyle w:val="Heading4"/>
        <w:numPr>
          <w:ilvl w:val="3"/>
          <w:numId w:val="1"/>
        </w:numPr>
        <w:rPr/>
      </w:pPr>
      <w:bookmarkStart w:id="504" w:name="__RefHeading___Toc3930627_581953129"/>
      <w:bookmarkStart w:id="505" w:name="_Toc199"/>
      <w:bookmarkEnd w:id="503"/>
      <w:bookmarkEnd w:id="504"/>
      <w:r>
        <w:rPr>
          <w:rtl w:val="true"/>
        </w:rPr>
        <w:t>راهکارها و پیشنهادات</w:t>
      </w:r>
      <w:bookmarkEnd w:id="505"/>
    </w:p>
    <w:p>
      <w:pPr>
        <w:pStyle w:val="Heading5"/>
        <w:numPr>
          <w:ilvl w:val="4"/>
          <w:numId w:val="1"/>
        </w:numPr>
        <w:rPr/>
      </w:pPr>
      <w:bookmarkStart w:id="506" w:name="__RefHeading___Toc3930629_581953129"/>
      <w:bookmarkStart w:id="507" w:name="_Toc200"/>
      <w:bookmarkEnd w:id="506"/>
      <w:r>
        <w:rPr/>
        <w:t>1</w:t>
      </w:r>
      <w:r>
        <w:rPr>
          <w:rtl w:val="true"/>
        </w:rPr>
        <w:t xml:space="preserve">. </w:t>
      </w:r>
      <w:r>
        <w:rPr>
          <w:rtl w:val="true"/>
        </w:rPr>
        <w:t>اطلاع رسانی شفاف در بازار</w:t>
      </w:r>
      <w:bookmarkEnd w:id="507"/>
    </w:p>
    <w:p>
      <w:pPr>
        <w:pStyle w:val="BookText"/>
        <w:rPr/>
      </w:pPr>
      <w:r>
        <w:rPr>
          <w:rFonts w:ascii="IRNazanin" w:hAnsi="IRNazanin" w:eastAsia="IRNazanin"/>
          <w:color w:val="111111"/>
          <w:sz w:val="28"/>
          <w:sz w:val="28"/>
          <w:szCs w:val="28"/>
          <w:rtl w:val="true"/>
          <w:lang w:bidi="fa-IR"/>
        </w:rPr>
        <w:t>اولین اقدامی که دولت می تواند برای کاهش اثر عنکبوتی در اقتصاد کشاورزی انجام دهد، آموزش کشاورزان و ارائه اطلاعات شفاف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مراکز جهاد کشاورزی امکاناتی را مهیا سازد تا کشاورزان بتوانند با مراجعه به آن از بازار محصولات کشاورزی آگاهی کسب کنند تا در دوره های بعدی به کشت محصولاتی بپردازند که تقاضای بیشتر و یا عرضه کمتر دارد و هم چنین دولت با ارائه پیشنهاد، میزان تولید محصولات خاص کشاورزی را در کشور تعدیل کند</w:t>
      </w:r>
      <w:r>
        <w:rPr>
          <w:rFonts w:eastAsia="IRNazanin" w:cs="IRNazanin"/>
          <w:color w:val="111111"/>
          <w:sz w:val="28"/>
          <w:szCs w:val="28"/>
          <w:rtl w:val="true"/>
          <w:lang w:bidi="fa-IR"/>
        </w:rPr>
        <w:t>.</w:t>
      </w:r>
    </w:p>
    <w:p>
      <w:pPr>
        <w:pStyle w:val="Heading5"/>
        <w:numPr>
          <w:ilvl w:val="4"/>
          <w:numId w:val="1"/>
        </w:numPr>
        <w:rPr/>
      </w:pPr>
      <w:bookmarkStart w:id="508" w:name="__RefHeading___Toc3930631_581953129"/>
      <w:bookmarkStart w:id="509" w:name="_Toc201"/>
      <w:bookmarkEnd w:id="508"/>
      <w:r>
        <w:rPr/>
        <w:t>2</w:t>
      </w:r>
      <w:r>
        <w:rPr>
          <w:rtl w:val="true"/>
        </w:rPr>
        <w:t xml:space="preserve">. </w:t>
      </w:r>
      <w:r>
        <w:rPr>
          <w:rtl w:val="true"/>
        </w:rPr>
        <w:t>استفاده از صنایع تبدیلی</w:t>
      </w:r>
      <w:bookmarkEnd w:id="50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تبدیلی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محصولات کشاورزی به مواد قابل نگهداری نیز می تواند عامل بازدارنده نوسانات شدید قیمتی در بازار این محصولات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صنایع باید در کنار قطب های کشاورزی هر محصول احداث شود تا با کمترین هزینه حمل و همچنین کوتاه کردن حلقه های توزیع، بیشترین سود را عاید کشاورز کند و از طرفی با ایجاد گردش مالی در منطقه باعث اشتغال نیز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احداث این صنایع دولت می باید برای هر محصول، با توجه </w:t>
      </w:r>
      <w:bookmarkStart w:id="510" w:name="pg5725_38726"/>
    </w:p>
    <w:p>
      <w:pPr>
        <w:pStyle w:val="BookText"/>
        <w:rPr/>
      </w:pPr>
      <w:bookmarkEnd w:id="510"/>
      <w:r>
        <w:rPr>
          <w:rFonts w:ascii="IRNazanin" w:hAnsi="IRNazanin" w:eastAsia="IRNazanin"/>
          <w:color w:val="111111"/>
          <w:sz w:val="28"/>
          <w:sz w:val="28"/>
          <w:szCs w:val="28"/>
          <w:rtl w:val="true"/>
          <w:lang w:bidi="fa-IR"/>
        </w:rPr>
        <w:t>به شرایط مناطق، قطب کشاورزی ایجاد کند و به نوعی هر منطقه را تک محصولی کند تا با ایجاد صرفه به مقیاس، قیمت تمام شده هر محصول کاهش پیدا کند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511" w:name="__RefHeading___Toc3930633_581953129"/>
      <w:bookmarkStart w:id="512" w:name="_Toc202"/>
      <w:bookmarkEnd w:id="511"/>
      <w:r>
        <w:rPr>
          <w:rtl w:val="true"/>
        </w:rPr>
        <w:t>آفات محصولات کشاورزی</w:t>
      </w:r>
      <w:bookmarkEnd w:id="512"/>
    </w:p>
    <w:p>
      <w:pPr>
        <w:pStyle w:val="Heading5"/>
        <w:numPr>
          <w:ilvl w:val="4"/>
          <w:numId w:val="1"/>
        </w:numPr>
        <w:rPr/>
      </w:pPr>
      <w:bookmarkStart w:id="513" w:name="__RefHeading___Toc3930635_581953129"/>
      <w:bookmarkStart w:id="514" w:name="_Toc203"/>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مشکلی که بسیاری از کشاورزان با آن مواجه هستند، وجود آفت هایی است که باعث از بین رفتن محصول کشاورزی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آفت کشاورزی حشرات و حیواناتی هستند که با حمله دسته جمعی و افزایش تعداد آنها در زمین کشاورزی باعث افت کیفیت و یا کمیت محصول کشاورزی می شوند</w:t>
      </w:r>
      <w:r>
        <w:rPr>
          <w:rFonts w:eastAsia="IRNazanin" w:cs="IRNazanin"/>
          <w:color w:val="111111"/>
          <w:sz w:val="28"/>
          <w:szCs w:val="28"/>
          <w:rtl w:val="true"/>
          <w:lang w:bidi="fa-IR"/>
        </w:rPr>
        <w:t>.</w:t>
      </w:r>
    </w:p>
    <w:p>
      <w:pPr>
        <w:pStyle w:val="Heading5"/>
        <w:numPr>
          <w:ilvl w:val="4"/>
          <w:numId w:val="1"/>
        </w:numPr>
        <w:rPr/>
      </w:pPr>
      <w:bookmarkStart w:id="515" w:name="__RefHeading___Toc3930637_581953129"/>
      <w:bookmarkStart w:id="516" w:name="_Toc204"/>
      <w:bookmarkEnd w:id="515"/>
      <w:r>
        <w:rPr>
          <w:rtl w:val="true"/>
        </w:rPr>
        <w:t>استفاده از سموم و کودهای شیمیایی</w:t>
      </w:r>
      <w:bookmarkEnd w:id="516"/>
    </w:p>
    <w:p>
      <w:pPr>
        <w:pStyle w:val="BookText"/>
        <w:rPr/>
      </w:pPr>
      <w:r>
        <w:rPr>
          <w:rFonts w:ascii="IRNazanin" w:hAnsi="IRNazanin" w:eastAsia="IRNazanin"/>
          <w:color w:val="111111"/>
          <w:sz w:val="28"/>
          <w:sz w:val="28"/>
          <w:szCs w:val="28"/>
          <w:rtl w:val="true"/>
          <w:lang w:bidi="fa-IR"/>
        </w:rPr>
        <w:t>یکی از یزرگترین موانع رشد، در کیفیت محصولات کشاورزی، استفاده از سموم و کودهای شیمیایی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کودهای شیمیایی نهاده‌هایی هستند که برای جبران ضعف حاصلخیزی خاک و افزایش کمی و کیفی محصولات کشاورزی بکار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اولین مصرف کودهای شیمیایی در کشور بار به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هجری </w:t>
      </w:r>
    </w:p>
    <w:p>
      <w:pPr>
        <w:pStyle w:val="BookText"/>
        <w:rPr/>
      </w:pPr>
      <w:r>
        <w:rPr>
          <w:rFonts w:ascii="IRNazanin" w:hAnsi="IRNazanin" w:eastAsia="IRNazanin"/>
          <w:color w:val="111111"/>
          <w:sz w:val="28"/>
          <w:sz w:val="28"/>
          <w:szCs w:val="28"/>
          <w:rtl w:val="true"/>
          <w:lang w:bidi="fa-IR"/>
        </w:rPr>
        <w:t xml:space="preserve">شمسی برمی‌گردد که با اعتبارات سازمان برنامه،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کود شیمیایی برای اولین بار به کشور وارد شده و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به بعد واردات مصرف کودهای شیمیایی فراز و نشیب‌های زیادی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دهه گذشته میزان مصرف کل کودهای شیمیایی در ایران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که حاکی از سیر تحول در تدارک و توزیع کودها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مصرف غیرمنطقی وبی رویه کودهای شیمیایی در مزرعه ها و باغ ها مهم ترین عامل شیوع سرطان معده در کشور محسوب می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کودهای شیمیایی و سموم دفع آفات، دو عامل اصلی شناخته‌شده در تخریب محیط زیست، آلوده کردن آب‌های آشامیدنی، رودخانه‌ها، سواحل دریاها و تولیدات کشاورزی و تهدید کننده حیات برخی از گیاهان و گل‌های وحشی و پرندگان و آبزیان و مضرّ سلامتی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منفی مصرف کودهای شیمیایی در کشاورزی، می‌توان </w:t>
      </w:r>
      <w:bookmarkStart w:id="517" w:name="pg5725_38728"/>
    </w:p>
    <w:p>
      <w:pPr>
        <w:pStyle w:val="BookText"/>
        <w:rPr/>
      </w:pPr>
      <w:bookmarkEnd w:id="517"/>
      <w:r>
        <w:rPr>
          <w:rFonts w:ascii="IRNazanin" w:hAnsi="IRNazanin" w:eastAsia="IRNazanin"/>
          <w:color w:val="111111"/>
          <w:sz w:val="28"/>
          <w:sz w:val="28"/>
          <w:szCs w:val="28"/>
          <w:rtl w:val="true"/>
          <w:lang w:bidi="fa-IR"/>
        </w:rPr>
        <w:t>به تغییر یافتن مزه و طعم، و درشت و بی‌قواره شدن میوه‌ها و سایر تولیدات کشاورزی و سیفی‌کاری‌ها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گزارش‌های سازمان بهداشت جهانی، سالانه صدها هزار سمپاش در سراسر جهان، بر اثر سمپاشی جان خود را از دست می‌دهند و یا آسیب جدی می‌بینند</w:t>
      </w:r>
      <w:r>
        <w:rPr>
          <w:rStyle w:val="FootnoteAnchor"/>
          <w:rtl w:val="true"/>
        </w:rPr>
        <w:footnoteReference w:id="219"/>
      </w:r>
      <w:r>
        <w:rPr>
          <w:rFonts w:ascii="IRNazanin" w:hAnsi="IRNazanin" w:eastAsia="IRNazanin"/>
          <w:color w:val="111111"/>
          <w:sz w:val="28"/>
          <w:sz w:val="28"/>
          <w:szCs w:val="28"/>
          <w:rtl w:val="true"/>
          <w:lang w:bidi="fa-IR"/>
        </w:rPr>
        <w:t>در حالی که امکان استفاده از کودهای طبیعی و حیوانی که این پیامدهای منفی را نیز ندارند؛ وجود دارد</w:t>
      </w:r>
      <w:r>
        <w:rPr>
          <w:rFonts w:eastAsia="IRNazanin" w:cs="IRNazanin"/>
          <w:color w:val="111111"/>
          <w:sz w:val="28"/>
          <w:szCs w:val="28"/>
          <w:rtl w:val="true"/>
          <w:lang w:bidi="fa-IR"/>
        </w:rPr>
        <w:t>.</w:t>
      </w:r>
    </w:p>
    <w:p>
      <w:pPr>
        <w:pStyle w:val="Heading5"/>
        <w:numPr>
          <w:ilvl w:val="4"/>
          <w:numId w:val="1"/>
        </w:numPr>
        <w:rPr/>
      </w:pPr>
      <w:bookmarkStart w:id="518" w:name="__RefHeading___Toc3930639_581953129"/>
      <w:bookmarkStart w:id="519" w:name="_Toc205"/>
      <w:bookmarkEnd w:id="518"/>
      <w:r>
        <w:rPr>
          <w:rtl w:val="true"/>
        </w:rPr>
        <w:t>کشاورزی طبیعی</w:t>
      </w:r>
      <w:bookmarkEnd w:id="519"/>
    </w:p>
    <w:p>
      <w:pPr>
        <w:pStyle w:val="BookText"/>
        <w:rPr/>
      </w:pPr>
      <w:r>
        <w:rPr>
          <w:rFonts w:ascii="IRNazanin" w:hAnsi="IRNazanin" w:eastAsia="IRNazanin"/>
          <w:color w:val="111111"/>
          <w:sz w:val="28"/>
          <w:sz w:val="28"/>
          <w:szCs w:val="28"/>
          <w:rtl w:val="true"/>
          <w:lang w:bidi="fa-IR"/>
        </w:rPr>
        <w:t xml:space="preserve">بهترین روش برای رشد در کیفیت محصولات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ارگانیک، زیستی یا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نوعی کشاورزی است که در تولید و فرآوری محصولات آن از کودهای شیمیایی، سموم، هورمون‌ها و دگرگونی ها و دستکاری‌های ژنتیکی استفاده نشود و همه مراحل تقویت زمین، کاشت و برداشت با استفاده از نهاده‌های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کود زیستی، کمپوستها، حشرات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سیستم های تولید ارگانیک، از مصرف مواد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شیمیایی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کودهای شیمیایی معدنی، آفت‌کش ها شیمیایی، هورمون ها، داروها و مواد افزدونی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تولید جلوگیری شده و به جای آنها از جایگزین هایی مانند کودهای دامی، کمپوست ها و دیگر کودهای آلی، آفت‌کش های غیر شیمیایی مانند عصاره گیاهان، دشمنان طبیعی، و استراتژی های کنترل بیولوژیکی و نیز از روش های مدیریتی زراعی، فیزیکی و مکانیکی برای کنترل آفات، امراض و علف های هرز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توجه کرد که کشاورزی ارگانیک تنها به معنی عدم استفاده از کودها و آفت‌کش های شیمیایی در نظام‌های تولیدی نیست، بلکه در آنها رعایت استانداردهای بین‌المللی و ملی خاص تولیدات ارگانیک نیز ضروری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ارگانیک که از سالهای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کشاورزی کاملا خاص مطرح بوده و دارای روش های ویژه‌ای می‌باشد، در سال های اخیر تقریبا در تمام کشورهای جهان به طور گسترده و روزافزونی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کشاورزی ارگانیک مطرح است، نگاهی جامع به مجموعه‌ای از کارکردها است که هدف از آن تنها کسب محصول صرفاً اقتصادی نیست و عملکرد مفهومی فراتر از مفهوم رایج آن، به عنوان تنها بخشی از </w:t>
      </w:r>
    </w:p>
    <w:p>
      <w:pPr>
        <w:pStyle w:val="BookText"/>
        <w:rPr/>
      </w:pPr>
      <w:r>
        <w:rPr>
          <w:rFonts w:ascii="IRNazanin" w:hAnsi="IRNazanin" w:eastAsia="IRNazanin"/>
          <w:color w:val="111111"/>
          <w:sz w:val="28"/>
          <w:sz w:val="28"/>
          <w:szCs w:val="28"/>
          <w:rtl w:val="true"/>
          <w:lang w:bidi="fa-IR"/>
        </w:rPr>
        <w:t>کارکرد یک بوم نظام کشاورزی، را در برمی‌گیرد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کشاورزی ارگانیک در ایران با مشکلات و موانعی نیز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موانع عدم حمایت از طرف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حمایت هایی که از طرف دولت می تواند صورت گیرد، پرداخت یارانه، تخصیص وام های بلندمدت، احداث مراکز تحقیقاتی به منظور پیشبرد کشاورزی ارگانیک و بازاریابی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دیگری که دراین زمینه وجود دارد این است که در ایران مراکزی جهت صدور گواهی برای محصولات ارگانیک تولیدشده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این محصولات جای خود را در خانه های ایرانی پیدا کنند لازم است مصرف کننده از ارگانیک بودن محصول و رعایت استانداردهای لازم در آن، اطمینان کامل داشته باشد، بنابراین صدور گواهی برای محصولات ارگانیک به منزله مهر تاییدی است برای اطمینان خاطر مصرف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این است که هنوز در این زمینه تبلیغات کافی و فرهنگ سازی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فرهنگ در میان مردم نهادینه شود که هزینه بیشتری که آنها بابت خرید محصولات سالم تر می پردازند به نوعی صرفه جویی در هزینه های بهداشت و درمان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همه مردم به خطرات کودها و سموم کشاورزی و تاثیرات منفی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 سلامتشان آگاه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به جمله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بیشتری کنیم و این مسئله را جدی بگیریم</w:t>
      </w:r>
      <w:r>
        <w:rPr>
          <w:rFonts w:eastAsia="IRNazanin" w:cs="IRNazanin"/>
          <w:color w:val="111111"/>
          <w:sz w:val="28"/>
          <w:szCs w:val="28"/>
          <w:rtl w:val="true"/>
          <w:lang w:bidi="fa-IR"/>
        </w:rPr>
        <w:t xml:space="preserve">. </w:t>
      </w:r>
      <w:bookmarkStart w:id="520" w:name="pg5725_38732"/>
    </w:p>
    <w:p>
      <w:pPr>
        <w:pStyle w:val="Heading2"/>
        <w:numPr>
          <w:ilvl w:val="1"/>
          <w:numId w:val="1"/>
        </w:numPr>
        <w:rPr/>
      </w:pPr>
      <w:bookmarkStart w:id="521" w:name="__RefHeading___Toc3930641_581953129"/>
      <w:bookmarkStart w:id="522" w:name="_Toc206"/>
      <w:bookmarkEnd w:id="520"/>
      <w:bookmarkEnd w:id="521"/>
      <w:r>
        <w:rPr>
          <w:rtl w:val="true"/>
        </w:rPr>
        <w:t>فصل نهم</w:t>
      </w:r>
      <w:r>
        <w:rPr>
          <w:rtl w:val="true"/>
        </w:rPr>
        <w:t xml:space="preserve">: </w:t>
      </w:r>
      <w:r>
        <w:rPr>
          <w:rtl w:val="true"/>
        </w:rPr>
        <w:t xml:space="preserve">قوانین مدنی کشاورزی </w:t>
      </w:r>
      <w:r>
        <w:rPr>
          <w:rtl w:val="true"/>
        </w:rPr>
        <w:t>==</w:t>
      </w:r>
      <w:bookmarkEnd w:id="522"/>
    </w:p>
    <w:p>
      <w:pPr>
        <w:pStyle w:val="Heading3"/>
        <w:numPr>
          <w:ilvl w:val="2"/>
          <w:numId w:val="1"/>
        </w:numPr>
        <w:rPr/>
      </w:pPr>
      <w:bookmarkStart w:id="523" w:name="__RefHeading___Toc3930643_581953129"/>
      <w:bookmarkStart w:id="524" w:name="_Toc207"/>
      <w:bookmarkEnd w:id="523"/>
      <w:r>
        <w:rPr>
          <w:rtl w:val="true"/>
        </w:rPr>
        <w:t>قوانین آب در کشاورزی</w:t>
      </w:r>
      <w:bookmarkEnd w:id="524"/>
    </w:p>
    <w:p>
      <w:pPr>
        <w:pStyle w:val="BookText"/>
        <w:rPr/>
      </w:pPr>
      <w:r>
        <w:rPr>
          <w:rFonts w:ascii="IRNazanin" w:hAnsi="IRNazanin" w:eastAsia="IRNazanin"/>
          <w:color w:val="111111"/>
          <w:sz w:val="28"/>
          <w:sz w:val="28"/>
          <w:szCs w:val="28"/>
          <w:rtl w:val="true"/>
          <w:lang w:bidi="fa-IR"/>
        </w:rPr>
        <w:t>یکی از مباحات که بیشتر مورد ابتلاء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بدین جهت قانون مدنی باب مزبور را اختصاص به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حقّ دارد از نهرهای مباحه، اراضی خود را آبیاری کند یا برای زمین و آسیاب و سائر حوائج خود از آن نهری جدا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مزبور ، نهرهای مباح را که بیشتر برای امور کشاورزی استفاده می شود، موضوع قرار داده است؛ و الّا از تمامی </w:t>
      </w:r>
    </w:p>
    <w:p>
      <w:pPr>
        <w:pStyle w:val="BookText"/>
        <w:rPr/>
      </w:pPr>
      <w:r>
        <w:rPr>
          <w:rFonts w:ascii="IRNazanin" w:hAnsi="IRNazanin" w:eastAsia="IRNazanin"/>
          <w:color w:val="111111"/>
          <w:sz w:val="28"/>
          <w:sz w:val="28"/>
          <w:szCs w:val="28"/>
          <w:rtl w:val="true"/>
          <w:lang w:bidi="fa-IR"/>
        </w:rPr>
        <w:t>آب های مباح، دریا باشد یا باران یا چشمه، هرکس می تواند تملک یا استفاده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،مادام که در رودخانه یا در دریا است مباح می باشد و پس از آن که در نهر یا حوض یا ظرف ملکی کسی داخل گردید مالک صاحب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مادّه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به قصد حیازت میاه مباحه، نهر یا مجرای مزبور وارد شود ملک صاحب مجری است و بدون اذن مالک نمی توان از آن نهری جدا کرد یا زمینی مشروب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کندن نهر یا چاه و همچنین در احیاء اراضی موات چند نفر به صورت مشارکت عمل نمایند، در نتیجه عمل مزبور آنان در نهر یا چاه شریک خواهند بود و سهم هر یک به نسبت عمل و مخارجی است که در آن بکار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مدنی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چند نفر در کندن مجرا یا چاه شریک شوند، به نسبت عمل و مخارجی که موجب تفاوت عمل باشد، مالک آب آن می شوند و به همان نسبت بین آنها تقسیم می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هرگاه در کندن نهری دو نفر شرکت نمایند و یکی ده روز کار کند و دیگری دو روز، شخص اخیر یک ششم از آن </w:t>
      </w:r>
    </w:p>
    <w:p>
      <w:pPr>
        <w:pStyle w:val="BookText"/>
        <w:rPr/>
      </w:pPr>
      <w:r>
        <w:rPr>
          <w:rFonts w:ascii="IRNazanin" w:hAnsi="IRNazanin" w:eastAsia="IRNazanin"/>
          <w:color w:val="111111"/>
          <w:sz w:val="28"/>
          <w:sz w:val="28"/>
          <w:szCs w:val="28"/>
          <w:rtl w:val="true"/>
          <w:lang w:bidi="fa-IR"/>
        </w:rPr>
        <w:t>نهر را مالک می شود و دیگری پنج ششم بقیه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هرگاه چند نفر به وسیله کارگرانی که مزد آنان را داده‌اند نهری را حفر نمایند؛ هر یک به نسبت هزینه که پرداخته در نهر مزبور مشاعا سهیم می باشد و به همان نسبت مالک آب جاری در آن نهر خواهد بود، نه به نسبت اراضی که مالک است و از آن نهر می تواند مشروب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کسی که یک ششم نهر را مالک است بیش از شریک دیگر که پنج ششم آن را مالک است دارای زمین باشد؛ بیش از یک ششم حق آب از نهر ندارد و می تواند از دیگری مقدار لازم را اجاره بنماید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نهر مشترک مانند تقسیم اموال مشترک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تقسیم آن ممکن باشد به درخواست یکی از شرکاء تقسیم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تقسیم مهایات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هرگاه سه نفر به طور تساوی در نهری شریک باشند و بین خود قرار دهند که در گردش شش، هر یک، دو روز و دو شب آب ببرد؛ در صورتی که تقسیم حقیقی نهر ممکن نباشد ، برای جلوگیری از اختلاف، تقسیم مزبور الزامی بنظر می رسد و چنانچه با امکان تقسیم حقیقی نهر، شرکاء تقسیم مهایات نمایند، آن تقسیم الزام‌آور نیست و هر زمان </w:t>
      </w:r>
      <w:bookmarkStart w:id="525" w:name="pg5725_38735"/>
    </w:p>
    <w:p>
      <w:pPr>
        <w:pStyle w:val="BookText"/>
        <w:rPr/>
      </w:pPr>
      <w:bookmarkEnd w:id="525"/>
      <w:r>
        <w:rPr>
          <w:rFonts w:ascii="IRNazanin" w:hAnsi="IRNazanin" w:eastAsia="IRNazanin"/>
          <w:color w:val="111111"/>
          <w:sz w:val="28"/>
          <w:sz w:val="28"/>
          <w:szCs w:val="28"/>
          <w:rtl w:val="true"/>
          <w:lang w:bidi="fa-IR"/>
        </w:rPr>
        <w:t>می توانند بر هم زنند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526" w:name="__RefHeading___Toc3930645_581953129"/>
      <w:bookmarkStart w:id="527" w:name="_Toc208"/>
      <w:bookmarkEnd w:id="526"/>
      <w:r>
        <w:rPr>
          <w:rtl w:val="true"/>
        </w:rPr>
        <w:t>اراضی قابل واگذاری برای کشاورزی</w:t>
      </w:r>
      <w:bookmarkEnd w:id="527"/>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کشاورزی و عمران روستایی مجاز است به منظور احیاء و بهره‌برداری از اراضی و بر اساس شرایط مقرر در این قانون و با رعایت ضوابطی که به وسیله آن وزارت تهیه می‌گردد، اراضی مشروحه ذیل را به اشخاص حقیقی یا حقوقی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بایر واقع در دهاتی که با اجرای مقررات اصلاحات ارضی به دولت منتقل شده است و همچنین اراضی بایر خالصه و مجهول‌المالک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متعلق به دولت که در اختیار اشخاص حقیقی یا حقوقی یا مؤسسات دولتی قرار داشته و به علت عدم استفاده یا عدم اجراء قراردادها‌به دولت مسترد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موات ؛ اعم از آن که به نام دولت به ثبت رسیده یا سابقه ثبتی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مستثنیات مقرر در ماده ششم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جنگلی جلگه‌ای پراکنده و محاط در مزارع </w:t>
      </w:r>
    </w:p>
    <w:p>
      <w:pPr>
        <w:pStyle w:val="BookText"/>
        <w:rPr/>
      </w:pPr>
      <w:r>
        <w:rPr>
          <w:rFonts w:ascii="IRNazanin" w:hAnsi="IRNazanin" w:eastAsia="IRNazanin"/>
          <w:color w:val="111111"/>
          <w:sz w:val="28"/>
          <w:sz w:val="28"/>
          <w:szCs w:val="28"/>
          <w:rtl w:val="true"/>
          <w:lang w:bidi="fa-IR"/>
        </w:rPr>
        <w:t>و باغات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دایر یا بایری که بنا به مقتضیات انقلاب اسلامی یا بر اساس قوانین و احکام مصادره شده، یا به تملک عمومی درآید و در اختیار وزارت‌کشاورزی و عمران روستایی قرار گیرد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واگذاری اراضی برای امور کشاورزی و فعالیتهای وابسته با رعایت کلیه شرایط و ضوابط مقرر حقّ تقدم به ترتیب با اشخاص زیر‌می‌باشد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ساکنین محلی که حداقل سه سال در محل سکونت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داوطلبانی که متعهد به سکونت در محل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تحصیلکرده‌های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 و دامپروری به شرط عدم اشتغال دولتی؛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کارمندان دولت به شرط ترک اشتغال یا بازنشستگی یا باز خرید خدمت</w:t>
      </w:r>
      <w:r>
        <w:rPr>
          <w:rFonts w:eastAsia="IRNazanin" w:cs="IRNazanin"/>
          <w:color w:val="111111"/>
          <w:sz w:val="28"/>
          <w:szCs w:val="28"/>
          <w:rtl w:val="true"/>
          <w:lang w:bidi="fa-IR"/>
        </w:rPr>
        <w:t>.</w:t>
      </w:r>
      <w:r>
        <w:rPr>
          <w:rStyle w:val="FootnoteAnchor"/>
          <w:rtl w:val="true"/>
        </w:rPr>
        <w:footnoteReference w:id="222"/>
      </w:r>
      <w:bookmarkStart w:id="528" w:name="pg5725_38737"/>
    </w:p>
    <w:p>
      <w:pPr>
        <w:pStyle w:val="Heading3"/>
        <w:numPr>
          <w:ilvl w:val="2"/>
          <w:numId w:val="1"/>
        </w:numPr>
        <w:rPr/>
      </w:pPr>
      <w:bookmarkStart w:id="529" w:name="__RefHeading___Toc3930647_581953129"/>
      <w:bookmarkStart w:id="530" w:name="_Toc209"/>
      <w:bookmarkEnd w:id="528"/>
      <w:bookmarkEnd w:id="529"/>
      <w:r>
        <w:rPr>
          <w:rtl w:val="true"/>
        </w:rPr>
        <w:t>قوانین حفظ کاربری اراضی زراعی وباغ ها</w:t>
      </w:r>
      <w:bookmarkEnd w:id="530"/>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کاربری اراضی زراعی و باغ ها و تداوم و بهره وری آنها از تاریخ تصویب این قانون، تغییر کاربری اراضی زراعی و باغ ها در خارج از محدوده قانونی شهرها و شهرک ها جز در موارد ضروری ممنوع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موارد ضروری تغییر کاربری اراضی زراعی و باغ ها در هر استان به عهده کمیسیونی مرکب از رئیس سازمان جهاد کشاورزی ، مدیر امور اراضی ، رئیس سازمان مسکن و شهرسازی ، مدیر کل حفاظت محیط زیست آن استان و یک نفر نماینده استاندار می باشد که به ریاست سازمان جهاد کشاورزی تشکیل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تشخیص اراضی زراعی و باغها، وزارت جهاد کشاورزی است و مراجع قضایی و اداری زیر نظر سازمان جهاد کشاورزی ذی ربط در این زمینه استعلام می نمایند و مراجع اداری موظف به رعایت نظر سازمان مورد اشاره خواهند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گلخانه ها ، دامداری ها ، مرغداری ها ، پرورش ماهی و سایر تولیدات کشاورزی و کارگاه های صنایع تکمیلی و غذایی درروستاها بهینه کردن تولیدات بخش کشاورزی بوده و تغییر کاربری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مذکور از شمول این ماده مستثنا است و با رعایت ضوابط زیست محیطی با موافقت سازمان های جهاد کشاورزی استان ها بلامانع می باشد</w:t>
      </w:r>
      <w:r>
        <w:rPr>
          <w:rFonts w:eastAsia="IRNazanin" w:cs="IRNazanin"/>
          <w:color w:val="111111"/>
          <w:sz w:val="28"/>
          <w:szCs w:val="28"/>
          <w:rtl w:val="true"/>
          <w:lang w:bidi="fa-IR"/>
        </w:rPr>
        <w:t>.</w:t>
      </w:r>
      <w:r>
        <w:rPr>
          <w:rStyle w:val="FootnoteAnchor"/>
          <w:rtl w:val="true"/>
        </w:rPr>
        <w:footnoteReference w:id="223"/>
      </w:r>
      <w:bookmarkStart w:id="531" w:name="pg5725_38739"/>
    </w:p>
    <w:p>
      <w:pPr>
        <w:pStyle w:val="Heading2"/>
        <w:numPr>
          <w:ilvl w:val="1"/>
          <w:numId w:val="1"/>
        </w:numPr>
        <w:rPr/>
      </w:pPr>
      <w:bookmarkStart w:id="532" w:name="__RefHeading___Toc3930649_581953129"/>
      <w:bookmarkStart w:id="533" w:name="_Toc210"/>
      <w:bookmarkEnd w:id="531"/>
      <w:bookmarkEnd w:id="532"/>
      <w:r>
        <w:rPr>
          <w:rtl w:val="true"/>
        </w:rPr>
        <w:t>کتابشناسی</w:t>
      </w:r>
      <w:bookmarkEnd w:id="5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شیخ الاسلامی، کشاورزی و دامداری در اسلام، نشر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حسین ابراهیمی، کشاورزی در اسلام، الهادی،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عبدالکریم پاک نیا، لقمه پاک و تاثیر آن در زندگی با نوشتاری در اهمیت کشاورزی در اسلام،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ندرو، ام واتسون، نوآوریهای کشاورزی در قرون اولیه اسلام، مترجمان فرشته ناصری ، عوض کوچکی، آستان قدس رضوی، مشهد،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مطالعات و تحقیقات حوزه نمایندگی ولی فقیه در جهاد کشاورزی، طبیعت و کشاورزی از دیدگاه اسلام،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bookmarkStart w:id="534" w:name="pg5725_38740"/>
    </w:p>
    <w:p>
      <w:pPr>
        <w:pStyle w:val="Heading2"/>
        <w:numPr>
          <w:ilvl w:val="1"/>
          <w:numId w:val="1"/>
        </w:numPr>
        <w:rPr/>
      </w:pPr>
      <w:bookmarkStart w:id="535" w:name="__RefHeading___Toc3930651_581953129"/>
      <w:bookmarkStart w:id="536" w:name="_Toc211"/>
      <w:bookmarkEnd w:id="534"/>
      <w:bookmarkEnd w:id="535"/>
      <w:r>
        <w:rPr>
          <w:rtl w:val="true"/>
        </w:rPr>
        <w:t>مقاله شناسی</w:t>
      </w:r>
      <w:bookmarkEnd w:id="5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رمضانی، بررسی تطبیقی اخلاق کشاورزی در اسلام و غرب، مجله معرفت اخلاقی،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عبدالرحیم عقیقی بخشایشی، زراعت و کشاورزی کار پیامبران، مجله درسهایی از مکتب اسلام، فروردین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سال هفدهم،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مهدی فجری، کشاورزی در اسلام ، مجله مبلغان، اسفند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فروردین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الهامی، اهمیت کشاورزی در اسلام، مجله درسهایی از مکتب اسلام، مهر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هوشنگ نظامی، کشاورزی در توسعه و توسعه در کشاورزی، مجله اقتصاد کشاورزی و توسعه، تابستان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537" w:name="pg5725_38741"/>
    </w:p>
    <w:p>
      <w:pPr>
        <w:pStyle w:val="Heading2"/>
        <w:numPr>
          <w:ilvl w:val="1"/>
          <w:numId w:val="1"/>
        </w:numPr>
        <w:rPr/>
      </w:pPr>
      <w:bookmarkStart w:id="538" w:name="__RefHeading___Toc3930653_581953129"/>
      <w:bookmarkStart w:id="539" w:name="_Toc212"/>
      <w:bookmarkEnd w:id="537"/>
      <w:bookmarkEnd w:id="538"/>
      <w:r>
        <w:rPr>
          <w:rtl w:val="true"/>
        </w:rPr>
        <w:t>فهرست منابع</w:t>
      </w:r>
      <w:bookmarkEnd w:id="539"/>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محمود قزوینی، آثارالبلاد و اخبار العباد، جهان گیر میرزا،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إثبات الهداة بالنصوص و المعجزات، اعلمی،بیروت،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تقی مدرسی، احکام معاملات، انتشارات محبان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 الله یوسفیان، احکام اقتصادی، زمزم هدایت،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مظاهری حسین، استفتائات، موسسه فرهنگی مطالعاتی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بحارالانوار، دار احیاء التراث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راوندی، تاریخ اجتماعی ایران، انتشارات نگاه، تهران،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 الوسیله، جامعه مدرسین، قم،</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حسن طبرسی، ترجمه مجمع البیان، نشر فراهانی،تهران،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طباطبایی، تفسیر المیزان، جامعه</w:t>
      </w:r>
    </w:p>
    <w:p>
      <w:pPr>
        <w:pStyle w:val="BookText"/>
        <w:rPr/>
      </w:pPr>
      <w:r>
        <w:rPr>
          <w:rFonts w:ascii="IRNazanin" w:hAnsi="IRNazanin" w:eastAsia="IRNazanin"/>
          <w:color w:val="111111"/>
          <w:sz w:val="28"/>
          <w:sz w:val="28"/>
          <w:szCs w:val="28"/>
          <w:rtl w:val="true"/>
          <w:lang w:bidi="fa-IR"/>
        </w:rPr>
        <w:t xml:space="preserve">مدرسین،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دار الکتب الإسلامیه، تهران، چاپ دهم،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عبدعلی بن جمعه حویزی، تفسیر نور الثقلین، نشر</w:t>
      </w:r>
    </w:p>
    <w:p>
      <w:pPr>
        <w:pStyle w:val="BookText"/>
        <w:rPr/>
      </w:pPr>
      <w:r>
        <w:rPr>
          <w:rFonts w:ascii="IRNazanin" w:hAnsi="IRNazanin" w:eastAsia="IRNazanin"/>
          <w:color w:val="111111"/>
          <w:sz w:val="28"/>
          <w:sz w:val="28"/>
          <w:szCs w:val="28"/>
          <w:rtl w:val="true"/>
          <w:lang w:bidi="fa-IR"/>
        </w:rPr>
        <w:t xml:space="preserve">اسماعیلیان،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مفضل بن عمر، توحید مفضل، انتشارات وزارت فرهنگ و ارشاد اسلامی،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سید نژاد، تولید ملی، کار و سرمایه از منظر آموزه های دینی، صدا و سیمای جمهوری اسلامی ایران مرکز پژوهشهای اسلامی،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 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الإسلامیه ، تهران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 الله صافی گلپایگانی لطف الله، جامع الاحکام ، مؤسسه انتشارات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شعیری ، محمدبن محمد، جامع الاخبار ، مطبعة حیدریه ، نجف ،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 جامع المسائل ، انتشارات امیرقلم ،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حسن نجفی ، جواهر الکلام ، دار احیاء التراث العربی ، بیروت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 سیدحسن ، حقوق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اسلامیة ،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رضا حاج سید جوادی ، دائرة المعارف تشیع ، نشر حکمت ، تهران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 ناصر، دائرة المعارف فقه مقارن ، انتشارات مدرسه امام علی بن ابی طالب علیه السلام، قم ، چاپ اول ،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سیاقی ، منوچهر، در غرب چه می گذرد ؟ انتشارات بحر العلوم ، قزوین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مکارم شیرازی ، رساله توضیح المسائل ، انتشارات مدرسه امام علی بن ابی طالب علیه السلام ،قم، پنجاه ودوم، </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کابلی، محمد اسحاق فیاض، رساله توضیح المسائل،</w:t>
      </w:r>
    </w:p>
    <w:p>
      <w:pPr>
        <w:pStyle w:val="BookText"/>
        <w:rPr/>
      </w:pPr>
      <w:r>
        <w:rPr>
          <w:rFonts w:ascii="IRNazanin" w:hAnsi="IRNazanin" w:eastAsia="IRNazanin"/>
          <w:color w:val="111111"/>
          <w:sz w:val="28"/>
          <w:sz w:val="28"/>
          <w:szCs w:val="28"/>
          <w:rtl w:val="true"/>
          <w:lang w:bidi="fa-IR"/>
        </w:rPr>
        <w:t xml:space="preserve">انتشارات مجلسی،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موسسه تنظیم و نشر آثار امام خمینی، تهران،</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کاظم طباطبایی یزدی، عروة الوثقی، جامعه مدرسین،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کاظم طباطبایی یزدی، عروة الوثقی، مؤسسه نشر 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جمهور، عوالی اللئالی، دار سید الشهداء للنشر، قم،چاپ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محمود هاشمی، فرهنگ فقه مطابق مذهب</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مؤسسه دائرة المعارف فقه اسلامی بر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عبد الله بن جعفر، قرب الإسناد، مؤسسة آل</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بن اسحاق، الکافی، دار الکتب الإسلامیة،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متقی هندی، علاءالدین علی بن حسام، کنز العمّال فی سنن الاقوال و الافعال، مرکز اطلاعات و مدارک اسلامی، قم، </w:t>
      </w:r>
    </w:p>
    <w:p>
      <w:pPr>
        <w:pStyle w:val="BookText"/>
        <w:rPr/>
      </w:pP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آموزش و پژوهش ، گزیده مناسک حج ، نشر مشعر،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 محمد بن مکی ، اللمعة الدمشقیة فی فقه الامامیه ، دار الاسلامیة ، بیروت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 احمد بن محمد بن خالد ، المحاسن ، دار الکتب الاسلامیه ،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نوری، حسین بن محمد تقی ، مستدرک الوسائل و مستنبط المسائل ،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 مقدمه ابن خلدون ، ترجمه محمد پروین گنابادی ، شرکت انتشارات علمی و فرهنگی ، تهران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آقاحسین وعده ای از فضلاء ، منابع 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جامع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فرهنگ سبز،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کردوانی، پرویز ، منابع ومسائل آب درایران ، انتشارات دانشگاه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مهتاب پورآتشی ، ورود کودها و سموم شیمیایی به درون آب، علل عمده آلودگی آب ها درقرن حاضر ، همایش ملی مباحث نوین در کشاورزی ، دانشگاه آزاد اسلامی ساوه ، آبان ، </w:t>
      </w:r>
      <w:bookmarkStart w:id="540" w:name="pg5725_38746"/>
    </w:p>
    <w:p>
      <w:pPr>
        <w:pStyle w:val="BookText"/>
        <w:rPr/>
      </w:pPr>
      <w:bookmarkEnd w:id="540"/>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الشیعه،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 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علی بن عبد الله، وفاء الوفاء باخبار دار المصطفی،دار الکتب العلمیه،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خسروشاهی و شهاب الدین قوامی، هشدار، انتشارات راه سبحان،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541" w:name="__RefHeading___Toc3930655_581953129"/>
      <w:bookmarkStart w:id="542" w:name="_Toc213"/>
      <w:bookmarkEnd w:id="541"/>
      <w:r>
        <w:rPr>
          <w:rtl w:val="true"/>
        </w:rPr>
        <w:t>منابع اینترنتی</w:t>
      </w:r>
      <w:bookmarkEnd w:id="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http://farsi.khamenei.ir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http://makarem.ir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http://rc.majlis.ir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http://parliran.ir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خوراک برای حیوانات 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خشک کرده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تَوَلَّی سَعی فِی الْأَرْضِ لِیُفْسِدَ فیها وَ یُهْلِکَ الْحَرْثَ وَ النَّسْلَ وَ اللَّهُ لا یُحِبُّ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ترجمه 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ناصرمکارم شیرازی، تفسیر نمونه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قَامَتِ السَّاعَةُ وَ فِی یَدِ أَحَدِکُمُ الْفَسِیلَةُ فَإِنِ اسْتَطَاعَ أَنْ لَا تَقُومَ السَّاعَةُ حَتَّی یَغْرِسَهَا فَلْیَغْرِسْهَا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حسین بروجردی، جامع أحادیث الشیعه،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خامنه ای، بیانات در دیدار جمعی از کشاورزان، </w:t>
      </w:r>
      <w:r>
        <w:rPr>
          <w:rFonts w:eastAsia="IRNazanin" w:cs="IRNazanin"/>
          <w:b w:val="false"/>
          <w:bCs w:val="false"/>
          <w:i w:val="false"/>
          <w:iCs w:val="false"/>
          <w:color w:val="333333"/>
          <w:sz w:val="20"/>
          <w:szCs w:val="20"/>
        </w:rPr>
        <w:t>14/10/1382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الزَّارِعُونَ کُنُوزُ الْأَنَامِ یَزْرَعُونَ طَیِّباً أَخْرَجَهُ اللَّهُ عَزَّ وَ جَلَّ وَ هُمْ یَوْمَ الْقِیَامَةِ أَحْسَنُ النَّاسِ مَقَاماً وَ أَقْرَبُهُمْ مَنْزِلَةً یُدْعَوْنَ الْمُبَارَکِین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الزَّارِعُونَ کُنُوزُ اللَّهِ فِی أَرْضِهِ وَ مَا فِی الْأَعْمَالِ شَیْ‌ءٌ أَحَبَّ إِلَی اللَّهِ مِنَ الزِّرَاعَةِ وَ مَا بَعَثَ اللَّهُ نَبِیّاً إِلَّا زَارِعاً إِلَّا إِدْرِیسَ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کَانَ خَیَّاطاً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علی بن جمعه حویزی، 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 مقدمه ابن‌خلدون،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عَزَّ وَ جَلَّ لَمَّا أَهْبَطَ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بِالْحَرْثِ وَ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محمد بن یعقوب بن اسحاق،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راوندی، تاریخ اجتماعی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علی بن عبد الله، وفاء الوفاء باخبار دار المصطفی،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محلّی است در نزدیکی مدینه در سمت راست رضوی بر سر راه کسی که از مدینه به دریا برود و در آنجا چشمه های شیرینی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محلّ در اختیار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عبدالحق، عبدالمومن بن عبد الحقّ، مراصد الاطلاع،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و مدینة الحکم و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سَقَی طَلْحَةً أَوْ سِدْرَةً فَکَأَنَّمَا سَقَی مُؤْمِناً مِنْ ظَمَإٍ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راوندی، تاریخ اجتماعی ایران،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محمود قزوینی، آثارالبلاد و اخبار العباد،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صدر حاج سید جوادی، دائرة المعارف تشیع،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شیرازی، رساله توضیح المسائل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 بِالْغَنَمِ وَ الْحَرْثِ فَإِنَّهُمَا یَغْدُوَانِ بِخَیْرٍ وَ یَرُوحَانِ 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شیرازی، رساله توضیح المسائل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Pr>
        <w:t>1748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یزدی، عروة الوثقی،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دائرة المعارف فقه مقارن،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تحقیقات اسلامی سپاه، جغرافیای سیاسی اقتصادی ایران،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کریم احمدی، آمار نامه کشاورزی سال</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وزارت جهادکشاورزی، معاونت برنامه ریزی و اقتصادی، مرکز فناوری اطلاعات و ارتباطات، تهران،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فَأَعْلَمَنَا سُبْحَانَهُ أَنَّهُ قَدْ أَمَرَهُمْ بِالْعِمَارَةِ لِیَکُونَ ذَلِکَ سَبَباً لِمَعَایِشِهِمْ بِمَا یَخْرُجُ مِنَ الْأَرْضِ مِنَ الْحَبِّ وَ الثَّمَرَاتِ وَ مَا شَاکَلَ ذَلِکَ مِمَّا جَعَلَهُ اللَّهُ مَعَایِشَ لِلْخَلْقِ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إِنِّی أَسْکَنْتُ مِنْ ذُرِّیَّتی بِوادٍ غَیْرِ ذی زَرْعٍ عِنْدَ بَیْتِکَ الْمُحَرَّمِ رَبَّنا لِیُقیمُوا الصَّلاةَ فَاجْعَلْ أَفْئِدَةً مِنَ النَّاسِ تَهْوی إِلَیْهِمْ وَ ارْزُقْهُمْ مِنَ الثَّمَراتِ لَعَلَّهُمْ یَشْکُرُونَ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محمد بن یعقوب بن اسحاق،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بَارِکْ لَنَا فِی الْخُبْزِ وَ لَا تُفَرِّقْ بَیْنَنَا وَ بَیْنَهُ فَلَوْ لَا الْخُبْزُ مَا صَلَّیْنَا وَ لَا صُمْنَا وَ لَا أَدَّیْنَا فَرَائِضَ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الْمَالِ خَیْرٌ؟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 زَرَعَهُ صَاحِبُهُ، وَ أَصْلَحَهُ، وَ أَدّی حَقَّهُ یَوْمَ حَصَادِهِ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دار الحدیث، قم، چاپ اوّل،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الْأَعْمَالِ زَرْعٌ یَزْرَعُهُ فَیَأْکُلُ مِنْهُ الْبَرُّ وَ الْفَاجِرُ أَمَّا الْبَرُّ فَمَا أَکَلَ مِنْهُ وَ شَرِبَ یَسْتَغْفِرُ لَهُ وَ أَمَّا الْفَاجِرُ فَمَا أَکَلَ مِنْهُ مِنْ شَیْ‌ءٍ یَلْعَنُهُ وَ تَأْکُلُ مِنْهُ السِّبَاعُ وَ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ازْرَعُوا وَ اغْرِسُوا فَلَا وَ اللَّهِ مَا عَمِلَ النَّاسُ عَمَلًا أَحَلَّ وَ لَا أَطْیَبَ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جعفر حمیری، قرب الاسناد،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مُسْلِمٍ یَغْرِسُ غَرْساً یَأْکُلُ مِنْهُ إِنْسَانٌ أَوْ دَابَّةٌ أَوْ طَیْرٌ إِلَّا أَنْ یُکْتَبَ لَهُ صَدَقَةٌ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حسین بروجردی، جامع احادیث الشیعه،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تَزْرَعَ زَرْعاً فَخُذْ قَبْضَةً مِنَ الْبَذْرِ وَ اسْتَقْبِلِ الْقِبْلَةَ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فَرَأَیْتُمْ ما تَحْرُثُونَ أَ أَنْتُمْ تَزْرَعُونَهُ أَمْ نَحْنُ الزَّارِعُونَ ثَلَاثَ مَرَّاتٍ ثُمَّ تَقُولُ بَلِ اللَّهُ الزَّارِعُ ثَلَاثَ مَرَّاتٍ ثُمَّ قُلِ اللَّهُمَّ اجْعَلْهُ حَبّاً مُبَارَکاً وَ ارْزُقْنَا فِیهِ السَّلَامَةَ ثُمَّ انْثُرِ الْقَبْضَةَ الَّتِی فِی یَدِکَ فِی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تَصْرِمْ بِاللَّیْلِ، وَ لَاتَحْصُدْ بِاللَّیْلِ، وَ لَاتُضَحِ بِاللَّیْلِ، وَ لَاتَبْذُرْ بِاللَّیْلِ؛ فَإِنَّکَ إِنْ تَفْعَلْ، لَمْ یَأْتِکَ الْقَانِعُ وَ الْمُعْتَرُّ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الْقَانِعُ وَ الْمُعْتَرُّ؟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یَقْنَعُ بِمَا أَعْطَیْتَهُ، وَ 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یَمُرُّ بِکَ، فَیَسْأَلُک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امالی،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دار الثقافه،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وَجَدْنَا فِی کِتَابِ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مُنِعَتِ الزَّکَاةُ مَنَعَتِ الْأَرْضُ بَرَکَاتِهَا مِنَ الزَّرْعِ وَالثِّمارِ وَالْمَعادِنِ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ابن شعبه حرانی، تحف العقول،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جامعه مدرسین،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فجری ، یتیمان سرافراز،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مهر امیرالمومنین، چاپ سوم،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أَنَّ النَّاسَ أَدَّوُا الزَّکَاةَ مِنْ أَمْوَالِهِمْ مَا بَقِیَ مُسْلِمٌ فَقِیراً مُحْتَاجاً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النَّاسَ مَا افْتَقَرُوا وَ لَا احْتَاجُوا وَ لَا جَاعُوا وَ لَا عَرُوا إِلَّا بِذُنُوبِ الْأَغْنِیَاء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 عوالی اللئالی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مروارید، ینابیع الفقهیه،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توضیح المسائل، مساله</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رساله توضیح المسائل با اضافات فراوان و استفتاءات جدید، سوال</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قدس، قم،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توضیح المسائل، مساله</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توضیح المسائل، مساله</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یزدی ، عروه الوثقی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توضیح المسائل، مساله</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حسن نجفی جواهری، جواهر الکلام،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شیرازی، توضیح المسائل مراجع، مساله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تلفنی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371020025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دفتر آیت الله مکارم شیرازی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زکات اموال، پایگاه اطلاع رسانی </w:t>
      </w:r>
      <w:r>
        <w:rPr>
          <w:rFonts w:eastAsia="IRNazanin" w:cs="IRNazanin"/>
          <w:b w:val="false"/>
          <w:bCs w:val="false"/>
          <w:i w:val="false"/>
          <w:iCs w:val="false"/>
          <w:color w:val="333333"/>
          <w:sz w:val="20"/>
          <w:szCs w:val="20"/>
        </w:rPr>
        <w:t>http://farsi.khamenei.ir</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توضیح المسائل، مساله</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بَلَوْناهُمْ کَما بَلَوْنا أَصْحابَ الْجَنَّةِ إِذْ أَقْسَمُوا لَیَصْرِمُنَّها مُصْبِحینَ وَ لا یَسْتَثْنُونَ فَطافَ عَلَیْها طائِفٌ مِنْ رَبِّکَ وَ هُمْ نائِمُونَ فَأَصْبَحَتْ کَالصَّریمِ فَتَنادَوْا مُصْبِحین أَنِ اغْدُوا عَلی حَرْثِکُمْ إِنْ کُنْتُمْ صارِمینَ فَانْطَلَقُوا وَ هُمْ یَتَخافَتُونَ أَنْ لا یَدْخُلَنَّهَا الْیَوْمَ عَلَیْکُمْ 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رقیة الدود الذی یأکل المباطخ و الزرع‌یکتب علی أربع قصبات أو أربع رقاع و یجعل علی أربع قصبات فی أربع جوانب المبطخة أو الزرع أیها الدود أیها الدواب و الهوام و الحیوانات اخرجوا من هذه الأرض و الزرع إلی الخراب کما خرج ابن متی من بطن الحوت فإن لم تخرجوا أرسلت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شُواظٌ مِنْ نارٍ وَ نُحاسٌ فَلا تَنْتَصِرانِ أَ لَمْ تَرَ إِلَی الَّذِینَ خَرَجُوا مِنْ دِیارِهِمْ وَ هُمْ أُلُوفٌ حَذَرَ الْمَوْتِ فَقالَ لَهُمُ اللَّهُ مُوتُوا فماتوا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فَاخْرُجْ مِنْها فَإِنَّکَ رَجِیمٌ فَخَرَجَ مِنْها خائِفاً یَتَرَقَّبُ سُبْحانَ الَّذِی أَسْری بِعَبْدِهِ لَیْلًا مِنَ الْمَسْجِدِ الْحَرامِ إِلَی الْمَسْجِدِ الْأَقْصَی کَأَنَّهُمْ یَوْمَ یَرَوْنَها لَمْ یَلْبَثُوا إِلَّا عَشِیَّةً أَوْ ضُحاها فَأَخْرَجْنَاهُمْ مِنْ جَنَّاتٍ وَ 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زُرُوعٍ وَ مَقامٍ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نَعْمَةٍ کانُوا فِیها فاکِهِینَ فَما بَکَتْ عَلَیْهِمُ السَّماءُ وَ الْأَرْضُ وَ ما کانُوا مُنْظَرِینَ فَاهْبِطْ مِنْها فَما یَکُونُ لَکَ أَنْ تَتَکَبَّرَ فِیها فَاخْرُجْ إِنَّکَ مِنَ الصَّاغِرِینَ اخرج منها مَذْمُوماً مَدْحُوراً فَلَنَأْتِیَنَّهُمْ بِجُنُودٍ لا قِبَلَ لَهُمْ بِها وَ لَنُخْرِجَنَّهُمْ مِنْها أَذِلَّةً وَ هُمْ صاغِرُونَ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آقا حسین، عده ای از فضلاء، منابع فقه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جامع أحادیث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حمیری، عبد الله بن جعفر، قرب الإسناد،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توحید مفضل،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سیّدُ الشرابِ فی الدّنیا و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 مِنَ السَّماءِ ماءَ فَاَحیا بِهِ الارضَ بَعدَ مَوتِها وَ بَثَّ فیها مِن کُلِّ 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الذی اَنزَلَ مِنَ السَّماءِ ماءً فَاَخرَجنا بِهِ نَبَاتَ کُلِّ شَیء فاخرَجنا مِنهُ خَضِراً نُخرجُ مِنهُ حَبّاً مُتَراکِباً وَ مِنَ النَّخلِ مِن طَلعِها قِنوانٌ دانیة و جَنات مِن اَعناب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یُنَزِلُ عَلَیکُم مِنَ السَّماءِ مَاءً لِیُطَهِّرَکُم بِهِ وَ یُذهِبَ عَنکُم رِجزَ الشَّیطانِ وَ لِیَبربِطَ عَلی‌قُلوبِکُم وَ یُثَّبِّتَ بِهِ الاقدامَ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کردوانی، پرویز، منابع و مسائل آب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مجلسی،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آبیاری غرقابی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روش های معمول برای آبیاری گیاهان آبیاری به روش کرتی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روش مزرعه به قطعات مختلف تقسیم و به طور جداگانه تسطیح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دور تا دور هر قطعه با خاک دیواره ی کوتاهی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اینکه کرت آماده شد عملیات کاشت محصول و آبیاری در آن انجام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آبیاری هر قطعه آب را تا ارتفاع معینی وارد کرت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موجود در کرت تا نفوذ کامل باقی 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پس از نفوذ مقدار مشخصی آب بقیه ی آن را از کرت خارج می کنند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پاسخ به سؤالات شرعی مخاطبان درباره‌ی احکام محیط زیست، سوال</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پایگاه اطلاع رسانی</w:t>
      </w:r>
      <w:r>
        <w:rPr>
          <w:rFonts w:eastAsia="IRNazanin" w:cs="IRNazanin"/>
          <w:b w:val="false"/>
          <w:bCs w:val="false"/>
          <w:i w:val="false"/>
          <w:iCs w:val="false"/>
          <w:color w:val="333333"/>
          <w:sz w:val="20"/>
          <w:szCs w:val="20"/>
        </w:rPr>
        <w:t>http://farsi.khamenei.ir</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سوال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استفتاء اینترنتی، کد رهگیری</w:t>
      </w:r>
      <w:r>
        <w:rPr>
          <w:rFonts w:eastAsia="IRNazanin" w:cs="IRNazanin"/>
          <w:b w:val="false"/>
          <w:bCs w:val="false"/>
          <w:i w:val="false"/>
          <w:iCs w:val="false"/>
          <w:color w:val="333333"/>
          <w:sz w:val="20"/>
          <w:szCs w:val="20"/>
        </w:rPr>
        <w:t>9505240099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توحید مفضّل،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اسْتَغْفِرُوا رَبَّکُمْ إِنَّهُ کانَ غَفَّاراً یُرْسِلِ السَّماءَ عَلَیْکُمْ مِدْراراً وَ یُمْدِدْکُمْ بِأَمْوالٍ وَ بَنِینَ وَ یَجْعَلْ لَکُمْ جَنَّاتٍ وَ یَجْعَلْ لَکُمْ أَنْهاراً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رحمت کند ابو علی را که روایت فوق را از ربیع بن صبیح از حسن نقل کرده ولی بیان نکرده که این کدام حسن است حضرت امام حسن مجتبی علیه السّلام و یا حضرت امام حسن عسکری علیه السّلام و یا حسن دیگر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ترجمه مجمع البیان،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ما مِن سَنَةٍ أقَلَّ مَطَراً مِن سَنَةٍ ، و لکنّ اللّه َ یَضَعُهُ حیثُ یشاءُ ، إنّ اللّه َ عزّ و جلّ إذا عَمِلَ قَومٌ بالمعاصِی صَرَفَ عَنهُم ما کانَ قَدَّرَ لَهُم مِنَ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6851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قَوْمِ اسْتَغْفِرُوا رَبَّکُمْ ثُمَّ تُوبُوا إِلَیْهِ یُرْسِلِ السَّماءَ عَلَیْکُمْ مِدْراراً وَ یَزِدْکُمْ قُوَّةً إِلی قُوَّتِکُمْ وَ لا تَتَوَلَّوْا مُجْرِمین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 البلاغه، مترجم محمد دشتی، خطبه</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آدَمَ إِذَا رَأَیْتَ رَبَّکَ سُبْحَانَهُ یُتَابِعُ عَلَیْکَ نِعَمَهُ وَ أَنْتَ تَعْصِیهِ فَاحْذَرْه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لَنَبْلُوَنَّکُمْ بِشَیْ ءٍ مِنَ الْخَوْفِ وَ الْجُوعِ وَ نَقْصٍ مِنَ الْأَمْوالِ وَ الْأَنْفُسِ وَ الثَّمَراتِ وَ بَشِّرِ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أذا ظَهَرَ الزِّنا مِنْ بَعْدی کَثُرَ مَوْتُ الْفَجْأَةِ، وَ اذا طُّفِفَ الْمِکْیالُ و المیزانُ أَخَذَهُم اللَّهُ بِالسّنینَ وَالنَّقْصِ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ترجمه ثواب الاعمال، ترجمه محمد علی مجاهدی،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ترجمه ثواب الاعمال، ترجمه محمد علی مجاهدی،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شعیری، محمد بن محمد، جامع الاخبار،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بافکار، هسته حیات،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مرکز پژوهش های اسلامی صدا و سیما، 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وَفَاتِهِ فَقَالَ یَا عَلِیُّ لَا یُظْلَمُ الْفَلَّاحُونَ بِحَضْرَتِک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محمد بن حسن، تفصیل وسائل الشیعة إلی تحصیل مسائل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حمیری، عبدالله بن جعفر، قرب الاسناد،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 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پژوهش های مجلس شورای اسلامی، قانون تضمین خرید محصولات اساسی کشاورزی، پایگاه اطلاع رسانی </w:t>
      </w:r>
      <w:r>
        <w:rPr>
          <w:rFonts w:eastAsia="IRNazanin" w:cs="IRNazanin"/>
          <w:b w:val="false"/>
          <w:bCs w:val="false"/>
          <w:i w:val="false"/>
          <w:iCs w:val="false"/>
          <w:color w:val="333333"/>
          <w:sz w:val="20"/>
          <w:szCs w:val="20"/>
        </w:rPr>
        <w:t>http://rc.majlis.ir</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خامنه ای، دیدار رئیس‌جمهوری و اعضای هیئت دولت با رهبر انقلاب، </w:t>
      </w:r>
      <w:r>
        <w:rPr>
          <w:rFonts w:eastAsia="IRNazanin" w:cs="IRNazanin"/>
          <w:b w:val="false"/>
          <w:bCs w:val="false"/>
          <w:i w:val="false"/>
          <w:iCs w:val="false"/>
          <w:color w:val="333333"/>
          <w:sz w:val="20"/>
          <w:szCs w:val="20"/>
        </w:rPr>
        <w:t>06/06/1390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استفتاء اینترنتی، کد رهگیری</w:t>
      </w:r>
      <w:r>
        <w:rPr>
          <w:rFonts w:eastAsia="IRNazanin" w:cs="IRNazanin"/>
          <w:b w:val="false"/>
          <w:bCs w:val="false"/>
          <w:i w:val="false"/>
          <w:iCs w:val="false"/>
          <w:color w:val="333333"/>
          <w:sz w:val="20"/>
          <w:szCs w:val="20"/>
        </w:rPr>
        <w:t>9505240099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پژوهش های مجلس شورای اسلامی، قانون تشکیل وزارت جهاد کشاورزی، تاریخ تصویب </w:t>
      </w:r>
      <w:r>
        <w:rPr>
          <w:rFonts w:eastAsia="IRNazanin" w:cs="IRNazanin"/>
          <w:b w:val="false"/>
          <w:bCs w:val="false"/>
          <w:i w:val="false"/>
          <w:iCs w:val="false"/>
          <w:color w:val="333333"/>
          <w:sz w:val="20"/>
          <w:szCs w:val="20"/>
        </w:rPr>
        <w:t>1379/10/06</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w:t>
      </w:r>
      <w:r>
        <w:rPr>
          <w:rFonts w:eastAsia="IRNazanin" w:cs="IRNazanin"/>
          <w:b w:val="false"/>
          <w:bCs w:val="false"/>
          <w:i w:val="false"/>
          <w:iCs w:val="false"/>
          <w:color w:val="333333"/>
          <w:sz w:val="20"/>
          <w:szCs w:val="20"/>
        </w:rPr>
        <w:t>http://rc.majlis.ir</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http://parliran.ir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اصل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پایگاه اطلاع رسانی</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5/8/1358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جمع جهاد سازندگی اصفهان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 سید نژاد، تولید ملی، کار و سرمایه از منظر آموزه های دینی،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 لنکرانی، جامع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سوال</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سوال</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سؤال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سوال</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سوال اینترنتی، کد رهگیری</w:t>
      </w:r>
      <w:r>
        <w:rPr>
          <w:rFonts w:eastAsia="IRNazanin" w:cs="IRNazanin"/>
          <w:b w:val="false"/>
          <w:bCs w:val="false"/>
          <w:i w:val="false"/>
          <w:iCs w:val="false"/>
          <w:color w:val="333333"/>
          <w:sz w:val="20"/>
          <w:szCs w:val="20"/>
        </w:rPr>
        <w:t>9505240051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هاشمی، فرهنگ فقه مطابق مذهب اهل بیت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صَامَ لِلَّهِ عَزَّ وَ جَلَّ یَوْماً فِی شِدَّةِ الْحَرِّ فَأصَابَهُ ظَمَأٌ وَکَّلَ اللَّهُ بِهِ ألْفَ مَلَکٍ یَمْسَحُونَ وَجْهَهُ وَ یُبَشِّرُونَهُ حَتَّی إِذَا أفْطَرَقَالَ اللَّهُ عَزَّوَجَلَّ لَهُ مَا أطْیَبَ رِیحَکَ وَ رَوْحَکَ مَلَائِکَتِی اشْهَدُوا أنِّی قَدْ غَفَرْتُ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سوال</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 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سوال</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سوال</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دوم، محمد باقر بن محمد تقی، بیست و پنج رساله فارسی،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هاشمی، فرهنگ فقه مطابق مذهب اهل بیت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خوئی، ، مستند العروة الوثقی، کتاب الخمس،ص</w:t>
      </w:r>
      <w:r>
        <w:rPr>
          <w:rFonts w:eastAsia="IRNazanin" w:cs="IRNazanin"/>
          <w:b w:val="false"/>
          <w:bCs w:val="false"/>
          <w:i w:val="false"/>
          <w:iCs w:val="false"/>
          <w:color w:val="333333"/>
          <w:sz w:val="20"/>
          <w:szCs w:val="20"/>
        </w:rPr>
        <w:t>9</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اعْلَمُوا انَّما غَنِمْتُمْ مِنْ شَیْ‌ءٍ فَانَّ لِلَّهِ خُمُسَهُ وَ لِلرَّسُولِ وَ لِذِی الْقُرْبی وَ الیَتامی وَ الْمَساکینِ وَ ابْنِ السَّبیلِ انْ کُنْتُمْ آمَنْتُمْ بِاللَّهِ وَ ما انْزَلْنا عَلی عَبْدِنا یَوْمَ الْفُرْقانِ یَوْمَ الْتَقَی الْجَمْعانِ وَ اللَّهُ عَلی کُلِّ شَی‌ءٍ قَدیرٌ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استفتائات، سوال</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احکام خمس، سوال</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سایت </w:t>
      </w:r>
      <w:r>
        <w:rPr>
          <w:rFonts w:eastAsia="IRNazanin" w:cs="IRNazanin"/>
          <w:b w:val="false"/>
          <w:bCs w:val="false"/>
          <w:i w:val="false"/>
          <w:iCs w:val="false"/>
          <w:color w:val="333333"/>
          <w:sz w:val="20"/>
          <w:szCs w:val="20"/>
        </w:rPr>
        <w:t>http://farsi.khamenei.ir</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معاونت آموزش و پژوهش، گزیده مناسک حج،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 لنکرانی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سوال</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احکام خمس، سوال</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سایت </w:t>
      </w:r>
      <w:r>
        <w:rPr>
          <w:rFonts w:eastAsia="IRNazanin" w:cs="IRNazanin"/>
          <w:b w:val="false"/>
          <w:bCs w:val="false"/>
          <w:i w:val="false"/>
          <w:iCs w:val="false"/>
          <w:color w:val="333333"/>
          <w:sz w:val="20"/>
          <w:szCs w:val="20"/>
        </w:rPr>
        <w:t>http://farsi.khamenei.ir</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لطف الله صافی گلپایگانی، جامع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سوال</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احکام خمس، سوال</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http://farsi.khamenei.ir</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سوال</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سوال</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سوال</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سوال</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 استفتائات، سوال</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احکام خمس، پایگاه اطلاع رسانی </w:t>
      </w:r>
      <w:r>
        <w:rPr>
          <w:rFonts w:eastAsia="IRNazanin" w:cs="IRNazanin"/>
          <w:b w:val="false"/>
          <w:bCs w:val="false"/>
          <w:i w:val="false"/>
          <w:iCs w:val="false"/>
          <w:color w:val="333333"/>
          <w:sz w:val="20"/>
          <w:szCs w:val="20"/>
        </w:rPr>
        <w:t>http://farsi.khamenei.ir</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حسین مظاهری، استفتائات،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موسسه فرهنگی مطالعاتی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 استفتاء اینترنتی، شماره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ac4bfb82e0e462f425fa4af2e210c71f</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استفتاء اینترنتی، کد رهگیری</w:t>
      </w:r>
      <w:r>
        <w:rPr>
          <w:rFonts w:eastAsia="IRNazanin" w:cs="IRNazanin"/>
          <w:b w:val="false"/>
          <w:bCs w:val="false"/>
          <w:i w:val="false"/>
          <w:iCs w:val="false"/>
          <w:color w:val="333333"/>
          <w:sz w:val="20"/>
          <w:szCs w:val="20"/>
        </w:rPr>
        <w:t>9503110144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تقی مدرسی، احکام معاملات،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توضیح المسائل،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ascii="IRNazanin" w:hAnsi="IRNazanin" w:eastAsia="IRNazanin"/>
          <w:b w:val="false"/>
          <w:b w:val="false"/>
          <w:bCs w:val="false"/>
          <w:i w:val="false"/>
          <w:i w:val="false"/>
          <w:iCs w:val="false"/>
          <w:color w:val="333333"/>
          <w:sz w:val="20"/>
          <w:sz w:val="20"/>
          <w:szCs w:val="20"/>
        </w:rPr>
        <w:t>۲۲۳۸</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ناصر مکارم شیرازی،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مساله</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مساله</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مساله</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کابلی، محمد اسحاق فیاض، رساله توضیح المسائل،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کابلی، محمد اسحاق فیاض، رساله توضیح المسائل،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تحریر الوسیلة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تَعَالَی حَرَّمَ مِنَ الْمُسْلِمِ دَمَهُ وَ مَالَه و عِرضَهُ؛ خداوند خون و مال و آبروی مسلمان را بر دیگران حرام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بیروت، چاپ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تحریر الوسیله، کتاب غصب،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استفتائات جدید،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سوال</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سوال</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سوال</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سوال</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استفتائات جدید،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سوال</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استفتائات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سوال</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زیر نظر شاهرودی، سید محمود هاشمی، فرهنگ فقه مطابق مذهب اهل بیت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یوسفیان، احکام اقتصادی،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خامنه ای، استفتائات، سوال </w:t>
      </w:r>
      <w:r>
        <w:rPr>
          <w:rFonts w:eastAsia="IRNazanin" w:cs="IRNazanin"/>
          <w:b w:val="false"/>
          <w:bCs w:val="false"/>
          <w:i w:val="false"/>
          <w:iCs w:val="false"/>
          <w:color w:val="333333"/>
          <w:sz w:val="20"/>
          <w:szCs w:val="20"/>
        </w:rPr>
        <w:t>1468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سوال اینترنتی، کد رهگیری</w:t>
      </w:r>
      <w:r>
        <w:rPr>
          <w:rFonts w:eastAsia="IRNazanin" w:cs="IRNazanin"/>
          <w:b w:val="false"/>
          <w:bCs w:val="false"/>
          <w:i w:val="false"/>
          <w:iCs w:val="false"/>
          <w:color w:val="333333"/>
          <w:sz w:val="20"/>
          <w:szCs w:val="20"/>
        </w:rPr>
        <w:t>9505240051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یوسفیان، احکام اقتصادی،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محمد بن مکّی، اللمة الدمشقیة فی فقه الامامیه،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یوسفیان، احکام اقتصادی،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دائرة المعارف فقه اسلامی، فقه اهل بیت علیهم السلام،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توضیح المسائل، مساله</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هاشمی، فرهنگ فقه مطابق مذهب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محمد فاضل لنکرانی، جامع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سید حسن، حقوق مدنی،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هاشمی، فرهنگ فقه مطابق مذهب اهل بیت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توضیح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جواد تبریزی، استفتائات جدید،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سوال</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رضا موسوی 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 مجمع المسائل،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سوال</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توضیح المسائل مراجع، مساله</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توضیح المسائل، مساله</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استفتائات اینترنتی، کد رهگیری</w:t>
      </w:r>
      <w:r>
        <w:rPr>
          <w:rFonts w:eastAsia="IRNazanin" w:cs="IRNazanin"/>
          <w:b w:val="false"/>
          <w:bCs w:val="false"/>
          <w:i w:val="false"/>
          <w:iCs w:val="false"/>
          <w:color w:val="333333"/>
          <w:sz w:val="20"/>
          <w:szCs w:val="20"/>
        </w:rPr>
        <w:t>9503190075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مَا فِی النَّبَاتِ مِنَ التَّلَذُّذِ بِحُسْنِ مَنْظَرِهِ وَ نَضَارَتِهِ الَّتِی لَا یُعَدُّ لَهَا شَیْءٌ مِنْ مَنَاظِرِ الْعَالَمِ وَ مَلَاهِیهِ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توحید مفضل،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خسروشاهی و شهاب الدین قوامی، هشدار،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 فاکِهَةٌ وَ نَخْلٌ وَ رُمَّان؛ در آنها میوه‌های فراوان و درخت خرما و انار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فیها جَنَّاتٍ مِنْ نَخیلٍ وَ أَعْنابٍ وَ فَجَّرْنا فیها مِنَ الْعُیُون؛ و در آن باغهایی از نخلها و انگورها قرار دادیم و چشمه‌هایی از آن جاری ساختیم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غَرْسَ غَرْساً فَأَثْمَرَ أَعْطَاهُ اللَّهُ مِنَ الْأَجْرِ قَدْرَ مَا یَخْرُجُ مِنَ 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حسین بن محمد تقی، مستدرک الوسائل و مستنبط المسائل،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دیوان حزین لاهیجی، مقدمه و تصحیح بیژن ترقی،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کتابخانه خیام،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جوادی آملی، عبدالله، مفاتیح الحیات،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انطلقوا بسم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تقتلوا ولیدا طفلا ولا امرأة ولا شیخا کبیرا ، ولا تغورن عینا ولا تعقرن شجرا إلا شجر یمنعکم قتالا أو یحجز بینکم وبین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علاءالدین علی بن حسام، کنز العمّال فی سنن الاقوال و الافعال،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11425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تَقْطَعُوا الثِّمَارَ فَیَبْعَثَ اللَّهُ عَلَیْکُمُ الْعَذَابَ 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اسنفتائات، پایگاه اطلاع رسانی</w:t>
      </w:r>
      <w:r>
        <w:rPr>
          <w:rFonts w:eastAsia="IRNazanin" w:cs="IRNazanin"/>
          <w:b w:val="false"/>
          <w:bCs w:val="false"/>
          <w:i w:val="false"/>
          <w:iCs w:val="false"/>
          <w:color w:val="333333"/>
          <w:sz w:val="20"/>
          <w:szCs w:val="20"/>
        </w:rPr>
        <w:t>http://makarem.ir</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احکام محیط زیست، مساله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پایگاه اطلاع رسانی</w:t>
      </w:r>
      <w:r>
        <w:rPr>
          <w:rFonts w:eastAsia="IRNazanin" w:cs="IRNazanin"/>
          <w:b w:val="false"/>
          <w:bCs w:val="false"/>
          <w:i w:val="false"/>
          <w:iCs w:val="false"/>
          <w:color w:val="333333"/>
          <w:sz w:val="20"/>
          <w:szCs w:val="20"/>
        </w:rPr>
        <w:t>http://farsi.khamenei.ir</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مساله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مساله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جواد تبریزی، توضیح المسائل مراجع، مسأله </w:t>
      </w:r>
      <w:r>
        <w:rPr>
          <w:rFonts w:ascii="IRNazanin" w:hAnsi="IRNazanin" w:eastAsia="IRNazanin"/>
          <w:b w:val="false"/>
          <w:b w:val="false"/>
          <w:bCs w:val="false"/>
          <w:i w:val="false"/>
          <w:i w:val="false"/>
          <w:iCs w:val="false"/>
          <w:color w:val="333333"/>
          <w:sz w:val="20"/>
          <w:sz w:val="20"/>
          <w:szCs w:val="20"/>
        </w:rPr>
        <w:t>۲۰۸۲</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 الْعَقَارِ مَمْحُوقٌ إِلَّا أَنْ یُجْعَلَ فِی عَقَارٍ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محمد بن یعقوب بن اسحاق، الکافی،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مُشْتَرِی الْعُقْدَةِ مَرْزُوقٌ، وَ بَائِعُهَا مَمْحُوق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محمد بن یعقوب بن اسحاق، الکافی،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مَکْتُوبٌ فِی التَّوْرَاةِ أَنَّهُ مَنْ بَاعَ أَرْضاً أَوْ مَاءً، وَ لَمْ یَضَعْهُ فِی أَرْضٍ وَ مَاءٍ ، ذَهَبَ ثَمَنُهُ مَحْقا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خشکسالی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 وضع و حالت خشکسال بودن که بر اثر نباریدن باران یا کاهش بارش از زمین چیزی نروید، در نتیجه کم یابی و یا نایابی غلاّت و در نهایت قحطی و یا گرانی پیش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موسسه دائرة المعارف الفقه الاسلامی، فرهنگ فقه فارسی،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مصری پور، راهکارهایی برای جلوگیری از نوسانات شدید محصولات کشاورزی ، سایت </w:t>
      </w:r>
      <w:r>
        <w:rPr>
          <w:rFonts w:eastAsia="IRNazanin" w:cs="IRNazanin"/>
          <w:b w:val="false"/>
          <w:bCs w:val="false"/>
          <w:i w:val="false"/>
          <w:iCs w:val="false"/>
          <w:color w:val="333333"/>
          <w:sz w:val="20"/>
          <w:szCs w:val="20"/>
        </w:rPr>
        <w:t>http://econ4-us.blogfa.com</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مهتاب پور آتشی، ورود کودها و سموم شیمیایی به درون آب، علل عمده آلودگی آب‌ها در قرن حاضر، همایش ملی مباحث نوین در کشاورزی، دانشگاه آزاد اسلامی ساوه، آبان،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دبیرسیاقی، منوچهر، در غرب چه می‌گذرد؟،ص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امامی، سید حسن، حقوق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پژوهش های مجلس شورای اسلامی، قانون نحوه واگذاری و احیاء اراضی در حکومت جمهوری اسلامی ایران، تاریخ تصویب </w:t>
      </w:r>
      <w:r>
        <w:rPr>
          <w:rFonts w:eastAsia="IRNazanin" w:cs="IRNazanin"/>
          <w:b w:val="false"/>
          <w:bCs w:val="false"/>
          <w:i w:val="false"/>
          <w:iCs w:val="false"/>
          <w:color w:val="333333"/>
          <w:sz w:val="20"/>
          <w:szCs w:val="20"/>
        </w:rPr>
        <w:t>1358/06/25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w:t>
      </w:r>
      <w:r>
        <w:rPr>
          <w:rFonts w:eastAsia="IRNazanin" w:cs="IRNazanin"/>
          <w:b w:val="false"/>
          <w:bCs w:val="false"/>
          <w:i w:val="false"/>
          <w:iCs w:val="false"/>
          <w:color w:val="333333"/>
          <w:sz w:val="20"/>
          <w:szCs w:val="20"/>
        </w:rPr>
        <w:t>http://rc.majlis.ir</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اصلاحی قانون حفظ کاربری اراضی زارعی و باغها مصوب </w:t>
      </w:r>
      <w:r>
        <w:rPr>
          <w:rFonts w:eastAsia="IRNazanin" w:cs="IRNazanin"/>
          <w:b w:val="false"/>
          <w:bCs w:val="false"/>
          <w:i w:val="false"/>
          <w:iCs w:val="false"/>
          <w:color w:val="333333"/>
          <w:sz w:val="20"/>
          <w:szCs w:val="20"/>
        </w:rPr>
        <w:t>31/3/1374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اصلاحیه </w:t>
      </w:r>
      <w:r>
        <w:rPr>
          <w:rFonts w:eastAsia="IRNazanin" w:cs="IRNazanin"/>
          <w:b w:val="false"/>
          <w:bCs w:val="false"/>
          <w:i w:val="false"/>
          <w:iCs w:val="false"/>
          <w:color w:val="333333"/>
          <w:sz w:val="20"/>
          <w:szCs w:val="20"/>
        </w:rPr>
        <w:t>1/8/1385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31656</Words>
  <Characters>132718</Characters>
  <CharactersWithSpaces>162983</CharactersWithSpaces>
  <Paragraphs>1987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2026-08-19T04:04:54Z</dcterms:created>
  <dc:creator>ghaemiyeh.com</dc:creator>
  <dc:description/>
  <dc:language>en-US</dc:language>
  <cp:lastModifiedBy/>
  <dcterms:modified xsi:type="dcterms:W3CDTF">2026-08-19T07:34:59Z</dcterms:modified>
  <cp:revision>1</cp:revision>
  <dc:subject/>
  <dc:title>احکام کشاورزی</dc:title>
</cp:coreProperties>
</file>

<file path=docProps/custom.xml><?xml version="1.0" encoding="utf-8"?>
<Properties xmlns="http://schemas.openxmlformats.org/officeDocument/2006/custom-properties" xmlns:vt="http://schemas.openxmlformats.org/officeDocument/2006/docPropsVTypes"/>
</file>