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صدام و رویای رهبری جهان 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1379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41381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141383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141385_581953129">
            <w:r>
              <w:rPr>
                <w:webHidden/>
                <w:rStyle w:val="IndexLink"/>
                <w:rtl w:val="true"/>
              </w:rPr>
              <w:t>سخن ناشر</w:t>
            </w:r>
            <w:r>
              <w:rPr>
                <w:rStyle w:val="IndexLink"/>
                <w:rtl w:val="true"/>
              </w:rPr>
              <w:tab/>
            </w:r>
            <w:r>
              <w:rPr>
                <w:rStyle w:val="IndexLink"/>
              </w:rPr>
              <w:t>16</w:t>
            </w:r>
          </w:hyperlink>
        </w:p>
        <w:p>
          <w:pPr>
            <w:pStyle w:val="Contents2"/>
            <w:tabs>
              <w:tab w:val="clear" w:pos="8743"/>
              <w:tab w:val="right" w:pos="9026" w:leader="dot"/>
            </w:tabs>
            <w:rPr/>
          </w:pPr>
          <w:hyperlink w:anchor="__RefHeading___Toc3141387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141389_58195312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3141391_581953129">
            <w:r>
              <w:rPr>
                <w:webHidden/>
                <w:rStyle w:val="IndexLink"/>
                <w:rtl w:val="true"/>
              </w:rPr>
              <w:t>فصل اول</w:t>
            </w:r>
            <w:r>
              <w:rPr>
                <w:rStyle w:val="IndexLink"/>
                <w:rtl w:val="true"/>
              </w:rPr>
              <w:t xml:space="preserve">: </w:t>
            </w:r>
            <w:r>
              <w:rPr>
                <w:rStyle w:val="IndexLink"/>
                <w:rtl w:val="true"/>
              </w:rPr>
              <w:t>نظریه روانشناسی فردی آلفرد آدلر</w:t>
            </w:r>
            <w:r>
              <w:rPr>
                <w:rStyle w:val="IndexLink"/>
                <w:rtl w:val="true"/>
              </w:rPr>
              <w:tab/>
            </w:r>
            <w:r>
              <w:rPr>
                <w:rStyle w:val="IndexLink"/>
              </w:rPr>
              <w:t>26</w:t>
            </w:r>
          </w:hyperlink>
        </w:p>
        <w:p>
          <w:pPr>
            <w:pStyle w:val="Contents3"/>
            <w:tabs>
              <w:tab w:val="clear" w:pos="8459"/>
              <w:tab w:val="right" w:pos="9026" w:leader="dot"/>
            </w:tabs>
            <w:rPr/>
          </w:pPr>
          <w:hyperlink w:anchor="__RefHeading___Toc3141393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141395_581953129">
            <w:r>
              <w:rPr>
                <w:webHidden/>
                <w:rStyle w:val="IndexLink"/>
                <w:rtl w:val="true"/>
              </w:rPr>
              <w:t>نظریه روانشناسی فردی</w:t>
            </w:r>
            <w:r>
              <w:rPr>
                <w:rStyle w:val="IndexLink"/>
                <w:rtl w:val="true"/>
              </w:rPr>
              <w:tab/>
            </w:r>
            <w:r>
              <w:rPr>
                <w:rStyle w:val="IndexLink"/>
              </w:rPr>
              <w:t>28</w:t>
            </w:r>
          </w:hyperlink>
        </w:p>
        <w:p>
          <w:pPr>
            <w:pStyle w:val="Contents3"/>
            <w:tabs>
              <w:tab w:val="clear" w:pos="8459"/>
              <w:tab w:val="right" w:pos="9026" w:leader="dot"/>
            </w:tabs>
            <w:rPr/>
          </w:pPr>
          <w:hyperlink w:anchor="__RefHeading___Toc3141397_581953129">
            <w:r>
              <w:rPr>
                <w:webHidden/>
                <w:rStyle w:val="IndexLink"/>
                <w:rtl w:val="true"/>
              </w:rPr>
              <w:t>مؤلفه‌های نظریه آدلر</w:t>
            </w:r>
            <w:r>
              <w:rPr>
                <w:rStyle w:val="IndexLink"/>
                <w:rtl w:val="true"/>
              </w:rPr>
              <w:tab/>
            </w:r>
            <w:r>
              <w:rPr>
                <w:rStyle w:val="IndexLink"/>
              </w:rPr>
              <w:t>31</w:t>
            </w:r>
          </w:hyperlink>
        </w:p>
        <w:p>
          <w:pPr>
            <w:pStyle w:val="Contents4"/>
            <w:tabs>
              <w:tab w:val="clear" w:pos="8176"/>
              <w:tab w:val="right" w:pos="9026" w:leader="dot"/>
            </w:tabs>
            <w:rPr/>
          </w:pPr>
          <w:hyperlink w:anchor="__RefHeading___Toc3141399_58195312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3141401_581953129">
            <w:r>
              <w:rPr>
                <w:webHidden/>
                <w:rStyle w:val="IndexLink"/>
              </w:rPr>
              <w:t>1</w:t>
            </w:r>
            <w:r>
              <w:rPr>
                <w:rStyle w:val="IndexLink"/>
                <w:rtl w:val="true"/>
              </w:rPr>
              <w:t xml:space="preserve">. </w:t>
            </w:r>
            <w:r>
              <w:rPr>
                <w:rStyle w:val="IndexLink"/>
                <w:rtl w:val="true"/>
              </w:rPr>
              <w:t>اصل احساس حقارت</w:t>
            </w:r>
            <w:r>
              <w:rPr>
                <w:rStyle w:val="IndexLink"/>
                <w:rtl w:val="true"/>
              </w:rPr>
              <w:tab/>
            </w:r>
            <w:r>
              <w:rPr>
                <w:rStyle w:val="IndexLink"/>
              </w:rPr>
              <w:t>31</w:t>
            </w:r>
          </w:hyperlink>
        </w:p>
        <w:p>
          <w:pPr>
            <w:pStyle w:val="Contents5"/>
            <w:tabs>
              <w:tab w:val="clear" w:pos="7892"/>
              <w:tab w:val="right" w:pos="9026" w:leader="dot"/>
            </w:tabs>
            <w:rPr/>
          </w:pPr>
          <w:hyperlink w:anchor="__RefHeading___Toc3141403_58195312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3141405_581953129">
            <w:r>
              <w:rPr>
                <w:webHidden/>
                <w:rStyle w:val="IndexLink"/>
                <w:rtl w:val="true"/>
              </w:rPr>
              <w:t>جبران احساس حقارت</w:t>
            </w:r>
            <w:r>
              <w:rPr>
                <w:rStyle w:val="IndexLink"/>
                <w:rtl w:val="true"/>
              </w:rPr>
              <w:tab/>
            </w:r>
            <w:r>
              <w:rPr>
                <w:rStyle w:val="IndexLink"/>
              </w:rPr>
              <w:t>34</w:t>
            </w:r>
          </w:hyperlink>
        </w:p>
        <w:p>
          <w:pPr>
            <w:pStyle w:val="Contents4"/>
            <w:tabs>
              <w:tab w:val="clear" w:pos="8176"/>
              <w:tab w:val="right" w:pos="9026" w:leader="dot"/>
            </w:tabs>
            <w:rPr/>
          </w:pPr>
          <w:hyperlink w:anchor="__RefHeading___Toc3141407_581953129">
            <w:r>
              <w:rPr>
                <w:webHidden/>
                <w:rStyle w:val="IndexLink"/>
              </w:rPr>
              <w:t>2</w:t>
            </w:r>
            <w:r>
              <w:rPr>
                <w:rStyle w:val="IndexLink"/>
                <w:rtl w:val="true"/>
              </w:rPr>
              <w:t xml:space="preserve">. </w:t>
            </w:r>
            <w:r>
              <w:rPr>
                <w:rStyle w:val="IndexLink"/>
                <w:rtl w:val="true"/>
              </w:rPr>
              <w:t>تأثیر ترتیب تولد</w:t>
            </w:r>
            <w:r>
              <w:rPr>
                <w:rStyle w:val="IndexLink"/>
                <w:rtl w:val="true"/>
              </w:rPr>
              <w:tab/>
            </w:r>
            <w:r>
              <w:rPr>
                <w:rStyle w:val="IndexLink"/>
              </w:rPr>
              <w:t>35</w:t>
            </w:r>
          </w:hyperlink>
        </w:p>
        <w:p>
          <w:pPr>
            <w:pStyle w:val="Contents4"/>
            <w:tabs>
              <w:tab w:val="clear" w:pos="8176"/>
              <w:tab w:val="right" w:pos="9026" w:leader="dot"/>
            </w:tabs>
            <w:rPr/>
          </w:pPr>
          <w:hyperlink w:anchor="__RefHeading___Toc3141409_581953129">
            <w:r>
              <w:rPr>
                <w:webHidden/>
                <w:rStyle w:val="IndexLink"/>
              </w:rPr>
              <w:t>3</w:t>
            </w:r>
            <w:r>
              <w:rPr>
                <w:rStyle w:val="IndexLink"/>
                <w:rtl w:val="true"/>
              </w:rPr>
              <w:t xml:space="preserve">. </w:t>
            </w:r>
            <w:r>
              <w:rPr>
                <w:rStyle w:val="IndexLink"/>
                <w:rtl w:val="true"/>
              </w:rPr>
              <w:t>اصل برتری‌جویی</w:t>
            </w:r>
            <w:r>
              <w:rPr>
                <w:rStyle w:val="IndexLink"/>
                <w:rtl w:val="true"/>
              </w:rPr>
              <w:tab/>
            </w:r>
            <w:r>
              <w:rPr>
                <w:rStyle w:val="IndexLink"/>
              </w:rPr>
              <w:t>38</w:t>
            </w:r>
          </w:hyperlink>
        </w:p>
        <w:p>
          <w:pPr>
            <w:pStyle w:val="Contents4"/>
            <w:tabs>
              <w:tab w:val="clear" w:pos="8176"/>
              <w:tab w:val="right" w:pos="9026" w:leader="dot"/>
            </w:tabs>
            <w:rPr/>
          </w:pPr>
          <w:hyperlink w:anchor="__RefHeading___Toc3141411_581953129">
            <w:r>
              <w:rPr>
                <w:webHidden/>
                <w:rStyle w:val="IndexLink"/>
              </w:rPr>
              <w:t>4</w:t>
            </w:r>
            <w:r>
              <w:rPr>
                <w:rStyle w:val="IndexLink"/>
                <w:rtl w:val="true"/>
              </w:rPr>
              <w:t xml:space="preserve">. </w:t>
            </w:r>
            <w:r>
              <w:rPr>
                <w:rStyle w:val="IndexLink"/>
                <w:rtl w:val="true"/>
              </w:rPr>
              <w:t>اسلوب زندگی یا شیوۀ زندگی</w:t>
            </w:r>
            <w:r>
              <w:rPr>
                <w:rStyle w:val="IndexLink"/>
                <w:rtl w:val="true"/>
              </w:rPr>
              <w:tab/>
            </w:r>
            <w:r>
              <w:rPr>
                <w:rStyle w:val="IndexLink"/>
              </w:rPr>
              <w:t>40</w:t>
            </w:r>
          </w:hyperlink>
        </w:p>
        <w:p>
          <w:pPr>
            <w:pStyle w:val="Contents5"/>
            <w:tabs>
              <w:tab w:val="clear" w:pos="7892"/>
              <w:tab w:val="right" w:pos="9026" w:leader="dot"/>
            </w:tabs>
            <w:rPr/>
          </w:pPr>
          <w:hyperlink w:anchor="__RefHeading___Toc3141413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141415_581953129">
            <w:r>
              <w:rPr>
                <w:webHidden/>
                <w:rStyle w:val="IndexLink"/>
                <w:rtl w:val="true"/>
              </w:rPr>
              <w:t>نقص بدنی</w:t>
            </w:r>
            <w:r>
              <w:rPr>
                <w:rStyle w:val="IndexLink"/>
                <w:rtl w:val="true"/>
              </w:rPr>
              <w:tab/>
            </w:r>
            <w:r>
              <w:rPr>
                <w:rStyle w:val="IndexLink"/>
              </w:rPr>
              <w:t>42</w:t>
            </w:r>
          </w:hyperlink>
        </w:p>
        <w:p>
          <w:pPr>
            <w:pStyle w:val="Contents5"/>
            <w:tabs>
              <w:tab w:val="clear" w:pos="7892"/>
              <w:tab w:val="right" w:pos="9026" w:leader="dot"/>
            </w:tabs>
            <w:rPr/>
          </w:pPr>
          <w:hyperlink w:anchor="__RefHeading___Toc3141417_581953129">
            <w:r>
              <w:rPr>
                <w:webHidden/>
                <w:rStyle w:val="IndexLink"/>
                <w:rtl w:val="true"/>
              </w:rPr>
              <w:t>نقص روانی</w:t>
            </w:r>
            <w:r>
              <w:rPr>
                <w:rStyle w:val="IndexLink"/>
                <w:rtl w:val="true"/>
              </w:rPr>
              <w:tab/>
            </w:r>
            <w:r>
              <w:rPr>
                <w:rStyle w:val="IndexLink"/>
              </w:rPr>
              <w:t>42</w:t>
            </w:r>
          </w:hyperlink>
        </w:p>
        <w:p>
          <w:pPr>
            <w:pStyle w:val="Contents5"/>
            <w:tabs>
              <w:tab w:val="clear" w:pos="7892"/>
              <w:tab w:val="right" w:pos="9026" w:leader="dot"/>
            </w:tabs>
            <w:rPr/>
          </w:pPr>
          <w:hyperlink w:anchor="__RefHeading___Toc3141419_581953129">
            <w:r>
              <w:rPr>
                <w:webHidden/>
                <w:rStyle w:val="IndexLink"/>
                <w:rtl w:val="true"/>
              </w:rPr>
              <w:t>نقص اجتماعی</w:t>
            </w:r>
            <w:r>
              <w:rPr>
                <w:rStyle w:val="IndexLink"/>
                <w:rtl w:val="true"/>
              </w:rPr>
              <w:tab/>
            </w:r>
            <w:r>
              <w:rPr>
                <w:rStyle w:val="IndexLink"/>
              </w:rPr>
              <w:t>42</w:t>
            </w:r>
          </w:hyperlink>
        </w:p>
        <w:p>
          <w:pPr>
            <w:pStyle w:val="Contents4"/>
            <w:tabs>
              <w:tab w:val="clear" w:pos="8176"/>
              <w:tab w:val="right" w:pos="9026" w:leader="dot"/>
            </w:tabs>
            <w:rPr/>
          </w:pPr>
          <w:hyperlink w:anchor="__RefHeading___Toc3141421_581953129">
            <w:r>
              <w:rPr>
                <w:webHidden/>
                <w:rStyle w:val="IndexLink"/>
              </w:rPr>
              <w:t>5</w:t>
            </w:r>
            <w:r>
              <w:rPr>
                <w:rStyle w:val="IndexLink"/>
                <w:rtl w:val="true"/>
              </w:rPr>
              <w:t xml:space="preserve">. </w:t>
            </w:r>
            <w:r>
              <w:rPr>
                <w:rStyle w:val="IndexLink"/>
                <w:rtl w:val="true"/>
              </w:rPr>
              <w:t>اصل علائق اجتماعی</w:t>
            </w:r>
            <w:r>
              <w:rPr>
                <w:rStyle w:val="IndexLink"/>
                <w:rtl w:val="true"/>
              </w:rPr>
              <w:tab/>
            </w:r>
            <w:r>
              <w:rPr>
                <w:rStyle w:val="IndexLink"/>
              </w:rPr>
              <w:t>43</w:t>
            </w:r>
          </w:hyperlink>
        </w:p>
        <w:p>
          <w:pPr>
            <w:pStyle w:val="Contents4"/>
            <w:tabs>
              <w:tab w:val="clear" w:pos="8176"/>
              <w:tab w:val="right" w:pos="9026" w:leader="dot"/>
            </w:tabs>
            <w:rPr/>
          </w:pPr>
          <w:hyperlink w:anchor="__RefHeading___Toc3141423_581953129">
            <w:r>
              <w:rPr>
                <w:webHidden/>
                <w:rStyle w:val="IndexLink"/>
              </w:rPr>
              <w:t>6</w:t>
            </w:r>
            <w:r>
              <w:rPr>
                <w:rStyle w:val="IndexLink"/>
                <w:rtl w:val="true"/>
              </w:rPr>
              <w:t xml:space="preserve"> .</w:t>
            </w:r>
            <w:r>
              <w:rPr>
                <w:rStyle w:val="IndexLink"/>
                <w:rtl w:val="true"/>
              </w:rPr>
              <w:t>خود خلاق</w:t>
            </w:r>
            <w:r>
              <w:rPr>
                <w:rStyle w:val="IndexLink"/>
                <w:rtl w:val="true"/>
              </w:rPr>
              <w:tab/>
            </w:r>
            <w:r>
              <w:rPr>
                <w:rStyle w:val="IndexLink"/>
              </w:rPr>
              <w:t>45</w:t>
            </w:r>
          </w:hyperlink>
        </w:p>
        <w:p>
          <w:pPr>
            <w:pStyle w:val="Contents3"/>
            <w:tabs>
              <w:tab w:val="clear" w:pos="8459"/>
              <w:tab w:val="right" w:pos="9026" w:leader="dot"/>
            </w:tabs>
            <w:rPr/>
          </w:pPr>
          <w:hyperlink w:anchor="__RefHeading___Toc3141425_581953129">
            <w:r>
              <w:rPr>
                <w:webHidden/>
                <w:rStyle w:val="IndexLink"/>
                <w:rtl w:val="true"/>
              </w:rPr>
              <w:t>سلطه‌پذیری و سلطه‌جویی</w:t>
            </w:r>
            <w:r>
              <w:rPr>
                <w:rStyle w:val="IndexLink"/>
                <w:rtl w:val="true"/>
              </w:rPr>
              <w:tab/>
            </w:r>
            <w:r>
              <w:rPr>
                <w:rStyle w:val="IndexLink"/>
              </w:rPr>
              <w:t>46</w:t>
            </w:r>
          </w:hyperlink>
        </w:p>
        <w:p>
          <w:pPr>
            <w:pStyle w:val="Contents4"/>
            <w:tabs>
              <w:tab w:val="clear" w:pos="8176"/>
              <w:tab w:val="right" w:pos="9026" w:leader="dot"/>
            </w:tabs>
            <w:rPr/>
          </w:pPr>
          <w:hyperlink w:anchor="__RefHeading___Toc3141427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3141429_581953129">
            <w:r>
              <w:rPr>
                <w:webHidden/>
                <w:rStyle w:val="IndexLink"/>
                <w:rtl w:val="true"/>
              </w:rPr>
              <w:t>سلطه‌پذیری</w:t>
            </w:r>
            <w:r>
              <w:rPr>
                <w:rStyle w:val="IndexLink"/>
                <w:rtl w:val="true"/>
              </w:rPr>
              <w:tab/>
            </w:r>
            <w:r>
              <w:rPr>
                <w:rStyle w:val="IndexLink"/>
              </w:rPr>
              <w:t>46</w:t>
            </w:r>
          </w:hyperlink>
        </w:p>
        <w:p>
          <w:pPr>
            <w:pStyle w:val="Contents4"/>
            <w:tabs>
              <w:tab w:val="clear" w:pos="8176"/>
              <w:tab w:val="right" w:pos="9026" w:leader="dot"/>
            </w:tabs>
            <w:rPr/>
          </w:pPr>
          <w:hyperlink w:anchor="__RefHeading___Toc3141431_581953129">
            <w:r>
              <w:rPr>
                <w:webHidden/>
                <w:rStyle w:val="IndexLink"/>
                <w:rtl w:val="true"/>
              </w:rPr>
              <w:t>سلطه‌جویی</w:t>
            </w:r>
            <w:r>
              <w:rPr>
                <w:rStyle w:val="IndexLink"/>
                <w:rtl w:val="true"/>
              </w:rPr>
              <w:tab/>
            </w:r>
            <w:r>
              <w:rPr>
                <w:rStyle w:val="IndexLink"/>
              </w:rPr>
              <w:t>47</w:t>
            </w:r>
          </w:hyperlink>
        </w:p>
        <w:p>
          <w:pPr>
            <w:pStyle w:val="Contents2"/>
            <w:tabs>
              <w:tab w:val="clear" w:pos="8743"/>
              <w:tab w:val="right" w:pos="9026" w:leader="dot"/>
            </w:tabs>
            <w:rPr/>
          </w:pPr>
          <w:hyperlink w:anchor="__RefHeading___Toc3141433_581953129">
            <w:r>
              <w:rPr>
                <w:webHidden/>
                <w:rStyle w:val="IndexLink"/>
                <w:rtl w:val="true"/>
              </w:rPr>
              <w:t>فصل دوم</w:t>
            </w:r>
            <w:r>
              <w:rPr>
                <w:rStyle w:val="IndexLink"/>
                <w:rtl w:val="true"/>
              </w:rPr>
              <w:t xml:space="preserve">: </w:t>
            </w:r>
            <w:r>
              <w:rPr>
                <w:rStyle w:val="IndexLink"/>
                <w:rtl w:val="true"/>
              </w:rPr>
              <w:t>خلأ قدرت در منطقه</w:t>
            </w:r>
            <w:r>
              <w:rPr>
                <w:rStyle w:val="IndexLink"/>
                <w:rtl w:val="true"/>
              </w:rPr>
              <w:tab/>
            </w:r>
            <w:r>
              <w:rPr>
                <w:rStyle w:val="IndexLink"/>
              </w:rPr>
              <w:t>48</w:t>
            </w:r>
          </w:hyperlink>
        </w:p>
        <w:p>
          <w:pPr>
            <w:pStyle w:val="Contents3"/>
            <w:tabs>
              <w:tab w:val="clear" w:pos="8459"/>
              <w:tab w:val="right" w:pos="9026" w:leader="dot"/>
            </w:tabs>
            <w:rPr/>
          </w:pPr>
          <w:hyperlink w:anchor="__RefHeading___Toc3141435_58195312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3141437_581953129">
            <w:r>
              <w:rPr>
                <w:webHidden/>
                <w:rStyle w:val="IndexLink"/>
                <w:rtl w:val="true"/>
              </w:rPr>
              <w:t>امریکا پس از انگلستان</w:t>
            </w:r>
            <w:r>
              <w:rPr>
                <w:rStyle w:val="IndexLink"/>
                <w:rtl w:val="true"/>
              </w:rPr>
              <w:tab/>
            </w:r>
            <w:r>
              <w:rPr>
                <w:rStyle w:val="IndexLink"/>
              </w:rPr>
              <w:t>52</w:t>
            </w:r>
          </w:hyperlink>
        </w:p>
        <w:p>
          <w:pPr>
            <w:pStyle w:val="Contents3"/>
            <w:tabs>
              <w:tab w:val="clear" w:pos="8459"/>
              <w:tab w:val="right" w:pos="9026" w:leader="dot"/>
            </w:tabs>
            <w:rPr/>
          </w:pPr>
          <w:hyperlink w:anchor="__RefHeading___Toc3141439_581953129">
            <w:r>
              <w:rPr>
                <w:webHidden/>
                <w:rStyle w:val="IndexLink"/>
                <w:rtl w:val="true"/>
              </w:rPr>
              <w:t>حضور امریکا در خلیج فارس</w:t>
            </w:r>
            <w:r>
              <w:rPr>
                <w:rStyle w:val="IndexLink"/>
                <w:rtl w:val="true"/>
              </w:rPr>
              <w:tab/>
            </w:r>
            <w:r>
              <w:rPr>
                <w:rStyle w:val="IndexLink"/>
              </w:rPr>
              <w:t>55</w:t>
            </w:r>
          </w:hyperlink>
        </w:p>
        <w:p>
          <w:pPr>
            <w:pStyle w:val="Contents3"/>
            <w:tabs>
              <w:tab w:val="clear" w:pos="8459"/>
              <w:tab w:val="right" w:pos="9026" w:leader="dot"/>
            </w:tabs>
            <w:rPr/>
          </w:pPr>
          <w:hyperlink w:anchor="__RefHeading___Toc3141441_581953129">
            <w:r>
              <w:rPr>
                <w:webHidden/>
                <w:rStyle w:val="IndexLink"/>
                <w:rtl w:val="true"/>
              </w:rPr>
              <w:t>سیاست دو پایه‌ای نیکسون</w:t>
            </w:r>
            <w:r>
              <w:rPr>
                <w:rStyle w:val="IndexLink"/>
                <w:rtl w:val="true"/>
              </w:rPr>
              <w:tab/>
            </w:r>
            <w:r>
              <w:rPr>
                <w:rStyle w:val="IndexLink"/>
              </w:rPr>
              <w:t>56</w:t>
            </w:r>
          </w:hyperlink>
        </w:p>
        <w:p>
          <w:pPr>
            <w:pStyle w:val="Contents3"/>
            <w:tabs>
              <w:tab w:val="clear" w:pos="8459"/>
              <w:tab w:val="right" w:pos="9026" w:leader="dot"/>
            </w:tabs>
            <w:rPr/>
          </w:pPr>
          <w:hyperlink w:anchor="__RefHeading___Toc3141443_581953129">
            <w:r>
              <w:rPr>
                <w:webHidden/>
                <w:rStyle w:val="IndexLink"/>
                <w:rtl w:val="true"/>
              </w:rPr>
              <w:t>دلایل انتخاب ایران در استراتژی امریکا</w:t>
            </w:r>
            <w:r>
              <w:rPr>
                <w:rStyle w:val="IndexLink"/>
                <w:rtl w:val="true"/>
              </w:rPr>
              <w:tab/>
            </w:r>
            <w:r>
              <w:rPr>
                <w:rStyle w:val="IndexLink"/>
              </w:rPr>
              <w:t>61</w:t>
            </w:r>
          </w:hyperlink>
        </w:p>
        <w:p>
          <w:pPr>
            <w:pStyle w:val="Contents4"/>
            <w:tabs>
              <w:tab w:val="clear" w:pos="8176"/>
              <w:tab w:val="right" w:pos="9026" w:leader="dot"/>
            </w:tabs>
            <w:rPr/>
          </w:pPr>
          <w:hyperlink w:anchor="__RefHeading___Toc3141445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141447_581953129">
            <w:r>
              <w:rPr>
                <w:webHidden/>
                <w:rStyle w:val="IndexLink"/>
              </w:rPr>
              <w:t>1</w:t>
            </w:r>
            <w:r>
              <w:rPr>
                <w:rStyle w:val="IndexLink"/>
                <w:rtl w:val="true"/>
              </w:rPr>
              <w:t xml:space="preserve">. </w:t>
            </w:r>
            <w:r>
              <w:rPr>
                <w:rStyle w:val="IndexLink"/>
                <w:rtl w:val="true"/>
              </w:rPr>
              <w:t>موقعیت استراتژیک</w:t>
            </w:r>
            <w:r>
              <w:rPr>
                <w:rStyle w:val="IndexLink"/>
                <w:rtl w:val="true"/>
              </w:rPr>
              <w:tab/>
            </w:r>
            <w:r>
              <w:rPr>
                <w:rStyle w:val="IndexLink"/>
              </w:rPr>
              <w:t>61</w:t>
            </w:r>
          </w:hyperlink>
        </w:p>
        <w:p>
          <w:pPr>
            <w:pStyle w:val="Contents4"/>
            <w:tabs>
              <w:tab w:val="clear" w:pos="8176"/>
              <w:tab w:val="right" w:pos="9026" w:leader="dot"/>
            </w:tabs>
            <w:rPr/>
          </w:pPr>
          <w:hyperlink w:anchor="__RefHeading___Toc3141449_581953129">
            <w:r>
              <w:rPr>
                <w:webHidden/>
                <w:rStyle w:val="IndexLink"/>
              </w:rPr>
              <w:t>2</w:t>
            </w:r>
            <w:r>
              <w:rPr>
                <w:rStyle w:val="IndexLink"/>
                <w:rtl w:val="true"/>
              </w:rPr>
              <w:t xml:space="preserve">. </w:t>
            </w:r>
            <w:r>
              <w:rPr>
                <w:rStyle w:val="IndexLink"/>
                <w:rtl w:val="true"/>
              </w:rPr>
              <w:t>جلوگیری از گسترش فعالیت‌های شوروی در منطقه</w:t>
            </w:r>
            <w:r>
              <w:rPr>
                <w:rStyle w:val="IndexLink"/>
                <w:rtl w:val="true"/>
              </w:rPr>
              <w:tab/>
            </w:r>
            <w:r>
              <w:rPr>
                <w:rStyle w:val="IndexLink"/>
              </w:rPr>
              <w:t>64</w:t>
            </w:r>
          </w:hyperlink>
        </w:p>
        <w:p>
          <w:pPr>
            <w:pStyle w:val="Contents4"/>
            <w:tabs>
              <w:tab w:val="clear" w:pos="8176"/>
              <w:tab w:val="right" w:pos="9026" w:leader="dot"/>
            </w:tabs>
            <w:rPr/>
          </w:pPr>
          <w:hyperlink w:anchor="__RefHeading___Toc3141451_581953129">
            <w:r>
              <w:rPr>
                <w:webHidden/>
                <w:rStyle w:val="IndexLink"/>
              </w:rPr>
              <w:t>3</w:t>
            </w:r>
            <w:r>
              <w:rPr>
                <w:rStyle w:val="IndexLink"/>
                <w:rtl w:val="true"/>
              </w:rPr>
              <w:t xml:space="preserve">. </w:t>
            </w:r>
            <w:r>
              <w:rPr>
                <w:rStyle w:val="IndexLink"/>
                <w:rtl w:val="true"/>
              </w:rPr>
              <w:t>تثبیت حاکمیت مجدد امریکا</w:t>
            </w:r>
            <w:r>
              <w:rPr>
                <w:rStyle w:val="IndexLink"/>
                <w:rtl w:val="true"/>
              </w:rPr>
              <w:tab/>
            </w:r>
            <w:r>
              <w:rPr>
                <w:rStyle w:val="IndexLink"/>
              </w:rPr>
              <w:t>65</w:t>
            </w:r>
          </w:hyperlink>
        </w:p>
        <w:p>
          <w:pPr>
            <w:pStyle w:val="Contents4"/>
            <w:tabs>
              <w:tab w:val="clear" w:pos="8176"/>
              <w:tab w:val="right" w:pos="9026" w:leader="dot"/>
            </w:tabs>
            <w:rPr/>
          </w:pPr>
          <w:hyperlink w:anchor="__RefHeading___Toc3141453_581953129">
            <w:r>
              <w:rPr>
                <w:webHidden/>
                <w:rStyle w:val="IndexLink"/>
              </w:rPr>
              <w:t>4</w:t>
            </w:r>
            <w:r>
              <w:rPr>
                <w:rStyle w:val="IndexLink"/>
                <w:rtl w:val="true"/>
              </w:rPr>
              <w:t xml:space="preserve">. </w:t>
            </w:r>
            <w:r>
              <w:rPr>
                <w:rStyle w:val="IndexLink"/>
                <w:rtl w:val="true"/>
              </w:rPr>
              <w:t>ثبات و آرامش نسبی داخلی</w:t>
            </w:r>
            <w:r>
              <w:rPr>
                <w:rStyle w:val="IndexLink"/>
                <w:rtl w:val="true"/>
              </w:rPr>
              <w:tab/>
            </w:r>
            <w:r>
              <w:rPr>
                <w:rStyle w:val="IndexLink"/>
              </w:rPr>
              <w:t>66</w:t>
            </w:r>
          </w:hyperlink>
        </w:p>
        <w:p>
          <w:pPr>
            <w:pStyle w:val="Contents4"/>
            <w:tabs>
              <w:tab w:val="clear" w:pos="8176"/>
              <w:tab w:val="right" w:pos="9026" w:leader="dot"/>
            </w:tabs>
            <w:rPr/>
          </w:pPr>
          <w:hyperlink w:anchor="__RefHeading___Toc3141455_581953129">
            <w:r>
              <w:rPr>
                <w:webHidden/>
                <w:rStyle w:val="IndexLink"/>
              </w:rPr>
              <w:t>5</w:t>
            </w:r>
            <w:r>
              <w:rPr>
                <w:rStyle w:val="IndexLink"/>
                <w:rtl w:val="true"/>
              </w:rPr>
              <w:t xml:space="preserve">. </w:t>
            </w:r>
            <w:r>
              <w:rPr>
                <w:rStyle w:val="IndexLink"/>
                <w:rtl w:val="true"/>
              </w:rPr>
              <w:t>توسعه‌طلبی سیاست خارجی ایران</w:t>
            </w:r>
            <w:r>
              <w:rPr>
                <w:rStyle w:val="IndexLink"/>
                <w:rtl w:val="true"/>
              </w:rPr>
              <w:tab/>
            </w:r>
            <w:r>
              <w:rPr>
                <w:rStyle w:val="IndexLink"/>
              </w:rPr>
              <w:t>67</w:t>
            </w:r>
          </w:hyperlink>
        </w:p>
        <w:p>
          <w:pPr>
            <w:pStyle w:val="Contents4"/>
            <w:tabs>
              <w:tab w:val="clear" w:pos="8176"/>
              <w:tab w:val="right" w:pos="9026" w:leader="dot"/>
            </w:tabs>
            <w:rPr/>
          </w:pPr>
          <w:hyperlink w:anchor="__RefHeading___Toc3141457_581953129">
            <w:r>
              <w:rPr>
                <w:webHidden/>
                <w:rStyle w:val="IndexLink"/>
              </w:rPr>
              <w:t>6</w:t>
            </w:r>
            <w:r>
              <w:rPr>
                <w:rStyle w:val="IndexLink"/>
                <w:rtl w:val="true"/>
              </w:rPr>
              <w:t xml:space="preserve">. </w:t>
            </w:r>
            <w:r>
              <w:rPr>
                <w:rStyle w:val="IndexLink"/>
                <w:rtl w:val="true"/>
              </w:rPr>
              <w:t>گسترش پیوندهای عمیق دوستی</w:t>
            </w:r>
            <w:r>
              <w:rPr>
                <w:rStyle w:val="IndexLink"/>
                <w:rtl w:val="true"/>
              </w:rPr>
              <w:tab/>
            </w:r>
            <w:r>
              <w:rPr>
                <w:rStyle w:val="IndexLink"/>
              </w:rPr>
              <w:t>68</w:t>
            </w:r>
          </w:hyperlink>
        </w:p>
        <w:p>
          <w:pPr>
            <w:pStyle w:val="Contents3"/>
            <w:tabs>
              <w:tab w:val="clear" w:pos="8459"/>
              <w:tab w:val="right" w:pos="9026" w:leader="dot"/>
            </w:tabs>
            <w:rPr/>
          </w:pPr>
          <w:hyperlink w:anchor="__RefHeading___Toc3141459_581953129">
            <w:r>
              <w:rPr>
                <w:webHidden/>
                <w:rStyle w:val="IndexLink"/>
                <w:rtl w:val="true"/>
              </w:rPr>
              <w:t>فروپاشی دکترین نیکسون</w:t>
            </w:r>
            <w:r>
              <w:rPr>
                <w:rStyle w:val="IndexLink"/>
                <w:rtl w:val="true"/>
              </w:rPr>
              <w:tab/>
            </w:r>
            <w:r>
              <w:rPr>
                <w:rStyle w:val="IndexLink"/>
              </w:rPr>
              <w:t>69</w:t>
            </w:r>
          </w:hyperlink>
        </w:p>
        <w:p>
          <w:pPr>
            <w:pStyle w:val="Contents3"/>
            <w:tabs>
              <w:tab w:val="clear" w:pos="8459"/>
              <w:tab w:val="right" w:pos="9026" w:leader="dot"/>
            </w:tabs>
            <w:rPr/>
          </w:pPr>
          <w:hyperlink w:anchor="__RefHeading___Toc3141461_581953129">
            <w:r>
              <w:rPr>
                <w:webHidden/>
                <w:rStyle w:val="IndexLink"/>
                <w:rtl w:val="true"/>
              </w:rPr>
              <w:t>دکترین امنیتی کارتر</w:t>
            </w:r>
            <w:r>
              <w:rPr>
                <w:rStyle w:val="IndexLink"/>
                <w:rtl w:val="true"/>
              </w:rPr>
              <w:tab/>
            </w:r>
            <w:r>
              <w:rPr>
                <w:rStyle w:val="IndexLink"/>
              </w:rPr>
              <w:t>73</w:t>
            </w:r>
          </w:hyperlink>
        </w:p>
        <w:p>
          <w:pPr>
            <w:pStyle w:val="Contents3"/>
            <w:tabs>
              <w:tab w:val="clear" w:pos="8459"/>
              <w:tab w:val="right" w:pos="9026" w:leader="dot"/>
            </w:tabs>
            <w:rPr/>
          </w:pPr>
          <w:hyperlink w:anchor="__RefHeading___Toc3141463_581953129">
            <w:r>
              <w:rPr>
                <w:webHidden/>
                <w:rStyle w:val="IndexLink"/>
                <w:rtl w:val="true"/>
              </w:rPr>
              <w:t>تشکیل نیروهای واکنش سریع</w:t>
            </w:r>
            <w:r>
              <w:rPr>
                <w:rStyle w:val="IndexLink"/>
                <w:rtl w:val="true"/>
              </w:rPr>
              <w:tab/>
            </w:r>
            <w:r>
              <w:rPr>
                <w:rStyle w:val="IndexLink"/>
              </w:rPr>
              <w:t>76</w:t>
            </w:r>
          </w:hyperlink>
        </w:p>
        <w:p>
          <w:pPr>
            <w:pStyle w:val="Contents3"/>
            <w:tabs>
              <w:tab w:val="clear" w:pos="8459"/>
              <w:tab w:val="right" w:pos="9026" w:leader="dot"/>
            </w:tabs>
            <w:rPr/>
          </w:pPr>
          <w:hyperlink w:anchor="__RefHeading___Toc3141465_581953129">
            <w:r>
              <w:rPr>
                <w:webHidden/>
                <w:rStyle w:val="IndexLink"/>
                <w:rtl w:val="true"/>
              </w:rPr>
              <w:t>کمربند امنیتی منطقه</w:t>
            </w:r>
            <w:r>
              <w:rPr>
                <w:rStyle w:val="IndexLink"/>
                <w:rtl w:val="true"/>
              </w:rPr>
              <w:tab/>
            </w:r>
            <w:r>
              <w:rPr>
                <w:rStyle w:val="IndexLink"/>
              </w:rPr>
              <w:t>78</w:t>
            </w:r>
          </w:hyperlink>
        </w:p>
        <w:p>
          <w:pPr>
            <w:pStyle w:val="Contents4"/>
            <w:tabs>
              <w:tab w:val="clear" w:pos="8176"/>
              <w:tab w:val="right" w:pos="9026" w:leader="dot"/>
            </w:tabs>
            <w:rPr/>
          </w:pPr>
          <w:hyperlink w:anchor="__RefHeading___Toc3141467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141469_581953129">
            <w:r>
              <w:rPr>
                <w:webHidden/>
                <w:rStyle w:val="IndexLink"/>
                <w:rtl w:val="true"/>
              </w:rPr>
              <w:t>عربستان سعودی</w:t>
            </w:r>
            <w:r>
              <w:rPr>
                <w:rStyle w:val="IndexLink"/>
                <w:rtl w:val="true"/>
              </w:rPr>
              <w:tab/>
            </w:r>
            <w:r>
              <w:rPr>
                <w:rStyle w:val="IndexLink"/>
              </w:rPr>
              <w:t>78</w:t>
            </w:r>
          </w:hyperlink>
        </w:p>
        <w:p>
          <w:pPr>
            <w:pStyle w:val="Contents4"/>
            <w:tabs>
              <w:tab w:val="clear" w:pos="8176"/>
              <w:tab w:val="right" w:pos="9026" w:leader="dot"/>
            </w:tabs>
            <w:rPr/>
          </w:pPr>
          <w:hyperlink w:anchor="__RefHeading___Toc3141471_581953129">
            <w:r>
              <w:rPr>
                <w:webHidden/>
                <w:rStyle w:val="IndexLink"/>
                <w:rtl w:val="true"/>
              </w:rPr>
              <w:t>پاکستان</w:t>
            </w:r>
            <w:r>
              <w:rPr>
                <w:rStyle w:val="IndexLink"/>
                <w:rtl w:val="true"/>
              </w:rPr>
              <w:tab/>
            </w:r>
            <w:r>
              <w:rPr>
                <w:rStyle w:val="IndexLink"/>
              </w:rPr>
              <w:t>80</w:t>
            </w:r>
          </w:hyperlink>
        </w:p>
        <w:p>
          <w:pPr>
            <w:pStyle w:val="Contents4"/>
            <w:tabs>
              <w:tab w:val="clear" w:pos="8176"/>
              <w:tab w:val="right" w:pos="9026" w:leader="dot"/>
            </w:tabs>
            <w:rPr/>
          </w:pPr>
          <w:hyperlink w:anchor="__RefHeading___Toc3141473_581953129">
            <w:r>
              <w:rPr>
                <w:webHidden/>
                <w:rStyle w:val="IndexLink"/>
                <w:rtl w:val="true"/>
              </w:rPr>
              <w:t>عمان</w:t>
            </w:r>
            <w:r>
              <w:rPr>
                <w:rStyle w:val="IndexLink"/>
                <w:rtl w:val="true"/>
              </w:rPr>
              <w:tab/>
            </w:r>
            <w:r>
              <w:rPr>
                <w:rStyle w:val="IndexLink"/>
              </w:rPr>
              <w:t>81</w:t>
            </w:r>
          </w:hyperlink>
        </w:p>
        <w:p>
          <w:pPr>
            <w:pStyle w:val="Contents4"/>
            <w:tabs>
              <w:tab w:val="clear" w:pos="8176"/>
              <w:tab w:val="right" w:pos="9026" w:leader="dot"/>
            </w:tabs>
            <w:rPr/>
          </w:pPr>
          <w:hyperlink w:anchor="__RefHeading___Toc3141475_581953129">
            <w:r>
              <w:rPr>
                <w:webHidden/>
                <w:rStyle w:val="IndexLink"/>
                <w:rtl w:val="true"/>
              </w:rPr>
              <w:t>بحرین</w:t>
            </w:r>
            <w:r>
              <w:rPr>
                <w:rStyle w:val="IndexLink"/>
                <w:rtl w:val="true"/>
              </w:rPr>
              <w:tab/>
            </w:r>
            <w:r>
              <w:rPr>
                <w:rStyle w:val="IndexLink"/>
              </w:rPr>
              <w:t>82</w:t>
            </w:r>
          </w:hyperlink>
        </w:p>
        <w:p>
          <w:pPr>
            <w:pStyle w:val="Contents4"/>
            <w:tabs>
              <w:tab w:val="clear" w:pos="8176"/>
              <w:tab w:val="right" w:pos="9026" w:leader="dot"/>
            </w:tabs>
            <w:rPr/>
          </w:pPr>
          <w:hyperlink w:anchor="__RefHeading___Toc3141477_581953129">
            <w:r>
              <w:rPr>
                <w:webHidden/>
                <w:rStyle w:val="IndexLink"/>
                <w:rtl w:val="true"/>
              </w:rPr>
              <w:t>مصر</w:t>
            </w:r>
            <w:r>
              <w:rPr>
                <w:rStyle w:val="IndexLink"/>
                <w:rtl w:val="true"/>
              </w:rPr>
              <w:tab/>
            </w:r>
            <w:r>
              <w:rPr>
                <w:rStyle w:val="IndexLink"/>
              </w:rPr>
              <w:t>83</w:t>
            </w:r>
          </w:hyperlink>
        </w:p>
        <w:p>
          <w:pPr>
            <w:pStyle w:val="Contents3"/>
            <w:tabs>
              <w:tab w:val="clear" w:pos="8459"/>
              <w:tab w:val="right" w:pos="9026" w:leader="dot"/>
            </w:tabs>
            <w:rPr/>
          </w:pPr>
          <w:hyperlink w:anchor="__RefHeading___Toc3141479_581953129">
            <w:r>
              <w:rPr>
                <w:webHidden/>
                <w:rStyle w:val="IndexLink"/>
                <w:rtl w:val="true"/>
              </w:rPr>
              <w:t>شورای همکاری خلیج فارس</w:t>
            </w:r>
            <w:r>
              <w:rPr>
                <w:rStyle w:val="IndexLink"/>
                <w:rtl w:val="true"/>
              </w:rPr>
              <w:tab/>
            </w:r>
            <w:r>
              <w:rPr>
                <w:rStyle w:val="IndexLink"/>
              </w:rPr>
              <w:t>84</w:t>
            </w:r>
          </w:hyperlink>
        </w:p>
        <w:p>
          <w:pPr>
            <w:pStyle w:val="Contents3"/>
            <w:tabs>
              <w:tab w:val="clear" w:pos="8459"/>
              <w:tab w:val="right" w:pos="9026" w:leader="dot"/>
            </w:tabs>
            <w:rPr/>
          </w:pPr>
          <w:hyperlink w:anchor="__RefHeading___Toc3141481_581953129">
            <w:r>
              <w:rPr>
                <w:webHidden/>
                <w:rStyle w:val="IndexLink"/>
                <w:rtl w:val="true"/>
              </w:rPr>
              <w:t>دلایل تشکیل شورا</w:t>
            </w:r>
            <w:r>
              <w:rPr>
                <w:rStyle w:val="IndexLink"/>
                <w:rtl w:val="true"/>
              </w:rPr>
              <w:tab/>
            </w:r>
            <w:r>
              <w:rPr>
                <w:rStyle w:val="IndexLink"/>
              </w:rPr>
              <w:t>85</w:t>
            </w:r>
          </w:hyperlink>
        </w:p>
        <w:p>
          <w:pPr>
            <w:pStyle w:val="Contents3"/>
            <w:tabs>
              <w:tab w:val="clear" w:pos="8459"/>
              <w:tab w:val="right" w:pos="9026" w:leader="dot"/>
            </w:tabs>
            <w:rPr/>
          </w:pPr>
          <w:hyperlink w:anchor="__RefHeading___Toc3141483_581953129">
            <w:r>
              <w:rPr>
                <w:webHidden/>
                <w:rStyle w:val="IndexLink"/>
                <w:rtl w:val="true"/>
              </w:rPr>
              <w:t>مصر، رهبر سنتی جهان عرب</w:t>
            </w:r>
            <w:r>
              <w:rPr>
                <w:rStyle w:val="IndexLink"/>
                <w:rtl w:val="true"/>
              </w:rPr>
              <w:tab/>
            </w:r>
            <w:r>
              <w:rPr>
                <w:rStyle w:val="IndexLink"/>
              </w:rPr>
              <w:t>93</w:t>
            </w:r>
          </w:hyperlink>
        </w:p>
        <w:p>
          <w:pPr>
            <w:pStyle w:val="Contents4"/>
            <w:tabs>
              <w:tab w:val="clear" w:pos="8176"/>
              <w:tab w:val="right" w:pos="9026" w:leader="dot"/>
            </w:tabs>
            <w:rPr/>
          </w:pPr>
          <w:hyperlink w:anchor="__RefHeading___Toc3141485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141487_581953129">
            <w:r>
              <w:rPr>
                <w:webHidden/>
                <w:rStyle w:val="IndexLink"/>
                <w:rtl w:val="true"/>
              </w:rPr>
              <w:t>رهبری جمال عبدالناصر</w:t>
            </w:r>
            <w:r>
              <w:rPr>
                <w:rStyle w:val="IndexLink"/>
                <w:rtl w:val="true"/>
              </w:rPr>
              <w:tab/>
            </w:r>
            <w:r>
              <w:rPr>
                <w:rStyle w:val="IndexLink"/>
              </w:rPr>
              <w:t>94</w:t>
            </w:r>
          </w:hyperlink>
        </w:p>
        <w:p>
          <w:pPr>
            <w:pStyle w:val="Contents4"/>
            <w:tabs>
              <w:tab w:val="clear" w:pos="8176"/>
              <w:tab w:val="right" w:pos="9026" w:leader="dot"/>
            </w:tabs>
            <w:rPr/>
          </w:pPr>
          <w:hyperlink w:anchor="__RefHeading___Toc3141489_581953129">
            <w:r>
              <w:rPr>
                <w:webHidden/>
                <w:rStyle w:val="IndexLink"/>
                <w:rtl w:val="true"/>
              </w:rPr>
              <w:t>مؤلفه‌های ناصریسم</w:t>
            </w:r>
            <w:r>
              <w:rPr>
                <w:rStyle w:val="IndexLink"/>
                <w:rtl w:val="true"/>
              </w:rPr>
              <w:tab/>
            </w:r>
            <w:r>
              <w:rPr>
                <w:rStyle w:val="IndexLink"/>
              </w:rPr>
              <w:t>97</w:t>
            </w:r>
          </w:hyperlink>
        </w:p>
        <w:p>
          <w:pPr>
            <w:pStyle w:val="Contents5"/>
            <w:tabs>
              <w:tab w:val="clear" w:pos="7892"/>
              <w:tab w:val="right" w:pos="9026" w:leader="dot"/>
            </w:tabs>
            <w:rPr/>
          </w:pPr>
          <w:hyperlink w:anchor="__RefHeading___Toc3141491_581953129">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3141493_581953129">
            <w:r>
              <w:rPr>
                <w:webHidden/>
                <w:rStyle w:val="IndexLink"/>
              </w:rPr>
              <w:t>1</w:t>
            </w:r>
            <w:r>
              <w:rPr>
                <w:rStyle w:val="IndexLink"/>
                <w:rtl w:val="true"/>
              </w:rPr>
              <w:t xml:space="preserve">. </w:t>
            </w:r>
            <w:r>
              <w:rPr>
                <w:rStyle w:val="IndexLink"/>
                <w:rtl w:val="true"/>
              </w:rPr>
              <w:t>اتحاد اعراب</w:t>
            </w:r>
            <w:r>
              <w:rPr>
                <w:rStyle w:val="IndexLink"/>
                <w:rtl w:val="true"/>
              </w:rPr>
              <w:tab/>
            </w:r>
            <w:r>
              <w:rPr>
                <w:rStyle w:val="IndexLink"/>
              </w:rPr>
              <w:t>97</w:t>
            </w:r>
          </w:hyperlink>
        </w:p>
        <w:p>
          <w:pPr>
            <w:pStyle w:val="Contents5"/>
            <w:tabs>
              <w:tab w:val="clear" w:pos="7892"/>
              <w:tab w:val="right" w:pos="9026" w:leader="dot"/>
            </w:tabs>
            <w:rPr/>
          </w:pPr>
          <w:hyperlink w:anchor="__RefHeading___Toc3141495_581953129">
            <w:r>
              <w:rPr>
                <w:webHidden/>
                <w:rStyle w:val="IndexLink"/>
              </w:rPr>
              <w:t>2</w:t>
            </w:r>
            <w:r>
              <w:rPr>
                <w:rStyle w:val="IndexLink"/>
                <w:rtl w:val="true"/>
              </w:rPr>
              <w:t xml:space="preserve">. </w:t>
            </w:r>
            <w:r>
              <w:rPr>
                <w:rStyle w:val="IndexLink"/>
                <w:rtl w:val="true"/>
              </w:rPr>
              <w:t>سوسیالیسم</w:t>
            </w:r>
            <w:r>
              <w:rPr>
                <w:rStyle w:val="IndexLink"/>
                <w:rtl w:val="true"/>
              </w:rPr>
              <w:tab/>
            </w:r>
            <w:r>
              <w:rPr>
                <w:rStyle w:val="IndexLink"/>
              </w:rPr>
              <w:t>98</w:t>
            </w:r>
          </w:hyperlink>
        </w:p>
        <w:p>
          <w:pPr>
            <w:pStyle w:val="Contents5"/>
            <w:tabs>
              <w:tab w:val="clear" w:pos="7892"/>
              <w:tab w:val="right" w:pos="9026" w:leader="dot"/>
            </w:tabs>
            <w:rPr/>
          </w:pPr>
          <w:hyperlink w:anchor="__RefHeading___Toc3141497_581953129">
            <w:r>
              <w:rPr>
                <w:webHidden/>
                <w:rStyle w:val="IndexLink"/>
              </w:rPr>
              <w:t>3</w:t>
            </w:r>
            <w:r>
              <w:rPr>
                <w:rStyle w:val="IndexLink"/>
                <w:rtl w:val="true"/>
              </w:rPr>
              <w:t xml:space="preserve">. </w:t>
            </w:r>
            <w:r>
              <w:rPr>
                <w:rStyle w:val="IndexLink"/>
                <w:rtl w:val="true"/>
              </w:rPr>
              <w:t>تقابل با استعمار و امپریالیسم</w:t>
            </w:r>
            <w:r>
              <w:rPr>
                <w:rStyle w:val="IndexLink"/>
                <w:rtl w:val="true"/>
              </w:rPr>
              <w:tab/>
            </w:r>
            <w:r>
              <w:rPr>
                <w:rStyle w:val="IndexLink"/>
              </w:rPr>
              <w:t>98</w:t>
            </w:r>
          </w:hyperlink>
        </w:p>
        <w:p>
          <w:pPr>
            <w:pStyle w:val="Contents5"/>
            <w:tabs>
              <w:tab w:val="clear" w:pos="7892"/>
              <w:tab w:val="right" w:pos="9026" w:leader="dot"/>
            </w:tabs>
            <w:rPr/>
          </w:pPr>
          <w:hyperlink w:anchor="__RefHeading___Toc3141499_581953129">
            <w:r>
              <w:rPr>
                <w:webHidden/>
                <w:rStyle w:val="IndexLink"/>
              </w:rPr>
              <w:t>4</w:t>
            </w:r>
            <w:r>
              <w:rPr>
                <w:rStyle w:val="IndexLink"/>
                <w:rtl w:val="true"/>
              </w:rPr>
              <w:t xml:space="preserve">. </w:t>
            </w:r>
            <w:r>
              <w:rPr>
                <w:rStyle w:val="IndexLink"/>
                <w:rtl w:val="true"/>
              </w:rPr>
              <w:t>عدم تعهد</w:t>
            </w:r>
            <w:r>
              <w:rPr>
                <w:rStyle w:val="IndexLink"/>
                <w:rtl w:val="true"/>
              </w:rPr>
              <w:tab/>
            </w:r>
            <w:r>
              <w:rPr>
                <w:rStyle w:val="IndexLink"/>
              </w:rPr>
              <w:t>99</w:t>
            </w:r>
          </w:hyperlink>
        </w:p>
        <w:p>
          <w:pPr>
            <w:pStyle w:val="Contents3"/>
            <w:tabs>
              <w:tab w:val="clear" w:pos="8459"/>
              <w:tab w:val="right" w:pos="9026" w:leader="dot"/>
            </w:tabs>
            <w:rPr/>
          </w:pPr>
          <w:hyperlink w:anchor="__RefHeading___Toc3141501_581953129">
            <w:r>
              <w:rPr>
                <w:webHidden/>
                <w:rStyle w:val="IndexLink"/>
                <w:rtl w:val="true"/>
              </w:rPr>
              <w:t>افول رهبر جهان عرب</w:t>
            </w:r>
            <w:r>
              <w:rPr>
                <w:rStyle w:val="IndexLink"/>
                <w:rtl w:val="true"/>
              </w:rPr>
              <w:tab/>
            </w:r>
            <w:r>
              <w:rPr>
                <w:rStyle w:val="IndexLink"/>
              </w:rPr>
              <w:t>99</w:t>
            </w:r>
          </w:hyperlink>
        </w:p>
        <w:p>
          <w:pPr>
            <w:pStyle w:val="Contents4"/>
            <w:tabs>
              <w:tab w:val="clear" w:pos="8176"/>
              <w:tab w:val="right" w:pos="9026" w:leader="dot"/>
            </w:tabs>
            <w:rPr/>
          </w:pPr>
          <w:hyperlink w:anchor="__RefHeading___Toc3141503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141505_581953129">
            <w:r>
              <w:rPr>
                <w:webHidden/>
                <w:rStyle w:val="IndexLink"/>
              </w:rPr>
              <w:t>1</w:t>
            </w:r>
            <w:r>
              <w:rPr>
                <w:rStyle w:val="IndexLink"/>
                <w:rtl w:val="true"/>
              </w:rPr>
              <w:t xml:space="preserve">. </w:t>
            </w:r>
            <w:r>
              <w:rPr>
                <w:rStyle w:val="IndexLink"/>
                <w:rtl w:val="true"/>
              </w:rPr>
              <w:t>شکست جمهوری متحده عربی</w:t>
            </w:r>
            <w:r>
              <w:rPr>
                <w:rStyle w:val="IndexLink"/>
                <w:rtl w:val="true"/>
              </w:rPr>
              <w:tab/>
            </w:r>
            <w:r>
              <w:rPr>
                <w:rStyle w:val="IndexLink"/>
              </w:rPr>
              <w:t>100</w:t>
            </w:r>
          </w:hyperlink>
        </w:p>
        <w:p>
          <w:pPr>
            <w:pStyle w:val="Contents4"/>
            <w:tabs>
              <w:tab w:val="clear" w:pos="8176"/>
              <w:tab w:val="right" w:pos="9026" w:leader="dot"/>
            </w:tabs>
            <w:rPr/>
          </w:pPr>
          <w:hyperlink w:anchor="__RefHeading___Toc3141507_581953129">
            <w:r>
              <w:rPr>
                <w:webHidden/>
                <w:rStyle w:val="IndexLink"/>
              </w:rPr>
              <w:t>2</w:t>
            </w:r>
            <w:r>
              <w:rPr>
                <w:rStyle w:val="IndexLink"/>
                <w:rtl w:val="true"/>
              </w:rPr>
              <w:t xml:space="preserve">. </w:t>
            </w:r>
            <w:r>
              <w:rPr>
                <w:rStyle w:val="IndexLink"/>
                <w:rtl w:val="true"/>
              </w:rPr>
              <w:t>ناکامی در جنگ یمن</w:t>
            </w:r>
            <w:r>
              <w:rPr>
                <w:rStyle w:val="IndexLink"/>
                <w:rtl w:val="true"/>
              </w:rPr>
              <w:tab/>
            </w:r>
            <w:r>
              <w:rPr>
                <w:rStyle w:val="IndexLink"/>
              </w:rPr>
              <w:t>102</w:t>
            </w:r>
          </w:hyperlink>
        </w:p>
        <w:p>
          <w:pPr>
            <w:pStyle w:val="Contents4"/>
            <w:tabs>
              <w:tab w:val="clear" w:pos="8176"/>
              <w:tab w:val="right" w:pos="9026" w:leader="dot"/>
            </w:tabs>
            <w:rPr/>
          </w:pPr>
          <w:hyperlink w:anchor="__RefHeading___Toc3141509_581953129">
            <w:r>
              <w:rPr>
                <w:webHidden/>
                <w:rStyle w:val="IndexLink"/>
              </w:rPr>
              <w:t>3</w:t>
            </w:r>
            <w:r>
              <w:rPr>
                <w:rStyle w:val="IndexLink"/>
                <w:rtl w:val="true"/>
              </w:rPr>
              <w:t xml:space="preserve">. </w:t>
            </w:r>
            <w:r>
              <w:rPr>
                <w:rStyle w:val="IndexLink"/>
                <w:rtl w:val="true"/>
              </w:rPr>
              <w:t xml:space="preserve">شکست در جنگ شش روزه </w:t>
            </w:r>
            <w:r>
              <w:rPr>
                <w:rStyle w:val="IndexLink"/>
              </w:rPr>
              <w:t>1967</w:t>
            </w:r>
            <w:r>
              <w:rPr>
                <w:rStyle w:val="IndexLink"/>
                <w:rtl w:val="true"/>
              </w:rPr>
              <w:tab/>
            </w:r>
            <w:r>
              <w:rPr>
                <w:rStyle w:val="IndexLink"/>
              </w:rPr>
              <w:t>103</w:t>
            </w:r>
          </w:hyperlink>
        </w:p>
        <w:p>
          <w:pPr>
            <w:pStyle w:val="Contents3"/>
            <w:tabs>
              <w:tab w:val="clear" w:pos="8459"/>
              <w:tab w:val="right" w:pos="9026" w:leader="dot"/>
            </w:tabs>
            <w:rPr/>
          </w:pPr>
          <w:hyperlink w:anchor="__RefHeading___Toc3141511_581953129">
            <w:r>
              <w:rPr>
                <w:webHidden/>
                <w:rStyle w:val="IndexLink"/>
                <w:rtl w:val="true"/>
              </w:rPr>
              <w:t>عراق و خلأ قدرت در منطقه</w:t>
            </w:r>
            <w:r>
              <w:rPr>
                <w:rStyle w:val="IndexLink"/>
                <w:rtl w:val="true"/>
              </w:rPr>
              <w:tab/>
            </w:r>
            <w:r>
              <w:rPr>
                <w:rStyle w:val="IndexLink"/>
              </w:rPr>
              <w:t>107</w:t>
            </w:r>
          </w:hyperlink>
        </w:p>
        <w:p>
          <w:pPr>
            <w:pStyle w:val="Contents2"/>
            <w:tabs>
              <w:tab w:val="clear" w:pos="8743"/>
              <w:tab w:val="right" w:pos="9026" w:leader="dot"/>
            </w:tabs>
            <w:rPr/>
          </w:pPr>
          <w:hyperlink w:anchor="__RefHeading___Toc3141513_581953129">
            <w:r>
              <w:rPr>
                <w:webHidden/>
                <w:rStyle w:val="IndexLink"/>
                <w:rtl w:val="true"/>
              </w:rPr>
              <w:t>فصل سوم</w:t>
            </w:r>
            <w:r>
              <w:rPr>
                <w:rStyle w:val="IndexLink"/>
                <w:rtl w:val="true"/>
              </w:rPr>
              <w:t xml:space="preserve">: </w:t>
            </w:r>
            <w:r>
              <w:rPr>
                <w:rStyle w:val="IndexLink"/>
                <w:rtl w:val="true"/>
              </w:rPr>
              <w:t>ویژگی‌های شخصیتی صدام</w:t>
            </w:r>
            <w:r>
              <w:rPr>
                <w:rStyle w:val="IndexLink"/>
                <w:rtl w:val="true"/>
              </w:rPr>
              <w:tab/>
            </w:r>
            <w:r>
              <w:rPr>
                <w:rStyle w:val="IndexLink"/>
              </w:rPr>
              <w:t>112</w:t>
            </w:r>
          </w:hyperlink>
        </w:p>
        <w:p>
          <w:pPr>
            <w:pStyle w:val="Contents3"/>
            <w:tabs>
              <w:tab w:val="clear" w:pos="8459"/>
              <w:tab w:val="right" w:pos="9026" w:leader="dot"/>
            </w:tabs>
            <w:rPr/>
          </w:pPr>
          <w:hyperlink w:anchor="__RefHeading___Toc3141515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141517_581953129">
            <w:r>
              <w:rPr>
                <w:webHidden/>
                <w:rStyle w:val="IndexLink"/>
                <w:rtl w:val="true"/>
              </w:rPr>
              <w:t>شخصیت صدام</w:t>
            </w:r>
            <w:r>
              <w:rPr>
                <w:rStyle w:val="IndexLink"/>
                <w:rtl w:val="true"/>
              </w:rPr>
              <w:tab/>
            </w:r>
            <w:r>
              <w:rPr>
                <w:rStyle w:val="IndexLink"/>
              </w:rPr>
              <w:t>120</w:t>
            </w:r>
          </w:hyperlink>
        </w:p>
        <w:p>
          <w:pPr>
            <w:pStyle w:val="Contents3"/>
            <w:tabs>
              <w:tab w:val="clear" w:pos="8459"/>
              <w:tab w:val="right" w:pos="9026" w:leader="dot"/>
            </w:tabs>
            <w:rPr/>
          </w:pPr>
          <w:hyperlink w:anchor="__RefHeading___Toc3141519_581953129">
            <w:r>
              <w:rPr>
                <w:webHidden/>
                <w:rStyle w:val="IndexLink"/>
                <w:rtl w:val="true"/>
              </w:rPr>
              <w:t>ویژگی‌های اخلاقی صدام</w:t>
            </w:r>
            <w:r>
              <w:rPr>
                <w:rStyle w:val="IndexLink"/>
                <w:rtl w:val="true"/>
              </w:rPr>
              <w:tab/>
            </w:r>
            <w:r>
              <w:rPr>
                <w:rStyle w:val="IndexLink"/>
              </w:rPr>
              <w:t>121</w:t>
            </w:r>
          </w:hyperlink>
        </w:p>
        <w:p>
          <w:pPr>
            <w:pStyle w:val="Contents4"/>
            <w:tabs>
              <w:tab w:val="clear" w:pos="8176"/>
              <w:tab w:val="right" w:pos="9026" w:leader="dot"/>
            </w:tabs>
            <w:rPr/>
          </w:pPr>
          <w:hyperlink w:anchor="__RefHeading___Toc3141521_581953129">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141523_581953129">
            <w:r>
              <w:rPr>
                <w:webHidden/>
                <w:rStyle w:val="IndexLink"/>
              </w:rPr>
              <w:t>1</w:t>
            </w:r>
            <w:r>
              <w:rPr>
                <w:rStyle w:val="IndexLink"/>
                <w:rtl w:val="true"/>
              </w:rPr>
              <w:t xml:space="preserve">. </w:t>
            </w:r>
            <w:r>
              <w:rPr>
                <w:rStyle w:val="IndexLink"/>
                <w:rtl w:val="true"/>
              </w:rPr>
              <w:t>برتری قوم عرب</w:t>
            </w:r>
            <w:r>
              <w:rPr>
                <w:rStyle w:val="IndexLink"/>
                <w:rtl w:val="true"/>
              </w:rPr>
              <w:tab/>
            </w:r>
            <w:r>
              <w:rPr>
                <w:rStyle w:val="IndexLink"/>
              </w:rPr>
              <w:t>122</w:t>
            </w:r>
          </w:hyperlink>
        </w:p>
        <w:p>
          <w:pPr>
            <w:pStyle w:val="Contents5"/>
            <w:tabs>
              <w:tab w:val="clear" w:pos="7892"/>
              <w:tab w:val="right" w:pos="9026" w:leader="dot"/>
            </w:tabs>
            <w:rPr/>
          </w:pPr>
          <w:hyperlink w:anchor="__RefHeading___Toc3141525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3141527_581953129">
            <w:r>
              <w:rPr>
                <w:webHidden/>
                <w:rStyle w:val="IndexLink"/>
                <w:rtl w:val="true"/>
              </w:rPr>
              <w:t>ایران ستیزی</w:t>
            </w:r>
            <w:r>
              <w:rPr>
                <w:rStyle w:val="IndexLink"/>
                <w:rtl w:val="true"/>
              </w:rPr>
              <w:tab/>
            </w:r>
            <w:r>
              <w:rPr>
                <w:rStyle w:val="IndexLink"/>
              </w:rPr>
              <w:t>124</w:t>
            </w:r>
          </w:hyperlink>
        </w:p>
        <w:p>
          <w:pPr>
            <w:pStyle w:val="Contents5"/>
            <w:tabs>
              <w:tab w:val="clear" w:pos="7892"/>
              <w:tab w:val="right" w:pos="9026" w:leader="dot"/>
            </w:tabs>
            <w:rPr/>
          </w:pPr>
          <w:hyperlink w:anchor="__RefHeading___Toc3141529_581953129">
            <w:r>
              <w:rPr>
                <w:webHidden/>
                <w:rStyle w:val="IndexLink"/>
                <w:rtl w:val="true"/>
              </w:rPr>
              <w:t>شیعه ستیزی</w:t>
            </w:r>
            <w:r>
              <w:rPr>
                <w:rStyle w:val="IndexLink"/>
                <w:rtl w:val="true"/>
              </w:rPr>
              <w:tab/>
            </w:r>
            <w:r>
              <w:rPr>
                <w:rStyle w:val="IndexLink"/>
              </w:rPr>
              <w:t>127</w:t>
            </w:r>
          </w:hyperlink>
        </w:p>
        <w:p>
          <w:pPr>
            <w:pStyle w:val="Contents4"/>
            <w:tabs>
              <w:tab w:val="clear" w:pos="8176"/>
              <w:tab w:val="right" w:pos="9026" w:leader="dot"/>
            </w:tabs>
            <w:rPr/>
          </w:pPr>
          <w:hyperlink w:anchor="__RefHeading___Toc3141531_581953129">
            <w:r>
              <w:rPr>
                <w:webHidden/>
                <w:rStyle w:val="IndexLink"/>
              </w:rPr>
              <w:t>2</w:t>
            </w:r>
            <w:r>
              <w:rPr>
                <w:rStyle w:val="IndexLink"/>
                <w:rtl w:val="true"/>
              </w:rPr>
              <w:t xml:space="preserve">. </w:t>
            </w:r>
            <w:r>
              <w:rPr>
                <w:rStyle w:val="IndexLink"/>
                <w:rtl w:val="true"/>
              </w:rPr>
              <w:t>سلطه‌گری</w:t>
            </w:r>
            <w:r>
              <w:rPr>
                <w:rStyle w:val="IndexLink"/>
                <w:rtl w:val="true"/>
              </w:rPr>
              <w:tab/>
            </w:r>
            <w:r>
              <w:rPr>
                <w:rStyle w:val="IndexLink"/>
              </w:rPr>
              <w:t>130</w:t>
            </w:r>
          </w:hyperlink>
        </w:p>
        <w:p>
          <w:pPr>
            <w:pStyle w:val="Contents4"/>
            <w:tabs>
              <w:tab w:val="clear" w:pos="8176"/>
              <w:tab w:val="right" w:pos="9026" w:leader="dot"/>
            </w:tabs>
            <w:rPr/>
          </w:pPr>
          <w:hyperlink w:anchor="__RefHeading___Toc3141533_581953129">
            <w:r>
              <w:rPr>
                <w:webHidden/>
                <w:rStyle w:val="IndexLink"/>
              </w:rPr>
              <w:t>3</w:t>
            </w:r>
            <w:r>
              <w:rPr>
                <w:rStyle w:val="IndexLink"/>
                <w:rtl w:val="true"/>
              </w:rPr>
              <w:t xml:space="preserve">. </w:t>
            </w:r>
            <w:r>
              <w:rPr>
                <w:rStyle w:val="IndexLink"/>
                <w:rtl w:val="true"/>
              </w:rPr>
              <w:t>خودشیفتگی</w:t>
            </w:r>
            <w:r>
              <w:rPr>
                <w:rStyle w:val="IndexLink"/>
                <w:rtl w:val="true"/>
              </w:rPr>
              <w:tab/>
            </w:r>
            <w:r>
              <w:rPr>
                <w:rStyle w:val="IndexLink"/>
              </w:rPr>
              <w:t>134</w:t>
            </w:r>
          </w:hyperlink>
        </w:p>
        <w:p>
          <w:pPr>
            <w:pStyle w:val="Contents4"/>
            <w:tabs>
              <w:tab w:val="clear" w:pos="8176"/>
              <w:tab w:val="right" w:pos="9026" w:leader="dot"/>
            </w:tabs>
            <w:rPr/>
          </w:pPr>
          <w:hyperlink w:anchor="__RefHeading___Toc3141535_581953129">
            <w:r>
              <w:rPr>
                <w:webHidden/>
                <w:rStyle w:val="IndexLink"/>
              </w:rPr>
              <w:t>4</w:t>
            </w:r>
            <w:r>
              <w:rPr>
                <w:rStyle w:val="IndexLink"/>
                <w:rtl w:val="true"/>
              </w:rPr>
              <w:t xml:space="preserve">. </w:t>
            </w:r>
            <w:r>
              <w:rPr>
                <w:rStyle w:val="IndexLink"/>
                <w:rtl w:val="true"/>
              </w:rPr>
              <w:t>خود‌بزرگ‌پنداری</w:t>
            </w:r>
            <w:r>
              <w:rPr>
                <w:rStyle w:val="IndexLink"/>
                <w:rtl w:val="true"/>
              </w:rPr>
              <w:tab/>
            </w:r>
            <w:r>
              <w:rPr>
                <w:rStyle w:val="IndexLink"/>
              </w:rPr>
              <w:t>136</w:t>
            </w:r>
          </w:hyperlink>
        </w:p>
        <w:p>
          <w:pPr>
            <w:pStyle w:val="Contents4"/>
            <w:tabs>
              <w:tab w:val="clear" w:pos="8176"/>
              <w:tab w:val="right" w:pos="9026" w:leader="dot"/>
            </w:tabs>
            <w:rPr/>
          </w:pPr>
          <w:hyperlink w:anchor="__RefHeading___Toc3141537_581953129">
            <w:r>
              <w:rPr>
                <w:webHidden/>
                <w:rStyle w:val="IndexLink"/>
              </w:rPr>
              <w:t>5</w:t>
            </w:r>
            <w:r>
              <w:rPr>
                <w:rStyle w:val="IndexLink"/>
                <w:rtl w:val="true"/>
              </w:rPr>
              <w:t xml:space="preserve">. </w:t>
            </w:r>
            <w:r>
              <w:rPr>
                <w:rStyle w:val="IndexLink"/>
                <w:rtl w:val="true"/>
              </w:rPr>
              <w:t>روحیۀ انتقام‌جویی</w:t>
            </w:r>
            <w:r>
              <w:rPr>
                <w:rStyle w:val="IndexLink"/>
                <w:rtl w:val="true"/>
              </w:rPr>
              <w:tab/>
            </w:r>
            <w:r>
              <w:rPr>
                <w:rStyle w:val="IndexLink"/>
              </w:rPr>
              <w:t>140</w:t>
            </w:r>
          </w:hyperlink>
        </w:p>
        <w:p>
          <w:pPr>
            <w:pStyle w:val="Contents4"/>
            <w:tabs>
              <w:tab w:val="clear" w:pos="8176"/>
              <w:tab w:val="right" w:pos="9026" w:leader="dot"/>
            </w:tabs>
            <w:rPr/>
          </w:pPr>
          <w:hyperlink w:anchor="__RefHeading___Toc3141539_581953129">
            <w:r>
              <w:rPr>
                <w:webHidden/>
                <w:rStyle w:val="IndexLink"/>
              </w:rPr>
              <w:t>6</w:t>
            </w:r>
            <w:r>
              <w:rPr>
                <w:rStyle w:val="IndexLink"/>
                <w:rtl w:val="true"/>
              </w:rPr>
              <w:t xml:space="preserve">. </w:t>
            </w:r>
            <w:r>
              <w:rPr>
                <w:rStyle w:val="IndexLink"/>
                <w:rtl w:val="true"/>
              </w:rPr>
              <w:t>خشونت‌طلبی</w:t>
            </w:r>
            <w:r>
              <w:rPr>
                <w:rStyle w:val="IndexLink"/>
                <w:rtl w:val="true"/>
              </w:rPr>
              <w:tab/>
            </w:r>
            <w:r>
              <w:rPr>
                <w:rStyle w:val="IndexLink"/>
              </w:rPr>
              <w:t>142</w:t>
            </w:r>
          </w:hyperlink>
        </w:p>
        <w:p>
          <w:pPr>
            <w:pStyle w:val="Contents3"/>
            <w:tabs>
              <w:tab w:val="clear" w:pos="8459"/>
              <w:tab w:val="right" w:pos="9026" w:leader="dot"/>
            </w:tabs>
            <w:rPr/>
          </w:pPr>
          <w:hyperlink w:anchor="__RefHeading___Toc3141541_581953129">
            <w:r>
              <w:rPr>
                <w:webHidden/>
                <w:rStyle w:val="IndexLink"/>
                <w:rtl w:val="true"/>
              </w:rPr>
              <w:t xml:space="preserve">ویژگی‌های روحی </w:t>
            </w:r>
            <w:r>
              <w:rPr>
                <w:rStyle w:val="IndexLink"/>
                <w:rtl w:val="true"/>
              </w:rPr>
              <w:t xml:space="preserve">- </w:t>
            </w:r>
            <w:r>
              <w:rPr>
                <w:rStyle w:val="IndexLink"/>
                <w:rtl w:val="true"/>
              </w:rPr>
              <w:t>روانی صدام</w:t>
            </w:r>
            <w:r>
              <w:rPr>
                <w:rStyle w:val="IndexLink"/>
                <w:rtl w:val="true"/>
              </w:rPr>
              <w:tab/>
            </w:r>
            <w:r>
              <w:rPr>
                <w:rStyle w:val="IndexLink"/>
              </w:rPr>
              <w:t>145</w:t>
            </w:r>
          </w:hyperlink>
        </w:p>
        <w:p>
          <w:pPr>
            <w:pStyle w:val="Contents4"/>
            <w:tabs>
              <w:tab w:val="clear" w:pos="8176"/>
              <w:tab w:val="right" w:pos="9026" w:leader="dot"/>
            </w:tabs>
            <w:rPr/>
          </w:pPr>
          <w:hyperlink w:anchor="__RefHeading___Toc3141543_58195312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141545_581953129">
            <w:r>
              <w:rPr>
                <w:webHidden/>
                <w:rStyle w:val="IndexLink"/>
              </w:rPr>
              <w:t>1</w:t>
            </w:r>
            <w:r>
              <w:rPr>
                <w:rStyle w:val="IndexLink"/>
                <w:rtl w:val="true"/>
              </w:rPr>
              <w:t>.</w:t>
            </w:r>
            <w:r>
              <w:rPr>
                <w:rStyle w:val="IndexLink"/>
                <w:rtl w:val="true"/>
              </w:rPr>
              <w:t>سوء‌ظن به دیگران</w:t>
            </w:r>
            <w:r>
              <w:rPr>
                <w:rStyle w:val="IndexLink"/>
                <w:rtl w:val="true"/>
              </w:rPr>
              <w:tab/>
            </w:r>
            <w:r>
              <w:rPr>
                <w:rStyle w:val="IndexLink"/>
              </w:rPr>
              <w:t>147</w:t>
            </w:r>
          </w:hyperlink>
        </w:p>
        <w:p>
          <w:pPr>
            <w:pStyle w:val="Contents4"/>
            <w:tabs>
              <w:tab w:val="clear" w:pos="8176"/>
              <w:tab w:val="right" w:pos="9026" w:leader="dot"/>
            </w:tabs>
            <w:rPr/>
          </w:pPr>
          <w:hyperlink w:anchor="__RefHeading___Toc3141547_581953129">
            <w:r>
              <w:rPr>
                <w:webHidden/>
                <w:rStyle w:val="IndexLink"/>
              </w:rPr>
              <w:t>2</w:t>
            </w:r>
            <w:r>
              <w:rPr>
                <w:rStyle w:val="IndexLink"/>
                <w:rtl w:val="true"/>
              </w:rPr>
              <w:t>.</w:t>
            </w:r>
            <w:r>
              <w:rPr>
                <w:rStyle w:val="IndexLink"/>
                <w:rtl w:val="true"/>
              </w:rPr>
              <w:t xml:space="preserve">تکیه بر وفاداران تکریتی </w:t>
            </w:r>
            <w:r>
              <w:rPr>
                <w:rStyle w:val="IndexLink"/>
                <w:rtl w:val="true"/>
              </w:rPr>
              <w:t xml:space="preserve">- </w:t>
            </w:r>
            <w:r>
              <w:rPr>
                <w:rStyle w:val="IndexLink"/>
                <w:rtl w:val="true"/>
              </w:rPr>
              <w:t>بعثی</w:t>
            </w:r>
            <w:r>
              <w:rPr>
                <w:rStyle w:val="IndexLink"/>
                <w:rtl w:val="true"/>
              </w:rPr>
              <w:tab/>
            </w:r>
            <w:r>
              <w:rPr>
                <w:rStyle w:val="IndexLink"/>
              </w:rPr>
              <w:t>149</w:t>
            </w:r>
          </w:hyperlink>
        </w:p>
        <w:p>
          <w:pPr>
            <w:pStyle w:val="Contents4"/>
            <w:tabs>
              <w:tab w:val="clear" w:pos="8176"/>
              <w:tab w:val="right" w:pos="9026" w:leader="dot"/>
            </w:tabs>
            <w:rPr/>
          </w:pPr>
          <w:hyperlink w:anchor="__RefHeading___Toc3141549_581953129">
            <w:r>
              <w:rPr>
                <w:webHidden/>
                <w:rStyle w:val="IndexLink"/>
              </w:rPr>
              <w:t>3</w:t>
            </w:r>
            <w:r>
              <w:rPr>
                <w:rStyle w:val="IndexLink"/>
                <w:rtl w:val="true"/>
              </w:rPr>
              <w:t xml:space="preserve">. </w:t>
            </w:r>
            <w:r>
              <w:rPr>
                <w:rStyle w:val="IndexLink"/>
                <w:rtl w:val="true"/>
              </w:rPr>
              <w:t>تمایل به نظامی‌گری</w:t>
            </w:r>
            <w:r>
              <w:rPr>
                <w:rStyle w:val="IndexLink"/>
                <w:rtl w:val="true"/>
              </w:rPr>
              <w:tab/>
            </w:r>
            <w:r>
              <w:rPr>
                <w:rStyle w:val="IndexLink"/>
              </w:rPr>
              <w:t>151</w:t>
            </w:r>
          </w:hyperlink>
        </w:p>
        <w:p>
          <w:pPr>
            <w:pStyle w:val="Contents4"/>
            <w:tabs>
              <w:tab w:val="clear" w:pos="8176"/>
              <w:tab w:val="right" w:pos="9026" w:leader="dot"/>
            </w:tabs>
            <w:rPr/>
          </w:pPr>
          <w:hyperlink w:anchor="__RefHeading___Toc3141551_581953129">
            <w:r>
              <w:rPr>
                <w:webHidden/>
                <w:rStyle w:val="IndexLink"/>
              </w:rPr>
              <w:t>4</w:t>
            </w:r>
            <w:r>
              <w:rPr>
                <w:rStyle w:val="IndexLink"/>
                <w:rtl w:val="true"/>
              </w:rPr>
              <w:t xml:space="preserve">. </w:t>
            </w:r>
            <w:r>
              <w:rPr>
                <w:rStyle w:val="IndexLink"/>
                <w:rtl w:val="true"/>
              </w:rPr>
              <w:t>تشکیلات امنیتی گسترده</w:t>
            </w:r>
            <w:r>
              <w:rPr>
                <w:rStyle w:val="IndexLink"/>
                <w:rtl w:val="true"/>
              </w:rPr>
              <w:tab/>
            </w:r>
            <w:r>
              <w:rPr>
                <w:rStyle w:val="IndexLink"/>
              </w:rPr>
              <w:t>154</w:t>
            </w:r>
          </w:hyperlink>
        </w:p>
        <w:p>
          <w:pPr>
            <w:pStyle w:val="Contents5"/>
            <w:tabs>
              <w:tab w:val="clear" w:pos="7892"/>
              <w:tab w:val="right" w:pos="9026" w:leader="dot"/>
            </w:tabs>
            <w:rPr/>
          </w:pPr>
          <w:hyperlink w:anchor="__RefHeading___Toc3141553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3141555_581953129">
            <w:r>
              <w:rPr>
                <w:webHidden/>
                <w:rStyle w:val="IndexLink"/>
              </w:rPr>
              <w:t>1</w:t>
            </w:r>
            <w:r>
              <w:rPr>
                <w:rStyle w:val="IndexLink"/>
                <w:rtl w:val="true"/>
              </w:rPr>
              <w:t xml:space="preserve">. </w:t>
            </w:r>
            <w:r>
              <w:rPr>
                <w:rStyle w:val="IndexLink"/>
                <w:rtl w:val="true"/>
              </w:rPr>
              <w:t>تفحّص و معاینات دقیق روزمره در دفتر شخصی کار روزانۀ صدام</w:t>
            </w:r>
            <w:r>
              <w:rPr>
                <w:rStyle w:val="IndexLink"/>
                <w:rtl w:val="true"/>
              </w:rPr>
              <w:tab/>
            </w:r>
            <w:r>
              <w:rPr>
                <w:rStyle w:val="IndexLink"/>
              </w:rPr>
              <w:t>157</w:t>
            </w:r>
          </w:hyperlink>
        </w:p>
        <w:p>
          <w:pPr>
            <w:pStyle w:val="Contents5"/>
            <w:tabs>
              <w:tab w:val="clear" w:pos="7892"/>
              <w:tab w:val="right" w:pos="9026" w:leader="dot"/>
            </w:tabs>
            <w:rPr/>
          </w:pPr>
          <w:hyperlink w:anchor="__RefHeading___Toc3141557_581953129">
            <w:r>
              <w:rPr>
                <w:webHidden/>
                <w:rStyle w:val="IndexLink"/>
              </w:rPr>
              <w:t>2</w:t>
            </w:r>
            <w:r>
              <w:rPr>
                <w:rStyle w:val="IndexLink"/>
                <w:rtl w:val="true"/>
              </w:rPr>
              <w:t xml:space="preserve">. </w:t>
            </w:r>
            <w:r>
              <w:rPr>
                <w:rStyle w:val="IndexLink"/>
                <w:rtl w:val="true"/>
              </w:rPr>
              <w:t>حفظ امنیت و حفاظت از جاده‌ها و نقاط انجام دیدار</w:t>
            </w:r>
            <w:r>
              <w:rPr>
                <w:rStyle w:val="IndexLink"/>
                <w:rtl w:val="true"/>
              </w:rPr>
              <w:tab/>
            </w:r>
            <w:r>
              <w:rPr>
                <w:rStyle w:val="IndexLink"/>
              </w:rPr>
              <w:t>158</w:t>
            </w:r>
          </w:hyperlink>
        </w:p>
        <w:p>
          <w:pPr>
            <w:pStyle w:val="Contents3"/>
            <w:tabs>
              <w:tab w:val="clear" w:pos="8459"/>
              <w:tab w:val="right" w:pos="9026" w:leader="dot"/>
            </w:tabs>
            <w:rPr/>
          </w:pPr>
          <w:hyperlink w:anchor="__RefHeading___Toc3141559_581953129">
            <w:r>
              <w:rPr>
                <w:webHidden/>
                <w:rStyle w:val="IndexLink"/>
                <w:rtl w:val="true"/>
              </w:rPr>
              <w:t>شیوه‌های نفوذ امنیتی</w:t>
            </w:r>
            <w:r>
              <w:rPr>
                <w:rStyle w:val="IndexLink"/>
                <w:rtl w:val="true"/>
              </w:rPr>
              <w:tab/>
            </w:r>
            <w:r>
              <w:rPr>
                <w:rStyle w:val="IndexLink"/>
              </w:rPr>
              <w:t>159</w:t>
            </w:r>
          </w:hyperlink>
        </w:p>
        <w:p>
          <w:pPr>
            <w:pStyle w:val="Contents4"/>
            <w:tabs>
              <w:tab w:val="clear" w:pos="8176"/>
              <w:tab w:val="right" w:pos="9026" w:leader="dot"/>
            </w:tabs>
            <w:rPr/>
          </w:pPr>
          <w:hyperlink w:anchor="__RefHeading___Toc3141561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141563_581953129">
            <w:r>
              <w:rPr>
                <w:webHidden/>
                <w:rStyle w:val="IndexLink"/>
              </w:rPr>
              <w:t>1</w:t>
            </w:r>
            <w:r>
              <w:rPr>
                <w:rStyle w:val="IndexLink"/>
                <w:rtl w:val="true"/>
              </w:rPr>
              <w:t xml:space="preserve">. </w:t>
            </w:r>
            <w:r>
              <w:rPr>
                <w:rStyle w:val="IndexLink"/>
                <w:rtl w:val="true"/>
              </w:rPr>
              <w:t>نفوذ فنی</w:t>
            </w:r>
            <w:r>
              <w:rPr>
                <w:rStyle w:val="IndexLink"/>
                <w:rtl w:val="true"/>
              </w:rPr>
              <w:tab/>
            </w:r>
            <w:r>
              <w:rPr>
                <w:rStyle w:val="IndexLink"/>
              </w:rPr>
              <w:t>159</w:t>
            </w:r>
          </w:hyperlink>
        </w:p>
        <w:p>
          <w:pPr>
            <w:pStyle w:val="Contents4"/>
            <w:tabs>
              <w:tab w:val="clear" w:pos="8176"/>
              <w:tab w:val="right" w:pos="9026" w:leader="dot"/>
            </w:tabs>
            <w:rPr/>
          </w:pPr>
          <w:hyperlink w:anchor="__RefHeading___Toc3141565_581953129">
            <w:r>
              <w:rPr>
                <w:webHidden/>
                <w:rStyle w:val="IndexLink"/>
              </w:rPr>
              <w:t>2</w:t>
            </w:r>
            <w:r>
              <w:rPr>
                <w:rStyle w:val="IndexLink"/>
                <w:rtl w:val="true"/>
              </w:rPr>
              <w:t xml:space="preserve">. </w:t>
            </w:r>
            <w:r>
              <w:rPr>
                <w:rStyle w:val="IndexLink"/>
                <w:rtl w:val="true"/>
              </w:rPr>
              <w:t>نفوذ انسانی</w:t>
            </w:r>
            <w:r>
              <w:rPr>
                <w:rStyle w:val="IndexLink"/>
                <w:rtl w:val="true"/>
              </w:rPr>
              <w:tab/>
            </w:r>
            <w:r>
              <w:rPr>
                <w:rStyle w:val="IndexLink"/>
              </w:rPr>
              <w:t>160</w:t>
            </w:r>
          </w:hyperlink>
        </w:p>
        <w:p>
          <w:pPr>
            <w:pStyle w:val="Contents3"/>
            <w:tabs>
              <w:tab w:val="clear" w:pos="8459"/>
              <w:tab w:val="right" w:pos="9026" w:leader="dot"/>
            </w:tabs>
            <w:rPr/>
          </w:pPr>
          <w:hyperlink w:anchor="__RefHeading___Toc3141567_581953129">
            <w:r>
              <w:rPr>
                <w:webHidden/>
                <w:rStyle w:val="IndexLink"/>
                <w:rtl w:val="true"/>
              </w:rPr>
              <w:t>تاریخچه حزب بعث</w:t>
            </w:r>
            <w:r>
              <w:rPr>
                <w:rStyle w:val="IndexLink"/>
                <w:rtl w:val="true"/>
              </w:rPr>
              <w:tab/>
            </w:r>
            <w:r>
              <w:rPr>
                <w:rStyle w:val="IndexLink"/>
              </w:rPr>
              <w:t>162</w:t>
            </w:r>
          </w:hyperlink>
        </w:p>
        <w:p>
          <w:pPr>
            <w:pStyle w:val="Contents3"/>
            <w:tabs>
              <w:tab w:val="clear" w:pos="8459"/>
              <w:tab w:val="right" w:pos="9026" w:leader="dot"/>
            </w:tabs>
            <w:rPr/>
          </w:pPr>
          <w:hyperlink w:anchor="__RefHeading___Toc3141569_581953129">
            <w:r>
              <w:rPr>
                <w:webHidden/>
                <w:rStyle w:val="IndexLink"/>
                <w:rtl w:val="true"/>
              </w:rPr>
              <w:t>روند قدرت‌یابی حزب بعث عراق</w:t>
            </w:r>
            <w:r>
              <w:rPr>
                <w:rStyle w:val="IndexLink"/>
                <w:rtl w:val="true"/>
              </w:rPr>
              <w:tab/>
            </w:r>
            <w:r>
              <w:rPr>
                <w:rStyle w:val="IndexLink"/>
              </w:rPr>
              <w:t>164</w:t>
            </w:r>
          </w:hyperlink>
        </w:p>
        <w:p>
          <w:pPr>
            <w:pStyle w:val="Contents3"/>
            <w:tabs>
              <w:tab w:val="clear" w:pos="8459"/>
              <w:tab w:val="right" w:pos="9026" w:leader="dot"/>
            </w:tabs>
            <w:rPr/>
          </w:pPr>
          <w:hyperlink w:anchor="__RefHeading___Toc3141571_581953129">
            <w:r>
              <w:rPr>
                <w:webHidden/>
                <w:rStyle w:val="IndexLink"/>
                <w:rtl w:val="true"/>
              </w:rPr>
              <w:t>اصول حزب بعث</w:t>
            </w:r>
            <w:r>
              <w:rPr>
                <w:rStyle w:val="IndexLink"/>
                <w:rtl w:val="true"/>
              </w:rPr>
              <w:tab/>
            </w:r>
            <w:r>
              <w:rPr>
                <w:rStyle w:val="IndexLink"/>
              </w:rPr>
              <w:t>166</w:t>
            </w:r>
          </w:hyperlink>
        </w:p>
        <w:p>
          <w:pPr>
            <w:pStyle w:val="Contents4"/>
            <w:tabs>
              <w:tab w:val="clear" w:pos="8176"/>
              <w:tab w:val="right" w:pos="9026" w:leader="dot"/>
            </w:tabs>
            <w:rPr/>
          </w:pPr>
          <w:hyperlink w:anchor="__RefHeading___Toc3141573_58195312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141575_581953129">
            <w:r>
              <w:rPr>
                <w:webHidden/>
                <w:rStyle w:val="IndexLink"/>
              </w:rPr>
              <w:t>1</w:t>
            </w:r>
            <w:r>
              <w:rPr>
                <w:rStyle w:val="IndexLink"/>
                <w:rtl w:val="true"/>
              </w:rPr>
              <w:t xml:space="preserve">. </w:t>
            </w:r>
            <w:r>
              <w:rPr>
                <w:rStyle w:val="IndexLink"/>
                <w:rtl w:val="true"/>
              </w:rPr>
              <w:t>وحدت عربی</w:t>
            </w:r>
            <w:r>
              <w:rPr>
                <w:rStyle w:val="IndexLink"/>
                <w:rtl w:val="true"/>
              </w:rPr>
              <w:tab/>
            </w:r>
            <w:r>
              <w:rPr>
                <w:rStyle w:val="IndexLink"/>
              </w:rPr>
              <w:t>166</w:t>
            </w:r>
          </w:hyperlink>
        </w:p>
        <w:p>
          <w:pPr>
            <w:pStyle w:val="Contents5"/>
            <w:tabs>
              <w:tab w:val="clear" w:pos="7892"/>
              <w:tab w:val="right" w:pos="9026" w:leader="dot"/>
            </w:tabs>
            <w:rPr/>
          </w:pPr>
          <w:hyperlink w:anchor="__RefHeading___Toc3141577_581953129">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3141579_581953129">
            <w:r>
              <w:rPr>
                <w:webHidden/>
                <w:rStyle w:val="IndexLink"/>
                <w:rtl w:val="true"/>
              </w:rPr>
              <w:t>سرزمین عربی</w:t>
            </w:r>
            <w:r>
              <w:rPr>
                <w:rStyle w:val="IndexLink"/>
                <w:rtl w:val="true"/>
              </w:rPr>
              <w:tab/>
            </w:r>
            <w:r>
              <w:rPr>
                <w:rStyle w:val="IndexLink"/>
              </w:rPr>
              <w:t>168</w:t>
            </w:r>
          </w:hyperlink>
        </w:p>
        <w:p>
          <w:pPr>
            <w:pStyle w:val="Contents5"/>
            <w:tabs>
              <w:tab w:val="clear" w:pos="7892"/>
              <w:tab w:val="right" w:pos="9026" w:leader="dot"/>
            </w:tabs>
            <w:rPr/>
          </w:pPr>
          <w:hyperlink w:anchor="__RefHeading___Toc3141581_581953129">
            <w:r>
              <w:rPr>
                <w:webHidden/>
                <w:rStyle w:val="IndexLink"/>
                <w:rtl w:val="true"/>
              </w:rPr>
              <w:t>زبان عربی</w:t>
            </w:r>
            <w:r>
              <w:rPr>
                <w:rStyle w:val="IndexLink"/>
                <w:rtl w:val="true"/>
              </w:rPr>
              <w:tab/>
            </w:r>
            <w:r>
              <w:rPr>
                <w:rStyle w:val="IndexLink"/>
              </w:rPr>
              <w:t>169</w:t>
            </w:r>
          </w:hyperlink>
        </w:p>
        <w:p>
          <w:pPr>
            <w:pStyle w:val="Contents5"/>
            <w:tabs>
              <w:tab w:val="clear" w:pos="7892"/>
              <w:tab w:val="right" w:pos="9026" w:leader="dot"/>
            </w:tabs>
            <w:rPr/>
          </w:pPr>
          <w:hyperlink w:anchor="__RefHeading___Toc3141583_581953129">
            <w:r>
              <w:rPr>
                <w:webHidden/>
                <w:rStyle w:val="IndexLink"/>
                <w:rtl w:val="true"/>
              </w:rPr>
              <w:t>ناسیونالیسم عربی</w:t>
            </w:r>
            <w:r>
              <w:rPr>
                <w:rStyle w:val="IndexLink"/>
                <w:rtl w:val="true"/>
              </w:rPr>
              <w:tab/>
            </w:r>
            <w:r>
              <w:rPr>
                <w:rStyle w:val="IndexLink"/>
              </w:rPr>
              <w:t>170</w:t>
            </w:r>
          </w:hyperlink>
        </w:p>
        <w:p>
          <w:pPr>
            <w:pStyle w:val="Contents4"/>
            <w:tabs>
              <w:tab w:val="clear" w:pos="8176"/>
              <w:tab w:val="right" w:pos="9026" w:leader="dot"/>
            </w:tabs>
            <w:rPr/>
          </w:pPr>
          <w:hyperlink w:anchor="__RefHeading___Toc3141585_581953129">
            <w:r>
              <w:rPr>
                <w:webHidden/>
                <w:rStyle w:val="IndexLink"/>
              </w:rPr>
              <w:t>2</w:t>
            </w:r>
            <w:r>
              <w:rPr>
                <w:rStyle w:val="IndexLink"/>
                <w:rtl w:val="true"/>
              </w:rPr>
              <w:t xml:space="preserve">. </w:t>
            </w:r>
            <w:r>
              <w:rPr>
                <w:rStyle w:val="IndexLink"/>
                <w:rtl w:val="true"/>
              </w:rPr>
              <w:t>آزادی</w:t>
            </w:r>
            <w:r>
              <w:rPr>
                <w:rStyle w:val="IndexLink"/>
                <w:rtl w:val="true"/>
              </w:rPr>
              <w:tab/>
            </w:r>
            <w:r>
              <w:rPr>
                <w:rStyle w:val="IndexLink"/>
              </w:rPr>
              <w:t>174</w:t>
            </w:r>
          </w:hyperlink>
        </w:p>
        <w:p>
          <w:pPr>
            <w:pStyle w:val="Contents4"/>
            <w:tabs>
              <w:tab w:val="clear" w:pos="8176"/>
              <w:tab w:val="right" w:pos="9026" w:leader="dot"/>
            </w:tabs>
            <w:rPr/>
          </w:pPr>
          <w:hyperlink w:anchor="__RefHeading___Toc3141587_581953129">
            <w:r>
              <w:rPr>
                <w:webHidden/>
                <w:rStyle w:val="IndexLink"/>
              </w:rPr>
              <w:t>3</w:t>
            </w:r>
            <w:r>
              <w:rPr>
                <w:rStyle w:val="IndexLink"/>
                <w:rtl w:val="true"/>
              </w:rPr>
              <w:t xml:space="preserve">. </w:t>
            </w:r>
            <w:r>
              <w:rPr>
                <w:rStyle w:val="IndexLink"/>
                <w:rtl w:val="true"/>
              </w:rPr>
              <w:t>سوسیالیسم</w:t>
            </w:r>
            <w:r>
              <w:rPr>
                <w:rStyle w:val="IndexLink"/>
                <w:rtl w:val="true"/>
              </w:rPr>
              <w:tab/>
            </w:r>
            <w:r>
              <w:rPr>
                <w:rStyle w:val="IndexLink"/>
              </w:rPr>
              <w:t>175</w:t>
            </w:r>
          </w:hyperlink>
        </w:p>
        <w:p>
          <w:pPr>
            <w:pStyle w:val="Contents3"/>
            <w:tabs>
              <w:tab w:val="clear" w:pos="8459"/>
              <w:tab w:val="right" w:pos="9026" w:leader="dot"/>
            </w:tabs>
            <w:rPr/>
          </w:pPr>
          <w:hyperlink w:anchor="__RefHeading___Toc3141589_581953129">
            <w:r>
              <w:rPr>
                <w:webHidden/>
                <w:rStyle w:val="IndexLink"/>
                <w:rtl w:val="true"/>
              </w:rPr>
              <w:t>دین و حزب بعث</w:t>
            </w:r>
            <w:r>
              <w:rPr>
                <w:rStyle w:val="IndexLink"/>
                <w:rtl w:val="true"/>
              </w:rPr>
              <w:tab/>
            </w:r>
            <w:r>
              <w:rPr>
                <w:rStyle w:val="IndexLink"/>
              </w:rPr>
              <w:t>176</w:t>
            </w:r>
          </w:hyperlink>
        </w:p>
        <w:p>
          <w:pPr>
            <w:pStyle w:val="Contents2"/>
            <w:tabs>
              <w:tab w:val="clear" w:pos="8743"/>
              <w:tab w:val="right" w:pos="9026" w:leader="dot"/>
            </w:tabs>
            <w:rPr/>
          </w:pPr>
          <w:hyperlink w:anchor="__RefHeading___Toc3141591_581953129">
            <w:r>
              <w:rPr>
                <w:webHidden/>
                <w:rStyle w:val="IndexLink"/>
                <w:rtl w:val="true"/>
              </w:rPr>
              <w:t>فصل چهارم</w:t>
            </w:r>
            <w:r>
              <w:rPr>
                <w:rStyle w:val="IndexLink"/>
                <w:rtl w:val="true"/>
              </w:rPr>
              <w:t xml:space="preserve">: </w:t>
            </w:r>
            <w:r>
              <w:rPr>
                <w:rStyle w:val="IndexLink"/>
                <w:rtl w:val="true"/>
              </w:rPr>
              <w:t>ویژگی‌های شخصیتی صدام و وقوع جنگ تحمیلی</w:t>
            </w:r>
            <w:r>
              <w:rPr>
                <w:rStyle w:val="IndexLink"/>
                <w:rtl w:val="true"/>
              </w:rPr>
              <w:tab/>
            </w:r>
            <w:r>
              <w:rPr>
                <w:rStyle w:val="IndexLink"/>
              </w:rPr>
              <w:t>178</w:t>
            </w:r>
          </w:hyperlink>
        </w:p>
        <w:p>
          <w:pPr>
            <w:pStyle w:val="Contents3"/>
            <w:tabs>
              <w:tab w:val="clear" w:pos="8459"/>
              <w:tab w:val="right" w:pos="9026" w:leader="dot"/>
            </w:tabs>
            <w:rPr/>
          </w:pPr>
          <w:hyperlink w:anchor="__RefHeading___Toc3141593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141595_581953129">
            <w:r>
              <w:rPr>
                <w:webHidden/>
                <w:rStyle w:val="IndexLink"/>
                <w:rtl w:val="true"/>
              </w:rPr>
              <w:t>حقارت شخصی و سیاسی صدام</w:t>
            </w:r>
            <w:r>
              <w:rPr>
                <w:rStyle w:val="IndexLink"/>
                <w:rtl w:val="true"/>
              </w:rPr>
              <w:tab/>
            </w:r>
            <w:r>
              <w:rPr>
                <w:rStyle w:val="IndexLink"/>
              </w:rPr>
              <w:t>181</w:t>
            </w:r>
          </w:hyperlink>
        </w:p>
        <w:p>
          <w:pPr>
            <w:pStyle w:val="Contents4"/>
            <w:tabs>
              <w:tab w:val="clear" w:pos="8176"/>
              <w:tab w:val="right" w:pos="9026" w:leader="dot"/>
            </w:tabs>
            <w:rPr/>
          </w:pPr>
          <w:hyperlink w:anchor="__RefHeading___Toc3141597_58195312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141599_581953129">
            <w:r>
              <w:rPr>
                <w:webHidden/>
                <w:rStyle w:val="IndexLink"/>
                <w:rtl w:val="true"/>
              </w:rPr>
              <w:t>حقارت قرارداد</w:t>
            </w:r>
            <w:r>
              <w:rPr>
                <w:rStyle w:val="IndexLink"/>
              </w:rPr>
              <w:t>1975</w:t>
            </w:r>
            <w:r>
              <w:rPr>
                <w:rStyle w:val="IndexLink"/>
                <w:rtl w:val="true"/>
              </w:rPr>
              <w:t xml:space="preserve"> </w:t>
            </w:r>
            <w:r>
              <w:rPr>
                <w:rStyle w:val="IndexLink"/>
                <w:rtl w:val="true"/>
              </w:rPr>
              <w:t>الجزایر</w:t>
            </w:r>
            <w:r>
              <w:rPr>
                <w:rStyle w:val="IndexLink"/>
                <w:rtl w:val="true"/>
              </w:rPr>
              <w:tab/>
            </w:r>
            <w:r>
              <w:rPr>
                <w:rStyle w:val="IndexLink"/>
              </w:rPr>
              <w:t>187</w:t>
            </w:r>
          </w:hyperlink>
        </w:p>
        <w:p>
          <w:pPr>
            <w:pStyle w:val="Contents4"/>
            <w:tabs>
              <w:tab w:val="clear" w:pos="8176"/>
              <w:tab w:val="right" w:pos="9026" w:leader="dot"/>
            </w:tabs>
            <w:rPr/>
          </w:pPr>
          <w:hyperlink w:anchor="__RefHeading___Toc3141601_581953129">
            <w:r>
              <w:rPr>
                <w:webHidden/>
                <w:rStyle w:val="IndexLink"/>
                <w:rtl w:val="true"/>
              </w:rPr>
              <w:t>جبران حقارت با حاکمیت مطلق بر اروند‌رود</w:t>
            </w:r>
            <w:r>
              <w:rPr>
                <w:rStyle w:val="IndexLink"/>
                <w:rtl w:val="true"/>
              </w:rPr>
              <w:tab/>
            </w:r>
            <w:r>
              <w:rPr>
                <w:rStyle w:val="IndexLink"/>
              </w:rPr>
              <w:t>191</w:t>
            </w:r>
          </w:hyperlink>
        </w:p>
        <w:p>
          <w:pPr>
            <w:pStyle w:val="Contents3"/>
            <w:tabs>
              <w:tab w:val="clear" w:pos="8459"/>
              <w:tab w:val="right" w:pos="9026" w:leader="dot"/>
            </w:tabs>
            <w:rPr/>
          </w:pPr>
          <w:hyperlink w:anchor="__RefHeading___Toc3141603_581953129">
            <w:r>
              <w:rPr>
                <w:webHidden/>
                <w:rStyle w:val="IndexLink"/>
                <w:rtl w:val="true"/>
              </w:rPr>
              <w:t>اثر ترتیب تولد</w:t>
            </w:r>
            <w:r>
              <w:rPr>
                <w:rStyle w:val="IndexLink"/>
                <w:rtl w:val="true"/>
              </w:rPr>
              <w:tab/>
            </w:r>
            <w:r>
              <w:rPr>
                <w:rStyle w:val="IndexLink"/>
              </w:rPr>
              <w:t>194</w:t>
            </w:r>
          </w:hyperlink>
        </w:p>
        <w:p>
          <w:pPr>
            <w:pStyle w:val="Contents4"/>
            <w:tabs>
              <w:tab w:val="clear" w:pos="8176"/>
              <w:tab w:val="right" w:pos="9026" w:leader="dot"/>
            </w:tabs>
            <w:rPr/>
          </w:pPr>
          <w:hyperlink w:anchor="__RefHeading___Toc3141605_581953129">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3141607_581953129">
            <w:r>
              <w:rPr>
                <w:webHidden/>
                <w:rStyle w:val="IndexLink"/>
              </w:rPr>
              <w:t>1</w:t>
            </w:r>
            <w:r>
              <w:rPr>
                <w:rStyle w:val="IndexLink"/>
                <w:rtl w:val="true"/>
              </w:rPr>
              <w:t xml:space="preserve"> . </w:t>
            </w:r>
            <w:r>
              <w:rPr>
                <w:rStyle w:val="IndexLink"/>
                <w:rtl w:val="true"/>
              </w:rPr>
              <w:t>پدر صدام</w:t>
            </w:r>
            <w:r>
              <w:rPr>
                <w:rStyle w:val="IndexLink"/>
                <w:rtl w:val="true"/>
              </w:rPr>
              <w:tab/>
            </w:r>
            <w:r>
              <w:rPr>
                <w:rStyle w:val="IndexLink"/>
              </w:rPr>
              <w:t>195</w:t>
            </w:r>
          </w:hyperlink>
        </w:p>
        <w:p>
          <w:pPr>
            <w:pStyle w:val="Contents4"/>
            <w:tabs>
              <w:tab w:val="clear" w:pos="8176"/>
              <w:tab w:val="right" w:pos="9026" w:leader="dot"/>
            </w:tabs>
            <w:rPr/>
          </w:pPr>
          <w:hyperlink w:anchor="__RefHeading___Toc3141609_581953129">
            <w:r>
              <w:rPr>
                <w:webHidden/>
                <w:rStyle w:val="IndexLink"/>
              </w:rPr>
              <w:t>2</w:t>
            </w:r>
            <w:r>
              <w:rPr>
                <w:rStyle w:val="IndexLink"/>
                <w:rtl w:val="true"/>
              </w:rPr>
              <w:t xml:space="preserve">. </w:t>
            </w:r>
            <w:r>
              <w:rPr>
                <w:rStyle w:val="IndexLink"/>
                <w:rtl w:val="true"/>
              </w:rPr>
              <w:t>مادر صدام</w:t>
            </w:r>
            <w:r>
              <w:rPr>
                <w:rStyle w:val="IndexLink"/>
                <w:rtl w:val="true"/>
              </w:rPr>
              <w:tab/>
            </w:r>
            <w:r>
              <w:rPr>
                <w:rStyle w:val="IndexLink"/>
              </w:rPr>
              <w:t>196</w:t>
            </w:r>
          </w:hyperlink>
        </w:p>
        <w:p>
          <w:pPr>
            <w:pStyle w:val="Contents4"/>
            <w:tabs>
              <w:tab w:val="clear" w:pos="8176"/>
              <w:tab w:val="right" w:pos="9026" w:leader="dot"/>
            </w:tabs>
            <w:rPr/>
          </w:pPr>
          <w:hyperlink w:anchor="__RefHeading___Toc3141611_581953129">
            <w:r>
              <w:rPr>
                <w:webHidden/>
                <w:rStyle w:val="IndexLink"/>
              </w:rPr>
              <w:t>3</w:t>
            </w:r>
            <w:r>
              <w:rPr>
                <w:rStyle w:val="IndexLink"/>
                <w:rtl w:val="true"/>
              </w:rPr>
              <w:t xml:space="preserve">. </w:t>
            </w:r>
            <w:r>
              <w:rPr>
                <w:rStyle w:val="IndexLink"/>
                <w:rtl w:val="true"/>
              </w:rPr>
              <w:t>ناپدری صدام</w:t>
            </w:r>
            <w:r>
              <w:rPr>
                <w:rStyle w:val="IndexLink"/>
                <w:rtl w:val="true"/>
              </w:rPr>
              <w:tab/>
            </w:r>
            <w:r>
              <w:rPr>
                <w:rStyle w:val="IndexLink"/>
              </w:rPr>
              <w:t>197</w:t>
            </w:r>
          </w:hyperlink>
        </w:p>
        <w:p>
          <w:pPr>
            <w:pStyle w:val="Contents3"/>
            <w:tabs>
              <w:tab w:val="clear" w:pos="8459"/>
              <w:tab w:val="right" w:pos="9026" w:leader="dot"/>
            </w:tabs>
            <w:rPr/>
          </w:pPr>
          <w:hyperlink w:anchor="__RefHeading___Toc3141613_581953129">
            <w:r>
              <w:rPr>
                <w:webHidden/>
                <w:rStyle w:val="IndexLink"/>
                <w:rtl w:val="true"/>
              </w:rPr>
              <w:t>زندگی صدام</w:t>
            </w:r>
            <w:r>
              <w:rPr>
                <w:rStyle w:val="IndexLink"/>
                <w:rtl w:val="true"/>
              </w:rPr>
              <w:tab/>
            </w:r>
            <w:r>
              <w:rPr>
                <w:rStyle w:val="IndexLink"/>
              </w:rPr>
              <w:t>198</w:t>
            </w:r>
          </w:hyperlink>
        </w:p>
        <w:p>
          <w:pPr>
            <w:pStyle w:val="Contents4"/>
            <w:tabs>
              <w:tab w:val="clear" w:pos="8176"/>
              <w:tab w:val="right" w:pos="9026" w:leader="dot"/>
            </w:tabs>
            <w:rPr/>
          </w:pPr>
          <w:hyperlink w:anchor="__RefHeading___Toc3141615_581953129">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141617_581953129">
            <w:r>
              <w:rPr>
                <w:webHidden/>
                <w:rStyle w:val="IndexLink"/>
                <w:rtl w:val="true"/>
              </w:rPr>
              <w:t>زندگی شخصی</w:t>
            </w:r>
            <w:r>
              <w:rPr>
                <w:rStyle w:val="IndexLink"/>
                <w:rtl w:val="true"/>
              </w:rPr>
              <w:tab/>
            </w:r>
            <w:r>
              <w:rPr>
                <w:rStyle w:val="IndexLink"/>
              </w:rPr>
              <w:t>200</w:t>
            </w:r>
          </w:hyperlink>
        </w:p>
        <w:p>
          <w:pPr>
            <w:pStyle w:val="Contents4"/>
            <w:tabs>
              <w:tab w:val="clear" w:pos="8176"/>
              <w:tab w:val="right" w:pos="9026" w:leader="dot"/>
            </w:tabs>
            <w:rPr/>
          </w:pPr>
          <w:hyperlink w:anchor="__RefHeading___Toc3141619_581953129">
            <w:r>
              <w:rPr>
                <w:webHidden/>
                <w:rStyle w:val="IndexLink"/>
                <w:rtl w:val="true"/>
              </w:rPr>
              <w:t>زندگی سیاسی</w:t>
            </w:r>
            <w:r>
              <w:rPr>
                <w:rStyle w:val="IndexLink"/>
                <w:rtl w:val="true"/>
              </w:rPr>
              <w:tab/>
            </w:r>
            <w:r>
              <w:rPr>
                <w:rStyle w:val="IndexLink"/>
              </w:rPr>
              <w:t>203</w:t>
            </w:r>
          </w:hyperlink>
        </w:p>
        <w:p>
          <w:pPr>
            <w:pStyle w:val="Contents3"/>
            <w:tabs>
              <w:tab w:val="clear" w:pos="8459"/>
              <w:tab w:val="right" w:pos="9026" w:leader="dot"/>
            </w:tabs>
            <w:rPr/>
          </w:pPr>
          <w:hyperlink w:anchor="__RefHeading___Toc3141621_581953129">
            <w:r>
              <w:rPr>
                <w:webHidden/>
                <w:rStyle w:val="IndexLink"/>
                <w:rtl w:val="true"/>
              </w:rPr>
              <w:t>برتری‌جویی صدام با رهبری جهان عرب</w:t>
            </w:r>
            <w:r>
              <w:rPr>
                <w:rStyle w:val="IndexLink"/>
                <w:rtl w:val="true"/>
              </w:rPr>
              <w:tab/>
            </w:r>
            <w:r>
              <w:rPr>
                <w:rStyle w:val="IndexLink"/>
              </w:rPr>
              <w:t>211</w:t>
            </w:r>
          </w:hyperlink>
        </w:p>
        <w:p>
          <w:pPr>
            <w:pStyle w:val="Contents3"/>
            <w:tabs>
              <w:tab w:val="clear" w:pos="8459"/>
              <w:tab w:val="right" w:pos="9026" w:leader="dot"/>
            </w:tabs>
            <w:rPr/>
          </w:pPr>
          <w:hyperlink w:anchor="__RefHeading___Toc3141623_581953129">
            <w:r>
              <w:rPr>
                <w:webHidden/>
                <w:rStyle w:val="IndexLink"/>
                <w:rtl w:val="true"/>
              </w:rPr>
              <w:t>بازپس‌گیری جزایر سه‌گانۀ خلیج فارس</w:t>
            </w:r>
            <w:r>
              <w:rPr>
                <w:rStyle w:val="IndexLink"/>
                <w:rtl w:val="true"/>
              </w:rPr>
              <w:tab/>
            </w:r>
            <w:r>
              <w:rPr>
                <w:rStyle w:val="IndexLink"/>
              </w:rPr>
              <w:t>215</w:t>
            </w:r>
          </w:hyperlink>
        </w:p>
        <w:p>
          <w:pPr>
            <w:pStyle w:val="Contents4"/>
            <w:tabs>
              <w:tab w:val="clear" w:pos="8176"/>
              <w:tab w:val="right" w:pos="9026" w:leader="dot"/>
            </w:tabs>
            <w:rPr/>
          </w:pPr>
          <w:hyperlink w:anchor="__RefHeading___Toc3141625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141627_581953129">
            <w:r>
              <w:rPr>
                <w:webHidden/>
                <w:rStyle w:val="IndexLink"/>
                <w:rtl w:val="true"/>
              </w:rPr>
              <w:t>تنب‌بزرگ</w:t>
            </w:r>
            <w:r>
              <w:rPr>
                <w:rStyle w:val="IndexLink"/>
                <w:rtl w:val="true"/>
              </w:rPr>
              <w:tab/>
            </w:r>
            <w:r>
              <w:rPr>
                <w:rStyle w:val="IndexLink"/>
              </w:rPr>
              <w:t>215</w:t>
            </w:r>
          </w:hyperlink>
        </w:p>
        <w:p>
          <w:pPr>
            <w:pStyle w:val="Contents4"/>
            <w:tabs>
              <w:tab w:val="clear" w:pos="8176"/>
              <w:tab w:val="right" w:pos="9026" w:leader="dot"/>
            </w:tabs>
            <w:rPr/>
          </w:pPr>
          <w:hyperlink w:anchor="__RefHeading___Toc3141629_581953129">
            <w:r>
              <w:rPr>
                <w:webHidden/>
                <w:rStyle w:val="IndexLink"/>
                <w:rtl w:val="true"/>
              </w:rPr>
              <w:t>تنب کوچک</w:t>
            </w:r>
            <w:r>
              <w:rPr>
                <w:rStyle w:val="IndexLink"/>
                <w:rtl w:val="true"/>
              </w:rPr>
              <w:tab/>
            </w:r>
            <w:r>
              <w:rPr>
                <w:rStyle w:val="IndexLink"/>
              </w:rPr>
              <w:t>217</w:t>
            </w:r>
          </w:hyperlink>
        </w:p>
        <w:p>
          <w:pPr>
            <w:pStyle w:val="Contents4"/>
            <w:tabs>
              <w:tab w:val="clear" w:pos="8176"/>
              <w:tab w:val="right" w:pos="9026" w:leader="dot"/>
            </w:tabs>
            <w:rPr/>
          </w:pPr>
          <w:hyperlink w:anchor="__RefHeading___Toc3141631_581953129">
            <w:r>
              <w:rPr>
                <w:webHidden/>
                <w:rStyle w:val="IndexLink"/>
                <w:rtl w:val="true"/>
              </w:rPr>
              <w:t>ابوموسی</w:t>
            </w:r>
            <w:r>
              <w:rPr>
                <w:rStyle w:val="IndexLink"/>
                <w:rtl w:val="true"/>
              </w:rPr>
              <w:tab/>
            </w:r>
            <w:r>
              <w:rPr>
                <w:rStyle w:val="IndexLink"/>
              </w:rPr>
              <w:t>218</w:t>
            </w:r>
          </w:hyperlink>
        </w:p>
        <w:p>
          <w:pPr>
            <w:pStyle w:val="Contents4"/>
            <w:tabs>
              <w:tab w:val="clear" w:pos="8176"/>
              <w:tab w:val="right" w:pos="9026" w:leader="dot"/>
            </w:tabs>
            <w:rPr/>
          </w:pPr>
          <w:hyperlink w:anchor="__RefHeading___Toc3141633_581953129">
            <w:r>
              <w:rPr>
                <w:webHidden/>
                <w:rStyle w:val="IndexLink"/>
                <w:rtl w:val="true"/>
              </w:rPr>
              <w:t>تجزیه خوزستان</w:t>
            </w:r>
            <w:r>
              <w:rPr>
                <w:rStyle w:val="IndexLink"/>
                <w:rtl w:val="true"/>
              </w:rPr>
              <w:tab/>
            </w:r>
            <w:r>
              <w:rPr>
                <w:rStyle w:val="IndexLink"/>
              </w:rPr>
              <w:t>225</w:t>
            </w:r>
          </w:hyperlink>
        </w:p>
        <w:p>
          <w:pPr>
            <w:pStyle w:val="Contents3"/>
            <w:tabs>
              <w:tab w:val="clear" w:pos="8459"/>
              <w:tab w:val="right" w:pos="9026" w:leader="dot"/>
            </w:tabs>
            <w:rPr/>
          </w:pPr>
          <w:hyperlink w:anchor="__RefHeading___Toc3141635_581953129">
            <w:r>
              <w:rPr>
                <w:webHidden/>
                <w:rStyle w:val="IndexLink"/>
                <w:rtl w:val="true"/>
              </w:rPr>
              <w:t>علائق اجتماعی صدام</w:t>
            </w:r>
            <w:r>
              <w:rPr>
                <w:rStyle w:val="IndexLink"/>
                <w:rtl w:val="true"/>
              </w:rPr>
              <w:tab/>
            </w:r>
            <w:r>
              <w:rPr>
                <w:rStyle w:val="IndexLink"/>
              </w:rPr>
              <w:t>230</w:t>
            </w:r>
          </w:hyperlink>
        </w:p>
        <w:p>
          <w:pPr>
            <w:pStyle w:val="Contents3"/>
            <w:tabs>
              <w:tab w:val="clear" w:pos="8459"/>
              <w:tab w:val="right" w:pos="9026" w:leader="dot"/>
            </w:tabs>
            <w:rPr/>
          </w:pPr>
          <w:hyperlink w:anchor="__RefHeading___Toc3141637_581953129">
            <w:r>
              <w:rPr>
                <w:webHidden/>
                <w:rStyle w:val="IndexLink"/>
                <w:rtl w:val="true"/>
              </w:rPr>
              <w:t>رقابت ایدئولوژیکی با ایران</w:t>
            </w:r>
            <w:r>
              <w:rPr>
                <w:rStyle w:val="IndexLink"/>
                <w:rtl w:val="true"/>
              </w:rPr>
              <w:tab/>
            </w:r>
            <w:r>
              <w:rPr>
                <w:rStyle w:val="IndexLink"/>
              </w:rPr>
              <w:t>232</w:t>
            </w:r>
          </w:hyperlink>
        </w:p>
        <w:p>
          <w:pPr>
            <w:pStyle w:val="Contents3"/>
            <w:tabs>
              <w:tab w:val="clear" w:pos="8459"/>
              <w:tab w:val="right" w:pos="9026" w:leader="dot"/>
            </w:tabs>
            <w:rPr/>
          </w:pPr>
          <w:hyperlink w:anchor="__RefHeading___Toc3141639_581953129">
            <w:r>
              <w:rPr>
                <w:webHidden/>
                <w:rStyle w:val="IndexLink"/>
                <w:rtl w:val="true"/>
              </w:rPr>
              <w:t>ژاندارمی منطقه</w:t>
            </w:r>
            <w:r>
              <w:rPr>
                <w:rStyle w:val="IndexLink"/>
                <w:rtl w:val="true"/>
              </w:rPr>
              <w:tab/>
            </w:r>
            <w:r>
              <w:rPr>
                <w:rStyle w:val="IndexLink"/>
              </w:rPr>
              <w:t>236</w:t>
            </w:r>
          </w:hyperlink>
        </w:p>
        <w:p>
          <w:pPr>
            <w:pStyle w:val="Contents3"/>
            <w:tabs>
              <w:tab w:val="clear" w:pos="8459"/>
              <w:tab w:val="right" w:pos="9026" w:leader="dot"/>
            </w:tabs>
            <w:rPr/>
          </w:pPr>
          <w:hyperlink w:anchor="__RefHeading___Toc3141641_581953129">
            <w:r>
              <w:rPr>
                <w:webHidden/>
                <w:rStyle w:val="IndexLink"/>
                <w:rtl w:val="true"/>
              </w:rPr>
              <w:t>خلاقیت صدام</w:t>
            </w:r>
            <w:r>
              <w:rPr>
                <w:rStyle w:val="IndexLink"/>
                <w:rtl w:val="true"/>
              </w:rPr>
              <w:tab/>
            </w:r>
            <w:r>
              <w:rPr>
                <w:rStyle w:val="IndexLink"/>
              </w:rPr>
              <w:t>243</w:t>
            </w:r>
          </w:hyperlink>
        </w:p>
        <w:p>
          <w:pPr>
            <w:pStyle w:val="Contents3"/>
            <w:tabs>
              <w:tab w:val="clear" w:pos="8459"/>
              <w:tab w:val="right" w:pos="9026" w:leader="dot"/>
            </w:tabs>
            <w:rPr/>
          </w:pPr>
          <w:hyperlink w:anchor="__RefHeading___Toc3141643_581953129">
            <w:r>
              <w:rPr>
                <w:webHidden/>
                <w:rStyle w:val="IndexLink"/>
                <w:rtl w:val="true"/>
              </w:rPr>
              <w:t>سرنگونی دولت ایران</w:t>
            </w:r>
            <w:r>
              <w:rPr>
                <w:rStyle w:val="IndexLink"/>
                <w:rtl w:val="true"/>
              </w:rPr>
              <w:tab/>
            </w:r>
            <w:r>
              <w:rPr>
                <w:rStyle w:val="IndexLink"/>
              </w:rPr>
              <w:t>244</w:t>
            </w:r>
          </w:hyperlink>
        </w:p>
        <w:p>
          <w:pPr>
            <w:pStyle w:val="Contents2"/>
            <w:tabs>
              <w:tab w:val="clear" w:pos="8743"/>
              <w:tab w:val="right" w:pos="9026" w:leader="dot"/>
            </w:tabs>
            <w:rPr/>
          </w:pPr>
          <w:hyperlink w:anchor="__RefHeading___Toc3141645_581953129">
            <w:r>
              <w:rPr>
                <w:webHidden/>
                <w:rStyle w:val="IndexLink"/>
                <w:rtl w:val="true"/>
              </w:rPr>
              <w:t>نتیجه‌گیری</w:t>
            </w:r>
            <w:r>
              <w:rPr>
                <w:rStyle w:val="IndexLink"/>
                <w:rtl w:val="true"/>
              </w:rPr>
              <w:tab/>
            </w:r>
            <w:r>
              <w:rPr>
                <w:rStyle w:val="IndexLink"/>
              </w:rPr>
              <w:t>252</w:t>
            </w:r>
          </w:hyperlink>
        </w:p>
        <w:p>
          <w:pPr>
            <w:pStyle w:val="Contents2"/>
            <w:tabs>
              <w:tab w:val="clear" w:pos="8743"/>
              <w:tab w:val="right" w:pos="9026" w:leader="dot"/>
            </w:tabs>
            <w:rPr/>
          </w:pPr>
          <w:hyperlink w:anchor="__RefHeading___Toc3141647_581953129">
            <w:r>
              <w:rPr>
                <w:webHidden/>
                <w:rStyle w:val="IndexLink"/>
                <w:rtl w:val="true"/>
              </w:rPr>
              <w:t>منابع و مأخذ</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28_36843"/>
      <w:bookmarkStart w:id="1" w:name="pg5628_36843"/>
      <w:bookmarkEnd w:id="1"/>
    </w:p>
    <w:p>
      <w:pPr>
        <w:pStyle w:val="Heading2"/>
        <w:numPr>
          <w:ilvl w:val="1"/>
          <w:numId w:val="1"/>
        </w:numPr>
        <w:rPr/>
      </w:pPr>
      <w:bookmarkStart w:id="2" w:name="pg5628_36843"/>
      <w:bookmarkStart w:id="3" w:name="__RefHeading___Toc314137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اسمعیل‌نژاد، مرجان،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رویای رهبری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اسمعیل‌نژاد‌اردبیلی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8994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Marjan Esmaeel-nazhad Ardabili. Saddam and Dream of Arab World leadership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صدام، </w:t>
      </w:r>
      <w:r>
        <w:rPr>
          <w:rFonts w:ascii="IRNazanin" w:hAnsi="IRNazanin" w:eastAsia="IRNazanin"/>
          <w:color w:val="111111"/>
          <w:sz w:val="28"/>
          <w:sz w:val="28"/>
          <w:szCs w:val="28"/>
          <w:lang w:bidi="fa-IR"/>
        </w:rPr>
        <w:t>۱۹۳۷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Husayn, Saddam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۵۵۰۹۹۶۱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138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صدام ، رهبری جهان عرب و جنگ تحمیلی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مرجان اسمعیل نژاد اردبیلی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و رؤیای رهبری جهان عرب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اسمعیل نژاد اردبیلی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انقلاب اسلامی و دفاع مقدس</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زمانی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زمستان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8994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شهید حقانی، خیابان سرو، جنب مترو حقانی، موزه انقلاب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و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88657020</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628_36851"/>
    </w:p>
    <w:p>
      <w:pPr>
        <w:pStyle w:val="Heading2"/>
        <w:numPr>
          <w:ilvl w:val="1"/>
          <w:numId w:val="1"/>
        </w:numPr>
        <w:rPr/>
      </w:pPr>
      <w:bookmarkStart w:id="8" w:name="__RefHeading___Toc3141383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روانشناسی فردی آلفرد آدلر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مؤلفه‌های نظریه آدلر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احساس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جبران احساس حقارت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ترتیب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برتری‌جویی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زندگی یا شیوۀ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نقص بدنی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نقص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نقص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علائق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خلاق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سلطه‌پذیری و سلطه‌جویی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سلطه‌پذیری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سلطه‌جویی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قدرت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امریکا پس از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حضور امریکا در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سیاست دو پایه‌ای نیکسون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دلایل انتخاب ایران در استراتژی امریکا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استراتژیک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گسترش فعالیت‌های شوروی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تثبیت حاکمیت مجدد امریکا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آرامش نسبی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توسعه‌طلبی سیاست خارجی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پیوندهای عمیق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فروپاشی دکترین نیکسون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دکترین امنیتی کارتر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تشکیل نیروهای واکنش سریع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کمربند امنیتی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شورای همکاری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دلایل تشکیل شورا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مصر، رهبر سنتی جهان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رهبری جمال عبدالناصر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مؤلفه‌های ناصریسم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با استعمار و امپریالیسم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تعهد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افول رهبر جهان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جمهوری متحده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ناکامی در جنگ یمن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 در جنگ شش روزه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عراق و خلأ قدرت در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شخصیت صدام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ویژگی‌های اخلاقی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قوم عرب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ایران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شیعه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سلطه‌گری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خودشیفتگی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خود‌بزرگ‌پنداری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روحیۀ انتقام‌جویی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خشونت‌طلبی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ویژگی‌های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بر وفاداران تکریتی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نظامی‌گری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تشکیلات امنیتی گسترده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تفحّص و معاینات دقیق روزمره در دفتر شخصی کار روزانۀ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امنیت و حفاظت از جاده‌ها و نقاط انجام دیدار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شیوه‌های نفوذ امنیتی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فنی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تاریخچه حزب بعث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روند قدرت‌یابی حزب بعث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اصول حزب بعث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سرزمین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زبان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ناسیونالیسم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دین و حزب بعث</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شخصیتی صدام و وقوع جنگ تحمیلی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حقارت شخصی و سیاسی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حقارت قرارداد</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جبران حقارت با حاکمیت مطلق بر 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اثر ترتیب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ناپدری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زندگی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زندگی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زندگی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برتری‌جویی صدام با رهبری جهان عرب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بازپس‌گیری جزایر سه‌گانۀ 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تنب‌بزرگ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تنب کوچک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تجزیه 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علائق اجتماعی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رقابت ایدئولوژیکی با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ژاندارمی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خلاقیت صدام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سرنگونی دولت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منابع و مأخذ</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 و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پایان‌نامه‌ها، مصاحبه‌ها، رساله دکتری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رسانه‌ها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سایت‌ها </w:t>
      </w:r>
      <w:r>
        <w:rPr>
          <w:rFonts w:eastAsia="IRNazanin" w:cs="IRNazanin"/>
          <w:color w:val="111111"/>
          <w:sz w:val="28"/>
          <w:szCs w:val="28"/>
          <w:lang w:bidi="fa-IR"/>
        </w:rPr>
        <w:t>192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 References (Books, Articles, Conference, Lacture, Thesis, Report): 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تقدیم به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مردان و زنان سرزمینم که قداست خاک وطن را عزیز‌تر از جان دانستند؛ در خاک و خون غلتیدند تا ایران ، ایران بماند</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28_36862"/>
      <w:bookmarkStart w:id="11" w:name="pg5628_36862"/>
      <w:bookmarkEnd w:id="11"/>
    </w:p>
    <w:p>
      <w:pPr>
        <w:pStyle w:val="Heading2"/>
        <w:numPr>
          <w:ilvl w:val="1"/>
          <w:numId w:val="1"/>
        </w:numPr>
        <w:rPr/>
      </w:pPr>
      <w:bookmarkStart w:id="12" w:name="pg5628_36862"/>
      <w:bookmarkStart w:id="13" w:name="__RefHeading___Toc3141385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w:t>
      </w:r>
    </w:p>
    <w:p>
      <w:pPr>
        <w:pStyle w:val="BookText"/>
        <w:rPr/>
      </w:pPr>
      <w:r>
        <w:rPr>
          <w:rFonts w:ascii="IRNazanin" w:hAnsi="IRNazanin" w:eastAsia="IRNazanin"/>
          <w:color w:val="111111"/>
          <w:sz w:val="28"/>
          <w:sz w:val="28"/>
          <w:szCs w:val="28"/>
          <w:rtl w:val="true"/>
          <w:lang w:bidi="fa-IR"/>
        </w:rPr>
        <w:t>ایثارگران عرصه حماسه، مقاومت، استقلال و سربلندی کشور 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15" w:name="pg5628_36866"/>
    </w:p>
    <w:p>
      <w:pPr>
        <w:pStyle w:val="Heading2"/>
        <w:numPr>
          <w:ilvl w:val="1"/>
          <w:numId w:val="1"/>
        </w:numPr>
        <w:rPr/>
      </w:pPr>
      <w:bookmarkStart w:id="16" w:name="__RefHeading___Toc3141387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جنگ رویدادی است که علی‌رغم ناخوشایندی‌هایی که به همراه دارد، ذهن بشر را به سوی تفکر، اندیشه، تحقیق و تفحص سوق می‌دهد؛ چنان‌که گریز از پاسخ‌گویی بدان اجتناب‌ناپذیر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چرایی وقوع جنگ، رخدادهای حین جنگ، چگونگی خاتمه و پیامدهای جنگ در زمرۀ مواردی است که تا سال‌ها پس از پایان آن نیز هم‌چنان در ذهن اندیشمندان، محققان و مردمانی که این رخداد را تجربه نموده‌اند،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بررسی هر کدام از عوامل مذکور نیازمند کنکاش و بررسی همه جانبه و موشکافانه‌ای است تا بتواند پاسخ‌گوی پرسش‌های ذهنی و تجربی افراد حاضر در جنگ و نسل‌های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جنگ‌ها را جزئی از راه‌کارهای سیاسی سیاستمداران در برخورد با دیگر کشورها می‌شناسیم، لذا بخش عمده‌ای از بررسی این مسئله به حوزۀ علوم سیاسی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رشته‌های بسیاری ارتباط مستقیم و غیر‌مستقیم دارد و می‌تواند پاسخ پرسش‌ها و وقایعی که پیرامون ما و جهان سیاست می‌گذرد را روشن گرداند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آنچه انگیزه‌ای برای نگارش این کتاب شد تلفیق این علم با روانشناسی بود، تا بتوانم پاسخی بر پرسش‌های کودکی‌ام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با غرش هواپیماهای جنگی و آوارگی و فرار از موشکباران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تلخ که دوستانم در کلاس درس، هدف جنگنده‌های صدام قرار می‌گرفتند و پیش از آنکه معنای زندگی را دریابند با مرگ هم‌آغوش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همواره پرسشی از ذهنم می‌گذشت و آن اینکه چرا جنگ آغاز شد؟ در جریان آشنایی با کتاب‌های نوشته شده پیرامون جنگ تحمیلی، فیلم‌های سینمایی، مصاحبه‌ها و مستندها، هنوز این پرسش بی‌پاسخ که چرا جنگ با عراق شروع شد؟ ذهنم را </w:t>
      </w:r>
    </w:p>
    <w:p>
      <w:pPr>
        <w:pStyle w:val="BookText"/>
        <w:rPr/>
      </w:pPr>
      <w:r>
        <w:rPr>
          <w:rFonts w:ascii="IRNazanin" w:hAnsi="IRNazanin" w:eastAsia="IRNazanin"/>
          <w:color w:val="111111"/>
          <w:sz w:val="28"/>
          <w:sz w:val="28"/>
          <w:szCs w:val="28"/>
          <w:rtl w:val="true"/>
          <w:lang w:bidi="fa-IR"/>
        </w:rPr>
        <w:t>می‌آشفت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سعی کردم تا در دورۀ تحصیلم به این پرسش و به طبع پرسش‌هایی از این دست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نظریات اندیشمندان بسیاری را در حوزه‌های مختلف، جامعه‌شناسی، علوم سیاسی، تاریخ و غیره مورد توجه و بررسی قرار دادم، تا به مناسب‌ترین نظریه دست یابم و بتوانم پاسخی قانع کننده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حوزۀ روانشناسی را انتخاب کردم، علمی که در تلفیق با علوم سیاسی می‌تواند بسیاری از لایه‌های ناپیدای شخصیت سیاستمداران را از پس لبخندها و فریادهای آنان آشکار سازد و دریچه‌ای بگشاید رو به حقایقی که بی‌گمان در پسِ ذهن آنان حضور دارند و علی‌رغم همۀ انکار‌ها دیر یا زود در تصمیم‌گیری‌هایشان رخ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قالب دیدگاه روانشناسانه، کالبد‌شکافی شخصیت صدام حسین را به عنوان آغاز‌گر دورانی سخت برای هزاران فرزند و پدر و مادر ایرانی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شناخت شخصیت صدام موجب شد تا به حقیقتی دست یابم؛ همۀ ما فارغ از موقعیت اجتماعی که با آن شناخته می‌شویم، در بعدی دیگر از زندگی به سر می‌بریم که اتفاقاً در بسیاری از تصمیم‌گیری‌هایمان، ناخودآگاه نقش دارد و تصمیم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که هرگز نه از ما جدا می‌شود و نه فراموش، بلکه هم‌چون سایه‌ای بر حال و آیندۀ ما احاطه دارد و گریز از آن هرچند محال نیست، اما اراده و درکی به عمق شناخت خویشتن می‌طلبد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ذکر دو نکته ضروری است نخست، علی‌رغم آنکه صدام، شخصیتی ناخوشایند در فرهنگ دفاع از نام ایران است اما در این کتاب سعی بر آن داشتم تا بدون غرض‌ورزی و تعصب ایرانی بودن، تنها آنچه روی داده است را تحلیل و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تجزیه و تحلیل‌های کتاب مطالعه میکنید نتایجی است که نگارنده در پی تحقیقات خود به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اعتقاد نگارنده مبنی بر اینکه نظریۀ روانشناسی مناسب‌ترین گزینه برای پاسخ‌گویی به چرایی آغاز جنگ تحمیلی است، لزوماً بدان معنا نیست که آغاز جنگ تحمیلی را می‌بایست تنها از این منظر دید و سایر دلایل و انگیزه‌ها را مورد غفلت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نگارنده از آن جهت رویکرد روانشناسانه به جنگ را برگزید که تا‌کنون در این حوزه آثار قابل توجهی ارائه نگردیده و این در حالیست که علی‌رغم مهجور ماندن دیدگاه روانشناسی در جنگ تحمیلی، ظرفیت‌های بالای این حوزه می‌تواند راه‌گشای آشکار‌سازی بسیاری از دغدغه‌های جنگ برای سیاستمداران و پژوهشگران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کتاب بتواند بخشی از پرسش‌های خوانندگان عزیز، به ویژه نسل پس از جنگ را تا حدودی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اساتید گرانقدرم آقایان دکتر رشید رکابیان، دکتر ناصر پورحسن، دکتر عبدالمجید سیفی و دکتر محمود علیپور به جهت راهنمایی‌های دلسوزانه و گرانبهای خود تشکر و قدردانی می‌نمایم و برایشان توفیقات روزافزون از باریتعالی آرزومندم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خود لازم می‌دانم از موزه دفاع مقدس به جهت حمایت‌های ارزشمند خود و کلیۀ کسانی که با کوشش خود امکان انتشار این کتاب را فراهم آوردند، تشکر و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مرجان اسمعیل نژاد اردبیلی</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کارشناس ارشد علوم سیاسی، شهریور</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628_36874"/>
      <w:bookmarkStart w:id="19" w:name="pg5628_36874"/>
      <w:bookmarkEnd w:id="19"/>
    </w:p>
    <w:p>
      <w:pPr>
        <w:pStyle w:val="Heading2"/>
        <w:numPr>
          <w:ilvl w:val="1"/>
          <w:numId w:val="1"/>
        </w:numPr>
        <w:rPr/>
      </w:pPr>
      <w:bookmarkStart w:id="20" w:name="pg5628_36874"/>
      <w:bookmarkStart w:id="21" w:name="__RefHeading___Toc3141389_581953129"/>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جنگ‌ها را به لحاظ تأثیرات مادی و روانی که بر ملت‌ها به جا می‌گذارند می‌توان در زمرۀ تأثیر‌گذار‌ترین وقایع بشری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تجربیاتی که در این مقطع از تاریخ در اختیار کشورها و ملت‌ها قرار می‌گیرد به نوعی منحصر به فرد است چرا که هر جنگی به لحاظ مؤلفه‌های شکل دهندۀ آن، چگونگی آغاز، روند و نحوۀ پایان آن با جنگی دیگر متفاوت است؛ ضمن آن‌که تفاوت‌های ناشی از بسترهای وقوع جنگ و نیز موقعیت‌های جغرافیایی کشورها و دیگر عوامل دخیل در جنگ‌ها موجب تفاوت در نوع دیدگاه‌ها و درک تجربیاتی دیگر‌گونه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به دو نکته باید توجه داشت نخست آنکه پس از وقوع هر جنگی برای دو نسل سؤالاتی بر جای می‌ماند که تاریخ ناگزیر از پاسخ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نسل حاضر در جنگ و دیگری نسل پس از جنگ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حاضر در جنگ از این جهت دچار پرسش می‌شود که خود به‌طور مستقیم و ملموس یا حتی غیر‌مستقیم با جنگ و وقایع مرتبط با آن در ارتباط بوده و معتقد است راه‌های بسیاری وجود داشته که از وقوع جنگ جلوگیری به عمل آید و حتی بیش از آن، پیشگیری از جنگ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نسل پس از جنگ علاوه بر پرسش‌های نسل نخست خواهان ارزیابی دستاوردهای جنگی نیز هست و به نوعی به برآورد هزینه‌ها و مزایا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هر برهه‌ای از تاریخ، جنگ‌ها مورد نقد قرار می‌گیرند و از زاویه‌ای متفاوت و مطابق با دیدگاه‌های نسل جدید از آن صحبت به میان می‌آید؛ لذا پژوهش و کنکاش در خصوص </w:t>
      </w:r>
    </w:p>
    <w:p>
      <w:pPr>
        <w:pStyle w:val="BookText"/>
        <w:rPr/>
      </w:pPr>
      <w:r>
        <w:rPr>
          <w:rFonts w:ascii="IRNazanin" w:hAnsi="IRNazanin" w:eastAsia="IRNazanin"/>
          <w:color w:val="111111"/>
          <w:sz w:val="28"/>
          <w:sz w:val="28"/>
          <w:szCs w:val="28"/>
          <w:rtl w:val="true"/>
          <w:lang w:bidi="fa-IR"/>
        </w:rPr>
        <w:t>چرایی و چگونگی جنگ‌ها هرگز از دیدگاه محققان پایان نمی‌پذیرد زیرا که نسل بشر در تکامل دیدگاه‌ها و زوایای نگرش به وقایع به اشکال مختلفی از شناخت دست می‌یابد که پیش از آن برای نسل پیشین مطرح نبوده و یا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تاریخ معاصر ایران ارتباطی تنگاتنگ با دوران هشت سالۀ جنگ تحمیلی دارد؛ لذا بدیهی است شناخت این دوره از تاریخ منوط به رمزگشایی از تحولات جنگ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افزون بر تأثیراتی که بر ایران و ملت آن داشته است با فراز و فرودهای فکری نیز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هدف از مطالعۀ تاریخ، بررسی وقایعی است که در پی تحولات و شرایطی خاص بر گذشتگان رفته است و اکنون از پس گذر سال‌ها بر آن وقایع، آن‌چه برای خواننده در وهلۀ اول ایجاد جذابیت می‌کند دلایل وقوع پدیده‌های تاریخی است، در ادامه نحوۀ عملکرد، بررسی نقاط قوت و کاستی‌های رفتاری و فکری افراد و نتایج و عواقب این حوادث نیز در جریان شکل‌دهی به تفکرات خوانندۀ تاریخی دخیل است؛ اینها همگی ابزارهایی هستند تا ذهن آدمی با مقایسۀ دیروز و امروز، آینده را با تجربیاتی پربارتر در پیش بگیرد و در این بین هر کسی بنا بر نوع نگرش، الگوهای ذهنی و رفتاری، خلقیات، باورها و ارزش‌های هنجارگونه‌اش از تاریخ می‌آموزد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آنچه محققان و پژوهشگران را به تحقیقات تاریخی به ویژه تاریخ جنگ ترغیب می‌کند ناگفته‌های بسیاری است که از پس گفتنی‌های بیشمار دیگران رخ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عجیب به نظر برسد اما هرچه در مورد موضوعی بیشتر اطلاعات داشته باشید، ذهن درگیر پرسش‌های بیشتری خواهد شد و این واقعیت انکار‌ناپذیر یکی از دلایل نگارش این کتاب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کتاب حاضر که تحت عنوان صدام، رهبری جهان عرب و جنگ تحمیلی پیش روی شماست؛ به ارزیابی دلایل وقوع جنگ تحمیلی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دیدگاه نسل حاضر در جنگ که هم‌چنان برای نخستین پرسش جنگ، پاسخی قانع‌کننده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کتاب بر شخصیت صدام </w:t>
      </w:r>
    </w:p>
    <w:p>
      <w:pPr>
        <w:pStyle w:val="BookText"/>
        <w:rPr/>
      </w:pPr>
      <w:r>
        <w:rPr>
          <w:rFonts w:ascii="IRNazanin" w:hAnsi="IRNazanin" w:eastAsia="IRNazanin"/>
          <w:color w:val="111111"/>
          <w:sz w:val="28"/>
          <w:sz w:val="28"/>
          <w:szCs w:val="28"/>
          <w:rtl w:val="true"/>
          <w:lang w:bidi="fa-IR"/>
        </w:rPr>
        <w:t>به عنوان برجسته‌ترین چهرۀ آغازگر جنگ تحمیلی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این کتاب از نظریات روان‌شناسانه بهره گرفته شده است لذا بر بعد کودکی صدام بیش از دیگر دوره‌های زندگی وی تأکید خواهیم داشت و بر پرسش‌هایی از این دست نظر داریم، بین گذشتۀ صدام و وقوع جنگ تحمیلی چه ارتباط معناداری وجود دارد؟ اگر صدام حسین در مسند قدرت عراق قرار نمی‌گرفت باز هم وقوع جنگ تحمیلی اجتناب‌ناپذیر بود؟ بسترهای لازم جهت حملۀ صدام حسین چگونه فراهم گردید؟ مهم‌ترین هدف صدام در جنگ تحمیلی چه بود؟</w:t>
      </w:r>
    </w:p>
    <w:p>
      <w:pPr>
        <w:pStyle w:val="BookText"/>
        <w:rPr/>
      </w:pPr>
      <w:r>
        <w:rPr>
          <w:rFonts w:ascii="IRNazanin" w:hAnsi="IRNazanin" w:eastAsia="IRNazanin"/>
          <w:color w:val="111111"/>
          <w:sz w:val="28"/>
          <w:sz w:val="28"/>
          <w:szCs w:val="28"/>
          <w:rtl w:val="true"/>
          <w:lang w:bidi="fa-IR"/>
        </w:rPr>
        <w:t>در پاسخ به پرسش‌های فوق، کتاب حاضر مشتمل بر چهار فصل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نظریۀ روان‌شناسی آلفرد آدلر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بررسی زمینه‌ها و بسترهای وقوع جنگ تحمیلی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کالبد شکافی شخصیت روانی و روحیات شخصی صدام حسین را تجزیه و تحلیل می‌کنیم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چهارم به چینش اهداف صدام از جنگ تحمیلی بر اساس نظریۀ آدلر می پردازیم</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5628_36882"/>
      <w:bookmarkStart w:id="24" w:name="pg5628_36882"/>
      <w:bookmarkEnd w:id="24"/>
    </w:p>
    <w:p>
      <w:pPr>
        <w:pStyle w:val="Heading2"/>
        <w:numPr>
          <w:ilvl w:val="1"/>
          <w:numId w:val="1"/>
        </w:numPr>
        <w:rPr/>
      </w:pPr>
      <w:bookmarkStart w:id="25" w:name="pg5628_36882"/>
      <w:bookmarkStart w:id="26" w:name="__RefHeading___Toc3141391_581953129"/>
      <w:bookmarkStart w:id="27" w:name="_Toc7"/>
      <w:bookmarkEnd w:id="25"/>
      <w:bookmarkEnd w:id="26"/>
      <w:r>
        <w:rPr>
          <w:rtl w:val="true"/>
        </w:rPr>
        <w:t>فصل اول</w:t>
      </w:r>
      <w:r>
        <w:rPr>
          <w:rtl w:val="true"/>
        </w:rPr>
        <w:t xml:space="preserve">: </w:t>
      </w:r>
      <w:r>
        <w:rPr>
          <w:rtl w:val="true"/>
        </w:rPr>
        <w:t>نظریه روانشناسی فردی آلفرد آدلر</w:t>
      </w:r>
      <w:bookmarkEnd w:id="2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3141393_581953129"/>
      <w:bookmarkStart w:id="29" w:name="_Toc8"/>
      <w:bookmarkEnd w:id="28"/>
      <w:r>
        <w:rPr>
          <w:rtl w:val="true"/>
        </w:rPr>
        <w:t>اشاره</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628_36886"/>
      <w:bookmarkStart w:id="31" w:name="pg5628_36886"/>
      <w:bookmarkEnd w:id="31"/>
    </w:p>
    <w:p>
      <w:pPr>
        <w:pStyle w:val="Heading3"/>
        <w:numPr>
          <w:ilvl w:val="2"/>
          <w:numId w:val="1"/>
        </w:numPr>
        <w:rPr/>
      </w:pPr>
      <w:bookmarkStart w:id="32" w:name="pg5628_36886"/>
      <w:bookmarkStart w:id="33" w:name="__RefHeading___Toc3141395_581953129"/>
      <w:bookmarkStart w:id="34" w:name="_Toc9"/>
      <w:bookmarkEnd w:id="32"/>
      <w:bookmarkEnd w:id="33"/>
      <w:r>
        <w:rPr>
          <w:rtl w:val="true"/>
        </w:rPr>
        <w:t>نظریه روانشناسی فردی</w:t>
      </w:r>
      <w:bookmarkEnd w:id="3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نفس و ذات وجودی انسان از دیرباز در زمرۀ علاقمندی‌ها و دغدغه‌های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علوم انسانی پا به پای دیگر علوم در تلاش و تکاپو بوده تا هرچه بیشتر، نتایجی ملموس و جامع‌تر به دست آورد، همین واقعیت موجب گردیده تا بر اهتمام بشر برای شناخت خویشتن پایانی متصور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انسان ذاتاً موجودی پیچیده و ناشناخته است، این واقعیت انکار‌ناپذیر موجب گردیده تا اندیشمندان بیشماری در پی کشف راز و رمز آن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بشر در راه شناخت ذات وجودی خویش موجب گردیده تا علوم بسیاری در حوزه‌های پیدا و ناپیدای انسان‌شناسی پدید آیند که هر کدام تنها قادر به درک بخشی از پیچیدگی‌های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یکی از شگفت‌انگیز‌ترین علومی که لایه‌های درونی و نیمۀ پنهان وجودی انسان که همانا، روح بشر می باشد را مورد کنکاش قرار می‌دهد، علم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منحصراً و نه مستقیماً با روح انسان در تماس است و ادراکات انسانی را که جزو زوایای پنهان نهاد بشری است،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روانشناسان در این راه سبب گردیده تا طی سال‌ها این علم به حوزه‌های متعددی تقسیم گردد که هر کدام به بررسی جنبه‌های مختلفی از زندگی، اجتماع، سیاست، محیط، انسان و غیره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حوزۀ روانشناسی فردی را می‌توان نزدیک‌ترین شاخۀ این علم در شناخت شخصیت و خلقیات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فردی همان‌گونه که از عنوان آن بر می‌آید به بررسی و شناخت </w:t>
      </w:r>
    </w:p>
    <w:p>
      <w:pPr>
        <w:pStyle w:val="BookText"/>
        <w:rPr/>
      </w:pPr>
      <w:r>
        <w:rPr>
          <w:rFonts w:ascii="IRNazanin" w:hAnsi="IRNazanin" w:eastAsia="IRNazanin"/>
          <w:color w:val="111111"/>
          <w:sz w:val="28"/>
          <w:sz w:val="28"/>
          <w:szCs w:val="28"/>
          <w:rtl w:val="true"/>
          <w:lang w:bidi="fa-IR"/>
        </w:rPr>
        <w:t>افراد، تیپ‌های شخصیتی، خلقیات، روحیات، تمایلات خودآگاه و ناخودآگاه و دیگر جنبه‌های فردی شخصیت انسان می‌پردازد، که در شناخت هر چه بیشتر افراد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روانشناسی فردی نظریه‌پردازان بسیاری به تحقیق و نظریه‌پردازی پرداخته‌اند از جمله فروید، کتل، زاکرمن، فروم، کِلی و دیگران که البته در اینجا به هیچ‌روی قصد نداریم نظریات همۀ آنها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نظریه‌پردازانی که در حوزۀ روانشناسی فردی به تحقیق پرداخته‌اند؛ نظریۀ روانشناسی فردی آلفرد آدلر به لحاظ الگوی انطباق، به عنوان مناسب‌ترین نظریه مد نظر این کتاب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در حوزۀ روانشناسی فردی تلاش‌های گسترده‌ای را برای شناخت انسان‌ها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شناخت انسان را از جنبۀ فردی آن آغاز می‌کند و معتقد است شناخت افراد در فردیت یگانۀ آنها منجر به شناخت جامعه و بهبود کیفیت در روابط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شناخت ذهنیات، خلقیات، تمایلات، اهداف و انگیزه‌های ویژۀ افراد به عنوان مهمترین عامل تعیین کنندۀ نگرش و رفتار انسان‌ها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انتخاب نظریه، بخشی از کار پژوهشی این کتاب بود و بخش تکمیلی آن مربوط به شناسایی شاخص‌های شخصیتی صدام حسین و تأثیر و تأثرات شخصیت وی در آغاز جنگ تحمیلی و گزینش استراتژی رهبری جهان عرب بود، لذا به نظریات آدلر استناد نمودیم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علم روانشناسی را می‌بایست در راستای مطالعه و شناخت روان، رفتار و ادراکات افراد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فردی سیستم و روش اکتشافی برای خود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را مورد بررسی قرار می‌دهد، چنان‌که گویی رفتار انسان مجموعۀ نهایی از روابط است که تحت تأثیر تلاش برای نیل به هدفی مشخص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روانشناسی فردی بررسی زندگی روانی افراد در کودکی، محور اصلی دانش شناخت انسان است و </w:t>
      </w:r>
    </w:p>
    <w:p>
      <w:pPr>
        <w:pStyle w:val="BookText"/>
        <w:rPr/>
      </w:pPr>
      <w:r>
        <w:rPr>
          <w:rFonts w:ascii="IRNazanin" w:hAnsi="IRNazanin" w:eastAsia="IRNazanin"/>
          <w:color w:val="111111"/>
          <w:sz w:val="28"/>
          <w:sz w:val="28"/>
          <w:szCs w:val="28"/>
          <w:rtl w:val="true"/>
          <w:lang w:bidi="fa-IR"/>
        </w:rPr>
        <w:t>در این خصوص بسیاری از محققان سرشناس، به تحقیق و مطالعۀ سالهای اول زندگی افراد پرداختند؛ زیرا که مهمترین عوامل تعیین‌کنندۀ ساختار زندگی روانی، از همان اوان کودکی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دانش شناخت انسان از اهمیت فوق‌العاده‌ای برخوردار است در دو وجه مورد کنکاش قرار می‌گیرد، وجه نخست دانش شناخت انسان، وجه فردی آن است و تنها هدف شایستۀ این دانش آن است که هر فردی خودش درصدد شناسایی خویشتن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جنبۀ اجتماعی شناخت انسان است که اولین هدف آن، باید افزایش آگاهی انسانها نسبت به انسانهای دیگر باشد؛ به عبارت دیگر این دانش باید امکان پرورش رشد روانی بهتر و کامل‌تری را برای ما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نظریۀ روانشناسی فردی آدلر ویژگی‌های شخصیتی افراد را در انتخاب‌ها و تصمیمات بعدی زندگی مؤثر می‌داند و با توجه به اینکه بسیاری از اقدامات صدام در طول دوران زمامداری‌اش نشأت یافته از دوران کودکی و وقایع متأثر از آن بود، لذا در این کتاب از نظریه آلفرد آدلر بهره بردیم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آلفرد آدلر، دومین کودک از شش فرزند خانواده، در هفتم فوریه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فرزند یکی از بازرگانان حومۀ 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برای مکتب روانشناسی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فردی و تطبیقی</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اصطلاح و با توجه به ریشۀ کلمۀ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معنی غیر قابل تقسیم است می‌خواهد فرد را به عنوان کل و جوهری تقسیم‌ناپذیر معرفی کند که شناختش تنها در صورتی که در کلیتش در نظر گرفته شود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شافه،بی‌تا،</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نظریۀ خود را بر پایۀ شناخت انسان در دوران کودکی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وقایع و اتفاقات زندگی فرد، چگونگی مواجهه و پذیرش اتفاقات و یا عدم پذیرش آن در شناخت بهتر افراد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مؤلفه‌های نظریۀ وی به صورت دومینو‌وار مطرح می‌شوند؛ به این معنا که هر مؤلفه سبب‌ساز پدیدآمدن مؤلفه‌ای دیگر می‌شود و نظریۀ آدلر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مؤلفه‌های نظریه آدلر را به صورت خلاصه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حقارت، تأثیر ترتیب تولد، اصل برتری‌جویی، شیوه زندگی، اصل علایق اجتماعی و خودِخلاق</w:t>
      </w:r>
      <w:r>
        <w:rPr>
          <w:rFonts w:eastAsia="IRNazanin" w:cs="IRNazanin"/>
          <w:color w:val="111111"/>
          <w:sz w:val="28"/>
          <w:szCs w:val="28"/>
          <w:rtl w:val="true"/>
          <w:lang w:bidi="fa-IR"/>
        </w:rPr>
        <w:t xml:space="preserve">. </w:t>
      </w:r>
      <w:bookmarkStart w:id="35" w:name="pg5628_36892"/>
    </w:p>
    <w:p>
      <w:pPr>
        <w:pStyle w:val="Heading3"/>
        <w:numPr>
          <w:ilvl w:val="2"/>
          <w:numId w:val="1"/>
        </w:numPr>
        <w:rPr/>
      </w:pPr>
      <w:bookmarkStart w:id="36" w:name="__RefHeading___Toc3141397_581953129"/>
      <w:bookmarkStart w:id="37" w:name="_Toc10"/>
      <w:bookmarkEnd w:id="35"/>
      <w:bookmarkEnd w:id="36"/>
      <w:r>
        <w:rPr>
          <w:rtl w:val="true"/>
        </w:rPr>
        <w:t>مؤلفه‌های نظریه آدلر</w:t>
      </w:r>
      <w:bookmarkEnd w:id="37"/>
    </w:p>
    <w:p>
      <w:pPr>
        <w:pStyle w:val="Heading4"/>
        <w:numPr>
          <w:ilvl w:val="3"/>
          <w:numId w:val="1"/>
        </w:numPr>
        <w:rPr/>
      </w:pPr>
      <w:bookmarkStart w:id="38" w:name="__RefHeading___Toc3141399_581953129"/>
      <w:bookmarkStart w:id="39" w:name="_Toc11"/>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آدلر در کتاب جنبه نظری و عملی روانشناسی فردی که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اساس نظریه خود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برخلاف فروید که غریزه‌ها را انگیزه اصلی رفتار می‌دانست، بر جنبۀ اجتماعی بودن انسان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منبع اصلی انرژی و انگیزه‌های بشری را میل به قدرت می‌دانست و با نپذیرفتن مرز مشخص بین خودآگاه و ناخودآگاه، مکانیزم واپس زنیِ فروید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امیال پرخاشگرانه را جانشین امیال جنسی، که مورد تأکید فروید 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نظریه آدلر را می‌توان به صورت زیر خلاصه کرد</w:t>
      </w:r>
      <w:r>
        <w:rPr>
          <w:rFonts w:eastAsia="IRNazanin" w:cs="IRNazanin"/>
          <w:color w:val="111111"/>
          <w:sz w:val="28"/>
          <w:szCs w:val="28"/>
          <w:rtl w:val="true"/>
          <w:lang w:bidi="fa-IR"/>
        </w:rPr>
        <w:t>:</w:t>
      </w:r>
    </w:p>
    <w:p>
      <w:pPr>
        <w:pStyle w:val="Heading4"/>
        <w:numPr>
          <w:ilvl w:val="3"/>
          <w:numId w:val="1"/>
        </w:numPr>
        <w:rPr/>
      </w:pPr>
      <w:bookmarkStart w:id="40" w:name="__RefHeading___Toc3141401_581953129"/>
      <w:bookmarkStart w:id="41" w:name="_Toc12"/>
      <w:bookmarkEnd w:id="40"/>
      <w:r>
        <w:rPr/>
        <w:t>1</w:t>
      </w:r>
      <w:r>
        <w:rPr>
          <w:rtl w:val="true"/>
        </w:rPr>
        <w:t xml:space="preserve">. </w:t>
      </w:r>
      <w:r>
        <w:rPr>
          <w:rtl w:val="true"/>
        </w:rPr>
        <w:t>اصل احساس حقارت</w:t>
      </w:r>
      <w:bookmarkEnd w:id="41"/>
    </w:p>
    <w:p>
      <w:pPr>
        <w:pStyle w:val="Heading5"/>
        <w:numPr>
          <w:ilvl w:val="4"/>
          <w:numId w:val="1"/>
        </w:numPr>
        <w:rPr/>
      </w:pPr>
      <w:bookmarkStart w:id="42" w:name="__RefHeading___Toc3141403_581953129"/>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اصل احساس حقارت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 حسب نظریۀ آدلر، احساس حقارت یکی از مهم‌ترین واقعیت‌های زندگی روانی بشر است و اهمیت آن از این جهت است که حقارت پدیده‌ای اتفاقی و تصادفی نیست بلکه با سرشت انسان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طبیعت تنها موجودی است که فاقد کلیۀ وسایل دفاع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او این ناتوانی و محرومیت را کاملاً آشکار می‌سازد، پس برای کسب منافع و برتری خود، آدمی باید با زحمت بسیار این کاستی طبیعی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انسان بدون احساس نارسایی و تهی‌دستی از وسایل دفاع در وجود خویش و ساختمان جسمانی‌اش، هرگز قادر نبود که در توسعۀ دانش و فن به چنین پیشرفت و پیروزی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موقعیت و امکان توسعه برای انسان را ترس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پی‌آمدهای جهان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حقارت می‌سازد و انسان در راه سیر تکامل خود برای غلبه بر مشکلات مجبور است که دست به فعالیت‌های سازنده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چه کسی می‌تواند در این امر تردید کند که طبیعت به جبران بی‌مهری‌اش در مورد انسان، نیرویی از احساس حقارت به او عنایت کرده تا بدین </w:t>
      </w:r>
    </w:p>
    <w:p>
      <w:pPr>
        <w:pStyle w:val="BookText"/>
        <w:rPr/>
      </w:pPr>
      <w:r>
        <w:rPr>
          <w:rFonts w:ascii="IRNazanin" w:hAnsi="IRNazanin" w:eastAsia="IRNazanin"/>
          <w:color w:val="111111"/>
          <w:sz w:val="28"/>
          <w:sz w:val="28"/>
          <w:szCs w:val="28"/>
          <w:rtl w:val="true"/>
          <w:lang w:bidi="fa-IR"/>
        </w:rPr>
        <w:t>وسیله پیوسته رو به جوانب مثبت زندگی داشته و برای تأمین خویش و غلبه بر مصائب زندگی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این نیز بر این موضوع تکیه کردم که انسان بودن، یعنی احساس حقارت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تسلط خاصی بر زندگی روانی داشته و مفهوم آن، همان درک نقص کمال یا ناتمام بودن و تلاش بی‌وقفه بشر و بشریت برای خاتمه بخشیدن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حقارت حاکم بر آدمی، در هر نوزاد تازه تولد یافته و هر کودک نوسال، سر برداشته و او را به جهت رشد و تکامل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همان اوان نوزایی فقط با کوچک بودن جسم و احساس ناتوانی‌اش پی می‌برد که در برابر زندگی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جنبش روانی کودک به شرط قرار داشتن در شرایط مناسب، زیر تأثیر همین احساس ضعف و کوتاه‌دستی قرار گرفته و به جریان در می‌آید و بر اثر همین فعل و انفعال است که جریان 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جریان نیز احساس خستگی‌ناپذیری در کودک بیدار می‌شود که راه را بر سیر یادگیری‌های بی‌شمار او می‌گشاید و بدین وسیله کودک می‌تواند در مدتی کوتاه، توانایی‌های بسیار به دست آورده، مسایل روزانه‌ای را که یکی پس از دیگری به او رو می‌آورد، تحمل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آدمی هم از نظر زیستی و هم از نظر روان‌شناسی موجودی است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چه ناشی از نقص جسمی و چه ناشی از نقص روانی باشد، همۀ عمر با او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ضعف جنبۀ جسمی داشته باشد، فرد در طول زندگی یا آن را 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توجیه شکست‌های خود قلمداد می‌کند و یا آنکه وادار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دموستن در دوران یونان باستان دچار لکنت زبان بود اما با جبران آن، یکی از بزرگترین خطبای یونان و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فرانکلین روزولت که در جوانی بسیار ضعیف بود، در نتیجۀ تمرین منظم، قوی و در زندگی چنان پیشرفت کرد که به مقام ریاست‌جمهوری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احساس حقارت یا کهتری در صورتی که از حد تجاوز نکند موجب ترقی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عقیده داشت که همۀ افراد دارای احساس حقارت هستند و همین احساس باعث می‌شود برای بهتر و برتر شدن تلاش زیادی از خود نشان دهند و البته این تمایلی مثبت است برای غلبه بر نقص‌ها و کمبودها تا از این طریق به تکامل فردی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بعد از تولد، به دنیای قوی بزرگسالان قدم می‌گذارد و همین موضوع باعث می‌شود که احساس حقارت کند و علاوه بر این ترتیب تولد و موقعیت کودک در خانواده نیز می‌تواند به مقایسه‌های خاص منجر شود که نهایتاً احساس حقارت را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تربیتی کودک نیز نسبت مستقیم با احساس حقارت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ضعف و ناتوانی به او این قدرت را می‌دهد که پذیرای مقولات تربیتی گشته یا آنها را رد کند و طبیعی است که با یک روش آموزشکاری معیوب کودک وادار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وسیلۀ ستیزه‌ورزی و رد همۀ مقولات تربیتی، تعادل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راتنر یکی از شاگردان آدلر معتقد است احساس حقارت می‌تواند از تکامل طبیعی جلوگیری کند و آن هنگامی است که کودک کاملاً در این احساس غوطه‌ور شده با دست و پا زدن بی‌حاصل و غرض، بخواهد خود را از این وضع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بدبینی و وحشت راه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عقدۀ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می‌گشاید و کودک در حیطۀ اختلالات روانی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نقطه، حرکت روانی به حال سکون و سکوت در می‌آید؛ بدین معنی که کودک دیگر قادر به غلبه بر ضعف و نارسایی‌های خود نیست و به ناچار چاره‌ای جز این ندارد که با یک تعادل بخشی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کاذب‌</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در اختیار محیط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سپرد که هر مورد از عقدۀ حقارت، به منزلۀ یک حالت هشدار است به اطرافیان که شخص از آن سوء استفاده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حقارت نیرویی درونی خلق می‌کند که نتیجۀ فعالیتش بی‌ثمر گشتن زندگی و پشت‌کردن به موازین و مقررات است و وقتی کار بدین مسیر پیش برود، پیدایش صورت عصبی در شخص، اشکال گوناگون عدم تعادل روانی را حتمی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44" w:name="pg5628_36898"/>
    </w:p>
    <w:p>
      <w:pPr>
        <w:pStyle w:val="Heading5"/>
        <w:numPr>
          <w:ilvl w:val="4"/>
          <w:numId w:val="1"/>
        </w:numPr>
        <w:rPr/>
      </w:pPr>
      <w:bookmarkStart w:id="45" w:name="__RefHeading___Toc3141405_581953129"/>
      <w:bookmarkStart w:id="46" w:name="_Toc14"/>
      <w:bookmarkEnd w:id="44"/>
      <w:bookmarkEnd w:id="45"/>
      <w:r>
        <w:rPr>
          <w:rtl w:val="true"/>
        </w:rPr>
        <w:t>جبران احساس حقارت</w:t>
      </w:r>
      <w:bookmarkEnd w:id="46"/>
    </w:p>
    <w:p>
      <w:pPr>
        <w:pStyle w:val="BookText"/>
        <w:rPr/>
      </w:pPr>
      <w:r>
        <w:rPr>
          <w:rFonts w:ascii="IRNazanin" w:hAnsi="IRNazanin" w:eastAsia="IRNazanin"/>
          <w:color w:val="111111"/>
          <w:sz w:val="28"/>
          <w:sz w:val="28"/>
          <w:szCs w:val="28"/>
          <w:rtl w:val="true"/>
          <w:lang w:bidi="fa-IR"/>
        </w:rPr>
        <w:t>احساس حقارت واقعی کودک آن چنان که برای اقتصاد روانی او مهم است، معیار اهمیت احساس حقارت یا ناامنی او نیست؛ چرا که این امر به‌شدت بستگی به برداشت فرد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انتظار داشت که کودک در موقعیت‌های ویژه، برآورد صحیحی از خود داشته باشد و حتی از بزرگترها نمی‌توان این انتظار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مشکلات با سرعت زیادی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موقعیت بسیار پیچیده‌ای رشد خواهد کرد که به‌طور حتم نمی‌توان میزان حقارت او را با اطمینان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دیگری بهتر می‌تواند موقعیت خود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اگر تفسیری را که کودک از احساس حقارت می‌کند در نظر بگیریم، می‌بینیم که تعبیر او روز به روز تغییر می‌کند تا زمانی که این تعبیرها به صورت واحدی در می‌آیند و کودک ارزیابی خود را به‌طور صریح بیان می‌دارد و در کردار خود این 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این هنجار متبلور شده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خود‌ارزیابی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روندهای جبران که کودک برای رفع احساس حقارت خود به کار می‌گیرد، به سمت این هدف و اهداف دیگر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مکانیسم جبران‌کننده که روان انسان به کمک آن سعی در خنثی کردن احساس زجرآور حقارت دارد، در مورد اندام‌ها و اعضای بدن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یکی از اعضای حیاتی بدن انسان دچار آسیب می‌شود، اعضای دیگر رشد بی‌رویه پیدا می‌کنند و بیش از حد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قلب در جریان گردش خون دچار مشکل شود، برای به دست آوردن نیروی جدید از تمام اعضای بدن کمک می‌گیرد و به همین دلیل اندازۀ آن از یک قلب معمولی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شکل، وقتی فرد احساس حقارت می‌کند یا تصور کوچک و درمانده بودن او را عذاب می‌دهد، تمام همّ و غمّ خود را برای غلبه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عقدۀ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مکانیزم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آدلر در مقولۀ حقارت عضوی از آن سخن راند، در هدایت حرکت زندگی روانی نیز دخالت دارد، در اینجا هم همه چیز </w:t>
      </w:r>
      <w:bookmarkStart w:id="47" w:name="pg5628_36900"/>
    </w:p>
    <w:p>
      <w:pPr>
        <w:pStyle w:val="BookText"/>
        <w:rPr/>
      </w:pPr>
      <w:bookmarkEnd w:id="47"/>
      <w:r>
        <w:rPr>
          <w:rFonts w:ascii="IRNazanin" w:hAnsi="IRNazanin" w:eastAsia="IRNazanin"/>
          <w:color w:val="111111"/>
          <w:sz w:val="28"/>
          <w:sz w:val="28"/>
          <w:szCs w:val="28"/>
          <w:rtl w:val="true"/>
          <w:lang w:bidi="fa-IR"/>
        </w:rPr>
        <w:t xml:space="preserve">به سوی تعادل بخشیدن به عدم کفایت‌ها و ناتوانی‌ها، پیش می‌رود و حتی در یک احساس حقارت پیشرفته که میزان اطمینان و اعتماد عادی برای شخص کافی و خشنود کننده نیست، آزمایشی در جهت مکانیزم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 در زمان کودکی پی به ارزش وجود خود نبرده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اِشکالی فرا راه شناخت ارزش واقعی او از دید و داوری خودش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روانی ناچار به هیجان آمده و به هر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صورتی هیجان‌آمیز و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وضع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بیان کردیم، مکانیسم جبران حقارت یکی دیگر از مؤلفه‌های نظریۀ آدلر را بنیان می‌نهد، بدین‌گونه که جبران حقارت موجب پی‌افکندن بنای تلاشی مداوم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در صورت جبران افراطی گاهی صورتی از یک بیماری روانی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هدف از سوی یک فرد نیز در جهت برتری‌جویی او، پاسخی است به احساس حقارتش که این هدف درست در نقطه‌ای مقابل احساس حقارت قرار گرفته و می‌تواند به شکل‌های مختلف آشکار و پنهان ظاهر شده، فرد آگاهانه یا ناآگاهانه به فعالیت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معناترین صورت‌های توفیق جبران در برابر ناایمنی‌ها، خاصه در اوج رشد و توانایی نیروی تلاش، در کوششی آشکار است که فرد برای کسب معلومات، توانایی بیشتر و به دست آوردن مهارت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زیر بنای فرایند تربیت و یادگیری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در مسیر اصلی خود، یعنی سود رساندن به همه و گسترش احساس هم‌زیستی و هم‌کاری باقی بماند،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دست می‌یابد و نیازی احساس نمی‌کند که با محیط به جدال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48" w:name="__RefHeading___Toc3141407_581953129"/>
      <w:bookmarkStart w:id="49" w:name="_Toc15"/>
      <w:bookmarkEnd w:id="48"/>
      <w:r>
        <w:rPr/>
        <w:t>2</w:t>
      </w:r>
      <w:r>
        <w:rPr>
          <w:rtl w:val="true"/>
        </w:rPr>
        <w:t xml:space="preserve">. </w:t>
      </w:r>
      <w:r>
        <w:rPr>
          <w:rtl w:val="true"/>
        </w:rPr>
        <w:t>تأثیر ترتیب تولد</w:t>
      </w:r>
      <w:bookmarkEnd w:id="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ترتیب تولد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آدلر، منظومۀ خانواده اولین محیط 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کودکی، میکوشد در این منظومه، با رقابت‌ورزی، مورد توجه و اهمیت دیگران </w:t>
      </w:r>
    </w:p>
    <w:p>
      <w:pPr>
        <w:pStyle w:val="BookText"/>
        <w:rPr/>
      </w:pPr>
      <w:r>
        <w:rPr>
          <w:rFonts w:ascii="IRNazanin" w:hAnsi="IRNazanin" w:eastAsia="IRNazanin"/>
          <w:color w:val="111111"/>
          <w:sz w:val="28"/>
          <w:sz w:val="28"/>
          <w:szCs w:val="28"/>
          <w:rtl w:val="true"/>
          <w:lang w:bidi="fa-IR"/>
        </w:rPr>
        <w:t>قرار گیرد و موقعیتی برای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همشیر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همشیر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بودن، رضایت از جنسیت کودک، جذب کردن ارزش‌های خانوادگی، همانند‌سازی، یا قرار گرفتن در کنار یکی از والدین یا همشیران می‌تواند زمینه را برای احساس ِ‌داشتنِ موقعیت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معلولیت‌ها یا یتیم بودن نیز برای بعضی از کودکان موقعیت‌ساز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موقعیت کودک در منظومۀ خانواده بسیار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ترتیب تولد را از عوامل مؤثر اجتماعی در دوران کودکی می‌دانست که بر مبنای آن، فرد سبک زندگی خود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سه موقعیت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اول، فرزند دوم، و فرزند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به‌نظر آدلر ترتیب تولد فرزندان ممکن است در رشد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فرزندان اول، دوم و آخر به دلیل موقعیتشان در خانواده از تجارب اجتماعی متفاوتی برخوردارند و در نتیجه شخصیت‌های گوناگونی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موقعیت فرزندان را به ترتیب تولد آنها بررسی خواهیم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اول، آدلر دریافت که فرزندان ارشد خانواده اغلب گذشته‌نگر هستند و دیدی بدبینانه و حسرت‌بار به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آنها مزایای قدرت را در مقطعی از زمان تجربه می‌کنند و آن‌را فرا می‌گیرند، این حالت در تمام دوران زندگی در آنها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می‌توانند قدرت را تا حدودی بر خواهران و برادران کوچک‌تر خود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جریان‌ها این است که فرزند اول میل به نگهداری برتری و اقتدار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دریافت که این فرزندان به سازمان دهنده‌هایی بسیار خوب، با وجدان و وسواسی نسبت به جزئیات تبدیل می‌شوند و نگرشی اقتدار‌طلبانه و محافظه‌کارانه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کانون توجهات و محبت‌های والدین است و پس از آمدن فرزند دوم ناگهان احساس می‌کند موقعیت خود را از دست داده است و احساس ناامنی و خصومت و حسادت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علاقمند به حفظ نظم و اقتدار و در نتیجه محافظه‌کارند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حسادت و نفرت ایجاد شده ممکن است آنان را به سوی روان‌نژدی و رفتارهای </w:t>
      </w:r>
    </w:p>
    <w:p>
      <w:pPr>
        <w:pStyle w:val="BookText"/>
        <w:rPr/>
      </w:pPr>
      <w:r>
        <w:rPr>
          <w:rFonts w:ascii="IRNazanin" w:hAnsi="IRNazanin" w:eastAsia="IRNazanin"/>
          <w:color w:val="111111"/>
          <w:sz w:val="28"/>
          <w:sz w:val="28"/>
          <w:szCs w:val="28"/>
          <w:rtl w:val="true"/>
          <w:lang w:bidi="fa-IR"/>
        </w:rPr>
        <w:t>نابهنجار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آدلر بیشتر جنایتکاران، مجرمان، منحرفان و بیماران روانی فرزند اول خانواده‌اند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دوم، فوق العاده جاه‌طلب، عصیانگر و حسود است و به طور دائم می‌کوشد از فرزند اول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که خود فرزند دوم بود، همۀ عمرش چنین رابطه‌ای با برادر بزرگش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وی معتقد بود که فرزند دوم از سایر فرزندان سازگاری اجتماعی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فرزند دوم در رقابت با فرزند اول، حکم چاشنی ِ‌راه‌انداز را برای فرزند دوم دارد و اغلب موجب رشد سریع‌تر 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برانگیخته می‌شود تا از خواهر یا برادر بزرگتر پیشی بگیرد، هدفی که معمولاً رشد حرکتی و زبان را شتاب می‌بخشد از آنجا که دومین فرزند قدرت را تجربه نمی‌کند، پس در مقایسه با فرزند اول، چندان توجهی بدان ندارد و به آینده خوشبین‌تر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آخر، آنان در محیط خانواده محبت و موفقیت فراوانی به دست می‌آورند، معمولاً لوس و پرتوقع و نازپرورده‌اند و در معرض آسیب‌پذیری اجتماعی‌اند؛ زیرا از وقتی که وارد مدرسه می‌شوند، ملاحظه می‌کنند که دیگر کانون توجه دیگران نیستند و دچار شکست و ناکامی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فرزند اول بیشتر در معرض روان‌نژدی‌اند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فرزند هیچ‌گاه با ضربۀ خلع‌شدگی از سوی کودکی دیگر رو‌به‌رو نمی‌شود و بیشتر اوقات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دردانۀ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خانواده است، به‌ویژه اگر فاصلۀ سنی خواهر یا برادرانش از وی خیلی کم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نیروی ناشی از نیاز به پیشی‌گرفتن از خواهر و برادران بزرگ‌تر، رشد فرزند آخر اغلب سرعتی چشمگیر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اکثر این کودکان در بزرگسالی، در هر کاری که به عهده می‌گیرند، کامیاب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تک فرزند، در مقایسه با کودکانی که دارای خواهر یا برادر هستند، زمان بیشتری را در کنار والدین سپری می‌کند، در نتیجه، اغلب خیلی زود می‌بالد و سریع‌تر به رفتارها و نگرش‌های بزرگ‌مآبانه دست </w:t>
      </w:r>
      <w:bookmarkStart w:id="50" w:name="pg5628_36906"/>
    </w:p>
    <w:p>
      <w:pPr>
        <w:pStyle w:val="BookText"/>
        <w:rPr/>
      </w:pPr>
      <w:bookmarkEnd w:id="50"/>
      <w:r>
        <w:rPr>
          <w:rFonts w:ascii="IRNazanin" w:hAnsi="IRNazanin" w:eastAsia="IRNazanin"/>
          <w:color w:val="111111"/>
          <w:sz w:val="28"/>
          <w:sz w:val="28"/>
          <w:szCs w:val="28"/>
          <w:rtl w:val="true"/>
          <w:lang w:bidi="fa-IR"/>
        </w:rPr>
        <w:t>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تک فرزندان هنگامی که در می‌یابند در عرصه‌های زندگی بیرون 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مورد توجه نیستند، ضربۀ روانی شدیدی را تجربه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قاضی،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1" w:name="__RefHeading___Toc3141409_581953129"/>
      <w:bookmarkStart w:id="52" w:name="_Toc16"/>
      <w:bookmarkEnd w:id="51"/>
      <w:r>
        <w:rPr/>
        <w:t>3</w:t>
      </w:r>
      <w:r>
        <w:rPr>
          <w:rtl w:val="true"/>
        </w:rPr>
        <w:t xml:space="preserve">. </w:t>
      </w:r>
      <w:r>
        <w:rPr>
          <w:rtl w:val="true"/>
        </w:rPr>
        <w:t>اصل برتری‌جویی</w:t>
      </w:r>
      <w:bookmarkEnd w:id="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برتری‌جویی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آدلر همواره خاطر نشان ساخته است که فقر و احتیاج به وجود آورندۀ حالتی از بدبینی دربارۀ زندگی و آینده، در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تربیت یکی از مهمترین عواملی است که در به وجود آمدن احساس حقارت کمک عمیق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عواملی که در بروز احساس حقارت نقش دارند می‌توانند به وسیلۀ تربیتِ درست، از حالت بیماری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 دلیل ضروری وجود ندارد تا انسان مجبور شود به این‌که عقدۀ حقارت را در خویشتن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عوامل عضوی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اجتماعی و خانوادگی می‌توانند به وسیلۀ یک روش درست تعلیم و تربیت و با ظرافت روانشناسانه، تصحیح و ترمیم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روش یا محیط سالم تربیت وجود نداشته باشد، عوامل بیرونی فراوانی پیدا می‌شوند که سبب بروز اختلالات خطرناک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به‌نظر می‌رسد که احساس حقارت و عقدۀ حقارت مانند رشته نخ رنگینی در تمام حالات اختلال روانی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کودک عصبی یا بی‌استعداد، بزرگسالی فاقد نیروی تعادل روانی است، روان‌نژندها، بزهکاران، منحرفین جنسی</w:t>
      </w:r>
      <w:r>
        <w:rPr>
          <w:rStyle w:val="FootnoteAnchor"/>
          <w:rtl w:val="true"/>
        </w:rPr>
        <w:footnoteReference w:id="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بیماران روانی، همه به رنج از احساس نارسایی و ضعف خویش واقف‌اند و همواره در تردید و گمراهی به سر می‌برند و نقطه اتکایشان هم همان تردید و رنج خویش است که در آن برای خویش اتکاء و استواری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مردم، به تدریج تلاشی روانی آغاز رشد می‌کند تا آنها به آن وسیله ترس و عدم کفایت خود را زیر سرپوش آن مخفی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این تلاش روانی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ارزش‌طلبی</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است و مطابق با این منظور، وظیفۀ این تلاش در زندگی روانی سالم یا وضعیت بیمار آن است که بر ضعف و عدم کفایت احساس شده، </w:t>
      </w:r>
    </w:p>
    <w:p>
      <w:pPr>
        <w:pStyle w:val="BookText"/>
        <w:rPr/>
      </w:pPr>
      <w:r>
        <w:rPr>
          <w:rFonts w:ascii="IRNazanin" w:hAnsi="IRNazanin" w:eastAsia="IRNazanin"/>
          <w:color w:val="111111"/>
          <w:sz w:val="28"/>
          <w:sz w:val="28"/>
          <w:szCs w:val="28"/>
          <w:rtl w:val="true"/>
          <w:lang w:bidi="fa-IR"/>
        </w:rPr>
        <w:t>غالب شود و بدین وسیله تعادلی مجدد، به وجود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برتری‌طلبی غالباً برای انسان، ناشناس مانده و از مناسبات خودشناسی فردی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فقط در فکر جلب سود و رَد زیان‌های خویش است، باید دانست که شخصیت ایده‌آل در هر فرد، در سنینی به وجود می‌آید که هنوز بیان کودکانه‌اش رشد کامل نکرده و در حقیقت ارزش‌طلبی در ذهن او به کلمه در نمی‌آید بلکه این تمایل به شکلی نامعین و گسسته در تاریکی ذهنش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تلاش برای بازشناسی و برتری هدف زندگی هر فرد بر اساس احساس حقارت، بی‌کفایتی و ناامنی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همان ابتدا مایل است تا مورد توجه دیگران باشد و نظر والدین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علایم این میل بیدار برای بازشناسی خود، تحت تأثیر احساس حقارت سر بر می‌آورد و هدف و قصد فرد این است که بر محیط اطراف خود برتری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کیفیت احساس تعاون، برتری‌طلبی فرد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در مورد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چه‌کوچک، چه‌بزرگ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کنیم، مگر اینکه هدف فرد را از برتری‌طلبی با مقدار احساس تعاون او مقایسه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فرد به گونه‌ای است که دستیابی به آن، به او احساس برتری و تعالی شخصیت می‌دهد، تا آن درجه که زندگی را شایستۀ، زیستن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هدف احساسات ما را ارزشمند و هیجانات و عواطف ما را به هم مربوط می‌کند و تخیل ما را شکل می‌دهد و نیروهای خلّاقۀ ما را هدایت می‌کند و معیّن می‌سازد که چه چیزی را باید به خاطر بسپاریم و چه چیزی را فراموش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برتری‌جویی از احساس حقارت ناشی می‌شود و این دو از یکدیگر تفکیک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برتری‌جویی به معنای سلطه بر دیگران نیست، بلکه کوششی است برای آنکه شخص از آنچه هست، بهتر و کامل‌تر شود و استعدادهای بالقوۀ خود را بالفعل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 در نزد آدلر یعنی گام‌برداری در راه کمال نفس که وی آن را جزو سرشت انسان و بلکه عین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همین انگیزۀ برتری‌جویی است که آدمی را از هنگام زادن تا واپسین دم زندگی </w:t>
      </w:r>
      <w:bookmarkStart w:id="53" w:name="pg5628_36910"/>
    </w:p>
    <w:p>
      <w:pPr>
        <w:pStyle w:val="BookText"/>
        <w:rPr/>
      </w:pPr>
      <w:bookmarkEnd w:id="53"/>
      <w:r>
        <w:rPr>
          <w:rFonts w:ascii="IRNazanin" w:hAnsi="IRNazanin" w:eastAsia="IRNazanin"/>
          <w:color w:val="111111"/>
          <w:sz w:val="28"/>
          <w:sz w:val="28"/>
          <w:szCs w:val="28"/>
          <w:rtl w:val="true"/>
          <w:lang w:bidi="fa-IR"/>
        </w:rPr>
        <w:t>از مرحله‌ای به مراحل دیگر پیش می‌برد و جنبۀ اجتماعی او را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حقیقت این است که کودکان نمی‌توانند آشکارا بگویند در پی برتری هستند، بلکه با بلند‌نظری و مهربانی این میل خود را بیان می‌کنند و کار خود را در پشت پرده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متواضعانه از افشای این روش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برتری‌طلبی بی‌پروا و صریح در رشد روانی کودک انحطاط ایجاد می‌کند و کشانندۀ اغراق‌آمیزی از امنیت و قدرت است که برای غلبه بر دنیا، شجاعت را به گستاخی و بی‌شرمی، اطاعت را به بزدلی و مهربانی را به ریاکاری هوشمندانه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بروز احساسات و حالات طبیعی باز فکر ریاکارانه‌ای در سر می‌پرورانند که هدف نهایی آن، تحت انقیاد در‌آوردن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آموزش، به موجب میل آگاه و ناخودآگاه، کودک برای جبران ناامنی خویش، تحت تأثیر قرار می‌گیرد، روش زندگی را می‌آموزد، درک و شناخت پیدا می‌کند و احساس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همنوعانش در او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اقدامات را با هر هدفی که دنبال کند، ابزاری هستند که به کودک در حال رشد کمک می‌نماید تا خود را از احساس حقارت و ناامنی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گرفت که پیامدهای عملی احساس حقارت لزوماً به کمال و سعادت فرد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این اتفاق می‌افتد و فرد با تلاش خود آن حقارت را بر طرف می‌کند؛ اما در صورتی که فرد، هدفهای دست نیافتنی برگزیند، به رغم تلاش‌ها نمی‌تواند بر حقارت غلبه کند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w:t>
      </w: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4"/>
        <w:numPr>
          <w:ilvl w:val="3"/>
          <w:numId w:val="1"/>
        </w:numPr>
        <w:rPr/>
      </w:pPr>
      <w:bookmarkStart w:id="54" w:name="__RefHeading___Toc3141411_581953129"/>
      <w:bookmarkStart w:id="55" w:name="_Toc17"/>
      <w:bookmarkEnd w:id="54"/>
      <w:r>
        <w:rPr/>
        <w:t>4</w:t>
      </w:r>
      <w:r>
        <w:rPr>
          <w:rtl w:val="true"/>
        </w:rPr>
        <w:t xml:space="preserve">. </w:t>
      </w:r>
      <w:r>
        <w:rPr>
          <w:rtl w:val="true"/>
        </w:rPr>
        <w:t>اسلوب زندگی یا شیوۀ زندگی</w:t>
      </w:r>
      <w:bookmarkEnd w:id="55"/>
    </w:p>
    <w:p>
      <w:pPr>
        <w:pStyle w:val="Heading5"/>
        <w:numPr>
          <w:ilvl w:val="4"/>
          <w:numId w:val="1"/>
        </w:numPr>
        <w:rPr/>
      </w:pPr>
      <w:bookmarkStart w:id="56" w:name="__RefHeading___Toc3141413_581953129"/>
      <w:bookmarkStart w:id="57" w:name="_Toc18"/>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 زندگی یا شیوۀ زندگی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خلاق و اصل برتری‌طلبی موجب می‌شود که هرکس به وجهی خاص، دست به عمل بزند و شیوۀ خاص زندگی خود را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زندگی تکیه کلام آدلر است و در تمام نوشته‌هایش مکرر به کار رفته و مشخص‌ترین بُعد روان‌شناسی فردی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شفیع‌آبادی،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آدلر چگونگی تلاش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برای کنار آمدن با احساسات حقارت‌آمیز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وی می‌شود، یعنی به صورت یک جنبه از کارکردهای شخصیتی وی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یعنی کلیت بی‌همتا و فردی زندگی که همۀ فرایندهای عمومی زندگی، ذیل آن قرار 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Adler,1956,191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سبک زندگی خلاقیتی است حاصل از کنار آمدن با محیط و محدودیت‌های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افراد از این حیث مختلف‌اند؛ زیرا علاوه بر احساس حقارت و برتری‌طلبی که میان همۀ آدمیان مشترک است، سه عامل بدنی، روانی و اجتماعی، که به ترتیب در ساختمان بدنی و عمل اعضای آن صفات و استعدادهای روانی و ارتباطات اجتماعی نهفته است، در آدمیان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شیوۀ خاص هر فرد برای جبران احساس حقارت و برتری‌طلبی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زندگی پیروزی‌طلبانۀ ناپلئون شاید علتش جثۀ نسبتاً کوچک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سیادت‌طلبی و اعمال وحشیانۀ آقا‌محمد‌خان قاجار ریشه در پیامدهای اجتماعی اختگی وی داشته است و حرص هیتلر برای تسلط بر عالم، شاید از نقص جنسی وی سرچشمه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اگر تمام روابط انسانها را در نظر بگیریم، به‌تدریج منش و ویژگی‌های دیگر آنها را هم خواهیم شناخت که هر کدام یک مُهر ضد اجتماعی بر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ویژگی‌ها، تکبر، نخوت و میل غلبه بر دیگران به هر قیمت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فرهیختگی نسبی فرد و تقبیح تمام کسانی که با آنها در ارتباط است، ویژگی برتری بر دیگران را نشان می‌دهد که در آن مهمترین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را از همنوعانش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اطرافیان فرد از نوع رویکرد او ناراحت هستند؛ چرا که پیوسته جنبۀ تاریک زندگی را می‌نگرد و از هر شادی و شادمانی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کودکان با میل افراطی که برای کسب قدرت دارند، می‌خواهند اعتبار خود را در محیط پیرامون تثبیت کنند و این میل آنها را وادار می‌کند تا در مقابل وظایف و تکالیف زندگی روزمره مقاومت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شیوۀ زندگی هر فرد به اعتقاد آدلر در پنج یا شش سالگی پایه‌گذاری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مثال برای سه </w:t>
      </w:r>
      <w:bookmarkStart w:id="58" w:name="pg5628_36914"/>
    </w:p>
    <w:p>
      <w:pPr>
        <w:pStyle w:val="BookText"/>
        <w:rPr/>
      </w:pPr>
      <w:bookmarkEnd w:id="58"/>
      <w:r>
        <w:rPr>
          <w:rFonts w:ascii="IRNazanin" w:hAnsi="IRNazanin" w:eastAsia="IRNazanin"/>
          <w:color w:val="111111"/>
          <w:sz w:val="28"/>
          <w:sz w:val="28"/>
          <w:szCs w:val="28"/>
          <w:rtl w:val="true"/>
          <w:lang w:bidi="fa-IR"/>
        </w:rPr>
        <w:t>عامل بدنی، روانی و اجتماعی می‌زند که همگی تحت تأثیر محیط خانوادگی‌اند</w:t>
      </w:r>
      <w:r>
        <w:rPr>
          <w:rFonts w:eastAsia="IRNazanin" w:cs="IRNazanin"/>
          <w:color w:val="111111"/>
          <w:sz w:val="28"/>
          <w:szCs w:val="28"/>
          <w:rtl w:val="true"/>
          <w:lang w:bidi="fa-IR"/>
        </w:rPr>
        <w:t>.</w:t>
      </w:r>
    </w:p>
    <w:p>
      <w:pPr>
        <w:pStyle w:val="Heading5"/>
        <w:numPr>
          <w:ilvl w:val="4"/>
          <w:numId w:val="1"/>
        </w:numPr>
        <w:rPr/>
      </w:pPr>
      <w:bookmarkStart w:id="59" w:name="__RefHeading___Toc3141415_581953129"/>
      <w:bookmarkStart w:id="60" w:name="_Toc19"/>
      <w:bookmarkEnd w:id="59"/>
      <w:r>
        <w:rPr>
          <w:rtl w:val="true"/>
        </w:rPr>
        <w:t>نقص بدنی</w:t>
      </w:r>
      <w:bookmarkEnd w:id="60"/>
    </w:p>
    <w:p>
      <w:pPr>
        <w:pStyle w:val="BookText"/>
        <w:rPr/>
      </w:pPr>
      <w:r>
        <w:rPr>
          <w:rFonts w:ascii="IRNazanin" w:hAnsi="IRNazanin" w:eastAsia="IRNazanin"/>
          <w:color w:val="111111"/>
          <w:sz w:val="28"/>
          <w:sz w:val="28"/>
          <w:szCs w:val="28"/>
          <w:rtl w:val="true"/>
          <w:lang w:bidi="fa-IR"/>
        </w:rPr>
        <w:t>کودکی که معلولیت جسمی دارد و خود را در قیاس با همسالانش عقب‌مانده می‌بیند، می‌تواند به کمک پدر و مادر فهمیده و مربیان کارآزموده به جبران آن بپردازد و احساس حقارت خود را به احساس نیرومندی تبدیل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ضعف بدنی خود را به قدرت تبدیل کرده‌اند فراوان‌اند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حقارت‌های عضوی می‌تواند دو واکنش را در افراد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آنکه عضو دیگری جانشین عضو ضعیف شود، به طور مثال شخص نابینا بکوشد تا با تقویت شنوایی خود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تمرکز بر عضو ضعیف تا جایی است که آن ضعف برطرف شود؛ مانند غلبه بر لکنت زبان تا جایی که شخص سخنران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w:t>
      </w: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5"/>
        <w:numPr>
          <w:ilvl w:val="4"/>
          <w:numId w:val="1"/>
        </w:numPr>
        <w:rPr/>
      </w:pPr>
      <w:bookmarkStart w:id="61" w:name="__RefHeading___Toc3141417_581953129"/>
      <w:bookmarkStart w:id="62" w:name="_Toc20"/>
      <w:bookmarkEnd w:id="61"/>
      <w:r>
        <w:rPr>
          <w:rtl w:val="true"/>
        </w:rPr>
        <w:t>نقص روانی</w:t>
      </w:r>
      <w:bookmarkEnd w:id="62"/>
    </w:p>
    <w:p>
      <w:pPr>
        <w:pStyle w:val="BookText"/>
        <w:rPr/>
      </w:pPr>
      <w:r>
        <w:rPr>
          <w:rFonts w:ascii="IRNazanin" w:hAnsi="IRNazanin" w:eastAsia="IRNazanin"/>
          <w:color w:val="111111"/>
          <w:sz w:val="28"/>
          <w:sz w:val="28"/>
          <w:szCs w:val="28"/>
          <w:rtl w:val="true"/>
          <w:lang w:bidi="fa-IR"/>
        </w:rPr>
        <w:t>از سوی دیگر کودکان نازپرورده که مورد حمایت زیاد و افراطی والدین ناآگاه خود قرار می‌گیرند، ممکن است خود‌محور شوند و علایق اجتماعی در آنان ضعیف شود و از دیگران انتظار دارند که خواسته‌هایشان را برآورده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این کودکان را بالقوه خطرناک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شدن این خطر در صورتی است که به موقع راهنمایی نشوند و به حال خود رها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5"/>
        <w:numPr>
          <w:ilvl w:val="4"/>
          <w:numId w:val="1"/>
        </w:numPr>
        <w:rPr/>
      </w:pPr>
      <w:bookmarkStart w:id="63" w:name="__RefHeading___Toc3141419_581953129"/>
      <w:bookmarkStart w:id="64" w:name="_Toc21"/>
      <w:bookmarkEnd w:id="63"/>
      <w:r>
        <w:rPr>
          <w:rtl w:val="true"/>
        </w:rPr>
        <w:t>نقص اجتماعی</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به خود رها شده و طرد شده ممکن است گونه‌ای از سبک زندگی برای خود به وجود آورند که مستلزم انتقام‌جویی از جامعه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مثال نوع نقص عامل اجتماعی‌اند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جدایی پدر و مادر از یکدیگر، یا بر اثر غفلت و بی‌اعتنایی نسبت به تربیت آنها از راهنمایی و تشویق محروم بوده‌اند و نمی‌توانند شیوۀ زندگی خود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کودکی مورد بی‌مهری و بدرفتاری بوده‌اند، در بزرگسالی دشمنان اجتماع می‌شوند و شیوۀ زندگی آنان بر اساس نیاز به انتقام‌جویی در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متأثر از عوامل سه‌گانۀ بدنی، روانی و اجتماعی </w:t>
      </w:r>
      <w:bookmarkStart w:id="65" w:name="pg5628_36916"/>
    </w:p>
    <w:p>
      <w:pPr>
        <w:pStyle w:val="BookText"/>
        <w:rPr/>
      </w:pPr>
      <w:bookmarkEnd w:id="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نقایص سه‌گانه در شخص و استعدادهای وی و نیز زمینه‌های اجتماعی و امکانات آن، راه‌های گوناگونی را پیش روی هر فرد قرار می‌دهد و وجه خاصی برای جبران احساس حقارت رقم می‌زند و شیوۀ زندگی معینی 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چارچوبی تأکید روزولت بر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نشانه‌ای از سازوکارهای دفاعی او علیه احساس حقارت مربوط به ضعف‌های دورۀ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چگونگی تلاش برای کنار آمدن با احساسات حقارت‌آمیز خود یا غلبه بر آنها بخشی از سبک زندگی ویژۀ شخص و بخشی از کارکردهای شخصیتی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66" w:name="__RefHeading___Toc3141421_581953129"/>
      <w:bookmarkStart w:id="67" w:name="_Toc22"/>
      <w:bookmarkEnd w:id="66"/>
      <w:r>
        <w:rPr/>
        <w:t>5</w:t>
      </w:r>
      <w:r>
        <w:rPr>
          <w:rtl w:val="true"/>
        </w:rPr>
        <w:t xml:space="preserve">. </w:t>
      </w:r>
      <w:r>
        <w:rPr>
          <w:rtl w:val="true"/>
        </w:rPr>
        <w:t>اصل علائق اجتماعی</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آدلر انسان با علاقۀ اجتماعی به دنیا می‌آید و اجتماعی بودن در فطرت و ذات بشر است؛ اما این امر به صورت بالقوه است و مانند سایر غرایز فطری برای پرورش و به فعلیت درآمدن نیازمند است که این امر از طریق تماس با عالم خارج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ابتدا از طریق مادر و خانواده و سپس مدرسه، معلمان، همکلاسی‌ها و سرانجام افراد دیگر در جامعه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برتری‌طلبی نیز ابتدا جنبۀ شخصی دارد؛ اما بعدها به صورت اجتماعی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محیط نازپرورد و یا فاقد محبت بزرگ می‌شوند و فضایی کامل از استقلال نفس و آزادی نمی‌بینند، به زودی کاشف وسیله‌ای می‌شوند که قالبی از ترس دارد و این دستاویزی است تا در کاربرد آن بتوانند توجه افراد پیرامون خویش را به خود جلب نمایند و به اصطلاح آنها را به خدمت خویش 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به نکته‌ای اشاره می‌دارد که سیر تکامل علاقۀ فردی به اجتماع تا علاقۀ جمعی اجتماعی را مشخص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حس برتری‌جوئی هر فرد موجب می‌گردد که وی از یاری دیگران دریغ نورزد و در این راه قدم بردارد و همین امر به نوبۀ خود سبب تقویت حس اجتماعی فرد شود؛ اما از آنجا که برتری‌جوئی آدمی هیچگاه ارضاء نمی‌شود؛ چرا که اهداف بشر بصورت سلسله مراتبی و سلسله‌وار </w:t>
      </w:r>
    </w:p>
    <w:p>
      <w:pPr>
        <w:pStyle w:val="BookText"/>
        <w:rPr/>
      </w:pPr>
      <w:r>
        <w:rPr>
          <w:rFonts w:ascii="IRNazanin" w:hAnsi="IRNazanin" w:eastAsia="IRNazanin"/>
          <w:color w:val="111111"/>
          <w:sz w:val="28"/>
          <w:sz w:val="28"/>
          <w:szCs w:val="28"/>
          <w:rtl w:val="true"/>
          <w:lang w:bidi="fa-IR"/>
        </w:rPr>
        <w:t>یکی پس از دیگری پیش می‌آیند، احساس ناتمامی را در همۀ افراد بشر پدید می‌آورند که خواه ناخواه تحقق آن مستلزم تحقق شخصیت اجتماعی و کمال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آدمیان به مصلحت اجتماع قدم بر‌می‌دارند، یعنی علاوه بر همکاری با همنوعان و حس تفاهم، آنان مصلحت اجتماع را بر مصلحت خویشتن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آدلر کمال اجتماع را متضمن کمال فرد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اجتماعی جبران واقعی و اجتناب‌ناپذیری است برای همۀ ضعف‌ها و نارسائی‌های 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برتری‌جوئی آدمی که نخست شخصی و خصوصی است به‌تدریج جنبۀ اجتماعی پیدا می‌کند و نفع شخصی تحت‌الشعاع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برای خیر عموم کار می‌کند ضعف شخصی خود را بدین وسیله جبران می‌کند و نتیجه این می‌شود که علاقه‌مندی به اجتماع و دنبال کردن مصلحت آن بر شیوۀ زندگی و خود خلاق آدمی اضافه می‌گردد و در آنها اثر می‌گذارد، یعنی رفتار، مؤثر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مهر مادری از بزرگ‌ترین و مهم‌ترین سرچشمه‌های احساس تعاون است با این حکم، کودک از طریق مادر برای بار اول در زندگی، همکاری می‌آموزد و می‌توان گفت که مادر، خود نگاهبان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تأثیراتی که او به نسبت نیاز هر دو طرف، بر طفل می‌گذارد نه تنها علائق اجتماعی را در کودک بیدار می‌کند، بلکه او را برای انتقال این تمایلات به دیگر اعضاء خانواده نیز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اصل علایق اجتماعی وجود یک احساس اجتماعی همگانی است، احساس اجتماعی، پایه و اساس تمام پیشرفت‌های مهم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اجتماعی در نوع احساسات ما نسبت به دیگران و روابط با آنها تأثیر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شفیع‌آبادی،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ویژگی بعدی، آدلر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bookmarkStart w:id="68" w:name="pg5628_36920"/>
    </w:p>
    <w:p>
      <w:pPr>
        <w:pStyle w:val="BookText"/>
        <w:rPr/>
      </w:pPr>
      <w:bookmarkEnd w:id="68"/>
      <w:r>
        <w:rPr>
          <w:rFonts w:ascii="IRNazanin" w:hAnsi="IRNazanin" w:eastAsia="IRNazanin"/>
          <w:color w:val="111111"/>
          <w:sz w:val="28"/>
          <w:sz w:val="28"/>
          <w:szCs w:val="28"/>
          <w:rtl w:val="true"/>
          <w:lang w:bidi="fa-IR"/>
        </w:rPr>
        <w:t>خلاق بدین معنی است که انسان، برای ارضای میل برتری‌جویی‌اش، عوامل زیستی و اجتماعی را در تجارب تازه و فعالیت‌های ابتکاری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ابتکارات مظاهری از خودِ خلاق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4"/>
        <w:numPr>
          <w:ilvl w:val="3"/>
          <w:numId w:val="1"/>
        </w:numPr>
        <w:rPr/>
      </w:pPr>
      <w:bookmarkStart w:id="69" w:name="__RefHeading___Toc3141423_581953129"/>
      <w:bookmarkStart w:id="70" w:name="_Toc23"/>
      <w:bookmarkEnd w:id="69"/>
      <w:r>
        <w:rPr/>
        <w:t>6</w:t>
      </w:r>
      <w:r>
        <w:rPr>
          <w:rtl w:val="true"/>
        </w:rPr>
        <w:t xml:space="preserve"> .</w:t>
      </w:r>
      <w:r>
        <w:rPr>
          <w:rtl w:val="true"/>
        </w:rPr>
        <w:t>خود خلاق</w:t>
      </w:r>
      <w:bookmarkEnd w:id="7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خلاق</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مطالعات آدلر او را به این عقیده رساند که شخصیت آدمی فقط حاصل استعدادهای غریزی و ارثی و تأثیرات محیط خارجی و فعل و انفعالات آن نیست، بلکه خلاقیت و ابتکار شخصی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آدمی برای ارضای تمایل برتری‌جویی خود، عوامل زیستی و اجتماعی را در تجارب جدید و فعالیت‌های ابتکاری مورد استفاده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ابتکار و خلاقیت، مظاهر و جلوه‌های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خود ِخلاق</w:t>
      </w:r>
    </w:p>
    <w:p>
      <w:pPr>
        <w:pStyle w:val="BookText"/>
        <w:rPr/>
      </w:pPr>
      <w:r>
        <w:rPr>
          <w:rFonts w:ascii="IRNazanin" w:hAnsi="IRNazanin" w:eastAsia="IRNazanin"/>
          <w:color w:val="111111"/>
          <w:sz w:val="28"/>
          <w:sz w:val="28"/>
          <w:szCs w:val="28"/>
          <w:rtl w:val="true"/>
          <w:lang w:bidi="fa-IR"/>
        </w:rPr>
        <w:t>دیده نمی شود و فقط از طریق آثارش به وجود آن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هر کس معمار و سازندۀ شخصیت خویش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مواد خام وراثت و تجارب زندگی به وجود می‌آورد که هم پدید آورندۀ هدف است و هم ایجاد کنندۀ وسایل نیل بدان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آدمی می‌تواند حاکم بر سرنوشت خود باشد و نه محکوم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احساس حقارت تا آن درجه شدت پیدا کند که کودک واهمۀ شکست در مقابل این احساس و عدم جبران را پیدا کند، آنگاه در زمان توانایی برای غلبه بر این احساس هم راضی نمی‌شود و خواستار فوق جبران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قدرت‌طلبی و برتری‌جویی فرد آن چنان زیاد شود و تشدید یابد که به شکل یک بیماری آسیب‌شناسی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می‌افتد، دیگر فرد از روابط عادی زندگی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تحرکاتی که در این موارد انجام می‌شود و حالت متکبرانۀ خاصی که نسبت به آنها نشان می‌دهد، کاملاً در جهت سازگاری با اهدافشان است، در مواردی که با نیروهای کشانندۀ آسیب‌شناسی سروکار داریم با اشخاصی رو به رو می‌شویم که بدون ملاحظۀ دیگران با تلاش فوق‌العاده، شتاب زیاد و انگیزه‌های آنی شدید می‌خواهند موقعیت خود را در زندگی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کودکانی هستند که افعال آنها، به دلیل حرکات اغراق‌آمیزشان برای نیل به هدف برتری بر دیگران، بسیار محسوس است، اینان با تجاوز به حقوق دیگران سعی دارند از حیات و زندگی </w:t>
      </w:r>
      <w:bookmarkStart w:id="71" w:name="pg5628_36922"/>
    </w:p>
    <w:p>
      <w:pPr>
        <w:pStyle w:val="BookText"/>
        <w:rPr/>
      </w:pPr>
      <w:bookmarkEnd w:id="71"/>
      <w:r>
        <w:rPr>
          <w:rFonts w:ascii="IRNazanin" w:hAnsi="IRNazanin" w:eastAsia="IRNazanin"/>
          <w:color w:val="111111"/>
          <w:sz w:val="28"/>
          <w:sz w:val="28"/>
          <w:szCs w:val="28"/>
          <w:rtl w:val="true"/>
          <w:lang w:bidi="fa-IR"/>
        </w:rPr>
        <w:t>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دنیا ایستاده‌اند و دنیا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بعضی کودکان به حدی است که در تعارض با دیگران قرار نمی‌گیرند و جاه‌طلبی آنها نابهنجار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فعالیت‌ها و موفقیت‌های آنها را بررسی می‌کنیم، متوجه می‌شویم که جامعه از پیروزی‌های آنها بهره‌ای نمی‌برد؛ چرا که جاه‌طلبی آنها امری غیر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آنها همیشه باعث خواهد شد آنها به عنوان عناصر آشوبگر، بر سر راه انسان‌های دیگر قرار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3"/>
        <w:numPr>
          <w:ilvl w:val="2"/>
          <w:numId w:val="1"/>
        </w:numPr>
        <w:rPr/>
      </w:pPr>
      <w:bookmarkStart w:id="72" w:name="__RefHeading___Toc3141425_581953129"/>
      <w:bookmarkStart w:id="73" w:name="_Toc24"/>
      <w:bookmarkEnd w:id="72"/>
      <w:r>
        <w:rPr>
          <w:rtl w:val="true"/>
        </w:rPr>
        <w:t>سلطه‌پذیری و سلطه‌جویی</w:t>
      </w:r>
      <w:bookmarkEnd w:id="73"/>
    </w:p>
    <w:p>
      <w:pPr>
        <w:pStyle w:val="Heading4"/>
        <w:numPr>
          <w:ilvl w:val="3"/>
          <w:numId w:val="1"/>
        </w:numPr>
        <w:rPr/>
      </w:pPr>
      <w:bookmarkStart w:id="74" w:name="__RefHeading___Toc3141427_581953129"/>
      <w:bookmarkStart w:id="75" w:name="_Toc25"/>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آدلر در مورد شخصیت‌های شکل گرفته از نظریه‌اش دو سنخ شخصیتی را تحت عنوان شخصیت سلطه‌پذیر و سلطه‌جو معرفی می‌کند که در ادامه به آن می‌پردازیم</w:t>
      </w:r>
      <w:r>
        <w:rPr>
          <w:rFonts w:eastAsia="IRNazanin" w:cs="IRNazanin"/>
          <w:color w:val="111111"/>
          <w:sz w:val="28"/>
          <w:szCs w:val="28"/>
          <w:rtl w:val="true"/>
          <w:lang w:bidi="fa-IR"/>
        </w:rPr>
        <w:t>.</w:t>
      </w:r>
    </w:p>
    <w:p>
      <w:pPr>
        <w:pStyle w:val="Heading4"/>
        <w:numPr>
          <w:ilvl w:val="3"/>
          <w:numId w:val="1"/>
        </w:numPr>
        <w:rPr/>
      </w:pPr>
      <w:bookmarkStart w:id="76" w:name="__RefHeading___Toc3141429_581953129"/>
      <w:bookmarkStart w:id="77" w:name="_Toc26"/>
      <w:bookmarkEnd w:id="76"/>
      <w:r>
        <w:rPr>
          <w:rtl w:val="true"/>
        </w:rPr>
        <w:t>سلطه‌پذیری</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روح بندگی دارند، در موقعیت‌هایی هم که به قوۀ ابتکار عمل نیاز است، سازگاری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ذلیل با قوانین و مقررات دیگران زندگی می‌کند و به ناچار در پی موقعیت‌های ذلیل‌کننده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روابط مختلف زندگی، این نگرش بنده‌وار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صفت در شخص، او را در حالتی خمیده و قوز کرده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می‌بینیم که در مقابل دیگران خم و راست می‌شوند و به حرف آنها به دقت گوش می‌دهند، بدون آن‌که حرف‌های آنها را بسنجند و یا مورد بررسی قرار دهند، فقط آن دستورات را اجرا می‌کنند و احساسات آن افراد را بروز می‌دهند و تأیید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سلطه‌پذیری را به طرزی باور‌نکردنی برای خود افتخار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وقتی تحت انقیاد دیگران هستند، احساس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نداریم که بگوییم افراد سلطه‌جو، افراد ایده‌آلی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وجود دارند که آن چنان پست و زبون شده‌اند که تنها وقتی از دیگران تشکر می‌کنند، رضایت دارند و خوشحال هستند؛ به‌ظاهر آنها برای </w:t>
      </w:r>
      <w:bookmarkStart w:id="78" w:name="pg5628_36924"/>
    </w:p>
    <w:p>
      <w:pPr>
        <w:pStyle w:val="BookText"/>
        <w:rPr/>
      </w:pPr>
      <w:bookmarkEnd w:id="78"/>
      <w:r>
        <w:rPr>
          <w:rFonts w:ascii="IRNazanin" w:hAnsi="IRNazanin" w:eastAsia="IRNazanin"/>
          <w:color w:val="111111"/>
          <w:sz w:val="28"/>
          <w:sz w:val="28"/>
          <w:szCs w:val="28"/>
          <w:rtl w:val="true"/>
          <w:lang w:bidi="fa-IR"/>
        </w:rPr>
        <w:t>خود در دنیا، همواره شرمنده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نباید فریب بخوریم که آنها این کار را با خوشحالی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آنها خودشان هم احساس ناراحتی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79" w:name="__RefHeading___Toc3141431_581953129"/>
      <w:bookmarkStart w:id="80" w:name="_Toc27"/>
      <w:bookmarkEnd w:id="79"/>
      <w:r>
        <w:rPr>
          <w:rtl w:val="true"/>
        </w:rPr>
        <w:t>سلطه‌جویی</w:t>
      </w:r>
      <w:bookmarkEnd w:id="8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فرد پست و سلطه‌پذیر که در بالا توضیح دادیم، فرد متکبر و سلطه‌جو هم وجود دارد که باید همیشه نقش بهتر را داشته باشد و دوست دارد نقش برتر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فکر او در زندگی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می‌توانم از دیگران برتر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با نومیدی‌های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آمرانۀ او رنگ تهاجمی وخشونتی زیادی نداشته باشد و در یک میزان معیّن باشد،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دنبال موقعیتی هستند که دستورات آنها به اجرا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انقلاب می‌کند و ناآرام می‌شود این ماهیّت‌های مستبدانه و سلطه‌جویانه ظاهر می‌شوند و قابل درک است که همین افراد به جهت حرکات و نگرش‌ها و امیال مناسب و نیز آمادگی بیشتر برای ایفای نقش رهبری، سر کار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دستور دادن در خانه‌های خود عادت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هیچ نقشی آنها را راضی نمی‌کند، مگر اینکه نقش پادشاه، فرمانده یا ژنرال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تعدادی هم هستند، که اگر کسی چیزی به آنها دیکته نکند، نمی‌توانند کاری انجام دهند و به هنگام الزام اطاعت از دستورات دیگران نیز هیجان‌زده و عصبانی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جنگ و ناآرامی در میان نباشد چنین افرادی یا در زمینۀ تجارت یا در جامعه، رهبری گروه‌های کوچک را عهده‌دار می‌شوند تا زمانی که قوانین زندگی را بر هم نمی‌زنند، نمی‌توانیم به آنها اعتراض کنیم با وجود اینکه جامعه ارزش زیادی برای این افراد قائل است، نمی‌توانیم بر ارزشمندی آنها صحه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درتمام زندگی هّم و غّم آنها در این است که به بالاترین درجه برسند و تا زمانی که برتری خود را ثابت نکنند به تلاش ادامه می‌دهند و آرام و قرار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81" w:name="pg5628_36926"/>
    </w:p>
    <w:p>
      <w:pPr>
        <w:pStyle w:val="Heading2"/>
        <w:numPr>
          <w:ilvl w:val="1"/>
          <w:numId w:val="1"/>
        </w:numPr>
        <w:rPr/>
      </w:pPr>
      <w:bookmarkStart w:id="82" w:name="__RefHeading___Toc3141433_581953129"/>
      <w:bookmarkStart w:id="83" w:name="_Toc28"/>
      <w:bookmarkEnd w:id="81"/>
      <w:bookmarkEnd w:id="82"/>
      <w:r>
        <w:rPr>
          <w:rtl w:val="true"/>
        </w:rPr>
        <w:t>فصل دوم</w:t>
      </w:r>
      <w:r>
        <w:rPr>
          <w:rtl w:val="true"/>
        </w:rPr>
        <w:t xml:space="preserve">: </w:t>
      </w:r>
      <w:r>
        <w:rPr>
          <w:rtl w:val="true"/>
        </w:rPr>
        <w:t>خلأ قدرت در منطقه</w:t>
      </w:r>
      <w:bookmarkEnd w:id="8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3141435_581953129"/>
      <w:bookmarkStart w:id="85" w:name="_Toc29"/>
      <w:bookmarkEnd w:id="84"/>
      <w:r>
        <w:rPr>
          <w:rtl w:val="true"/>
        </w:rPr>
        <w:t>اشاره</w:t>
      </w:r>
      <w:bookmarkEnd w:id="8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انگلستان سالها حضوری همه جانبه در منطقۀ خاورمیانه داشت و با اتکا بر قدرت نظامی و ناوگان خود به عنوان اصلی‌ترین قدرت منطقه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انگلستان تا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داور و مدیر را درخاورمیانه داشت و بر درگیری‌های محلی و دخالت‌های خارجی نظارت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اسدیان،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قدرت انگلستان در مستعمرات و به‌ویژه منطقۀ خاورمیانه، پس از جنگ جهانی دوم در مقایسه با دوران قبل از جنگ و نیز شرایط ویژۀ دوران پس از جنگ جهانی اول بسیارتغییر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هزینه‌های سرسام‌آور و خسارات فراوان ناشی از جنگ، حملات گستردۀ نیروی هوایی آلمان به تأسیسات صنعتی و اقتصادی، ویرانی شهرهایی که بمباران شده بودند و نابودی بخش قابل ملاحظه‌ای از ناوگان نظامی، از جمله عواملی بودند که شرایط نابسامان و بسیار نامطلوبی را به‌ویژه از نظر اقتصادی برای انگلستان ایجاد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پالمر،</w:t>
      </w:r>
      <w:r>
        <w:rPr>
          <w:rFonts w:eastAsia="IRNazanin" w:cs="IRNazanin"/>
          <w:color w:val="111111"/>
          <w:sz w:val="28"/>
          <w:szCs w:val="28"/>
          <w:lang w:bidi="fa-IR"/>
        </w:rPr>
        <w:t>1340</w:t>
      </w:r>
      <w:r>
        <w:rPr>
          <w:rFonts w:ascii="IRNazanin" w:hAnsi="IRNazanin" w:eastAsia="IRNazanin"/>
          <w:color w:val="111111"/>
          <w:sz w:val="28"/>
          <w:sz w:val="28"/>
          <w:szCs w:val="28"/>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شرایط ویژۀ اقتصادی پس از جنگ، به عنوان یک زمینه‌ساز مهم باعث شد تا توازن قدرت سیاسی موجودِ قبل از جنگ در عرصۀ سیاست بین‌الملل به هم بخورد و نظام جدیدی پس از جنگ شکل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وقایعی دیگر همچون ملی شدن نفت ایران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ملی شدن کانال سوئز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کودتای ژنرال عبدالکریم قاسم در عراق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استقلال کویت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تحدید هر چه بیشتر انگلستان در منطقه نیز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جزء‌محمد‌پور،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جنگ دوم جهانی، موجب تحول در ساختار نظام بین‌الملل و جایگزینی نظام دو قطبی به جای نظام چند قطبی گردید، با این تفاوت که در نظام قبلی، سرمایه‌داری بدون رقیب بود اما در دورۀ جدید، کمونیسم به عنوان رقیب و دشمن جدی سرمایه‌داری مطرح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سلاح‌های </w:t>
      </w:r>
    </w:p>
    <w:p>
      <w:pPr>
        <w:pStyle w:val="BookText"/>
        <w:rPr/>
      </w:pPr>
      <w:r>
        <w:rPr>
          <w:rFonts w:ascii="IRNazanin" w:hAnsi="IRNazanin" w:eastAsia="IRNazanin"/>
          <w:color w:val="111111"/>
          <w:sz w:val="28"/>
          <w:sz w:val="28"/>
          <w:szCs w:val="28"/>
          <w:rtl w:val="true"/>
          <w:lang w:bidi="fa-IR"/>
        </w:rPr>
        <w:t>هسته‌ای، نقش جدید دو ابر قدرت بسیار جدی و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به دورۀ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خلیج فارس از مناطق اصلی رقابت امریکا و اتحاد شوروی بود و هریک از دو ابرقدرت سعی داشتند تا نفوذ خود را از طریق جذب بازیگران منطقه‌ای در خلیج فارس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دوران قبل از انقلاب و کشورهای عربی حاشیۀ جنوبی خلیج فارس در شمار متحدین امریکا قرار داشتند و رژیم بعثی عراق، مصر زمان ناصر، سوریه و یمن جنوبی روابط بسیار نزدیکی با اتحاد جماهیر شوروی برقرار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خروج انگلستان از خاورمیانه را دولت جدید کارگری انگلیس به رهبری هارولد ویلسن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عوام آن کشور اعلام کرد، بدین‌ترتیب انگلستان اعلام کرد تمامی واحدهای نظامی خود را تا پایان سال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منطقۀ خلیج فارس و شرق سوئز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مالزی و سنگاپور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انگلستان دایر بر خروج از منطقه، مسأله مهم و بحث‌انگیزی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پاره‌ای از نقاط اقیانوس هند و به‌ویژه خاورمیانه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مفهوم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خلاء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اولاً کشورهای منطقه به علت فقر اقتصادی و ناپایداری سیاسی قادر به دفاع از خویش نیستند و بنابراین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حداقل یکی از قدرت‌های بزرگ در منطقه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بدان مفهوم بود که کشورهای منطقه به محافظ و سرپرست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صورت بروز اختلاف بین کشورهای منطقه، چنین تصور می‌رفت که قدرت‌های بزرگ خارجی، به دلیل برتری نیروی نظامی بتوانند در مواقع لزوم نقش داور را بازی کنند، رابعاً هروقت قدرت‌های بزرگ خارجی مناسب بدانند در امور داخلی کشورهای منطقه نفوذ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lang w:bidi="fa-IR"/>
        </w:rPr>
        <w:t>1355</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با خروج انگلیس از خاورمیانه این منطقه دچار نوعی خلأ قدرت شد که کشورهای بسیاری در رقابت با یکدیگر در پی پر‌کردن این خلأ برآمدند که در ادامه موضوع بررسی خواهد شد</w:t>
      </w:r>
      <w:r>
        <w:rPr>
          <w:rFonts w:eastAsia="IRNazanin" w:cs="IRNazanin"/>
          <w:color w:val="111111"/>
          <w:sz w:val="28"/>
          <w:szCs w:val="28"/>
          <w:rtl w:val="true"/>
          <w:lang w:bidi="fa-IR"/>
        </w:rPr>
        <w:t xml:space="preserve">. </w:t>
      </w:r>
      <w:bookmarkStart w:id="86" w:name="pg5628_36935"/>
    </w:p>
    <w:p>
      <w:pPr>
        <w:pStyle w:val="Heading3"/>
        <w:numPr>
          <w:ilvl w:val="2"/>
          <w:numId w:val="1"/>
        </w:numPr>
        <w:rPr/>
      </w:pPr>
      <w:bookmarkStart w:id="87" w:name="__RefHeading___Toc3141437_581953129"/>
      <w:bookmarkStart w:id="88" w:name="_Toc30"/>
      <w:bookmarkEnd w:id="86"/>
      <w:bookmarkEnd w:id="87"/>
      <w:r>
        <w:rPr>
          <w:rtl w:val="true"/>
        </w:rPr>
        <w:t>امریکا پس از انگلستان</w:t>
      </w:r>
      <w:bookmarkEnd w:id="88"/>
    </w:p>
    <w:p>
      <w:pPr>
        <w:pStyle w:val="BookText"/>
        <w:rPr/>
      </w:pPr>
      <w:r>
        <w:rPr>
          <w:rFonts w:ascii="IRNazanin" w:hAnsi="IRNazanin" w:eastAsia="IRNazanin"/>
          <w:color w:val="111111"/>
          <w:sz w:val="28"/>
          <w:sz w:val="28"/>
          <w:szCs w:val="28"/>
          <w:rtl w:val="true"/>
          <w:lang w:bidi="fa-IR"/>
        </w:rPr>
        <w:t>خروج نیروهای انگلیس از شرق سوئز و خلیج فارس در واقع پایان یک دورۀ بلند مدت استعمار در منطقه تلقی می‌شود و عمده دلایل خروج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بروز مشکلات و فشارهای مالی که دولت کارگری انگلیس با آن رو به رو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تعهدات بین‌المللی و توجه بیشتر دولت انگلیس به مسائل اروپا و عضویت در جامعۀ اقتصادی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انگلیس می‌خواست قدرت جهانی خود را برای به دست‌آوردن مسئولیت جدید از حد یک قدرت جهانی به یک قدرت اروپایی کاهش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انگلیس معتقد بود استفاده از منابع منطقه تنها حق کشورهای منطقه نیست، بلکه باید همۀ کشورهای صنعتی پیشرفته به شکلی از منابع نفتی سود ببرند و اصل عدالت و انصاف اقتضاء می‌کند همۀ دولت‌های صنعتی در حفظ آن شریک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ترتیب پایان استعمار و گسترش حرکت‌های ملی‌گرایی در منطقه، مصالح و منافع انگلیس اقتضاء می‌کرد پیش از اینکه با مسائل بیشتری رو به رو شود، به صورتی معقول از مهلکۀ احتمالی سیاسی رها شود، از این رو دولت انگلیس خود را از درگیری خارج و منافع خویش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طبرسا،</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انگلیس پیش از خروج نهایی از خلیج فارس سه روش متفاوت زیر را در مناطق تحت نفوذ خویش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استقلال مناطقی که به عنوان تحت‌الحمایه اداره می‌شدند، مانند کویت و 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سرزمین‌ها و یا جزایر مورد اختلاف دو روش زیر را می‌توان اتخاذ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یا جزایر مسکونی که در طول ادارۀ استعماری، بافت اجتماعی آن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برای آن مناطق، مانند بحرین، اصل آزادی سرنوشت را برای حل اختلاف پیشنهاد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جزایری که خالی از سکنه بودند و یا تعداد کمی سکنه داشتند، اصل بازگشت به پیش از استعمار یا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وضع موجود</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و عمل </w:t>
      </w:r>
    </w:p>
    <w:p>
      <w:pPr>
        <w:pStyle w:val="BookText"/>
        <w:rPr/>
      </w:pPr>
      <w:r>
        <w:rPr>
          <w:rFonts w:ascii="IRNazanin" w:hAnsi="IRNazanin" w:eastAsia="IRNazanin"/>
          <w:color w:val="111111"/>
          <w:sz w:val="28"/>
          <w:sz w:val="28"/>
          <w:szCs w:val="28"/>
          <w:rtl w:val="true"/>
          <w:lang w:bidi="fa-IR"/>
        </w:rPr>
        <w:t>کرد؛ مثل اعادۀ حاکمیت ایران بر جزایر سه‌گانۀ ابوموسی، تنب‌کوچک و تنب‌بزرگ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باوند،</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خصوص خروج انگلستان از منطقه گمانه‌زنی‌های بسیاری صورت گرفت و از این رو تصمیم دولت انگلیس مبنی بر خروج از شرق سوئز و خلیج فارس در اکثر محافل دیپلماتیک عجیب و غیر مترقبه تفسیر شد و فقط عده‌ای ژرف‌اندیش سیاسی آن را ناشی از جبر زمان و مانوری ماهرانه برای به دست‌آوردن منافع جدید و بهره برداری‌های آتی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لرد پالمرستون، سیاستمدار انگلیسی، در این خصوص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بریتانیا دوستان پایداری ندارد، ولی منافع پایدار و همیشگی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انگلیس هزینه‌های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سالیانه بابت حضور نیروهای خود را تقلیل داده و به خزانه‌اش واریز کرد؛ از سوی دیگر برای حفظ تصدی مشاغل حساس کشورهای جنوبی خلیج فارس حدود چهار هزار نفر از افسران بازنشستۀ خود را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قدرت و سیطرۀ انگلیس در این کشورها نه تنها کاسته نشد، بلکه در برخی از کشورهای عرب خلیج فارس مانند سلطنت عمان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انگلیسی ها از در بیرون رفتند و از پنجره به خلیج فارس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w:t>
      </w:r>
      <w:r>
        <w:rPr>
          <w:rFonts w:eastAsia="IRNazanin" w:cs="IRNazanin"/>
          <w:color w:val="111111"/>
          <w:sz w:val="28"/>
          <w:szCs w:val="28"/>
          <w:lang w:bidi="fa-IR"/>
        </w:rPr>
        <w:t>1349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چه اساس، امریکا کاندید جانشینی انگلستان در منطقه گردید، به‌طور کلی امپراتوری انگلیس از زیر آوارهای جنگ جهانی دوم ضعیف و مقروض بیرون آمد، در حالی‌که امریکا شکوفا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این‌گونه به نظر می‌رسید که مرکز ثقل رهبری جهان سرمایه‌داری بایستی دیر یا زود از امپراتوری کهن به مستعمرۀ تازه به دوران رسیده‌اش نقل مکان کند؛ اما این فرایند مستلزم زمان بود و اتخاذ سیاست جدیدی را در برخورد با کشورهای زیر سلطه ایجاب می‌کرد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ساختار اقتصادی انگلیس به گونه‌ای بود که به جزیره‌ای کوچک امکان می‌داد بر نیمی از جهان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بر نظام سادۀ تولید، توزیع کالا و خدمات در ارتباط با مستعمرات قرار داشت، خرید مواد اولیه از مستعمرات به بهای نازل، حمل آن با کشتی‌های انگلیسی به بنادر این کشور، </w:t>
      </w:r>
    </w:p>
    <w:p>
      <w:pPr>
        <w:pStyle w:val="BookText"/>
        <w:rPr/>
      </w:pPr>
      <w:r>
        <w:rPr>
          <w:rFonts w:ascii="IRNazanin" w:hAnsi="IRNazanin" w:eastAsia="IRNazanin"/>
          <w:color w:val="111111"/>
          <w:sz w:val="28"/>
          <w:sz w:val="28"/>
          <w:szCs w:val="28"/>
          <w:rtl w:val="true"/>
          <w:lang w:bidi="fa-IR"/>
        </w:rPr>
        <w:t>تولید کالاهای صنعتی و حمل دوبارۀ آنها با کشتی‌های انگلیسی برای فروش به قیمت بالا در مستعمرات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گردش پرسود مواد و کالا تا زمانی می‌توانست ادامه یابد که این تخصیص دو جانبۀ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اولیه در مستعمرات و تولید کالا در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بماند و کسی در مستعمرات به فکر صنعتی شدن یا بالا بردن قیمت مواد اولیه نیفتد؛ در حالی‌که ساختار اقتصادی امریکا تا حدی مقابل ساختار انگلیس بود؛ کشوری پهناور و به نسبت غنی از نظر مواد اولیه و انرژی و دارای بازارهای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نسبت تجارت خارجی به تولید ملی در امریکا ناچیز بود و سود عمدۀ تجارت خارجی امریکا، به خاطر سطح بالای تکنولوژی تولیدات آن، از مبادلات با کشورهای پیشرفتۀ اروپا به دست می‌آمد، نه از مبادله با کشورهای فقیر مستعمره و نیمه مستعمره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افزایش درآمد سرانۀ کشورهای فقیر و حتی نوع صنعتی شدن آنها از نظر امریکا نه تنها نامطلوب نبود، بلکه دقیقاً در جهت منافع امریکا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وودهاوس،</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در واپسین روزهای حضور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انگلیس در خلیج فارس، انگلیس و امریکا برای دیپلماسی درازمدت در خلیج فارس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زیر با هم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کشورهای عربی تازه استقلال یافته باید دست نخورده و محفوظ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آزاد کشورهای غربی به ذخایر نفتی خلیج فارس فراهم و تسهیل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سیاسی بر اساس ایدئولوژی محافظه کارانۀ این کشورها یک مسئلۀ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به هر شکل چه در چارچوب رژیم‌ها و چه از سوی جنبش‌های آزادی‌بخش پذیرفتنی و تحمل 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نظامی و دیپلماتیک ایران به عنوان ضامن اصلی ثبات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بود که پس از جنگ جهانی دوم، ایالات متحده امریکا از انزوا درآمد </w:t>
      </w:r>
      <w:bookmarkStart w:id="89" w:name="pg5628_36942"/>
    </w:p>
    <w:p>
      <w:pPr>
        <w:pStyle w:val="BookText"/>
        <w:rPr/>
      </w:pPr>
      <w:bookmarkEnd w:id="89"/>
      <w:r>
        <w:rPr>
          <w:rFonts w:ascii="IRNazanin" w:hAnsi="IRNazanin" w:eastAsia="IRNazanin"/>
          <w:color w:val="111111"/>
          <w:sz w:val="28"/>
          <w:sz w:val="28"/>
          <w:szCs w:val="28"/>
          <w:rtl w:val="true"/>
          <w:lang w:bidi="fa-IR"/>
        </w:rPr>
        <w:t>و الگوی سیاست خارجی خود را جهانی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منشور پیمان آتلانتیک شمالی که اروپا و امریکا برای مبارزه با توسعه‌طلبی اتحاد جماهیر شوروی و تهدیدهای جنبش‌های کمونیستی آن را منعقد کردند یک بند مهم گنجانده شد و آن حضور امریکایی‌ها در منطقه بود که قرار شد انگلیسی‌ها منطقۀ نفت‌خیز خلیج فارس را تحویل امریکایی‌ها بدهند و به‌تدریج از منطقه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پی اعلام انگلستان مبنی بر خارج کردن نیروهای خود از منطقۀ خلیج فارس و خاتمه‌دادن به حضور نظامی خود در منطقه، امریکا درصدد برآمد تا این خلأ قدرت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امریکایی‌ها دو گزینه در پیش رو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نظامی مستقیم امریکا در منطقه خلیج فارس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سیاست دو پایه‌ای نیکسون</w:t>
      </w:r>
    </w:p>
    <w:p>
      <w:pPr>
        <w:pStyle w:val="Heading3"/>
        <w:numPr>
          <w:ilvl w:val="2"/>
          <w:numId w:val="1"/>
        </w:numPr>
        <w:rPr/>
      </w:pPr>
      <w:bookmarkStart w:id="90" w:name="__RefHeading___Toc3141439_581953129"/>
      <w:bookmarkStart w:id="91" w:name="_Toc31"/>
      <w:bookmarkEnd w:id="90"/>
      <w:r>
        <w:rPr>
          <w:rtl w:val="true"/>
        </w:rPr>
        <w:t>حضور امریکا در خلیج فارس</w:t>
      </w:r>
      <w:bookmarkEnd w:id="91"/>
    </w:p>
    <w:p>
      <w:pPr>
        <w:pStyle w:val="BookText"/>
        <w:rPr/>
      </w:pPr>
      <w:r>
        <w:rPr>
          <w:rFonts w:ascii="IRNazanin" w:hAnsi="IRNazanin" w:eastAsia="IRNazanin"/>
          <w:color w:val="111111"/>
          <w:sz w:val="28"/>
          <w:sz w:val="28"/>
          <w:szCs w:val="28"/>
          <w:rtl w:val="true"/>
          <w:lang w:bidi="fa-IR"/>
        </w:rPr>
        <w:t>سیاستمداران امریکایی بعد از بررسی وضعیت منطقه و اوضاع جهانی از حضور مستقیم نیروهای خود در حوزۀ خلیج فارس به دلایل ذیل امتناع کردند که عمدۀ این دلایل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عمومی شناور مردم امریکا به دلیل تلفات انسانی و خسارت‌های مالی ناشی از جنگ ویتنام آمادگی پذیرش جنگ در نقطۀ دیگر دنیا را نداشت؛ از سویی دیگر حضور نیروهای امریکایی در منطقه خلیج فارس موجب می‌شد احساسات ضد امریکایی در منطقه تحریک شده و احتمال پیدایش درگیری با نظامیان امریکایی و حتی جنگ تشدید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آشکار نیروهای امریکایی در منطقه باعث می‌شد که شوروی‌ها این حق را برای خود مجاز و مشروع بدانند تا آنان نیز به صورت گسترده نیروهای خود را وارد منطقه خلیج فارس کنند، که این امر با منافع امریکایی‌ها ناسازگار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علاقمند نبودند چنین بهانه‌ای را در اختیار شوروی قرار دهند</w:t>
      </w:r>
      <w:r>
        <w:rPr>
          <w:rFonts w:eastAsia="IRNazanin" w:cs="IRNazanin"/>
          <w:color w:val="111111"/>
          <w:sz w:val="28"/>
          <w:szCs w:val="28"/>
          <w:rtl w:val="true"/>
          <w:lang w:bidi="fa-IR"/>
        </w:rPr>
        <w:t xml:space="preserve">. </w:t>
      </w:r>
      <w:bookmarkStart w:id="92" w:name="pg5628_36944"/>
    </w:p>
    <w:p>
      <w:pPr>
        <w:pStyle w:val="BookText"/>
        <w:rPr/>
      </w:pPr>
      <w:bookmarkEnd w:id="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سعی داشت با بومی کردن مسائل منطقه، هزینۀ برقراری امنیت را به دولت‌های محلی تحمیل کند، تا از این طریق جریان آزاد نفت به چرخۀ صنایع جهان غرب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عوامل باعث شد تا سرانجام رویکرد ایالات متحده برای اجرای برنامه‌های خود در حوزۀ خلیج فارس به گزینۀ دوم متمایل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جزء‌محمدپور،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93" w:name="__RefHeading___Toc3141441_581953129"/>
      <w:bookmarkStart w:id="94" w:name="_Toc32"/>
      <w:bookmarkEnd w:id="93"/>
      <w:r>
        <w:rPr>
          <w:rtl w:val="true"/>
        </w:rPr>
        <w:t>سیاست دو پایه‌ای نیکسون</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دلایل مطرح شده در خصوص عدم حضور مستقیم امریکا در منطقه، اکنون می‌بایست یک قدرت منطقه‌ای خلأ قدرت به وجود آمده را پر کند؛ بدین‌ترتیب از زمان به قدرت رسیدن ریچارد نیکسون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امریکا، تغییر جهتی در سیاست امریکا در خلیج فارس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که امریکا از سیاست پیشین خود مبنی بر ایجاد کمربندهای دفاعی و پیمان‌های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منطقه‌ای با مشارکت مستقیم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پیمان 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روش حفظ و کنترل ثبات و امنیت منطقه‌ای به وسیلۀ مشارکت مستقیم دولت‌های منطقه و به هزینۀ آنها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بود که امریکا، با شروع زمزمه‌های خروج انگلیسی‌ها، بر استفاده و همکاری‌های منطقه‌ای تأکید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کل ادارۀ شبه جزیرۀ عربی، قسمت خاور دور در آسیای جنوبی وزارت امور خارجه امریکا در کنفرانسی که پیرامون مسائل خاورمیانه تشکیل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رهبران محلی باید و خواهند توانست بعد از خاتمۀ نقش تاریخی انگلستان، جای آنان را بگیرند، امریکا هم‌چنان هر کاری که قادر باشد برای کمک به آنها انجام خواهد داد، لیکن نمی‌توان از هیچ‌گونه نقش ویژه‌ای برای امریکا در مسائل خلیج فارس صحبت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Young,1968,174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راستا، البته ایران به عنوان مقتدرترین و بزرگترین دولت منطقه‌ای مورد نظر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با توجه به رابطۀ خیلی نزدیک و دوستانه‌اش با شخص نیکسون و آمال سیاسی خود، تمایل زیادی </w:t>
      </w:r>
    </w:p>
    <w:p>
      <w:pPr>
        <w:pStyle w:val="BookText"/>
        <w:rPr/>
      </w:pPr>
      <w:r>
        <w:rPr>
          <w:rFonts w:ascii="IRNazanin" w:hAnsi="IRNazanin" w:eastAsia="IRNazanin"/>
          <w:color w:val="111111"/>
          <w:sz w:val="28"/>
          <w:sz w:val="28"/>
          <w:szCs w:val="28"/>
          <w:rtl w:val="true"/>
          <w:lang w:bidi="fa-IR"/>
        </w:rPr>
        <w:t>به ایفای نقش برتر و چشمگیرتری در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امریکایی نیز معتقد بودند که پس از خروج نیروهای انگلیسی از خلیج فارس، امریکا نمی‌تواند به شکل فیزیکی و نظامی در منطقه حضور دائم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 علاقمند به همکاری ایران و عربستان در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الیزابت مونرو نویسنده امریکایی در این رابطه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هیچ قدرت بزرگ، نقش نگهبانی انگلستان را دنبال نکرد ایران از لحاظ سیاسی نظامی، جمعیتی، آموزشی و وجود طبقه متوسط در آن کشور، قدرتمند‌ترین دولت خلیج فارس است و در اثر تجربیات طولانی توازنی را بین شوروی و غرب برقرار کرده و از قدرتی برخوردار است که تنها نیروهایی توانایی مقابله با آن‌را دارند که از خارج تقویت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Monroe, 1963,178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بدین‌ترتیب ریچارد نیکسون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سفرش به فیلیپین، و در زمان اقامتش در جزیرۀ گوام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دکترین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دکترین نیکسون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نیکسون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منافع منطقه‌ای خود را با استفاده از دوستان و متحدان منطقه‌ای و بدون مشارکت مستقیم خود تأمین و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پس از خروج کامل نیروهای انگلیسی از خلیج فارس در پایان دسامبر</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ماه</w:t>
      </w:r>
      <w:r>
        <w:rPr>
          <w:rFonts w:ascii="IRNazanin" w:hAnsi="IRNazanin" w:eastAsia="IRNazanin"/>
          <w:color w:val="111111"/>
          <w:sz w:val="28"/>
          <w:sz w:val="28"/>
          <w:szCs w:val="28"/>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ترتیب جدید امنیت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دو ستونی</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مشارکت مستقیم ایران و عربستان سعودی شکل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Olson,1987, 207</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اجرای سیاست دو ستونی امریکا در خلیج فارس،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عربستان سعودی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مالی و پشتیبان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دو کشور با دلایل محکمی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دارای بیشترین ساحل مشترک با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ساحل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پر‌جمعیت‌ترین کشور منطقه، دارای ارتشی بزرگ و قدرتمند و به‌ویژه آموزش‌دیدۀ غرب، دارای سابقۀ تاریخی طولانی و درخشان و بعضاً قدرتمند </w:t>
      </w:r>
    </w:p>
    <w:p>
      <w:pPr>
        <w:pStyle w:val="BookText"/>
        <w:rPr/>
      </w:pPr>
      <w:r>
        <w:rPr>
          <w:rFonts w:ascii="IRNazanin" w:hAnsi="IRNazanin" w:eastAsia="IRNazanin"/>
          <w:color w:val="111111"/>
          <w:sz w:val="28"/>
          <w:sz w:val="28"/>
          <w:szCs w:val="28"/>
          <w:rtl w:val="true"/>
          <w:lang w:bidi="fa-IR"/>
        </w:rPr>
        <w:t>در خلیج فارس و بالاخره روابط دوستانه و نزدیک شاه با نیکسون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دو ستون، انتخاب اول، ایران بود و به عربستان در درجۀ دوم، بیشتر از دیدگاه تأمین کننده مالی برنامه‌های امنیتی، توجه می‌شد؛ چرا که عربستان به علت کمی جمعیت و عقب‌ماندگی صنعتی و فقدان سازمان‌های اداری و سیاسی مستحکم، با وجود ثروت ناشی از نفت نمی‌توانست ژاندارم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فونتن،</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دلیل انتخاب عربستان می‌توان گفت، عربستان سعودی به عنوان بزرگترین تولید‌کنندۀ نفت منطقه و اوپک، دارای توان مالی قابل توجه با نفوذ سیاسی زیاد میان کشورهای عرب خلیج فارس و خاورمیانه، بزرگترین کشور منطقه از نظر وسعت و به‌ویژه دارای روابط نزدیک با امریکا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عربستان سعودی در این ترتیب جدید امنیتی عاملی بود در رفع کاهش مشکلات بعدی سیاسی میان ایران و کشورهای عرب؛ زیرا بروز عکس‌العمل‌ها و عدم پذیرش و هضم ایران از سوی کشورهای عرب در این طرح به خاطر تمایزهای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بعداً نیز عربستان سعودی به عنوان میانجی و پشتیبان، برخی مسائل پیش آمده را 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اساس دکترین نیکسون بر تقویت قدرت نظامی ایران و عربستان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به‌ویژه ایران بتواند با موافقت و همکاری عربستان سعودی به صورت یک قدرت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 یا پلیس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لابروس،</w:t>
      </w: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ایران به عنوان یک نیروی قوی منطقه به عنوان ژاندارم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از آن پس در عملیات نظامی بیشتر به ناحیۀ خلیج فارس توجه خواهد نمود و در پائیز همان سال مجلس ایران قانونی را به تصویب رسانید که بر اساس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تقویت نیروهای مسلح تخصیص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قابل توجهی از این مبلغ به تشکیل یک نیروی دریایی مؤثر تخصیص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پایگاه دریایی جدید در بندرعباس ساخته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Cottrell,1982,986-988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همین راستا بود که در مهرماه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نیروی نظامی ایران در </w:t>
      </w:r>
    </w:p>
    <w:p>
      <w:pPr>
        <w:pStyle w:val="BookText"/>
        <w:rPr/>
      </w:pPr>
      <w:r>
        <w:rPr>
          <w:rFonts w:ascii="IRNazanin" w:hAnsi="IRNazanin" w:eastAsia="IRNazanin"/>
          <w:color w:val="111111"/>
          <w:sz w:val="28"/>
          <w:sz w:val="28"/>
          <w:szCs w:val="28"/>
          <w:rtl w:val="true"/>
          <w:lang w:bidi="fa-IR"/>
        </w:rPr>
        <w:t>خلیج فارس به نمایش گذاشته شد تا خود را برای جایگزینی انگلیس آماده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از آن پس سیاست چهارگانۀ زیر را برای منطقۀ خلیج فارس تعیین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نزدیک با ایران و عربستان به عنوان پایه‌های ثبات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نظامی نیروی دریایی امریکا به مقدار اندک در حد سه کشتی از واحد فرماندهی خاورمیانه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فعالیت‌های دیپلماتیک در منطقه و توسعۀ کمک‌های تکنولوژی به آن کشورها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توجه کشورهای کوچک منطقه به انگلستان در جهت تأمین نیازهای امنیتی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نیکسون معتقد بود که همکاری بین ایران و عربستان و کمک به آنها وسیله‌ای برای ایجاد ثبات و امنیت منطقه‌ای و جلوگیری از نفوذ خارجی و به‌ویژه ایدئولوژی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به‌وسیله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زمینه‌سازی تحقق سیاست جدید منطقه‌ای خود پس از اعلام دکترین نیکسون، تلاش کرد که روابط ایران و کشورهای عرب منطقه بهبود یافته و حتی‌الامکان اختلافات جاری فیما بین را کاهش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است که اختلاف ایران با همسایگانش به سرعت مرتفع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برای نشان دادن حسن نیت خود در جنگ ژوئن</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اعراب و اسرائیل از قطعنامه </w:t>
      </w:r>
      <w:r>
        <w:rPr>
          <w:rFonts w:eastAsia="IRNazanin" w:cs="IRNazanin"/>
          <w:color w:val="111111"/>
          <w:sz w:val="28"/>
          <w:szCs w:val="28"/>
          <w:lang w:bidi="fa-IR"/>
        </w:rPr>
        <w:t>1/9/1346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در خصوص تخلیۀ نواحی اشغالی توسط اسرائیل حمایت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شهریور</w:t>
      </w:r>
      <w:r>
        <w:rPr>
          <w:rFonts w:ascii="IRNazanin" w:hAnsi="IRNazanin" w:eastAsia="IRNazanin"/>
          <w:color w:val="111111"/>
          <w:sz w:val="28"/>
          <w:sz w:val="28"/>
          <w:szCs w:val="28"/>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ایران و مصر، پس از ده سال قطع رابطه، بار دیگر برقرار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از بحرین صرف‌نظر کرد و این کشور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اکتبر</w:t>
      </w:r>
      <w:r>
        <w:rPr>
          <w:rFonts w:ascii="IRNazanin" w:hAnsi="IRNazanin" w:eastAsia="IRNazanin"/>
          <w:color w:val="111111"/>
          <w:sz w:val="28"/>
          <w:sz w:val="28"/>
          <w:szCs w:val="28"/>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ایران و عربستان سعودی به اختلاف دو کشور در مورد فلات قاره و خلیج فارس خاتمه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کویت در خصوص فلات قاره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فقط اختلاف ایران و عراق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آنهم البته در سال </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همین سیاست بود که نیروهای شاه، جزایر تنب و ابوموسی را تصرف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جدید عمان در سرکوبی شورشیان ظفار یاری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فونتن،</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تحقق دکترین نیکسون امریکا به‌تدریج کمک‌های نظامی قابل توجهی را به هر دو کشور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لابروس،</w:t>
      </w:r>
      <w:r>
        <w:rPr>
          <w:rFonts w:eastAsia="IRNazanin" w:cs="IRNazanin"/>
          <w:color w:val="111111"/>
          <w:sz w:val="28"/>
          <w:szCs w:val="28"/>
          <w:lang w:bidi="fa-IR"/>
        </w:rPr>
        <w:t>1352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ایران اجازه داد هرگونه و هر مقدار سلاح غیر‌هسته‌ای را که مایل باشد بدست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فونتن،</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برنامۀ حساب شده، امریکا شروع به تحویل انواع تسلیحات و مسلح‌کردن گستردۀ ایران و عربستان سعودی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نظامیان ایرانی آموزش‌دیده در امریکا در مقایسه با سال‌های قبل چند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فاصله سالهای</w:t>
      </w:r>
      <w:r>
        <w:rPr>
          <w:rFonts w:eastAsia="IRNazanin" w:cs="IRNazanin"/>
          <w:color w:val="111111"/>
          <w:sz w:val="28"/>
          <w:szCs w:val="28"/>
          <w:lang w:bidi="fa-IR"/>
        </w:rPr>
        <w:t>1351</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نفرات نظامی ایران در امریکا آموزش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تنها دو ماه پس از سفر نیکسون به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مه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سفارش خرید سلاح‌هایی به مبلغ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را به امریکا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این بزرگترین معامله‌ای بود که یکجا و در یک مرحله به وسیلۀ یک کشور صورت گرفته بود و شامل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جت جنگنده،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و تعداد زیادی موشک‌های هوا به زمین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افزایش قیمت نفت از اوایل دهۀ</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بعد از جنگ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ascii="IRNazanin" w:hAnsi="IRNazanin" w:eastAsia="IRNazanin"/>
          <w:color w:val="111111"/>
          <w:sz w:val="28"/>
          <w:sz w:val="28"/>
          <w:szCs w:val="28"/>
          <w:lang w:bidi="fa-IR"/>
        </w:rPr>
        <w:t>‌</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قیمت هر بشکه نفت به چهار برابر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جنگ اخیر اعراب 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کشورهای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شد برای خرید بیشتر تسلیحات از امریکا در راستای تحقق دکترین نیکسون و سیاست دو ستونی و ژاندارمی ایران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اعلام رسمی وزارت دفاع امریکا، کل فروش جنگ افزارهای امریکایی به ایران در خلال سالهای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مبلغ</w:t>
      </w:r>
      <w:r>
        <w:rPr>
          <w:rFonts w:ascii="IRNazanin" w:hAnsi="IRNazanin" w:eastAsia="IRNazanin"/>
          <w:color w:val="111111"/>
          <w:sz w:val="28"/>
          <w:sz w:val="28"/>
          <w:szCs w:val="28"/>
          <w:lang w:bidi="fa-IR"/>
        </w:rPr>
        <w:t>‌</w:t>
      </w:r>
      <w:r>
        <w:rPr>
          <w:rFonts w:eastAsia="IRNazanin" w:cs="IRNazanin"/>
          <w:color w:val="111111"/>
          <w:sz w:val="28"/>
          <w:szCs w:val="28"/>
          <w:lang w:bidi="fa-IR"/>
        </w:rPr>
        <w:t>4/16742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مثلاً ایران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افزایش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خرید را به مبلغ </w:t>
      </w:r>
      <w:r>
        <w:rPr>
          <w:rFonts w:eastAsia="IRNazanin" w:cs="IRNazanin"/>
          <w:color w:val="111111"/>
          <w:sz w:val="28"/>
          <w:szCs w:val="28"/>
          <w:lang w:bidi="fa-IR"/>
        </w:rPr>
        <w:t>2/4373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خرید را یک سال قبل از افزایش قیمت، جمعاً </w:t>
      </w:r>
      <w:bookmarkStart w:id="95" w:name="pg5628_36953"/>
    </w:p>
    <w:p>
      <w:pPr>
        <w:pStyle w:val="BookText"/>
        <w:rPr/>
      </w:pPr>
      <w:bookmarkEnd w:id="95"/>
      <w:r>
        <w:rPr>
          <w:rFonts w:ascii="IRNazanin" w:hAnsi="IRNazanin" w:eastAsia="IRNazanin"/>
          <w:color w:val="111111"/>
          <w:sz w:val="28"/>
          <w:sz w:val="28"/>
          <w:szCs w:val="28"/>
          <w:rtl w:val="true"/>
          <w:lang w:bidi="fa-IR"/>
        </w:rPr>
        <w:t>به مبلغ</w:t>
      </w:r>
      <w:r>
        <w:rPr>
          <w:rFonts w:ascii="IRNazanin" w:hAnsi="IRNazanin" w:eastAsia="IRNazanin"/>
          <w:color w:val="111111"/>
          <w:sz w:val="28"/>
          <w:sz w:val="28"/>
          <w:szCs w:val="28"/>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 </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ایران در خلال این سالها به تقویت هر سه نیروی نظامی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نیروی دریایی یکی از بزرگ‌ترین ناوگان‌های هاورکرافت جهان را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تشکیل بزرگ‌ترین نیروی دریایی در این منطقه پرداخت، بندر بزرگ جدیدی در بندرعباس در دهانۀ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با ساختن بندرهای جدید، بندرهای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گناوه و بوشهر را از طریق جاده و راه‌آهن به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نیروی دریایی ایران را که به سرعت در حال گسترش بود از وابستگی به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کردزمن،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ایران با هزینه‌ای معادل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ساختن بندر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چابهار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پایگاه عظیم نه تنها حکمرانی بر دریای عمان و خلیج فارس ممکن بود؛ بلکه در کشمکش منطقه اقیانوس هند نیز مؤثر می‌افتاد و همچنین پیشرفت احتمالی شوروی به سمت اقیانوس هند را از راه خشکی می‌توانست سد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دو ستونی با ویژگی‌هایی که برشمردیم و با همکاری مطلوب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ایران و عربستان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رخداد انقلاب اسلامی ایران در خلیج فارس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مهمترین دلایل انتخاب ایران برای اجرای سیاست دو ستونی نیکسون را بررسی می‌کنیم</w:t>
      </w:r>
      <w:r>
        <w:rPr>
          <w:rFonts w:eastAsia="IRNazanin" w:cs="IRNazanin"/>
          <w:color w:val="111111"/>
          <w:sz w:val="28"/>
          <w:szCs w:val="28"/>
          <w:rtl w:val="true"/>
          <w:lang w:bidi="fa-IR"/>
        </w:rPr>
        <w:t>.</w:t>
      </w:r>
    </w:p>
    <w:p>
      <w:pPr>
        <w:pStyle w:val="Heading3"/>
        <w:numPr>
          <w:ilvl w:val="2"/>
          <w:numId w:val="1"/>
        </w:numPr>
        <w:rPr/>
      </w:pPr>
      <w:bookmarkStart w:id="96" w:name="__RefHeading___Toc3141443_581953129"/>
      <w:bookmarkStart w:id="97" w:name="_Toc33"/>
      <w:bookmarkEnd w:id="96"/>
      <w:r>
        <w:rPr>
          <w:rtl w:val="true"/>
        </w:rPr>
        <w:t>دلایل انتخاب ایران در استراتژی امریکا</w:t>
      </w:r>
      <w:bookmarkEnd w:id="97"/>
    </w:p>
    <w:p>
      <w:pPr>
        <w:pStyle w:val="Heading4"/>
        <w:numPr>
          <w:ilvl w:val="3"/>
          <w:numId w:val="1"/>
        </w:numPr>
        <w:rPr/>
      </w:pPr>
      <w:bookmarkStart w:id="98" w:name="__RefHeading___Toc3141445_581953129"/>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اصل نیکسون در کشورهایی اجرا شد که از توانمندی‌های لازم برای حفظ منافع امریکا و تحکیم نفوذ این کشور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بر اساس ملاحظات زیر، توانایی اجرای وظیفۀ مورد نظر سیاست امریکا را دارا بود</w:t>
      </w:r>
      <w:r>
        <w:rPr>
          <w:rFonts w:eastAsia="IRNazanin" w:cs="IRNazanin"/>
          <w:color w:val="111111"/>
          <w:sz w:val="28"/>
          <w:szCs w:val="28"/>
          <w:rtl w:val="true"/>
          <w:lang w:bidi="fa-IR"/>
        </w:rPr>
        <w:t>:</w:t>
      </w:r>
    </w:p>
    <w:p>
      <w:pPr>
        <w:pStyle w:val="Heading4"/>
        <w:numPr>
          <w:ilvl w:val="3"/>
          <w:numId w:val="1"/>
        </w:numPr>
        <w:rPr/>
      </w:pPr>
      <w:bookmarkStart w:id="100" w:name="__RefHeading___Toc3141447_581953129"/>
      <w:bookmarkStart w:id="101" w:name="_Toc35"/>
      <w:bookmarkEnd w:id="100"/>
      <w:r>
        <w:rPr/>
        <w:t>1</w:t>
      </w:r>
      <w:r>
        <w:rPr>
          <w:rtl w:val="true"/>
        </w:rPr>
        <w:t xml:space="preserve">. </w:t>
      </w:r>
      <w:r>
        <w:rPr>
          <w:rtl w:val="true"/>
        </w:rPr>
        <w:t>موقعیت استراتژیک</w:t>
      </w:r>
      <w:bookmarkEnd w:id="1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مهم ایالات متحده در این انتخاب، برخورداری هم‌پیمان منطقه‌ای از موقعیت استراتژیکی مهم در حوزۀ مورد نظر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تلفیقی از نفت در جنوب و کمونیسم شوروی در شمال، مفاهیم بنیادی و اساس </w:t>
      </w:r>
    </w:p>
    <w:p>
      <w:pPr>
        <w:pStyle w:val="BookText"/>
        <w:rPr/>
      </w:pPr>
      <w:r>
        <w:rPr>
          <w:rFonts w:ascii="IRNazanin" w:hAnsi="IRNazanin" w:eastAsia="IRNazanin"/>
          <w:color w:val="111111"/>
          <w:sz w:val="28"/>
          <w:sz w:val="28"/>
          <w:szCs w:val="28"/>
          <w:rtl w:val="true"/>
          <w:lang w:bidi="fa-IR"/>
        </w:rPr>
        <w:t>آشکار اهمیت استراتژیکی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میان کشورهای عرب منطقه، تنها کشوری است که برخلیج فارس اشراف کامل داشت، در حالی که در ساحل جنوبی خلیج فارس، کشورهای متعدد عرب قرار داشتند که کوچک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بدان مفهوم بود که ایران می‌تواند بیش از سایر کشورهای منطقه، در کنترل خلیج فارس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رژیم شاه می‌بایست به طور انحصاری هر تصمیم سیاسی یا موضع‌گیری نظامی را در مورد وضعیت منطقه اتخاذ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وظیفه به دولت‌های حاشیۀ جنوبی خلیج فارس واگذار می‌شد، واشنگتن برای پیشبرد استراتژی امریکا در منطقه باید با شش کشور هماهنگی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لحاظ جغرافیایی، ایران در مرز جنوبی اتحاد جماهیر شوروی واقع شده بود که از نظر منافع امریکا حائز اهمیت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استراتژیکی ایران از پایان جنگ دوم جهانی و شروع جنگ سرد در برنامه‌های امریکا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ستاد مشترک نیروهای مسلح امریکا در</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ضمن تأکید بر اهمیت استراتژیکی ایران اعلام کردند که حمایت از ایران، برای حفظ منافع ملی امریکا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 مانع طبیعی در برابر نفوذ شوروی بر منابع نفت خاورمیانه بود و با تقویت و حمایت از این کشور، امریکا در واقع منابع نفتی خود را در عربستان حفظ و حراست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آیزنهاور، با توجه به عواملی چون جایگاه ایران در خط شمالی خاورمیانه، دفاع از منطقه مدیترانه با استفاده از پایگاه شمالی برای حملات هوایی یا زمینی به شوروی، دسترسی به منابع نفت ایران و دیگر کشورهای خلیج فارس برای تغذیۀ اروپا و غرب در یک جنگ طولانی و همچنین امکانات بهره‌برداری جاسوسی از شوروی، توجه ویژه‌ای به موقعیت ایران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گازیورسکی،</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نظریات پژوهشگر امور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جاشوا اپستین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مدارک متعدد منتشر شده از سوی ناتو و پنتاگون و دستگاه نظامی شوروی در پنجاه سال گذشته، ایران به طرز حیرت‌آوری در استراتژی‌های نظامی امریکا اهمیت محوری یافته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نظامی امریکا، حتی استفاده از سلاح‌های هسته‌ای برای دور نمودن شوروی از ایران نیز مد نظر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انفجار محدود اتمی در ایران برای نابودی ارتباطات و خطوط راه‌ها و حمله به اهداف شوروی در خارج از ایران برای خروج شوروی و استفاده از نیروهای واکنش سریع در حفظ دستاوردهای غرب از دیگر برنامه‌های استراتژیکی امریکا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اپستین،</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براون، وزیر اسبق دفاع امریکا، در مقایسه‌ای میان تصرف ایران به دست شوروی با تصرف اروپا به وسیلۀ همین کشور، نظر می‌دهد که امتیاز به دست آمده از ایران به همان اندازه بزرگ خواهد بود، زیرا کنترل نفت خلیج فارس، تسلط بر اروپای غربی و ژاپن را ممکن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اپستین،</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ایران مرکز کمربند امنیتی پیرامون شوروی در حاشیۀ آن کشور بود و آن را با کمک پیمان سنتو در چارچوب سیاست جلوگیری از توسعه و پیشرفت شوروی مستحکم می‌نمود، چرا که ضعیف گشتن ایران و خلیج فارس، سببب تسلط شوروی بر اروپا و شرق آسیا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نیکسون، ریاست جمهوری امریکا، می‌گوید که اگر خطی ژئوپلیتیک میان خاورمیانه رسم شود، آن خط مستقیماً از عربستان، ایران، امارات و تنگۀ هرمز عبور خواهد کرد؛ تنگه‌ای استراتژیک که چهل درصد از نفت جهان آزاد از آن می‌گذرد و روزی بیست میلیون بشکه نفت، به قرار ساعتی هشتصد هزار بشکه، از آن عبور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نیکسون،</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همچنین وظیفۀ اتصال ناتو را به پیمان سنتو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زنجیرۀ دفاعی به منظور سد نفوذ کمونیسم، از اروپای غربی و شمال مدیترانه شروع، و در کنار هم به منتهی‌الیه جناح شرقی در ترکیه ختم می‌شد و از طریق ایران و پاکستان به جنوب شرقی آسیا منتهی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نیز با درک موقعیت استراتژیک ایران و به منظور پیشبرد اهداف برون و درون مرزی خود بر آن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ascii="IRNazanin" w:hAnsi="IRNazanin" w:eastAsia="IRNazanin"/>
          <w:color w:val="111111"/>
          <w:sz w:val="28"/>
          <w:sz w:val="28"/>
          <w:szCs w:val="28"/>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امریکا باید در ارزیابی ارزش سوق‌الجیشی ایران تجدید نظر کند و مسلم سازد که ایران و سایر نقاط حساس </w:t>
      </w:r>
      <w:bookmarkStart w:id="102" w:name="pg5628_36959"/>
    </w:p>
    <w:p>
      <w:pPr>
        <w:pStyle w:val="BookText"/>
        <w:rPr/>
      </w:pPr>
      <w:bookmarkEnd w:id="102"/>
      <w:r>
        <w:rPr>
          <w:rFonts w:ascii="IRNazanin" w:hAnsi="IRNazanin" w:eastAsia="IRNazanin"/>
          <w:color w:val="111111"/>
          <w:sz w:val="28"/>
          <w:sz w:val="28"/>
          <w:szCs w:val="28"/>
          <w:rtl w:val="true"/>
          <w:lang w:bidi="fa-IR"/>
        </w:rPr>
        <w:t>در جنگ سرد فعلی به بوتۀ فراموشی سپرده نخواهد شد، ایران بالنسبه از برلین یا افریقا برای امریکا حساس و ارزشمندتر است و افتادن ایران به دامان کمونیسم برای وحدت جهانی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کرباسچی،</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103" w:name="__RefHeading___Toc3141449_581953129"/>
      <w:bookmarkStart w:id="104" w:name="_Toc36"/>
      <w:bookmarkEnd w:id="103"/>
      <w:r>
        <w:rPr/>
        <w:t>2</w:t>
      </w:r>
      <w:r>
        <w:rPr>
          <w:rtl w:val="true"/>
        </w:rPr>
        <w:t xml:space="preserve">. </w:t>
      </w:r>
      <w:r>
        <w:rPr>
          <w:rtl w:val="true"/>
        </w:rPr>
        <w:t>جلوگیری از گسترش فعالیت‌های شوروی در منطقه</w:t>
      </w:r>
      <w:bookmarkEnd w:id="104"/>
    </w:p>
    <w:p>
      <w:pPr>
        <w:pStyle w:val="BookText"/>
        <w:rPr/>
      </w:pPr>
      <w:r>
        <w:rPr>
          <w:rFonts w:ascii="IRNazanin" w:hAnsi="IRNazanin" w:eastAsia="IRNazanin"/>
          <w:color w:val="111111"/>
          <w:sz w:val="28"/>
          <w:sz w:val="28"/>
          <w:szCs w:val="28"/>
          <w:rtl w:val="true"/>
          <w:lang w:bidi="fa-IR"/>
        </w:rPr>
        <w:t>خروج نیروهای بریتانیا از خلیج فارس که سد نفوذ توسعۀ شوروی در این منطقه بود، امریکا را به شدت با مشکل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توافقات دورۀ تنش‌زدایی و تلاش ابرقدرت‌ها در تحریک نکردن یکدیگر، امریکا با دو معضل عمده رو‌به‌رو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نیروهای انگلیسی، خلأ قدرت و احتمال نفوذ شوروی</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جانشین ساختن مستقیم نیروهای امریکا به جای انگلیس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انگلستان مبنی بر تخلیۀ نیروهای خود از شرق کانال سوئز، شوروی یک ناوگان دریایی که شامل دو ناوشکن موشک‌انداز و کشتی‌های اسکورت تدارکاتی بود، به بازدید از هند فرستاد که این ناوگان، قبل از بازگشت به پایگاه‌های خود در ولادی وستک، از بنادر پاکستان، عراق و سومالی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مطلع بیان می‌کنند که از آن تاریخ، به جز یک روز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حداقل یک کشتی نیروی دریایی شوروی در منطقۀ اقیانوس هند حضور داشته و این امر به معنی تشدید بحران و احتمال مسابقۀ تسلیحاتی بین ابرقدرت‌ها در منطقه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توسعۀ قدرت شوروی در منطقۀ خلیج فارس یا به اصطلاح اهتزاز ستارۀ سرخ بر اقیانوس هند و خلیج فارس، لزوم توجه به نیروی سوم بومی را که خارج از رقابت‌های تسلیحاتی ابرقدرت‌ها، بتواند مانع از نفوذ بیشتر شوروی شود،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امریکایی‌ها احساس کردند که رژیم شاه به عنوان سدی در برابر کمونیسم و ستونی برای ثبات منطقه و سپر دفاعی در مقابل اهداف شوروی نسبت به خلیج فارس و منابع عظیم آن، شایستگی انجام دادن این کار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هرمن،</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105" w:name="pg5628_36961"/>
    </w:p>
    <w:p>
      <w:pPr>
        <w:pStyle w:val="Heading4"/>
        <w:numPr>
          <w:ilvl w:val="3"/>
          <w:numId w:val="1"/>
        </w:numPr>
        <w:rPr/>
      </w:pPr>
      <w:bookmarkStart w:id="106" w:name="__RefHeading___Toc3141451_581953129"/>
      <w:bookmarkStart w:id="107" w:name="_Toc37"/>
      <w:bookmarkEnd w:id="105"/>
      <w:bookmarkEnd w:id="106"/>
      <w:r>
        <w:rPr/>
        <w:t>3</w:t>
      </w:r>
      <w:r>
        <w:rPr>
          <w:rtl w:val="true"/>
        </w:rPr>
        <w:t xml:space="preserve">. </w:t>
      </w:r>
      <w:r>
        <w:rPr>
          <w:rtl w:val="true"/>
        </w:rPr>
        <w:t>تثبیت حاکمیت مجدد امریکا</w:t>
      </w:r>
      <w:bookmarkEnd w:id="107"/>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ملی‌گرایی و سپس ناصریسم، و ظهور دولتهای عرب رادیکال، پایه‌های تسلط امریکا را لرزان، و صحنۀ خاورمیانه را به نفع رقیب سنتی، یعنی شوروی، دگرگون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پناهگاه و سنگر اصلی امریکا در این مناطق بود که وظیفه داشت با جنبش‌های منطقه مبارزه کند و آنها را سرکوب نماید، اما قرائن معکوس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اسرائیل نه تنها استقرار آرامش را در منطقه تأمین نکرد، بلکه بر عکس ناآرامی و تشنج را افزایش داد و نه تنها نتوانست جنبش‌های آزادیخواهانۀ ملی اعراب را سرکوب کند، بلکه، گسترش بیشتری به آن بخشید و آن را اصیل‌تر و ریشه‌دارتر کرد و از همه خطرناک‌تر، احساسات خصمانه علیه غرب را در بین توده‌های مردم عرب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اعراب، غرب را مسئول و حامی تجاوز اسرائیل می‌دانستند و در نتیجه شهرت و حیثیت غرب در کشورهای عربی در هم فرو ریخت و حکومت‌های رادیکال عرب را به دامان شوروی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نتایج درخشانی که نیروهای مسلح اسرائیل در جنگ</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یافتند، کشورهای عربی به زانو درنیامدند و این اقدامات پیامدهای معکوسی به همراه داشت که مشهودترین آن توسعۀ نقش اقتصادی، سیاسی و نظامی شوروی در خاورمیانه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شوروی در مصر عصر جمال عبد‌الناصر، عراق و یمن جنوبی به شدت نفوذ کرد و با آنان در طی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دوستی و کمک‌های تسلیحاتی امضا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با بررسی تحولات خاورمیانه و ترس دولت امریکا از پیامدهای سوء آن، سعی کرد که از آن در سیاست مداخله و نقش ژاندارمی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مصاحبه با واشنگتن پست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ascii="IRNazanin" w:hAnsi="IRNazanin" w:eastAsia="IRNazanin"/>
          <w:color w:val="111111"/>
          <w:sz w:val="28"/>
          <w:sz w:val="28"/>
          <w:szCs w:val="28"/>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خلیج فارس باید آمادۀ دفاع باشد، چرا که جمال عبد‌الناصر می‌خواهد پس از تخلیۀ انگلستان از عدن نیروهای خود را از یمن به طرف شبه جزیرۀ عربستان و شیخ‌نشین‌های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کرباسچی،</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bookmarkStart w:id="108" w:name="pg5628_36963"/>
    </w:p>
    <w:p>
      <w:pPr>
        <w:pStyle w:val="BookText"/>
        <w:rPr/>
      </w:pPr>
      <w:bookmarkEnd w:id="108"/>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لندن طی تفسیری از قول روزنامۀ گاردین اعلام کرد که نیروهای ایران به سواحل خلیج فارس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شبکۀ خبری چنین اظهار کرد که تهدیدی که از جانب ناصر متوجه جنوب ایران است، بیش از تهدیدی است که در شمال احتمال آن می‌رود، در نتیجه ایران نیروهای خود را در جنوب کشور تقویت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کرباسچی،</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شاه طی مصاحبه‌ای با خبرگزاری آلمان در</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حضور ناصر را در خلیج فارس تحمل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کرباسچی،</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نفرت ملت عرب نسبت به امریکا و اسرائیل، ایران را به بهترین و مهم‌ترین پناهگاه برای امریکا و غرب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دو دیدگاه، برای امریکا حائز اهمیت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یک کشور عربی نبود و در نتیجه در مسائل پیچیدۀ اعراب و اسرائیل هم درگیر نبود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یک کشور اسلامی بود و می‌توانست تحت لوای دین، ضمن رهبری اعراب مسلمان، به تثبیت منافع غرب نیز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پیرو همین شرایط، در دوران جنگ اعراب و اسرائیل و قطع صدور نفت اعراب، به فروش نفت و رابطه با اسرائیل ادامه داد؛ چنان‌که پس از شکست اعراب از اسرائیل در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و به مخاطره افتادن جان اتباع غربی، تهران به عنوان امن‌ترین پایتخت خاورمیانه از آنان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ایران نسخۀ بدل اسرائیل در منطقه گردید و بدون آن‌که خشم و نفرت اعراب را شعله‌ور سازد، منافع امریکا را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09" w:name="__RefHeading___Toc3141453_581953129"/>
      <w:bookmarkStart w:id="110" w:name="_Toc38"/>
      <w:bookmarkEnd w:id="109"/>
      <w:r>
        <w:rPr/>
        <w:t>4</w:t>
      </w:r>
      <w:r>
        <w:rPr>
          <w:rtl w:val="true"/>
        </w:rPr>
        <w:t xml:space="preserve">. </w:t>
      </w:r>
      <w:r>
        <w:rPr>
          <w:rtl w:val="true"/>
        </w:rPr>
        <w:t>ثبات و آرامش نسبی داخلی</w:t>
      </w:r>
      <w:bookmarkEnd w:id="110"/>
    </w:p>
    <w:p>
      <w:pPr>
        <w:pStyle w:val="BookText"/>
        <w:rPr/>
      </w:pPr>
      <w:r>
        <w:rPr>
          <w:rFonts w:ascii="IRNazanin" w:hAnsi="IRNazanin" w:eastAsia="IRNazanin"/>
          <w:color w:val="111111"/>
          <w:sz w:val="28"/>
          <w:sz w:val="28"/>
          <w:szCs w:val="28"/>
          <w:rtl w:val="true"/>
          <w:lang w:bidi="fa-IR"/>
        </w:rPr>
        <w:t>دولت امریکا در پی‌ریزی استراتژی منطقه‌ای خود همواره در جستجوی متحدانی بود که برای تداوم قدرت خود از ثبات و امنیت لازم برخوردار باشند، به عبارت روشن‌تر، امریکا نمی‌توانست در سیاست‌های منطقه‌ای خود به هم‌پیمانانی متکی باشد که اوضاع داخلی آنها به سادگی دستخوش ناآرامی شود یا به دلیل درگیر شدن با مشکلات داخلی، نتوانند به منافع امریکا خدمت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استراتژیست‌های امریکا، ایران نیز در اوایل دهۀ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bookmarkStart w:id="111" w:name="pg5628_36965"/>
    </w:p>
    <w:p>
      <w:pPr>
        <w:pStyle w:val="BookText"/>
        <w:rPr/>
      </w:pPr>
      <w:bookmarkEnd w:id="111"/>
      <w:r>
        <w:rPr>
          <w:rFonts w:ascii="IRNazanin" w:hAnsi="IRNazanin" w:eastAsia="IRNazanin"/>
          <w:color w:val="111111"/>
          <w:sz w:val="28"/>
          <w:sz w:val="28"/>
          <w:szCs w:val="28"/>
          <w:rtl w:val="true"/>
          <w:lang w:bidi="fa-IR"/>
        </w:rPr>
        <w:t>این ویژگی‌های مهم بود و شاه می‌توانست با ثبات کامل در صورت بروز خطرهای داخلی، بر اوضاع کشور مسلط شود، در حالی که رژیم‌های عربی از ثبات و امنیت لازم برای به عهده گرفتن مأموریت حفظ منافع ایالات متحده در منطقه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رویدادهایی چون خاموشی تبعات جنبش ملی‌گرایی صنعت نفت و مرگ آخرین رهبر بازماندۀ آن، مصدق در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سقوط کابینۀ دکتر علی امینی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w:t>
      </w:r>
      <w:r>
        <w:rPr>
          <w:rFonts w:ascii="IRNazanin" w:hAnsi="IRNazanin" w:eastAsia="IRNazanin"/>
          <w:color w:val="111111"/>
          <w:sz w:val="28"/>
          <w:sz w:val="28"/>
          <w:szCs w:val="28"/>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که مهرۀ عمدۀ امریکا و تا اندازه‌ای نیروی مقاوم در برابر شاه بود، سرکوبی جنبش اسلامی مردم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اجرای انقلاب سفید، بر سر کار آمدن امیر اسد‌الله علم و امیر عباس هویدا با کابینه‌های خدمتگزار به منظور ایجاد ثبات و آرامش داخلی، کاهش تدریجی فشارهای امریکا بر ایران برای اجرای برنامۀ اتحاد برای پیشرفت کندی در دوران ریاست جمهوری جانسون و کمک‌های اقتصادی و نظامی به ایران، ثبات و آرامش نسبی را برای رژیم شاه هدیه آورد که البته آرامش قبل از توفان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قوی‌ترین شکل خود بسر می‌برد و مجموعه‌ای از سازمان‌های امنیتی و ابزار نظامی، آن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منظور نشان دادن آرامش داخلی و تثبیت پایه‌های رژیم، سفرهای گوناگونی به اقصی نقاط جهان، سفر به شرق اروپا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یوگسلاوی، بلغارستان، لهستان، مجارستان و رومانی و همچنین سفر به برزیل، آرژانتین، کانادا، اتریش، انگلستان و آلمان غربی و به خصوص امریکا، انجام داد تا جایی که ایران لقب جزیرۀ ثبات را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112" w:name="__RefHeading___Toc3141455_581953129"/>
      <w:bookmarkStart w:id="113" w:name="_Toc39"/>
      <w:bookmarkEnd w:id="112"/>
      <w:r>
        <w:rPr/>
        <w:t>5</w:t>
      </w:r>
      <w:r>
        <w:rPr>
          <w:rtl w:val="true"/>
        </w:rPr>
        <w:t xml:space="preserve">. </w:t>
      </w:r>
      <w:r>
        <w:rPr>
          <w:rtl w:val="true"/>
        </w:rPr>
        <w:t>توسعه‌طلبی سیاست خارجی ایران</w:t>
      </w:r>
      <w:bookmarkEnd w:id="11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رهبری محمدرضا پهلوی، اشتیاق شدیدی به اجرای نقش سرپرستی و حاکمیت سیاسی و نظامی بر پیرامون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دکترین نیکسون در مشارکت جمعی، عظمت‌طلبی‌های شخصی شاه را ناگزیر ساخت و او به صورت یک امپریالیسم کوچک، جاه‌طلبی را در لفافۀ ژاندارمی و همکاری‌های منطقه‌ای ظاهر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عمدۀ شاه، تثبیت پایه‌های حکومت </w:t>
      </w:r>
      <w:bookmarkStart w:id="114" w:name="pg5628_36967"/>
    </w:p>
    <w:p>
      <w:pPr>
        <w:pStyle w:val="BookText"/>
        <w:rPr/>
      </w:pPr>
      <w:bookmarkEnd w:id="114"/>
      <w:r>
        <w:rPr>
          <w:rFonts w:ascii="IRNazanin" w:hAnsi="IRNazanin" w:eastAsia="IRNazanin"/>
          <w:color w:val="111111"/>
          <w:sz w:val="28"/>
          <w:sz w:val="28"/>
          <w:szCs w:val="28"/>
          <w:rtl w:val="true"/>
          <w:lang w:bidi="fa-IR"/>
        </w:rPr>
        <w:t>با گسترش توانایی‌های خود به خارج از مرزها و داشتن یک کارکرد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تاجگذاری شاه در</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w:t>
      </w:r>
      <w:r>
        <w:rPr>
          <w:rFonts w:ascii="IRNazanin" w:hAnsi="IRNazanin" w:eastAsia="IRNazanin"/>
          <w:color w:val="111111"/>
          <w:sz w:val="28"/>
          <w:sz w:val="28"/>
          <w:szCs w:val="28"/>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گلستان و لقب آریامهر و سپس مراسم تخت‌جمشید با حضور گستردۀ رهبران جهان مخصوصاً شیوخ خلیج فارس نشان‌دهندۀ این امر بود که ایران به صحنۀ سیاسی بین‌المللی وارد گشته است و باید بر منطقۀ خود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مصاحبه با آرنودو برچگویو، سردبیر مجلۀ نیوزویک،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فکر کردم و به این نتیجه رسیدم که امریکا نمی‌تواند مدت زیادی نقش ژاندارم بین‌المللی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با خروج انگلیسی‌ها از خلیج فارس خلأ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نیز برای اجرای نقش ژاندارم بی‌میل بودند، دیگر ما چاره 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واسیلیف،</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افزایش قیمت نفت، اطمینان حاصل کرد که در آینده یکی از پنج قدرت بزرگ جهان می‌گردد و عنوان منجی جهان سوم را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شاه در کمک به رژیم‌های مختلف منطقۀ خاورمیانه و حتی افریقا و اروپا نشان دهندۀ حس عظمت‌طلبی و اشتیاق سیری ناپذیر در قدرت و سلطه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4"/>
        <w:numPr>
          <w:ilvl w:val="3"/>
          <w:numId w:val="1"/>
        </w:numPr>
        <w:rPr/>
      </w:pPr>
      <w:bookmarkStart w:id="115" w:name="__RefHeading___Toc3141457_581953129"/>
      <w:bookmarkStart w:id="116" w:name="_Toc40"/>
      <w:bookmarkEnd w:id="115"/>
      <w:r>
        <w:rPr/>
        <w:t>6</w:t>
      </w:r>
      <w:r>
        <w:rPr>
          <w:rtl w:val="true"/>
        </w:rPr>
        <w:t xml:space="preserve">. </w:t>
      </w:r>
      <w:r>
        <w:rPr>
          <w:rtl w:val="true"/>
        </w:rPr>
        <w:t>گسترش پیوندهای عمیق دوستی</w:t>
      </w:r>
      <w:bookmarkEnd w:id="11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رابطۀ شاه با نیکسون بسیار نزدیک و بر اساس دوستی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رهبر همدیگر را عمیقاً تحسین و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نیکسون از رهبران بزرگ دنیا، نام شاه همیشه در ردیف سوم یا چهارم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شاه زمانی که چهل ساله بودم و از عمر وی فقط سی و چهار سال می‌گذشت، در تهران ملاقات کردم، او را زیرک، تیزهوش، متین و مؤثر، آرام و نه چندان مطمئن تشخیص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مستمع خوبی بود و سپس بارها با هم دیدار کردیم و با هم دوست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مسئولیتی نداشتم، چهار بار به تهران سفر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دیگری می‌گوید</w:t>
      </w:r>
      <w:r>
        <w:rPr>
          <w:rFonts w:eastAsia="IRNazanin" w:cs="IRNazanin"/>
          <w:color w:val="111111"/>
          <w:sz w:val="28"/>
          <w:szCs w:val="28"/>
          <w:rtl w:val="true"/>
          <w:lang w:bidi="fa-IR"/>
        </w:rPr>
        <w:t xml:space="preserve">: </w:t>
      </w:r>
      <w:bookmarkStart w:id="117" w:name="pg5628_36969"/>
    </w:p>
    <w:p>
      <w:pPr>
        <w:pStyle w:val="BookText"/>
        <w:rPr/>
      </w:pPr>
      <w:bookmarkEnd w:id="1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با استعدادترین زمامداران خاورمیانه و بهترین سیاست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زمامدار لایقی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متحد کلیدی امریکا در خاورمیانه و عامل ثبات در منطقۀ جغرافیایی از مدیترانه تا افغانستان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قراری شاه ایران نیز برای انتخاب نیکسون در انتخابات ریاست جمهوری مبالغی را مستقیم و غیر‌مستقیم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چمنکار،</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طراحان سیاست خارجی امریکا، منافع ایران و امریکا را هم‌مرز و قرین یکدیگر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کسینجر در تمام مسائل بزرگ بین‌المللی، سیر سیاسی امریکا و ایران به موازات همدیگر بود، بنابراین به طور متقابل به یکدیگر استمرار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کیسینجر، شاه از رهبران نادر دنیا و یک متحد واقعی و بی‌چون و چرا و کسی بود که درک او از دنیا، نظریات امریکا را تقویت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تقدیر از سیاست‌های 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میان کشورهای منطقه، صرف نظر از اسرائیل، دوستی با امریکا را نقطۀ آغاز سیاست خارجی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ایران همواره در حمایت از ما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کمک‌های ایران حتی در برخی از معادلات و قراردادهای گوشه و کنار جهان باعث تقویت امکانات و کمک‌های خود ما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و مهم‌ترین و وفادارترین دوستان ما در 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118" w:name="__RefHeading___Toc3141459_581953129"/>
      <w:bookmarkStart w:id="119" w:name="_Toc41"/>
      <w:bookmarkEnd w:id="118"/>
      <w:r>
        <w:rPr>
          <w:rtl w:val="true"/>
        </w:rPr>
        <w:t>فروپاشی دکترین نیکسون</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ایران در اوج جنگ سرد بین امریکا و شوروی که نظام دو قطبی را در جهان به وجود آورده بودند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فروپاشی نظام پادشاهی در</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انقلاب اسلامی در ایران، تحولی اساسی در ساختار حکومتی و نیز روابط خارجی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شاهنشاهی ایران متکی بر قدرت موروثی خانوادۀ سلطنتی بود و مردم نقشی در تشکیل حکومت و تعیین پادشاهان و رؤسای کشور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حکومت به جمهوری اسلامی </w:t>
      </w:r>
    </w:p>
    <w:p>
      <w:pPr>
        <w:pStyle w:val="BookText"/>
        <w:rPr/>
      </w:pPr>
      <w:r>
        <w:rPr>
          <w:rFonts w:ascii="IRNazanin" w:hAnsi="IRNazanin" w:eastAsia="IRNazanin"/>
          <w:color w:val="111111"/>
          <w:sz w:val="28"/>
          <w:sz w:val="28"/>
          <w:szCs w:val="28"/>
          <w:rtl w:val="true"/>
          <w:lang w:bidi="fa-IR"/>
        </w:rPr>
        <w:t>تبدیل گردید که متکی بر آرای مردم و با محتوایی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اسلام به شکلی جدی به عنوان یک مکتب و ایدئولوژی قدرتمند در برابر مکتب‌ها و اصول اعتقادی جاری در منطقه نظیر ناسیونالیسم‌های گوناگون بَعثیسم، پان‌عربیسم و ملی‌گرایی عرب، سوسیالیسم، کمونیسم و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برافراشت و به چالش با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نوع ارتباط و تعامل جمهوری اسلامی با جهان سلطه و نیز دیگر دولت‌ها، نسبت به دوران رژیم وابستۀ شاهنشاهی تفاوت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اساسی ملت ایران، در دستور کار سیاست خارجی کشور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حوزۀ حمایت و پشتیبانی امریکا و هم‌سویی و همراهی با این کشور خارج گشت و به منزلۀ کشوری مستقل که نظریۀ حکومتی جدیدی را تجربه می‌کرد، در صحنۀ سیاسی غرب آسیا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حکومت در ایران موجب تحول ساختاری در تمام ارکان حاکمیت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و ارکان قدرت به طور اساسی در ایران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توانمندی‌های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تکیه بر ظرفیت‌های دینی و فرهنگی و ملی و منطقه‌ای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ایران ازهمان بدو امر،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نه‌شرقی، نه‌غربی،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پایۀ اصلی سیاست خارجی خود قرار داد و بدین‌ترتیب به نحو آشکار ابرقدرت‌های شرق و غرب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 بدان معنی بود که امریکا و همین‌طور شوروی نیز از این تاریخ به بعد در راه حفظ و توسعۀ علایق منطقه‌ای خود با مشکلات جدی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کیسینجر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 اصلی سیاست خارجی و عضو شورای روابط خارجی امریکا، در بَرشمردن خطرهایی که منافع امریکا در خاورمیانه را تهدید می‌کند، مهم‌ترین آنها را ناشی از انقلاب ایران دانسته و آن را کابوسی برای همسایگانش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انقلاب ایران توازن قدرت و ترتیب امنیت منطقه‌ای را که بر پایۀ دکترین دو ستونی نیکسون بود، به هم زد و در کیفیت روابط دو ابر‌قدرت در خلیج فارس </w:t>
      </w:r>
    </w:p>
    <w:p>
      <w:pPr>
        <w:pStyle w:val="BookText"/>
        <w:rPr/>
      </w:pPr>
      <w:r>
        <w:rPr>
          <w:rFonts w:ascii="IRNazanin" w:hAnsi="IRNazanin" w:eastAsia="IRNazanin"/>
          <w:color w:val="111111"/>
          <w:sz w:val="28"/>
          <w:sz w:val="28"/>
          <w:szCs w:val="28"/>
          <w:rtl w:val="true"/>
          <w:lang w:bidi="fa-IR"/>
        </w:rPr>
        <w:t>تغییراتی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به عنوان پرچمدار یک نهضت احیاگر اصول اسلامی در اواخر قرن بیستم و در چالش با روندهای سکولاریستی در خاورمیانه، نمونه و الهام‌بخش ظهور یا گسترش بسیاری از گروه‌های اسلامی شیعه و سنی مذهب در کشورهای خلیج فارس و خاورمیانه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نگرانی خاطر و وحشت رهبران میانه‌رو و حتی رادیکال کشورها را نسبت به بی‌ثباتی و دوام پایه‌های حکومت خود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وقوع انقلاب اسلامی ایران، نظام شاهنشاهی به عنوان یکی از پایه‌های دوگانۀ استراتژی امریکا در خاورمیانه و یکی از ستون‌های دوگانۀ ترتیب امنیت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دو‌ستونی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آن‌چنان اهمیتی بود که حتی روابط امریکا با کشورهای دیگر مانند پاکستان، ترکیه و شیخ‌نشین‌های خلیج فارس را تحت‌الشعاع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 ایران روند اجرای استراتژی منطقه‌ای امریکا را مختل ساخت و از دیدگاه آن کشور خلأ قدرت قابل توجهی در منطقه ایجاد کرد که باید هر چه زودتر با آن برخورد مناسب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سقوط شاه،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شمالی</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که در جهت سد‌کردن نفوذ شوروی از طریق پیمان نظامی سنتو و اتصال آن به پیمان‌های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اجرا درآمده بود، مختل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شکل که با خروج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ماه پس از آن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سنتو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مهم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عملاً متلاشی گردید و پیرو آن دفتر مرکزی آن در آنکارا نیز رسماً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از اتحاد و نزدیکی با غرب و برخی کشورهای منطقه خارج شده و به جنبش غیر‌متعهدها پیوست و نیز با اسرائیل قطع رابطه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پس از پیروزی انقلاب ایران، امریکا در زمرۀ اولین کشورهایی بود که دولت جدید انقلابی ایران را به رسمیت شناخت؛ ولی روابط دو کشور با خروج ایران از پیمان سنتو و سپس انحلال آن، لغو قراردادهای نظامی دو جانبه، اخراج مستشاران نظامی و غیر نظامی امریکایی از ایران، عدم پذیرش سفیر جدید امریکا از سوی دولت موقت ایران و تقلیل روابط سیاسی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کشور به سطح کاردار، خودداری امریکا از تحویل سلاح‌ها و تجهیزات نظامی و غیر نظامی خریداری شده در زمان شاه، موضع‌گیری‌های غیر‌دوستانه و خصمانۀ کنگره و رسانه‌های جمعی امریکا علیه ایران، فرار بسیاری از مهره‌های اصلی نظام شاه به امریکا و مشارکت برخی از آنان در فعالیت‌های ضد انقلابی ایران، تحریکات و اقدامات امریکا در برخی نقاط حساس ایران مانند کردستان و بلوچستان، ملاقات برخی از مقامات و سیاستمداران امریکایی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مخلوع و بالاخره اجازۀ ورود شاه و خانوادۀ پهلوی به امریکا، و درپی آن اشغال ساختمان سفارت امریکا در تهران به وسیلۀ دانشجویان و گروگانگیری کارکنان آن، به‌تدریج از سردی به تیرگی و سپس به وخامت و بالاخره به درگیری و خصومت آشکار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گروگانگیری در</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دولت امریکا پیرو شکست تمامی اقدامات دیپلماتیک خود در راه آزادی گروگان‌ها، بالاخره در فروردین ماه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سیاسی خود را با ایران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اردیبهشت ماه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نظامی نجات گروگان‌های امریکایی در ایران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خاک ایران انجام داد که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با شکست کودتای نوژه در ایران، امریکا در تیر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مسدود کردن و توقیف کلیۀ ذخایر ارزی و دارایی‌های ایران در امریکا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سیاست محاصره و تحریم اقتصادی ایران را با همکاری نسبی برخی کشورهای اروپای غربی به مرحلۀ اجرا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وقوع انقلاب اسلامی در ایران موجب شد که یک قدرت عمدۀ منطقه‌ای از سلطۀ امریکا خارج و از نفوذ امریکا در خلیج فارس کاسته شود و تعامل بازیگران منطقه‌ای و قدرت‌های فرامنطقه‌ای در این منطقه در دهۀ</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پیچیده‌تر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ایران بار دیگر خلأ قدرت در منطقه پدیدار شد و عملاً دکترین نیکسون و ژاندارمی ایران دیگر کارایی نداشت بنابراین کارتر در مقام رئیس‌جمهوری امریکا دکترین جدیدی </w:t>
      </w:r>
      <w:bookmarkStart w:id="120" w:name="pg5628_36978"/>
    </w:p>
    <w:p>
      <w:pPr>
        <w:pStyle w:val="BookText"/>
        <w:rPr/>
      </w:pPr>
      <w:bookmarkEnd w:id="120"/>
      <w:r>
        <w:rPr>
          <w:rFonts w:ascii="IRNazanin" w:hAnsi="IRNazanin" w:eastAsia="IRNazanin"/>
          <w:color w:val="111111"/>
          <w:sz w:val="28"/>
          <w:sz w:val="28"/>
          <w:szCs w:val="28"/>
          <w:rtl w:val="true"/>
          <w:lang w:bidi="fa-IR"/>
        </w:rPr>
        <w:t>را جایگزین دکترین نیکسون کرد تا خلأ قدرت در منطقه را پوشش دهد</w:t>
      </w:r>
      <w:r>
        <w:rPr>
          <w:rFonts w:eastAsia="IRNazanin" w:cs="IRNazanin"/>
          <w:color w:val="111111"/>
          <w:sz w:val="28"/>
          <w:szCs w:val="28"/>
          <w:rtl w:val="true"/>
          <w:lang w:bidi="fa-IR"/>
        </w:rPr>
        <w:t>.</w:t>
      </w:r>
    </w:p>
    <w:p>
      <w:pPr>
        <w:pStyle w:val="Heading3"/>
        <w:numPr>
          <w:ilvl w:val="2"/>
          <w:numId w:val="1"/>
        </w:numPr>
        <w:rPr/>
      </w:pPr>
      <w:bookmarkStart w:id="121" w:name="__RefHeading___Toc3141461_581953129"/>
      <w:bookmarkStart w:id="122" w:name="_Toc42"/>
      <w:bookmarkEnd w:id="121"/>
      <w:r>
        <w:rPr>
          <w:rtl w:val="true"/>
        </w:rPr>
        <w:t>دکترین امنیتی کارتر</w:t>
      </w:r>
      <w:bookmarkEnd w:id="122"/>
    </w:p>
    <w:p>
      <w:pPr>
        <w:pStyle w:val="BookText"/>
        <w:rPr/>
      </w:pPr>
      <w:r>
        <w:rPr>
          <w:rFonts w:ascii="IRNazanin" w:hAnsi="IRNazanin" w:eastAsia="IRNazanin"/>
          <w:color w:val="111111"/>
          <w:sz w:val="28"/>
          <w:sz w:val="28"/>
          <w:szCs w:val="28"/>
          <w:rtl w:val="true"/>
          <w:lang w:bidi="fa-IR"/>
        </w:rPr>
        <w:t>جیمز ارل کارتر با نام مخفف جیمی کارتر در</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دوازدهمین رئیس‌جمهور امریکا وارد کاخ سفید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غرایاق‌زندی و دیگران،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در عرصۀ سیاست خارجی معتقد بود دنیا با توجه به پدیدۀ جهانی و گستردۀ ضد‌امریکایی‌گرایی</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باورش به امریکا را از دست داده است و از این رو، دولت ایالات متحده، می‌بایست اهداف سیاست خارجی خود را با ارزش‌های اصولی‌تر خود همچون صلح و حقوق بشر دنبال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Spanier,1995, 174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با پیروزی انقلاب اسلامی در منطقه در چرخشی آشکار سیاست خارجی خود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ژاندارم منطقه و متحد قدرتمند امریکا در خاورمیانه، سرنگون شد و ایران، قدرتمند‌ترین کشور حاشیۀ خلیج فارس، از حیطۀ نفوذ غرب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سیاست خارجی امریکا در منطقه با بزرگ‌ترین شکست رو‌به‌رو شد زیرا در پی سرنگونی شاه، پیمان سنتو، لغو و حلقۀ مرکزی کمربند امنیتی غرب به دور کمونیسم گسسته شد و راهبرد منطقه‌ای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 قدرتمند نظامی خود را از دست داد و ایالات متحده در رسیدن به هدف اصلی سیاست خارجی خود یعنی حفظِ ثبات، امنیت و برقراری توازن بین شرق و غرب در خاورمیانه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استراتژی امریکا،</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انحلال دو مرکز مراقبت استراتژیکی امریکا در بهشهر و کبکان، موقعیت ایالات متحده در نظارت بر فعالیت‌های اتمی شوروی و تحرکات نظامی آن کشور در شمال ایران نیز به طور کامل تضعیف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کاردانکوس،</w:t>
      </w:r>
      <w:r>
        <w:rPr>
          <w:rFonts w:eastAsia="IRNazanin" w:cs="IRNazanin"/>
          <w:color w:val="111111"/>
          <w:sz w:val="28"/>
          <w:szCs w:val="28"/>
          <w:lang w:bidi="fa-IR"/>
        </w:rPr>
        <w:t>1367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دولت کارتر هنوز از گرفتاری ناشی از پیروزی انقلاب اسلامی در ایران آسوده نشده بود، دو حادثۀ مهم دیگر در اواخر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ضربۀ شدیدی </w:t>
      </w:r>
    </w:p>
    <w:p>
      <w:pPr>
        <w:pStyle w:val="BookText"/>
        <w:rPr/>
      </w:pPr>
      <w:r>
        <w:rPr>
          <w:rFonts w:ascii="IRNazanin" w:hAnsi="IRNazanin" w:eastAsia="IRNazanin"/>
          <w:color w:val="111111"/>
          <w:sz w:val="28"/>
          <w:sz w:val="28"/>
          <w:szCs w:val="28"/>
          <w:rtl w:val="true"/>
          <w:lang w:bidi="fa-IR"/>
        </w:rPr>
        <w:t xml:space="preserve">بر اعتبار سیاسی امریکا وارد آورد و توازن قوا در منطقه را به سود شوروی تغییر داد؛ واقعۀ نخست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ascii="IRNazanin" w:hAnsi="IRNazanin" w:eastAsia="IRNazanin"/>
          <w:color w:val="111111"/>
          <w:sz w:val="28"/>
          <w:sz w:val="28"/>
          <w:szCs w:val="28"/>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روی داد و طی آن، دانشجویان پیرو خط امام سفارت امریکا را تسخیر کردند و اعضای آن را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نه تنها به سرنگونی دولت متمایل به غربِ بازرگان انجامید و امید امریکا را برای نزدیکی به ایران به یأس مبدل کرد، بلکه به روند بهبود مناسبات بین شوروی و کشورهای منطقه که از خطر انقلاب اسلامی در هراس بودند،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سفارت ایالات متحده در تهران نشانۀ افول ارادۀ سیاسی در امریکا تعبیر شد و حرمت و اعتبار آن کشور را خدشه‌دار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هالیدی،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دوم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ascii="IRNazanin" w:hAnsi="IRNazanin" w:eastAsia="IRNazanin"/>
          <w:color w:val="111111"/>
          <w:sz w:val="28"/>
          <w:sz w:val="28"/>
          <w:szCs w:val="28"/>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که طی آن، نیروهای ارتش سرخ به بهانۀ پشتیبانی از دولت افغانستان، آن کشور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که از مدت‌ها پیش در پی تثبیت موقعیت خود در افغانستان بودند، با سرنگونی شاه در ایران و تضعیف قدرت امریکا در منطقه، به فرصتی استثنایی دست یافتند و برای نخستین بار، از نیروهای نظامی در مناطق غیر اقماری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ضربۀ نهایی را به سیاست تشنج‌زدایی 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هالیدی،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روسی در خاک افغانستان نگرانی‌های زیادی در امریکا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نگرانی‌ها ناشی از آن بود که امریکایی‌ها اشغال افغانستان را نتیجۀ برنامۀ هماهنگ شوروی برای نفوذ در 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هالیدی،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آنان برای رسیدن به آب‌های گرم خلیج فارس با استفاده از خلأ قدرت موجود در خاورمیانه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وقوع این تحولات، در امریکا نیاز به اتخاذ یک استراتژی جدید منطقه‌ای و بین‌المللی بیش از پیش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دهۀ هشتاد، امریکا برای تحکیم ثبات و امنیت در منطقه و حفاظت از متحدان منطقه‌ای خود و ایجاد اطمینان در آنان و پاک‌سازی نقطه‌های تاریک و تردید‌آمیز ناشی از سقوط شاه و اشغال افغانستان، تهاجم خود را به دو کانون منطقه یعنی انقلاب اسلامی ایران و شوروی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تهاجم در دکترین کارتر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جیمی کارتر </w:t>
      </w:r>
    </w:p>
    <w:p>
      <w:pPr>
        <w:pStyle w:val="BookText"/>
        <w:rPr/>
      </w:pPr>
      <w:r>
        <w:rPr>
          <w:rFonts w:ascii="IRNazanin" w:hAnsi="IRNazanin" w:eastAsia="IRNazanin"/>
          <w:color w:val="111111"/>
          <w:sz w:val="28"/>
          <w:sz w:val="28"/>
          <w:szCs w:val="28"/>
          <w:rtl w:val="true"/>
          <w:lang w:bidi="fa-IR"/>
        </w:rPr>
        <w:t xml:space="preserve">در نطق سالیانۀ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دکترین خود را این‌گونه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موضع ما کاملاً مشخص باشد؛ هر تلاشی از طرف هر نیروی بیگانه برای در اختیار گرفتن کنترل منطقۀ خلیج فارس به عنوان حمله به منافع حیاتی ایالات متحده تلقی خواهد شد و در نتیجه با استفاده از تمام وسایل ضروری از جمله نیروی نظامی با آن مقابله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سروان‌شرایبر،</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کارتر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آماده‌ایم با همکاری دیگر کشورهای منطقه به شکل‌دهی چارچوب همکاری‌آمیز امنیتی اقدام کنیم که به ارزش‌ها و باورهای سیاسی متفاوت ارج گذارد و به افزایش وابستگی متقابل، امنیت و کامیابی همه بیانجامد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Nutter,2002,73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دکترین، عزیمتی از دکترین نیکسون به حساب می‌آمد و امریکا متعهد می‌شد بدون واسطه در خلیج فارس و بحران‌های آن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دکترین، در واقع خلیج فارس را به منزلۀ مجموعۀ امنیتی مستقلی تعریف می‌کرد که گرایش کلی آن حفظ یکپارچگی در برابر نفوذ جماهیر شوروی سوسیالیستی بود و در مقام خط مقدم مهار کمونیسم از سوی غرب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حفره‌ای عظیم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خلأ ایجاد می‌کرد که دکترین مزبور با سه تمهید اساسی درصدد بود آن‌را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تمهیدات به ترتیب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مستقیم نیروهای نظامی ایالات متحده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نیروهای واکنش سریع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پایگاه‌ها و معاهدات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منطقه و کشورهای درگیر هلال بحران که انعقاد معاهدات امنیتی با شیخ‌نشین‌های حوزۀ جنوبی خلیج فارس و تشکیل شورای همکاری خلیج فارس در همین جهت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غرایاق زندی و دیگران،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هدف نخست کارتر، باید گفت جنگ یا تهدید به جنگ و گزینۀ توسل به زور به مهم‌ترین و نمایان‌ترین ابزار تأمین منافع امریکا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 آن هنگام همواره از جنگ سرد به مثابۀ جنگی بدون جنگیدن یاد می‌شد، اما جیمی کارتر در دستورالعمل خود به شماره </w:t>
      </w:r>
      <w:r>
        <w:rPr>
          <w:rFonts w:eastAsia="Times New Roman" w:cs="Times New Roman" w:ascii="Times New Roman" w:hAnsi="Times New Roman"/>
          <w:color w:val="111111"/>
          <w:sz w:val="28"/>
          <w:szCs w:val="28"/>
          <w:lang w:val="en-US" w:bidi="en-US"/>
        </w:rPr>
        <w:t>PD59</w:t>
      </w:r>
      <w:r>
        <w:rPr>
          <w:rFonts w:ascii="IRNazanin" w:hAnsi="IRNazanin" w:eastAsia="IRNazanin"/>
          <w:color w:val="111111"/>
          <w:sz w:val="28"/>
          <w:sz w:val="28"/>
          <w:szCs w:val="28"/>
          <w:rtl w:val="true"/>
          <w:lang w:bidi="fa-IR"/>
        </w:rPr>
        <w:t>، اعلام کرد دورۀ جدید جنگ سرد، جنگی است که با جنگیدن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باقیمانده از</w:t>
      </w:r>
      <w:bookmarkStart w:id="123" w:name="pg5628_36983"/>
    </w:p>
    <w:p>
      <w:pPr>
        <w:pStyle w:val="BookText"/>
        <w:rPr/>
      </w:pPr>
      <w:bookmarkEnd w:id="123"/>
      <w:r>
        <w:rPr>
          <w:rFonts w:ascii="IRNazanin" w:hAnsi="IRNazanin" w:eastAsia="IRNazanin"/>
          <w:color w:val="111111"/>
          <w:sz w:val="28"/>
          <w:sz w:val="28"/>
          <w:szCs w:val="28"/>
          <w:rtl w:val="true"/>
          <w:lang w:bidi="fa-IR"/>
        </w:rPr>
        <w:t>ریاست‌جمهوری وی، دو رویداد در این چارچوب به وقوع پیوست که موضوع هر دو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مداخلۀ نظامی ایالات متحده در ایران با هدف نجات گروگان‌های مستقر در سفارت این کشور و هجوم نظامی رژیم بعث عراق به مرزهای کشورمان که با حمایت و تأیید پنهانی کاخ سفید انجام شد، در این قالب معنا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غرایاق‌زندی و دیگران،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می‌توان گفت دکترین کارتر در قالب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نیروهای واکنش سریع به منظور مداخلۀ نظامی مستقیم امریکا در منطقه که در صورت نیاز تحقق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کمربند امنیتی از کشورهای منطقه شامل عربستان، پاکستان، عمان، بحرین، مصر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همکاری خلیج فارس با هدف همکاری‌های نظامی و اقتصادی منسجم‌تر کشورهای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مورد نظر کارتر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124" w:name="__RefHeading___Toc3141463_581953129"/>
      <w:bookmarkStart w:id="125" w:name="_Toc43"/>
      <w:bookmarkEnd w:id="124"/>
      <w:r>
        <w:rPr>
          <w:rtl w:val="true"/>
        </w:rPr>
        <w:t>تشکیل نیروهای واکنش سریع</w:t>
      </w:r>
      <w:bookmarkEnd w:id="125"/>
    </w:p>
    <w:p>
      <w:pPr>
        <w:pStyle w:val="BookText"/>
        <w:rPr/>
      </w:pPr>
      <w:r>
        <w:rPr>
          <w:rFonts w:ascii="IRNazanin" w:hAnsi="IRNazanin" w:eastAsia="IRNazanin"/>
          <w:color w:val="111111"/>
          <w:sz w:val="28"/>
          <w:sz w:val="28"/>
          <w:szCs w:val="28"/>
          <w:rtl w:val="true"/>
          <w:lang w:bidi="fa-IR"/>
        </w:rPr>
        <w:t xml:space="preserve">فکر ایجاد نیروهای واکنش سریع طبق گزارش هفته‌نامۀ نیوزویک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ژوئیۀ</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و نیم قبل از انقلاب ایران و دو سال و نیم قبل از ورود نیروهای شوروی به خاک افغانستان در دولت امریکا به عنوان یک طرح پیشنهادی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روزنامه‌کیهان </w:t>
      </w:r>
      <w:r>
        <w:rPr>
          <w:rFonts w:eastAsia="IRNazanin" w:cs="IRNazanin"/>
          <w:color w:val="111111"/>
          <w:sz w:val="28"/>
          <w:szCs w:val="28"/>
          <w:lang w:bidi="fa-IR"/>
        </w:rPr>
        <w:t>14/3/1363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انرژی سال </w:t>
      </w:r>
      <w:r>
        <w:rPr>
          <w:rFonts w:eastAsia="IRNazanin" w:cs="IRNazanin"/>
          <w:color w:val="111111"/>
          <w:sz w:val="28"/>
          <w:szCs w:val="28"/>
          <w:lang w:bidi="fa-IR"/>
        </w:rPr>
        <w:t>1973</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وارد مرحلۀ جدی‌تری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وقایع بین‌المللی سال‌های</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کافی برای اقدام عملی در این زمینه را به امریکایی‌ها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تحولات منطقه، مک‌فارلین که بعداً به عنوان مشاور رئیس‌جمهور امریکا در امور مربوط به امنیت ملی انجام وظیفه می‌کرد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مداخلۀ نظامی را در خاورمیانه از نقطه نظر اهداف استراتژیک و سیاست داخلی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روش‌های خشن نظامی در جریان بحران‌های محلی برای فهماندن مقاصد امریکا به ابرقدرت‌ها و مخالفان این کشور در منطقه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30/5/1363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نیویورک تایمز در شماره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ژانویه </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برژینسکی در فوریه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ascii="IRNazanin" w:hAnsi="IRNazanin" w:eastAsia="IRNazanin"/>
          <w:color w:val="111111"/>
          <w:sz w:val="28"/>
          <w:sz w:val="28"/>
          <w:szCs w:val="28"/>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را به ضرورت اجرای برنامۀ حضور دریایی امریکا در اقیانوس هند و ایجاد پایگاه‌هایی در آن منطقه متقاعد ساخته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14/3/1363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دیدگاه‌ها است که تشکیل نیروی واکنش سریع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ریاست‌جمهوری کارتر جنبۀ عملی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کارتر رئیس‌جمهور وقت امریکا طی فرمان شماره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تشکیل نیروهای سریع‌الانتقالی که بدون بر‌هم‌زدن توان رزمی نیروهای امریکایی در مواضع معمول آنها در اروپا و آسیا قادر به واکنش فوری در جنگ‌های محلی باشد،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14/3/1363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تحولات در اول مارس</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11/12/1358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فرماندهی نیروهای واکنش سریع تحت فرماندهی آمادگی امریکا تأسیس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ایجاد این نیروها، یکپارچه‌کردن شاخه‌های مختلف نیروهای مسلح امریکا در یک ارگان نظامی واحد با حداکثر تحرک به منظور دخالت نظامی فوری بخصوص در کشورهای جهان سوم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نیروهای واکنش سریع نیز جلوگیری از حملۀ دشمن به نیروهای امریکایی و نیروهای متحد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باید دارای چنان ظرفیتی باشند که در هر‌کجا و به هر‌طریق و هر‌وقت که منافع امریکا ایجاب کند وارد عمل شوند و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لحظۀ شروع جنگ ابتکار عمل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از چهار شاخۀ نیروی زمینی، دریایی، هوایی و تفنگداران دریایی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نیروها تابع مدل استاندارد واحدهای جنگی امریکا نیست، بلکه هر واحد شامل تعداد نیرویی می‌شود که جهت اجرای عملیات ویژه بدان احتیاج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5/4/1363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عملیاتی نیروهای واکنش سریع،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تحت پوشش قرار می‌دهد و مسئولیت آنها تنها دفاع از این کشورها نبوده، بلکه وظیفۀ قدرتمند‌کردن متحدان واشنگتن را از نظر سیاسی و نظامی به‌عهده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5/4/1363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6" w:name="pg5628_36988"/>
    </w:p>
    <w:p>
      <w:pPr>
        <w:pStyle w:val="BookText"/>
        <w:rPr/>
      </w:pPr>
      <w:bookmarkEnd w:id="126"/>
      <w:r>
        <w:rPr>
          <w:rFonts w:ascii="IRNazanin" w:hAnsi="IRNazanin" w:eastAsia="IRNazanin"/>
          <w:color w:val="111111"/>
          <w:sz w:val="28"/>
          <w:sz w:val="28"/>
          <w:szCs w:val="28"/>
          <w:rtl w:val="true"/>
          <w:lang w:bidi="fa-IR"/>
        </w:rPr>
        <w:t>نیروها در این راستا بایستی به سرکوب جنبش‌های سیاسی و اسلامی در کشورهای منطقۀ خلیج فارس بپردازند و در موقع لزوم از حوزه‌های نفتی منطقه حفاظت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eastAsia="IRNazanin" w:cs="IRNazanin"/>
          <w:color w:val="111111"/>
          <w:sz w:val="28"/>
          <w:szCs w:val="28"/>
          <w:lang w:bidi="fa-IR"/>
        </w:rPr>
        <w:t>8/1/1364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اصلی نیروهای واکنش سریع، استقلال عمل، سرعت عمل و توانائی بقاء، به منظور دفاع از منافع امریکا و متحدانش در هر زمان و مکان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تا زمانی که مورد نیاز باشند در موقعیت مورد نظر باقی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ascii="IRNazanin" w:hAnsi="IRNazanin" w:eastAsia="IRNazanin"/>
          <w:color w:val="111111"/>
          <w:sz w:val="28"/>
          <w:sz w:val="28"/>
          <w:szCs w:val="28"/>
          <w:lang w:bidi="fa-IR"/>
        </w:rPr>
        <w:t>‌</w:t>
      </w:r>
      <w:r>
        <w:rPr>
          <w:rFonts w:eastAsia="IRNazanin" w:cs="IRNazanin"/>
          <w:color w:val="111111"/>
          <w:sz w:val="28"/>
          <w:szCs w:val="28"/>
          <w:lang w:bidi="fa-IR"/>
        </w:rPr>
        <w:t>20/8/1364</w:t>
      </w:r>
      <w:r>
        <w:rPr>
          <w:rFonts w:eastAsia="IRNazanin" w:cs="IRNazanin"/>
          <w:color w:val="111111"/>
          <w:sz w:val="28"/>
          <w:szCs w:val="28"/>
          <w:rtl w:val="true"/>
          <w:lang w:bidi="fa-IR"/>
        </w:rPr>
        <w:t>)</w:t>
      </w:r>
    </w:p>
    <w:p>
      <w:pPr>
        <w:pStyle w:val="Heading3"/>
        <w:numPr>
          <w:ilvl w:val="2"/>
          <w:numId w:val="1"/>
        </w:numPr>
        <w:rPr/>
      </w:pPr>
      <w:bookmarkStart w:id="127" w:name="__RefHeading___Toc3141465_581953129"/>
      <w:bookmarkStart w:id="128" w:name="_Toc44"/>
      <w:bookmarkEnd w:id="127"/>
      <w:r>
        <w:rPr>
          <w:rtl w:val="true"/>
        </w:rPr>
        <w:t>کمربند امنیتی منطقه</w:t>
      </w:r>
      <w:bookmarkEnd w:id="128"/>
    </w:p>
    <w:p>
      <w:pPr>
        <w:pStyle w:val="Heading4"/>
        <w:numPr>
          <w:ilvl w:val="3"/>
          <w:numId w:val="1"/>
        </w:numPr>
        <w:rPr/>
      </w:pPr>
      <w:bookmarkStart w:id="129" w:name="__RefHeading___Toc3141467_581953129"/>
      <w:bookmarkStart w:id="130" w:name="_Toc45"/>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آمریکا با تجربه‌ای که از سقوط محمد‌رضا‌شاه پهلوی بدست آورده بود برای رسیدن به مقصود، ضمن تقویت عربستان می‌بایست ترتیبی اتخاذ می‌کرد که سایر کشورهای منطقه به نوعی به عنوان پشتوانۀ عربستان تجلی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می‌بایست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پاکستان تا مصر به وجود آید، تا ضمن ایجاد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انقلاب اسلامی، حمایت دولت‌های منطقه را، به هنگام وقوع بحران برای عربستان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پاکستان، بازگرداندن مصر به جامعۀ عرب، تلاش در حل و فصل مسأله فلسطین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و تشکیل شورای همکاری خلیج فارس که در مجموع انعقاد یک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ممکن می‌ساخت، در راستای به ثمر رسانیدن این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این هدف دقیقاً در راستای اجرای دکترین کیسینجر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نیکسون بود که بکارگیری منابع محلی را تجویز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روزنامه‌اطلاعات</w:t>
      </w:r>
      <w:r>
        <w:rPr>
          <w:rFonts w:ascii="IRNazanin" w:hAnsi="IRNazanin" w:eastAsia="IRNazanin"/>
          <w:color w:val="111111"/>
          <w:sz w:val="28"/>
          <w:sz w:val="28"/>
          <w:szCs w:val="28"/>
          <w:lang w:bidi="fa-IR"/>
        </w:rPr>
        <w:t>‌</w:t>
      </w:r>
      <w:r>
        <w:rPr>
          <w:rFonts w:eastAsia="IRNazanin" w:cs="IRNazanin"/>
          <w:color w:val="111111"/>
          <w:sz w:val="28"/>
          <w:szCs w:val="28"/>
          <w:lang w:bidi="fa-IR"/>
        </w:rPr>
        <w:t>4/5/1361</w:t>
      </w:r>
      <w:r>
        <w:rPr>
          <w:rFonts w:eastAsia="IRNazanin" w:cs="IRNazanin"/>
          <w:color w:val="111111"/>
          <w:sz w:val="28"/>
          <w:szCs w:val="28"/>
          <w:rtl w:val="true"/>
          <w:lang w:bidi="fa-IR"/>
        </w:rPr>
        <w:t>)</w:t>
      </w:r>
    </w:p>
    <w:p>
      <w:pPr>
        <w:pStyle w:val="Heading4"/>
        <w:numPr>
          <w:ilvl w:val="3"/>
          <w:numId w:val="1"/>
        </w:numPr>
        <w:rPr/>
      </w:pPr>
      <w:bookmarkStart w:id="131" w:name="__RefHeading___Toc3141469_581953129"/>
      <w:bookmarkStart w:id="132" w:name="_Toc46"/>
      <w:bookmarkEnd w:id="131"/>
      <w:r>
        <w:rPr>
          <w:rtl w:val="true"/>
        </w:rPr>
        <w:t>عربستان سعودی</w:t>
      </w:r>
      <w:bookmarkEnd w:id="13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به ویژه در ارتباط با عربستان سعودی برای ایالات متحده بسیار پرهزینه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بروز بحران و ناآرامی در ایران، موقعیت عربستان سعودی در مجموعۀ امنیتی خلیج فارس به لحاظ استراتژیک افزایش یافت؛ زیرا با سقوط شاه، تنها پایۀ باقیماندۀ دکترین نیکسون در منطقه محسوب </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غرایاق‌زندی و دیگران،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امریکا برای حفظ این کشور تحت نفوذ خود می‌بایست موانع متعددی را که بیشتر آنها معلول شکست امریکا در مقابل انقلاب اسلامی ایران بود،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نفوذ بر این کشور فقط زمانی میسر می‌گردید و یا حداقل مطمئن‌تر می‌شد که کوشش امریکا برای سلطه، فقط به عربستان محدود نشود بلکه بعد گسترده‌تر یافته و محدودۀ جغرافیایی وسیع‌تری را در بر‌گیرد، زیرا اتفاقاتی نظیر انقلاب ایران در هر یک از کشورهای منطقه می‌تواند به حضور امریکا در عربستان ضربه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شکست‌های پیاپی امریکا در ایران، حیثیت سیاسی امریکا در منطقه بسیار تنزل کرده و دولت‌های وابسته نسبت به توانایی امریکا در حمایت آنها به هنگام بروز بحران دچار شک و تردید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اصلی ذکر شده می‌توانست روابط عربستان با امریکا را محدود کرده و یا گسترش بیشتر روابط را با اشکال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جهت رفع این نظر منفی، امریکا اقدامات هماهنگی را به‌عمل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از نمایش حضور نیروی دریایی امریکا و ایجاد و توسعه پایگاه‌های آن کشور در منطقه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واکنش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نشانی از تمایلات و آمادگی امریکا برای مداخلۀ سریع در منطقه و نجات وابستگان خود و همچنین توسعه و تکمیل هواپیماهایی با برد طولانی‌تر برای حمل نیروها که بیان‌کنندۀ ازدیاد توان بکارگیری نیروهای واکنش سریع بود و همچنین ایجاد ذخایر سوخت و لوازم و تسلیحات جنگی در پایگاه‌های امریکا از کنیا تا عمان همگی در آرامش بخشیدن به دولت‌های متکی به امریکا در منطقه و بخصوص عربستان بسیار مؤثر بوده‌اند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نگرانی عربستان بعد از پیروزی انقلاب اسلامی ایران در مورد توان و خواست امریکا برای دخالت به هنگام بحران در کشورهای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اقدامات امریکا به‌طور اساسی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برخورد رژیم عربستان با مسائل منطقه به‌خوبی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قبول </w:t>
      </w:r>
      <w:bookmarkStart w:id="133" w:name="pg5628_36991"/>
    </w:p>
    <w:p>
      <w:pPr>
        <w:pStyle w:val="BookText"/>
        <w:rPr/>
      </w:pPr>
      <w:bookmarkEnd w:id="133"/>
      <w:r>
        <w:rPr>
          <w:rFonts w:ascii="IRNazanin" w:hAnsi="IRNazanin" w:eastAsia="IRNazanin"/>
          <w:color w:val="111111"/>
          <w:sz w:val="28"/>
          <w:sz w:val="28"/>
          <w:szCs w:val="28"/>
          <w:rtl w:val="true"/>
          <w:lang w:bidi="fa-IR"/>
        </w:rPr>
        <w:t>عربستان برای پذیرش چهار هواپیمای جاسوسی آواکس امریکا در این دوره نشانی از ادامۀ تعهد این کشور در قبال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بعد از وقایع ایران و با توجه به وضع امریکا، عربستان تمایلی به داشتن آواکس در خاک خود نداشت، ولی با توجه به اقدامات امریکا برای حضور نظامی گسترده در خلیج فارس بود که عربستان به همکاری بیشتر با امریکا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همکاری‌های موجود بین عربستان و امریکا را نمی‌توان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ولی نتایج حاصل از آن و روابط موجود تفاوت چندانی با آن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عربستان پیشرفته‌ترین تکنولوژی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فرماندهی، کنترل و ارتباطات عربستان را قادر می‌ساخت تا عملیات خود را با نیروی هوایی در ناوهای هواپیمابر و پایگاه‌های زمینی امریکا از عمان تا قاهره هماهنگ کند، تا بدین‌ترتیب قدرت تهاجمی نیروهای امریکایی و عربستان از این هماهنگی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 از نتایج و فوائد نظامی برای عربستان و نیروهای منطقه‌ای امریکا، نتایج سیاسی حاصل از همکاری نظامی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همکاری، تقویت حضور نظامی دولت‌های سلطه‌گر در خلیج فارس ممکن گشته و با ازدیاد توان رزمی، امریکا قدرت فشار بیشتری را در منطقه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امریکا سعی داشت با تقویت عربستان و ازدیاد حضور نظامی در خلیج فارس، حیثیت خدشه‌دار شدۀ خود را نیز بهبود بخشد و رژیم‌های وابسته را به حمایت خود امیدوار نماید و همین‌طور علیه کشورهای مخالف دولت‌های سلطه‌گر در صورت نیاز وارد عملیات شود و سرانجام از قدرت نظامی خود به عنوان یک عامل بازدارنده در مقابل اهداف توسعه‌طلبانۀ شوروی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Heading4"/>
        <w:numPr>
          <w:ilvl w:val="3"/>
          <w:numId w:val="1"/>
        </w:numPr>
        <w:rPr/>
      </w:pPr>
      <w:bookmarkStart w:id="134" w:name="__RefHeading___Toc3141471_581953129"/>
      <w:bookmarkStart w:id="135" w:name="_Toc47"/>
      <w:bookmarkEnd w:id="134"/>
      <w:r>
        <w:rPr>
          <w:rtl w:val="true"/>
        </w:rPr>
        <w:t>پاکستان</w:t>
      </w:r>
      <w:bookmarkEnd w:id="13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تحقق دکترین کارتر برای حفظ سلطۀ خود در خلیج فارس بر اساس یک </w:t>
      </w:r>
      <w:bookmarkStart w:id="136" w:name="pg5628_36994"/>
    </w:p>
    <w:p>
      <w:pPr>
        <w:pStyle w:val="BookText"/>
        <w:rPr/>
      </w:pPr>
      <w:bookmarkEnd w:id="136"/>
      <w:r>
        <w:rPr>
          <w:rFonts w:ascii="IRNazanin" w:hAnsi="IRNazanin" w:eastAsia="IRNazanin"/>
          <w:color w:val="111111"/>
          <w:sz w:val="28"/>
          <w:sz w:val="28"/>
          <w:szCs w:val="28"/>
          <w:rtl w:val="true"/>
          <w:lang w:bidi="fa-IR"/>
        </w:rPr>
        <w:t xml:space="preserve">استراتژی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گسترۀ قابل‌اطمینان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دیگر در حالی‌که عربستان به عنوان کلید ادامۀ نفوذ امریکا و متحدان وی در منطقه بود در عین حال برای حفظ عربستان، امریکا باید از نظر جغرافیایی حوزۀ وسیع‌تری را تحت سلطه و نفوذ خود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مناطقی که در این رابطه برای امریکا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سایر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اهمیت استفاده از پایگاه‌ها و به‌خصوص بنادر پاکستان و فرودگاه کراچی برای عملیات نیروی دریایی ضربتی خودش در دریای عرب واقف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روزنامه‌کیهان</w:t>
      </w:r>
      <w:r>
        <w:rPr>
          <w:rFonts w:eastAsia="IRNazanin" w:cs="IRNazanin"/>
          <w:color w:val="111111"/>
          <w:sz w:val="28"/>
          <w:szCs w:val="28"/>
          <w:lang w:bidi="fa-IR"/>
        </w:rPr>
        <w:t>9/2/1361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استراتژی دکترین کارتر همکاری بین پاکستان و امریکا، توان نظامی منطقه‌ای امریکا را افزایش می‌داد و امریکا را به استفاده از زنجیره‌ای از امکانات و تجهیزات نظامی از کنیا تا جنوب آسیا قادر می‌نمود و امریکا با استفاده از این امکانات و تجهیزات می‌توانست نفوذ و سلطۀ خویش را بر منطقه اعمال کند و از این توان برای تحت فشار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های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توان امریکا و این همکاری با پاکستان می‌توانست حیثیت امریکا را در نظر عربستان افزایش دهد و این کشور آمادگی بیشتری برای در اختیار قرار دادن کامل امکانات خود به امریکا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بسیار مایل بود که خود را از یک همکاری یک به یک با امریکا در منطقه برهاند و سایر دول منطقه را نیز در این مسأله شریک خود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نزدیک و علنی امریکا و پاکستان برای روابط عربستان و امریکا یک اثر مثبت دیگر نیز داشت و آن، این‌که همکاری نظامی پاکستان و عربستان را ممکن ساخته، می‌توانست منجر به ایجاد یک اتحاد نظامی منطقه‌ای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حرکت تدریجی امریکا به‌سوی روابط مستقیم نظامی نزدیک‌تر با عربستان باید با وسعت دادن به حوزۀ جغرافیایی همکاری نظامی امریکا در سایر مناطق اقیانوس هند هماهنگ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Cottrell, 1984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141473_581953129"/>
      <w:bookmarkStart w:id="138" w:name="_Toc48"/>
      <w:bookmarkEnd w:id="137"/>
      <w:r>
        <w:rPr>
          <w:rtl w:val="true"/>
        </w:rPr>
        <w:t>عمان</w:t>
      </w:r>
      <w:bookmarkEnd w:id="13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دیگر کشورهای منطقه که در سیستم کمربند امنیتی امریکا از نظر </w:t>
      </w:r>
      <w:bookmarkStart w:id="139" w:name="pg5628_36996"/>
    </w:p>
    <w:p>
      <w:pPr>
        <w:pStyle w:val="BookText"/>
        <w:rPr/>
      </w:pPr>
      <w:bookmarkEnd w:id="139"/>
      <w:r>
        <w:rPr>
          <w:rFonts w:ascii="IRNazanin" w:hAnsi="IRNazanin" w:eastAsia="IRNazanin"/>
          <w:color w:val="111111"/>
          <w:sz w:val="28"/>
          <w:sz w:val="28"/>
          <w:szCs w:val="28"/>
          <w:rtl w:val="true"/>
          <w:lang w:bidi="fa-IR"/>
        </w:rPr>
        <w:t>موقعیت جغرافیایی اهمیتی ویژه داشت، کشور عمان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عمان معتقد بود که ثبات در خلیج فارس بدون حمایت کشورهای غربی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همین برداشت آمادگی همکاری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امریکا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مذاکرات برای همکاری امریکا و عمان مشکلاتی را به همراه آورد، زیرا مسقط با اینکه در مواردی برداشت امریکا را از تهدید قبول داشت، ولی اختلاف نظر در رابطه با وسعت و حجم این همکاری و همین‌طور تعداد پرسنل امریکایی که برای این کار مورد نیاز بود،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قراردادی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عمان و امریکا به امضاء رسید که طبق آن تجهیزات نظامی نیروهای امریکایی مانند تانک و غیره اجازه یافتند در خاک عمان مستقر شوند و از خدمات تعمیراتی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تصمیم‌گیری نهایی در مورد استفادۀ امریکا از تجهیزات و امکانات نظامی در خاک عمان در موقع بحران به عهدۀ رژیم عمان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همکاری‌ها، انجام مانورهای مشترک بین دو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اصل مانور نیروهای واکنش سریع بود که در دیماه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به فرماندهی مرکزی ایالات متحده امریکا تبدیل و مسئولیت نظامی منطقه از پاکستان تا مصر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سالانه در عمان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روزنامۀ جمهوری اسلامی ایران، امریکا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سال</w:t>
      </w:r>
      <w:r>
        <w:rPr>
          <w:rFonts w:ascii="IRNazanin" w:hAnsi="IRNazanin" w:eastAsia="IRNazanin"/>
          <w:color w:val="111111"/>
          <w:sz w:val="28"/>
          <w:sz w:val="28"/>
          <w:szCs w:val="28"/>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تا یک و نیم میلیارد دلار صرف ایجاد تسهیلات نظامی در عمان برای تجهیز و گسترش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در جزایر مصیره، ثمریت، منسدم، سیب و دیگر بنادر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روزنامه‌جمهوری اسلامی</w:t>
      </w:r>
      <w:r>
        <w:rPr>
          <w:rFonts w:ascii="IRNazanin" w:hAnsi="IRNazanin" w:eastAsia="IRNazanin"/>
          <w:color w:val="111111"/>
          <w:sz w:val="28"/>
          <w:sz w:val="28"/>
          <w:szCs w:val="28"/>
          <w:lang w:bidi="fa-IR"/>
        </w:rPr>
        <w:t>‌</w:t>
      </w:r>
      <w:r>
        <w:rPr>
          <w:rFonts w:eastAsia="IRNazanin" w:cs="IRNazanin"/>
          <w:color w:val="111111"/>
          <w:sz w:val="28"/>
          <w:szCs w:val="28"/>
          <w:lang w:bidi="fa-IR"/>
        </w:rPr>
        <w:t>4/8/1361</w:t>
      </w:r>
      <w:r>
        <w:rPr>
          <w:rFonts w:eastAsia="IRNazanin" w:cs="IRNazanin"/>
          <w:color w:val="111111"/>
          <w:sz w:val="28"/>
          <w:szCs w:val="28"/>
          <w:rtl w:val="true"/>
          <w:lang w:bidi="fa-IR"/>
        </w:rPr>
        <w:t>)</w:t>
      </w:r>
    </w:p>
    <w:p>
      <w:pPr>
        <w:pStyle w:val="Heading4"/>
        <w:numPr>
          <w:ilvl w:val="3"/>
          <w:numId w:val="1"/>
        </w:numPr>
        <w:rPr/>
      </w:pPr>
      <w:bookmarkStart w:id="140" w:name="__RefHeading___Toc3141475_581953129"/>
      <w:bookmarkStart w:id="141" w:name="_Toc49"/>
      <w:bookmarkEnd w:id="140"/>
      <w:r>
        <w:rPr>
          <w:rtl w:val="true"/>
        </w:rPr>
        <w:t>بحرین</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در پایگاه جفیر این کشور طبق موافقتنامه‌ای که چهار ماه پس از اعلام استقلال بحرین و خروج انگلستان از آنجا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دیماه</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امر با مخالفت </w:t>
      </w:r>
      <w:bookmarkStart w:id="142" w:name="pg5628_36998"/>
    </w:p>
    <w:p>
      <w:pPr>
        <w:pStyle w:val="BookText"/>
        <w:rPr/>
      </w:pPr>
      <w:bookmarkEnd w:id="142"/>
      <w:r>
        <w:rPr>
          <w:rFonts w:ascii="IRNazanin" w:hAnsi="IRNazanin" w:eastAsia="IRNazanin"/>
          <w:color w:val="111111"/>
          <w:sz w:val="28"/>
          <w:sz w:val="28"/>
          <w:szCs w:val="28"/>
          <w:rtl w:val="true"/>
          <w:lang w:bidi="fa-IR"/>
        </w:rPr>
        <w:t xml:space="preserve">و تظاهرات ضد‌امریکایی در داخل بحرین ر‌و‌به رو شد که این ضدیت‌ها با وقوع جنگ 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در سال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 که در نتیجۀ آن بحرین موافقتنامۀ نظامی با امریکا را یک‌جانبه فسخ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بحرین یکی از مراکز مهم نیروهای دریایی امریکا در خاورمیانه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گریزیک و دلاژ،</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4"/>
        <w:numPr>
          <w:ilvl w:val="3"/>
          <w:numId w:val="1"/>
        </w:numPr>
        <w:rPr/>
      </w:pPr>
      <w:bookmarkStart w:id="143" w:name="__RefHeading___Toc3141477_581953129"/>
      <w:bookmarkStart w:id="144" w:name="_Toc50"/>
      <w:bookmarkEnd w:id="143"/>
      <w:r>
        <w:rPr>
          <w:rtl w:val="true"/>
        </w:rPr>
        <w:t>مصر</w:t>
      </w:r>
      <w:bookmarkEnd w:id="1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ناصر در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رسیدن سادات تغییری کلی در جهت‌گیری‌های سیاست داخلی و خارجی مصر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اجرای دکترین کارتر سیاست امریکا بر این قرار گرفت که با بازگشت دادن کامل مصر به بلوک غرب، کشورهای عربی حوزۀ خلیج فارس از طریق کمک‌های مالی خود، مصر را در ایجاد یک قدرت نظامی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می‌بایست ژاندارم منطقه شود، جایگزینی ایران توسط مصر حتماً لازم بود، زیرا کشورهای عربی شبه جزیرۀ عربستان با وجود قدرت مالی عظیم خود از نظر ساختار و بنیادهای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بسیار ضعیف بودند و با توجه به محدودیت جمعیت، امکان بکارگیری مطلوب قدرت مالی را در راه توسعۀ قدرت اقتصادی و نظامی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کارتر برای حل مسأله اعراب با اسرائیل که می‌بایست منتهی به یک صلح پایدار در منطقه شده و در نتیجه به مصر فرصت رهبری جهان عرب را بدهد، به انعقاد یک صلح جداگانه بین مصر و اسرائیل انجامید که البته این خود سد راه انجام نقشه‌های 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پیمان صلح جداگانه بین مصر و اسرائیل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عمومی اعراب را نسبت به مصر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از جامعه عرب طرد و کلیه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تحریم و روابط دیپلماتیک خود را با وی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که برای مصر پیش آمد اکنون بار دیگر سیاست دو ستونی امریکا در منطقه دچار مخاطره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bookmarkStart w:id="145" w:name="pg5628_37000"/>
    </w:p>
    <w:p>
      <w:pPr>
        <w:pStyle w:val="BookText"/>
        <w:rPr/>
      </w:pPr>
      <w:bookmarkEnd w:id="145"/>
      <w:r>
        <w:rPr>
          <w:rFonts w:ascii="IRNazanin" w:hAnsi="IRNazanin" w:eastAsia="IRNazanin"/>
          <w:color w:val="111111"/>
          <w:sz w:val="28"/>
          <w:sz w:val="28"/>
          <w:szCs w:val="28"/>
          <w:rtl w:val="true"/>
          <w:lang w:bidi="fa-IR"/>
        </w:rPr>
        <w:t xml:space="preserve">انعقاد قرار داد کمپ دیوید و انزوای سیاسی مصر و سادات در جهان عرب موجب شد که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سنتی خود را به عنوان رهبر جهان عرب از دست بدهد و این موضوع، فرصتی طلایی برای صدام فراهم کرد تا عراق را جانشین مصر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146" w:name="__RefHeading___Toc3141479_581953129"/>
      <w:bookmarkStart w:id="147" w:name="_Toc51"/>
      <w:bookmarkEnd w:id="146"/>
      <w:r>
        <w:rPr>
          <w:rtl w:val="true"/>
        </w:rPr>
        <w:t>شورای همکاری خلیج فارس</w:t>
      </w:r>
      <w:bookmarkEnd w:id="147"/>
    </w:p>
    <w:p>
      <w:pPr>
        <w:pStyle w:val="BookText"/>
        <w:rPr/>
      </w:pPr>
      <w:r>
        <w:rPr>
          <w:rFonts w:ascii="IRNazanin" w:hAnsi="IRNazanin" w:eastAsia="IRNazanin"/>
          <w:color w:val="111111"/>
          <w:sz w:val="28"/>
          <w:sz w:val="28"/>
          <w:szCs w:val="28"/>
          <w:rtl w:val="true"/>
          <w:lang w:bidi="fa-IR"/>
        </w:rPr>
        <w:t>در پی رخداد انقلاب اسلامی در ایران و نگرانی دولت‌های جنوبی خلیج فارس و سفر دو نفر از مقامات عالی نظامی امریکا به عربستان سعودی،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شش کشور عربی حوزۀ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امارات متحده عربی، بحرین، عربستان، عما، قطر 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همکاری خلیج فارس را بدون حضور ایران و عراق تأسیس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فکر تشکیل چنین شورایی در سال‌های اولیۀ دهۀ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که ایران دورۀ پهلوی نیز می‌بایست در آن عضو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مخالفت رژیم عراق و بدبینی برخی رژیم‌های عربی شبه جزیره، نسبت به نقش شاه، این شورا تشکیل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که این کشورها، به جز عربستان، طی دهه‌های</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دهۀ</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بیستم به استقلال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مشترکات این کشورها نوپا بودن و وابستگی امنیتی و اقتصادی به خارج است و طبیعی است که برای دستیابی به امنیت، اقداماتی را به صورت مشترک و مجزا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و در طول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در پی حملۀ همه‌جانبۀ عراق به ایران، کشورهای عربی منطقۀ خلیج فارس مقدمات پیش‌نویس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دسته‌جمعی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تهیه کردند و در اسفند ماه همان سال، اتحادیه‌ای فنی مأمور پی‌ریزی اساسنامه شورای همکاری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طرح با محورهای ذیل مطرح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امنیت دسته‌جمعی در گرو امنیت فراملی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خطر افتادن امنیت هر کدام از کشورهای منطقه امنیت دیگران را نیز تحت‌الشعاع قرار می‌دهد</w:t>
      </w:r>
      <w:r>
        <w:rPr>
          <w:rFonts w:eastAsia="IRNazanin" w:cs="IRNazanin"/>
          <w:color w:val="111111"/>
          <w:sz w:val="28"/>
          <w:szCs w:val="28"/>
          <w:rtl w:val="true"/>
          <w:lang w:bidi="fa-IR"/>
        </w:rPr>
        <w:t xml:space="preserve">. </w:t>
      </w:r>
      <w:bookmarkStart w:id="148" w:name="pg5628_37002"/>
    </w:p>
    <w:p>
      <w:pPr>
        <w:pStyle w:val="BookText"/>
        <w:rPr/>
      </w:pPr>
      <w:bookmarkEnd w:id="14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برقراری امنیت، کشورهای منطقه باید در صورت درخواست هر کشوری از میان خودشان به کمک او بشتابند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آسیب به امنیت هر کشور لطمه به امنیت دیگر کشورها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عربستان برای کمک به کشورهای عربی منطقه برای مقابله با توطئه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سران این شش کشور در ریاض گرد هم آمدند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همان سال، طی انتشار بیانیه‌ای رسمی، موجودیت شورای همکاری خلیج فارس را رسماً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3"/>
        <w:numPr>
          <w:ilvl w:val="2"/>
          <w:numId w:val="1"/>
        </w:numPr>
        <w:rPr/>
      </w:pPr>
      <w:bookmarkStart w:id="149" w:name="__RefHeading___Toc3141481_581953129"/>
      <w:bookmarkStart w:id="150" w:name="_Toc52"/>
      <w:bookmarkEnd w:id="149"/>
      <w:r>
        <w:rPr>
          <w:rtl w:val="true"/>
        </w:rPr>
        <w:t>دلایل تشکیل شورا</w:t>
      </w:r>
      <w:bookmarkEnd w:id="150"/>
    </w:p>
    <w:p>
      <w:pPr>
        <w:pStyle w:val="BookText"/>
        <w:rPr/>
      </w:pPr>
      <w:r>
        <w:rPr>
          <w:rFonts w:ascii="IRNazanin" w:hAnsi="IRNazanin" w:eastAsia="IRNazanin"/>
          <w:color w:val="111111"/>
          <w:sz w:val="28"/>
          <w:sz w:val="28"/>
          <w:szCs w:val="28"/>
          <w:rtl w:val="true"/>
          <w:lang w:bidi="fa-IR"/>
        </w:rPr>
        <w:t>علت وجودی شورای همکاری خلیج فارس احساس نیاز به امنیتی بود که کشورهای منطقه را به هم‌گرایی و اتحاد منطقه‌ای در چهارچوب ساخت جغرافیایی متجانس فراخواند، تا از این طریق به امنیت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شکل‌گیری اندیشۀ ایجاد اتحادیۀ منطقه‌ای در خلیج فارس، با توجه به وجود تجانس جغرافیایی در شبه جزیره عربستان، به دورۀ پایان حضور انگلستان در منطقۀ خلیج فارس باز می‌گردد؛ بعد از خروج نیروهای انگلستان از منطقه و به منظور متشکل کردن واحدهای عشیره‌ای سواحل جنوبی خلیج فارس، که سال‌ها تحت استعمار و نفوذ انگلیس بودند، انگلستان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اولین تشکل منطقه‌ای را در قالب فدراسیون یا اتحادیه مطرح کرد؛ این طرح شامل بحرین و قطر و هفت شیخ نشین متصالحه ابوظبی، دبی، شارجه، عجمان، رأس‌الخیمه ، فجیره و ام‌القوین بود، که بحرین و قطر به صورت دو کشور مستقل و تحت نفوذ انگلستان باقی ماندند، ولی مجموعاً طرح تشکیل امارات متحد عربی را امضا کردند و سال بعد، انگلستان عقب نشینی خود را از پایگاه‌ها و مراکز شرق کانال سوئز، از جمله خلیج فارس، اعلام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Sandwick,1987,8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با پیشگامی سلطان قابوس، شاه عمان، وزرای امور خارجۀ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عراق، کویت، بحرین، قطر، امارات متحد عربی، عربستان سعودی و عمان در مسقط برای بحث دربارۀ پیشنهاد عمان در زمینه اتخاذ سیاستی دفاعی و امنیت منطقه‌ای هماهنگ با همدیگر ملاقات کردند که چون وزرای حاضر اختیارات لازم را نداشتند، نشست بدون نتیجه خاتمه یافت و کسی پیشنهاد عمان را پیگیری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تلاش دیگری به منظور تجمع اعراب منطقه انجام شد و شیخ جابر الاحمد، امیر کویت، در سفری به کشورهای خلیج فارس، موضوع وحدت عمل آنها را در حفظ امنیت و ثبات منطقه در مواجهه با مسائل سیاسی، اقتصادی و تهدیدات استراتژیکی به بحث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تلاش‌ها و تشکیل جلسات و ملاقات‌ها به منظور گروه‌بندی و تشکل‌های منطقه‌ای بیش از پنج سال ادامه یافت، تا اینکه منطقه خلیج فارس وارد عصر جدیدی شد و آن وقوع انقلاب اسلامی و پیروزی آن در ایران بود که منافع حیاتی غرب را به خطر انداخت و ایران را از اردوگاه غرب بیرون کشید و مستقل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امریکا برای حفظ تسلط خود بر منطقۀ خلیج فارس، به دو کشور ایران و عربستان امید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از مدت‌ها قبل عرصۀ نفوذ امریکا بود و سابقۀ آن به سال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 که آرامکو امتیاز نفت عربستان را به دست آورد، بر می‌گشت؛ به دنبال این امر، قراردادهای اقتصادی و امنیتی بین عربستان و امریکا بسته شد، مانند قرارداد همکاری نظامی بین ابن سعود و روزولت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قرارداد تأسیس پایگاه نظامی امریکا در ظهران عربستان و در مجاورت تأسیسات نفتی شرکت آرامکو، و تصدی دانشکدۀ افسری ریاض به وسیله هیئت نظامی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امریکا به اهمیت عربستان پی برده بود، سرمایه‌گذاری زیادی در مورد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آیزنهاور، رئیس‌جمهور امریکا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در کنگرۀ امریکا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از عربستان سعودی برای امریکا به منزلۀ دفاع از خود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موقعیت و نفت عربستان در راستای اهداف امریکا به دخالت در عربستان و امریکایی کردن ساختار نظامی و اقتصادی این کشور منجر و متقابلاً دولت عربستان نیز به پشتیبانی امریکا </w:t>
      </w:r>
    </w:p>
    <w:p>
      <w:pPr>
        <w:pStyle w:val="BookText"/>
        <w:rPr/>
      </w:pPr>
      <w:r>
        <w:rPr>
          <w:rFonts w:ascii="IRNazanin" w:hAnsi="IRNazanin" w:eastAsia="IRNazanin"/>
          <w:color w:val="111111"/>
          <w:sz w:val="28"/>
          <w:sz w:val="28"/>
          <w:szCs w:val="28"/>
          <w:rtl w:val="true"/>
          <w:lang w:bidi="fa-IR"/>
        </w:rPr>
        <w:t>دلگرم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عربستان به تنهایی نیاز امریکا را مرتفع نمی‌کرد و از طرفی ایران عوامل و مبانی قدرت چشمگیری در منطقه داشت، امریکا و انگلیس در پی خلأ قدرت ناشی از خروج قوای انگلیس از منطقه، ایران را با حمایت بی‌شائبۀ امریکا نامزد قدرت منطقه‌ای کردند و اولین مأموریت را هم زمان با خروج انگلیس‌در سال</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ایران دادند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Sandwick,1987,10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سیاست امریکا نیز، بعد از گرفتاری جنگ ویتنام، بر این مدار قرار گرفت که قدرت‌های منطقه‌ای خاصی را برای کنترل امنیت منطقه‌ای تعیین و سازماندهی کند تا در چهارچوب سیاست‌های امریکا و غرب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حیث، حکومت شاه ایران برای اهداف و نیات امریکا در خلیج فارس مناسب بود؛ از آنجا که دادن امکان مانورهای نظامی به شاه مستلزم تقویت قدرت نظامی بود، در سال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خروج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سوم بودجۀ کشور صرف خرید سلاح شد و ایران در مجموع، بیش از یک سوم اسلحۀ مورد معاملۀ جهان سوم را خریداری کرد و به دنبال شوک نفتی و افزایش درآمدهای نفت، قرارداد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خرید اسلحه با امریکا و خرید تانک‌های مدرن از انگلیس منعقد گردید و پایگاه‌های نظامی متعددی ایجاد و مأموریت‌های برون مرزی به ارتش ایران محول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سرکوبی شورش ظفار در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مجلۀ تایمز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چنین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پهلوی مسئولیت امنیت خلیج فارس را از سوی امریکا به عهده گرفته است و بعد از خروج بریتانیا از منطقه و کامل شدن آموزش نظامی و تحویل جنگ افزارهای جدید تا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پیش بینی می‌شود که ایران به قدرتی بزرگ و رکن ثبات در خلیج فارس مبدل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امریکا این موضوع را بارها تأیید کرد و ریچارد هلمز، رئیس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عنوان سفیر خود در تهران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امریکا زمینۀ اقتدار شاه ایران را در تنگۀ هرمز نیز فراهم کرد و علاوه بر بستر سازی تنظیم قرارداد واگذاری حفظ امنیت آن به ایران، استفاده از جزیره الغنم را در دهانۀ تنگه هرمز در اختیار ایران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مواردی که ذکر شد و توجه خاص امریکا به ایران، موقعیت جغرافیایی ایران نیز اهمیت این کشور را دو 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جغرافیایی ایران در ریملند باعث شده بود که این کشور در بخش مرکزی کمربند ابتکاری امریکا در چهارچوب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متشکل از کشورهای ترکیه، ایران و پاکستان در چهارچوب سیاست کانتین منت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امریکا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استراتژی منطقه‌ای امریکا را در خلیج فارس در هم شکست و کمربند امنیتی و حصار بازدارندگی او را در حاشیه جنوبی شوروی متلاشی کرد و ایران را به پایگاه قوی ضد امریکا در منطقه خاورمیانه و خلیج فارس و کل جهان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پیروزی انقلاب اسلامی سیمای امنیتی منطقه را متحول و امیرنشین‌ها و شاهان منطقه را به شدت دچار نگرانی و احساس خطر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Sandwick,1987,36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دنبال پیروزی انقلاب اسلامی و احساس خطر شوروی از اوضاع داخلی افغانستان و تأثیرپذیری شدید آن از فرهنگ انقلاب اسلامی، و نیز به دلیل بهره‌برداری از فرصت ایجاد شده، شوروی خاک افغانستان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 و باعث شد امریکا و غرب در خصوص حفظ منافعشان در منطقۀ خلیج فارس، به‌طور جدی، احساس خطر و به چاره‌اندیشی و ترتیبات امنیتی جدیدی اقدام کنند که دو ویژگی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مستقیم نیروهای نظامی امریکا و غرب به منظور اجرای استراتژی بازدارندگی در برابر انقلاب اسلامی و جلوگیری از گسترش شوروی به جنوب، که در قالب طرح‌هایی چون طرح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سریع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مرکزی امریکا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توانایی‌ها و قابلیت‌های محلی موجود در منطقۀ خلیج فارس</w:t>
      </w:r>
    </w:p>
    <w:p>
      <w:pPr>
        <w:pStyle w:val="BookText"/>
        <w:rPr/>
      </w:pPr>
      <w:r>
        <w:rPr>
          <w:rFonts w:ascii="IRNazanin" w:hAnsi="IRNazanin" w:eastAsia="IRNazanin"/>
          <w:color w:val="111111"/>
          <w:sz w:val="28"/>
          <w:sz w:val="28"/>
          <w:szCs w:val="28"/>
          <w:rtl w:val="true"/>
          <w:lang w:bidi="fa-IR"/>
        </w:rPr>
        <w:t xml:space="preserve">و سازماندهی آنها در راستای استراتژی منطقه‌ای امریکا که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همکاری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ترتیبات امنیتی محلی، نظیر طرح دفاع استراتژیک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جلوه‌های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مشخص می‌شود که شورای همکاری خلیج فارس ماهیتی دفاعی و امنیتی دارد و شکل‌گیری آن در ابتدا به دلیل احساس نیاز امنیتی امریکا و کشورهای منطقه برای رسیدن به اهداف و حفظ موجودیت خودشان در مقابل تهدیدات انقلاب اسلامی، به عنوان قدرتی نوظهور و در حال گسترش، و نیز نگرانی از نفوذ شوروی به جنوب و سواحل دریای عمان و تنگه هرمز و خلیج فارس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ساندویک، نویسندۀ کتاب شورای همکاری خلیج فارس، که تحقیق عمیقی در خصوص این اتحادیه انجام داده است،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ایجاد رژیم انقلابی آیت الله خمینی تماماً تصویر امنیتی منطقه خلیج 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رسید که رژیم جدید ایران علیه کشورهای خلیج، خواه به صورت تجاوز مستقیم برای براندازی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حمایت از طرف داران بومی، نظیر آنچه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اتفاق افتاد، عمل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در دسامبر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شوروی به افغانستان تجاوز کرد و مناطق امنیتی نازک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جنگ ایران و عراق شروع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مجموع، در این هنگام، آسیب‌پذیری کشورهای شبه جزیره عربستان به‌طور یأس‌آوری عیان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اوایل فوریه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وزرای امور خارجۀ امارات، بحرین، کویت، قطر، عمان و عربستان در ریاض گرد هم آمدند و متفقاً برای تأسیس شورای همکاری خلیج فارس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مواد اصلی اساسنامه دربارۀ همکاری اقتصادی بین آنها تأکید می‌کرد، مباحث اضطراری داخل شورا بیشتر بر محور دفاع و امنیت داخلی آنها دور می‌زد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Sandwick,1987,10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تشکیل رسمی شورای همکاری، وزیر خارجه عربستان اعلام کرد که وقایع دیروز افغانستان نشان داد که شوروی به عصر تجاوز نظامی و </w:t>
      </w:r>
    </w:p>
    <w:p>
      <w:pPr>
        <w:pStyle w:val="BookText"/>
        <w:rPr/>
      </w:pPr>
      <w:r>
        <w:rPr>
          <w:rFonts w:ascii="IRNazanin" w:hAnsi="IRNazanin" w:eastAsia="IRNazanin"/>
          <w:color w:val="111111"/>
          <w:sz w:val="28"/>
          <w:sz w:val="28"/>
          <w:szCs w:val="28"/>
          <w:rtl w:val="true"/>
          <w:lang w:bidi="fa-IR"/>
        </w:rPr>
        <w:t>امپریالیسم رو کرده است و کشورهای خلیج باید برای حفاظت از استقلال و ثروتشان به خود متکی باشند و با تهیۀ سلاح در چهارچوب همکاری و ارتباط منطقه‌ای، برای تحقق منافع و اهداف خود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تشکیل شورا، پادشاهی عمان پیشنهاد همکاری نظامی بین اعضا را برای پاسداری و حفظ امنیت تنگه هرمز ارائه داد؛ این پیشنهاد با اعلام آمادگی برای پذیرش مداخلۀ نیروهای خارجی در خلیج توسط عمان و ارائه تسهیلات و پایگاه‌های نظامی به امریکا همراه بود، به همین دلیل، و هم‌چنین به دلیل رعایت افکار عمومی مردم منطقه، با مخالفت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شورای همکاری نیز اعلام داشت که ما چیزی شبیه ناتو نخواهیم بود، ولی اوضاع خاص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به ترتیبات امنیتی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احراری، استاد دانشگاه می‌سی‌سی‌پی امریکا، اظهار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همکاری خلیج فارس به مثابۀ عامل موازنۀ منطقه‌ای در مقابل سلطه ایران و عراق است و هدف از تشکیل آن، جلوگیری از بی‌ثبات شدن اوضاع داخلی، مقابله با طرح‌های استراتژیک منطقه‌ای، و پویا شدن در روابط با ابرقدرت‌هاست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پس از تشکیل شورای همکاری خلیج فارس، اعضای این شورا، طی دومین نشست سران که اجلاس وزرای دفاع و رؤسای ستاد ارتش را در پی داشت، به ایجاد یک سیستم دفاعی هوایی متمرکز و افزایش نیروهای مسلح کشورهای عضو و ایجاد یک فرماندهی مشترک نظامی تصمیم گرفتند و تصمیم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همۀ کشورهای عضو اعلام کردند و با مانورهای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امارات متحد عربی طرح مذکور را به این نام تغییر دادند و مقدمات اتخاذ استراتژی را با هماهنگی کامل غرب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تشکیل شورای همکاری خلیج فارس سیاستی بود که غرب، به‌ویژه امریکا، بر اساس زمینه‌های موجود در منطقه و تشدید </w:t>
      </w:r>
    </w:p>
    <w:p>
      <w:pPr>
        <w:pStyle w:val="BookText"/>
        <w:rPr/>
      </w:pPr>
      <w:r>
        <w:rPr>
          <w:rFonts w:ascii="IRNazanin" w:hAnsi="IRNazanin" w:eastAsia="IRNazanin"/>
          <w:color w:val="111111"/>
          <w:sz w:val="28"/>
          <w:sz w:val="28"/>
          <w:szCs w:val="28"/>
          <w:rtl w:val="true"/>
          <w:lang w:bidi="fa-IR"/>
        </w:rPr>
        <w:t>احساس نگرانی دولت‌های منطقه از انقلاب اسلامی و تجاوز شوروی، مطرح کرده و پرورش داده بود و با توجه به وجود زمینه‌های تاریخی در خصوص نیاز به اتحاد منطقه‌ای، که قبلاً به آن اشاره شد، مقدمات تشکیل شورا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شورای مزبور، علاوه بر توجیهات امنیتی و تاریخی، توجیهات دیگری از قبیل مشترکات جغرافیایی، زبانی، مذهبی، اجتماعی، سطح توسعۀ اقتصادی، سیستم‌های حکومتی و فرهنگ جمعی در منطقه موجود بود؛ در نتیجه، با پیشگامی دولت‌های کویت و عربستان، به عنوان کارگزاران سیاست منطقه‌ای امریکا پس از پیروزی انقلاب اسلامی، سه ماه بعد از جلسۀ وزیران امور خارجه،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سران شش کشور شبه جزیره عربستان در ابوظبی گرد هم آمدند و منشور شورای همکاری خلیج فارس را امضا کردند و موجودیت آن را رسماً اعلام داشتند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Sandwick,1987,10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تأسیس شورای همکاری خلیج فارس کشورهای عضو آن را هر چه بیشتر در حوزۀ نفوذ امریکا قرار داد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Sandwick,1987,42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اینکه در بیانیه‌ای که 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منتشر شد، هدف از تأسیس شورا اشتراک مساعی کشورهای عضو در امور فرهنگی، آموزشی، بازرگانی، اقتصادی، بهداشتی، اجتماعی، جهانگردی، امور علمی، فنی، کشاورزی و صنایع و امور اطلاعاتی و غیره 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امور نظامی و دفاعی ذکری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رسمی و تصویب شدۀ شورا، که در مادۀ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آن آمده، به شرح ذیل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Sandwick,1987,218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همکاری و همبستگی بین کشورهای عضو در تمامی حوزه‌ها برای به وحدت رسیدن در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و تقویت روابط، پیوندها و حوزه‌های همکاری متداول کنونی بین مردمانشان در حوزه‌های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مقررات مشابه در حوزه‌های مختلف شامل موارد ذیل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اقتصادی و مالی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حقوق و عوارض گمرکی و ارتباطات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تعلیم و تربیت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و بهداشتی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جهانگردی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و امور اداری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توسعۀ علمی و فناورانه در حوزه‌های صنعتی، معدن‌شناسی، آب و منبع حیوانی، تأسیس مراکز تحقیقات علمی، همکاری در پروژه‌های عمومی، تشویق به همکاری بخش خصوصی برای رفاه حال مردمانشان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مشاهده شد، در شرح اهداف شورا، اثری از همکاری امنیتی و دفاعی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اهداف یادشده، بیشتر به پوششی می‌ماند که توجیه کنندۀ وجود شورای مزبور از نظر افکار عمومی مردم منطقه و نیز قدرت‌های منطقه‌ای چون ایران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شورا فعالیت‌های خود را صرفاً در زمینه‌های دفاعی و امنیتی محدود نکرده و در زمینه‌های اقتصادی، اجتماعی و ایجاد هماهنگی‌های لازم بین آنها نیز فعالیت‌هایی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دستاورد این شورا ارائه قالب جدید هویت ساز برای ساکنان شبه جزیره عربستان است، به‌طوری که آنان قبل از این‌که هویتشان را به کشورشان منتسب بدانند، به شورای همکاری خلیج فارس مرتبط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نهادی شدن و تحقق این مسئله برای کشورهایی که فاقد سابقۀ طولانی در زمینۀ نظام سیاسی مستقل هستند و در مراحل اولیه، از حیث مراحل شکل‌گیری کشورها، مبتنی بر ارزش‌ها و عناصر بومی هویت‌ساز هستند، کار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برخلاف آن‌چه به صراحت در اهداف شورا آمده است، فلسفۀ وجود آن نقش سیاسی و دفاعی و ضرورت‌های امنیتی برای مواجهه با تهدیدات منطقه‌ای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تهدیدات به نظر اعضای شورا دو سرچشمه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اسلامی ایران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شوروی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بیشتر اعضای شورا، مسئلۀ روسیه بعد از روی کارآمدن گورباچف و </w:t>
      </w:r>
      <w:bookmarkStart w:id="151" w:name="pg5628_37018"/>
    </w:p>
    <w:p>
      <w:pPr>
        <w:pStyle w:val="BookText"/>
        <w:rPr/>
      </w:pPr>
      <w:bookmarkEnd w:id="151"/>
      <w:r>
        <w:rPr>
          <w:rFonts w:ascii="IRNazanin" w:hAnsi="IRNazanin" w:eastAsia="IRNazanin"/>
          <w:color w:val="111111"/>
          <w:sz w:val="28"/>
          <w:sz w:val="28"/>
          <w:szCs w:val="28"/>
          <w:rtl w:val="true"/>
          <w:lang w:bidi="fa-IR"/>
        </w:rPr>
        <w:t xml:space="preserve">اجرای اصلاحات ساختاری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پرسترویکا</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شد و شوروی نیز از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منطقه‌ای خود را با کشورهای خلیج فارس بر مبنای نزدیکی سیاسی و همکاری متقابل اقتصادی بنا نهاد و پس از فروپاشی نیز ادامه داده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Sandwick,1987,193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روسیه با کشورهای عضو شورا، حتی با عربستان و عمان، روابط اقتصادی و سیاسی دارد و لذا به نظر اعضای شورا تهدید اصلی خارجی از ناحیه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بعد از بحران اشغال کویت توسط عراق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نگرانی کشورهای شورا از ناحیۀ ایران کاهش و روابط سیاسی آنان با ایران توسعه یافت، چنان‌که بعد از بحران مزبور، هیئت‌های سیاسی کشورهای یادشده به تهران آمدند و وزرای امور خارجۀ عضو شورای همکاری در دفتر نمایندگی ایران در سازمان ملل متحد به ملاقات وزیر امور خارجه ایران رفتند و خواستار گسترش روابط ایران با این کشورها، به خصوص در زمینۀ امنیت و ثبات منطقه‌ای در خلیج فارس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اشغال نظامی عراق توسط امریکا و سقوط رژیم بعث و صدام حسین، نگرانی‌های دولت‌های جنوبی خلیج فارس از ایران افزایش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152" w:name="__RefHeading___Toc3141483_581953129"/>
      <w:bookmarkStart w:id="153" w:name="_Toc53"/>
      <w:bookmarkEnd w:id="152"/>
      <w:r>
        <w:rPr>
          <w:rtl w:val="true"/>
        </w:rPr>
        <w:t>مصر، رهبر سنتی جهان عرب</w:t>
      </w:r>
      <w:bookmarkEnd w:id="153"/>
    </w:p>
    <w:p>
      <w:pPr>
        <w:pStyle w:val="Heading4"/>
        <w:numPr>
          <w:ilvl w:val="3"/>
          <w:numId w:val="1"/>
        </w:numPr>
        <w:rPr/>
      </w:pPr>
      <w:bookmarkStart w:id="154" w:name="__RefHeading___Toc3141485_581953129"/>
      <w:bookmarkStart w:id="155" w:name="_Toc54"/>
      <w:bookmarkEnd w:id="154"/>
      <w:r>
        <w:rPr>
          <w:rtl w:val="true"/>
        </w:rPr>
        <w:t>اشاره</w:t>
      </w:r>
      <w:bookmarkEnd w:id="15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عربی مصر از لحاظ وسعت، موقعیت جغرافیایی، تعداد جمعیت و پیشرفت، مهمترین کشور عربی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میان کشورهای عربی، مصر به خاطر قدرت نظامی، قدرت اقتصادی و تجلی فرهنگی، نقش رهبری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تعداد جمعیت آن از اهمیت بسزایی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یک کشور حقیقی ریشه‌دار با سابقه تمدنی چند هزار ساله و غیر از کشورهایی است که تاریخ و تمدن و هویت ندارند؛ در حقیقت مصر مرکز ثقل و نماد دنیای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تقاطع سه قارۀ آسیا، </w:t>
      </w:r>
      <w:bookmarkStart w:id="156" w:name="pg5628_37020"/>
    </w:p>
    <w:p>
      <w:pPr>
        <w:pStyle w:val="BookText"/>
        <w:rPr/>
      </w:pPr>
      <w:bookmarkEnd w:id="156"/>
      <w:r>
        <w:rPr>
          <w:rFonts w:ascii="IRNazanin" w:hAnsi="IRNazanin" w:eastAsia="IRNazanin"/>
          <w:color w:val="111111"/>
          <w:sz w:val="28"/>
          <w:sz w:val="28"/>
          <w:szCs w:val="28"/>
          <w:rtl w:val="true"/>
          <w:lang w:bidi="fa-IR"/>
        </w:rPr>
        <w:t>اروپا و آفریقا قرار گرفته است و سواحل آن در دریای مدیترانه و دریای سرخ به آن اهمیت ویژه‌ای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موقعیت ویژه موجب گردیده تا این کشور به عنوان پلی برای انتقال تمدن‌ها و فرهنگ‌ها به نقاط دوردست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تکیه‌ای،</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طی سال‌های سال هر حادثۀ مهمی که در قاهره رخ داده، نتایج اجتناب‌ناپذیری بر تمام جهان عرب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ناصریسم در مصر در اوج خود بود و جهان عرب متأثر از اندیشه‌های ناصر به خروش آمد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جریان اسلام‌گرایی در مصر با سابقۀ طولانی آن ریشه در اوایل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تأثیر آن در پیدایش جریان‌های فکری اسلام‌گرا در کشورهای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جهان عرب در مقابله با اسرائیل در مقطعی از تاریخ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صلح‌طلبی این کشور با اسرائیل و پذیرش این سیاست پس از گذشت یک دهه توسط سایر اعراب همگی نشان از نقش محوری مصر در تحولات جهان عرب و منطقۀ خاورمیانه و اثر‌پذیری بقیۀ اعراب از این کشور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کدیور،</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جهت‌گیری سیاسی رهبران مصر همیشه برای سایر کشورهای عربی مهم بوده است و اینکه مصر موافق یا مخالف این رژیم‌ها باشد برای آنها پشتیبان یا خطر محسوب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تحولات مصر در دوره جمال عبدالناصر می‌پردازیم؛ دورانی که مصر به عنوان رهبر جهان عرب برگزیده شد و ناصر رهبری اعراب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در سایۀ ناصریسم تلاش کردند تا به نوعی خلأ قدرت در منطقه را پر کنند و وحدت، استقلال و استعمار‌ستیزی خود را به رخ امپریالیسم بکشانند</w:t>
      </w:r>
      <w:r>
        <w:rPr>
          <w:rFonts w:eastAsia="IRNazanin" w:cs="IRNazanin"/>
          <w:color w:val="111111"/>
          <w:sz w:val="28"/>
          <w:szCs w:val="28"/>
          <w:rtl w:val="true"/>
          <w:lang w:bidi="fa-IR"/>
        </w:rPr>
        <w:t>.</w:t>
      </w:r>
    </w:p>
    <w:p>
      <w:pPr>
        <w:pStyle w:val="Heading4"/>
        <w:numPr>
          <w:ilvl w:val="3"/>
          <w:numId w:val="1"/>
        </w:numPr>
        <w:rPr/>
      </w:pPr>
      <w:bookmarkStart w:id="157" w:name="__RefHeading___Toc3141487_581953129"/>
      <w:bookmarkStart w:id="158" w:name="_Toc55"/>
      <w:bookmarkEnd w:id="157"/>
      <w:r>
        <w:rPr>
          <w:rtl w:val="true"/>
        </w:rPr>
        <w:t>رهبری جمال عبدالناصر</w:t>
      </w:r>
      <w:bookmarkEnd w:id="1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ناصر در زمانی متبلور شده بود که رقابت شدید نظامی و دیپلماتیک بین بلوک کمونیست و غرب در جریان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Dekmejian,1971,43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اسرائیل و شکست آسان ارتش‌های عربی، وارفتگی نظام سیاسی عرب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شکست از اسرائیل برای بسیاری از رهبران عربی که </w:t>
      </w:r>
    </w:p>
    <w:p>
      <w:pPr>
        <w:pStyle w:val="BookText"/>
        <w:rPr/>
      </w:pPr>
      <w:r>
        <w:rPr>
          <w:rFonts w:ascii="IRNazanin" w:hAnsi="IRNazanin" w:eastAsia="IRNazanin"/>
          <w:color w:val="111111"/>
          <w:sz w:val="28"/>
          <w:sz w:val="28"/>
          <w:szCs w:val="28"/>
          <w:rtl w:val="true"/>
          <w:lang w:bidi="fa-IR"/>
        </w:rPr>
        <w:t>در این نبرد شرکت داشتند تبدیل به یک نوع سرخوردگی عمیق شد، ارتش‌های شکست خوردۀ آنان یکی پس از دیگری به انتقام‌جویی این شکست پرداختند و دشمن رهبرانی شدند که بی‌کفایت و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از اعراب نه فقط از شرم شکست نظامی بلکه از حس همبستگی با برادران فلسطینی‌شان انگیزه می‌گرفتند که حالا در اردوگاه‌های آوارگان در سراسر منطقه پراکنده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تحولات دنیای عرب، جمال عبدالناصر به عنوان پرنفوذترین رهبری که توانایی اتحاد اعراب در مقابل اسرائیل و استعمار را داشت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به دنیا آمد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Vatikiotis,1978,49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رشتۀ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آغاز کرد، ولی آن را رها کرد تا وارد آکادمی نظامی شود و به ردۀ سرهنگ دوم وابستۀ به ستاد ارتش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به عنوان یک آموزگار در آکادمی نظامی، وسپس در کالج ستاد، خدمت کرد، تا اینکه خود را در طول جنگ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وی در زمان بی‌ثباتی عمیق سیاسی به بلوغ رسید، یعنی دوره‌ای که متناظر تحولات تاریخی‌ای بود که نه فقط در فلسطین بلکه بسیار نزدیک‌تر به کشورش، در خودِ مصر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پادشاهی مصر در آن زمان تحت رهبری فاسد و بی‌کفایت ملک فاروق بر کشوری حکم می‌راند که فقط اسماً مستقل بود و انگلیس حضور جابرانه‌ای در زندگی اقتصادی و سیاسی مصر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Vatikiotis,1978,49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ناصر پس از بازگشت از جنگ فلسطین در اواخر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کوچک نظامی سرّی موسوم به افسران آزاد تشکیل داد که هدف مشخص آن تسخیر قدرت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فلسطین می‌جنگیدیم اما رؤیاهایمان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گلوله‌های ما دشمنی را نشانه رفته بود که در سنگرهای مقابل ما در کمین بود، اما قلب‌هایمان بر فراز مام میهن در دور دست پر می‌زد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Nasser,1959,28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که عمدتاً از افسران جوان و تازه کار تشکیل شده بودند حول برخی </w:t>
      </w:r>
    </w:p>
    <w:p>
      <w:pPr>
        <w:pStyle w:val="BookText"/>
        <w:rPr/>
      </w:pPr>
      <w:r>
        <w:rPr>
          <w:rFonts w:ascii="IRNazanin" w:hAnsi="IRNazanin" w:eastAsia="IRNazanin"/>
          <w:color w:val="111111"/>
          <w:sz w:val="28"/>
          <w:sz w:val="28"/>
          <w:szCs w:val="28"/>
          <w:rtl w:val="true"/>
          <w:lang w:bidi="fa-IR"/>
        </w:rPr>
        <w:t>اصول عمده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شدن از دست پادشاه و اطرافیانش، پایان دادن به امپریالیسم انگلیس و استفاده از نیروهای مسلح برای تحقق اهداف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صبحگاه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افسران آزاد، ادارۀ کشور را نسبتاً بدون خونریزی و به سرعت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دیگران،</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سرنگون و شورای فرماندهی انقلاب متشکل از هستۀ جنبش افسران آزاد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روز ملک فاروق مجبور شد کناره‌گیری کند و نظمی جدید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فرماندهی انقلاب که به علت جوانی از اعتبار خود در برابر مردم مصر نا‌مطمئن بودند، از محمد نجیب، که از ژنرال‌های مسن و محبوب ارتش بود، خواستند در مقام نخست‌وزیر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ژانویۀ بعد، تمام احزاب سیاسی غیر قانونی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ساله اعلام شد تا شورای فرماندهی انقلاب، حکومت را به دست بگیرد و انقلابِ کشور را تسهیل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فوریۀ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شورای فرماندهی انقلاب، نجیب را خائن اعلام و وی را از کار برکنار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همه‌پرسی ژوئن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جدید تصویب شد که بر اساس آن، شورای فرماندهی انقلاب به طور رسمی منحل و ناصر به ریاست‌جمهوری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ناصر آشکارا به عنوان چهرۀ مسلط در شورای فرماندهی انقلاب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پیش از آن، وی از جانب مصر در نشست سران کشورهای غیر متعهد مستقر در باندونگ اندونزی شرکت کرده بود، جایی که از وی به عنوان رهبر مصر و جهان عرب تجلیل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در نشست سران جنبش غیر‌متعهدها ناصر به عنوان سخنگوی جهان عرب در مقام حامی اصلی و حافظ کشورهای عرب در برابر نیروهای جهانی سلطۀ استعماری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159" w:name="pg5628_37026"/>
    </w:p>
    <w:p>
      <w:pPr>
        <w:pStyle w:val="Heading4"/>
        <w:numPr>
          <w:ilvl w:val="3"/>
          <w:numId w:val="1"/>
        </w:numPr>
        <w:rPr/>
      </w:pPr>
      <w:bookmarkStart w:id="160" w:name="__RefHeading___Toc3141489_581953129"/>
      <w:bookmarkStart w:id="161" w:name="_Toc56"/>
      <w:bookmarkEnd w:id="159"/>
      <w:bookmarkEnd w:id="160"/>
      <w:r>
        <w:rPr>
          <w:rtl w:val="true"/>
        </w:rPr>
        <w:t>مؤلفه‌های ناصریسم</w:t>
      </w:r>
      <w:bookmarkEnd w:id="161"/>
    </w:p>
    <w:p>
      <w:pPr>
        <w:pStyle w:val="Heading5"/>
        <w:numPr>
          <w:ilvl w:val="4"/>
          <w:numId w:val="1"/>
        </w:numPr>
        <w:rPr/>
      </w:pPr>
      <w:bookmarkStart w:id="162" w:name="__RefHeading___Toc3141491_581953129"/>
      <w:bookmarkStart w:id="163" w:name="_Toc57"/>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مصر، فی نفسه چندان قابل توجه نبود ولی چون کودتا در پر جمعیت‌ترین کشور عربی اتفاق افتاده بود و نیز به جهت اوضاع و احوال بین‌المللی، ماهیت رژیم جدید مصر و بیش از همه شخصیت رهبر آن بود که آن‌را در کانون سیاست عرب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موج ناصریسم سراسر جهان عرب را در برگرفت و بر همۀ کشورهای منطقه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مؤلفه‌های آن‌را این‌گونه می‌توان برشمرد</w:t>
      </w:r>
      <w:r>
        <w:rPr>
          <w:rFonts w:eastAsia="IRNazanin" w:cs="IRNazanin"/>
          <w:color w:val="111111"/>
          <w:sz w:val="28"/>
          <w:szCs w:val="28"/>
          <w:rtl w:val="true"/>
          <w:lang w:bidi="fa-IR"/>
        </w:rPr>
        <w:t>:</w:t>
      </w:r>
    </w:p>
    <w:p>
      <w:pPr>
        <w:pStyle w:val="Heading5"/>
        <w:numPr>
          <w:ilvl w:val="4"/>
          <w:numId w:val="1"/>
        </w:numPr>
        <w:rPr/>
      </w:pPr>
      <w:bookmarkStart w:id="164" w:name="__RefHeading___Toc3141493_581953129"/>
      <w:bookmarkStart w:id="165" w:name="_Toc58"/>
      <w:bookmarkEnd w:id="164"/>
      <w:r>
        <w:rPr/>
        <w:t>1</w:t>
      </w:r>
      <w:r>
        <w:rPr>
          <w:rtl w:val="true"/>
        </w:rPr>
        <w:t xml:space="preserve">. </w:t>
      </w:r>
      <w:r>
        <w:rPr>
          <w:rtl w:val="true"/>
        </w:rPr>
        <w:t>اتحاد اعراب</w:t>
      </w:r>
      <w:bookmarkEnd w:id="165"/>
    </w:p>
    <w:p>
      <w:pPr>
        <w:pStyle w:val="BookText"/>
        <w:rPr/>
      </w:pPr>
      <w:r>
        <w:rPr>
          <w:rFonts w:ascii="IRNazanin" w:hAnsi="IRNazanin" w:eastAsia="IRNazanin"/>
          <w:color w:val="111111"/>
          <w:sz w:val="28"/>
          <w:sz w:val="28"/>
          <w:szCs w:val="28"/>
          <w:rtl w:val="true"/>
          <w:lang w:bidi="fa-IR"/>
        </w:rPr>
        <w:t>در این دوران که ملت‌های عرب سال‌ها سیطرۀ استعمار را تجربه کرده بودند، به وجود آمدن اسرائیل به عنوان یک دشمن مشترک که پشت سر آن یک اختلاف تاریخی بود و از طرف دیگر جای پای استعمار در منطقه محسوب می‌شد و هم‌چنین مظلومیت آوارگان فلسطینی زمینه را برای وحدت ملت‌های عرب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فیض‌الهی،</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این زمینه موفقیت‌هایی به دست آورد که مهم‌ترین آن اتحاد با سوریه بود و نهضت او در میان ملت‌های عرب محبوبیت فراوانی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رودنسون،</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وحدت، در هفته‌های پایانی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گروهی از افسران جوان نظامی سوریه که شیفتۀ سیاست‌های اجتماعی مترقی و پان‌عربیسم ناصر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آنان عضو یا طرفدار حزب سیاسی جدیدی به نام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آرمان‌ها و دستور کار آن شباهت نزدیکی با سیاست‌های خارجی و داخلی ناصر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پس از استقلال نظام سیاسی، ریاست‌جمهوری کارآمد اما کودتا‌زده‌ای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جناح‌های موجود در ارتش با یکدیگر برای دستیابی به قدرت و نفوذ و نیز با سیاستمداران غیر نظامی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سوریه از یک بحران داخلی و بین‌المللی به بحران دیگری کشیده می‌شد و رهبرانی داشت که عموماً بی‌کفایت </w:t>
      </w:r>
      <w:bookmarkStart w:id="166" w:name="pg5628_37028"/>
    </w:p>
    <w:p>
      <w:pPr>
        <w:pStyle w:val="BookText"/>
        <w:rPr/>
      </w:pPr>
      <w:bookmarkEnd w:id="166"/>
      <w:r>
        <w:rPr>
          <w:rFonts w:ascii="IRNazanin" w:hAnsi="IRNazanin" w:eastAsia="IRNazanin"/>
          <w:color w:val="111111"/>
          <w:sz w:val="28"/>
          <w:sz w:val="28"/>
          <w:szCs w:val="28"/>
          <w:rtl w:val="true"/>
          <w:lang w:bidi="fa-IR"/>
        </w:rPr>
        <w:t>و منفعت‌جو تلقی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از نظر ملی بود که عناصری از نیروهای مسلح درصدد برآمدند اتحادیه‌ای با مصر تشکیل دهند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Taylor, 1991,40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بدین‌ترتیب در اواخر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بعثی ارتش سوریه موضوع اتحاد را با ناصر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که سوریه از تمام جوانب تهدید و درخواست برای وحدت از درون کشور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فوریۀ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شکری قوتلی رئیس‌جمهوری سوریه در قاهره وحدت دو کشور را با نام جدید جمهوری متحدۀ عربی اعلام کردند و ناصر رئیس‌جمهور، جمهوری متحدۀ عربی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5"/>
        <w:numPr>
          <w:ilvl w:val="4"/>
          <w:numId w:val="1"/>
        </w:numPr>
        <w:rPr/>
      </w:pPr>
      <w:bookmarkStart w:id="167" w:name="__RefHeading___Toc3141495_581953129"/>
      <w:bookmarkStart w:id="168" w:name="_Toc59"/>
      <w:bookmarkEnd w:id="167"/>
      <w:r>
        <w:rPr/>
        <w:t>2</w:t>
      </w:r>
      <w:r>
        <w:rPr>
          <w:rtl w:val="true"/>
        </w:rPr>
        <w:t xml:space="preserve">. </w:t>
      </w:r>
      <w:r>
        <w:rPr>
          <w:rtl w:val="true"/>
        </w:rPr>
        <w:t>سوسیالیسم</w:t>
      </w:r>
      <w:bookmarkEnd w:id="168"/>
    </w:p>
    <w:p>
      <w:pPr>
        <w:pStyle w:val="BookText"/>
        <w:rPr/>
      </w:pPr>
      <w:r>
        <w:rPr>
          <w:rFonts w:ascii="IRNazanin" w:hAnsi="IRNazanin" w:eastAsia="IRNazanin"/>
          <w:color w:val="111111"/>
          <w:sz w:val="28"/>
          <w:sz w:val="28"/>
          <w:szCs w:val="28"/>
          <w:rtl w:val="true"/>
          <w:lang w:bidi="fa-IR"/>
        </w:rPr>
        <w:t xml:space="preserve">ناصر از نیاز به اصلاح اجتماعی به خوبی آگاه بود و بر انقلاب اجتماعی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جامعه علیه یکدیگر مبارزه خواهند کرد تا عدالت برای همۀ هم‌میهنان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فیض‌الهی،</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بحران سوئز که به بسته شدن تمام تجارتخانه‌ها، بانک‌ها، و شرکت‌های بیمۀ فرانسوی و انگلیسی در مصر منجر شد؛ دست دولت در اموال اقتصادی باز شد و در نتیجه اصلاحات ارضی شرکت‌های تعاونی تشکیل گردید که زیر نظر دولت اداره می‌شد و دولت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زمین‌ها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بحران سوئز بخش دولتی توسعه یافت و کلمه سوسیالیسم بیش از پیش در سخن پردازی‌های رژیم ظاهر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فیض‌الهی،</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169" w:name="__RefHeading___Toc3141497_581953129"/>
      <w:bookmarkStart w:id="170" w:name="_Toc60"/>
      <w:bookmarkEnd w:id="169"/>
      <w:r>
        <w:rPr/>
        <w:t>3</w:t>
      </w:r>
      <w:r>
        <w:rPr>
          <w:rtl w:val="true"/>
        </w:rPr>
        <w:t xml:space="preserve">. </w:t>
      </w:r>
      <w:r>
        <w:rPr>
          <w:rtl w:val="true"/>
        </w:rPr>
        <w:t>تقابل با استعمار و امپریالیسم</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ناصر و مصریان آرزوی پایان دادن به وضعیت نیمه مستعمره و انقیاد در برابر بریتانیا در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بریتانیایی مستقر در کانال سوئز، ارتش اشغال‌گر خاک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کانال نیز به استناد خود، در پاریس یک بیگانه بود؛ این شرکت در فاصله چند هزار کیلومتری عبور کشتی‌ها را از کانال سوئز اداره می‌کرد و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مصریان، شرکت و حامیانشان را به منزلۀ جانشینان امپریالیست‌هایی تلقی می‌کردند که برای اولین بار در دهۀ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را اشغال </w:t>
      </w:r>
      <w:bookmarkStart w:id="171" w:name="pg5628_37030"/>
    </w:p>
    <w:p>
      <w:pPr>
        <w:pStyle w:val="BookText"/>
        <w:rPr/>
      </w:pPr>
      <w:bookmarkEnd w:id="171"/>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گرنویل،</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ژوئیۀ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سالروز سقوط سلطنت در مصر، ناصر طی یک سخنرانی در اسکندریه، شرکت کانال سوئز را ملی اعلام کرد و این تصمیم را مقابله به مثل، علیه کشورهای غربی و وسیلۀ تأمین درآمدهایی برای ایجاد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نیل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برای دیگر کشورهای عربی، سیاست مصر یک نمونه بود و ناصر الگو و سرمشق همۀ کسانی شد که هدفشان پایان بخشیدن به حضور سیاسی و اقتصادی استعمار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دریینک،</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5"/>
        <w:numPr>
          <w:ilvl w:val="4"/>
          <w:numId w:val="1"/>
        </w:numPr>
        <w:rPr/>
      </w:pPr>
      <w:bookmarkStart w:id="172" w:name="__RefHeading___Toc3141499_581953129"/>
      <w:bookmarkStart w:id="173" w:name="_Toc61"/>
      <w:bookmarkEnd w:id="172"/>
      <w:r>
        <w:rPr/>
        <w:t>4</w:t>
      </w:r>
      <w:r>
        <w:rPr>
          <w:rtl w:val="true"/>
        </w:rPr>
        <w:t xml:space="preserve">. </w:t>
      </w:r>
      <w:r>
        <w:rPr>
          <w:rtl w:val="true"/>
        </w:rPr>
        <w:t>عدم تعهد</w:t>
      </w:r>
      <w:bookmarkEnd w:id="173"/>
    </w:p>
    <w:p>
      <w:pPr>
        <w:pStyle w:val="BookText"/>
        <w:rPr/>
      </w:pPr>
      <w:r>
        <w:rPr>
          <w:rFonts w:ascii="IRNazanin" w:hAnsi="IRNazanin" w:eastAsia="IRNazanin"/>
          <w:color w:val="111111"/>
          <w:sz w:val="28"/>
          <w:sz w:val="28"/>
          <w:szCs w:val="28"/>
          <w:rtl w:val="true"/>
          <w:lang w:bidi="fa-IR"/>
        </w:rPr>
        <w:t>پایان یافتن جنگ دوم جهانی و استقرار صلح، اردوگاه فاتحان به تدریج به سوی یک همزیستی خصمانه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رقابت دو بلوک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پدید آمد؛ یکی در شرق به رهبری مسکو و دیگری در غرب به رهبری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انگاشتن منافع ملل محروم و رعایت نکردن حقوق کشورهای توسعه نیافته موجب ظهور نهضت‌های آزادی‌خواهانه و رشد تشکیلات و سازمان‌های استقلال‌طلبانه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مبارزه‌های ضد استعماری، آسیا و سپس آفریقا را در بر گرفت؛ به این ترتیب فکر تشکیل کنفرانسی متشکل از کشورهای آسیایی و آفریقایی به وجود آمد و پس از یک رشته تحولات موجب پیدایش جنبش عدم تعهد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تعهد یا عدم وابستگی، سیاست رهبران کشورهایی شد که صرف نظر از نظام‌ها و ایدئولوژی‌های متفاوت، هدف و آرمان مشترکی را دنبال می‌کردند، و آن رهایی از حلقۀ نفوذ شرق و غرب بود در رأس این جریان، مارشال تیتو رهبر یوگسلاوی، جواهر لعل نهرو، نخست‌وزیر هند، جمال عبد‌الناصر رهبر مصر و احمد سوکارنو رئیس‌جمهور اندونزی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174" w:name="__RefHeading___Toc3141501_581953129"/>
      <w:bookmarkStart w:id="175" w:name="_Toc62"/>
      <w:bookmarkEnd w:id="174"/>
      <w:r>
        <w:rPr>
          <w:rtl w:val="true"/>
        </w:rPr>
        <w:t>افول رهبر جهان عرب</w:t>
      </w:r>
      <w:bookmarkEnd w:id="175"/>
    </w:p>
    <w:p>
      <w:pPr>
        <w:pStyle w:val="Heading4"/>
        <w:numPr>
          <w:ilvl w:val="3"/>
          <w:numId w:val="1"/>
        </w:numPr>
        <w:rPr/>
      </w:pPr>
      <w:bookmarkStart w:id="176" w:name="__RefHeading___Toc3141503_581953129"/>
      <w:bookmarkStart w:id="177" w:name="_Toc63"/>
      <w:bookmarkEnd w:id="176"/>
      <w:r>
        <w:rPr>
          <w:rtl w:val="true"/>
        </w:rPr>
        <w:t>اشاره</w:t>
      </w:r>
      <w:bookmarkEnd w:id="17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اوج محبوبیت ناصر چه از نظر داخلی و چه از نظر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بلافاصله پس از آن، رئیس‌جمهوری مصر یکی پس از دیگری با </w:t>
      </w:r>
      <w:bookmarkStart w:id="178" w:name="pg5628_37031"/>
    </w:p>
    <w:p>
      <w:pPr>
        <w:pStyle w:val="BookText"/>
        <w:rPr/>
      </w:pPr>
      <w:bookmarkEnd w:id="178"/>
      <w:r>
        <w:rPr>
          <w:rFonts w:ascii="IRNazanin" w:hAnsi="IRNazanin" w:eastAsia="IRNazanin"/>
          <w:color w:val="111111"/>
          <w:sz w:val="28"/>
          <w:sz w:val="28"/>
          <w:szCs w:val="28"/>
          <w:rtl w:val="true"/>
          <w:lang w:bidi="fa-IR"/>
        </w:rPr>
        <w:t>شکست‌هایی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دهۀ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اواخر دهۀ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وی قهرمان توده‌های عرب و حافظ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وی که سرمست از پیروزی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 فزاینده‌ای فدای موفقیت‌های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بیشتر معضلاتی که به زوال ناصر انجامید، توسط دیگران برایش ایجاد شده یا ناشی از رویدادهایی بود که از اراده‌اش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خصوصاً در مورد پیشنهاد سوریه برای تشکیل اتحادیه با مصر در اوایل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انقلابیون یمنی برای کمک نظامی و دیگر اَشکال کمک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در مقام رهبر پان‌عربیسم، به هیچ‌وجه نمی‌توانست هیچ یک از درخواست‌ها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تعهد یاد شده بدبیاری‌های پرهزینه‌ای بود که پیامدهای فاجعه‌باری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دام خود ساخته سبب شد ناصر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 در مسیر رویارویی با اسرائیل قرار بگیرد که نتیجۀ آن، شکست نظامی ویرانگر و تحقیر وی در جنگ شش روزه در ماه ژوئن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دلایل افول رهبری جهان عرب را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179" w:name="__RefHeading___Toc3141505_581953129"/>
      <w:bookmarkStart w:id="180" w:name="_Toc64"/>
      <w:bookmarkEnd w:id="179"/>
      <w:r>
        <w:rPr/>
        <w:t>1</w:t>
      </w:r>
      <w:r>
        <w:rPr>
          <w:rtl w:val="true"/>
        </w:rPr>
        <w:t xml:space="preserve">. </w:t>
      </w:r>
      <w:r>
        <w:rPr>
          <w:rtl w:val="true"/>
        </w:rPr>
        <w:t>شکست جمهوری متحده عربی</w:t>
      </w:r>
      <w:bookmarkEnd w:id="1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افول ناصر را به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می‌توان ردیابی کرد که او با تشکیل شتاب زدۀ اتحادیه میان مصر و سوریه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وحدت از همان ابتدا به دلیل شتاب‌زدگی در اجرا و به دلیل روشی که ناصر شروع به حکومت کرد، محکوم به فنا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تحقق اتحاد، دو کشور اقدامات محسوس چندانی برای تسهیل این فرایند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رشته موافقت نامۀ تجاری و اقتصادی امضا کرده بودند و مصر در جریان درگیری مرزی سوریه با ترکیه، سربازانی به حلب گسیل داشته بود؛ اما جزئیات این‌که پس از وحدت، دولت چگونه عمل خواهد کرد و چگونه خواهد بود، آن‌گونه که باید و شاید مورد توجه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عهدۀ قوۀ مجریۀ جمهوری جدید به زعامت ناصر و بقیۀ رهبران مصر بود که جزئیات دولت جدید را معلوم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ریاست‌جمهوری بسیار متمرکزی </w:t>
      </w:r>
    </w:p>
    <w:p>
      <w:pPr>
        <w:pStyle w:val="BookText"/>
        <w:rPr/>
      </w:pPr>
      <w:r>
        <w:rPr>
          <w:rFonts w:ascii="IRNazanin" w:hAnsi="IRNazanin" w:eastAsia="IRNazanin"/>
          <w:color w:val="111111"/>
          <w:sz w:val="28"/>
          <w:sz w:val="28"/>
          <w:szCs w:val="28"/>
          <w:rtl w:val="true"/>
          <w:lang w:bidi="fa-IR"/>
        </w:rPr>
        <w:t>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متحدۀ عربی یک ناحیۀ مصری و یک ناحیۀ سوری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دارای شورای اجرایی بودند که اختیارات آن را رئیس‌جمهوری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مجمع قانون‌گذاری با چهارصد عضو وجود داشت که رئیس‌جمهوری آنان را منصوب می‌کرد و نیمی از آنان عضو مجالس هر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بود دستگاه قضایی مستقلی قانون مصر و سوریه را به طور جداگانه در هر ناحیه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معلوم شد وحدت در واقع به معنای تصرف سوریه به دست ناصر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در کابینۀ وی، دو سوری در کنار دو مصری معاون رئیس‌جمهوری بودند، تقریباً تمام وزارتخانه‌های مهم در اختیار مصریان بود و بسیاری از سوریان معروف از جمله قوتلی رئیس‌جمهوری سابق یا تنزل مقام یافتند یا کلاً از کابینه کنار گذاشته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که افسران بعثی نسبت به جمهوری عربی متحده داشتند، با آن‌چه که ناصر در ناحیۀ سوری اجرا می‌کرد،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بعثی‌ها معتقد بودند در دورۀ پس از وحدت، می‌توانند آرمان‌های خود را در سوریۀ تحت حکومت فدرال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بعث به دلیل حاشیه‌نشینی فزایندۀ خود، از این اتحاد دلزده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چنبرۀ دیوان سالاری مصر، میل وافر ناصر برای احاطۀ شخصی بر امور سیاسی و طرح های نابخردانه‌اش برای اجرا کردن سیاست‌های اقتصادی دولتی در سوریه فقط باعث شد خشم مردم سوریه نسبت به فرآیند وحدت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افسران نظامی سوریه از امتیازاتی که همتایان مصری آنان در گرفتن مقام و ترفیع درجه داشتند، رنجیده خاطر شده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ناصر تنش‌ها را حس کرده بود، تعدیلاتی را با هدف فرونشاندن مخالفت‌های در حال شکل‌گیری در سوریه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 یک فرماندۀ نظامی نامحبوب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دمشق به قاهره منتقل شود، قول داد چهار ماه از سال را در دمشق سپری کند و به سوری‌ها مناصب مشهودتری در حکومتش داد؛ اما این تلاش‌ها بسیار اندک و دیر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واحدهای </w:t>
      </w:r>
      <w:bookmarkStart w:id="181" w:name="pg5628_37036"/>
    </w:p>
    <w:p>
      <w:pPr>
        <w:pStyle w:val="BookText"/>
        <w:rPr/>
      </w:pPr>
      <w:bookmarkEnd w:id="181"/>
      <w:r>
        <w:rPr>
          <w:rFonts w:ascii="IRNazanin" w:hAnsi="IRNazanin" w:eastAsia="IRNazanin"/>
          <w:color w:val="111111"/>
          <w:sz w:val="28"/>
          <w:sz w:val="28"/>
          <w:szCs w:val="28"/>
          <w:rtl w:val="true"/>
          <w:lang w:bidi="fa-IR"/>
        </w:rPr>
        <w:t>ارتش سوریه به سمت دمشق به حرکت در آمدند و در یکی دیگر از کودتاهای پرشمار کشور، استقلال سوریه را از جمهوری متحدۀ عربی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و جدایی سوریه از جمهوری متحدۀ عربی نخستین ضربۀ خرد کننده به ناصر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4"/>
        <w:numPr>
          <w:ilvl w:val="3"/>
          <w:numId w:val="1"/>
        </w:numPr>
        <w:rPr/>
      </w:pPr>
      <w:bookmarkStart w:id="182" w:name="__RefHeading___Toc3141507_581953129"/>
      <w:bookmarkStart w:id="183" w:name="_Toc65"/>
      <w:bookmarkEnd w:id="182"/>
      <w:r>
        <w:rPr/>
        <w:t>2</w:t>
      </w:r>
      <w:r>
        <w:rPr>
          <w:rtl w:val="true"/>
        </w:rPr>
        <w:t xml:space="preserve">. </w:t>
      </w:r>
      <w:r>
        <w:rPr>
          <w:rtl w:val="true"/>
        </w:rPr>
        <w:t>ناکامی در جنگ یمن</w:t>
      </w:r>
      <w:bookmarkEnd w:id="183"/>
    </w:p>
    <w:p>
      <w:pPr>
        <w:pStyle w:val="BookText"/>
        <w:rPr/>
      </w:pPr>
      <w:r>
        <w:rPr>
          <w:rFonts w:ascii="IRNazanin" w:hAnsi="IRNazanin" w:eastAsia="IRNazanin"/>
          <w:color w:val="111111"/>
          <w:sz w:val="28"/>
          <w:sz w:val="28"/>
          <w:szCs w:val="28"/>
          <w:rtl w:val="true"/>
          <w:lang w:bidi="fa-IR"/>
        </w:rPr>
        <w:t>چیزی از افتضاح وحدت با سوریه نگذشته بود که ناصر خود را در سردرگمی دیگری، این بار در یمن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 یک پیروزی دیپلماتیک، نیاز فوری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سوریه از جمهوری متحدۀ عربی در شرایطی رخ داد 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جریان داشت و در واقع آن را تشدید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حاکم یمن، در ابتدا تا به آن اندازه مجذوب آرمان‌های عرضه شده توسط ناصر شده بود که در روز تأسیس جمهوری متحدۀ عربی، یمن نیز در چارچوب کنفدراسیون نامنسجمی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عربی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کشور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کنفدراسیون فراتر از تعارفات دیپلماتیک، محتوای چندانی نداشت و یمن در کنار سوریه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خود را به جمهوری متحدۀ عربی قطع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افسران یمنی به امید پایان بخشیدن به نظام پادشاهی محافظه‌کار در کشورشان و جایگزینی آن با حکومت مترقی و جمهوری، دست به یک براندازی نظامی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اعلام تأسیس جمهوری یمن، کودتاگران فوراً موفق به سرنگونی حکومت سلطنتی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کودتا، ناصر سربازان مصری را برای کمک به افسران جمهوری‌خواه به منظور جنگ با نیروهای وفادار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یمن در آستانۀ فرو رفتن در کام جنگ داخلی دنباله‌دار بود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کابوسی برای مردم یمن و معضلی لاینحل برای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گسیل سرباز توسط ناصر برای تقویت جمهوری نوپای عربی یمن محصول تلاش‌های او برای بازیافتن موقعیت وی در مقام رهبر بی‌چون و چرای جهان عرب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Rahmy,1983, 96</w:t>
      </w:r>
      <w:r>
        <w:rPr>
          <w:rFonts w:eastAsia="Times New Roman" w:cs="Times New Roman" w:ascii="Times New Roman" w:hAnsi="Times New Roman"/>
          <w:color w:val="111111"/>
          <w:sz w:val="28"/>
          <w:szCs w:val="28"/>
          <w:rtl w:val="true"/>
          <w:lang w:val="en-US" w:bidi="en-US"/>
        </w:rPr>
        <w:t xml:space="preserve">) </w:t>
      </w:r>
      <w:bookmarkStart w:id="184" w:name="pg5628_37038"/>
    </w:p>
    <w:p>
      <w:pPr>
        <w:pStyle w:val="BookText"/>
        <w:rPr/>
      </w:pPr>
      <w:bookmarkEnd w:id="184"/>
      <w:r>
        <w:rPr>
          <w:rFonts w:ascii="IRNazanin" w:hAnsi="IRNazanin" w:eastAsia="IRNazanin"/>
          <w:color w:val="111111"/>
          <w:sz w:val="28"/>
          <w:sz w:val="28"/>
          <w:szCs w:val="28"/>
          <w:rtl w:val="true"/>
          <w:lang w:bidi="fa-IR"/>
        </w:rPr>
        <w:t>اما اگر ناصر یمن را به عنوان فرصت طلایی خود می‌دید، سعودی‌ها آن را تهدیدی مرگبار می‌دیدند و می‌ترسیدند که پیروزی، جمهوری خواهان در یمن، الهام بخش اتباع آنان برای به چالش کشیدن سلطنت سعودی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طولی نکشید که جنگ داخلی یمن تبدیل به جنگ غیر مستقیم بین مصر از یک سو و عربستان سعودی و برخی متحدانش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اردن، ایران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مصری در یمن در اوج خود به حدود هفتاد هزار نفر رسید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Hasou,1985, 138-139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ارتش مصر که برای جنگ‌های متعارف تربیت و تجهیز شده بود، خود را در زمینی نا آشنا و در برابر دشمنی زبردست در به کارگیری تاکتیک های چریکی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عربستان سعودی از طریق مرزهای پر رخنۀ شمال یمن تدارکات برای متحدان خود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یمن تا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 و ناصر سرسختانه حاضر نبود از تعهدش نسبت به جمهوری‌خواهان یمن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ناصر مجبور شد موافقت نامۀ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عربستان سعودی برای خروج مشترک همه نیروهای خارجی از یمن بپذیرد و در تابستان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نظامی مصر در یمن به طور چشمگیری 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4"/>
        <w:numPr>
          <w:ilvl w:val="3"/>
          <w:numId w:val="1"/>
        </w:numPr>
        <w:rPr/>
      </w:pPr>
      <w:bookmarkStart w:id="185" w:name="__RefHeading___Toc3141509_581953129"/>
      <w:bookmarkStart w:id="186" w:name="_Toc66"/>
      <w:bookmarkEnd w:id="185"/>
      <w:r>
        <w:rPr/>
        <w:t>3</w:t>
      </w:r>
      <w:r>
        <w:rPr>
          <w:rtl w:val="true"/>
        </w:rPr>
        <w:t xml:space="preserve">. </w:t>
      </w:r>
      <w:r>
        <w:rPr>
          <w:rtl w:val="true"/>
        </w:rPr>
        <w:t xml:space="preserve">شکست در جنگ شش روزه </w:t>
      </w:r>
      <w:r>
        <w:rPr/>
        <w:t>1967</w:t>
      </w:r>
      <w:bookmarkEnd w:id="186"/>
    </w:p>
    <w:p>
      <w:pPr>
        <w:pStyle w:val="BookText"/>
        <w:rPr/>
      </w:pPr>
      <w:r>
        <w:rPr>
          <w:rFonts w:ascii="IRNazanin" w:hAnsi="IRNazanin" w:eastAsia="IRNazanin"/>
          <w:color w:val="111111"/>
          <w:sz w:val="28"/>
          <w:sz w:val="28"/>
          <w:szCs w:val="28"/>
          <w:rtl w:val="true"/>
          <w:lang w:bidi="fa-IR"/>
        </w:rPr>
        <w:t xml:space="preserve">دلایل اصلی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سه گروه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بی‌ثباتی شدید در فضای منطقه در سراسر سال‌های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سلسله سخنان جنگ‌طلبانه که از دمشق و قاهره به گوش می‌رسید، حالت انفجار‌آمیزی به آن داده بود؛ گرفتاری‌های منطقه‌ای و بین‌المللی ناصر و وضع سیاسی نامناسب داخلی لوی اشکول</w:t>
      </w:r>
      <w:r>
        <w:rPr>
          <w:rStyle w:val="FootnoteAnchor"/>
          <w:rtl w:val="true"/>
        </w:rPr>
        <w:footnoteReference w:id="1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وقت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جدایی سوریه از جمهوری متحدۀ عربی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فلسطینی‌ها </w:t>
      </w:r>
    </w:p>
    <w:p>
      <w:pPr>
        <w:pStyle w:val="BookText"/>
        <w:rPr/>
      </w:pPr>
      <w:r>
        <w:rPr>
          <w:rFonts w:ascii="IRNazanin" w:hAnsi="IRNazanin" w:eastAsia="IRNazanin"/>
          <w:color w:val="111111"/>
          <w:sz w:val="28"/>
          <w:sz w:val="28"/>
          <w:szCs w:val="28"/>
          <w:rtl w:val="true"/>
          <w:lang w:bidi="fa-IR"/>
        </w:rPr>
        <w:t>به طور فزاینده‌ای به پایبندی کشورهای مختلف عربی نسبت به آرمان آنان بدگمان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بیمناک بودند که اگر جغرافیای سیاسی کل منطقه تغییر نکند، کشور اسرائیل به یک واقعیت دائمی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استدلال می‌کردند تنها راه ایجاد چنین تغییری، تشویق کشورهای عربی به بر پا کردن جنگ دیگری با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رسیدن به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امکان بالقوۀ منازعه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کماندوهای فلسطینی موسوم به چریک‌ها از اوایل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 عملیات کم شدت نفوذی و حملات جنگ و گریز علیه اهداف اسرائیلی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آن اسرائیل حمله‌ای شدید به یک روستای اردن کرد که تلفات زیاد و ویرانی یک مسجد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این ماه‌ها و 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به خوبی آگاه بود که ارتش‌های عربی برای جنگ با اسرائیل آماده نیستند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khouri,1985, 247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ناصر در همین حال و احوال نقل قول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وضعیتی نیستم که وارد جنگ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صراحتاً به شما می‌گویم و بیان این مسأله به صورت علنی باعث شرمساری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جنگ، بدون داشتن تدارکات کافی هم‌چون هدایت کشور و مردم به سوی فاجعه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Sharbi,1967,53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زیرا بخش اعظم نیروهای ناصر در یمن گرفتار بودند و آنانی که در مصر بودند، هنوز زمان کافی برای آموزش و آشنایی با تسلیحات پیشرفته‌ای که از شوروی دریافت می‌کردند،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دفاعی اسرائیل شش فروند جت جنگندۀ سوری را بر فراز قلمرو سوریه سرنگون کردند، سوریه و اردن هر دو از ناصر به دلیل انجام ندادن کاری برای دفاع از سوریه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رئیس‌جمهوری مصر عملیاتی را برای ارعاب اسرائیل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 با حداکثر تبلیغات، سربازان مصری شروع به عزیمت به سوی مرزهای کشور با اسرائیل در صحرای سینا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ناصر تنگۀ تیران را در رأس جنوبی صحرای سینا روی ناوگان کشتیرانی اسرائیل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اقدامی بود که اسرائیل وعده کرده بود که تحمل نمی‌کند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Khouri,1985, 243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بدین‌ترتیب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اسرائیل عملیات تهاجمی هوایی بی‌امانی را به مصر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چند ساعت اول جنگ، نیروی هوایی اسرائیل توانست تقریباً همۀ هواپیماهای مصری را که در پایگاه‌های هوایی در برد جت‌های جنگنده آن پارک شده بود، نابود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O’Ballance,1972,67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نیروهای مصری در نبود پشتیبانی هوایی در نوار غزه در پایان دومین روز از پا درآمدند و تا پایان سومین روز کل صحرای سینا که از غرب به کانال سوئز می‌رسید، به دست اسرائیلی‌ها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رژیم اسرائیلی توجه خود را به سوی کرانۀ باختری تحت کنترل اردن معطوف کردند که بار دیگر با توجه به کنترل کامل هوایی، تا غروب بر نیروهای اردنی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بیت المقدس که اهمیت تاریخی و مذهبی زیادی برای یهودیان داشت، اکنون در دست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پنجم جنگ، اسرائیل حملۀ وسیعی را به سوریه آغاز کرد که در پایان آن بلندی‌های استراتژیک جولان را به تصرف درآورد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O’Ballance,1972,232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سوری‌ها در ابتدا مقاومت سختی کردند، اما تا ابتدای بعدازظهر روز بعد، خطوط دفاعی آنان فروپاشید و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اردن و مصر به ترتیب با آتش بس پیشنهاد شده از سوی سازمان ملل موافقت کردند و سوریه هم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با آتش‌بس موافقت کرد و اسرائیل نیز پس از آنکه جولان را به طور کامل تسخیر کرد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با توقف همۀ عملیات خصمانه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روز حملات بی‌امان، جنگ اسرائیل با همسایگان عرب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ظرف شش روز توانسته بود نیروی هوایی کشورهای عربی را قلع و قمع کند، ارتش‌های عربی را تارومار کند و صحرای سینا، کرانۀ باختری و بلندی‌های جولان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تلفات اسرائیلی‌ها روی هم رفته کمتر از هزار نفر بودند چه نظامی و چه غیر نظامی اما تلفات و خسارات اعراب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بیست هزار سرباز، از دست دادن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مایل مربع زمین و دادن هزاران اسیر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مصر،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پایان ناصریسم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رخداد شکستی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هوایی مصر قلع و قمع شده بود، ارتش به طور کامل مغلوب شده و قلمرو مصر اشغال شده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O’Ballance,1972,142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مردم مصر این شکست یک ضربۀ روانی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 ناظر خاطر نشان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فقط یک هفته، نظامی که تدریجاً حس اعتماد، اطمینان و سطح مشخصی از تعهد را در میان بخش‌های وسیعی از جامعه برانگیخته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Beattie,1994, 209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 حقارت کناره‌گیری خود را از ریاست جمهوری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اعلام کرد، در حالی که جنگ هنوز در جبهۀ سوریه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تظاهرات و درخواست‌های گستردۀ مردم، ناصر روز بعد استعفایش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اختیارات خود را بسط داد و دست به پاکسازی عمده‌ای در نیروهای مسلح زد که برخی از دوستان نزدیکش از جمله فیلد مارشال عبدالحکیم عامر فرماندۀ ارتش و شمس‌الدین بدران وزیر دفاع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ناصر و ناصریسم هیچ‌گاه به شکل سابق برنگشت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محض اینکه مذاکره بر سر موافقت‌نامۀ آتش بس بین کماندوهای در حال جنگ فلسطینی و شاه حسین اردن را به پایان برد، دچار حملۀ قلبی مرگباری شد و جنبش ناصریسم با او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ناصر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وی 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دیگران،</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دورۀ سادات و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عطفی در استراتژی و دکترین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پدافندی مصر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دیگران،</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پایین آمدن سادات از هواپیما در فرودگاه بن‌گوریون، سپس امضای چارچوب صلح در خاورمیانه و چارچوب توافق صلح میان مصر و اسرائیل در کاخ سفید در واشنگتن، همگی نشانۀ مرحلۀ جدیدی در تاریخ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زمانی که کنفرانس کمپ دیوید 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مهمترین واقعۀ قرن لقب گرفت؛ چرا که کمپ دیوید در حقیقت یک نقطۀ عطف در جریان نزاع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امضای معاهده صلح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 در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عبدالمجید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87" w:name="pg5628_37045"/>
    </w:p>
    <w:p>
      <w:pPr>
        <w:pStyle w:val="BookText"/>
        <w:rPr/>
      </w:pPr>
      <w:bookmarkEnd w:id="187"/>
      <w:r>
        <w:rPr>
          <w:rFonts w:ascii="IRNazanin" w:hAnsi="IRNazanin" w:eastAsia="IRNazanin"/>
          <w:color w:val="111111"/>
          <w:sz w:val="28"/>
          <w:sz w:val="28"/>
          <w:szCs w:val="28"/>
          <w:rtl w:val="true"/>
          <w:lang w:bidi="fa-IR"/>
        </w:rPr>
        <w:t xml:space="preserve">بدین‌ترتیب مصر با امضای پیمان صلح با اسرائیل، به حالت نبردی که از زمان اعلام موجودیت دولت اسرائیل در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میان دو کشور فراهم شده بود و هر چند سال یک بار شعله‌های جنگ را فروزان می‌ساخت، پایان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مبتنی بر اصول و روندهای پذیرفته شده در قرارداد کمپ دیوید در 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سپری شدن یک سال از امضای پیمان صلح، دو طرف با مبادلۀ سفیر، به عادی‌سازی روابط با یکدیگر پرداختند و اسرائیل دو سوم از اراضی اشغالی صحرای سینا را به مصر باز پس داد و متعهد شد، نیروهایش را به‌تدریج در طول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زمین‌های اشغالی صحرای سینا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دیگران،</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در می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در نشستی در شهر فاس </w:t>
      </w:r>
      <w:r>
        <w:rPr>
          <w:rStyle w:val="FootnoteAnchor"/>
          <w:rtl w:val="true"/>
        </w:rPr>
        <w:footnoteReference w:id="17"/>
      </w:r>
      <w:r>
        <w:rPr>
          <w:rFonts w:ascii="IRNazanin" w:hAnsi="IRNazanin" w:eastAsia="IRNazanin"/>
          <w:color w:val="111111"/>
          <w:sz w:val="28"/>
          <w:sz w:val="28"/>
          <w:szCs w:val="28"/>
          <w:rtl w:val="true"/>
          <w:lang w:bidi="fa-IR"/>
        </w:rPr>
        <w:t xml:space="preserve">در کشور مراکش، مصر به دلیل امضای توافقنامۀ صلح با حکومت اسرائیل از جمع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 کنفرانس سران کشورهای اسلامی اخراج شد؛ و به جز سه کشور، بقیه روابط خود را با مصر قطع کردند و روابط اقتصادی رسمی اعراب با این کشور نیز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لطفیان،</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منافع و سودمندی‌های درازمدت و کوتاه مدتی که دولت مصر در پایان دادن به حالت جنگی با اسرائیل می‌دید، باعث گردید که به رغم لطمه دیدن روابطش با دیگر کشورهای عربی و اخراج از اتحادیۀ عرب، هم‌چنان به راه تازه‌ای که در پیش گرفته بود،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و دیگران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188" w:name="__RefHeading___Toc3141511_581953129"/>
      <w:bookmarkStart w:id="189" w:name="_Toc67"/>
      <w:bookmarkEnd w:id="188"/>
      <w:r>
        <w:rPr>
          <w:rtl w:val="true"/>
        </w:rPr>
        <w:t>عراق و خلأ قدرت در منطقه</w:t>
      </w:r>
      <w:bookmarkEnd w:id="18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جایگاه مصر در جهان عرب و در شرایطی که منطقه به دلیل خروج انگلستان از منطقه با خلأ قدرت مواجه شده بود؛ رقابت میان کشورهای سوریه، عراق و عربستان سعودی بر سر رهبری منطقه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به واسطۀ استحکام حاکمیت داخلی خود و نفوذ گسترده در لبنان و سازمان آزادی‌بخش فلسطین در این زمینه به موفقیت‌های نسبی دست یافت، اما هنوز شرایط کافی برای در اختیار گرفتن جایگاه رهبری در منطقه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عربستان سعودی با تکیه بر ثروت‌های نفتی و نقش مرکزی خود به عنوان دولت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تلاش خود را جهت گسترش نفوذ در منطقه و رواج تفکر اسلامی خاص خود در میان علما و سازمان‌ها و مؤسسات دینی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کشور هم از نظر میزان جمعیت و نیروی انسانی و پایگاه مردمی در حد و اندازه‌ای نبود که بتواند رهبری جهان عرب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درسال‌های پایانی دهۀ هفتاد میلادی، عراق درصدد برآمد تا نقش رهبری در منطقه را از آن خود کند، البته این کشور تا حدی صلاحیت‌های لازم از نظر وسعت سرزمینی و جمعیت و منابع را به این منظور در اختیار داشت، مضافاً بر اینکه از تفکر ملی‌گرایی عربی نیز به خوبی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حاتمی،</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صدام هدف اصلی پس از جنگ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انتقام و اعادۀ حیثیت کشورهای عربی بود؛ و تلاش می‌کرد تا موضوع را داغ نگه دارد و مصر را بابت امضای پیمان صلح با اسرائیل سرزنش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این پرسش نزد اعراب مطرح بود که پس از مطرح شدن خلأ رهبری جهان عرب کدام یک از کشورها از توان لازم جهت برعهده گرفتن این نقش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دیدار صدام حسین از عربستان در مرداد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کنندۀ تغییر گروه‌بندی در جهان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روابط و کوشش‌های جدید عربستان به خصوص فهد را کوششی برای بدست‌گیری رهبری جهان عرب توسط عربستان تلقی می‌کرد و علناً این سیستم‌های حکومتی را به باد انتقاد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تسخیر کعبه در 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سقوط رژیم سعودی را بسیار جدی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معتقد به دخالت جاسوسان مصری در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در این دوره صدام حسین در عراق می‌بایست به جای سادات خواست قدرتهای بزرگ برای مقابله و سرکوب انقلاب اسلامی و ایجاد ستون نظامی حامی شیوخ منطقه را به انجام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رژیم عراق همیشه و به خصوص بعد از جمال عبدالناصر داعیۀرهبری جهان عرب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برای قبولاندن رهبری خود به جهان عرب می‌بایست هم صاحب قدرت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سواحل مناسب، قدرت اقتصادی، قدرت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توان به کارگیری آنرا به نمایش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سرنگونی شاه، عراق از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تبلیغاتی گسترده‌ای را علیه ایران آغاز کرد، مبنی بر اینکه دیگر، ایران ژاندارم منطقه نیست و باید از سه جزیرۀ تنب‌کوچک و بزرگ و ابوموسی خارج شود، در حالی که کشورهای حوزۀ خلیج فارس ادعایی نسبت به این جزایر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الثوره در سر مقالۀ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باید برای نشان دادن حسن نیت خود در قبال اعراب که ساکنان واقعی آنها هستند، از این سه جزیره خارج شود و از این طریق نشان دهد که این کشور دیگر ژاندارم منطقه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بامداد </w:t>
      </w:r>
      <w:r>
        <w:rPr>
          <w:rFonts w:eastAsia="IRNazanin" w:cs="IRNazanin"/>
          <w:color w:val="111111"/>
          <w:sz w:val="28"/>
          <w:szCs w:val="28"/>
          <w:lang w:bidi="fa-IR"/>
        </w:rPr>
        <w:t>23/3/1358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بعدی و شواهد و قراین موجود نشان می‌داد که عراق از این تبلیغات دو هدف عمده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تنها مدافع منافع اعراب معرفی کند و آنان را برای پذیرش رهبری عراق آماده سازد و دیگر اینکه، برای دامن زدن به اختلافات خود با ایران در راستای اهدافش، دلایل کافی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بعد از بحث و بررسی پیرامون نقش شاه و رابطه آن با امریکا در دفاع از منافع غرب و ژاندارمی خلیج فارس، مطرح شد که در حال حاضر رژیم نوپای ایران با از بین رفتن ارتش و تأسیسات اصلی آن، قادر به انجام این نقش نخواهد بود و عراق تنها کشوری است که با استفاده از این موقعیت می‌تواند خلأ ایجاد شده را پر نماید و این کار باید با برنامه‌ریزی، دقت، سرعت و مداومت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اولین بار تعادل قوای نظامی به نفع عراق متمایل گردیده و از جنبۀ اقتصادی نیز عراق در بهترین شرایط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چشمگیرترین پیروزی این کشور در زمینۀ اقتصادی و اجتماعی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درآمد نفتی به شدت افزایش یافت و بر اثر این عامل، تولید ناخالص ملی عراق به رقم بی‌سابقۀ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سرانۀ واقعی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بود،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تولید نفت در اوپک، عراق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تولید روزانه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بشکه، در </w:t>
      </w:r>
    </w:p>
    <w:p>
      <w:pPr>
        <w:pStyle w:val="BookText"/>
        <w:rPr/>
      </w:pPr>
      <w:r>
        <w:rPr>
          <w:rFonts w:ascii="IRNazanin" w:hAnsi="IRNazanin" w:eastAsia="IRNazanin"/>
          <w:color w:val="111111"/>
          <w:sz w:val="28"/>
          <w:sz w:val="28"/>
          <w:szCs w:val="28"/>
          <w:rtl w:val="true"/>
          <w:lang w:bidi="fa-IR"/>
        </w:rPr>
        <w:t>مقامی پس از عربستان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ارزی این کشور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رقم تقریبی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جنگ در 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درآمد نفت آن سال عراق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جونز ،</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 جدید ارزی، عراق را قادر ساخت تا در جهت استراتژی حمله به ایران به میزان عمده‌ای خود را تجهیز کند، از این رو، در حد فاصل پیروزی انقلاب اسلامی در ایران تا قبل از شروع جنگ،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هلی‌کوپتر،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خودروی جنگی و حدود</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توپ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تهیۀ تجهیزات مزبور این امکان را برای عراق به وجود آورد تا سازمان رزمی خود را توسعه داده و تعداد یگان‌هایش را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افزایش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نظامی عراق که در دهۀ هفتاد به شدت در حال افزایش بود، درسال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منتشر شده، هزینه‌های نظامی عراق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یعنی سال آغاز جنگ،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بوده که این هزینه صرف تأمین نیروهای نظامی این کشور شامل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نیروی انسانی،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زرهی و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سنگین 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جنگی می‌شده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Zacherl,1986,42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و با در نظر گرفتن شخصیت صدام و انگیزه جاه‌طلبی و خود بزرگ‌بینی وی که در پی گسترش قدرت و حوزۀ نفوذ خود به خارج از عراق بود، حمله به ایران مناسب‌ترین وسیله برای تأمین هم زمان این اهداف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شکست کودتای نوژه، حملۀ نظامی به ایران مورد توجه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5628_37056"/>
      <w:bookmarkStart w:id="191" w:name="pg5628_37056"/>
      <w:bookmarkEnd w:id="191"/>
    </w:p>
    <w:p>
      <w:pPr>
        <w:pStyle w:val="Heading2"/>
        <w:numPr>
          <w:ilvl w:val="1"/>
          <w:numId w:val="1"/>
        </w:numPr>
        <w:rPr/>
      </w:pPr>
      <w:bookmarkStart w:id="192" w:name="pg5628_37056"/>
      <w:bookmarkStart w:id="193" w:name="__RefHeading___Toc3141513_581953129"/>
      <w:bookmarkStart w:id="194" w:name="_Toc68"/>
      <w:bookmarkEnd w:id="192"/>
      <w:bookmarkEnd w:id="193"/>
      <w:r>
        <w:rPr>
          <w:rtl w:val="true"/>
        </w:rPr>
        <w:t>فصل سوم</w:t>
      </w:r>
      <w:r>
        <w:rPr>
          <w:rtl w:val="true"/>
        </w:rPr>
        <w:t xml:space="preserve">: </w:t>
      </w:r>
      <w:r>
        <w:rPr>
          <w:rtl w:val="true"/>
        </w:rPr>
        <w:t>ویژگی‌های شخصیتی صدام</w:t>
      </w:r>
      <w:bookmarkEnd w:id="1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141515_581953129"/>
      <w:bookmarkStart w:id="196" w:name="_Toc69"/>
      <w:bookmarkEnd w:id="195"/>
      <w:r>
        <w:rPr>
          <w:rtl w:val="true"/>
        </w:rPr>
        <w:t>اشاره</w:t>
      </w:r>
      <w:bookmarkEnd w:id="1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در آستانۀ یازدهمین سالگرد کودتای بعثی‌ها مصادف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ascii="IRNazanin" w:hAnsi="IRNazanin" w:eastAsia="IRNazanin"/>
          <w:color w:val="111111"/>
          <w:sz w:val="28"/>
          <w:sz w:val="28"/>
          <w:szCs w:val="28"/>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رئیس شورای فرماندهی انقلاب، مقام ریاست‌جمهوری عراق و هم‌چنین دبیر کلی فرماندهی منطقه‌ای حزب بعث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برای مردی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در خانواده‌ای فقیر، متعلق به فرقۀ بگان از طایفۀ آل بوناصر سنی مذهب، ساکن روستای العوجه در نزدیکی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 موفقیتی بزرگ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پدر صدام در هاله‌ای از ابهام قرار داشت و دایی وی به نام خیرالله طلفاح سرپرستی او را به عهده گرفت، این در حالی بود که طلفاح در طول جنگ جهانی دوم به خاطر حمایت از رشید‌عالی گیلانی ملی‌گرا، مقام نظامی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ادامۀ تحصیل به بغداد رفت و به فعالیت‌های سیاسی در مخالفت با حکومت پرداخت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حزب بعث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کودتای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درگیری‌های بین بعثی‌ها و طرفداران نخست‌وزیر قاسم 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در دوران حکومت عبد‌السلام عارف در یک تلاش ناموفق برای سازماندهی کودتای بعثی شرکت نمود و به همین دلیل به زندان افتاد، اما در ژوئیۀ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سمت معاون دبیر کل حزب بعث عراق انتخاب شد و به مدت دو سال برای تجدید سازمان حزب، سخت به فعالیت پرداخت و نیروی شبه نظامی بازسازی‌شدۀ حزب را سرپرستی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حزب بعث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وی تنها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عضو شورای حاکم فرماندهی انقلاب نبود، اما به دلیل رابطۀ نزدیکش با احمد حسن‌البکر، </w:t>
      </w:r>
    </w:p>
    <w:p>
      <w:pPr>
        <w:pStyle w:val="BookText"/>
        <w:rPr/>
      </w:pPr>
      <w:r>
        <w:rPr>
          <w:rFonts w:ascii="IRNazanin" w:hAnsi="IRNazanin" w:eastAsia="IRNazanin"/>
          <w:color w:val="111111"/>
          <w:sz w:val="28"/>
          <w:sz w:val="28"/>
          <w:szCs w:val="28"/>
          <w:rtl w:val="true"/>
          <w:lang w:bidi="fa-IR"/>
        </w:rPr>
        <w:t xml:space="preserve">رئیس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این شورا و خویشاوند خیر‌الله طلفاح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شورای فرماندهی انقلاب دارای سمت و مقام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صدام و البکر عمدتاً به واسطۀ کنار زدن توطئه‌وار همکاران خود در شورای فرماندهی انقلاب بر حزب تسلط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صدام برای به‌کارگیری توانایی‌های توطئه‌گرانۀ قابل ملاحظۀ خود از فرصت‌های بسیاری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توانایی‌ها در طول سال‌هایی که وی به عنوان یکی از فعالان زیر‌زمینی بعث در حال فعالیت و تلاش بود،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وقت خود را صرف تجدید ساختار و تقویت حزب و نیز حل مشکل کردها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به عنوان یک شخصیت پر طراوت و پر جنب و جوش مورد توجه آن دسته از افراد حزب بعث قرار داشت که به داشتن ایدئولوژی قدرتمند و نیز پایبندی به پیشرفت اجتماعی و اقتصادی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قبل از اواسط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توانایی رهبری، زیرکی، شقاوت، توانایی سازمانی و جذبه بر البکر پیشی گرفت و قرارداد الجزایر را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ایران و عراق امضاء کرد، اما هنوز به البکر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البکر افسر نظامی باسابقه، دارای شخصیتی پدرانه، مهربان، معتدل و مصالحه کار بود که مورد پذیرش افراد قدیمی و محافظه‌کار جامعه قرار داشت، اما هنگامی که مشکل شیعیان با ورود به مجموعه‌ای از بحران‌ها تشدید شد، اتحاد دیرپای بین آن دو آسیب دید، زیرا البکر طرفدار مصالحه و صدام طرفدار مقابله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در این زمان در اوج قدرت به سر می‌برد، زمان را برای تحکیم موقعیت و رفع هرگونه چالش در برابر قدرت خود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ژوئیۀ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توطئۀ ضد‌دولتی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آن،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 نظامی و غیر نظامی ارشد حزب بعث حضور داشتند، خنثی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محاکمۀ نیمی از متحدان قبلی و نزدیک صدام در شورای فرماندهی انقلاب که در یک دادگاه ویژه صورت گرفت،</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در ماه آگوست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افراد، اسامی پنج نفر از بیست و دو عضو شورای فرماندهی انقلاب از </w:t>
      </w:r>
    </w:p>
    <w:p>
      <w:pPr>
        <w:pStyle w:val="BookText"/>
        <w:rPr/>
      </w:pPr>
      <w:r>
        <w:rPr>
          <w:rFonts w:ascii="IRNazanin" w:hAnsi="IRNazanin" w:eastAsia="IRNazanin"/>
          <w:color w:val="111111"/>
          <w:sz w:val="28"/>
          <w:sz w:val="28"/>
          <w:szCs w:val="28"/>
          <w:rtl w:val="true"/>
          <w:lang w:bidi="fa-IR"/>
        </w:rPr>
        <w:t>جمله محیی عبد‌الحسین مشهدی دیده می‌شد که یکی از عوامل اصلی این طرح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شجاعانه پیشنهاد کرد که جانشین رئیس‌جمهور البکر باید از طریق برگزاری انتخابات آزاد بین اعضای شورای فرماندهی انقلاب برگزیده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که قبلاً پیش‌بینی‌های لازم را کرده بود با کمک طرفداران خود در شورای رهبری که تعداد عضوهای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موفق به خنثی کردن پیشنهاد محیی عبدالحسین گردید و شورا با استعفای البکر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محیی عبدالحسین به اتهام توطئه علیه انقلاب و حزب بازداشت گردید و در همان روز، در جلسۀ مشترک شورای رهبری انقلاب و شورای رهبری حزب بعث که به ریاست صدام تشکیل گردید، او به ریاست‌جمهوری عراق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قدرت‌گیری صدام در عراق، وی در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اقدام جنون‌آمیز با شلیک یک گلولۀ توپ به سوی خاک ایران، رسماً آغاز جنگ با ایران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صدام با یک رشته تحولات پس از وقوع حملات تروریستی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بوش پسر، رئیس‌جمهور امریکا، شبکۀ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مسؤول این عملیات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نشریات امریکایی همچون تایم و نیوزویک در نوشته‌های خود، بر ارتباط شبکۀ القاعده با رژیم عراق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مفسران سیاسی، همان هنگام دریافتند که افغانستان و عراق، دو هدف اصلی امریکا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افغانستان مورد هجوم قرار گرفت و دولت طالبان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افغانستان، نوبت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و بر اثر فشار امریکا و انگلیس، قطعنامۀ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دربارۀ خلع سلاح عراق صادر شد و عراق نیز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مفاد این قطعنامه، مأموران ویژۀ آژانس بین‌المللی انرژی اتمی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البرادعی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هیأت خلع سلاح سازمان ملل متحد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بیلیکس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 را پیدا </w:t>
      </w:r>
    </w:p>
    <w:p>
      <w:pPr>
        <w:pStyle w:val="BookText"/>
        <w:rPr/>
      </w:pPr>
      <w:r>
        <w:rPr>
          <w:rFonts w:ascii="IRNazanin" w:hAnsi="IRNazanin" w:eastAsia="IRNazanin"/>
          <w:color w:val="111111"/>
          <w:sz w:val="28"/>
          <w:sz w:val="28"/>
          <w:szCs w:val="28"/>
          <w:rtl w:val="true"/>
          <w:lang w:bidi="fa-IR"/>
        </w:rPr>
        <w:t>می‌کردند تا با هدف یافتن سلاح‌های اتمی، شیمیایی و میکروبی عراق، هر نقطه از خاک عراق را بازدید کنند یا حتی با دانشمندان اتمی عراق به گفت‌و‌گو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بازرسی‌های پیوسته و حتی ورود به کاخ‌های صدام، اثری از سلاح‌های کشتار جمعی به دست نیامد، با این حال امریکا و انگلیس بر ادعاهای خود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برای اثبات گفته‌های خود، به کمک‌های تسلیحاتی غرب به عراق در طول سال‌های جنگ تحمیلی عراق علیه ایران استناد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روزنامۀ واشنگتن پست در شمارۀ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ریگان نام کشور عراق را از فهرست کشورهای تروریست خارج کرد و در همان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رامسفلد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تا پشتیبانی امریکا از عراق را در جنگ بر ضد ایران به اطلاع صدام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دست عراق برای خرید سلاح‌های کشتار جمعی یا تولید آن‌ها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عراقی‌ها مدعی بودند که سلاح‌های شیمیایی و میکروبی آن‌ها به دلیل مصرف گسترده در جنگ بر ضد ایران و متعاقب آن، در پی بازرسی‌های مأموران هیأت خلع سلاح، کشف و نابود شده است و دیگر هیچ سلاح کشتار جمعی در اختیار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امریکا همچنان بر خواستۀ خود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بوش،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صدام مهلت داد تا از قدرت کنار رود، اما او این اولتیماتوم را نپذیرفت</w:t>
      </w:r>
      <w:r>
        <w:rPr>
          <w:rFonts w:eastAsia="IRNazanin" w:cs="IRNazanin"/>
          <w:color w:val="111111"/>
          <w:sz w:val="28"/>
          <w:szCs w:val="28"/>
          <w:rtl w:val="true"/>
          <w:lang w:bidi="fa-IR"/>
        </w:rPr>
        <w:t>.</w:t>
      </w:r>
      <w:r>
        <w:rPr>
          <w:rStyle w:val="FootnoteAnchor"/>
          <w:rtl w:val="true"/>
        </w:rPr>
        <w:footnoteReference w:id="1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از مقاومت سخن می‌گفت و بر نابودی متجاوزان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رژه‌های نمایشی ارتشیان عراقی و شبه نظامیان طرفدار صدام و نیز سخنان پرهیجان صدام و دیگر مقامات عراقی، کارشناسان سیاسی و نظامی را به این باور رسانده بود که بر خلاف جنگ گذشته، این‌بار امریکا نبردی سخت و طولانی پیش‌رو خواهد داشت و صدام نیز برای دفاع از حیثیت خود، با سر‌سختی در مقابل آن‌ها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همزمان هوایی و زمینی به عراق آغاز شد و به‌رغم برخی مقاومت‌های محلی، امریکایی‌ها و انگلیسی‌ها از نقاط ضعف خطوط دفاعی عراق، حداکثر استفاده را برده، در عمق مواضع عراقی‌ها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ناخرسندی مردم از حکومت صدام، بی‌انگیزه بودن نیروهای نظامی برای دفاع از رژیم بعثی و سرانجام تسلیم شدن فرماندهان عالی رتبۀ ارتش عراق، موجب فروپاشی سریع حکومت صدام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بی‌هیچ دفاع مؤثری،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سقوط کرد و نیروهای اشغالگر وارد شهر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حمید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منشیان صدام، پس از خروج صدام و خانواده‌اش از کاخ‌های محلۀ المنصورۀ بغداد، صدام حسین به محلی نامعلوم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صدام نیز همراه مادر و خواهرانشان وارد سوریه شدند، اما دولت سوریه عدی و قصی را اخراج کرد، لذا آن دو به موصل بازگشتند و در منزل عموزادۀ پدرشان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ساجده طلفاح همسر صدام، همراه با یک دختر خود از سوریه به انگلستان رفت و از دولت آن کشور، پناهندگی سیاسی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دیگر صدام نیز از دولت اردن پناهندگی سیاسی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پنهان شدن صدام، و بعضی از نزدیکانش، امریکا اعلام کرد که برای یافتن او، تلاش گسترده‌ای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یافتن صدام، به‌ویژه به دلیل پیدا‌نشدن سلاح‌های کشتار جمعی در عراق، اهمیت ویژه‌ای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سلاح‌هایی، اصلی‌ترین بهانۀ امریکا و انگلیس برای حمله به عراق بود و نیافتن حتی بخش کوچکی از آن سلاح‌های کذایی، بحران سیاسی و تبلیغی خطرناکی را برای اشغالگران موجب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دستگیری صدام می‌توانست ضمن خنثی کردن این بحران، نشان اقتدار و پیروزی امریکا و انگلیس نیز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دستگیری گروهی از افراد تحت تعقیب، هیچ خبری از دستگیری صدام و پسرانش به دست نیامده بود، حتی برخی رسانه‌ها از خروج صدام از کشور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مخفیگاه پسران صدام </w:t>
      </w:r>
    </w:p>
    <w:p>
      <w:pPr>
        <w:pStyle w:val="BookText"/>
        <w:rPr/>
      </w:pPr>
      <w:r>
        <w:rPr>
          <w:rFonts w:ascii="IRNazanin" w:hAnsi="IRNazanin" w:eastAsia="IRNazanin"/>
          <w:color w:val="111111"/>
          <w:sz w:val="28"/>
          <w:sz w:val="28"/>
          <w:szCs w:val="28"/>
          <w:rtl w:val="true"/>
          <w:lang w:bidi="fa-IR"/>
        </w:rPr>
        <w:t>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عموزادۀ صدام، صاحب منزلی که عدی و قصی در آن پنهان شده بودند، میان حفظ جان آن دو، و جایزۀ پنجاه هزار دلاری لو دادن آنان، تصاحب جایزه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امریکایی‌ها به این محل هجوم بردند و آن‌جا را آماج حملۀ هوایی و هدف سلاح‌های سنگین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حمله، جسد سوختۀ فرزندان صدام در چنگ امریکایی‌ها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نوبت دستگیری صدام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المسلط بهترین، وفادارترین و قوی‌ترین محافظ صدام حسین بود که تا پیش از سقوط بغداد تا روزهای آخر جنگ، صدام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زمانی که نیروهای امریکایی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مراقبت می‌کردند، با صدام سوار اتومبیل سفید کهنه ای شده بود و از جادۀ تکریت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پیشتر پناهگاه صدام 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آمریکایی‌ها المسلط را با تلاش دقیق و دشوار اطلاعاتی و سیاسی توانستند پیدا کنند و او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نیروهای امریکایی تسلیم کرد و مخفیگاه صدام را به بازجویان لو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سیمپسون،</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هشت شب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مشترک امریکایی و کُرد به این روستا حمله می‌کنند و با محاصرۀ خانۀ مورد نظر، به سرعت وارد منزل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صدام‌حسین در چاله‌ای حفر شده شبیه به دخمه و سرداب، خود را پنهان کرده بود اما به محض رسیدن سربازان به دهانۀ این چاله، او فریاد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شلیک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صدام‌حسین، رئیس‌جمهور عراق هستم و می‌خواهم مذاکره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پل برمر و آغاز کار رسمی دولت علّاوی در اول ژوئیۀ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صدام و دوازده تن از همکارانش مانند برادرانش و همچنین طارق عزیز، در یکی از قصرهای باشکوه صدام به ریاست سالم چلبی،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کاملاً سرّی بود و گفت‌و‌گوهای صدام‌حسین پخش نمی‌شد و فقط تصاویر او به وسیلۀ خبرنگارانی که در اتاق مجاور بودند،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صدام به اتهام جنایات علیه بشریت موفق الربیعی، مشاور سابق نخست‌وزیر عراق در تأیید مرگ </w:t>
      </w:r>
      <w:bookmarkStart w:id="197" w:name="pg5628_37073"/>
    </w:p>
    <w:p>
      <w:pPr>
        <w:pStyle w:val="BookText"/>
        <w:rPr/>
      </w:pPr>
      <w:bookmarkEnd w:id="197"/>
      <w:r>
        <w:rPr>
          <w:rFonts w:ascii="IRNazanin" w:hAnsi="IRNazanin" w:eastAsia="IRNazanin"/>
          <w:color w:val="111111"/>
          <w:sz w:val="28"/>
          <w:sz w:val="28"/>
          <w:szCs w:val="28"/>
          <w:rtl w:val="true"/>
          <w:lang w:bidi="fa-IR"/>
        </w:rPr>
        <w:t>صدام، ضمن مصاحبه با خبرگزاری فرانسه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صدام‌حسین رئیس‌جمهور پیشین عراق پس از اشغال کشورش توسط امریکا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نیروهای امریکایی دستگیر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جدید عراق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غنی‌زاده،</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گورستانی بیرون از تکریت در کنار عدی و قصی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سیمپسون،</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3"/>
        <w:numPr>
          <w:ilvl w:val="2"/>
          <w:numId w:val="1"/>
        </w:numPr>
        <w:rPr/>
      </w:pPr>
      <w:bookmarkStart w:id="198" w:name="__RefHeading___Toc3141517_581953129"/>
      <w:bookmarkStart w:id="199" w:name="_Toc70"/>
      <w:bookmarkEnd w:id="198"/>
      <w:r>
        <w:rPr>
          <w:rtl w:val="true"/>
        </w:rPr>
        <w:t>شخصیت صدام</w:t>
      </w:r>
      <w:bookmarkEnd w:id="19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سخت و پر فراز و نشیب صدام تأثیرات مخربی بر روحیۀ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روستایی به دنیا آمده بود که از لحاظ امکانات زندگی در پایین‌ترین درجۀ فقر قرار داشت، لذا وی از همان اوان کودکی طعم گرسنگی، فقر، تلاش برای زنده ماندن و خشونت را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صدام پدر نداشت، خیلی زود معنای بی‌سرپرستی و طرد اجتماعی را درک کرد و کودکی خود را در محیطی گذراند که هیچ علاقه‌ای به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روستا و به‌ویژه رفتار اهالی آن، او را بیش از دیگر همسالانش با رنج و مرارت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تحمل زندگی فلاکت‌بار در آن محیط را برای صدام سخت‌تر می‌کرد، تجربه‌ای که تا پایان عمر از خاطر صدام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زندگی تا آن اندازه اهمیت دارد که آدلر تأثیرات ناشی از حوادث و خاطرات تلخ کودکی را در زمرۀ مهمترین عامل شکل‌گیری ذهن و آمال کودکان در دوره‌های بعدی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این گذشته رنج‌آورتر و حقارت‌آمیز‌تر باشد، تأثیرات مخرب‌تری بر افراد می‌گذارد، آنچه تأثیر حقایق تلخ کودکی را دو چندان می‌سازد این است که در دوره‌های بعدی زندگی این تجربیاتِ ناخواسته جبران نشوند و در پس زمینۀ ذهنی افراد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صدام باید گفت، همین تجربیاتِ ناخوشایند کودکی که آدلر آن را مهمترین دورۀ زندگی هر فردی می‌داند، موجب گردید تا وی از مسیر طبیعی زندگی خارج شود و تمایلات برتری‌جویانه و جاه‌طلبانه در وی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صدام زمانی که توانست در سرنوشت </w:t>
      </w:r>
      <w:bookmarkStart w:id="200" w:name="pg5628_37074"/>
    </w:p>
    <w:p>
      <w:pPr>
        <w:pStyle w:val="BookText"/>
        <w:rPr/>
      </w:pPr>
      <w:bookmarkEnd w:id="200"/>
      <w:r>
        <w:rPr>
          <w:rFonts w:ascii="IRNazanin" w:hAnsi="IRNazanin" w:eastAsia="IRNazanin"/>
          <w:color w:val="111111"/>
          <w:sz w:val="28"/>
          <w:sz w:val="28"/>
          <w:szCs w:val="28"/>
          <w:rtl w:val="true"/>
          <w:lang w:bidi="fa-IR"/>
        </w:rPr>
        <w:t>خویش، نقش‌آفرین باشد به هر ابزاری متوسل شد تا زندگی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ورودش به بغداد به همراه دایی‌اش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عطفی در زندگی وی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محیط جدیدی بود که به صدام آزادی عمل داد و فرصت‌های تازه‌ای در اختیارش قرار گرفت، به‌ویژه آنکه این دوران همزمان با قدرت‌گیری حزب بعث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صدام به حزب بعث مقارن با دورۀ جوانی‌اش بود، از این رو در نخستین تجربۀ دوری از زادگاهش تلاش بسیار کرد تا در حزب به عنوان یک عضو مؤثر و سرآمدتر از سایر اعضا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روحیات شخصی صدام به همراه حوادث و جریاناتی که منجر به قدرت‌گیری و تثبیت قدرت بعثیسم در عراق شد، سبب گشت تا او فرصتی برای جبران گذشته‌اش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فعال در حزب به او نشان داد که بسیاری از آرمان‌های بعثیسم در راستای دغدغه‌های زندگی او قرار دارد، از این رو هر چه بیشتر در خدمت حزب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جاه‌طلبانه و خشن صدام موجب گردید تا وی در مدت کوتاهی به عنوان یکی از اعضای جوان و فعال حزب شروع به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دوران عضویت صدام در حزب بعث پیش از دستیابی به ریاست حزب با فراز و نشیب‌ها و دشواری‌هایی همراه بود اما صدام در طول این دوران هرگز هدف خود، که تغییر گذشتۀ حقارت‌آمیزش بود را فراموش نکرد و تا پایان عمر تلاش کرد در مقام قدرت فائقۀ عراق باقی بماند و بدین‌ترتیب گذشته حقارت‌آمیز خود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بررسی ویژگی‌های شخصیتی صدام می‌پردازیم، جهت سهولت در این امر خصوصیات شخصیتی صدام را به دو دسته تقسیم کردیم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صدام</w:t>
      </w:r>
    </w:p>
    <w:p>
      <w:pPr>
        <w:pStyle w:val="Heading3"/>
        <w:numPr>
          <w:ilvl w:val="2"/>
          <w:numId w:val="1"/>
        </w:numPr>
        <w:rPr/>
      </w:pPr>
      <w:bookmarkStart w:id="201" w:name="__RefHeading___Toc3141519_581953129"/>
      <w:bookmarkStart w:id="202" w:name="_Toc71"/>
      <w:bookmarkEnd w:id="201"/>
      <w:r>
        <w:rPr>
          <w:rtl w:val="true"/>
        </w:rPr>
        <w:t>ویژگی‌های اخلاقی صدام</w:t>
      </w:r>
      <w:bookmarkEnd w:id="202"/>
    </w:p>
    <w:p>
      <w:pPr>
        <w:pStyle w:val="Heading4"/>
        <w:numPr>
          <w:ilvl w:val="3"/>
          <w:numId w:val="1"/>
        </w:numPr>
        <w:rPr/>
      </w:pPr>
      <w:bookmarkStart w:id="203" w:name="__RefHeading___Toc3141521_581953129"/>
      <w:bookmarkStart w:id="204" w:name="_Toc72"/>
      <w:bookmarkEnd w:id="203"/>
      <w:r>
        <w:rPr>
          <w:rtl w:val="true"/>
        </w:rPr>
        <w:t>اشاره</w:t>
      </w:r>
      <w:bookmarkEnd w:id="20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نهاد خود بسیار جاه‌طلب و قدرت‌طلب بود و در راه دستیابی به این دو خواستۀ خود از هیچ اقدامی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بین برخی از خصوصیات شخصیتی صدام ناشی از القائات آموزه‌های بعثیسم عراقی بود که از دوران جوانی در روح و جان صدام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خصوصیات اعتقاد به </w:t>
      </w:r>
      <w:bookmarkStart w:id="205" w:name="pg5628_37077"/>
    </w:p>
    <w:p>
      <w:pPr>
        <w:pStyle w:val="BookText"/>
        <w:rPr/>
      </w:pPr>
      <w:bookmarkEnd w:id="205"/>
      <w:r>
        <w:rPr>
          <w:rFonts w:ascii="IRNazanin" w:hAnsi="IRNazanin" w:eastAsia="IRNazanin"/>
          <w:color w:val="111111"/>
          <w:sz w:val="28"/>
          <w:sz w:val="28"/>
          <w:szCs w:val="28"/>
          <w:rtl w:val="true"/>
          <w:lang w:bidi="fa-IR"/>
        </w:rPr>
        <w:t>ناسیونالیسم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صدام به گونه‌ای نژاد‌پرستانه، قوم عرب را می‌ستود و برتر از سایر اقوام می‌دانست؛ بدین‌ترتیب سخت به ناسیونالیسم عربی پایبند بود و خصومت شدیدی با ایرانیان و شیعیان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دوران زمامداری وی، شیعیان و ایرانیان عراق شدیدترین خشونت‌ها را متحمل می‌شدند و از کمترین امکانات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اخلاقی صدام می‌بایست به سلطه‌گری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نحوی بیمارگونه فزون‌خواه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تنها به این که قدرت برتر در عراق باشد، اکتفا نکرد بلکه در پی دستیابی به قدرت مطلق در عراق و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همۀ دستگاه‌ها و نهادهای سیاسی و نظامی عراق تحت امر و نظارت صدام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خودشیفتگی و خود‌بزرگ‌پنداری از دیگر خصوصیات اخلاقی صدام است که ارتباط مستقیمی با وقایع دوران کودکی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صدام در دستیابی به خواسته‌های خود رعایت اعتدال را نمی‌کند و تمامیت‌خواه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روحیۀ افراطی‌گری موجب می‌گردد تا بخشش و گذشت در ویژگی‌های اخلاقی صدام معنایی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او کوچکترین انتقاد یا اهانت یا شوخی را با شدیدترین مجازات‌ها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تفصیل بررسی ویژگی های اخلاقی صدام را پی می‌گیریم</w:t>
      </w:r>
      <w:r>
        <w:rPr>
          <w:rFonts w:eastAsia="IRNazanin" w:cs="IRNazanin"/>
          <w:color w:val="111111"/>
          <w:sz w:val="28"/>
          <w:szCs w:val="28"/>
          <w:rtl w:val="true"/>
          <w:lang w:bidi="fa-IR"/>
        </w:rPr>
        <w:t>.</w:t>
      </w:r>
    </w:p>
    <w:p>
      <w:pPr>
        <w:pStyle w:val="Heading4"/>
        <w:numPr>
          <w:ilvl w:val="3"/>
          <w:numId w:val="1"/>
        </w:numPr>
        <w:rPr/>
      </w:pPr>
      <w:bookmarkStart w:id="206" w:name="__RefHeading___Toc3141523_581953129"/>
      <w:bookmarkStart w:id="207" w:name="_Toc73"/>
      <w:bookmarkEnd w:id="206"/>
      <w:r>
        <w:rPr/>
        <w:t>1</w:t>
      </w:r>
      <w:r>
        <w:rPr>
          <w:rtl w:val="true"/>
        </w:rPr>
        <w:t xml:space="preserve">. </w:t>
      </w:r>
      <w:r>
        <w:rPr>
          <w:rtl w:val="true"/>
        </w:rPr>
        <w:t>برتری قوم عرب</w:t>
      </w:r>
      <w:bookmarkEnd w:id="207"/>
    </w:p>
    <w:p>
      <w:pPr>
        <w:pStyle w:val="Heading5"/>
        <w:numPr>
          <w:ilvl w:val="4"/>
          <w:numId w:val="1"/>
        </w:numPr>
        <w:rPr/>
      </w:pPr>
      <w:bookmarkStart w:id="208" w:name="__RefHeading___Toc3141525_581953129"/>
      <w:bookmarkStart w:id="209" w:name="_Toc74"/>
      <w:bookmarkEnd w:id="208"/>
      <w:r>
        <w:rPr>
          <w:rtl w:val="true"/>
        </w:rPr>
        <w:t>اشاره</w:t>
      </w:r>
      <w:bookmarkEnd w:id="2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ناسیونالیسم عربی ساطع الحُصری، سامی شوکت، میشل عفلق یا خیر‌الله طلفاح به همان اندازه ضد‌غربی است که ضد‌ایرانی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 الحصری، در کنار دیگر متفکران پان‌عرب، چون میشل عفلق، هویت امروزین پان‌عربیستی در سدۀ بیستم را شالوده‌ریزی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تفکر پان‌عربیستی، مانند دیگر فلسفه‌های شووینیستی، همچون نازیسم، پان‌ترکیسم، شووینیسم فارسی، نوردیسیسم، ناگزیر به خشونت و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ضدیت با غربی ها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عفلق معتقد بود فضیلت‌ها در نژاد عرب است و بروز آنها را در گرو بیداری و نیرومندی احساسات ملت‌گرایی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عرب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اعتقاد او، ملت‌گرایی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واقعیت جاودانی و یک نیروی ریشه‌دار درونی است که نگهدارندۀ کشور و حافظ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همان احساسی است که شخص را به خانواده‌اش پایبند می‌کند، زیرا سرزمین پدری ما نیز یک خانۀ بزرگ است و ملت نیز یک خانوادۀ بزرگ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Gordon,1969,450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همین دیدگاه بود که صدام برای مردم عرب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 رسالت ابدی برای رستگاری ابنای بشر قائل بود، و در یکی از سخنرانی‌هایش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عرب منبع همۀ پیامبران و مهد تمدن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Matter,1981 ,229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تأثیر ایدئولوژی حزب بعث، صدام همانند خلیفه‌های اموی در سده‌های اول هجری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کنایه‌ای که همراه با اعتقاد او دربارۀ برتری عرب نسبت به ایرانی بود،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ممکن بود که تهران موطن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قادر متعال یکی از پیامبران خود را 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Matter,1981,229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بی‌درنگ اضافه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 ساختن ظهور پیامبران و رسولانی که احکام مذهب‌های آسمانی را تبلیغ می‌کردند تنها به همین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عامل دیگری جز اصرار خداوندی نمی‌تواند توجیه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با صراحت بیشتری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کافی است بگویم آنچه را در این مورد خاص گفته شد فقط می‌تواند مبین آن باشد که خداوند قادر متعال به درستی توجه داشت آن کسانی که شایستگی اجرای رسالت انسانی را در تمام مفاهیم آن دارند اعراب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توجه خاص داشت که 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عنوان نماینده خداوند در روی زمین عمل می‌کند باید یک عرب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Matter,1981,229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آن‌گاه در تأیید نظرهای بالا و اینکه عرب برگزیدۀ خاص خداوند و متمایز از کلیۀ نژادها و ملتهاست بیان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ارتباط در عرش خدا به زبان عربی است و درس‌هایی که در قرآن داده شده است، حتی آن درس‌هایی </w:t>
      </w:r>
      <w:bookmarkStart w:id="210" w:name="pg5628_37081"/>
    </w:p>
    <w:p>
      <w:pPr>
        <w:pStyle w:val="BookText"/>
        <w:rPr/>
      </w:pPr>
      <w:bookmarkEnd w:id="210"/>
      <w:r>
        <w:rPr>
          <w:rFonts w:ascii="IRNazanin" w:hAnsi="IRNazanin" w:eastAsia="IRNazanin"/>
          <w:color w:val="111111"/>
          <w:sz w:val="28"/>
          <w:sz w:val="28"/>
          <w:szCs w:val="28"/>
          <w:rtl w:val="true"/>
          <w:lang w:bidi="fa-IR"/>
        </w:rPr>
        <w:t>که برای امور بشری چاره‌جویی‌هایی می‌کند، اساساً مشتق از رابطه‌های انسانی است که در سرزمین موطن اعراب وجود داشته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Hossein,1981,10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بدین‌ترتیب واضح است که صدام با اظهار این مطلب خواست مانند میشل عفلق بگوید که خداوند در قرآن فقط روش‌های زندگی و آداب و سنت‌های عرب را چون مخلوق برگزیده‌اش بود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صدام که تحت تأثیر ایدئولوژی بعثیسم قرار داشت با ایرانیان و شیعیان ضدیت داشت و اعراب را به عنوان قوم‌برتر پذیرفته بود، در ادامه به چگونگی ضدیت صدام با ایرانیان و شیعیان می‌پردازیم</w:t>
      </w:r>
      <w:r>
        <w:rPr>
          <w:rFonts w:eastAsia="IRNazanin" w:cs="IRNazanin"/>
          <w:color w:val="111111"/>
          <w:sz w:val="28"/>
          <w:szCs w:val="28"/>
          <w:rtl w:val="true"/>
          <w:lang w:bidi="fa-IR"/>
        </w:rPr>
        <w:t>.</w:t>
      </w:r>
    </w:p>
    <w:p>
      <w:pPr>
        <w:pStyle w:val="Heading5"/>
        <w:numPr>
          <w:ilvl w:val="4"/>
          <w:numId w:val="1"/>
        </w:numPr>
        <w:rPr/>
      </w:pPr>
      <w:bookmarkStart w:id="211" w:name="__RefHeading___Toc3141527_581953129"/>
      <w:bookmarkStart w:id="212" w:name="_Toc75"/>
      <w:bookmarkEnd w:id="211"/>
      <w:r>
        <w:rPr>
          <w:rtl w:val="true"/>
        </w:rPr>
        <w:t>ایران ستیزی</w:t>
      </w:r>
      <w:bookmarkEnd w:id="2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صدام پرورش‌یافتۀ حزب بعث و متأثر از تفکرات بعثیسم عراق بود، از این جهت وی به گونۀ افراطی نژاد‌پرست بود و به‌شدت روحیۀ ضد‌ایرانی و ضد‌شیعی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روحیه علاوه بر آنکه با رویکردهای پان‌عربیستی و آموزه‌های حزب بعث تقویت می‌شد، از احساس حقارت صدام نیز تأثیر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در مورد یکی از تأثیرات اجتناب‌ناپذیر احساس حقارت چنین اعتقاد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دچار عقدۀ حقارت برای بالا بردن سطح ارزشی که خود برای خویشتن قائل است، سعی می‌کند با هر عملی از جمله بدگوئی، دیگران را بی‌ارزش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بی‌ارزش ساختن دیگران را راهی برای اثبات برتری خویش به خود و اطرافیان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این ویژگی را ناشی از احساس حقارت شدید، منفی‌بافی و بدبینی پنهان و آشکار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نفرت بی‌دلیل صدام از ایرانیان را می‌توان در این راستا تعبیر نمود، زیرا همان‌طور که در ادامه خواهیم گفت صدام، علاوه بر احساس حقارت شدید به بدبینی نیز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تحقق هدف برتری‌طلبی قوم عرب، نظام سیاسی و آموزشی عراق توانست اندیشۀ ضد‌ایرانی را به جریان اصلی آموزش و رسانه‌های گروهی عرب وارد کند و بدین‌ترتیب ضدیت با ایرانیان به عنوان ابزاری در جهت توجیه مقابله با </w:t>
      </w:r>
    </w:p>
    <w:p>
      <w:pPr>
        <w:pStyle w:val="BookText"/>
        <w:rPr/>
      </w:pPr>
      <w:r>
        <w:rPr>
          <w:rFonts w:ascii="IRNazanin" w:hAnsi="IRNazanin" w:eastAsia="IRNazanin"/>
          <w:color w:val="111111"/>
          <w:sz w:val="28"/>
          <w:sz w:val="28"/>
          <w:szCs w:val="28"/>
          <w:rtl w:val="true"/>
          <w:lang w:bidi="fa-IR"/>
        </w:rPr>
        <w:t>ایران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صحت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اطلاعات صدام از امور نظامی یا آنچه که می‌تواند کارایی سازمان‌های نظامی را افزایش دهد،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برای صدام اهمیت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اعتقاد او همیشه در میدان نبرد شایستگی‌ها و لیاقت خود را به اثبات رسانده بود و بنابراین دوباره می‌توانست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صدام مصرانه مایل بود از جنگ با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بر فارس‌ها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ضدیت با ایرانیان و شیعیان به طور خاص و دشمن‌تراشی به طور عام تحت تأثیر ایدئولوژی بعثیسم اهداف دیگری را نیز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عراق، کشوری فاقد ملت و هویت تاریخی مستقل بود، که تنها ویژگی‌اش، پذیرش آن به عنوان یک کشور مستقل از سوی جامعه جهانی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برنامه‌های دولت‌های عراق، به‌ویژه پس از برقراری رژیم جمهوری در آن کشور برای فائق آمدن بر مشکلات ناشی از ضعف انسجام ملی، دشمن‌تراشی در روابط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از این طریق می‌توانست هم مستمسکی برای ایجاد نوعی وحدت در مقابل دشمن خارجی پیدا کند و هم با توسل به اجرای برنامه‌های توسعه بخش نظامی، قدرت لازم را برای سرکوبی حرکت‌های قومی و مذهبی داخل کشور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تأکید بر ناسیونالیسم عربی، تلاش سازمان‌یافته‌ای برای جبران نقص اساسی در هویت ملی عراق و عدم انسجام ملی آن کشور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ضدیت با ایران می‌توانست </w:t>
      </w:r>
    </w:p>
    <w:p>
      <w:pPr>
        <w:pStyle w:val="BookText"/>
        <w:rPr/>
      </w:pPr>
      <w:r>
        <w:rPr>
          <w:rFonts w:ascii="IRNazanin" w:hAnsi="IRNazanin" w:eastAsia="IRNazanin"/>
          <w:color w:val="111111"/>
          <w:sz w:val="28"/>
          <w:sz w:val="28"/>
          <w:szCs w:val="28"/>
          <w:rtl w:val="true"/>
          <w:lang w:bidi="fa-IR"/>
        </w:rPr>
        <w:t>مهم‌ترین و بهترین فرصت را به دولت عراق برای القای وجود تهدید خارجی نسبت به آن کشور در اذهان مردم عراق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پس از روی کار آمدن حزب بعث در عراق در اواخر دهۀ</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سیاست سنتی ضدیت با ایران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هویت‌سازی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بیشتری یافت و به یکی از محورهای عمدۀ دو سویۀ داخلی و خارجی دولت‌های بعثی عراق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 گذشته‌های دور تاریخی، ایرانیان در بین‌النهرین و دیگر مناطق شمالی و جنوبی آن ساکن بودند، اما در چند قرن گذشته، انگیزه‌های مذهبی سبب مهاجرت تعداد زیادی از ایرانیان به اماکن مذهبی شیعه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حزب بعث عراق بر اساس ایدئولوژی پان‌عربیستی خود، در راستای دشمن‌سازی و ضدیت با ایران و ایرانی، به مقابله با اتباع ایرانی‌الاصل عراق و تحریف حقایق تاریخی در خصوص تمدن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تعابیری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فارس‌های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رهبران عراقی و بهره‌گیری وسیع از رخدادهای تاریخی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موزۀ عربی در محل طاق‌کسری در شمال بغداد و به طور کلی راه‌اندازی و تقویت شعوبی‌گری در آن کشور، در این راستا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در یکی از سخنرانی‌هایش صراحتاً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ترکیه زمانی فرهنگ و زبان ترکی را بر ما تحمیل کرد، ترکیه می‌رود و ایران می‌آید، ایران می‌رود و ترکیه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 ما عراقی و جزئی از میهن‌عربی و ملت عرب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تفکر ضدیت با ایرانیان بود که حکومت صدام حتی به عراقی‌هایی که دارای همسر ایرانی بودند وعده داده بود اگر همسرشان را طلاق بدهند</w:t>
      </w:r>
      <w:r>
        <w:rPr>
          <w:rFonts w:ascii="IRNazanin" w:hAnsi="IRNazanin" w:eastAsia="IRNazanin"/>
          <w:color w:val="111111"/>
          <w:sz w:val="28"/>
          <w:sz w:val="28"/>
          <w:szCs w:val="28"/>
          <w:lang w:bidi="fa-IR"/>
        </w:rPr>
        <w:t>‌</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پاداش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هم‌چنین در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عراقی ایرانی‌الاصل را از عراق اخراج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متأثر از این نگاه ضد‌ایرانی، این جنگ را جنگ قادسیه نامید تا یادآور شکست ایرانی‌ها از اعراب مسلمان در اوایل ظهور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راستای این سیاست، فشار بر ایرانیان مقیم عراق و اخراج آنها و مصادرۀ اموال‌شان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شناسنامه‌های رده‌بندی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بخشی </w:t>
      </w:r>
      <w:bookmarkStart w:id="213" w:name="pg5628_37087"/>
    </w:p>
    <w:p>
      <w:pPr>
        <w:pStyle w:val="BookText"/>
        <w:rPr/>
      </w:pPr>
      <w:bookmarkEnd w:id="213"/>
      <w:r>
        <w:rPr>
          <w:rFonts w:ascii="IRNazanin" w:hAnsi="IRNazanin" w:eastAsia="IRNazanin"/>
          <w:color w:val="111111"/>
          <w:sz w:val="28"/>
          <w:sz w:val="28"/>
          <w:szCs w:val="28"/>
          <w:rtl w:val="true"/>
          <w:lang w:bidi="fa-IR"/>
        </w:rPr>
        <w:t>از این فشارها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سیاست کسانی که اجدادشان صد در صد عرب بوده از شناسنامه‌های 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خودشان و پدرشان در عراق متولد شده ولی اجدادشان ایرانی بودند از شناسنامه 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 کسانی که خودشان در عراق متولد شده اما پدر و مادر و اجدادشان ایرانی بودند، صاحب شناسنامه‌های 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چنین سیاست‌هایی با تبلیغات شدیدی در داخل عراق همراه شد و کار به جایی رسید که در فاصلۀ سال‌های اواخر دهۀ</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دهۀ</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یکسان‌سازی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عرب‌نشین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با موفقیت 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 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5"/>
        <w:numPr>
          <w:ilvl w:val="4"/>
          <w:numId w:val="1"/>
        </w:numPr>
        <w:rPr/>
      </w:pPr>
      <w:bookmarkStart w:id="214" w:name="__RefHeading___Toc3141529_581953129"/>
      <w:bookmarkStart w:id="215" w:name="_Toc76"/>
      <w:bookmarkEnd w:id="214"/>
      <w:r>
        <w:rPr>
          <w:rtl w:val="true"/>
        </w:rPr>
        <w:t>شیعه ستیزی</w:t>
      </w:r>
      <w:bookmarkEnd w:id="215"/>
    </w:p>
    <w:p>
      <w:pPr>
        <w:pStyle w:val="BookText"/>
        <w:rPr/>
      </w:pPr>
      <w:r>
        <w:rPr>
          <w:rFonts w:ascii="IRNazanin" w:hAnsi="IRNazanin" w:eastAsia="IRNazanin"/>
          <w:color w:val="111111"/>
          <w:sz w:val="28"/>
          <w:sz w:val="28"/>
          <w:szCs w:val="28"/>
          <w:rtl w:val="true"/>
          <w:lang w:bidi="fa-IR"/>
        </w:rPr>
        <w:t>دومین خصوصیت اخلاقی صدام پس از ایران‌ستیزی، شیعه‌ستیزی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بیش از نیمی از جمعیت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کریمیان،</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شیعیان عراق از ابتدای به وجود آمدن کشوری به نام عراق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سرنگونی صدام و نظام بعثی عراق همواره زیر استیلای سنیان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از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عراق از قیومیت انگلستان خارج شد و مستقل گردید تا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کودتای قاسم نظام پادشاهی در عراق سرنگون شد، در طول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در عراق تشکیل گردید که مقام نخست‌وزیری آن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معیّن که عموماً سنی بودند در حال گردش بود</w:t>
      </w:r>
      <w:r>
        <w:rPr>
          <w:rFonts w:eastAsia="IRNazanin" w:cs="IRNazanin"/>
          <w:color w:val="111111"/>
          <w:sz w:val="28"/>
          <w:szCs w:val="28"/>
          <w:rtl w:val="true"/>
          <w:lang w:bidi="fa-IR"/>
        </w:rPr>
        <w:t>.,</w:t>
      </w:r>
      <w:r>
        <w:rPr>
          <w:rFonts w:eastAsia="IRNazanin" w:cs="IRNazanin"/>
          <w:color w:val="111111"/>
          <w:sz w:val="28"/>
          <w:szCs w:val="28"/>
          <w:lang w:bidi="fa-IR"/>
        </w:rPr>
        <w:t>1979,5</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American University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انگیزه‌های مخالفت صدام با شیعیان عراق، نخستین علت، ریشه در مخالفت او با ایران و ایرانی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اتهامات تاریخی حکومت‌های سنی در عراق که در زمان حکومت ستم‌گرانۀ صدام حسین به صورت وسیعی وجود داشت و در واقع عملی شد، متهم ساختن شیعیان به ایرانی بودن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ابوالحسن‌شیرازی و طارمی،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حکومت سنی عراق منشأ عرب بودن شیعیان را مورد تردید قرار می‌داد و شیعه را به فرهنگ فارسی و تاریخی </w:t>
      </w:r>
    </w:p>
    <w:p>
      <w:pPr>
        <w:pStyle w:val="BookText"/>
        <w:rPr/>
      </w:pPr>
      <w:r>
        <w:rPr>
          <w:rFonts w:ascii="IRNazanin" w:hAnsi="IRNazanin" w:eastAsia="IRNazanin"/>
          <w:color w:val="111111"/>
          <w:sz w:val="28"/>
          <w:sz w:val="28"/>
          <w:szCs w:val="28"/>
          <w:rtl w:val="true"/>
          <w:lang w:bidi="fa-IR"/>
        </w:rPr>
        <w:t>ایران نسبت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نکاست،</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دولت‌های عراق، به‌ویژه دولت بعثی که با داشتن تمایلات افراطی ملی‌گرایی، خشن‌ترین شیوۀ استبدادی را در خاموش کردن هر نغمۀ مخالفی به کار می‌برد، به شیعیان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دولت‌ها عموماً و دولت بعثی عراق خصوصاً چون در بسیاری اوقات با دولت ایران روش غیر‌دوستانه و گاهی خصمانه داشتند به شیعیان عراق به عنوان هواخواهان کشور شیعی مذهب ایران نگاه می‌کردند و به آنان بدگمان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عراق تلقی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در زمان صدام، تبلور هر نوع گرایش سیاسی نزد شیعیان با شدت تمام سرکوب می‌شد، به شکلی که مجازات‌های برابر شامل بستگان ردۀ سوم نیز می‌گردید که این مسأله در تمام جهان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یکی دیگر از سیاست‌های مبارزه با شیعیان در عراق، تلاش برای توسعه‌نیافتن و فقیر باقی‌ماندن مناطق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مناطق جنوبی عراق که قریب به اتفاق آن شیعی‌نشین است، از کم‌ترین استانداردهای رشد یافتگی نیز بی‌بهره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ابوالحسن‌شیرازی و طارمی،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در دوران حکومت دولت بعثی، شیعیان عراق از هر جهت مورد ستم و آزار آن دولت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مخالفت دولت بعثی عراق با دولت ایران بحرانی می‌گردید، دولت عراق هزاران نفر از شیعیان عراق، به‌ویژه آنان را که ایرانی‌تبار بودند با روش غیر‌انسانی از خانه‌هایشان بیرون می‌کشید، بسیاری از اموال آنان را ضبط می‌کرد و آنان را، پیر و کودک و زن و مرد را با کامیون‌های بارکش تا نزدیکی‌های مرز ایران در تابستان در مرزهای بیابانی بدون آب و آذوقه، و در زمستان در نقاط کوهستانی پر برف رها می‌کرد که مسافتی با پای پیاده به طرف مرز ایران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دولت عراق با شیعیان به حدی رسیده بود که دولت بعثی عراق در اخراج شیعیان عراقی از ارتکاب هیچ‌گونه اقدام ضد‌انسانی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نمایندۀ ایران در جلسۀ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فوریۀ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که برای رسیدگی به اختلاف دو </w:t>
      </w:r>
    </w:p>
    <w:p>
      <w:pPr>
        <w:pStyle w:val="BookText"/>
        <w:rPr/>
      </w:pPr>
      <w:r>
        <w:rPr>
          <w:rFonts w:ascii="IRNazanin" w:hAnsi="IRNazanin" w:eastAsia="IRNazanin"/>
          <w:color w:val="111111"/>
          <w:sz w:val="28"/>
          <w:sz w:val="28"/>
          <w:szCs w:val="28"/>
          <w:rtl w:val="true"/>
          <w:lang w:bidi="fa-IR"/>
        </w:rPr>
        <w:t>کشور تشکیل شده بود در حضور نمایندۀ عراق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سال قبل، ده‌ها هزار تبعۀ ایران و عراقی‌های ایرانی‌تبار که اغلب افراد خانوادۀ آنان چندین نسل در عراق زندگی می‌کردند از طرف پلیس عراق بازداشت شدند و بدون آنکه به آنان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اموال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همه را سوار کامیون‌ها و اتوبوس‌ها کردند و در مرزهای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اخراج ایرانیان از طرف عراقی‌ها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عراقی بی‌رحمی را به جایی رساندند که قربانیان خود را در منطقه‌هایی رها کردند که زنان، کودکان و پیران می‌بایست از جاهای مین‌گذاری شده عبور نمایند و بعضی از آنان پیش از آنکه به اولین پاسگاه مرزی ایران برسند زخمی شدند و یا عضوی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اقدام‌های ضد‌انسانی دولت بعثی عراق بارها از طرف ایران به دبیر کل سازمان ملل و به دبیرخانۀ کمیسیون حقوق‌بشر آن سازمان اعلام و اعتراض گردید، ولی نتیجه‌ای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مقابلۀ حزب بعث با شیعیان عراق، وجود تباین و گسل میان دو خط شیعی و بعثی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حزب بعث مبتنی بر اومانیسم، سکولاریسم و سوسیالیسم است، در‌حالی که خاستگاه تشیع، متافیزیک و ماوراء‌الطبیعه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با الهام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عنصر غیبت، خواهان حاکم نمودن مقررات مترقی الهی بر زمین هستند، در حالی که رژیم بعثی به شدت با این تئوری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برنامۀ فرهنگی مرکزی این حزب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 امروز نمی‌خواهند که قومیت آنان دینی باشد، زیرا دین دارای محیطی دیگر است و پیوند دهندۀ امت نیست، بلکه حتی ممکن است میان قومی واحد، تفرقه و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صدام علاوه بر آزار و اذیت جمعیت شیعیان، برخورد با مرجعیت دینی را نیز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مرجعیت دینی، مغز متفکر و پویای شیعیان بوده، همواره از جایگاهی ارزشی در نزد شیعیان بر‌خوردار است، از این رو رژیم بعثی با تمام توان به مقابله با این نهاد پرداخته، خسارت‌های جبران‌ناپذیری به پیکر شیعیان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شیرازی و </w:t>
      </w:r>
      <w:bookmarkStart w:id="216" w:name="pg5628_37092"/>
    </w:p>
    <w:p>
      <w:pPr>
        <w:pStyle w:val="BookText"/>
        <w:rPr/>
      </w:pPr>
      <w:bookmarkEnd w:id="216"/>
      <w:r>
        <w:rPr>
          <w:rFonts w:ascii="IRNazanin" w:hAnsi="IRNazanin" w:eastAsia="IRNazanin"/>
          <w:color w:val="111111"/>
          <w:sz w:val="28"/>
          <w:sz w:val="28"/>
          <w:szCs w:val="28"/>
          <w:rtl w:val="true"/>
          <w:lang w:bidi="fa-IR"/>
        </w:rPr>
        <w:t>طارمی،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یکی از وحشتناک‌ترین جنایت‌های دولت بعثی، آیت‌الله صدر و خواهرش بنت‌الهدی صدر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اقدامی دیگر صدام، خمس به عنوان مهم‌ترین اهرم مالی پشتیبانی کننده از مرجعیت دینی و حوزه‌های علمیه را مورد تعرض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خمس بستگی کاملی با رونق اقتصادی و شکوفایی طرح‌های مالی دارد، بنابراین در صورتی که تجار شیعه توانایی انجام معاملات تجاری را نداشته باشند، مهم‌ترین پشتوانۀ مالی شیعیان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رژیم عراق در چارچوب برنامه‌ای سازمان‌یافته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بزرگ شیعه در عراق را دستگیر نمود و بسیاری از آنان را به اتهام ایرانی بودن از عراق اخراج و اموال آنان را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ابوالحسن‌شیرازی و طارمی، </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217" w:name="__RefHeading___Toc3141531_581953129"/>
      <w:bookmarkStart w:id="218" w:name="_Toc77"/>
      <w:bookmarkEnd w:id="217"/>
      <w:r>
        <w:rPr/>
        <w:t>2</w:t>
      </w:r>
      <w:r>
        <w:rPr>
          <w:rtl w:val="true"/>
        </w:rPr>
        <w:t xml:space="preserve">. </w:t>
      </w:r>
      <w:r>
        <w:rPr>
          <w:rtl w:val="true"/>
        </w:rPr>
        <w:t>سلطه‌گری</w:t>
      </w:r>
      <w:bookmarkEnd w:id="2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خصوصیات شخصی صدام، سلطه‌گری و قدرت‌طلبی بی حد و مرز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نظریه‌پردازان معتقدند تربیت دوران کودکی و محرومیت‌های این دوران، صدام را عاشق قدرت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محسنی فرد،</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نظام سیاسی عراق از دو بخش جداگانه حزب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حزب‌عربی سوسیالیستی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فرماندهی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سیاسی از لحاظ نظری و عملی با حزب بعث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دوران حزب بعث، رئیس‌جمهور در عراق همه‌کاره بود و به عنوان رئیس دولت، نخست‌وزیر، دبیر کل حزب بعث، فرماندۀ کل نیروهای مسلح و رئیس شورای فرماندهی انقلاب عراق، حق تصمیم‌گیری‌های ویژه و اختیارات مطلق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مقامی برتر از دولت در کشور داشت و عالی‌ترین مرجع تصمیم‌گیری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تناقضی بین قوانین جاری کشور و تصمیمات شورا به وجود می‌آمد، حرف آخر را شورای انقلاب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شهید‌زاده،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ریاست‌جمهوری صدام در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تک‌حزب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ریاست‌جمهوری اقتدارگرایانه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حاکم شد، اما وی نشان داد که علاقه‌ای به رهبری جمعی ندارد و خواهان سلطه بر قدرت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Owen,1992,263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مطرح شدن صدام و کودتای او علیه حسن‌البکر، قدرت رئیس‌جمهور در عراق باز هم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مجلس را به عنوان ابزار مؤید تصمیماتش به صورت تمام عیار در خدمت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تحمیلی، تمرکز قدرت و تصمیم‌گیری سیاسی، نظامی و اداری در کنترل مطلق رژیم بعث عراق بود و صدام در رأس همۀ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ساختار ارتش بعثی به گونه‌ای بود که صدام خودش با فرماندهان لشکرها و سپاه‌ها مستقیماً ارتباط می‌گرفت و سلسله مراتب عمودی گسترده‌ای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سلطۀ صدام بر قدرت، وی در یکی از سخنرانی‌هایش صراحتاً اعلام می‌کند که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دارد، زیرا کلمۀ حکومت یک واژۀ سنتی است و با وضع و حال عراق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این باور را در اذهان مردم ایجاد می‌کند که اصولاً در عراق، حکومت، رهبری و تشکیلاتی به معنی واقعی کلمه وجود ندارد و تنها وجود او برای کشور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با وجود اینکه در دورۀ صدام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وقوع کودتای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گردیده بود، ولی تا آن زمان قانونی دایمی در عراق تدوین نشده بود و تمامی اختیارات به شورای رهبری انقلاب تفویض گردیده است که رئیس آن شخص صدام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صدام در این رابطه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مردمانی انقلابی هستیم و نیاز به پیشرفت سریع داریم بنابراین به جای اینکه طرحی به مجلس ملی ارائه دهیم که ممکن است تصویب آن شش ماه به طول بینجامد می‌توانیم در شورای رهبری انقلاب ده قانون را در یک روز تصویب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صدام به قدرت‌مطلق موجب گردید تا او از همان اولین روزهای </w:t>
      </w:r>
    </w:p>
    <w:p>
      <w:pPr>
        <w:pStyle w:val="BookText"/>
        <w:rPr/>
      </w:pPr>
      <w:r>
        <w:rPr>
          <w:rFonts w:ascii="IRNazanin" w:hAnsi="IRNazanin" w:eastAsia="IRNazanin"/>
          <w:color w:val="111111"/>
          <w:sz w:val="28"/>
          <w:sz w:val="28"/>
          <w:szCs w:val="28"/>
          <w:rtl w:val="true"/>
          <w:lang w:bidi="fa-IR"/>
        </w:rPr>
        <w:t>دستیابی به حکومت، توجه خاصی به دستگاه‌های امنیتی و اطلاعاتی و نظامی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بینشی متناسب با آمال و آرزوهای فردی‌اش در او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اولین شعاری که سر داد،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آمده‌ایم تا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السامرایی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کتاب ویرانی دروازۀ شرقی در مورد رؤیای صدام این‌گونه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در راستای آرزوهای قدیمی خود در زمینۀ ثبت شدن نامش در تاریخ از طریق یک اقدام بزرگ نظامی، مایل بود با ایران وارد جنگ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در رابطه با تمایل اصلی صدام به رهبری بر اعراب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می‌خواست عراق را به ابرقدرتی تبدیل کند که رهبر آن خود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صدام اشتیاق شدیدی به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ده‌ها مزدور و بیچاره را اجیر نمود تا تاریخ تحریف شده‌ای را برای او بنگارند و وی را الهی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چیزی را می‌نویسند که او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دیوار آهنینی ایجاد کرده و تمام صداهای آزادی را در نطفه خفه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سامرایی در خصوص دلایل آغاز جنگ عراق علیه ایران معتقد است، صدام بنا به ملاحظات تاریخی و از جمله جبران اشتباه بزرگ قبلش در زمینۀ واگذار‌کردن نیمی از اروندرود که با امضای شخص خود او صورت گرفته بود و هم‌چنین آرزوهای قدیمی وی در زمینۀ ثبت شدن نامش در تاریخ، مایل بود با ایران وارد جنگ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صدام شیفتۀ رهبری جمال عبدالناصر بر مصر بود؛ از این رو تمایل بسیاری داشت که به گونه‌ای جانشین ناصر در جهان عرب شناخته شود و بدین‌جهت به اقدامات نمادینی که تداعی‌کنندۀ نقش ناصر در جهان عرب بود،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به دستور صدام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جنگندۀ نیروی هوایی عراق به طرف اهدافشان در خاک ایران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اولین عملیات هوایی، بمباران هوایی تهران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همدان در منطقۀ کبوترآهنگ، پایگاه هوایی دزفول، بوشهر، شیراز، اصفهان و فرودگاه‌های اهواز، کرمانشاه، سنندج و ارومیه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همۀ پایگاه‌های هوایی ایران و پایگاه هوایی بندرعباس که در حوالی تنگۀ هرمز و دورتر از خلیج فارس بود، هدف قرار گرفتند؛ اما با فرار رسیدن شب معلوم شد که نتیجۀ حملۀ هوایی ناامید‌کننده بوده است و همۀ زیانی که به ایران وارد شده بود، انهدام یک هواپیمای جنگنده و یک هواپیمای مسافربری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اولین حملۀ هوایی گسترده، معلول علل و عواملی از جمله بی‌تجربگی خلبانان عراقی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اینجاست که صدام با این حملۀ هوایی در واقع در رؤیای تکرار حملۀ هوایی اسرائیل به پایگاه‌های هوایی مصر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سال</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نیروی هوایی اسرائیل،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نیروی هوایی مصر را روی باند فرودگاه‌ها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نمونه‌ای دیگر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اعلام کرد که قطعنامۀ شورای امنیت سازمان ملل، دربارۀ برقراری آتش‌بس بین ایران و عراق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صدام حتی در زمینۀ تعیین روز پذیرش آتش‌بس نیز سعی در تقلید از دیگران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شدیداً شیفتۀ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 که طی آن اسرائیل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کشورهای عربی را مورد تجاوز قرار داده بود، وی نیز قصد داشت جنگ خود را به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ایران قطعنامه را نپذیرفت و بر لزوم عقب‌نشینی عراق، بدون آتش‌بس تأکید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هر آن‌چه در عراق به اجرا در می‌آمد چیزی نبود جز مقدمه‌ای برای بسط قدرت صدام حسین برای آینده‌ای که قرار است در آن پیشوا شود، تنها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شواهد تاریخی عراق نشان داد، وی تشنۀ قدرت است و هیچ شریکی را نمی‌پذیرد، به چیزی کمتر از این که تنها خود فرمان دهد، راضی نمی‌شود </w:t>
      </w:r>
      <w:bookmarkStart w:id="219" w:name="pg5628_37100"/>
    </w:p>
    <w:p>
      <w:pPr>
        <w:pStyle w:val="BookText"/>
        <w:rPr/>
      </w:pPr>
      <w:bookmarkEnd w:id="219"/>
      <w:r>
        <w:rPr>
          <w:rFonts w:ascii="IRNazanin" w:hAnsi="IRNazanin" w:eastAsia="IRNazanin"/>
          <w:color w:val="111111"/>
          <w:sz w:val="28"/>
          <w:sz w:val="28"/>
          <w:szCs w:val="28"/>
          <w:rtl w:val="true"/>
          <w:lang w:bidi="fa-IR"/>
        </w:rPr>
        <w:t>و می‌خواهد رهبر عراق و رهبر امت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اعضای حزب بعث موظف بودند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کن سپس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 عضو حزبی موظف است به دستورات صادره از سوی مافوق خود بدون چون و چرا عمل کند و بعد از اجرای دستور، علت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وقتی حزب، کسی را به کشتن فرد بخصوصی مأمور می‌کند اول موظف است او را از بین ببرد و سپس علت قتلش را جویا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شیوۀ حکومتی عراق، استبدادی مطلق و اقتدارگرایانه و دیکتاتوری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تصمیمات مهم را شخص رئیس‌جمهور می‌گرفت و تمام سازمان‌های دولتی خود را مطیع اوامر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علائمی از مخالفت در هر شخص یا در هر سازمانی موجب حذف آن از حیات سیاسی، اجتماعی یا حتی از زندگی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خفقان حاکم بر مردم و دولت عراق، دست رئیس‌جمهور و سازمان‌های امنیتی او را برای هر نوع اقدامی باز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سلطۀ خود بر قدرت را عمدتاً از طریق نهادهای امنیتی و سازمان‌های نظامی صورت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خودکامگی حزبی و فضای نامطمئن و توطئه‌گر حاکم بر جامعۀ عراق، همراه با خشونت و سنگدلی موجب شده بود، گونه‌ای ترس و ترور و ناامنی فردی بر جامعۀ عراق سایه بیفکند، به نحوی که مردم به راستی از یکدیگر و به خصوص از بیگانگان و بالأخص از ایرانیان گریزان و خوفناک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شهیدزاده،</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Heading4"/>
        <w:numPr>
          <w:ilvl w:val="3"/>
          <w:numId w:val="1"/>
        </w:numPr>
        <w:rPr/>
      </w:pPr>
      <w:bookmarkStart w:id="220" w:name="__RefHeading___Toc3141533_581953129"/>
      <w:bookmarkStart w:id="221" w:name="_Toc78"/>
      <w:bookmarkEnd w:id="220"/>
      <w:r>
        <w:rPr/>
        <w:t>3</w:t>
      </w:r>
      <w:r>
        <w:rPr>
          <w:rtl w:val="true"/>
        </w:rPr>
        <w:t xml:space="preserve">. </w:t>
      </w:r>
      <w:r>
        <w:rPr>
          <w:rtl w:val="true"/>
        </w:rPr>
        <w:t>خودشیفتگی</w:t>
      </w:r>
      <w:bookmarkEnd w:id="22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جرولد پست</w:t>
      </w:r>
      <w:r>
        <w:rPr>
          <w:rStyle w:val="FootnoteAnchor"/>
          <w:rtl w:val="true"/>
        </w:rPr>
        <w:footnoteReference w:id="22"/>
      </w:r>
      <w:r>
        <w:rPr>
          <w:rFonts w:ascii="IRNazanin" w:hAnsi="IRNazanin" w:eastAsia="IRNazanin"/>
          <w:color w:val="111111"/>
          <w:sz w:val="28"/>
          <w:sz w:val="28"/>
          <w:szCs w:val="28"/>
          <w:rtl w:val="true"/>
          <w:lang w:bidi="fa-IR"/>
        </w:rPr>
        <w:t>که تمام تمرکز خود را بر روی روانشناسی سیاسی قرار داده معتقد است، صدام یک خودشیفتۀ بد‌طینت است که دچار خطرناک‌ترین نوع اختلالات شخصیتی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برای دستیابی به اهدافش از هر وسیله‌ای برای سرکوب بهره می‌گیرد، بدون آنکه ذره‌ای وجدان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در رؤیای داشتن شکوه و عظمت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پست معتقد است، صدام خودپرستی و بزرگنمایی شدیدی از خود نشان می‌دهد، توجهی به درد و </w:t>
      </w:r>
    </w:p>
    <w:p>
      <w:pPr>
        <w:pStyle w:val="BookText"/>
        <w:rPr/>
      </w:pPr>
      <w:r>
        <w:rPr>
          <w:rFonts w:ascii="IRNazanin" w:hAnsi="IRNazanin" w:eastAsia="IRNazanin"/>
          <w:color w:val="111111"/>
          <w:sz w:val="28"/>
          <w:sz w:val="28"/>
          <w:szCs w:val="28"/>
          <w:rtl w:val="true"/>
          <w:lang w:bidi="fa-IR"/>
        </w:rPr>
        <w:t>رنج مردم عراق ندارد و قادر نیست مخالفان خود را درک کند، ولی در مورد شانس موفقیت خود بسیار خوش‌بین است که این بخشی از بیماری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ذره‌ای وجدان ندارد و دچار عذاب ذهنی نمی‌شود وی دیوانه نیست، اما اختلالات شدید پارانوئیدی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دارد و معتقد است که دشمنانش در هر جایی که وی حضور دارد آماده‌اند تا اسیرش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علت این ویژگی شخصیتی صدام را چنین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مادر صدام با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می‌کند ناپدری‌اش به طور مداوم وی را از لحاظ بدنی و روحی مورد اذیت و آزار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تأثیرات مخربی را بر روی صدام گذاشت و تمام دوران جوانی وی با احساس عدم امنیت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مادرش به یادگار مانده بود، تحت تأثیر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نگاهی به عراق می‌بینید که تمام خیابان‌ها به اسم وی نامگذاری شده‌اند و تعداد بی‌شماری نقاشی‌های بزرگ، مجسمه‌ها و پوسترهای صدام، خیابانها و ادارات را تسخیر کرده‌اند که تمام این‌ها نشانه‌ای از روح ضعیف و بیماری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معتقد است وی زمانی که کودک بود مورد سوء‌استفاده قرار گرفت ولی دیگر نمی‌توانست به کسی اجازۀ چنین کاری را بدهد و آزارهای گذشته را با نشان دادن خشونت بی حد و مرزی جبران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سمیر الخلیل در کتاب بنای یادبود در مورد خودشیفتگی صدام پس از پایان جنگ تحمیلی، علی‌رغم عدم دستیابی به اهداف از پیش تعیین شدۀ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بنای یادبود جالب توجه در عراق پرده‌برداری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طاق نصرت را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تصور می‌کرد در جنگ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ماکت گچی، صدام بازوهای خود را گشوده و دو شمشیر در مشت‌های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کلاهخود ایرانی که به تازگی از میدان جنگ جمع‌آوری شده بود، در دو تور صیادی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کدام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او قرار داشت و چند کلاهخود هم در محلی که صدام شمشیر خود را بالا برده بود، بر زمین افتاده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Khalil,1991,1-3</w:t>
      </w:r>
      <w:r>
        <w:rPr>
          <w:rFonts w:eastAsia="Times New Roman" w:cs="Times New Roman" w:ascii="Times New Roman" w:hAnsi="Times New Roman"/>
          <w:color w:val="111111"/>
          <w:sz w:val="28"/>
          <w:szCs w:val="28"/>
          <w:rtl w:val="true"/>
          <w:lang w:val="en-US" w:bidi="en-US"/>
        </w:rPr>
        <w:t xml:space="preserve">) </w:t>
      </w:r>
      <w:bookmarkStart w:id="222" w:name="pg5628_37103"/>
    </w:p>
    <w:p>
      <w:pPr>
        <w:pStyle w:val="BookText"/>
        <w:rPr/>
      </w:pPr>
      <w:bookmarkEnd w:id="222"/>
      <w:r>
        <w:rPr>
          <w:rFonts w:ascii="IRNazanin" w:hAnsi="IRNazanin" w:eastAsia="IRNazanin"/>
          <w:color w:val="111111"/>
          <w:sz w:val="28"/>
          <w:sz w:val="28"/>
          <w:szCs w:val="28"/>
          <w:rtl w:val="true"/>
          <w:lang w:bidi="fa-IR"/>
        </w:rPr>
        <w:t>بازوهای این تندیس در کارگاه‌های ریخته‌گری انگلستان قالب‌ریزی شده بود، اما شمشیرها که در عراق تهیه شده بود، شمشیرهایی واقعی بودند که فولاد خام مورد نیاز این شمشیرها از ذوب سلاح‌های عراقی‌های کشته شده در جنگ به‌دست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بنای یادبود، صدام هم یک هنرمند بود و هم یک رهبر و افسانه، جای تاریخ را گرفته بود که این امر از ویژگی‌های توسعۀ جوامع بحران زده است، اما ملت عراق که از پیروزی واقعی سرخورده شده بودند، ترجیح دادند دروغ‌های حکومت بعث را باور کنند، زیرا آنها نیز همانند هر ملت دیگری در نهایت مجبور بودند به چیزی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چیزهای دیگر از بین رفته بود و تنها خیالی از نبرد قادسیۀ صدام باقی مانده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Khalil,1991,17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3141535_581953129"/>
      <w:bookmarkStart w:id="224" w:name="_Toc79"/>
      <w:bookmarkEnd w:id="223"/>
      <w:r>
        <w:rPr/>
        <w:t>4</w:t>
      </w:r>
      <w:r>
        <w:rPr>
          <w:rtl w:val="true"/>
        </w:rPr>
        <w:t xml:space="preserve">. </w:t>
      </w:r>
      <w:r>
        <w:rPr>
          <w:rtl w:val="true"/>
        </w:rPr>
        <w:t>خود‌بزرگ‌پنداری</w:t>
      </w:r>
      <w:bookmarkEnd w:id="22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حسین علاوه بر بهره‌جویی از عنصر وحشت و ترور، برای تحکیم هر چه بیشتر سلطۀ خویش بر عراق، به یک میراث تاریخی مشترک و هویت تاریخی واحد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خلاف کشورهای یکپارچه‌ای نظیر عربستان و یمن، به دست بیگانگان و از به هم پیوستن قبایل مختلف و مردمی با ریشۀ نژادی متفاوت پدید آمده است و با این حال، صدام می‌خواست از چنین کشور چهل تکه‌ای، کشوری واحد و حتی مرکزی برای رهبری پان‌عربیسم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صدام برای در اختیار گرفتن زمام پان‌عربیسم، می‌کوشید از گذشته‌ای که به قومیت، زبان و آداب و رسوم او مربوط نبود،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اعراب، اکدی‌ها، بابلی‌ها و آشوری‌ها، جملگی سامی نژادند، ولی اعرابی که همراه با اسلام، وارد بین‌النهرین شدند و صدام نیز از نظر نژادی با آنان ریشۀ مشترک دارد در زیر مجموعۀ ضعیفی از کل سامی نژادها قرار دارند و کسانی چون حمورابی، آشور بانی‌پال و بخت‌النصر به او و اجدادش مربوط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دستور صدام و پس از صرف بودجه‌های هنگفت، ساختمانی به تقلید از بابل قدیم تهیه شد، میلیون‌ها آجر پخته شدۀ مخصوص آماده شد که روی آن‌ها این جمله حک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بابل بخت‌النصر، در </w:t>
      </w:r>
    </w:p>
    <w:p>
      <w:pPr>
        <w:pStyle w:val="BookText"/>
        <w:rPr/>
      </w:pPr>
      <w:r>
        <w:rPr>
          <w:rFonts w:ascii="IRNazanin" w:hAnsi="IRNazanin" w:eastAsia="IRNazanin"/>
          <w:color w:val="111111"/>
          <w:sz w:val="28"/>
          <w:sz w:val="28"/>
          <w:szCs w:val="28"/>
          <w:rtl w:val="true"/>
          <w:lang w:bidi="fa-IR"/>
        </w:rPr>
        <w:t>عصر صدام حسین دوباره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تأکید صدام بر نقش خود در زمرۀ فرمانروایان اسطوره‌ای عراق علاوه بر آنکه ناشی از سلطه‌گری بی‌حد و مرز وی بود از حس خود‌بزرگ‌پنداری صدام نیز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ارضای همین حس خود‌بزرگ‌پنداری بود که در سال </w:t>
      </w:r>
      <w:r>
        <w:rPr>
          <w:rFonts w:eastAsia="IRNazanin" w:cs="IRNazanin"/>
          <w:color w:val="111111"/>
          <w:sz w:val="28"/>
          <w:szCs w:val="28"/>
          <w:lang w:bidi="fa-IR"/>
        </w:rPr>
        <w:t>1983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در مصاحبه‌ای رادیو و تلویزیونی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مرد فاتح، بخت‌النصر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نبرد قادسیه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فتح ایران توسط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من هستم که خود را بعد از بخت‌النصر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دستگاه‌های تبلیغاتی عراق، چنان تصویری از صدام ارائه می‌کردند که گویا بخت‌النصر دوباره زنده شده و مشغول ایجاد امپراتوری قدرتمند تازه‌ای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برای اثبات خود بزرگ‌پنداری خود از هیچ اقدامی فرو 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همزمان با افزایش درآمد نفت از ابتدای دهۀ هفتاد میلادی، بر تجملات دستگاه ریاست‌جمهوری خود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معماران آلمانی و ایتالیایی برای صدام و خانواده‌اش، کاخ‌های گران قیمت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کاخ‌ها با تونل‌های زیرزمینی به یکدیگر متصل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میلیون دلار هزینۀ ساخت این کاخ‌ها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برای آرایش و تزیین قصرهای صدام، یک وسیلۀ تجملی جدید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صنایع نظامی عراق که زیر نظر ژنرال حسین کامل حسن المجید داماد صدام فعالیت می‌کرد، برای تزیین کاخ‌های او شمشیر و کلاه صلاح‌الدین ایوبی، مسلسل‌های دستی و هفت تیرهایی که با طلا مزین شده بود و انواع اشیای گران‌قیمت دیگر را می‌ساخت و هدیه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مجسمه‌های برنزی بسیار بزرگی از صدام ساخته شده بود، در نزدیک در ورودی یکی از کاخ‌ها، مجسمۀ بزرگی از صدام به شکل صلاح‌الدین ایوبی نصب شده بود که کلاهخود او به شکل گنبد مسجد‌قدس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شمالی‌ترین نقطۀ عراق تا بصره در جنوب عراق، هزاران مجسمه و کتیبه از صدام در ژست‌های متفاوت و ابعاد گوناگون ساخته و نصب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صدام در جریان جبران حقارت گذشتۀ خود تمایل شدیدی داشت </w:t>
      </w:r>
    </w:p>
    <w:p>
      <w:pPr>
        <w:pStyle w:val="BookText"/>
        <w:rPr/>
      </w:pPr>
      <w:r>
        <w:rPr>
          <w:rFonts w:ascii="IRNazanin" w:hAnsi="IRNazanin" w:eastAsia="IRNazanin"/>
          <w:color w:val="111111"/>
          <w:sz w:val="28"/>
          <w:sz w:val="28"/>
          <w:szCs w:val="28"/>
          <w:rtl w:val="true"/>
          <w:lang w:bidi="fa-IR"/>
        </w:rPr>
        <w:t>تا خود را در زمرۀ فرمانروایان تاریخی عراق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صدام بارها در سخنرانی‌هایش می‌گفت که وارث مدرن پادشاهی نبوکد‌نصر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بخت‌النصر، سردار قادسیه نیز از جمله فرمانروایان مورد علاقۀ صدام بود که وی تمایل داشت آنان را الگو قرار دهد و به تأسی از آنان در زمرۀ فرمانروایان تأثیرگذار جهان عرب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فرمانروای مقتدری بود که بر سرزمین عراق امروزی حکومت می‌کرد و در تاریخ نام او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بخت‌النصر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سرزمین‌های بابل و عراق حکومت می‌کرده و از اقتدار بسیاری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این هدف بود که صدام دستور داد تا بر سر در بنای بزرگی این جمله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عظمت و اقتدار دوران بخت‌النصر را در دوران زمامداری خود تجدید و احیا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داده است تا تصویر بزرگ این پادشاه را طوری نقاشی کنند که شباهت زیادی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تبلیغاتی عراق، صدام را چنان نشان می‌دهد که گویی بخت‌النصر قرن</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خود بزرگ پنداری صدام به همین جا ختم نشد، بلکه صدام برای نمایش ارادۀ برتری خود به دیگران، دستور داد در یک جشن و ضیافت شبانه در بغداد، وقتی مهمان‌های خارجی به دل آسمان تاریک خیره شده بودند، دو تصویر عظیم از صدام و بخت‌النصر به کمک اشعۀ لیزر در صفحۀ آسمان ترسیم شود تا تداعی‌گر شباهت هر چه بیشتر صدام با بخت‌النصر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نمایش مخصوصاً صدام را نخراشیده و خشن‌تر از حد معمول ترسیم کرده بودند تا بیشتر به قیافه بخت‌النصر عبوس شبیه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محسنی‌فرد،</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قهرمانان مورد علاقه صدام سردار قادسیه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ماه‌ها قبل از آغاز جنگ رسمی علیه ایران، در جریان دیدار از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اقدام ملی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پادگان قادسیه، انقلاب خود را پیش روی دارید که شما را به مفهوم قادسیه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اکنون در اینجا نه تنها نام قادسیه را بر خود دارید بلکه شرف، مفهوم و روح آن را نیز با خویش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آمادگی </w:t>
      </w:r>
    </w:p>
    <w:p>
      <w:pPr>
        <w:pStyle w:val="BookText"/>
        <w:rPr/>
      </w:pPr>
      <w:r>
        <w:rPr>
          <w:rFonts w:ascii="IRNazanin" w:hAnsi="IRNazanin" w:eastAsia="IRNazanin"/>
          <w:color w:val="111111"/>
          <w:sz w:val="28"/>
          <w:sz w:val="28"/>
          <w:szCs w:val="28"/>
          <w:rtl w:val="true"/>
          <w:lang w:bidi="fa-IR"/>
        </w:rPr>
        <w:t>والای گذشت و ایثار را همان‌گونه که صفت مردان قادسیۀ نخستین، در رهایی امت عرب و رهایی تمام میهن‌عربی بوده، دارا هستید و تنها برای پاسداری و نگهبانی از عراق آزاد و سرافراز مبارزه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در هشتم ژوئن</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بعدها قادسیۀ صدام نامیده شد، به گونه‌ای آشکار و روشن، از این سخنرانی در پادگانی بدین نام، الهام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صدام با انتخاب لقب فرماندۀ قادسیه برای خود، جنگ علیه ایران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دیگری صدام حسین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شمشیرهای علی، خالد و سعد‌ابن ابی‌وقاص را برای مبارزه با این گروه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آموختن درس‌های تاریخی جدید به آنها، همانند نبرد با شکوه قادسیه از نیام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شکوه قادسیه تکبر و خودخواهی خسرو پرویز را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صدام این جنگ را با نبرد قادسیه در صدر اسلام مقایسه کرد و مدعی ادامۀ راه مسلمانان نخستین، برای در هم کوبیدن ایرانیان مجوس شد، به همین دلیل بود که صدام جنگ خود علیه ایران را قادسیه‌ای دیگر خواند و خود را قهرمان قادسیۀ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آغاز جنگ، جراید و رسانه‌های عراقی، لقب تازه‌ای بر القاب فراوان صدام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جدیدی بود که به کرات و در کنار برخی نام‌های مشهور دیگر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صدام استناد می‌شد و بر زبان گویندگان برنامه‌های رادیویی و تلویزیونی یا بر قلم نویسندگان نشریات دولتی عراق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همان زمان که صدام خود را قهرمان قادسیه می‌خواند، به بخت‌النصر نیز افتخار می‌کرد و خود را ادامه دهندۀ راه بخت‌النصر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عقدۀ خود بزرگ‌پنداری صدام را، هیچ چیزی سیراب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یک سخنرانی صدام تمایل خود به خود‌بزرگ‌پنداری را </w:t>
      </w:r>
      <w:bookmarkStart w:id="225" w:name="pg5628_37107"/>
    </w:p>
    <w:p>
      <w:pPr>
        <w:pStyle w:val="BookText"/>
        <w:rPr/>
      </w:pPr>
      <w:bookmarkEnd w:id="225"/>
      <w:r>
        <w:rPr>
          <w:rFonts w:ascii="IRNazanin" w:hAnsi="IRNazanin" w:eastAsia="IRNazanin"/>
          <w:color w:val="111111"/>
          <w:sz w:val="28"/>
          <w:sz w:val="28"/>
          <w:szCs w:val="28"/>
          <w:rtl w:val="true"/>
          <w:lang w:bidi="fa-IR"/>
        </w:rPr>
        <w:t xml:space="preserve">اینگونه ابراز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همیشه خواسته‌ام که کاری متفاوت از دیگران انجام دهم و می‌خواهم همۀ مردم مرا بشناسند و از من به عنوان یک مرد یاد کنند؛ مردی که مرد مردان است و همانندی مثل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در میان زمامداران عرب طی دهه‌های اخیر، حتی آنهایی که داعیۀ رهبری جهان عرب را داشتند، تنها کسی که جرأت کرد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نهد، صدام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چنان در وجود صدام ریشه دوانیده بود که پیش از هر انتخاباتی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صوری و فرمایشی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کرده بود، باید</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 مردم به او رأی بدهند و شخص دیگری در رقابت با او شرکت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صدام نیز می‌توان پی به خود بزرگ‌پنداری او برد؛ از جملۀ این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 الرکن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صدام حسین، رئیس‌جمهور فرماندۀ کل قوا، دبیر کل حزب بعث، پدر ملت عرب، قهرمان قادسیه، فرزند صلاح‌الدین، وارث بخت‌النصر، دنباله‌رو حمورابی، شهسوار عرب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226" w:name="__RefHeading___Toc3141537_581953129"/>
      <w:bookmarkStart w:id="227" w:name="_Toc80"/>
      <w:bookmarkEnd w:id="226"/>
      <w:r>
        <w:rPr/>
        <w:t>5</w:t>
      </w:r>
      <w:r>
        <w:rPr>
          <w:rtl w:val="true"/>
        </w:rPr>
        <w:t xml:space="preserve">. </w:t>
      </w:r>
      <w:r>
        <w:rPr>
          <w:rtl w:val="true"/>
        </w:rPr>
        <w:t>روحیۀ انتقام‌جویی</w:t>
      </w:r>
      <w:bookmarkEnd w:id="22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بسیار انتقام‌جو بود و این ویژگی اخلاقی او، ریشه در حقارت‌های دوران کودکی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علی‌رغم تحصیلات دانشگاهی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خون با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تمسک به این اصل، در سراسر زندگی خود یک لحظه از انتقام‌جویی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جلسۀ سوگند ریاست‌جمهوری خود در سال</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تهدید امریکا مبنی بر خلع سلاح عراق با حملۀ نظامی، این تفکر را که از سال‌های کودکی تا به آن روز باور داشت، اینگونه به زبان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راه خونریزی شمارا وادار می‌کند خون بیشتری بریزید و کسی که تلاش می‌کند خون دیگران را بریزد، باید انتظار این را داشته باشد که کس دیگری نیز خون او 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محسنی‌فرد،</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نوجوانی برای اولین بار به دستور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به خون دایی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 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w:t>
      </w:r>
    </w:p>
    <w:p>
      <w:pPr>
        <w:pStyle w:val="BookText"/>
        <w:rPr/>
      </w:pPr>
      <w:r>
        <w:rPr>
          <w:rFonts w:ascii="IRNazanin" w:hAnsi="IRNazanin" w:eastAsia="IRNazanin"/>
          <w:color w:val="111111"/>
          <w:sz w:val="28"/>
          <w:sz w:val="28"/>
          <w:szCs w:val="28"/>
          <w:rtl w:val="true"/>
          <w:lang w:bidi="fa-IR"/>
        </w:rPr>
        <w:t>ساخت و قتل را صرفاً به دلیل حقارت‌هایی دانست که او از کودکی تحمل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تا سال‌های جوانی و میانسالی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بر اساس همین روحیۀ انتقام‌جویی خود هر‌گونه توهین و بی‌احترامی به خود را، به شدید‌ترین وجهی پاسخ می‌داد و در حقیقت در اقدامی کینه‌توزانه از توهین‌کنندگان و منتقدین به خود و خانواده‌اش انتقام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تأمین خواست صدام مبنی بر کنترل همه‌جانبۀ افراد تحت امر او، ژنرال‌ها و افسران عالی رتبۀ ارتش و نیز مقامات رده بالای دولتی، ناچار بودند در منازل سازمانی مشخصی سکونت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منازل، دستگاه‌های شنودی را کار گذاشته بودند تا سخنان و اظهارات این افراد، ضبط و در اختیار دستگاه‌های امنیتی رژیم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عمر، از جمله نخستین افسرانی بود که با استفاده از همین روش، اسیر سازمان امنیت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مستی وارد منزل شده و با فریادهای بلند، علیه صدام و مادر او فحاشی کرده بود، سخنان ضبط شدۀ او، به اطلاع صدام رسید و به زودی حکم اعدام او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گارد ریاست‌جمهوری خدمت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منتقد صدام پس از حملۀ شیمیایی به حلبچه،رئیس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شکلی رسمی از بی‌رحمی صدام در ماجرای حملۀ شیمیایی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همراهانش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دیگر، وزیر بهداشت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استفاده از گاز سمی علیه کردها در جنگ عراق علیه ایران را مورد سرزنش قرار داد، نیز سرنوشتی مشابه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او در پارلمان، استعفای صدام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اسلحۀ کمری خود را کشید و موهای ابراهیم را در چنگ گرفت و گلوله را به دهان او شلیک کرد و بدین‌ترتیب انتقاد از صدام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پس از آن که رژیم بعثی در جبهه‌های نبرد، به‌ویژه در شهر خرمشهر متحمل سنگین‌ترین شکست‌ها شد و هزاران نفر از ارتشیان عراقی کشته و اسیر شدند، صدام حسین برای اطمینان از میزان وفاداری اعضای شورای انقلاب و وزیران کابینۀ دولت خود، به اقدامی شگفت‌انگیز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یکی </w:t>
      </w:r>
      <w:bookmarkStart w:id="228" w:name="pg5628_37109"/>
    </w:p>
    <w:p>
      <w:pPr>
        <w:pStyle w:val="BookText"/>
        <w:rPr/>
      </w:pPr>
      <w:bookmarkEnd w:id="228"/>
      <w:r>
        <w:rPr>
          <w:rFonts w:ascii="IRNazanin" w:hAnsi="IRNazanin" w:eastAsia="IRNazanin"/>
          <w:color w:val="111111"/>
          <w:sz w:val="28"/>
          <w:sz w:val="28"/>
          <w:szCs w:val="28"/>
          <w:rtl w:val="true"/>
          <w:lang w:bidi="fa-IR"/>
        </w:rPr>
        <w:t>از جلسات هیأت دولت، خطاب به آنان اظهار داشت که اگر کسانی از اعضای کابینه معتقدند که با استعفای من، جنگ تمام می‌شود، با کمال آزادی نظریات خود را بگویند تا به نتیجه‌ای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بهداری، به خود جرأت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جناب صدام حسین استعفا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این حرف، صدام شخصاً دستور داد تا ریاض ابراهیم را از جلسه به بیرون هدایت کرده، در اتاق مجاور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خشم از جای خویش برخاست و به اتاق مجاور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کابینه ناگهان صدای یک گلوله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جای خود تکان خوردند و جرأت بیرون رفتن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صدام دستور داد تا ریاض ابراهیم را در حالی که در خون خود می‌غلتید از اتاق بیرون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سراپای وجود همه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طی سال‌های زمامداری صدام در عراق هرگونه انتقاد، توهین و بی‌احترامی به صدام به شدیدترین شکل ممکن پاسخ داده می‌شد</w:t>
      </w:r>
      <w:r>
        <w:rPr>
          <w:rFonts w:eastAsia="IRNazanin" w:cs="IRNazanin"/>
          <w:color w:val="111111"/>
          <w:sz w:val="28"/>
          <w:szCs w:val="28"/>
          <w:rtl w:val="true"/>
          <w:lang w:bidi="fa-IR"/>
        </w:rPr>
        <w:t>.</w:t>
      </w:r>
    </w:p>
    <w:p>
      <w:pPr>
        <w:pStyle w:val="Heading4"/>
        <w:numPr>
          <w:ilvl w:val="3"/>
          <w:numId w:val="1"/>
        </w:numPr>
        <w:rPr/>
      </w:pPr>
      <w:bookmarkStart w:id="229" w:name="__RefHeading___Toc3141539_581953129"/>
      <w:bookmarkStart w:id="230" w:name="_Toc81"/>
      <w:bookmarkEnd w:id="229"/>
      <w:r>
        <w:rPr/>
        <w:t>6</w:t>
      </w:r>
      <w:r>
        <w:rPr>
          <w:rtl w:val="true"/>
        </w:rPr>
        <w:t xml:space="preserve">. </w:t>
      </w:r>
      <w:r>
        <w:rPr>
          <w:rtl w:val="true"/>
        </w:rPr>
        <w:t>خشونت‌طلبی</w:t>
      </w:r>
      <w:bookmarkEnd w:id="2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به صدام مربوط می‌شد خشونت نه تنها سرزنش‌آمیز نبود بلکه موضوعی مثبت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همین‌روی صدام عاشق فیلم‌های شکنجه و اعدام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خوی تجاوز‌گری در رفتار و اندیشۀ رهبران عراق می‌توان گفت که توجه به شخصیت صدام در روشن‌شدن موضوع،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به عمل آمده دربارۀ شخصیت صدام نشان می‌دهد که وی شخص دیکتاتور، خشن، بی‌رحم، ماجراجو و جاه‌طلبی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توصیف مصداق‌های بارزی چون تهدید ایران، اخراج ایرانیان مقیم عراق، هجوم سراسری به سرزمین ایران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حمله به کویت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کشتار بی‌رحمانۀ کردها و شیعیان، کشتار مردم مظلوم حلبچه، بمباران مکرر و گستردۀ مناطق مسکونی و غیر نظامی ایران، استفادۀ گسترده از سلاح‌های شیمیایی، پای‌بند نبودن به اصول انسانی و مرتکب شدن هرگونه جنایت ممکن به </w:t>
      </w:r>
    </w:p>
    <w:p>
      <w:pPr>
        <w:pStyle w:val="BookText"/>
        <w:rPr/>
      </w:pPr>
      <w:r>
        <w:rPr>
          <w:rFonts w:ascii="IRNazanin" w:hAnsi="IRNazanin" w:eastAsia="IRNazanin"/>
          <w:color w:val="111111"/>
          <w:sz w:val="28"/>
          <w:sz w:val="28"/>
          <w:szCs w:val="28"/>
          <w:rtl w:val="true"/>
          <w:lang w:bidi="fa-IR"/>
        </w:rPr>
        <w:t>دستور صدام و زمامداران عراق را 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نحوۀ رفتار صدام با شیعیان و کردهای عراق و نیز ایران در طول هشت سال جنگ و پس از آن به خوبی نشان می‌دهد که برای دولتمردان بعثی هیچ‌یک از اصول اخلاقی و انسانی ارزشی نداشت و آنها خود را به رعایت اخلاق ملزم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طول سه دهۀ گذشته در مناسبات جهانی، حتی برای حل کردن اختلافات خود با همسایگان همواره از قدرت نظامی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نشان‌دهندۀ بی‌اعتمادی او به دیگران و اولویت مطلق زور در دیدگاه وی، برای رسیدن به مقاصدش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از ابتدای دستیابی به قدرت، شیوۀ حکومتی همراه با رعب و وحشت را برگزیده بود به نحوی که سه ماه پس از کودتای</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بی‌آبرو کردن سیاستمداران قدیمی، اکثر آنان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بزاز، نخست‌وزیر پیشین که تحمل شکنجه را نداشت،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عبدالحادی بچاری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نمایندگان سابق مجلس عراق در رژیم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بازداشت کردند، صدام به او گفت که اگر در تلویزیون بغداد اعتراف نکند که جاسوس خارجی است، به همسر او تجاوز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اعتراف نیز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الحمدانی یکی دیگر از نزدیکان صدام بود و در جریان کلیۀ قراردادهای تسلیحاتی رژیم بعثی با کشورهای خارجی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همین طریق توانسته بود مبالغ هنگفتی را که تحت عنوان پورسانت از شرکت‌ها و کمپانی‌های اسلحه‌سازی دریافت می‌کرد، به حساب‌های بانکی صدام در کشور سوئیس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در جریان تصفیۀ گسترده‌ای که در ژوئیۀ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ascii="IRNazanin" w:hAnsi="IRNazanin" w:eastAsia="IRNazanin"/>
          <w:color w:val="111111"/>
          <w:sz w:val="28"/>
          <w:sz w:val="28"/>
          <w:szCs w:val="28"/>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از کلیۀ مشاغل خود برکنار و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بسیاری از تجزیه و تحلیل‌هایی که دربارۀ وضعیت آن زمان ارائه می‌شد، عراق مساوی با شخص صدام بود و این دو مترادف هم بودند؛ از زمانی که صدام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رئیس جمهور عراق شد، نام او با هویت این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سیاست‌های فرد‌گرایانه در جوامع دیکتاتوری امری متداول است، در مقایسه با جوامع کمونیستی می‌توان گفت سیاست‌های خرد و کلان عراق به طور بی‌سابقه‌ای تبدیل به سیاست‌های شخصی صدام شده بود، بدین‌ترتیب تمایلات ایدئولوژیکی و ساختاری حزب بعث کاملاً با خصوصیات صدام و جاه‌طلبی‌های او برای رهبری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زمان به قدرت رسیدن حزب بعث، سیاست خارجی و داخلی عراق به سیاستی تنگ‌نظرانه، خود‌محور، فرصت‌طلبانه و خشونت‌آمیز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صدام ثمرۀ اجتناب‌ناپذیر نظام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عراق و حزب بعث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سریع‌القلم،</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صدام حسین به شکنجه‌هایش افتخار می‌کرد و آنها را به این نام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تیز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شکنجه‌های صدام در زندان‌های عراق، بستن قربانی به بخاری گازی، آویزان‌کردن زندانی از پنکه و سپس چرخش پنکه، سوزاندن بدن با اسید، سوراخ‌کردن دندان‌های زندانیان و یا یک مرتبه کشیدن دندان، باز‌کردن دهان زندانی به حدی که فکش بشکند که البته این مجازات مختص ناسزا‌دهندگان به صدام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سوزن‌کردن زیر ناخن، کتک‌زدن تا سرحد مرگ با چماق، تزریق تالیوم</w:t>
      </w:r>
      <w:r>
        <w:rPr>
          <w:rStyle w:val="FootnoteAnchor"/>
          <w:rtl w:val="true"/>
        </w:rPr>
        <w:footnoteReference w:id="25"/>
      </w:r>
      <w:r>
        <w:rPr>
          <w:rFonts w:ascii="IRNazanin" w:hAnsi="IRNazanin" w:eastAsia="IRNazanin"/>
          <w:color w:val="111111"/>
          <w:sz w:val="28"/>
          <w:sz w:val="28"/>
          <w:szCs w:val="28"/>
          <w:rtl w:val="true"/>
          <w:lang w:bidi="fa-IR"/>
        </w:rPr>
        <w:t>به زندانیان، استفاده از گاز اعصاب و خردل در طول جنگ تحمیلی</w:t>
      </w:r>
      <w:r>
        <w:rPr>
          <w:rStyle w:val="FootnoteAnchor"/>
          <w:rtl w:val="true"/>
        </w:rPr>
        <w:footnoteReference w:id="26"/>
      </w:r>
      <w:r>
        <w:rPr>
          <w:rFonts w:ascii="IRNazanin" w:hAnsi="IRNazanin" w:eastAsia="IRNazanin"/>
          <w:color w:val="111111"/>
          <w:sz w:val="28"/>
          <w:sz w:val="28"/>
          <w:szCs w:val="28"/>
          <w:rtl w:val="true"/>
          <w:lang w:bidi="fa-IR"/>
        </w:rPr>
        <w:t xml:space="preserve">، بیرون‌آوردن چشم با چاقو یا دستگاه‌های مخصوص، بریدن زبان با تیغ، ریختن آب‌جوش بر بدن، خرد‌کردن بینی قربانی، رها‌کردن سگ‌های درنده در سلول زندانیان، سوراخ‌کردن زبان زندانیان با سوزن، کشیدن </w:t>
      </w:r>
      <w:bookmarkStart w:id="231" w:name="pg5628_37112"/>
    </w:p>
    <w:p>
      <w:pPr>
        <w:pStyle w:val="BookText"/>
        <w:rPr/>
      </w:pPr>
      <w:bookmarkEnd w:id="231"/>
      <w:r>
        <w:rPr>
          <w:rFonts w:ascii="IRNazanin" w:hAnsi="IRNazanin" w:eastAsia="IRNazanin"/>
          <w:color w:val="111111"/>
          <w:sz w:val="28"/>
          <w:sz w:val="28"/>
          <w:szCs w:val="28"/>
          <w:rtl w:val="true"/>
          <w:lang w:bidi="fa-IR"/>
        </w:rPr>
        <w:t>ناخن‌های دست، سوراخ‌کردن دست‌ها با مته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زندانیان در زندان قطیه در بغداد و در محل‌های دیگر در صندوق‌های فلزی به اندازۀ کارتن چای قرار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صدام فرمان‌هایی صادر می‌کرد که مجازات‌های شدیدی برای جرایم سیاسی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مجازات‌ها قطع‌کردن اعضای بدن، داغ‌زدن، بریدن گوش‌ها و دیگر روش‌های قطع‌کردن اعضای بدن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زبان هر فردی که گناهش ناسزا گفتن به رئیس‌جمهور تشخیص داده می‌شد، قطع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ترجمه فصلنامه،</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3"/>
        <w:numPr>
          <w:ilvl w:val="2"/>
          <w:numId w:val="1"/>
        </w:numPr>
        <w:rPr/>
      </w:pPr>
      <w:bookmarkStart w:id="232" w:name="__RefHeading___Toc3141541_581953129"/>
      <w:bookmarkStart w:id="233" w:name="_Toc82"/>
      <w:bookmarkEnd w:id="232"/>
      <w:r>
        <w:rPr>
          <w:rtl w:val="true"/>
        </w:rPr>
        <w:t xml:space="preserve">ویژگی‌های روحی </w:t>
      </w:r>
      <w:r>
        <w:rPr>
          <w:rtl w:val="true"/>
        </w:rPr>
        <w:t xml:space="preserve">- </w:t>
      </w:r>
      <w:r>
        <w:rPr>
          <w:rtl w:val="true"/>
        </w:rPr>
        <w:t>روانی صدام</w:t>
      </w:r>
      <w:bookmarkEnd w:id="233"/>
    </w:p>
    <w:p>
      <w:pPr>
        <w:pStyle w:val="Heading4"/>
        <w:numPr>
          <w:ilvl w:val="3"/>
          <w:numId w:val="1"/>
        </w:numPr>
        <w:rPr/>
      </w:pPr>
      <w:bookmarkStart w:id="234" w:name="__RefHeading___Toc3141543_581953129"/>
      <w:bookmarkStart w:id="235" w:name="_Toc83"/>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صدام به دلیل سبک‌زندگی خاصی که داشت همواره از نوعی ترس مبهم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فقط گذشته نبود که او را نگران می‌کرد از آیندۀ مبهم نیز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برای توضیح بهتر شرایط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صدام، چگونگی شکل گیری ترس در افراد را توضیح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انواع گوناگون دارد، که ما تنها به دو نوع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همراه با مخاطب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آشکار دارد و روشی است برای جبران نقاط ضعف از طریق تحمیل تکالیف خود به محیط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ترس، وضعیت ترس‌آفرین، هرگز به طور بنیادی برطرف نمی‌شود و هر بار که عود می‌کند، برای رفع موقتی آن، باید از دیگران طلب دستگیری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با مخاطب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مقام و منزلت است و به این معنی، البته جویای قدرت، چرا که هر ارج و اعتباری شامل اندکی قدرت نیز هست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نوع ترس مورد نظر 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تهاجمی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گرفتار ترس تهاجمی است، یکسره طالب قدرت است، آن‌هم قدرت تام، چرا که در قاموس او قدرتِ تقسیم شده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باید صاحب تمام قدرت باشد، </w:t>
      </w:r>
    </w:p>
    <w:p>
      <w:pPr>
        <w:pStyle w:val="BookText"/>
        <w:rPr/>
      </w:pPr>
      <w:r>
        <w:rPr>
          <w:rFonts w:ascii="IRNazanin" w:hAnsi="IRNazanin" w:eastAsia="IRNazanin"/>
          <w:color w:val="111111"/>
          <w:sz w:val="28"/>
          <w:sz w:val="28"/>
          <w:szCs w:val="28"/>
          <w:rtl w:val="true"/>
          <w:lang w:bidi="fa-IR"/>
        </w:rPr>
        <w:t>یا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دوم چیزی است که او قادر به تحملش نیست، هم‌چنان که هر فرد دیگری نیز حاضر به انکار شخصیت خود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به وجود خویش نیست و به صورت ترس هم جلوه نمی‌کند، ظهور آن به شکل ترس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جستن از شرّ چنین ترسی، باید برای نابودی هر آنچه ترس‌آفرین است، کمر همت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جبون را هر چیزی می‌تواند به ترس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 نا‌آگاهانۀ این ترسوی مهاجم و پرخاشجو همانا کل قدرت متعال و همتراز خداوندگار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است هر عاملی را که ارزش ذاتی اش را زیر سؤال ببرد یا حتی تزلزلی در احساس او نسبت به ارج و قرب‌اش به وجود آورد، متزلزل و نیست و نابود کند یا برای همیشه به صورت دست‌نشانده و اجیر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قدرت‌جوی او حد و مرزی نمی‌شناسد، حتی مرگ هم نمی‌تواند عطش اورا سیراب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اشپربر،</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کسی که از ارج و ارزش خویش مطمئن باشد، ترس تهاجمی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با کاستی‌های خود سر آشتی دارند و در واقع نوع‌دوست و مردم‌دار هستند، با این نوع ترس آشنایی ندارند و از بند آن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زندگی عادی خرسند و از همردیف دیگران بودن راضی است، از ترس تهاجمی آزاری نخواهد دید و کسی که به آدم‌ها دل می‌بندد و انسان‌دوست است، از شرّ چنین بلایی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مبتلا به ترس تهاجمی عشقی ندارد؛ نه به نوع انسان، نه به یاری و نه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بی‌قدرتی و عجز هیچ‌گاه دست از سر این آدم بر نمی‌دارد؛ حتی یکه‌تازی دیوانه‌وار او پس از کسب قدرت هم نقطۀ پایانی بر این حالت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هر زمانی به سراغ او رود، زودرس تلقی می‌شود، چرا که او هنوز به غایت مقصودش دست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روح فرد جبونِ مهاجم و پرخاشجو، آن‌قدر احساس خفت و ذلت نسبت به خودش انبار شده است که به هیچ‌روی قابل بازگویی و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او همۀ کسانی را که ناخودآگاه از آنها می‌ترسد، حقیر و ذلیل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معطوف به قدرت، اراده‌ای است برخاسته از عطش و تقلای کسب قدرت و اعمال </w:t>
      </w:r>
      <w:bookmarkStart w:id="236" w:name="pg5628_37114"/>
    </w:p>
    <w:p>
      <w:pPr>
        <w:pStyle w:val="BookText"/>
        <w:rPr/>
      </w:pPr>
      <w:bookmarkEnd w:id="236"/>
      <w:r>
        <w:rPr>
          <w:rFonts w:ascii="IRNazanin" w:hAnsi="IRNazanin" w:eastAsia="IRNazanin"/>
          <w:color w:val="111111"/>
          <w:sz w:val="28"/>
          <w:sz w:val="28"/>
          <w:szCs w:val="28"/>
          <w:rtl w:val="true"/>
          <w:lang w:bidi="fa-IR"/>
        </w:rPr>
        <w:t>سلطه بر دیگران؛ پس دیگران را باید خوار و بی‌مقدار کند، تا خود به مقصود و منظور خویش نائل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اشپربر،</w:t>
      </w:r>
      <w:r>
        <w:rPr>
          <w:rFonts w:eastAsia="IRNazanin" w:cs="IRNazanin"/>
          <w:color w:val="111111"/>
          <w:sz w:val="28"/>
          <w:szCs w:val="28"/>
          <w:lang w:bidi="fa-IR"/>
        </w:rPr>
        <w:t>1363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صدام با توجه به کودکی رنج‌آور خود و آزارهای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و جسمی که از مادر، ناپدری و اهالی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متحمل شده بود، همواره ترس تهاجمی را در وجود خویش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بسیاری از اعمال و تصمیمات صدام در دوران زمامداری‌اش در واقع نشأت گرفته از همین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بابت تکرار گذشتۀ حقارت‌آمیزش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پس از دستیابی به قدرت، تمام توان خود را به کار گرفت تا قدرت مطلق را به دست آورده 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ویژگی‌های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صدام را بررسی می‌کنیم</w:t>
      </w:r>
      <w:r>
        <w:rPr>
          <w:rFonts w:eastAsia="IRNazanin" w:cs="IRNazanin"/>
          <w:color w:val="111111"/>
          <w:sz w:val="28"/>
          <w:szCs w:val="28"/>
          <w:rtl w:val="true"/>
          <w:lang w:bidi="fa-IR"/>
        </w:rPr>
        <w:t>.</w:t>
      </w:r>
    </w:p>
    <w:p>
      <w:pPr>
        <w:pStyle w:val="Heading4"/>
        <w:numPr>
          <w:ilvl w:val="3"/>
          <w:numId w:val="1"/>
        </w:numPr>
        <w:rPr/>
      </w:pPr>
      <w:bookmarkStart w:id="237" w:name="__RefHeading___Toc3141545_581953129"/>
      <w:bookmarkStart w:id="238" w:name="_Toc84"/>
      <w:bookmarkEnd w:id="237"/>
      <w:r>
        <w:rPr/>
        <w:t>1</w:t>
      </w:r>
      <w:r>
        <w:rPr>
          <w:rtl w:val="true"/>
        </w:rPr>
        <w:t>.</w:t>
      </w:r>
      <w:r>
        <w:rPr>
          <w:rtl w:val="true"/>
        </w:rPr>
        <w:t>سوء‌ظن به دیگران</w:t>
      </w:r>
      <w:bookmarkEnd w:id="2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صدام، عدم اعتماد به دیگران حتی اطرافیان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صدام به‌ندرت به کشورهای خارجی سفر می‌کرد و در مسافرت‌های ضروری به خارج از کشور نیز فقط غذای تهیه شده توسط آشپز مخصوص خود را می‌خورد و در ضیافت‌های رسمی نیز لب به غذا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یکی از جلسات شورای همکاری خلیج فارس، لامپی ترکید و صدام با یک واکنش کاملاً غیر ارادی از جا پرید و به زیر میز پناه برد و تا دقایقی آن زیر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موجب گردیده تا صدام به دستگاه پلیسی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مخوفی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و بی‌اعتمادی صدام، تنها شامل افراد غریبه نبود بلکه اعضای خانواده را نیز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رغد دختر بزرگ صدام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 فقط در روزهایی از هفته و ساعت معینی که او خود تعیین می‌کرد، می‌توانستیم ملاقات کنیم و اگر یک دقیقه از ساعت تعیین شده زودتر یا دیرتر می‌رفتیم، مورد بازخواست رئیس‌دفتر پدرم واقع می‌شدیم و باید پاسخ‌گوی علت زودآمدن یا دیر‌آمدن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پدرم به رئیس‌دفتر خود توصیه کرده بود که اگر ملاقات‌کنندگان زودتر یا دیرتر به ملاقات او بیایند حتماً نقشه‌ای برای ترور </w:t>
      </w:r>
    </w:p>
    <w:p>
      <w:pPr>
        <w:pStyle w:val="BookText"/>
        <w:rPr/>
      </w:pPr>
      <w:r>
        <w:rPr>
          <w:rFonts w:ascii="IRNazanin" w:hAnsi="IRNazanin" w:eastAsia="IRNazanin"/>
          <w:color w:val="111111"/>
          <w:sz w:val="28"/>
          <w:sz w:val="28"/>
          <w:szCs w:val="28"/>
          <w:rtl w:val="true"/>
          <w:lang w:bidi="fa-IR"/>
        </w:rPr>
        <w:t>او در سر دارند؛ حتی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صدام در مورد همه‌کس و همه‌چیز سوء‌ظن داشت، لذا قبل از ملاقات با وی، ملاقات‌کنندگان را برهنه داخل استخری می‌انداختند و سپس بدن آنها را با دِتول</w:t>
      </w:r>
      <w:r>
        <w:rPr>
          <w:rStyle w:val="FootnoteAnchor"/>
          <w:rtl w:val="true"/>
        </w:rPr>
        <w:footnoteReference w:id="27"/>
      </w:r>
      <w:r>
        <w:rPr>
          <w:rFonts w:ascii="IRNazanin" w:hAnsi="IRNazanin" w:eastAsia="IRNazanin"/>
          <w:color w:val="111111"/>
          <w:sz w:val="28"/>
          <w:sz w:val="28"/>
          <w:szCs w:val="28"/>
          <w:rtl w:val="true"/>
          <w:lang w:bidi="fa-IR"/>
        </w:rPr>
        <w:t>آغشته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صدام همواره نگران این بود که مبادا دیدار‌کنندگانش ناقل میکروبی سمی باشند که فقط از طریق دست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همه باید معاینه‌ای دردناک را قبل از ملاقات رئیس‌جمهور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زندگی سیاسی نیز، صدام حسین هرگز به کسی اعتماد نداشت و فقط به تفکر خود اعتماد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را می‌شنید اما شخص او بود که تصمیم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بسیار دوست داشت که اطرافیان همواره از او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شجاعت و قهرمانی‌های صدام، هزار بیت شعر سرود و در اشعارش او را به منزلتی فوق بشری ارتقا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پاداش مجیز‌گویی‌های خود را با وزارت اعلان و تبلیغات گرفت و سپس جزئی از کادر رهبری حزب شد، ولی از آن جایی که دوستی با صدام به بخت، اقبال و شانس زیاد احتیاج داشت، زمانی رسید که صدام به او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به فراست دریافت که دیر یا زود به دست صدام به قتل خواهد رسید و در اقدامی نافرجام، آمادۀ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در حال فرار از عراق بودند که به وسیلۀ مأموران تعقیب و مراقبت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صدام از هرکسی که قدرتمند می‌شد نیز می‌ترسید حتی اگر آن شخص از مقربان درگاهش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عدنان خیرالله طلفاح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پسر‌دایی و برادر‌زنش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شد و تا اندازه‌ای در میان افسران ارشد ارتش محبوبیتی پیدا کرد علیه او توطئۀ سانحۀ هوایی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عدنان خیرالله، حسین‌کامل، داماد صدام قدرتش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سناریوی فرار او به اردن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او به توافق رسید که در خارج با معارضین عراقی مذاکره کند و سعی کند آنها را تحت کنترل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حسین‌کامل به اردن رفت و برخی اسرار مربوط به تسلیحات </w:t>
      </w:r>
      <w:bookmarkStart w:id="239" w:name="pg5628_37116"/>
    </w:p>
    <w:p>
      <w:pPr>
        <w:pStyle w:val="BookText"/>
        <w:rPr/>
      </w:pPr>
      <w:bookmarkEnd w:id="239"/>
      <w:r>
        <w:rPr>
          <w:rFonts w:ascii="IRNazanin" w:hAnsi="IRNazanin" w:eastAsia="IRNazanin"/>
          <w:color w:val="111111"/>
          <w:sz w:val="28"/>
          <w:sz w:val="28"/>
          <w:szCs w:val="28"/>
          <w:rtl w:val="true"/>
          <w:lang w:bidi="fa-IR"/>
        </w:rPr>
        <w:t>کشتار جمعی عراق را افشاء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با صدام دربارۀ اطلاعاتی که می‌بایست افشاء کند به توافق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معارضین عراقی که از همان ابتدا موضوع را دریافته بودند هیچ اعتنایی به طوفانی که حسین‌کامل به راه انداخته بود،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می‌دانست کسی به حسین کامل اعتماد نمی‌کند او را به بغداد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حسین کامل به دلیل شورش علیه رژیم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4"/>
        <w:numPr>
          <w:ilvl w:val="3"/>
          <w:numId w:val="1"/>
        </w:numPr>
        <w:rPr/>
      </w:pPr>
      <w:bookmarkStart w:id="240" w:name="__RefHeading___Toc3141547_581953129"/>
      <w:bookmarkStart w:id="241" w:name="_Toc85"/>
      <w:bookmarkEnd w:id="240"/>
      <w:r>
        <w:rPr/>
        <w:t>2</w:t>
      </w:r>
      <w:r>
        <w:rPr>
          <w:rtl w:val="true"/>
        </w:rPr>
        <w:t>.</w:t>
      </w:r>
      <w:r>
        <w:rPr>
          <w:rtl w:val="true"/>
        </w:rPr>
        <w:t xml:space="preserve">تکیه بر وفاداران تکریتی </w:t>
      </w:r>
      <w:r>
        <w:rPr>
          <w:rtl w:val="true"/>
        </w:rPr>
        <w:t xml:space="preserve">- </w:t>
      </w:r>
      <w:r>
        <w:rPr>
          <w:rtl w:val="true"/>
        </w:rPr>
        <w:t>بعثی</w:t>
      </w:r>
      <w:bookmarkEnd w:id="24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سوء‌ظن صدام به دیگران موجب گردیده بود تا وی در خارج از دایرۀ خانواده، طایفه و قبیلۀ خود، آن هم به شکل محدود به هیچ کس اعتماد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حزب بعث که از لحاظ سنتی با اقلیتی سنی شناخته می‌شد و اعضای طایفۀ تکریت نیز که از همین اقلیت بود، عملاً بر کشور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دایره‌ای محدود‌تر هرچند زندگی عمومی در عراق، تحت تسلط حزب بعث قرار داشت، اما تمام قدرت واقعی در دست صدام و محفل نزدیک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قبیله و تعداد کمی از همراهانش وفادارترین حامیان وی بودند و صدام از آنها برای انتقال دستورات خود، از جمله به اعضای دولت،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عراق برای برانگیختن حامیان خود و کنترل یا از بین بردن مخالفت‌ها، از شیوۀ سرسپردگی تا خشونت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ترجمه فصلنامه،</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مبنای 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اعتماد و در نتیجه امنیت را تنها می‌شد از طریق این ساختار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قرارداد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طایفه‌ای در عراق شکل گرفته بود که در آن صدام حسین، حمایت اقتصادی و رهبری را به عهده داشت و مردم وظیفۀ حمایت سیاسی و اطاعت از رهبر را انجام می‌دادند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Chubin,1992,4-23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روی صدام مهمترین و حساس‌ترین پست‌ها را به بستگان خود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بدین‌شکل کل خانوادۀ التکریتی همراه با او قدرت را به دست گرفتند، در نتیجه عراق ملک خصوصی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پیمانی نانوشته، عراق، به عراق تکریتی‌ها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رسما ً 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قدرتمند شورای رهبری انقلاب اداره می‌شد </w:t>
      </w:r>
    </w:p>
    <w:p>
      <w:pPr>
        <w:pStyle w:val="BookText"/>
        <w:rPr/>
      </w:pPr>
      <w:r>
        <w:rPr>
          <w:rFonts w:ascii="IRNazanin" w:hAnsi="IRNazanin" w:eastAsia="IRNazanin"/>
          <w:color w:val="111111"/>
          <w:sz w:val="28"/>
          <w:sz w:val="28"/>
          <w:szCs w:val="28"/>
          <w:rtl w:val="true"/>
          <w:lang w:bidi="fa-IR"/>
        </w:rPr>
        <w:t>که در رأس آنها صدام حسین قرار دارد البته در موازات آن شورا، دایرۀ خاصی وجود داشت که چیزی بیش از همان شورای خانوادگی نبود که کل کشور را کنترل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حمدانی در خصوص دلبستگی صدام به حزب بعث چنین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اوائل حکومت حزب بعث تأکید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سرباز خوب از یک بعثی خوب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پس از دستیابی به قدرت آن‌را عملاً به این شعار تغییر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بعثی خوب از یک سرباز خوب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فرهنگ غالب ارتش عراق با دخالت صدام دچار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سیاسیون را در امور جنگی دخیل کرد و خود را تا درجۀ سپهبدی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بر یک اصل بسیار خطرناک تأکید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یک فرمانده، بعثی باشد می‌تواند فرمان‌دهی کند، چون یک بعثی ذاتاً یک فرمانده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تأکید و اصرار صدام در زمان حکومت حزب بعث به تبعیت بی‌چون و چرا تبدیل شده بود و سبب شد تخصص حرفه‌ای نظامی به فراموشی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منطقی این ساختار موجب گردیده بود تا نظام سیاسی عراق، متکی به رهبری صدام و هم‌چنین به وفاداری تعداد اندکی از اعضای حزب بعث و طایفۀ تکریت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نظام عزل و نصب و اعطای مزایای اقتصادی وابسته به خواست صدام بود و همین امر سبب شکل‌گیری و توسعۀ طبقه‌ای مرفه از بعثیون و تکریتی‌ها در کشور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چارلز تریپ</w:t>
      </w:r>
      <w:r>
        <w:rPr>
          <w:rStyle w:val="FootnoteAnchor"/>
          <w:rtl w:val="true"/>
        </w:rPr>
        <w:footnoteReference w:id="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است که سیاست عراق در دهۀ پیش از جنگ به یک کیش شخصی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فرمانروای دیکتاتوری مانند صدام باید تشکیلات داخلی چنین نظام قدرتی را مدیریت کند و خود در فروپاشی این شبکۀ اعتماد شخصی پیش قدم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Tripp,1989,58,59</w:t>
      </w:r>
      <w:r>
        <w:rPr>
          <w:rFonts w:eastAsia="Times New Roman" w:cs="Times New Roman" w:ascii="Times New Roman" w:hAnsi="Times New Roman"/>
          <w:color w:val="111111"/>
          <w:sz w:val="28"/>
          <w:szCs w:val="28"/>
          <w:rtl w:val="true"/>
          <w:lang w:val="en-US" w:bidi="en-US"/>
        </w:rPr>
        <w:t xml:space="preserve">) </w:t>
      </w:r>
      <w:bookmarkStart w:id="242" w:name="pg5628_37118"/>
    </w:p>
    <w:p>
      <w:pPr>
        <w:pStyle w:val="Heading4"/>
        <w:numPr>
          <w:ilvl w:val="3"/>
          <w:numId w:val="1"/>
        </w:numPr>
        <w:rPr/>
      </w:pPr>
      <w:bookmarkStart w:id="243" w:name="__RefHeading___Toc3141549_581953129"/>
      <w:bookmarkStart w:id="244" w:name="_Toc86"/>
      <w:bookmarkEnd w:id="242"/>
      <w:bookmarkEnd w:id="243"/>
      <w:r>
        <w:rPr/>
        <w:t>3</w:t>
      </w:r>
      <w:r>
        <w:rPr>
          <w:rtl w:val="true"/>
        </w:rPr>
        <w:t xml:space="preserve">. </w:t>
      </w:r>
      <w:r>
        <w:rPr>
          <w:rtl w:val="true"/>
        </w:rPr>
        <w:t>تمایل به نظامی‌گری</w:t>
      </w:r>
      <w:bookmarkEnd w:id="244"/>
    </w:p>
    <w:p>
      <w:pPr>
        <w:pStyle w:val="BookText"/>
        <w:rPr/>
      </w:pPr>
      <w:r>
        <w:rPr>
          <w:rFonts w:ascii="IRNazanin" w:hAnsi="IRNazanin" w:eastAsia="IRNazanin"/>
          <w:color w:val="111111"/>
          <w:sz w:val="28"/>
          <w:sz w:val="28"/>
          <w:szCs w:val="28"/>
          <w:rtl w:val="true"/>
          <w:lang w:bidi="fa-IR"/>
        </w:rPr>
        <w:t>یکی دیگر از ویژگی‌های شخصیتی صدام، علاقۀ فراوان او به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هنگام افتتاح یکی از نمایشگاه‌های نظامی حزب که سلاح‌هایی را در معرض دید گذاشته بودند، صدام با اشاره به یکی از کلت‌ها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مشابه این کلت را با خود حمل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پیوند صدام با اسلحه از دورۀ کودکی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نخستین فرار صدام از خانه، خانواده رولوری در اختیارش قرار می‌دهد احتمالاً صدام در آن موقع دیگر با هیچ‌گونه اسباب‌بازی دیگری سرو کار نداشته و رولورش را بی‌نهایت دوست داشته است؛ زیرا امیر‌اسکندر نویسندۀ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 در نقش یک مبارز، یک متفکر و یک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برخی ماجراها در زندگی صدام حسین نتیجه‌گیری می‌کند که وی به عنوان یک عاشق بزرگ اسلحه، در صحنه همیشه پیش‌قدم و جلوتر از دیگران ایستاده و برای خونین‌ترین مبارزات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تصور شود که قضاوت این نویسنده هرگز مورد تأیید صدام نباشد، اما در یکی از صفحات کتاب، عکس صدام را در حالی نشان می‌دهد که دست این نویسنده را می‌فشارد و این خود می‌تواند گویای این باشد که اولاً صدام قلم و نظر امیر‌اسکندر را قبول داشته است و دیگر این‌که صدام از پذیرفتن چنین واقعیت‌هایی طفره نمی‌رود و معمولاً با این قضاوت‌ها به راحتی کنار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محسنی‌فرد،</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علاقۀ صدام به سلاح تا حدی است که حرص عجیبی به حمل سلاح دارد و همیشه کلتی به کمر می‌بندد و لباس ضد گلوله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علاقه به اسلحه موجب گردید تا بعدها خوی نظامی‌گری در صدام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محض روی کار آمدن صدام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نظامی به منظور خرید سلاح‌ها و تجهیزات مورد نیاز راهی کشورهای صنعتی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زمان روی کار آمدن حزب بعث، عراق همواره در پی تقویت توان نظامی و توسعۀ نیروهای مسلح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تاریخ مرتباً </w:t>
      </w:r>
    </w:p>
    <w:p>
      <w:pPr>
        <w:pStyle w:val="BookText"/>
        <w:rPr/>
      </w:pPr>
      <w:r>
        <w:rPr>
          <w:rFonts w:ascii="IRNazanin" w:hAnsi="IRNazanin" w:eastAsia="IRNazanin"/>
          <w:color w:val="111111"/>
          <w:sz w:val="28"/>
          <w:sz w:val="28"/>
          <w:szCs w:val="28"/>
          <w:rtl w:val="true"/>
          <w:lang w:bidi="fa-IR"/>
        </w:rPr>
        <w:t>کمیت و کیفیت ارتش بعثی عراق فزونی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علایی، </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میل به نظامی‌گری موجب گردید تا صدام در سال </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ریاست‌جمهوری احمد‌حسن البکر، به مسکو سفر کند و قراردادی در زمینۀ خرید سلاح‌های ساخت شوروی به امضا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 اساس قرارداد دوستی دو جانبه نیز که در</w:t>
      </w:r>
      <w:r>
        <w:rPr>
          <w:rFonts w:eastAsia="IRNazanin" w:cs="IRNazanin"/>
          <w:color w:val="111111"/>
          <w:sz w:val="28"/>
          <w:szCs w:val="28"/>
          <w:lang w:bidi="fa-IR"/>
        </w:rPr>
        <w:t>1972</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طرفین به امضا رسید، دولت اتحاد جماهیر شوروی سلاح‌هایی از قبیل تانک، هواپیماهای توپولف، میگ، انواع کاتیوشا، ناوچه‌های سریع‌السیر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موشک‌های دوربرد به دولت عراق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موشک دورپرواز اسکاد در زمان گورباچف به صدام حسین تحویل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عراق در این دوران بیشتر نیازمندی‌های تسلیحاتی، آموزشی، تدارکاتی و سازماندهی ارتش بعثی را از شوروی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معاهدۀ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بین ایران و عراق، سیر تقویت نیروهای مسلح عراق نه تنها متوقف نشد، بلکه ادامه و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هنگام تا آغاز جنگ با ایران، استعداد نیروی زمینی ارتش عراق تقریباً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توانست با برخی دولت‌های اروپایی مانند فرانسه و ایتالیا نیز قراردادهایی برای تأمین جنگ‌افزار و تجهیزات نظامی منعقد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صدام حسین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 آندروپوف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شوروی و مقامات امنیتی آلمان شرقی قراردادی امضا کرد که طبق آن، دو طرف همکاری‌های امنیتی داشته باشند و پس از آن مأموران استخبارات عراق برای گذراندن دوره‌های ویژه، به شوروی و آلمان شرقی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یکی دیگر از کشورهایی بود که قراردادهایی در امور نظامی و غیر نظامی با صدام منعقد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عزیز نمایندۀ ویژه صدام بارها با مقامات فرانسوی پیرامون فروش اسلحه از جانب فرانسه گفت‌و‌گو کرد و در نهایت عراق و فرانسه قرارداد بیست میلیارد دلاری خرید سلاح و تأسیسات </w:t>
      </w:r>
    </w:p>
    <w:p>
      <w:pPr>
        <w:pStyle w:val="BookText"/>
        <w:rPr/>
      </w:pPr>
      <w:r>
        <w:rPr>
          <w:rFonts w:ascii="IRNazanin" w:hAnsi="IRNazanin" w:eastAsia="IRNazanin"/>
          <w:color w:val="111111"/>
          <w:sz w:val="28"/>
          <w:sz w:val="28"/>
          <w:szCs w:val="28"/>
          <w:rtl w:val="true"/>
          <w:lang w:bidi="fa-IR"/>
        </w:rPr>
        <w:t>اتمی را با یکدیگر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جنوب بغداد،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توویتا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یک مرکز هسته‌ای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اوزیراک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مرکز علاوه بر تأسیسات اتمی، آزمایشگاه‌های سلاح‌های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گازهای سمی نیز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با شرکت‌ها و مقامات آلمانی برای خرید اسلحه از آن کشور به‌ویژه دریافت فناوری، تجهیزات و مواد مورد نیاز برای ساخت سلاح‌های شیمیایی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شرکت‌های آلمانی در یک پروژۀ بیست میلیون مارکی، مؤسسه‌ای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که در آن گازهای مختلف از جمله گاز هیدروژن سیانید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کیسی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سیا به اردن رفت و با برادر ناتنی صدام و رئیس سازمان امنیت عراق ملاقات کرد و قول مساعدت به صدام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تحقق همین وعده، بطور پنهانی پنج فروند بوئینگ به عراق فروخته شد و در طول جنگ عراق علیه ایران نیز، انواع سلاح‌های سبک و سنگین در اختیار عراق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دنبال پیروزی انقلاب اسلامی و افزایش بهای نفت، عراق به مقادیر معتنابهی ارز خارجی و درآمد سرشار دست یافت و به خرید تسلیحات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کشورهای بزرگ صنعتی به ویژه امریکا و هم‌پیمانانش، عراق را در جهت تحقق اهداف خود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سلاح‌هایی از اتحاد شوروی، فرانسه، اسپانیا، ایتالیا، برزیل، چسلواکی و یوگسلاوی خریداری و انبارهای تسلیحاتی و مهمات در تمامی نقاط عراق مملو از انواع جنگ افزارها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شرکتها، به احداث انبارهای تازه‌ای معادل دو برابر انبارهای موجود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اینها رژیم مجبور شد مهمات را در ساختمان‌های عادی نیز انبار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چرخش عراق به سوی غرب، به ابتکار جناح میانه‌رو در حزب بعث </w:t>
      </w:r>
      <w:bookmarkStart w:id="245" w:name="pg5628_37121"/>
    </w:p>
    <w:p>
      <w:pPr>
        <w:pStyle w:val="BookText"/>
        <w:rPr/>
      </w:pPr>
      <w:bookmarkEnd w:id="245"/>
      <w:r>
        <w:rPr>
          <w:rFonts w:ascii="IRNazanin" w:hAnsi="IRNazanin" w:eastAsia="IRNazanin"/>
          <w:color w:val="111111"/>
          <w:sz w:val="28"/>
          <w:sz w:val="28"/>
          <w:szCs w:val="28"/>
          <w:rtl w:val="true"/>
          <w:lang w:bidi="fa-IR"/>
        </w:rPr>
        <w:t xml:space="preserve">به رهبری صدام حسین و با امضای موافقت‌نامۀ الجزایر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شروع شد و تا آنجا پیش رفت که صادرات امریکا به عراق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بود،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نخست‌وزیر فرانسه به عراق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غرب به شرط پشت‌کردن عراق به مسکو، حاضر به سرمایه‌گذاری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در مورد فروش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جنگندۀ میراژ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فرانسوی در مقابل دریافت نفت توافق شد و این توافق، سرآغاز فصلی نو در روابط عراق با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سال‌های</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میلادی را باید دوره‌ای از تلاش غرب، به‌ویژه امریکا، برای جلب نظر بعثی‌های عراق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می‌بایست نکته‌ای را مد نظر داشته باشیم، علاوه بر روحیۀ خشونت‌طلب و علاقمندی صدام به سلاح، بعثی‌ها همواره در عراق از طریق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انقلاب توده‌ای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شکلی اتفاقی قدرت را به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بین بعثیسم و نظامی‌گری پیوند برقرار شد و صدام با استفاده از ویژگی‌های شخصیتی خود این پیوند را مستحکم‌تر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 ،</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246" w:name="__RefHeading___Toc3141551_581953129"/>
      <w:bookmarkStart w:id="247" w:name="_Toc87"/>
      <w:bookmarkEnd w:id="246"/>
      <w:r>
        <w:rPr/>
        <w:t>4</w:t>
      </w:r>
      <w:r>
        <w:rPr>
          <w:rtl w:val="true"/>
        </w:rPr>
        <w:t xml:space="preserve">. </w:t>
      </w:r>
      <w:r>
        <w:rPr>
          <w:rtl w:val="true"/>
        </w:rPr>
        <w:t>تشکیلات امنیتی گسترده</w:t>
      </w:r>
      <w:bookmarkEnd w:id="247"/>
    </w:p>
    <w:p>
      <w:pPr>
        <w:pStyle w:val="Heading5"/>
        <w:numPr>
          <w:ilvl w:val="4"/>
          <w:numId w:val="1"/>
        </w:numPr>
        <w:rPr/>
      </w:pPr>
      <w:bookmarkStart w:id="248" w:name="__RefHeading___Toc3141553_581953129"/>
      <w:bookmarkStart w:id="249" w:name="_Toc88"/>
      <w:bookmarkEnd w:id="248"/>
      <w:r>
        <w:rPr>
          <w:rtl w:val="true"/>
        </w:rPr>
        <w:t>اشاره</w:t>
      </w:r>
      <w:bookmarkEnd w:id="24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بعث در زمان حسن البکر، یک رژیم خشن پلیسی تمام عیار را بر سر کار آورد که ستون فقرات آن را دستگاه امنیتی صدام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صدام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پس از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سازماندهی کرده بود، تشکیلات پیچیدۀ امنیتی و استخباراتی خود را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بعد از بیماری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سعدون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ناتنی و دوستان بسیار نزدیک خود را در رأس شعبات سازمان امنیت عراق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سلفیک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خالۀ خود را به ریاست آن گمارد و سپس برادر ناتنی‌اش برزان التکریتی را در رأس این سازمان قرار داد و برادران دیگر خود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وطبان التکریتی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مدتی وزیر کشور بود، متصدی امنیت داخلی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سبعاوی التکریتی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بخش سرّی پلیس عراق شد و ادارۀ امنیت ریاست‌جمهوری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عموی صدام، حسین کامل </w:t>
      </w:r>
    </w:p>
    <w:p>
      <w:pPr>
        <w:pStyle w:val="BookText"/>
        <w:rPr/>
      </w:pPr>
      <w:r>
        <w:rPr>
          <w:rFonts w:ascii="IRNazanin" w:hAnsi="IRNazanin" w:eastAsia="IRNazanin"/>
          <w:color w:val="111111"/>
          <w:sz w:val="28"/>
          <w:sz w:val="28"/>
          <w:szCs w:val="28"/>
          <w:rtl w:val="true"/>
          <w:lang w:bidi="fa-IR"/>
        </w:rPr>
        <w:t>المجید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سازمان‌ها و شعبات آن‌ها به استخبارات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برای اطمینان از کارکرد این سازمان، یکی از اقوام نزدیک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هانی‌اللطیف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رئیس سازمان ویژۀ امنیت انتخاب کرد که بر کلیۀ شعبات سازمان استخبارات نظارت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کلیۀ وابستگان نظامی و کسانی که در پوشش دیپلماتیک به خارج از کشور اعزام می‌شدند، باید طبق دستور‌العملی، کلیۀ مخالفان را شناسایی و به مرکز استخبارات گزارش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برزان التکریتی در بخش اروپایی سازمان ملل متحد کار می‌کرد، در واقع وظیفه‌اش شناسایی مخالفان رژیم بعث در سراسر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دستگاه عریض و طویل امنیتی صدام و شبکۀ حزب بعث نظارت بر جامعۀ عراق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در سازمان‌های اجتماعی، دولتی و نظامی خبرچین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شکنجه می‌داد، اعدام می‌کرد و علیه دشمنان واقعی خود یا آنان که در مکان دشمنی قرار می‌گرفتند، ابزار اجبار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وی، نه تنها کسانی که به او جسارت کرده بودند، بلکه خانواده‌ها، دوستان یا همکاران آنها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عمل می‌کرد تا اطمینان یابد در عراق، هیچ مرکز قدرت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احزاب و گروه‌های قومی، مانند کمونیست‌ها و کردها را که ممکن بود بکوشند خود را نشان دهند،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اپوزیسیون در خارج، هدف تلاش‌های ترورهایی که از سوی سرویس امنیتی عراق هدایت می‌شد،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شبکۀ خبر‌چینان دولت عراق، افسران ارتش بخش مهمی بودند، شک دربارۀ اینکه افسری تمایلاتی غیر از خدمت به رئیس‌جمهور دارد، به اعدام فوری منجر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صدام کاملاً عادی بود که در مقابل کسانی که به نظر او ممکن بود، علیه وی توطئه کنند، اقدام پیشگیرانه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ترجمه فصلنامه،</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صدام، عراق را به شیوۀ پلیسی اداره می‌کرد و از سرویس‌های امنیتی موجود در عراق بیشترین بهره را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 ماکیا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قسمتی از کتاب خود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رژیم صدام همه خبرچین هستند و به نحوی با دستگاه‌های پلیسی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حزب، خود گزارش‌گرند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سیاستمداران عراق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رژیم صدام سه میلیون نفر گزارشگر بر امور یازده میلیون نفر دیگر از جمعیت کشور نظارت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بر اساس گزارش سازمان حقوق بشر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در عراق تحت سیطرۀ صدام، از هر چهار نفر یک نفر خبر‌چین سازمان استخبارات یا پلیس مخفی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سازمان امنیت عراق نفوذ گسترده و تعیین کننده‌ای در ارکان مختلف رژیم بعثی داشت و هیچ فرد و مؤسسه‌ای قادر به مقابله با آن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صدام به فهرست بلند بالایی از سازمانهای امنیتی متکی بود که مسئولیت‌های آنها با یکدیگر تداخل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امنیتی مهم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امنیت ویژه که بر امنیت صدام و همچنین نظارت و وفاداری دیگر سرویس‌های امنیتی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این سازمان بیشتر اهل تکریت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گارد ویژۀ ریاست‌جمهوری، که به بهترین تجهیزات نظامی موجود مجهز، و اعضای آن بر اساس وفاداری به رژیم انتخاب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امنیت، که مسئول اولیۀ مقابله با تهدیدهای افراد غیر‌نظامی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ادارۀ کل اطلاعات، که فعالیت‌های ناراضیان را در داخل و خارج کنترل و سرکوب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اطلاعات نظامی، که نقش آن تحقیق در پرسنل نظامی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فداییان صدام که تحت کنترل عدی، پسر صدام قرار داشت و برای مقابله با ناآرامی‌های داخلی از آن استفاده می‌شد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مسائل امنیتی حتی اعضای خانوادۀ صدام نیز تحت تعقیب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علا‌عبدالقادر‌المجید، پسر عموی صدام از عراق به اردن گریخت و عدم موافقت خود را در مورد مسائل جاری با رژیم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250" w:name="pg5628_37124"/>
    </w:p>
    <w:p>
      <w:pPr>
        <w:pStyle w:val="BookText"/>
        <w:rPr/>
      </w:pPr>
      <w:bookmarkEnd w:id="250"/>
      <w:r>
        <w:rPr>
          <w:rFonts w:ascii="IRNazanin" w:hAnsi="IRNazanin" w:eastAsia="IRNazanin"/>
          <w:color w:val="111111"/>
          <w:sz w:val="28"/>
          <w:sz w:val="28"/>
          <w:szCs w:val="28"/>
          <w:rtl w:val="true"/>
          <w:lang w:bidi="fa-IR"/>
        </w:rPr>
        <w:t>پس از اینکه سفیر عراق در اردن به طور علنی اعلام کرد که زندگی او در خطر نیست، به عراق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هبوش رئیس ادارۀ کل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مرز ملاقات کرد و وی را به مزرعه‌ای، که به علی حسن‌المجید تعلق داشت،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علا را به درختی بستند و عده‌ای از اعضای نزدیک خانوادۀ او به دستور صدام به نوبت به او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 از خویشاوندان صدام شامل زنان و کودکان به دستور وی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ترجمه فصلنامه،</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مواردی که ذکر شد، رژیم صدام به هماهنگی امنیتی در زمینۀ دستیابی به فنون و روش‌ها و ابزار حفاظت از شخصیت‌ها، که در کشورهای شرق و غرب فراهم بود، اهمیت فوق‌العاده‌ای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از تجربیات یوگسلاوی، روسیه، فرانسه، آلمان‌شرقی و کوبا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ریاست‌جمهوری، پیوسته اطلاعات مفصل و جامعی دربارۀ اسناد تصویری رویدادها و عملیات ترور سیاسی و نفوذ امنیتی،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حفاظت از صدام تدابیر مختلفی داشت</w:t>
      </w:r>
      <w:r>
        <w:rPr>
          <w:rFonts w:eastAsia="IRNazanin" w:cs="IRNazanin"/>
          <w:color w:val="111111"/>
          <w:sz w:val="28"/>
          <w:szCs w:val="28"/>
          <w:rtl w:val="true"/>
          <w:lang w:bidi="fa-IR"/>
        </w:rPr>
        <w:t>:</w:t>
      </w:r>
    </w:p>
    <w:p>
      <w:pPr>
        <w:pStyle w:val="Heading5"/>
        <w:numPr>
          <w:ilvl w:val="4"/>
          <w:numId w:val="1"/>
        </w:numPr>
        <w:rPr/>
      </w:pPr>
      <w:bookmarkStart w:id="251" w:name="__RefHeading___Toc3141555_581953129"/>
      <w:bookmarkStart w:id="252" w:name="_Toc89"/>
      <w:bookmarkEnd w:id="251"/>
      <w:r>
        <w:rPr/>
        <w:t>1</w:t>
      </w:r>
      <w:r>
        <w:rPr>
          <w:rtl w:val="true"/>
        </w:rPr>
        <w:t xml:space="preserve">. </w:t>
      </w:r>
      <w:r>
        <w:rPr>
          <w:rtl w:val="true"/>
        </w:rPr>
        <w:t>تفحّص و معاینات دقیق روزمره در دفتر شخصی کار روزانۀ صدام</w:t>
      </w:r>
      <w:bookmarkEnd w:id="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مواد شیمیایی و منفجره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جست‌و‌جوی دستگاه‌های فنی بی‌سیم از جمله میکروفن‌ها و فرستنده‌ها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فنی تلفن‌ها و کسب اطمینان از سالم بودن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و کنترل دیدار کنندگان، گرفتن انگشتر، خودکار، ساعت مچی و کیف دستی آنها، از بین‌بردن بوی عطر و کسب اطمینان از سالم بودن دست‌های آنها از هرگونه بیماری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تعداد بسیار اندکی از افراد از این‌گونه بازدیدها مستثنی بودند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اصل نامه‌های وارده به ریاست‌جمهوری به صدام کاملاً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نامه‌ها در دفتر منشی صدام کپی می‌شد و هر کاغذ از هر مقامی، غیر از منشی صدام، و گزارش‌های سرویس‌های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و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253" w:name="pg5628_37125"/>
    </w:p>
    <w:p>
      <w:pPr>
        <w:pStyle w:val="Heading5"/>
        <w:numPr>
          <w:ilvl w:val="4"/>
          <w:numId w:val="1"/>
        </w:numPr>
        <w:rPr/>
      </w:pPr>
      <w:bookmarkStart w:id="254" w:name="__RefHeading___Toc3141557_581953129"/>
      <w:bookmarkStart w:id="255" w:name="_Toc90"/>
      <w:bookmarkEnd w:id="253"/>
      <w:bookmarkEnd w:id="254"/>
      <w:r>
        <w:rPr/>
        <w:t>2</w:t>
      </w:r>
      <w:r>
        <w:rPr>
          <w:rtl w:val="true"/>
        </w:rPr>
        <w:t xml:space="preserve">. </w:t>
      </w:r>
      <w:r>
        <w:rPr>
          <w:rtl w:val="true"/>
        </w:rPr>
        <w:t>حفظ امنیت و حفاظت از جاده‌ها و نقاط انجام دیدار</w:t>
      </w:r>
      <w:bookmarkEnd w:id="2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امنیتی ویژه و گارد ویژه، در هر دو باند محل رفت‌و‌آمد صدام و به ویژه در چهار‌راه‌ها و میدان‌های عمومی مستقر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نقاطی که صدام قصد بازدید از آنجا را دارد، مورد بازرسی و دقت نظر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کشف مواد منفجره و اشغال نقاط و ساختمان‌ها و اماکن مشرف بر مناطق توقف و یا تشکیل جلسات و سخنرانی وی مورد تأکید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امنیتی ویژه و همچنین گارد ویژه، در اماکنی که قرار است مردم به منظور گوش فرا‌دادن به سخنرانی صدام تجمع نمایند، به صورت گسترده‌ای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این‌گونه مراسم ظرف سال‌های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پایانی حکومت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زیادی کاهش پیدا کرده است، ولی چیزی حدود یک هنگ از گارد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لباس‌های غیر‌نظامی، پیشاپیش در میان جمعیت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منطقۀ حضور صدام تحت محاصره قرار می‌گیرد، به گونه‌ای که امکان رخنه در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صدام به یک اداره، یا یک دفتر و یا یک فرماندهی نظامی و دیگر مراکز مراجعه می‌کند، امکان خروج افراد از این مراکز زمانی وجود دارد که بالاترین مقام از محافظان صدام، مستقیماً مجوز آن را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هنگام بازدید صدام و یا حضورش در قرار‌گاه‌های فرماندهی کل، در مورد کلیۀ کمیته‌ها و افسران ستاد و فرماندهان به مورد اجرا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از این دیدارها، به‌ویژه در جریان جنگ‌ها و یا وضعیت‌های فوق‌العاده، ساعت‌ها به درازا می‌کشد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و اماکن مورد بازدید پنهان نگاه داشته می‌شوند و کلیۀ تماس‌های بی‌سیمی و یا کابلی در آن منطقه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چند ستون از اتومبیل‌ها در جهت‌های متعدد و موهوم به حرکت در می‌آ‌یند تا جهت واقعی مشخص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256" w:name="pg5628_37126"/>
    </w:p>
    <w:p>
      <w:pPr>
        <w:pStyle w:val="Heading3"/>
        <w:numPr>
          <w:ilvl w:val="2"/>
          <w:numId w:val="1"/>
        </w:numPr>
        <w:rPr/>
      </w:pPr>
      <w:bookmarkStart w:id="257" w:name="__RefHeading___Toc3141559_581953129"/>
      <w:bookmarkStart w:id="258" w:name="_Toc91"/>
      <w:bookmarkEnd w:id="256"/>
      <w:bookmarkEnd w:id="257"/>
      <w:r>
        <w:rPr>
          <w:rtl w:val="true"/>
        </w:rPr>
        <w:t>شیوه‌های نفوذ امنیتی</w:t>
      </w:r>
      <w:bookmarkEnd w:id="258"/>
    </w:p>
    <w:p>
      <w:pPr>
        <w:pStyle w:val="Heading4"/>
        <w:numPr>
          <w:ilvl w:val="3"/>
          <w:numId w:val="1"/>
        </w:numPr>
        <w:rPr/>
      </w:pPr>
      <w:bookmarkStart w:id="259" w:name="__RefHeading___Toc3141561_581953129"/>
      <w:bookmarkStart w:id="260" w:name="_Toc92"/>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رخنه و نفوذ اطلاعاتی و امنیتی دو گونه است که تا حدودی به یکدیگر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شکل نفوذ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فنی و نفوذ انسانی</w:t>
      </w:r>
    </w:p>
    <w:p>
      <w:pPr>
        <w:pStyle w:val="Heading4"/>
        <w:numPr>
          <w:ilvl w:val="3"/>
          <w:numId w:val="1"/>
        </w:numPr>
        <w:rPr/>
      </w:pPr>
      <w:bookmarkStart w:id="261" w:name="__RefHeading___Toc3141563_581953129"/>
      <w:bookmarkStart w:id="262" w:name="_Toc93"/>
      <w:bookmarkEnd w:id="261"/>
      <w:r>
        <w:rPr/>
        <w:t>1</w:t>
      </w:r>
      <w:r>
        <w:rPr>
          <w:rtl w:val="true"/>
        </w:rPr>
        <w:t xml:space="preserve">. </w:t>
      </w:r>
      <w:r>
        <w:rPr>
          <w:rtl w:val="true"/>
        </w:rPr>
        <w:t>نفوذ فنی</w:t>
      </w:r>
      <w:bookmarkEnd w:id="262"/>
    </w:p>
    <w:p>
      <w:pPr>
        <w:pStyle w:val="BookText"/>
        <w:rPr/>
      </w:pPr>
      <w:r>
        <w:rPr>
          <w:rFonts w:ascii="IRNazanin" w:hAnsi="IRNazanin" w:eastAsia="IRNazanin"/>
          <w:color w:val="111111"/>
          <w:sz w:val="28"/>
          <w:sz w:val="28"/>
          <w:szCs w:val="28"/>
          <w:rtl w:val="true"/>
          <w:lang w:bidi="fa-IR"/>
        </w:rPr>
        <w:t>میزان موفقیت و یا ناکامی در حمله و یا در اقدامات حفاظتی، بستگی به سطح پیشرفت تکنولوژی و علمی طرف‌های درگیر و همچنین چارچوب تدابیر پیشگیرانۀ اتخاذ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ارتباط بین نفوذ فنی و انسانی، از طریق شناخت توانمندی‌های فنی و انسانی دو طرف درگیر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لازمۀ آن، نفوذ و رخنه در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فنی شامل بر همه و یا برخی روش‌های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به شبکۀ کابل‌های اصلی و یا خطوط تماس سرّی کابلی، که در گذرگاه‌های مشخص و تحت حفاظت شدید از درون زمین می‌گذرند و در بیشتر اوقات برای اهداف نیروی هوایی و شبکه‌های هشدار‌دهندۀ هوایی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متعددی در سطح جهان از این روش استفاده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به شبکۀ تماس‌های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مایکروویو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ماهواره‌های جاسوسی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مکالمات بی‌سیم و مبادلۀ نامه‌های تلگرافی که خطرناک‌ترین و گسترده‌ترین منبع از دست دادن اطلاعات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در جنگ‌های بلند‌مدت و در روند عملیات مورد استفاده قرار می‌گیرد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و تحلیل نامه‌ها و مکالمات صوتی رمزدار، از طریق دستیابی به کلید رمز، که به این منظور از رمزهای سادۀ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تجهیزات رمز مکانیک و یا الکترونیکی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توانمندی در این زمینه منوط به سطح علمی است که در انحصار دولت و کشورهای پیشرفته و یا برخی از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بهره‌برداری از این روش‌ها، خارج از توانمندی و امکانات </w:t>
      </w:r>
      <w:bookmarkStart w:id="263" w:name="pg5628_37127"/>
    </w:p>
    <w:p>
      <w:pPr>
        <w:pStyle w:val="BookText"/>
        <w:rPr/>
      </w:pPr>
      <w:bookmarkEnd w:id="263"/>
      <w:r>
        <w:rPr>
          <w:rFonts w:ascii="IRNazanin" w:hAnsi="IRNazanin" w:eastAsia="IRNazanin"/>
          <w:color w:val="111111"/>
          <w:sz w:val="28"/>
          <w:sz w:val="28"/>
          <w:szCs w:val="28"/>
          <w:rtl w:val="true"/>
          <w:lang w:bidi="fa-IR"/>
        </w:rPr>
        <w:t>کشورهای جهان‌سوم و حتی اکثریت قریب به اتفاق کشورهای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تعداد کشورهایی که به این سطح رسیده‌اند از تعداد انگشتان دست بیشتر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ویژه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سفارتخانه‌ها و وابستگی‌های نظامی و دفاتر و شرکت‌ها، از طریق تلفن، شبکه‌های تماس بی‌سیم، کاشتن فرستنده در دفاتر و یا متمرکز‌کردن یک پرتو نوری ویژه به محل جلسات، از فاصلۀ حدود یک کیلومتر یا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رخنه به سفارت‌خانه‌های اسپانیا، هند، پاکستان، ترکیه، آلمان، مصر، قطر و لیبی در بغداد، در دورۀ پیش از آغاز جنگ کویت، از طریق نفوذ مستقیم به داخل ساختمان، امکان‌پذیر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Heading4"/>
        <w:numPr>
          <w:ilvl w:val="3"/>
          <w:numId w:val="1"/>
        </w:numPr>
        <w:rPr/>
      </w:pPr>
      <w:bookmarkStart w:id="264" w:name="__RefHeading___Toc3141565_581953129"/>
      <w:bookmarkStart w:id="265" w:name="_Toc94"/>
      <w:bookmarkEnd w:id="264"/>
      <w:r>
        <w:rPr/>
        <w:t>2</w:t>
      </w:r>
      <w:r>
        <w:rPr>
          <w:rtl w:val="true"/>
        </w:rPr>
        <w:t xml:space="preserve">. </w:t>
      </w:r>
      <w:r>
        <w:rPr>
          <w:rtl w:val="true"/>
        </w:rPr>
        <w:t>نفوذ انسانی</w:t>
      </w:r>
      <w:bookmarkEnd w:id="26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دستیابی به محل نگهداری اسراری که تلاش می‌شود از ارسال آنها با استفاده از ابزار فنی جلوگیری به عمل آید و یا اینکه امکان دستیابی به این‌گونه اسرار با بهره‌گیری از ابزار فنی وجود ندارد، از شیوۀ نفوذ انسانی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نکته‌ای در این بین باید تذکر داده شود، تا جنگ دوم خلیج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نفوذ انسانی سرویس‌های اطلاعاتی بیگانه، به درون نیروها و تأسیسات مهم عراق، بسیار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این جنگ معیارهای امنیتی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اسیر و همچنین ورود آزادانه به تأسیسات و فرماندهی‌ها و دوایر حساس و کمیته‌ها، اسرار عراق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مبارزات میهنی بین ملت عراق و رژیم این کشور، ابعاد کاملی به خود گرفته و به حد سرنوشت‌سازی رسیده که امکان بازگشت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اسرار رژیم، به عنوان بخشی از مبارزات میهن‌پرستانه و ابزاری به منظور براندازی آن تلقی گردیده است، زیرا خطر واقعی که عراق را تهدید می‌کند، تداوم حاکمیت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باید در ابعاد مختلف زندگی در عراق، بعد از سرنگونی </w:t>
      </w:r>
    </w:p>
    <w:p>
      <w:pPr>
        <w:pStyle w:val="BookText"/>
        <w:rPr/>
      </w:pPr>
      <w:r>
        <w:rPr>
          <w:rFonts w:ascii="IRNazanin" w:hAnsi="IRNazanin" w:eastAsia="IRNazanin"/>
          <w:color w:val="111111"/>
          <w:sz w:val="28"/>
          <w:sz w:val="28"/>
          <w:szCs w:val="28"/>
          <w:rtl w:val="true"/>
          <w:lang w:bidi="fa-IR"/>
        </w:rPr>
        <w:t>رژیم وی، تغییرات عمیقی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خرابی‌ها و ویرانی‌های سهمگینی که دامنگیر عراق گردید، اما سرویس‌های اطلاعاتی کشورهای دیگر همچنان در تحقق اهدافشان ناتوان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توسط نیروهای میهن‌پرست معارض، راجع به رژیم منتشر می‌گردد، تحقق جنبه‌های میهن‌پرستانه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رژیم و افشای مقاصد تجاوزکارانه و شیوه‌های فریبکارانه، نابودی محلی و منطقه‌ای و بین‌المللی رژیم، آغاز جنگ روانی با بیان ابعاد رخنۀ میهن‌پرستان در نهادهای رژیم، بدون بر جای نهادن ردپایی که ممکن است به منظور در هم کوبیدن پایگاه‌های معارضین در داخل، مورد بهره‌برداری این رژیم واقع گردد و اثبات خطرات و تهدیدهای ناشی از تداوم حاکمیت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سرویس‌های اطلاعاتی دچار ناتوانی می‌گردند و نیروهای مخالف رژیم با موفقیت مواجه می‌گردند، قدرت و ارادۀ میهنی، به منظور ایجاد تغییر فراگیر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علنی اسرار رژیم و خطرات آن، ارتباط مستقیمی با ارادۀ تغییرات در عراق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ویژگی‌های شخصیتی صدام که پیشتر به آن پرداخته شد، باید گفت که مهترین رکن دستگاه سیاسی صدام در عراق، حزب بعث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حزب بعث به دلیل ماهیت توسعه‌طلبانه و سلطه مدارانۀ خود در پی دستیابی به آرمان‌های وحدت‌گرایانۀ اعراب بود، این ویژگی حزب موجب گردید تا تمایلات جاه‌طلبانۀ صدام نیز در قالب آرمان‌های حزب بعث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حزب بعث و ریاست صدام بر این حزب فرصت عرض اندام بسیاری را در اختیار صدام نهاد؛ لذا بسیاری از تفکرات صدام و تصمیم‌های سیاسی و نظامی وی علاوه بر خصوصیات اخلاقی او، بر اساس آموزه‌های حزب بعث نیز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که خود، پرورش‌یافتۀ این حزب و یکی از حامیان جدی آن به شمار می‌رفت، در طول حیات سیاسی خود تمام تلاشش را به کار بست تا در خدمت آرمان‌ها و اهداف این حزب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به بررسی تاریخچه تشکیل حزب بعث و اصول و ویژگی‌های آن می‌پردازیم</w:t>
      </w:r>
      <w:r>
        <w:rPr>
          <w:rFonts w:eastAsia="IRNazanin" w:cs="IRNazanin"/>
          <w:color w:val="111111"/>
          <w:sz w:val="28"/>
          <w:szCs w:val="28"/>
          <w:rtl w:val="true"/>
          <w:lang w:bidi="fa-IR"/>
        </w:rPr>
        <w:t xml:space="preserve">. </w:t>
      </w:r>
      <w:bookmarkStart w:id="266" w:name="pg5628_37129"/>
    </w:p>
    <w:p>
      <w:pPr>
        <w:pStyle w:val="Heading3"/>
        <w:numPr>
          <w:ilvl w:val="2"/>
          <w:numId w:val="1"/>
        </w:numPr>
        <w:rPr/>
      </w:pPr>
      <w:bookmarkStart w:id="267" w:name="__RefHeading___Toc3141567_581953129"/>
      <w:bookmarkStart w:id="268" w:name="_Toc95"/>
      <w:bookmarkEnd w:id="266"/>
      <w:bookmarkEnd w:id="267"/>
      <w:r>
        <w:rPr>
          <w:rtl w:val="true"/>
        </w:rPr>
        <w:t>تاریخچه حزب بعث</w:t>
      </w:r>
      <w:bookmarkEnd w:id="26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پیشینۀ بروز و ظهور احزاب سیاسی در عراق به تعیین مرزهای عراق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معتقد بود که وجود احزاب سیاسی برای توسعه در کشور لازم است، اما به دلایل مختلف اعم از بافت عشیره‌ای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قبیله‌ای، حضور نیروهای خارجی و غیره، اراده‌ای برای شکل‌گیری جریان‌های سیاسی تا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احزابی هم‌چون حزب دموکراتیک ملی، حزب مردم و حزب اتحاد ملی، طلایه‌دار شکل‌گیری اولین جریان‌های سیاسی در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تا ظهور حزب بعث در عراق ادامه یافت و در این مدت احزاب زیادی پا به عرصۀ وجود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پررنگ‌تر شدن گرایش‌های پان‌عربی و پا گرفتن اندیشۀ حزب بعث در جهان عرب، رشد جریان‌های سیاسی شکل دیگری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حزب بعث عراق را باید در زمینۀ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سال‌های پس از جنگ جهانی دوم، در دورۀ پادشاهی فیصل دوم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lang w:bidi="fa-IR"/>
        </w:rPr>
        <w:t>1977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این حزب در عراق دو معلم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عفلق، مسیحی ارتودوکس اهل یونان و صلاح الدین بَیطار، مسلمان سنی مذهب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عفلق فیلسوف، جامعه‌شناس و ملی‌گرای عرب سوری بود که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 در خانواده‌ای مسیحی از شاخۀ ارتودکس یونانی زاده شد، عفلق در فرانسه در رشتۀ حقوق به تحصیل پرداخت، او پس از گذراندن تحصیلات تکمیلی در فرانسه به سوریه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الجباعی،</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رستاخیز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که عهده‌دار ایجاد یک وطن عربی متحد و آزاد از سلطۀ امپریالیسم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صلاح‌الدین بَیطار، دیگر بنیانگذار حزب بعث بود که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در خانواده‌ای مسلمان، سنی مذهب، بازاری و سنتی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بیطار نیز سال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در رشتۀ حقوق از سوربن فارغ‌التحصیل شد، به سوریه بازگشت و با سمت دبیری در دبیرستان‌های دمشق از جمله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دبیرستان با میشل عفلق همکار شد و بعدها که آن دو حزب بعث را تأسیس کردند، اعضای اولیۀ حزب را از میان دانش‌آموزان همین دبیرستان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دهۀ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 و بیطار با همکاری مِدحت بیطار، پسر عموی صلاح‌الدین و از رهبران سازمان جوانان ملی‌گرا، و جلال‌السیّد هستۀ نخستین و اصلی حزب بعث را 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دایره‌المعارف‌الفقه‌الاسلامی، بی‌تا،</w:t>
      </w:r>
      <w:r>
        <w:rPr>
          <w:rFonts w:eastAsia="IRNazanin" w:cs="IRNazanin"/>
          <w:color w:val="111111"/>
          <w:sz w:val="28"/>
          <w:szCs w:val="28"/>
          <w:lang w:bidi="fa-IR"/>
        </w:rPr>
        <w:t>2485</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دانشجو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پاریس با یکدیگر آشنا شدند و ازآنجا که عفلق و بیطار در جوانی هر دو شاهد رفتار تحقیر‌آمیز فرانسه با کشورشان سوریه بودند، به‌ویژه در خلال قیام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حزب خود را بر پان‌عربیسم استوار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بی‌تا،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 اولیۀ حزب بدین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آزادی ملت عرب در سرزمین مادری خود و اعتقاد به رسالت ویژۀ ملت عرب؛ یعنی پایان دادن به استعمار و ترویج انسان دوستی برای نیل به این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برنامۀ حزب در این شعار خلاصه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جاودانی ملت عرب؛ وحدت، آزادی، سوسیالیسم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عفلق میسحی بود اما از اعتقاد اعراب به اسلام به‌خوبی آگاه بود، از این‌رو به اعتبار مقامی که بعثِ اسلام در ذهن مردم عرب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حزب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در لغت به معنای دوباره نو شدن، تجدید حیات و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عفلق با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 این اندیشه را در ذهن اعراب رسوخ دهد که باید مانند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خیزند و با اتحاد و یگانگی خود، عظمت امپراتوری اسلام و شکوه تمدن اسلامی را دوباره زنده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عفلق در جهت یگانگی و ملی‌گرایی تند اعراب و رهایی از استعمار غربی تلاش زیادی کرد، وی پس از آن در پی فشارهای سیاسی، از سوریه رفت، اما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کشور بازگشت و نقش مهمی را در اتحاد با مصر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به دلیل عدم موفقیت در ایجاد یک کودتا در سوریه به دلیل قدرت نظامی در این کشور، مجبور به فرار از سوریه به عراق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الجباعی،</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bookmarkStart w:id="269" w:name="pg5628_37131"/>
    </w:p>
    <w:p>
      <w:pPr>
        <w:pStyle w:val="Heading3"/>
        <w:numPr>
          <w:ilvl w:val="2"/>
          <w:numId w:val="1"/>
        </w:numPr>
        <w:rPr/>
      </w:pPr>
      <w:bookmarkStart w:id="270" w:name="__RefHeading___Toc3141569_581953129"/>
      <w:bookmarkStart w:id="271" w:name="_Toc96"/>
      <w:bookmarkEnd w:id="269"/>
      <w:bookmarkEnd w:id="270"/>
      <w:r>
        <w:rPr>
          <w:rtl w:val="true"/>
        </w:rPr>
        <w:t>روند قدرت‌یابی حزب بعث عراق</w:t>
      </w:r>
      <w:bookmarkEnd w:id="271"/>
    </w:p>
    <w:p>
      <w:pPr>
        <w:pStyle w:val="BookText"/>
        <w:rPr/>
      </w:pPr>
      <w:r>
        <w:rPr>
          <w:rFonts w:ascii="IRNazanin" w:hAnsi="IRNazanin" w:eastAsia="IRNazanin"/>
          <w:color w:val="111111"/>
          <w:sz w:val="28"/>
          <w:sz w:val="28"/>
          <w:szCs w:val="28"/>
          <w:rtl w:val="true"/>
          <w:lang w:bidi="fa-IR"/>
        </w:rPr>
        <w:t xml:space="preserve">آغاز فعالیت سیاسی حزب بعث عراق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جنبش‌های سیاسی عراق شکل گرفت و بدین ترتیب نخستین تشکیلات منسجم سیاسی بعثی‌ها در عراق به رهبری میشل عفلق پایه‌ریزی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lang w:bidi="fa-IR"/>
        </w:rPr>
        <w:t>1977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اندیشه‌های حزب بعث برای جوانان عراق از جاذبۀ ویژه‌ای برخوردار بود، به همین‌جهت اولین هسته‌های آن در میان دانش‌آموزان و دانشجویان عراقی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شدت‌گرفتن بحران سیاسی در عراق، بعثی‌ها که در کمین تصرف قدرت بودند، با نظامیانی که به رهبری عبدالکریم قاسم زمینۀ کودتا را می‌چیدند، همکاری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بعثی‌ها همکاری‌های نزدیکی با کابینۀ قاسم داشتند و لیکن پس از مدتی بین آنها و قاسم اختلافات شدیدی به وجود آمد و باعث خلع بعثی‌ها از قدرت شد، در نتیجه بعثی‌ها تلاش ناموفقی را برای ترور وی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چند تن از افسران کودتا، بعثی بودند و چهرۀ برجسته و معروف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زمان درجۀ سرهنگی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کودتای قاسم، نیروهای عمدۀ سیاسی عراق به دو اردوی چپ‌گرا و ملی‌گرا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اردو بر سر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طرفدار اتحاد عراق با سوریه و مصر و پیوستن به جنبش ناصری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قاسم و اکثریت رهبری سیاسی عراق در آن زمان که به جنبش ناصری متمایل نبودند، به چپ‌گرایان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همین نزدیکی، علت اصلی دوری بعثی‌ها از قاسم و سپس مخالفت و دشمنی آنها با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بعثی‌ها بار دیگر برنامۀ قتل قاسم را طراحی کردند اما او جان سالم به در برد و بسیاری از بعثی‌ها را در ارتش تصفیه و حتی عدۀ زیادی را که مظنون به همکاری با آنها بودند، اخراج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عبدالسلام عارف با کودتایی خونین، عبدالکریم قاسم را از حکومت عراق ساقط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 ،</w:t>
      </w:r>
      <w:r>
        <w:rPr>
          <w:rFonts w:eastAsia="IRNazanin" w:cs="IRNazanin"/>
          <w:color w:val="111111"/>
          <w:sz w:val="28"/>
          <w:szCs w:val="28"/>
          <w:lang w:bidi="fa-IR"/>
        </w:rPr>
        <w:t>1977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اولین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دورۀ حضور حزب بعث در حکومت عراق مربوط به فوریۀ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هم‌دستی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حمیدی،</w:t>
      </w:r>
      <w:r>
        <w:rPr>
          <w:rFonts w:eastAsia="IRNazanin" w:cs="IRNazanin"/>
          <w:color w:val="111111"/>
          <w:sz w:val="28"/>
          <w:szCs w:val="28"/>
          <w:lang w:bidi="fa-IR"/>
        </w:rPr>
        <w:t>1989</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کودتا هشت تن از سران بعث در نخستین کابینۀ عارف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lang w:bidi="fa-IR"/>
        </w:rPr>
        <w:t>1977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وقوع جنگ شش روزۀ اعراب و اسرائیل و شکست اعراب، بعثی‌های عراق در سپتامبر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وسیعی بر ضد عارف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حکومت عارف، کمک نکردن حکومت و ارتش عراق به جبهۀ جنگ اعراب با اسرائیل، تشدید اختلاف میان عراق و ایران، توسعۀ شورش کردهای عراق و ناتوانی ارتش در فرونشاندن طغیان‌های داخلی از جمله عواملی بود که اوضاع را به سود بعثی‌ها تغییر داد و بار فشار را بر آنها کم کرد و آنان توانستند بار دیگر موقعیت‌شان را احیا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با بالا گرفتن اختلاف میان عارف و بعثی‌ها، تشکیلات حزب بعث منحل و دفاتر آن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بعثی‌ها به توطئه برای سرنگونی حکومت انقلابی عراق متهم شدند و سخت‌گیری‌های حکومت عارف بر آنها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العانی،</w:t>
      </w:r>
      <w:r>
        <w:rPr>
          <w:rFonts w:eastAsia="IRNazanin" w:cs="IRNazanin"/>
          <w:color w:val="111111"/>
          <w:sz w:val="28"/>
          <w:szCs w:val="28"/>
          <w:lang w:bidi="fa-IR"/>
        </w:rPr>
        <w:t>1977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ژوئیۀ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طی کودتایی رژیم عارف توسط بعثی‌ها ساقط شد و حکومت به دست بعثی‌ها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عارف در سانحۀ هوایی، موجب انتصاب برادرش عبدالرحمان به ریاست‌جمهوری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بعث که در دوران عبدالسلام عارف، از مصادر دولتی بر کنار شده بودند، در دورۀ عبدالرحمان از زندان آزاد شدند و به توطئه‌گری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عارف از سوی گروهی متشکل از رهبران بعثی و افسران نظامی غیر‌بعثی و با تبانی فرماندۀ گارد ریاست جمهوری و مسئول اطلاعات ارتش، توانستند او را کنار گذارند و خود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جمهوری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 حسین به معاونت او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شورای انقلابی فرماندهی عراق مرکب از هفت تن، تشکیل و حسن البکر در رأس آن قرار گرفت</w:t>
      </w:r>
      <w:r>
        <w:rPr>
          <w:rFonts w:eastAsia="IRNazanin" w:cs="IRNazanin"/>
          <w:color w:val="111111"/>
          <w:sz w:val="28"/>
          <w:szCs w:val="28"/>
          <w:rtl w:val="true"/>
          <w:lang w:bidi="fa-IR"/>
        </w:rPr>
        <w:t xml:space="preserve">. </w:t>
      </w:r>
      <w:bookmarkStart w:id="272" w:name="pg5628_37133"/>
    </w:p>
    <w:p>
      <w:pPr>
        <w:pStyle w:val="BookText"/>
        <w:rPr/>
      </w:pPr>
      <w:bookmarkEnd w:id="272"/>
      <w:r>
        <w:rPr>
          <w:rFonts w:ascii="IRNazanin" w:hAnsi="IRNazanin" w:eastAsia="IRNazanin"/>
          <w:color w:val="111111"/>
          <w:sz w:val="28"/>
          <w:sz w:val="28"/>
          <w:szCs w:val="28"/>
          <w:rtl w:val="true"/>
          <w:lang w:bidi="fa-IR"/>
        </w:rPr>
        <w:t>این شورا بالاترین مرجع تصمیم‌گیری، با حق وضع قوانین و چگونگی اجرای آن 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فعالیت این حزب چه قبل از قدرت‌گیری‌اش در اواخر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آن، نقش مهمی در شکل‌گیری ذهنیات جامعۀ عراق در موارد گوناگونی همچون برتری قومی عربی و ضدیت با ایران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73" w:name="__RefHeading___Toc3141571_581953129"/>
      <w:bookmarkStart w:id="274" w:name="_Toc97"/>
      <w:bookmarkEnd w:id="273"/>
      <w:r>
        <w:rPr>
          <w:rtl w:val="true"/>
        </w:rPr>
        <w:t>اصول حزب بعث</w:t>
      </w:r>
      <w:bookmarkEnd w:id="274"/>
    </w:p>
    <w:p>
      <w:pPr>
        <w:pStyle w:val="Heading4"/>
        <w:numPr>
          <w:ilvl w:val="3"/>
          <w:numId w:val="1"/>
        </w:numPr>
        <w:rPr/>
      </w:pPr>
      <w:bookmarkStart w:id="275" w:name="__RefHeading___Toc3141573_581953129"/>
      <w:bookmarkStart w:id="276" w:name="_Toc9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وحدت، آزادی و سوسیالیسم سه رکن اصلی حزب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به وحدت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عرب، یک رسالت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اصلی ایدئولوژی حزب بعث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عفلق بنیانگذار و اندیشمند حزب بعث ضمن آنکه هر سه رکن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می‌شمارد، ولی برای وحدت اعراب اهمیت برتر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جای خود مسلم است آن است که وحدت چون به نحو دقیقی هویت ملت عرب را توضیح می‌دهد دارای نوعی برتری و اهمیت اخلاقی خاصی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Shibli,1977,20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رو حزب بعث معتقد است که کلیه اعراب سراسر جهان یک ملت واحد را تشکیل می دهند و مرزهایی که آنان را از هم جدا کرده، غیر طبیعی و از ساخته‌های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4"/>
        <w:numPr>
          <w:ilvl w:val="3"/>
          <w:numId w:val="1"/>
        </w:numPr>
        <w:rPr/>
      </w:pPr>
      <w:bookmarkStart w:id="277" w:name="__RefHeading___Toc3141575_581953129"/>
      <w:bookmarkStart w:id="278" w:name="_Toc99"/>
      <w:bookmarkEnd w:id="277"/>
      <w:r>
        <w:rPr/>
        <w:t>1</w:t>
      </w:r>
      <w:r>
        <w:rPr>
          <w:rtl w:val="true"/>
        </w:rPr>
        <w:t xml:space="preserve">. </w:t>
      </w:r>
      <w:r>
        <w:rPr>
          <w:rtl w:val="true"/>
        </w:rPr>
        <w:t>وحدت عربی</w:t>
      </w:r>
      <w:bookmarkEnd w:id="278"/>
    </w:p>
    <w:p>
      <w:pPr>
        <w:pStyle w:val="Heading5"/>
        <w:numPr>
          <w:ilvl w:val="4"/>
          <w:numId w:val="1"/>
        </w:numPr>
        <w:rPr/>
      </w:pPr>
      <w:bookmarkStart w:id="279" w:name="__RefHeading___Toc3141577_581953129"/>
      <w:bookmarkStart w:id="280" w:name="_Toc10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پیش از تشکیل حزب بعث از میان کشورهای عرب، کشورهای نسبتاً پیشرفته زیر سلطۀ خارجی قرار گرفتند و کشورهای عقب‌مانده مستقل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افکار ناسیونالیستی اعراب بسیار احساساتی و منفی شد و رهبران آن، درگیر با مداخلۀ خارجی، بیش از هرچیز خواهان استقلال و وحدت ملی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دستیابی به هدف دوگانۀ استقلال و وحدت، به نام جنبش یگانگی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که اغلب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عربیسم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استقلال عراق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هر کشور عرب به تنهایی در راه استقلال مبارزه می‌کرد، گرچه غالباً بسیاری از ناسیونالیست‌ها کارهای کوچکی در راه ایجاد وحدت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استقلال عراق، رهبران جنبش یگانگی عرب، به‌ویژه سوری‌ها و فلسطینی‌ها، روانۀ عراق شدند و مردم آن را به دستیابی بر هدف‌های ناسیونالیستی عرب تشویق کردند و این اندیشه را به آنان الهام بخشیدند که عراق، امیدبخش‌ترین کشوری است که می‌تواند در دستیابی به وحدت عرب، نقش پروس را در جهان عرب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خواهندگان یگانگی عرب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موجود عراق آفریدۀ تصنعی بریتانیاست که تنها برای حفظ منافع آن امپراتوری برقرار شده، بنابراین ارزش ماندن ندارد، تنها رژیم ملی واقعی عرب، رژیمی خواهد بود که در آن عراق، بخشی از ایالات متحده عرب را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حزب بعث نخستین گروه ایدئولوژیک بود که وحدت عرب را به عنوان خواست اولیه مطرح کرده و خواهان رهیافت انقلابی جهت دستیابی بر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فراخوانی بعث به وحدت، زمانی به عمل آمد که عرب‌ها به آن نیاز بسیار زیادی داشتند؛ یعنی هنگامی که آشکار شد عرب‌ها در نتیجۀ عدم اتحاد قادر به رویارویی با اسرائیل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این نکته را در شعار معروفش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مشترک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فریاد درخوری بود علیه رهبران ستیزه‌جوی عرب که منفی‌گرایی، سنت‌گرایی و ذینفع بودن آنها را آشکار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عفلق،</w:t>
      </w:r>
      <w:r>
        <w:rPr>
          <w:rFonts w:eastAsia="IRNazanin" w:cs="IRNazanin"/>
          <w:color w:val="111111"/>
          <w:sz w:val="28"/>
          <w:szCs w:val="28"/>
          <w:lang w:bidi="fa-IR"/>
        </w:rPr>
        <w:t>1958</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بعث استقلال و وحدت را دو جنبۀ جدایی‌ناپذیر یک هدف ملی می‌دید و حتی پیش از دستیابی به استقلال اعلام کرد که عرب‌ها باید آمادۀ وحدت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واحد خود را بخشی از کل عرب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استقلال به دست آمد بتوان دنبال وحدت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بعثیسم در خصوص وحدت تا آنجا پیش می‌رود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کشور عربی نمی‌تواند جدا از سایر کشورهای عربی به حیات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پارسا‌دوست، </w:t>
      </w:r>
      <w:bookmarkStart w:id="281" w:name="pg5628_37135"/>
    </w:p>
    <w:p>
      <w:pPr>
        <w:pStyle w:val="BookText"/>
        <w:rPr/>
      </w:pPr>
      <w:bookmarkEnd w:id="281"/>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این معنا که کلیۀ اعراب در سراسر جهان یک ملت واحد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حزب این وحدت فقط در سایۀ اصول بعث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اعراب باید تحت لوای یک حکومت قرار گیرند و آن حکومت حزب بعث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کلیۀ مردم عرب، از جمله اعراب عراق باید در راه وحدت اعراب و تشکیل یک حکومت واحد عرب که بر کلیۀ سرزمین‌های عرب فرمانروایی کند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 در جهت چگونگی شناسایی مردم عرب دو عامل سرزمین عربی و زبان عربی را مد‌نظر قرار می‌دهد که در ادامه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282" w:name="__RefHeading___Toc3141579_581953129"/>
      <w:bookmarkStart w:id="283" w:name="_Toc101"/>
      <w:bookmarkEnd w:id="282"/>
      <w:r>
        <w:rPr>
          <w:rtl w:val="true"/>
        </w:rPr>
        <w:t>سرزمین عربی</w:t>
      </w:r>
      <w:bookmarkEnd w:id="28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بعثیسم در 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دربارۀ اینکه چه ناحیه‌هایی جزء سرزمین پدری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تصریح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میهن‌عربی آن قسمتی از کرۀ زمین است که ملت عرب در آن ساکن است و شامل اراضی واقع در کوه‌های توروس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کوه‌های پشتکوه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کوه‌های زاگرس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خلیج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اقیانوس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هند و دریای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کوه‌های اتیوپی،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اقیانوس اطلس و مدیترانه می‌باشد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Devlin,1976,345-352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بند یک اصل اول سرزمین پدری عرب را یک واحد سیاسی و اقتصادی تقسیم‌ناپذیر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تمامیت ارضی و استقلال کلیه کشورهای عربی را که دارای زمامداران و نظام‌های متفاوت هستند، مورد تهدید قرار می‌دهد و تلویحاً از همۀ اعراب می‌خواهد که با قیام علیه حکومت‌های خود و حذف موجودیت سیاسی کشور خویش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کلیۀ کشورهای عربی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واحد تقسیم‌ناپذیر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گواه دیگری از خصلت تجاوزکارانۀ آن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284" w:name="pg5628_37136"/>
    </w:p>
    <w:p>
      <w:pPr>
        <w:pStyle w:val="BookText"/>
        <w:rPr/>
      </w:pPr>
      <w:bookmarkEnd w:id="284"/>
      <w:r>
        <w:rPr>
          <w:rFonts w:ascii="IRNazanin" w:hAnsi="IRNazanin" w:eastAsia="IRNazanin"/>
          <w:color w:val="111111"/>
          <w:sz w:val="28"/>
          <w:sz w:val="28"/>
          <w:szCs w:val="28"/>
          <w:rtl w:val="true"/>
          <w:lang w:bidi="fa-IR"/>
        </w:rPr>
        <w:t xml:space="preserve">اصل، حزب بعث با بی‌پروایی اعلام می‌دارد که چون اقلیتی از کسانی که زبان آنان عربی است در کشورهای ایران و ترکیه سکونت دارند، اعراب باید ناحیه‌های مورد سکونت آنان را از آن دو کشور جدا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از کوه‌های پشتکوه تا خلیج فارس را که حزب بعث آن را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و نام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نشانی از ایران در آن بود تجاوزکارانه تغییر داد،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عقیدۀ آن حزب چون ایرانیان عرب زبانی که سده‌ها در منطقۀ خوزستان سکونت اختیار نموده‌اند و با مردم سایر منطقه‌های ایران در طول نسل‌های زیاد بزرگ شده‌اند و دارای تاریخ مشترک و علاقه‌های مشترک می‌باشند در آن منطقه زندگی می‌کنند، باید خوزستان از ایران جدا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دقت در چند اصل بالا خصلت تجاوزکارانۀ حزب بعث را نه تنها در مورد ایران، بلکه در مورد کشورهای عربی نیز آشکار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میشل عفلق اظهار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ملت عرب به کشورهای مختلف تقسیم شده یا سرزمینی را از دست داده باشد و یا یک کشور مصنوع به وجود آمده باشد، مبارزه تا اتحاد این بخشهای تجزیه‌شده و تا هنگام وحدت و تأسیس یک امپراتوری عرب مقتدر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این است که این سرزمین‌ها متحد گردند و در زیر یک پرچم مشترک فعالیت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5"/>
        <w:numPr>
          <w:ilvl w:val="4"/>
          <w:numId w:val="1"/>
        </w:numPr>
        <w:rPr/>
      </w:pPr>
      <w:bookmarkStart w:id="285" w:name="__RefHeading___Toc3141581_581953129"/>
      <w:bookmarkStart w:id="286" w:name="_Toc102"/>
      <w:bookmarkEnd w:id="285"/>
      <w:r>
        <w:rPr>
          <w:rtl w:val="true"/>
        </w:rPr>
        <w:t>زبان عربی</w:t>
      </w:r>
      <w:bookmarkEnd w:id="28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به عنوان یکی از عوامل وحدت‌بخش درجهان عرب همواره نقش‌آفرین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عفلق اعتقاد دارد همۀ کشورهایی که ساکنان آن به عربی سخن می‌گویند، کشورهایی عربی هستند، هر قدر هم که تعداد دولت‌های دخیل بسیار باشد یا پرچم‌های گوناگونی بر فراز ساختمان‌های حکومتی یا مرزهای پیچیده‌ای که موجودیت‌های سیاسی گوناگون را از هم جدا می‌کند، برافراشته </w:t>
      </w:r>
      <w:bookmarkStart w:id="287" w:name="pg5628_37137"/>
    </w:p>
    <w:p>
      <w:pPr>
        <w:pStyle w:val="BookText"/>
        <w:rPr/>
      </w:pPr>
      <w:bookmarkEnd w:id="287"/>
      <w:r>
        <w:rPr>
          <w:rFonts w:ascii="IRNazanin" w:hAnsi="IRNazanin" w:eastAsia="IRNazanin"/>
          <w:color w:val="111111"/>
          <w:sz w:val="28"/>
          <w:sz w:val="28"/>
          <w:szCs w:val="28"/>
          <w:rtl w:val="true"/>
          <w:lang w:bidi="fa-IR"/>
        </w:rPr>
        <w:t>باشد همۀ این کشورها عرب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بعثیسم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کسی است که زبان او عربی است، کسی است که در سرزمین عرب زندگی می‌کند و یا کسی است که بعد از تحلیل در زندگی عرب، به تعلق خود به ملت عرب اعتقاد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پارسا‌دوست، </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بعثیسم زبان عربی را برگزید زیرا خاستگاه خاطره‌های تاریخی و احساسی از غرور و برانگیزندۀ شوق ذهنی جوانانی بود که در تهییج مردمانشان برای دستیابی به هدفهای ملی، رهبری این راه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هر آن کس که خود را با میراث فرهنگی عرب می شناساند و زبان عربی را زبان بومی خود می‌دانست، عرب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ادب عرب به آگاهی از شکوهمندی‌های گذشته، دوباره جان بخشید و عرب‌ها از نقش نیاکانشان در برقراری امپراتوری اسلامی احساس غرور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خاطرۀ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ناسیونالیسم عرب شد زیرا در ذهن جوانان احساس تکلیف اجباری برای بازگرداندن این شکوهمندی‌ها به مردمشان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بعثیسم زبان، ادب و تاریخ هستۀ اصلی فرهنگ عرب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عناصری بودند که پیش از جنگ جهانی اول و نیز پس از آن، تا حد بسیار زیادی خصلت و توان درونی جنبش ناسیونالیستی را تعیین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بدین‌جهت است که لورنس معتقد است،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جغرافیایی، خاطره‌های نژادی، سیاسی و تاریخی خود را از دست دادند اما شدیداً به زبان خود دل بستند و آن را تقریباً به سرزمین پدری خود مختص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Lawrence,1935,45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3141583_581953129"/>
      <w:bookmarkStart w:id="289" w:name="_Toc103"/>
      <w:bookmarkEnd w:id="288"/>
      <w:r>
        <w:rPr>
          <w:rtl w:val="true"/>
        </w:rPr>
        <w:t>ناسیونالیسم عربی</w:t>
      </w:r>
      <w:bookmarkEnd w:id="28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بنیادین حزب بعث، ناسیونالیسم افراطی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میشل عفلق، ناسیونالیسم عرب تجلی روح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یعنی کوشش در راه هدف ملی و خواستن ترقّی که هرگاه جریان ترقّی ملت کُند شود یا شرایط موجود رو به زوال گذارد و ملت عقب‌تر از ترقی جهان گام بردارد، مردم </w:t>
      </w:r>
    </w:p>
    <w:p>
      <w:pPr>
        <w:pStyle w:val="BookText"/>
        <w:rPr/>
      </w:pPr>
      <w:r>
        <w:rPr>
          <w:rFonts w:ascii="IRNazanin" w:hAnsi="IRNazanin" w:eastAsia="IRNazanin"/>
          <w:color w:val="111111"/>
          <w:sz w:val="28"/>
          <w:sz w:val="28"/>
          <w:szCs w:val="28"/>
          <w:rtl w:val="true"/>
          <w:lang w:bidi="fa-IR"/>
        </w:rPr>
        <w:t>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در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بیشتر بر زمینه‌های فرهنگی مبتنی بوده است تا دیگر زمینه‌های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جهانی اول، ناسیونالیسم به محفل کوچک جوانان انگیخته از اندیشه‌های لیبرالی محدود بود اما پس از این جنگ میان توده‌هایی گسترش یافت که در واکنش نسبت به سلطۀ نفوذ غرب در سرزمین‌هایشان تمایلی ضد غربی در خود پرورده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اندیشۀ عفلق ناسیونالیسم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 به سوی تأمین نیازها و تحقق خواست‌هایش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خواست‌ها تجلی خواست‌های ملت دربارۀ زندگی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خصلت ملت و ارزش‌هایی است که می‌خواهند آنها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ناسیونالیسم عرب به صورت ایدئولوژیی تنظیم شده است که در دو مرحله به هدف‌هایش دست خواهد یافت و هر مرحله در جنبشی هم پیوند با مرحلۀ دیگر متجلی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آزاد‌کردن سرزمین‌های عرب از امپریالیسم است و دومین مرحله متحد کردن سرزمین‌های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 نمی‌تواند کاملاً عملی شود مگر آنکه دومین هدف تحقق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عرب تجلی همۀ عوامل داخلی، ارزش‌ها و جاه‌طلبی‌های درونی است که ملت عرب به آنها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ملت رسالتی دارد که عبارت است از تحقق آرمان‌هایش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این تحقق، تجربه‌های ملت عرب را در بیدار کردن مردمش، حل و رفع مسائل آنان و بالا بردن سطح زندگیشان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نیکی و عدالت ارزش‌های ناسیونالیسم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حاصل شرایط اقتصادی نیستند زیرا نمایانگر اراده و منافع گروهی از افراد نمی‌باشند بلکه برعکس، جلوه‌های عشق ملت به حقیقت، نیکی، مدارا، همکاری و پیشرفت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عفلق معتقد است ناسیونالیسم عرب دارای جهان‌بینی انسان‌گرایانه است و مانند دیگر ناسیونالیسم‌ها می‌کوشد آرمان‌های مدارا، محبت، همکاری و روابط مسالمت‌آمیز با دیگر ملت‌ها را به </w:t>
      </w:r>
    </w:p>
    <w:p>
      <w:pPr>
        <w:pStyle w:val="BookText"/>
        <w:rPr/>
      </w:pPr>
      <w:r>
        <w:rPr>
          <w:rFonts w:ascii="IRNazanin" w:hAnsi="IRNazanin" w:eastAsia="IRNazanin"/>
          <w:color w:val="111111"/>
          <w:sz w:val="28"/>
          <w:sz w:val="28"/>
          <w:szCs w:val="28"/>
          <w:rtl w:val="true"/>
          <w:lang w:bidi="fa-IR"/>
        </w:rPr>
        <w:t>انسان‌گرایی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عفلق،</w:t>
      </w:r>
      <w:r>
        <w:rPr>
          <w:rFonts w:eastAsia="IRNazanin" w:cs="IRNazanin"/>
          <w:color w:val="111111"/>
          <w:sz w:val="28"/>
          <w:szCs w:val="28"/>
          <w:lang w:bidi="fa-IR"/>
        </w:rPr>
        <w:t>1958</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عفلق ناسیونالیسم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فناناپذیر عرب</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مترقّی اندیشۀ عرب است که در دوره‌های تاریخی گوناگون شکل‌های مختلف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فلسفۀ بعثی ناسیونالیسم عرب در نظر ناسیونالیسم فراگیرش نهفته است که در آن همۀ نظریات دیگر گنجانده شده‌اند، قادر است به همۀ آنها تجسم بخشد زیرا هم کلی است و هم مبهم و در خصلت، بیشتر رمانتیک است تا واقع‌گرا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ناسیونالیسم عرب همواره در روند تکامل است، هرگز به سکون کشیده نخواهد شد و هرگز از میان نخواهد رفت، به این دلیل که این مفهوم ناسیونالیسم از مفهوم اروپایی آن متفاوت است زیرا بر پایۀ آیین ارادۀ ملت به زندگی قرار دارد، نه بر پایۀ شرایط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ملت عرب به زندگی از مرحلۀ فعلی تکامل عرب برخاسته، محصول روند تاریخی است که طی نسل‌ها در ترقّی بوده است، هیچکس نمی‌تواند به دلخواه یا بنابر اقدامی ارادی این روند را معکوس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نهایی ناسیونالیسم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از پیش تعیین شده‌ای است که شخصیت فرد عرب را آفرید و او در آفرینش آن حق انتخاب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حزب بعث در مورد ناسیونالیسم عرب بیان روح عرب از طریق رهیافت عملی است اما هدف نهایی، تحقق آرمان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ناسیونالیست‌های عرب معتقد بودند که ایدئولوژیشان بر این پایه قرار دارد که هر ملتی خصلت ملی یگانۀ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بودند که هدف نهایی هر جنبش ملی، متحد کردن مردمی است که خصلت ملی مشترکی دارند و تشکیل دادن دولتی است در داخل میهن‌عربی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اساساً از یک ملت مرکب باشد و هر ملتی باید از شهروندان برخوردار از آزادی، برابری موقعیت اجتماعی، امنیت و موفقیت ترکیب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شکل حکومت، تجسم ارادۀ ملی خود را معین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جهت همین ناسیونالیسم افراطی عربی و تصور‌کردن نقش رهبری جهان عرب برای خود </w:t>
      </w:r>
    </w:p>
    <w:p>
      <w:pPr>
        <w:pStyle w:val="BookText"/>
        <w:rPr/>
      </w:pPr>
      <w:r>
        <w:rPr>
          <w:rFonts w:ascii="IRNazanin" w:hAnsi="IRNazanin" w:eastAsia="IRNazanin"/>
          <w:color w:val="111111"/>
          <w:sz w:val="28"/>
          <w:sz w:val="28"/>
          <w:szCs w:val="28"/>
          <w:rtl w:val="true"/>
          <w:lang w:bidi="fa-IR"/>
        </w:rPr>
        <w:t>است که عراق در جریان تصرف جزایر سه‌گانه توسط ایران به صورت فعال در صدد تشکیل جبهۀ ضد ایران و به زعم خود دفاع از سرزمین اعراب بر می‌آید و در نقش رهبر اعراب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پایۀ همین روحیۀ ناسیونالیستی از اساس به اقوام غیر‌عرب مقیم عراق، نظر مساعدی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قناد،</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به پیروی از اصول حزب بعث، مردم عرب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برای آنان رسالت ابدی برای رستگاری ابنای بشر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تأمل می‌توانیم بگوییم که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رسالت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اندازه ملت عرب به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ارزانی داشته باشد، هیچ ملت دیگری وجود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ملت عرب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فکر آن متوجۀ اصول انسانی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Matter,1981,285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راستا عفلق در سخنرانی خود در دانشگاه دمشق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الرسول العربی</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ایراد نمود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در اساس خود یک جنبش عربی بود که توجه اساسی آن احیای عربیسم و واقعیت دادن به آن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Devlin ,1976,24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فضیلت‌های آشکار و نهانی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نمود و معایبی را که مورد انتقاد قرار داد، دقیقاً فضیلت‌ها و معایب عرب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Devlin,1976,24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بدین‌ترتیب عفلق میراث فرهنگی اسلام را ارزش‌های فرهنگی عرب معرفی می‌کند، و معتقد است ناسیونالیسم عرب چنان وسیع و گسترده است که اسلام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عفلق عقیدۀ آن دسته از تئوریسین‌ها را که اسلام را ایدئولوژی چاره‌جویانه می‌دانند رد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کنونی، اسلام به این نیاز اعراب اعتراف دارد که همۀ کوشش‌ها باید در جهت نیرومندی و بهبود وضع اعراب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چیزی غیر از این باشد، اسلام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ناسیونالیسم احیا شدۀ عرب می‌تواند جای اسلام را بگیرد و راه را بار دیگر برای اتحاد، قدرت و پیشرفت اعراب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امیر‌عبدالهیان،</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290" w:name="pg5628_37141"/>
    </w:p>
    <w:p>
      <w:pPr>
        <w:pStyle w:val="Heading4"/>
        <w:numPr>
          <w:ilvl w:val="3"/>
          <w:numId w:val="1"/>
        </w:numPr>
        <w:rPr/>
      </w:pPr>
      <w:bookmarkStart w:id="291" w:name="__RefHeading___Toc3141585_581953129"/>
      <w:bookmarkStart w:id="292" w:name="_Toc104"/>
      <w:bookmarkEnd w:id="290"/>
      <w:bookmarkEnd w:id="291"/>
      <w:r>
        <w:rPr/>
        <w:t>2</w:t>
      </w:r>
      <w:r>
        <w:rPr>
          <w:rtl w:val="true"/>
        </w:rPr>
        <w:t xml:space="preserve">. </w:t>
      </w:r>
      <w:r>
        <w:rPr>
          <w:rtl w:val="true"/>
        </w:rPr>
        <w:t>آزادی</w:t>
      </w:r>
      <w:bookmarkEnd w:id="292"/>
    </w:p>
    <w:p>
      <w:pPr>
        <w:pStyle w:val="BookText"/>
        <w:rPr/>
      </w:pPr>
      <w:r>
        <w:rPr>
          <w:rFonts w:ascii="IRNazanin" w:hAnsi="IRNazanin" w:eastAsia="IRNazanin"/>
          <w:color w:val="111111"/>
          <w:sz w:val="28"/>
          <w:sz w:val="28"/>
          <w:szCs w:val="28"/>
          <w:rtl w:val="true"/>
          <w:lang w:bidi="fa-IR"/>
        </w:rPr>
        <w:t xml:space="preserve">عفلق دربارۀ آزادی عقیده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آزادی، رسیدن به اهداف آن، یعنی آزادی ملت‌ها از قید استعمار است و تنها پس از وصول به آن، آزادی‌های فردی ممکن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آزادی در نظر متفکران بعثیسم به معنی آزادی از سلطۀ خارجی بود و نه آزادی از فرمانروایی استبدادی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بعثیسم در تأکید بر آزادی از سلطۀ خارجی اعتقاد داشتند که فرد پیش از آزادی کشور از بردگی خارجی نمی‌تواند هیچ‌گونه آزادی واقعی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بعثیسم، آزادی و رهایی مردم عرب از تعلقات جمعیتی، مذهبی و نژادی و نیز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عربی را وعده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عفلق به این آرمان‌ها و در قالب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آزادی و سوسیالیسم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 و آزادی به منزلۀ امری شخصی و ملی در نظر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فراخوانی بعث برای تشکیل اتحادیۀ سراسری عرب با مبارزۀ آن در راه آزادی پیوند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فراخوانی به وحدت، چیزی بیش از خواستن اتحاد سیاسی است، خواهان ایجاد یک دولت عرب بر پایۀ ناسیونالیسم عرب و جویای دستیابی به آزادی، دموکراسی و سوسیالیسم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عرب چارچوب ملت عرب برای عملی‌کردن ارادۀ آزاد و از سر‌گیری پیشرفت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آزادی خواه فردی یا ملی، بدون دستیابی به وحدت عرب نمی‌تواند در برابر خواست‌های خارجی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با هم برای استقامت در برابر چنین فشارهایی به قدر کافی قوی هستند و مقاومت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صدام حسین که بعدها خود را به دبیر کلی حزب بعث عراق رسانید، با استفاده از همین نظر عفلق دربارۀ آزادی، اظهار داشت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دیمقراطیه</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انضباط حزبی را برقرار کنیم و بر همین اساس، برای رسیدن به انضباط حزبی، همۀ آزادی‌های انسانی را در درون حزب و سپس داخل عراق محو و نابود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 ،</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293" w:name="pg5628_37142"/>
    </w:p>
    <w:p>
      <w:pPr>
        <w:pStyle w:val="Heading4"/>
        <w:numPr>
          <w:ilvl w:val="3"/>
          <w:numId w:val="1"/>
        </w:numPr>
        <w:rPr/>
      </w:pPr>
      <w:bookmarkStart w:id="294" w:name="__RefHeading___Toc3141587_581953129"/>
      <w:bookmarkStart w:id="295" w:name="_Toc105"/>
      <w:bookmarkEnd w:id="293"/>
      <w:bookmarkEnd w:id="294"/>
      <w:r>
        <w:rPr/>
        <w:t>3</w:t>
      </w:r>
      <w:r>
        <w:rPr>
          <w:rtl w:val="true"/>
        </w:rPr>
        <w:t xml:space="preserve">. </w:t>
      </w:r>
      <w:r>
        <w:rPr>
          <w:rtl w:val="true"/>
        </w:rPr>
        <w:t>سوسیالیسم</w:t>
      </w:r>
      <w:bookmarkEnd w:id="295"/>
    </w:p>
    <w:p>
      <w:pPr>
        <w:pStyle w:val="BookText"/>
        <w:rPr/>
      </w:pPr>
      <w:r>
        <w:rPr>
          <w:rFonts w:ascii="IRNazanin" w:hAnsi="IRNazanin" w:eastAsia="IRNazanin"/>
          <w:color w:val="111111"/>
          <w:sz w:val="28"/>
          <w:sz w:val="28"/>
          <w:szCs w:val="28"/>
          <w:rtl w:val="true"/>
          <w:lang w:bidi="fa-IR"/>
        </w:rPr>
        <w:t>سوسیالیسم بعثی می‌کوشد اختلافات میان طبقات را کاهش دهد و به جامعۀ بی‌طبقۀ نهایی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سوسیالیسم، طبقات به‌رغم قبول به مثابه یک واقعیت اجتماعی، لزوماً آن‌طور که نظریه‌های مارکسیستی معتقدند، در حالت مبارزه میان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طبقات حاصل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هستند، سوسیالیسم عرب می‌کوشد تضادهای اجتماعی را نه دقیقاً با کاهش اختلاف درآمدها بلکه از راه برداشتن امتیاز یا دیگر تفاوت‌های اجتماعی،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اجتماعی را می‌توان با حذف استثمار و گستراندن خدمات اجتماعی و فرصت‌های فرهنگی برای همگان کاهش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با مطرح کردن نظم سیاسی و اجتماعی از طریق ریشه‌کن کردن تفاوت‌های طبقاتی، عامل تسهیل‌کنندۀ ایدئولوژیکی آزادی و وحدت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ادواردز،</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بعثی بر پایۀ مفهوم عدالت و همکاری میان افراد قرار دارد نه بر پایۀ مبارزۀ طبقاتی یا جنگ‌آوری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اگر به راه انداخته شود، باید علیه فقر، بیماری، نادانی و دارندگان منافع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سوسیالیسم، در این معنی که نظامی است مناسب برای جامعۀ عرب، راهی است به سوی تحقق هدف‌های ملی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سوسیالیسم، با رهانیدن فرد از زنجیر‌های محرومیت، با جلوگیری از استثمار و با تأمین حداقل سطح زندگی، مانع‌های موجود بر سر راه رشد استعدادهای فردی، تحقق خواست‌ها و احساس رسالت ملت عرب را از میان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سوسیالیسم باید توسط دولت که نمایانگر ارادۀ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عمومیی که باید در برگیرندۀ ارادۀ فقیران، کارگران، دهقانان، روشنفکران و همۀ عناصر روشنفکر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پشتیبانی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سوسیالیسم می‌تواند از راه گنجاندن آن در برنامۀ مورد پشتیبانی سازمان‌های عمومی، مانند سندیکاها، سازمان‌های اجتماعی، احزاب سیاسی و انجمن‌های حرفه‌ای، بیشتر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این نوع سوسیالیسم از سوسیالیسم اروپایی و کمونیسم متفاوت است زیرا به مثابۀ نتیجۀ نهایی مبارزۀ </w:t>
      </w:r>
      <w:bookmarkStart w:id="296" w:name="pg5628_37143"/>
    </w:p>
    <w:p>
      <w:pPr>
        <w:pStyle w:val="BookText"/>
        <w:rPr/>
      </w:pPr>
      <w:bookmarkEnd w:id="296"/>
      <w:r>
        <w:rPr>
          <w:rFonts w:ascii="IRNazanin" w:hAnsi="IRNazanin" w:eastAsia="IRNazanin"/>
          <w:color w:val="111111"/>
          <w:sz w:val="28"/>
          <w:sz w:val="28"/>
          <w:szCs w:val="28"/>
          <w:rtl w:val="true"/>
          <w:lang w:bidi="fa-IR"/>
        </w:rPr>
        <w:t>طبقاتی در نظر نیامده، بلکه حاصل همکاری میان طبقات است، جنبشی درونی است، به هیچ‌راه با جنبش انترناسیونالیستی پیوند ندارد و آزادی فردی و مالکیت خصوصی را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نوع خاصی از سوسیالیسم است که خواست‌های جامعۀ عرب را برآورده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معتقد است که فساد عمیق رایج، سیمای اصلی جامعۀ کنونی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این ضعف به عوامل خارجی یا زمان داخلی محدود نیست، بلکه به ضعف عرب‌ها نیز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به درون افراد راه یافته، بر اخلاق اجتماعی او، تعلیم و تربیتش، تفکرش، نظریات و نیز ایستارهایش نسبت به جامعه اثر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این مسئله مستلزم تغییری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استحالۀ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روحیه، نگرش بر زندگی و ارزش‌های اجتماعی یکایک عرب‌ها و در سازمان‌های اجتماعی، اقتصادی، سیاسی و فرهنگی جامعۀ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می‌کوشد پس از تغییر جهان بینی متداول از راه‌های انقلابی، جامعۀ دموکراتیک و سوسیالیستی عرب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جامعه به وجود آید، حکومت آزاد آن نمایانگر ارادۀ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خدوری،</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297" w:name="__RefHeading___Toc3141589_581953129"/>
      <w:bookmarkStart w:id="298" w:name="_Toc106"/>
      <w:bookmarkEnd w:id="297"/>
      <w:r>
        <w:rPr>
          <w:rtl w:val="true"/>
        </w:rPr>
        <w:t>دین و حزب بعث</w:t>
      </w:r>
      <w:bookmarkEnd w:id="29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بعث بر اساس جدایی دین از سیاست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سعدون حمادی وزیر امور‌خارجه وقت عراق در سخنرانی خود در مجمع عمومی سازمان ملل متحد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ما بر اساس جدایی دین از سیاست است و ما نمی‌توانیم امور سیاسی را با امور مذهبی یکی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امیر‌عبدالهیان،</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عفلق پیامبر اسلام یک فرد نمونۀ عرب است که با تلاش‌های خود اعراب پراکنده را زیر لوای اسلام متحد کرد و شرایطی به وجود آورد که اعراب به کمک آنها توانستند بزرگترین قدرت روز جهان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دین اسلام به عنوان یک پدیدۀ دقیقاً ملی که معرف عظمت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یاد کرد و تأکید نمود در شرایط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باید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با عربیسم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رستاخیز عرب فقط آن جنبه‌های عربیسم را که با مقتضیات دنیای جدید سازگار است شامل می‌شود و سایر جنبه‌ها را با تغییرات لازم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باید به نحوی تغییر یابد که بتواند خود را با مقتضیات عصر جدید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تنها نیروی محرک مردم عرب است و اسلام نمی‌تواند جای آن را بگیرد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اعراب نمی‌خواهند که ناسیونالیسم آنان مذهبی شود، زیرا مذهب واجد جنبۀ دیگری است؛ عاملی است که افراد ملت را به هم پیوند نمی‌دهد بلکه برعکس بین یک ملت واحد جدایی می‌افکند، گر‌چه بین مذهب‌ها اختلاف اساسی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Gordon,1969,450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بدین‌ترتیب پایه‌گذاران حزب بعث نقش اسلام را به عنوان بخشی از فرهنگ عرب نفی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ریشۀ فرهنگ اقوام عرب را نه به دین اسلام، بلکه به تمدن‌های باستانی بین‌النهرین و دوران‌های سومر و آشور و بابل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299" w:name="pg5628_37145"/>
    </w:p>
    <w:p>
      <w:pPr>
        <w:pStyle w:val="Heading2"/>
        <w:numPr>
          <w:ilvl w:val="1"/>
          <w:numId w:val="1"/>
        </w:numPr>
        <w:rPr/>
      </w:pPr>
      <w:bookmarkStart w:id="300" w:name="__RefHeading___Toc3141591_581953129"/>
      <w:bookmarkStart w:id="301" w:name="_Toc107"/>
      <w:bookmarkEnd w:id="299"/>
      <w:bookmarkEnd w:id="300"/>
      <w:r>
        <w:rPr>
          <w:rtl w:val="true"/>
        </w:rPr>
        <w:t>فصل چهارم</w:t>
      </w:r>
      <w:r>
        <w:rPr>
          <w:rtl w:val="true"/>
        </w:rPr>
        <w:t xml:space="preserve">: </w:t>
      </w:r>
      <w:r>
        <w:rPr>
          <w:rtl w:val="true"/>
        </w:rPr>
        <w:t>ویژگی‌های شخصیتی صدام و وقوع جنگ تحمیلی</w:t>
      </w:r>
      <w:bookmarkEnd w:id="30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3141593_581953129"/>
      <w:bookmarkStart w:id="303" w:name="_Toc108"/>
      <w:bookmarkEnd w:id="302"/>
      <w:r>
        <w:rPr>
          <w:rtl w:val="true"/>
        </w:rPr>
        <w:t>اشاره</w:t>
      </w:r>
      <w:bookmarkEnd w:id="3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بر تأثیر ویژگی‌های شخصیتی صدام بر وقوع جنگ تحمیلی تمرکز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صدام به جهت دستیابی به اهدافی، جنگ با ایران را آغاز نمود، لذا در تکمیل مباحث قبلی، اهداف نظامی وی که طبعاً برخاسته از ویژگی‌های شخصیتی‌اش می‌باشند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حمله به ایران اهداف متعدد اما موازی با یکدیگری را دنبال می‌کرده است، انتخاب اهداف صدام و چرایی و چگونگی علل انتخاب آنها در پژوهش‌های فراوان صورت گرفته،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توجه به رویکرد روانشناسانه به این موضوع، در خصوص چگونگی انتخاب اهداف جنگ تحمیلی عراق علیه ایران، آنچه برای ما حائز اهمیت است، توجه به چگونگی ارضاء تمایلات روانی صدام از انتخاب این اهداف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روحیات شخصی صدام، تمایلات سلطه‌طلبانه و جاه‌طلبی‌های بی‌حد و مرز وی که در بخشی از آرمان‌های حزب بعث نیز متجلی بود، در جهت‌بخشی به انتخاب این اهداف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از ابتدای موجودیت خود بر تشکیل میهن‌عربی برای وحدت کلیۀ اعراب تأکید داشت، از این رو توسعه‌طلبی ارضی برای کشوری همانند عراق که از حوزۀ مانور محدودی نسبت به سایر کشورهای منطقه برخوردار بود نه تنها امری غیر‌منطقی تلقی نمی‌شد بلکه در دیدگاه رهبران عراق از جمله صدام حسین، موضوعی بدیهی و مسلم به‌نظر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خواهان سهم بیشتری از سواحل خلیج فارس برای سرزمین تحت فرمانروایی خود بود و این موضوع با توجه به توانمندی‌های آن دورۀ عراق و ضعف سیاسی ایران در دورۀ پس از انقلاب، فرصتی ارزشمند در اختیار صدام قرار می‌داد تا هم تمایلات خود را محقق کند و هم موقعیت سرزمینی عراق را ارتقاء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اگر صدام موفق می‌شد و با پیروزی این جنگ را </w:t>
      </w:r>
      <w:bookmarkStart w:id="304" w:name="pg5628_37148"/>
    </w:p>
    <w:p>
      <w:pPr>
        <w:pStyle w:val="BookText"/>
        <w:rPr/>
      </w:pPr>
      <w:bookmarkEnd w:id="304"/>
      <w:r>
        <w:rPr>
          <w:rFonts w:ascii="IRNazanin" w:hAnsi="IRNazanin" w:eastAsia="IRNazanin"/>
          <w:color w:val="111111"/>
          <w:sz w:val="28"/>
          <w:sz w:val="28"/>
          <w:szCs w:val="28"/>
          <w:rtl w:val="true"/>
          <w:lang w:bidi="fa-IR"/>
        </w:rPr>
        <w:t>به پایان می‌رساند، سبب می شد، عراق قدرت‌برتر منطقه شناخته شود، قدرتی که از توانمندی‌های نظامی، اقتصادی، بازرگانی و دیپلماتیک منحصر به فردی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اهداف شخصی صدام نیز لازم به توضیح است که برتری عراق در منطقه قدر مسلم برتری رهبری صدام حسین را نیز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صدام به دلیل تأثیرات گذشتۀ حقارت‌آمیز خود نمی‌توانست از آن چشم‌پوشی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برتری وجودی صدام مهمترین هدفی بود که صدام از این جنگ دنبال می‌کرد و این مهم در هدف رهبری جهان عرب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از کتاب نحوۀ دسته‌بندی و چینش اهداف صدام بر اساس نظریه آدلر قرار گرفته است و سعی کردیم با اثبات نظریه آدلر دلایل انتخاب اهداف صدام را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قصد داشتیم تداعی موضوعی بیشتری ایجاد کنیم، لذا سبک زندگی که در نظریۀ آدلر به عنوان چهارمین مؤلفه ذکر شده بود را در حکم سومین ویژگی آدلر و پس از اصل اثر ترتیب تولد بیان کردیم تا بدین‌ترتیب مخاطب با تأثیرات تولد صدام و شیوۀ زندگی وی در بزرگسالی بهتر آشنا شود</w:t>
      </w:r>
      <w:r>
        <w:rPr>
          <w:rFonts w:eastAsia="IRNazanin" w:cs="IRNazanin"/>
          <w:color w:val="111111"/>
          <w:sz w:val="28"/>
          <w:szCs w:val="28"/>
          <w:rtl w:val="true"/>
          <w:lang w:bidi="fa-IR"/>
        </w:rPr>
        <w:t>.</w:t>
      </w:r>
    </w:p>
    <w:p>
      <w:pPr>
        <w:pStyle w:val="Heading3"/>
        <w:numPr>
          <w:ilvl w:val="2"/>
          <w:numId w:val="1"/>
        </w:numPr>
        <w:rPr/>
      </w:pPr>
      <w:bookmarkStart w:id="305" w:name="__RefHeading___Toc3141595_581953129"/>
      <w:bookmarkStart w:id="306" w:name="_Toc109"/>
      <w:bookmarkEnd w:id="305"/>
      <w:r>
        <w:rPr>
          <w:rtl w:val="true"/>
        </w:rPr>
        <w:t>حقارت شخصی و سیاسی صدام</w:t>
      </w:r>
      <w:bookmarkEnd w:id="306"/>
    </w:p>
    <w:p>
      <w:pPr>
        <w:pStyle w:val="Heading4"/>
        <w:numPr>
          <w:ilvl w:val="3"/>
          <w:numId w:val="1"/>
        </w:numPr>
        <w:rPr/>
      </w:pPr>
      <w:bookmarkStart w:id="307" w:name="__RefHeading___Toc3141597_581953129"/>
      <w:bookmarkStart w:id="308" w:name="_Toc110"/>
      <w:bookmarkEnd w:id="307"/>
      <w:r>
        <w:rPr>
          <w:rtl w:val="true"/>
        </w:rPr>
        <w:t>اشاره</w:t>
      </w:r>
      <w:bookmarkEnd w:id="30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کلی آدلر، انسان بودن یعنی خود را حقیر احساس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1370</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اعتقاد داشت انسان از دیدگاه طبیعت خود را موجودی پست و زبون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حقارت و ناامنی همواره در باطن انسان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احساس حقارت مفهومی است عام که همۀ کودکان نسبت به بزرگسالان دور و بر خود دارند، چون همۀ آنها با این اعتقاد زندگیشان را شروع می‌کنند که در مقایسه با افراد بزرگسال اطراف خود ضعیف، فاقد قدرت و وابسته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حس‌حقارت ارثی که بعضاً ناشی از نقص جسمی یا روانی است عامل پیشروی به جلو، حرکت، ترقی و تلاش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 و رئیسی،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اگر احساس حقارت ذاتی آدمی با حقارتی ملموس در زندگی فیزیکی درآمیزد، رنج و اندوه فرد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اهمیت شناخت روان آدمی در روانشناسی </w:t>
      </w:r>
    </w:p>
    <w:p>
      <w:pPr>
        <w:pStyle w:val="BookText"/>
        <w:rPr/>
      </w:pPr>
      <w:r>
        <w:rPr>
          <w:rFonts w:ascii="IRNazanin" w:hAnsi="IRNazanin" w:eastAsia="IRNazanin"/>
          <w:color w:val="111111"/>
          <w:sz w:val="28"/>
          <w:sz w:val="28"/>
          <w:szCs w:val="28"/>
          <w:rtl w:val="true"/>
          <w:lang w:bidi="fa-IR"/>
        </w:rPr>
        <w:t>تا بدان حد است که شخصیت‌شناسی افرادِ تعیین‌کننده و شناخت باورها، ایستارها و حساسیت‌های آنها در واقع به عنوان جعبه سیاه رفتار سیاسی یک کشور رمز‌گشایی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کشوری مانند عراق دورۀ 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فهم رفتار سیاسی عراق در قبال مسئله‌ای خاص منوط به فهم رفتار و شخصیت صدام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کلگی و ویتکف،</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اینکه فهم چیستی و چگونگی نگرش، شخصیت و رفتار سیاسی افراد، مساوی با فهم رفتار سیاسی یک کشور در سیاست‌های داخلی و خارجی به‌ویژه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قبیل کشورها به دلیل نهادینه نشدن کامل امور، آگاهی از نقش افراد و خصوصیات آنان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برزگر،</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در دو دوره از زندگی‌اش حقارت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دوران کودکی‌اش، زمانی که مادرش صَبحه طلفاح قبل از ازدواج او را حامله شد و کوشید با انجام کارهای سنگین بدنی جنینش را سقط کند؛ نتیجه آن‌که صدام پس از تولد، شاهد بود که روستا از تولد نامشروعش آگاه است و او را طرد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صدام از کودکی نوعی حس‌حقارت درونی و اجتماعی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کودکی تجربۀ دردناک انزوای اجتماعی و تنهایی را لمس نمود و حس‌حقارت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صدام بیش از دیگر همسالان خود این حس را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دوم زمانی بود که صدام در سمت سیاسی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رئیس‌جمهوری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به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با ایران شد و با توجه به گذشتۀ خود، امضای این قرارداد را علاوه بر حقارتی سیاسی به عنوان یک حقارت شخصی نیز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بر واقعیاتی تاریخی که صدام بعدها از آن تحت عنوان شکست سیاسی، اجبار عراق و حق مسلم اعراب یاد کرد، تأکید 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و تشکیل کشور عراق، دولت آن به عنوان میراث‌دار دولت عثمانی همواره معتقد بود که حاکمیت انحصاری شط‌العرب بر عهدۀ عراق است، این مسئله در حالی مورد تأکید همۀ رؤسای جمهور عراق </w:t>
      </w:r>
    </w:p>
    <w:p>
      <w:pPr>
        <w:pStyle w:val="BookText"/>
        <w:rPr/>
      </w:pPr>
      <w:r>
        <w:rPr>
          <w:rFonts w:ascii="IRNazanin" w:hAnsi="IRNazanin" w:eastAsia="IRNazanin"/>
          <w:color w:val="111111"/>
          <w:sz w:val="28"/>
          <w:sz w:val="28"/>
          <w:szCs w:val="28"/>
          <w:rtl w:val="true"/>
          <w:lang w:bidi="fa-IR"/>
        </w:rPr>
        <w:t>قرار داشت که حاکمیت بر شط‌العرب هیچ‌گاه در محدودۀ مشترک با مرز ایران در انحصار‌مطلق دولت عثمانی نبود و هر دو کشور در محدودۀ مشترک مرزی شط‌العرب اعمال حاکمیت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عراق بر خواستۀ تحمیلی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حاکمیت‌مطلق عراق بر 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گردید تا نوری سعید شکایتی را در شورای جامعه ملل علیه ایران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مسئله از سوی توفیق رشدی آراس نمایندۀ ترکیه و رئیس شورای جامعه ملل صورت پذیرفت و او با توجه به عدم توشیح قرارداد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دولت ایران و عثمانی که عراق با استناد به آن خواهان اجرای مفاد آن بود؛ حل مسئله را منوط به مذاکرۀ مجدد بین ایران و عراق دانست و بدین‌ترتیب، نوری سعید وزیر امور خارجۀ وقت عراق به مذاکره با ایران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 از مذاکرات که سرهنگ وارد به نمایندگی از انگلستان نیز حضور داشت، شرایط ویژه‌ای بر اروپا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تشنجات حاکم بر فضای عمومی اروپا، احتمال بروز جنگ جهانی دوم را بیش از پیش تقویت کرده بود و بدین‌ترتیب نیاز مبرم انگلستان به نفت ایران و تردد بی قید و شرط در شط‌العرب از ملزومات جنگ احتمالی محسوب می‌شد؛ ضمن آن‌که این واقعیت انکار‌ناپذیر، که حمایت انگلستان از عراق در اجرای مفاد یادداشت توضیحی، پرتکل</w:t>
      </w:r>
      <w:r>
        <w:rPr>
          <w:rFonts w:ascii="IRNazanin" w:hAnsi="IRNazanin" w:eastAsia="IRNazanin"/>
          <w:color w:val="111111"/>
          <w:sz w:val="28"/>
          <w:sz w:val="28"/>
          <w:szCs w:val="28"/>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مشکلاتی را برای پهلو‌گیری نفتکش‌های انگلیسی در بندر آبادان به وجود آورد موجب گردید تا نوری سعید موافقت خود را در خصوص پذیرش خط‌تالوگ به عنوان خط مرزی در محدودۀ آبادان به طول تقریبی چهار مایل اعلام کند و در بقیۀ شط‌العرب، خط مرزی در خط آب کم‌عمق، یعنی در ساحل ایران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پذیرش عرف بین‌المللی مرزهای آبی از سوی نوری سعید به معنای واگذاری بخش کوچکی از حق طبیعی و بین‌المللی ایران در شط‌العرب بود، اما موافقت وزیر امور خارجۀ وقت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منزلۀ عقب‌گردی تاریخی برای عراق از ادعای تاریخی‌اش در مورد شط‌العرب محسوب می‌شد؛ که از آن پس در سخنرانی‌های رؤسای جمهور عراق با عنوان پیشکش عراق به </w:t>
      </w:r>
    </w:p>
    <w:p>
      <w:pPr>
        <w:pStyle w:val="BookText"/>
        <w:rPr/>
      </w:pPr>
      <w:r>
        <w:rPr>
          <w:rFonts w:ascii="IRNazanin" w:hAnsi="IRNazanin" w:eastAsia="IRNazanin"/>
          <w:color w:val="111111"/>
          <w:sz w:val="28"/>
          <w:sz w:val="28"/>
          <w:szCs w:val="28"/>
          <w:rtl w:val="true"/>
          <w:lang w:bidi="fa-IR"/>
        </w:rPr>
        <w:t>ایران مطرح گردید، البته با این پیش فرض که عراق هر زمان اراده کند، اقدام به باز پس‌گیری آن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این بین برای ما اهمیت دارد این است که علی‌رغم حضور طولانی نوری سعید در قدرت، پذیرش خط‌تالوگ در محدودۀ آبادان هیچ‌گاه از سوی وی به منزلۀ یک شکست سیاسی و شخصی همان‌طور که برای صدام مطرح بود،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در مورد نوری سعید جالب است بدانید این است که نوری سعید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کشور عراق به وجود آمد تا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سرتیپ عبدالکریم قاسم کودتا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صرف‌نظر از دفعه‌های زیادی که وزیر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وزیر امور خارجۀ عراق در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شورای جامعه ملل از ایران شکایت کرد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نخست‌وزیر عراق شد و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حضور در عرصۀ سیاسی عراق، جمعاً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هفت ماه نخست‌وزیر عراق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نویسندگان، بی‌تا،</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حضور طولانی نوری سعید در قدرت نشان می‌دهد که وی علی‌رغم آن‌که بارها نخست‌وزیری را در عراق تجربه کرده است و در واگذاری بخشی از خواستۀ غیر قانونی عراق به ایران دخیل بوده است، اما هرگز از این اقدام ابراز شکست و پشیمانی نکرد و موضوع را به عنوان یکی از واقعیت‌های موجود، در شرایط منحصر به فرد حاکم بر فضای مذاکره با ایران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 علی‌رغم نفوذ نرم و خزندۀ افکار و منویات حزب بعث 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پایانی نخست‌وزیری نوری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حزب عضویت نداشت و از آرمان‌های این حزب پیروی نمی‌کرد و بر خلاف صدام، خود را ملزم به اجرای تفکرات بعثیسم نمی‌دانست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نکته هر چند به هیچ‌روی قصد مقایسه نداریم؛ چرا که نه متغیر‌های مستقل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سعید 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مشابه یکدیگر، اقدام به امضای قراردادهای مذکور کردند و نه متغیرهای وابسته موضوعات مشابهی را در بر می‌گیرند، اما صرفاً برای آگاهی از آنچه صدام به عنوان یک شکست سیاسی در حوزۀ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مطرح می‌کند این موضوع را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نایب رئیس شورای فرماندهی انقلاب بود قراردادی موسوم به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به امضا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نکته برای ما حائز اهمیت است، نخست آن‌که در بند اول این قرارداد، اختلافات مرزهای زمینی دو کشور به نفع عراق فیصله می‌یابد و ایران علی‌رغم برخورداری از حقوق قانونی و مشروع خود بر این قطعه از خاک سرزمینی خود، می‌پذیرد که زین پس آنچه در پروتکل استانبول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صورت‌جلسه‌های حدود مرزی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گردیده را به مرحلۀ اجرا بگذارد و در مورد اراضی نفت‌خیز خانقین ادعایی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دوم اعلامیۀ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اعمال حاکمیت مشترک هر دو کشور ایران و عراق بر شط‌العرب مورد موافقت دو طرف قرار می‌گیرد و بدین‌ترتیب، صدام از ادعای غیر قانونی عراق مبنی بر حاکمیت انحصاری بر شط‌العرب چشم‌پوشی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صدام بعدها به عنوان شکست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خود در پروندۀ رهبری‌اش بر عراق بیان می‌کند؛ در واقع قبول یک عرف بین‌المللی و هم‌چنین تأیید کنوانسیون بارسلن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کنوانسیون، رودهای مرزی زیر حاکمیت مشترک دو کشور کناره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بین عراق و ایران و پذیرش قاعدۀ بین‌المللی خط‌تالوگ در مورد شط‌العرب در فضای حاکم بر ذهنیات صدام، هم بر وجهۀ سیاسی‌اش لطمه وارد آورد و هم در شخصیت فردی‌اش و انتظاراتی که وی از خودش و ایده‌آل‌هایش داشت، خدشه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در ظرفیت فکری صدام، این قرارداد به منزلۀ یک نقطۀ تاریک و شکست در آرمان‌هایش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حوزۀ شخصیت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وی که تا آن زمان هیچ‌یک از زمامداران عراق به امضای چنین توافقی تن در نداده بودند؛ در حالی‌که به هر حال نوری سعید در برهه‌ای از تاریخ در مورد بخشی از این خواسته کوتاه آمده بود و آن‌را به ایران واگذاشته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حوزۀ شخصیت فردی صدام، که امضای این قرار‌داد را به نوعی عقب‌نشینی از آرمان‌های سیاسی‌اش برای حزب بعث و </w:t>
      </w:r>
    </w:p>
    <w:p>
      <w:pPr>
        <w:pStyle w:val="BookText"/>
        <w:rPr/>
      </w:pPr>
      <w:r>
        <w:rPr>
          <w:rFonts w:ascii="IRNazanin" w:hAnsi="IRNazanin" w:eastAsia="IRNazanin"/>
          <w:color w:val="111111"/>
          <w:sz w:val="28"/>
          <w:sz w:val="28"/>
          <w:szCs w:val="28"/>
          <w:rtl w:val="true"/>
          <w:lang w:bidi="fa-IR"/>
        </w:rPr>
        <w:t>رهبری عراق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صدام به‌طور مکرر در سخنرانی‌های خود چه پیش از آغاز جنگ تحمیلی و چه در حین جنگ این مسئله را با صراحت بیان می‌کند و امضای این قرارداد را به منزلۀ اجباری تحمیلی از سوی شاه ایران تا تحقق شرایط لازم جهت دستیابی به اهداف والای بعثیسم بیان می‌کند، در عین حال این‌که خود را به دلیل امضای این قرارداد مستحق ملامت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بین مسئله را پیچیده تر می‌سازد، این است که صدام از دورۀ جوانی و عضویت در حزب بعث به نوعی خود را وابسته به این حزب می‌داند و تحت تأثیر آموزه‌های بعثیسم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گرایشات عمل‌گرایانه و تلاش در جهت تحقق رؤیای رهبری جهان عرب توسط حزب و اعضای آن در زمرۀ اساسی‌ترین آرمان‌های بعثیسم قرار دارد و این نکته‌ای است که در کالبد‌شکافی شخصیتی صدام نباید نادیده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تعلق خاطر صدام به بعثیسم موجب گردید تا وی بیش از پیش از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ناکامی نماید؛ در حقیقت اگر صدام شخصیتی همانند نوری سعید داشت و خود را مدافع اعراب منطقه نمی‌دانست و سودای رهبری بر جهان عرب را در سر نداشت، شاید هرگز این تصور را به خود ر‌اه نمی‌داد که نامش را در زمرۀ سرشکسته‌ترین رهبران تاریخ عراق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بیشتر، پیرامون زندگی صدام در می‌یابیم که وی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مقوله‌ای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بیزار است و به هیچ‌روی آن‌را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نحوۀ برخورد صدام در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در جنگ تحمیلی عرا‌ق علیه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در این جنگ هشت ساله، صدام به اهداف از پیش تعیین شدۀ خود دست نمی‌یابد اما این شکست را نمی‌پذیرد و همان‌طور که دست به انکار شکست خود می‌زند ملت عراق را نیز در این انکار شریک می‌کند و با پریایی جشن و شادمانی در عراق، شکست ایران را به ملت خود 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یحیی</w:t>
      </w:r>
      <w:r>
        <w:rPr>
          <w:rStyle w:val="FootnoteAnchor"/>
          <w:rtl w:val="true"/>
        </w:rPr>
        <w:footnoteReference w:id="3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تحت عنوان من پسر صدام بودم اینگونه </w:t>
      </w:r>
      <w:bookmarkStart w:id="309" w:name="pg5628_37154"/>
    </w:p>
    <w:p>
      <w:pPr>
        <w:pStyle w:val="BookText"/>
        <w:rPr/>
      </w:pPr>
      <w:bookmarkEnd w:id="309"/>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پایان جنگ رسماً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بغداد را نورانی کرده و میلیون‌ها نفر در خیابان‌ها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یکدیگر را در آغوش می‌کشیدند و می‌بوسیدند و شادمانی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پرتره‌سازان و متخصصین تبلیغات صدام، در طول جنگ کاری کردند که افسانۀ پیروزی فرماندۀ کل قوا به چنان نقطه‌ای از تبلیغات برسد که برای هر کسی، صدام شخصیت جنگ شود؛ با پایان جنگ یک‌بار دیگر متخصصین رسانه‌ای، رئیس‌جمهور را به عنوان یک نخبۀ نظامی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را به در و دیوار چسباندند که صدام را یک نابغۀ نظامی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در بن‌بست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نظامی‌مان به همان مواضع سال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جنگ برای این بود، تا صدام کنترل اروند‌رود را به دست بگیرد و چنان در خود‌بزرگ‌بینی فرو رفته بود که می‌خواست ثابت کند بزرگ‌ترین رهبر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در اخبار، ستایش از لشکر باشکوه و قدرتمند عراق آغاز شد، همۀ ما حقیقت را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صدام تحقق آرمان‌هایش را در حمله به کویت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که نه تنها عراق را به ورطۀ شکستی دیگر می‌کشاند، بلکه جامعۀ جهانی را بر علیه این کشور تهییج می‌کند و کلیۀ امکانات اقتصادی و نظامی و اجتماعی عراق را به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هیچ‌روی قصد نداریم صدام را فردی دیوانه خطاب نماییم، بلکه این واقعیت مد نظر است که جاه‌طلبی‌های بی حد و مرز این رئیس‌جمهور که ناشی از ضربه‌های جبران ناشدۀ دوران زندگی‌اش بود، موجب گردید تا وی واقعیت‌های سیاسی منطقه و اهداف مورد نظر خود را نادیده بگیرد و دچار خطاهای تصمیم‌گیری در سیاست شود</w:t>
      </w:r>
      <w:r>
        <w:rPr>
          <w:rFonts w:eastAsia="IRNazanin" w:cs="IRNazanin"/>
          <w:color w:val="111111"/>
          <w:sz w:val="28"/>
          <w:szCs w:val="28"/>
          <w:rtl w:val="true"/>
          <w:lang w:bidi="fa-IR"/>
        </w:rPr>
        <w:t>.</w:t>
      </w:r>
    </w:p>
    <w:p>
      <w:pPr>
        <w:pStyle w:val="Heading4"/>
        <w:numPr>
          <w:ilvl w:val="3"/>
          <w:numId w:val="1"/>
        </w:numPr>
        <w:rPr/>
      </w:pPr>
      <w:bookmarkStart w:id="310" w:name="__RefHeading___Toc3141599_581953129"/>
      <w:bookmarkStart w:id="311" w:name="_Toc111"/>
      <w:bookmarkEnd w:id="310"/>
      <w:r>
        <w:rPr>
          <w:rtl w:val="true"/>
        </w:rPr>
        <w:t>حقارت قرارداد</w:t>
      </w:r>
      <w:r>
        <w:rPr/>
        <w:t>1975</w:t>
      </w:r>
      <w:r>
        <w:rPr>
          <w:rtl w:val="true"/>
        </w:rPr>
        <w:t xml:space="preserve"> </w:t>
      </w:r>
      <w:r>
        <w:rPr>
          <w:rtl w:val="true"/>
        </w:rPr>
        <w:t>الجزایر</w:t>
      </w:r>
      <w:bookmarkEnd w:id="31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یکی از اهداف صدام برای حمله به ایران، جبران تحقیری بود که شخصاً در امضای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متحمل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مشکلات داخلی که در جنگ با کردها برای دولت عراق به وجود آمده بود و حمایت شاه </w:t>
      </w:r>
    </w:p>
    <w:p>
      <w:pPr>
        <w:pStyle w:val="BookText"/>
        <w:rPr/>
      </w:pPr>
      <w:r>
        <w:rPr>
          <w:rFonts w:ascii="IRNazanin" w:hAnsi="IRNazanin" w:eastAsia="IRNazanin"/>
          <w:color w:val="111111"/>
          <w:sz w:val="28"/>
          <w:sz w:val="28"/>
          <w:szCs w:val="28"/>
          <w:rtl w:val="true"/>
          <w:lang w:bidi="fa-IR"/>
        </w:rPr>
        <w:t>ایران از کردهای عراق، صدام حسین معاون رئیس‌جمهور عراق، قرارداد مزبور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امضای قرارداد بارها این اقدام را یک پیروزی برای خودش و حکومت عراق برمی‌شمرد و امضای این قرارداد را اقدامی ضروری در راستای تحکیم حکومت عراق قلمداد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قرارداد صدام مقابل مهمترین خواست دولت ایران که حاکمیت بر ساحل شرقی اروند‌رود بود،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این قرارداد از نظر بسیاری از مردم و دولتمردان عراق گناهی نابخشودنی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هیچ‌یک از زمامداران حاضر نشده بودند به چنین توافقی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قرارداد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آن هم در مقابل محدودۀ بندر آبادان موافقت شده بود که خط تالوگ، خط مرزی در آب‌های اروند‌رود شناخته شود و بقیۀ رودخانه به استثنای قسمت کوچکی در مقابل بندر خرمشهر زیر نظارت مستقیم دولت عراق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تنها زمامدار عراقی بود که پس از تهدیدات جدی ایران به ناچار تسلیم شد و خط‌تالوگ را به عنوان خط مرزی در سراسر اروند‌رود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شط‌العرب توضیح داده می‌شود که رودهای دجله و فرات در محلی به نام قرنه در میان رودان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متصرفات عثمانی به یکدیگر ملحق و از آن ناحیه شط‌العرب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شط از قرنه تا محلی که نهر‌خین به آن می‌پیوندد در خاک عراق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شط‌العرب مرز مشترک دو کشور را تا خلیج فارس تشکیل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Iran's Foreign Ministry,1969,10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درباۀ طول شط العرب به عنوان مرز مشترک دو کشور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یکی از عراقی‌های ایرانی‌تبار در پایان‌نامۀ کارشناسی در رشتۀ تاریخ از دانشگاه تربیت معلم طول شط‌العرب در حدود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که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آن مرز مشترک دو کشور ایران و عراق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لباف، </w:t>
      </w:r>
      <w:r>
        <w:rPr>
          <w:rFonts w:eastAsia="IRNazanin" w:cs="IRNazanin"/>
          <w:color w:val="111111"/>
          <w:sz w:val="28"/>
          <w:szCs w:val="28"/>
          <w:lang w:bidi="fa-IR"/>
        </w:rPr>
        <w:t>1355</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مسلم است اروندرود میان ایران و عراق مشترک است و طبق قوانین </w:t>
      </w:r>
    </w:p>
    <w:p>
      <w:pPr>
        <w:pStyle w:val="BookText"/>
        <w:rPr/>
      </w:pPr>
      <w:r>
        <w:rPr>
          <w:rFonts w:ascii="IRNazanin" w:hAnsi="IRNazanin" w:eastAsia="IRNazanin"/>
          <w:color w:val="111111"/>
          <w:sz w:val="28"/>
          <w:sz w:val="28"/>
          <w:szCs w:val="28"/>
          <w:rtl w:val="true"/>
          <w:lang w:bidi="fa-IR"/>
        </w:rPr>
        <w:t>بین‌المللی، هر دو کشور حقوق یکسانی در استفاده از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نحوۀ تعیین خط مرز برای رودخانه‌های مرزی یا به روش خط فرض مقسم‌المیاه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فرض منصف وسط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روش تالوگ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خط‌القعر قابل کشتیرانی در حالت جزر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رودخانۀ اروندرود طبق مشخصاتی که دارد باید به روش تالوگ تعیین مرز می‌شد اما عراق مدعی مالکیت کامل بر همۀ رودخانه بود و مرز را ساحل ایران و نه در امتداد خط‌تالوگ می‌دانست، که این ادعا فاقد مبنای حقوق بین‌الملل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فرض، اروند‌رود جزو آب‌های داخلی عراق به شمار می‌آمد و حق استفادۀ ایران برای کشتی‌رانی، ماهیگیری و برداشت آب از این رودخانه باید با اجازه و تصویب عراق و پرداخت عوارض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رودخانه در هر دو کشور بوده و مقررات و قوانین بین‌المللی حقوقی رودخانه‌های مرزی بر 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خط‌القعر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خط تالوگ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دو کشور می‌باشد و نیمی از رودخانه به هر یک از دو کشور تعلق دارد، هم‌چنین کشتی‌های دو طرف بدون نیاز به مجوز از کشور دیگر می‌توانند با پرچم خود در این رودخانه تردد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عراق فقط یک قاعدۀ بین‌المللی در مورد آبهای مرزی را که خط‌تالوگ بود، پذیرفته بود و همین امر برای او مایۀ سرشکستگی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ابتدا برای رفع هر‌گونه شائبۀ اجبار در امضای این قرارداد در نطقی پس از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اوضاع و احوال آن زمان، این تصمیم، عراق را از مخاطرات جدی که وحدت، امنیت و امیدهای آیندۀ آن را تهدید می‌کرد،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به ملت ما فرصت داد تا انقلاب خود را به مورد اجرا بگذارد و به سطح بالاتر قدرت، پیشرفت و ترقی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افتخارات و حق حاکمیت عراق را محفوظ نگه داشت و عراق نیرومند و قوی را در اختیار ملت عرب و رسالت افتخار‌آمیز آن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موضع‌گیری وی در آستانۀ حمله به ایران و اعلام لغو آن، خلاف موضع قبلی صدام را نشان داد، و </w:t>
      </w:r>
    </w:p>
    <w:p>
      <w:pPr>
        <w:pStyle w:val="BookText"/>
        <w:rPr/>
      </w:pPr>
      <w:r>
        <w:rPr>
          <w:rFonts w:ascii="IRNazanin" w:hAnsi="IRNazanin" w:eastAsia="IRNazanin"/>
          <w:color w:val="111111"/>
          <w:sz w:val="28"/>
          <w:sz w:val="28"/>
          <w:szCs w:val="28"/>
          <w:rtl w:val="true"/>
          <w:lang w:bidi="fa-IR"/>
        </w:rPr>
        <w:t>ثابت کرد انعقاد این قرارداد و چشم‌پوشی از ادعاهای تاریخی دربارۀ حدود مرزی با ایران تا چه حد برایش دردآور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زمزمی،</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صدام حسین در همان حال که از درایت و شهامت خود در امضای قرارداد الجزایر یاد می‌کرد،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اتخاذ چنین تصمیمی تسلیم به واقعیت‌های تلخ نبود، گرچه واقعیت‌ها تلخ و وخیم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وی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قبل از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اجلاس فوق‌العاده مجمع ملی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زمانی که حاکمان ایران این معاهده را از آغاز در دست گرفتند، به وسیلۀ مداخله در امور داخلی عراق چه به‌صورت پشتیبانی مالی و یا تسلیحاتی از گروه‌های مختلف آن را نقض کرده‌اند، همان‌طور که شاه چنین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اعلام می‌کنم که معاهدۀ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از طرف ما ملغی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پس از حمله به ایران نیز صدام همواره احساس سرخوردگی از این قرارداد را بیان می‌کرد، از آن جمله در سخنرانی مفصلی که در جلسۀ سران اسلامی طائف در عربستان سعودی که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ژانویۀ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سه روز بعد از حمله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 در مورد علت موافقت خود با قرارداد الجزایر پس از ذکر تلفات و خسارت‌های سنگین جنگ با کردها و دشواری‌هایی که با آنها رو به رو گردید،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بودند شرایطی که به ما دیکته کردند و در واقع ما را مجبور کردند که در جستجوی راه حل سیاسی باشیم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Firzli,1981,229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اظهاراتی در رابطه با همین موضوع در</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حمله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گفت‌و‌گوی خود با گروهی از نمایندگان مجلس ملی عراق در مورد قرارداد الجزایر تأکید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ما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منعقد کردیم به محتوای آن، هرچند بعضی نکته‌های آن در مورد شط‌العرب زیر فشار شرایط آن روز پذیرفته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Hossein,1981,11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صدام در همان سخنرانی و در جای دیگر مجدداً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وجودی که قرارداد الجزایر در شرایطی که برای شما توضیح </w:t>
      </w:r>
      <w:bookmarkStart w:id="312" w:name="pg5628_37158"/>
    </w:p>
    <w:p>
      <w:pPr>
        <w:pStyle w:val="BookText"/>
        <w:rPr/>
      </w:pPr>
      <w:bookmarkEnd w:id="312"/>
      <w:r>
        <w:rPr>
          <w:rFonts w:ascii="IRNazanin" w:hAnsi="IRNazanin" w:eastAsia="IRNazanin"/>
          <w:color w:val="111111"/>
          <w:sz w:val="28"/>
          <w:sz w:val="28"/>
          <w:szCs w:val="28"/>
          <w:rtl w:val="true"/>
          <w:lang w:bidi="fa-IR"/>
        </w:rPr>
        <w:t xml:space="preserve">دادم به ما تحمیل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آنکه معتقد بودیم صحیح است، بلکه به خاطر آن‌که آن را امضا کرده بودیم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Firzli,1981,317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رعایت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پاتریک سیل در مقالۀ خود در آبزرور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صدام از جنگ با ایران، التیام زخمی است که بر اثر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غرور عراق وارد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بین سرخوردگی صدام از مسائل یاد شده و پرخاشگری ذاتی او دربارۀ ایران ارتباط برقرار شد، ارتباطی که همان احساس حقارت از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وی گناه شکست‌ها و حقارت‌ها و سرخوردگی‌ها را به گردن ایران گذاشت و کوشید تا با حمله به این کشور آنها را تلافی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احساس حقارت موجب گردید تا صدام به هر نحو ممکن درصدد جبران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آدلر احساس حقارت را نشانۀ ضعف نمی‌داند، بلکه آن را نیرویی انگیزشی برای رفتارهای افراد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 و رئیسی،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313" w:name="__RefHeading___Toc3141601_581953129"/>
      <w:bookmarkStart w:id="314" w:name="_Toc112"/>
      <w:bookmarkEnd w:id="313"/>
      <w:r>
        <w:rPr>
          <w:rtl w:val="true"/>
        </w:rPr>
        <w:t>جبران حقارت با حاکمیت مطلق بر اروند‌رود</w:t>
      </w:r>
      <w:bookmarkEnd w:id="3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باید در مورد ادعای عراق در خصوص مالکیت بر اروند‌رود در نظر داشت آن است که سیاست خارجی عراق دربارۀ ایران و کویت، از موقعیت ژئوپلیتیکی و جغرافیایی این کشور در منطقۀ خلیج فارس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لحاظ جغرافیایی، عراق دچار تنگنای ژئوپلیتیکی است و موقعیت نامطلوبی در خلیج فارس دارد، همین موضوع حوزۀ مانور عراق در خلیج فارس را از نظر نظامی و بازرگانی بسیار محدود کرده است، لذا آبراه اروند‌رود اهمیت استراتژیکی بسیار زیادی برای این کشور دارد، کشمکشی که پس از تشکیل کشور عراق تا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با ایران وجود داشت، گواهی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تا بدان جاست که از آغاز استقلال این کشور دسترسی به سواحل وسیع‌تر در آب‌های خلیج فارس جزء رویاهای رهبران این کشور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مهدوی،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وضعیت دسترسی عراق به خلیج فارس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بهتر پی خواهیم برد، طول کرانۀ دریایی عراق در خلیج فارس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فاصلۀ خور‌عبدالله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مشترک عراق با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جزیرۀ آبادان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طول آبراه خور‌عبدالله، عراق حداکثر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خلیج فارس ساحل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ام‌القصر و فاو سه بندر معروف آن در خلیج فارس و دهانۀ اروند‌رود هستند که به دلیل عمق‌کم و باتلاقی بودن برای رفت‌و‌آمد نفت‌کش‌ها مناسب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یکی از مشکلات ژئوپلیتیکی عراق از نظر اقتصادی، ارتباطی، نظامی و راهبردی محسوب می‌شود، به‌طوری که رفتار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پرجمعیت‌ترین کشور عربی خلیج فارس را تحت تأثیر قرار داده است و از بازیگری آن در این منطقۀ ژئوپلیتیک ممانعت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چاره‌جویی برای تنگنای ناشی از کمبود فضای آبی و ساحلی به هدفی آرمانی برای عراق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گسترش خط‌ساحلی و دست‌رسی آسان به آبهای ساحلی خلیج فارس از اهداف استراتژیک عراق بوده است که این مهم از طریق پیوست خوزستان ایران به عراق، حاکمیت انحصاری این کشور بر اروند‌رود، در اختیار داشتن کویت یا دست کم حاکمیت بر دو جزیرۀ کویتی وربه و بوبیان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پذیرش خط‌تالوگ به منزلۀ مرز دو کشور در اروند‌رود، محدودیت بزرگی برای کشتی‌های تجاری و نظامی عراق ایجاد کرده بود، استدلال آنها این بود که اروند‌رود تنها امکان دسترسی عراق به خلیج فارس است و از آنجا که طول سواحل ایران از دهانۀ اروندرود تا خلیج فارس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این آبراه باید در اختیار عراق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صدام برای جبران حقارت ناشی از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حاکمیت‌مطلق بر اروند‌رود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صدام حسین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عراق اروند‌رود را به وضع پیش از عهدنامه باز می‌گرداند؛ زیرا از نظر تاریخی این رودخانه یک رود </w:t>
      </w:r>
    </w:p>
    <w:p>
      <w:pPr>
        <w:pStyle w:val="BookText"/>
        <w:rPr/>
      </w:pPr>
      <w:r>
        <w:rPr>
          <w:rFonts w:ascii="IRNazanin" w:hAnsi="IRNazanin" w:eastAsia="IRNazanin"/>
          <w:color w:val="111111"/>
          <w:sz w:val="28"/>
          <w:sz w:val="28"/>
          <w:szCs w:val="28"/>
          <w:rtl w:val="true"/>
          <w:lang w:bidi="fa-IR"/>
        </w:rPr>
        <w:t>عربی و عراقی است و دولت عراق بر آن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توسعه‌طلبی عراق برای کنترل انحصاری اروند‌رود تنها به این رودخانه محدود نمی‌شد و اراضی مسلط بر این آبراه را نیز در بر می‌گرفت، چرا که دولت عراق برای تسلط و حاکمیت‌مطلق بر اروندرود ناگزیر بود، دو ساحل آن را در اختیار گیرد تا این آبراه به‌صورت یک رودخانۀ داخلی عراق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سعدون حمادی در نامۀ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سازمان ملل در این‌باره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منظور تضمین حاکمیت‌مطلق عراق بر شمال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رودخانه‌ای ملی می‌باشد و به منظور قرارگرفتن در موضعی که ما را قادر به اعمال واقعی حاکمیت مطلق کند، ناگزیریم که کرانۀ شرقی این آبراه را حفظ و تأمین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برای عراق در سطح اهداف ملی، چند مسئله حائز اهمیت بود که در صدر آنها ترمیم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و تعیین مرزهای جدید زمینی و دریایی با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که از همان ابتدای انعقاد موافقت‌نامۀ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مغبون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موقعیت را برای تجدید‌نظر و لغو معاهده از هر نظر مناسب دانست و بدین‌جهت گام‌به‌گام برای تضعیف این معاهده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مقامات رژیم بعثی، گویای این مطلب است؛ صدام در آوریل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گفت‌و‌گویی که خبرگزاری‌ها مخابره کردند، یکی از شرط‌های توقف جنگ بین ایران و عراق را بازگرداندن دنبالۀ اروند‌رود به حالت قبل از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حمله‌ای شدید به رهبران ایران تأکید کرد که عراق آماده است با زور تمام اختلافات خود را با ایران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جنگ‌تحمیلی،</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یادداشت رسمی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جمهوری عراق، دولت جمهوری اسلامی ایران را به پذیرش وضع جدید و اتخاذ روشی مبتنی بر عقل و منطق در قبال اعمال حاکمیت و حقوق مشروع مردم عراق در سراسر قلمرو خاکی و رودخانه‌ای خود در شط‌العرب، عیناً مانند وضعی که پیش از موافقت‌نامۀ الجزایر سابق‌الذکر وجود </w:t>
      </w:r>
      <w:bookmarkStart w:id="315" w:name="pg5628_37161"/>
    </w:p>
    <w:p>
      <w:pPr>
        <w:pStyle w:val="BookText"/>
        <w:rPr/>
      </w:pPr>
      <w:bookmarkEnd w:id="315"/>
      <w:r>
        <w:rPr>
          <w:rFonts w:ascii="IRNazanin" w:hAnsi="IRNazanin" w:eastAsia="IRNazanin"/>
          <w:color w:val="111111"/>
          <w:sz w:val="28"/>
          <w:sz w:val="28"/>
          <w:szCs w:val="28"/>
          <w:rtl w:val="true"/>
          <w:lang w:bidi="fa-IR"/>
        </w:rPr>
        <w:t>داشت، دعوت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عراق مبنی بر حاکمیت‌مطلق بر اروند‌رود را می‌توان به گونه‌ای جبران حقارت گذشته و حرکت به سمت اهداف سلطه‌طلبانۀ حزب بعث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صدام به عنوان رئیس این حزب موقعیتی بدست آورده بود که هم گذشتۀ حقارت‌آمیز خود را جبران نماید و هم در راستای تحقق آرمان حزبش که تسلط بر اعراب منطقه بود گام بردارد</w:t>
      </w:r>
      <w:r>
        <w:rPr>
          <w:rFonts w:eastAsia="IRNazanin" w:cs="IRNazanin"/>
          <w:color w:val="111111"/>
          <w:sz w:val="28"/>
          <w:szCs w:val="28"/>
          <w:rtl w:val="true"/>
          <w:lang w:bidi="fa-IR"/>
        </w:rPr>
        <w:t>.</w:t>
      </w:r>
    </w:p>
    <w:p>
      <w:pPr>
        <w:pStyle w:val="Heading3"/>
        <w:numPr>
          <w:ilvl w:val="2"/>
          <w:numId w:val="1"/>
        </w:numPr>
        <w:rPr/>
      </w:pPr>
      <w:bookmarkStart w:id="316" w:name="__RefHeading___Toc3141603_581953129"/>
      <w:bookmarkStart w:id="317" w:name="_Toc113"/>
      <w:bookmarkEnd w:id="316"/>
      <w:r>
        <w:rPr>
          <w:rtl w:val="true"/>
        </w:rPr>
        <w:t>اثر ترتیب تولد</w:t>
      </w:r>
      <w:bookmarkEnd w:id="317"/>
    </w:p>
    <w:p>
      <w:pPr>
        <w:pStyle w:val="Heading4"/>
        <w:numPr>
          <w:ilvl w:val="3"/>
          <w:numId w:val="1"/>
        </w:numPr>
        <w:rPr/>
      </w:pPr>
      <w:bookmarkStart w:id="318" w:name="__RefHeading___Toc3141605_581953129"/>
      <w:bookmarkStart w:id="319" w:name="_Toc114"/>
      <w:bookmarkEnd w:id="318"/>
      <w:r>
        <w:rPr>
          <w:rtl w:val="true"/>
        </w:rPr>
        <w:t>اشاره</w:t>
      </w:r>
      <w:bookmarkEnd w:id="31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دیدگاه آدلر، افراد در زندگی دوران بلوغ در موقعیت‌های متفاوتی قرار می‌گیرند، اما عدۀ کمی می‌توانند الگوی رفتار دوران کودکی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 انسان در دوران بلوغ نشانگر تغییر رفتار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شالودۀ آن را تغییر نمی‌دهد، فرد همان خط فعالیت را که از دوران کودکی در پیش گرفته، در دوران بلوغ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آدلر معتقد است، خانواده یکی از مهمترین نهادهایی است که شخصیت کودک در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به تناسب خانواده‌ای که در آن بزرگ شده روحیات متفاوتی را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نهاد خانواده در جریان رقابت با دیگر خواهر و برادران، جایگاه خود را درون خانواده تثبیت می‌کنند و این امر در رشد شخصیتی کودکان در اجتماع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مؤلفه‌هایی هم‌چون جنسیت کودک، هنجارهای خانواده، توانایی جلب محبت و توجه پدر یا مادر، تلاش در جهت همانند ساختن خود با یکی از والدین، معلولیت و حتی یتیم بودن را نیز در تعیین نوع نگرش کودک در زندگی مؤثر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آدلر، ترتیب تولد فرزندان در خانواده را نیز مهم ارزیابی می‌کند و اظهار می‌دارد هر کدام از فرزندان بسته به این‌که فرزند اول، دوم یا آخر هستند نوع خاصی از شخصیت را پیدا می‌کنند و این تفاوت ناشی از نوع تجاربی است که آن‌ها در دوران کودکی در خانواده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بیشتر تجربیات کودکی صدام می‌بایست نگاهی کوتاه بر محیطی که وی درآن رشد کرد،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اینجا نگاهی </w:t>
      </w:r>
      <w:bookmarkStart w:id="320" w:name="pg5628_37162"/>
    </w:p>
    <w:p>
      <w:pPr>
        <w:pStyle w:val="BookText"/>
        <w:rPr/>
      </w:pPr>
      <w:bookmarkEnd w:id="320"/>
      <w:r>
        <w:rPr>
          <w:rFonts w:ascii="IRNazanin" w:hAnsi="IRNazanin" w:eastAsia="IRNazanin"/>
          <w:color w:val="111111"/>
          <w:sz w:val="28"/>
          <w:sz w:val="28"/>
          <w:szCs w:val="28"/>
          <w:rtl w:val="true"/>
          <w:lang w:bidi="fa-IR"/>
        </w:rPr>
        <w:t>گذرا به خانواده‌ای که صدام در آن پرورش یافت، خواهیم داشت</w:t>
      </w:r>
      <w:r>
        <w:rPr>
          <w:rFonts w:eastAsia="IRNazanin" w:cs="IRNazanin"/>
          <w:color w:val="111111"/>
          <w:sz w:val="28"/>
          <w:szCs w:val="28"/>
          <w:rtl w:val="true"/>
          <w:lang w:bidi="fa-IR"/>
        </w:rPr>
        <w:t>.</w:t>
      </w:r>
    </w:p>
    <w:p>
      <w:pPr>
        <w:pStyle w:val="Heading4"/>
        <w:numPr>
          <w:ilvl w:val="3"/>
          <w:numId w:val="1"/>
        </w:numPr>
        <w:rPr/>
      </w:pPr>
      <w:bookmarkStart w:id="321" w:name="__RefHeading___Toc3141607_581953129"/>
      <w:bookmarkStart w:id="322" w:name="_Toc115"/>
      <w:bookmarkEnd w:id="321"/>
      <w:r>
        <w:rPr/>
        <w:t>1</w:t>
      </w:r>
      <w:r>
        <w:rPr>
          <w:rtl w:val="true"/>
        </w:rPr>
        <w:t xml:space="preserve"> . </w:t>
      </w:r>
      <w:r>
        <w:rPr>
          <w:rtl w:val="true"/>
        </w:rPr>
        <w:t>پدر صدام</w:t>
      </w:r>
      <w:bookmarkEnd w:id="322"/>
    </w:p>
    <w:p>
      <w:pPr>
        <w:pStyle w:val="BookText"/>
        <w:rPr/>
      </w:pPr>
      <w:r>
        <w:rPr>
          <w:rFonts w:ascii="IRNazanin" w:hAnsi="IRNazanin" w:eastAsia="IRNazanin"/>
          <w:color w:val="111111"/>
          <w:sz w:val="28"/>
          <w:sz w:val="28"/>
          <w:szCs w:val="28"/>
          <w:rtl w:val="true"/>
          <w:lang w:bidi="fa-IR"/>
        </w:rPr>
        <w:t>در مورد زندگی کودکی صدام روایت‌های متعددی نقل شده است که همگی آنها حاکی از آن است که صدام دوران کودکی سخت و رنج‌آوری را پشت سر گذاشته است و از داشتن پدر محروم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دایی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دهکده‌ای در حومۀ تکریت به نام العوجه</w:t>
      </w:r>
      <w:r>
        <w:rPr>
          <w:rStyle w:val="FootnoteAnchor"/>
          <w:rtl w:val="true"/>
        </w:rPr>
        <w:footnoteReference w:id="36"/>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اقوال گوناگون، پدر 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المجید التکریتی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عده‌ای از راهزنان کشته شده و به قولی دیگر به علت اختلافات خانوادگی، پدر وی پنج ماه پیش از تولد صدام از روستای‌شان متواری شده و درمکان نامعلومی فوت کرده است و هرگز نزد مادر صدام و فرزندش بازنگشته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دمپسی،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روایتی مشهور، مادرش صَبحه</w:t>
      </w:r>
      <w:r>
        <w:rPr>
          <w:rStyle w:val="FootnoteAnchor"/>
          <w:rtl w:val="true"/>
        </w:rPr>
        <w:footnoteReference w:id="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طلفاح وقتی او را باردار شد که هنوز ازدواج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صدام ادعا می‌کرد که پدرش حسین المجید هنگام تولد او از دنیا رفته است اما درواقع این ادعا، پوششی برای مولود نامشروعی است که کسی از هویت پدر او اطلاع دقیقی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تولد او حرف و حدیث‌های زیادی است که برخی از آنها حقیقت دارد و خلاصۀ آنها این‌که صدام فرزندی نامشروع است، اما اصل حکایت این است، اهالی روستایی که صدام در آن به دنیا آمد، دچار فقر شدیدی بودند از این‌رو مجبور بودند تولیدات خود، مانند لبنیات را برای فروش به شهر نزدیک روستایشان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 مادر صدام نیز برای فروش محصولات خود و خرید نیازمندی‌های خانواده به این شهر رفت‌و‌آمد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به شهر آمده بود، یکی از تجار یهودی ساکن در آن شهر، او را دید و شیفتۀ جمال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می‌گویند این زن بسیار زیبا بوده است، صَبحه در مقابل مبلغ قابل توجهی به مدت سه ماه نزد آن تاجر به سر می‌برده است و سرانجام از وی حامله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چندین بار می‌خواهد سقط جنین کند، اما موفق نمی‌شود به همین دلیل نام این جنین را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bookmarkStart w:id="323" w:name="pg5628_37163"/>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مادرش موفق به سقط او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به افتضاح می‌کشد و موضوع آشکار می‌شود، پدر صَبحه به فکر چاره می‌افتد و او را به عقد ازدواج یک مرد عقب‌ماندۀ ذهنی به نام حسین در می‌آورد و بعد از مدتی، این مرد را می‌کشد تا سخنی نگوید و خانواده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رمضان</w:t>
      </w:r>
      <w:r>
        <w:rPr>
          <w:rStyle w:val="FootnoteAnchor"/>
          <w:rtl w:val="true"/>
        </w:rPr>
        <w:footnoteReference w:id="38"/>
      </w:r>
      <w:r>
        <w:rPr>
          <w:rFonts w:ascii="IRNazanin" w:hAnsi="IRNazanin" w:eastAsia="IRNazanin"/>
          <w:color w:val="111111"/>
          <w:sz w:val="28"/>
          <w:sz w:val="28"/>
          <w:szCs w:val="28"/>
          <w:rtl w:val="true"/>
          <w:lang w:bidi="fa-IR"/>
        </w:rPr>
        <w:t xml:space="preserve">معتقد است این قصه واقعیت دارد زیرا ساجده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صدام با یک خانم چشم پزشک زیبا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سمیره الشابندر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به موضوع تولد صدام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صدام بی‌پدر است و به همین‌خاطر، مخالفان عراقی، او را صدام تکریتی می‌نامند؛ نبردن نام پدر و خانوادۀ او و منسوب‌کردن وی به مادر بیوه‌اش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اهانت مستقیمی به حساب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24" w:name="__RefHeading___Toc3141609_581953129"/>
      <w:bookmarkStart w:id="325" w:name="_Toc116"/>
      <w:bookmarkEnd w:id="324"/>
      <w:r>
        <w:rPr/>
        <w:t>2</w:t>
      </w:r>
      <w:r>
        <w:rPr>
          <w:rtl w:val="true"/>
        </w:rPr>
        <w:t xml:space="preserve">. </w:t>
      </w:r>
      <w:r>
        <w:rPr>
          <w:rtl w:val="true"/>
        </w:rPr>
        <w:t>مادر صدام</w:t>
      </w:r>
      <w:bookmarkEnd w:id="32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مادر در دیدگاه آدلر تا آنجا اهمیت دارد که آدلر معتقد است، مادر اولین کسی است که نظرات و راهنمایی‌هایش در زندگی بعدی مؤثر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مادر حس محبت به دیگران را به بچه نیاموزد، دیگر در بزرگی مشکل است که او بتواند جلب محبت کند و آمادۀ دوستی و همکاری با دیگران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1356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در برداشت عاطفی کودک به عنوان پشتوانۀ امنیت‌خاطر و جلب اعتماد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مادران است که جوانۀ احساس همبستگی و تعاون بارور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راتنر،</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زمانی چشم به جهان می‌گشاید که مادر او بدون جدا شدن از شوهر در خانۀ برادر خود زندگی می‌کرد و در فرهنگ عرب، زن این‌چنینی، زنی منفور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صَبحه و نوزاد او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مادر او در آن چهار دیواری به شدت تحقیر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صَبحه دلباختۀ مردی متأهل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عشق ابراهیم چنان در دلش شعله می‌کشد که او را تشویق به جدایی از همسرش می‌کند تا راه ازدواج با او فراهم </w:t>
      </w:r>
      <w:bookmarkStart w:id="326" w:name="pg5628_37164"/>
    </w:p>
    <w:p>
      <w:pPr>
        <w:pStyle w:val="BookText"/>
        <w:rPr/>
      </w:pPr>
      <w:bookmarkEnd w:id="326"/>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محسنی‌فرد،</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تنها هنر همسر جدید او بدزبانی و خشونت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صدام که از عنایت و توجه پدر محروم بود، از محبت مادر خود نیز که شوهر جدیدی اختیار کرده بود، 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مجدد مادر صدام، کسی از محل زندگی‌اش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جامعه متنفر بود، چون جامعه از او تنفر داشت و صدام به تنها چیزی که می‌توانست بچسبد میلۀ آهنی تفته‌ای بود که با آن می‌توانست، تنها موجوداتی که زورش به آنها می‌رسید، یعنی حیوانات را تا سر حد مرگ شکنجه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 ،</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صدام، نخستین فرزند صَبحه بود و سال‌ها پس از ازدواج دوم مادرش، او تنها فرزند خانواده بود و بعدها نیز که دارای سه برادر و دو خواهر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صدام بسیار کوچکتر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فرزند ارشد مادرش صَبحه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مادر صدام از ازدواج مجدد خود پسرانی به دنیا آورد که برادران ناتنی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برزان، وطبان و سبعاوی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327" w:name="__RefHeading___Toc3141611_581953129"/>
      <w:bookmarkStart w:id="328" w:name="_Toc117"/>
      <w:bookmarkEnd w:id="327"/>
      <w:r>
        <w:rPr/>
        <w:t>3</w:t>
      </w:r>
      <w:r>
        <w:rPr>
          <w:rtl w:val="true"/>
        </w:rPr>
        <w:t xml:space="preserve">. </w:t>
      </w:r>
      <w:r>
        <w:rPr>
          <w:rtl w:val="true"/>
        </w:rPr>
        <w:t>ناپدری صدام</w:t>
      </w:r>
      <w:bookmarkEnd w:id="328"/>
    </w:p>
    <w:p>
      <w:pPr>
        <w:pStyle w:val="BookText"/>
        <w:rPr/>
      </w:pPr>
      <w:r>
        <w:rPr>
          <w:rFonts w:ascii="IRNazanin" w:hAnsi="IRNazanin" w:eastAsia="IRNazanin"/>
          <w:color w:val="111111"/>
          <w:sz w:val="28"/>
          <w:sz w:val="28"/>
          <w:szCs w:val="28"/>
          <w:rtl w:val="true"/>
          <w:lang w:bidi="fa-IR"/>
        </w:rPr>
        <w:t>صدام از ابراهیم حسن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صدام مرتب توهین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انسان پست و حقیری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تحقیر‌آمیزی داشت که محترمانه‌ترین آنها ابراهیم کذاب</w:t>
      </w:r>
      <w:r>
        <w:rPr>
          <w:rStyle w:val="FootnoteAnchor"/>
          <w:rtl w:val="true"/>
        </w:rPr>
        <w:footnoteReference w:id="3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تا سالخوردگی به همین لقب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در بین مردم العوجه و تکریت به خباثت معروفیت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ابراهیم الحسن را می‌شناختند، می‌گویند که شخصیت شروری داشت که هیچ حد و مرزی برای احساسات ظالمانه‌اش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هیچ احساس مهربانی و مودتی به پسر صَبحه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 دشمنی مفرط رفتار می‌کرد و او را بی‌رحمانه می‌زد علی‌رغم این‌که بچۀ کوچکی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نمی‌خواست مسئولیت بچه‌ای را که از او نبود،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ناپدری صدام کشاورزی بی‌سواد و خشن بود و صدام مجبور بود، او و رفتارهای خشن او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خود را به خاطر می‌آورد که </w:t>
      </w:r>
      <w:bookmarkStart w:id="329" w:name="pg5628_37165"/>
    </w:p>
    <w:p>
      <w:pPr>
        <w:pStyle w:val="BookText"/>
        <w:rPr/>
      </w:pPr>
      <w:bookmarkEnd w:id="329"/>
      <w:r>
        <w:rPr>
          <w:rFonts w:ascii="IRNazanin" w:hAnsi="IRNazanin" w:eastAsia="IRNazanin"/>
          <w:color w:val="111111"/>
          <w:sz w:val="28"/>
          <w:sz w:val="28"/>
          <w:szCs w:val="28"/>
          <w:rtl w:val="true"/>
          <w:lang w:bidi="fa-IR"/>
        </w:rPr>
        <w:t xml:space="preserve">چگونه ناپدری‌اش، سحرگاهان او را با فریاد از خواب بیدار کرده و با ناسزا، وی را به دنبال گوسفندان در صحرا می‌فرستاد و چگونه او را به دزدیدن مرغ و خروس‌ها و گوسفندان همسایه‌ها وادار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حسن شوهر مادرم با من رفتار خوبی نداشت، صبح زود با توهین و حرف‌های رکیک به پدرم، مرا از خواب بیدار می‌کرد و از من می‌خواست تا گوسفندان را به چرا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نسبت‌های بدی به مادرم می‌داد و مرا پدرسگ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حسن گاهی مرا به مرغ دزدی وادار می‌کرد و آنها را می‌گرفت و به بازار می‌برد و 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صدام تا سال‌ها پس از تولد برادران ناتنی‌اش، تنها فرزند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برخلاف اکثر تک فرزندها که به دلیل توجه و محبت بیش از حد والدین لوس و نازپرورده بار می‌آیند، صدام به هیچ‌روی اینگونه نبود وکودکی‌اش در یک تنهایی و بی‌پناهی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وی از سوی جامعۀ روستایی محل تولد خود نیز طرد شده بود و هرگز مورد توجه و علاقۀ مادر و ناپدری‌اش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کودکی سخت و محنت‌بار تأثیر عمیقی در روحیۀ صدام داشت؛ به طوری که وی را فردی انتقام‌جو، سرسخت و بدبین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سال‌های زمامداری نیز این روحیه در صدام وجود داشت و به هیچ‌کس حتی فرزندان و دامادهایش اعتماد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سال‌های سخت کودکی این درس را به صدام آموخت که برای ادامۀ زندگی، قوی‌بودن و قوی‌ماندن بیش از هر عامل دیگری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صدام همواره در طول زندگی سیاسی و شخصی‌اش سعی کرد، قدرت‌برتر را بدست آورده و حفظ نماید</w:t>
      </w:r>
      <w:r>
        <w:rPr>
          <w:rFonts w:eastAsia="IRNazanin" w:cs="IRNazanin"/>
          <w:color w:val="111111"/>
          <w:sz w:val="28"/>
          <w:szCs w:val="28"/>
          <w:rtl w:val="true"/>
          <w:lang w:bidi="fa-IR"/>
        </w:rPr>
        <w:t>.</w:t>
      </w:r>
    </w:p>
    <w:p>
      <w:pPr>
        <w:pStyle w:val="Heading3"/>
        <w:numPr>
          <w:ilvl w:val="2"/>
          <w:numId w:val="1"/>
        </w:numPr>
        <w:rPr/>
      </w:pPr>
      <w:bookmarkStart w:id="330" w:name="__RefHeading___Toc3141613_581953129"/>
      <w:bookmarkStart w:id="331" w:name="_Toc118"/>
      <w:bookmarkEnd w:id="330"/>
      <w:r>
        <w:rPr>
          <w:rtl w:val="true"/>
        </w:rPr>
        <w:t>زندگی صدام</w:t>
      </w:r>
      <w:bookmarkEnd w:id="331"/>
    </w:p>
    <w:p>
      <w:pPr>
        <w:pStyle w:val="Heading4"/>
        <w:numPr>
          <w:ilvl w:val="3"/>
          <w:numId w:val="1"/>
        </w:numPr>
        <w:rPr/>
      </w:pPr>
      <w:bookmarkStart w:id="332" w:name="__RefHeading___Toc3141615_581953129"/>
      <w:bookmarkStart w:id="333" w:name="_Toc119"/>
      <w:bookmarkEnd w:id="332"/>
      <w:r>
        <w:rPr>
          <w:rtl w:val="true"/>
        </w:rPr>
        <w:t>اشاره</w:t>
      </w:r>
      <w:bookmarkEnd w:id="3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آدلر احساس حقارت را مهمترین عامل تلاش و کوشش افراد در زندگی می‌داند، از این رو معتقد است هریک از ما برای غلبه بر احساس حقارت خود و دستیابی به برتری تلاش می‌کنیم و برای رسیدن به این هدف، روش‌ها، رفتارها و روال خاص خود را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آدلر این الگوی منحصر به فرد از ویژگی‌ها، </w:t>
      </w:r>
    </w:p>
    <w:p>
      <w:pPr>
        <w:pStyle w:val="BookText"/>
        <w:rPr/>
      </w:pPr>
      <w:r>
        <w:rPr>
          <w:rFonts w:ascii="IRNazanin" w:hAnsi="IRNazanin" w:eastAsia="IRNazanin"/>
          <w:color w:val="111111"/>
          <w:sz w:val="28"/>
          <w:sz w:val="28"/>
          <w:szCs w:val="28"/>
          <w:rtl w:val="true"/>
          <w:lang w:bidi="fa-IR"/>
        </w:rPr>
        <w:t xml:space="preserve">رفتارها و عادت‌ها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شیوۀ زندگی، ترکیبی مشخص و منحصر به فرد از انگیزه‌ها، خصلت‌ها، علایق و ارزش‌ها است که در هر عملی که فرد انجام می‌دهد، متجلی می‌شود و تعیین‌کنندۀ نحوۀ اندیشیدن، آموختن و رفتار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اجزای خودآگاه و ناخودآگاه زندگی هر فردی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روش زندگی، محصولی از شخصیت خلاق فرد است که تمایل دارد بر احساس حقارت خود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هر شخص از خصوصیات منحصر به فردی که معرف سبک و اسلوب خاص خودش می‌باشد،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 و رئیسی،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اسلوب زندگی آن دسته از عوامل مؤثر که کودک از محیط دریافت می‌کند، هدف او را تعیین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هر فرد به احتمال قوی در ماه‌های اولیۀ زندگی وی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زمان هم احساسات ویژه‌ای در برانگیختن حس شادمانی یا ناراحتی کودک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عوامل ابتدایی که بر زندگی روانی انسان تأثیر می‌گذارد، از همان دوران طفولیت وی تعیین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زندگی نیز بر اساس تعامل‌های اجتماعی که در سال‌های نخست زندگی صورت می‌گیرد، ایجاد می‌شود و این جریان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چنان تبلوری می‌یابد که پس از آن، دگرگونی‌اش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دید آدلر، هر فرد با ارادۀ آزاد خویش، مناسب‌ترین سبک زندگی را برای خود می‌آفریند و هرگاه این سبک زندگی خلق شد، دیگر در طول زندگی ثابت می‌ماند و منش بنیادین ما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نقطۀ عطف زیر بنای تمام زندگی روانی و تمام رفتار فرد بر نحوۀ کیفیت روابط پدر و مادر و کودک استوار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شرایط باید به گونه‌ای فراهم شود که فرد متوجۀ ارزش شخصی و قدرت خویش شود و در نتیجۀ آن تمایل به تسلط‌یافتن که در نهاد هر کسی نهفته است، ارضا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فیزیک بدنی و عمل اعضاء، صفات شخصیتی، خلقیات فردی، </w:t>
      </w:r>
      <w:bookmarkStart w:id="334" w:name="pg5628_37167"/>
    </w:p>
    <w:p>
      <w:pPr>
        <w:pStyle w:val="BookText"/>
        <w:rPr/>
      </w:pPr>
      <w:bookmarkEnd w:id="334"/>
      <w:r>
        <w:rPr>
          <w:rFonts w:ascii="IRNazanin" w:hAnsi="IRNazanin" w:eastAsia="IRNazanin"/>
          <w:color w:val="111111"/>
          <w:sz w:val="28"/>
          <w:sz w:val="28"/>
          <w:szCs w:val="28"/>
          <w:rtl w:val="true"/>
          <w:lang w:bidi="fa-IR"/>
        </w:rPr>
        <w:t>استعدادهای روانی و ارتباط‌های اجتماعی در هر فردی متفاوت است و فرد را به صورت خاصی به سمت جبران احساس حقارت هدایت می‌نماید؛ از این رو شیوۀ زندگی نیز متناسب با این وضعیت تغییر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دو بخش به زندگی صدام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زندگی شخصی و در بخش بعدی زندگی سیاسی صدام را بررسی خواهیم کرد</w:t>
      </w:r>
      <w:r>
        <w:rPr>
          <w:rFonts w:eastAsia="IRNazanin" w:cs="IRNazanin"/>
          <w:color w:val="111111"/>
          <w:sz w:val="28"/>
          <w:szCs w:val="28"/>
          <w:rtl w:val="true"/>
          <w:lang w:bidi="fa-IR"/>
        </w:rPr>
        <w:t>.</w:t>
      </w:r>
    </w:p>
    <w:p>
      <w:pPr>
        <w:pStyle w:val="Heading4"/>
        <w:numPr>
          <w:ilvl w:val="3"/>
          <w:numId w:val="1"/>
        </w:numPr>
        <w:rPr/>
      </w:pPr>
      <w:bookmarkStart w:id="335" w:name="__RefHeading___Toc3141617_581953129"/>
      <w:bookmarkStart w:id="336" w:name="_Toc120"/>
      <w:bookmarkEnd w:id="335"/>
      <w:r>
        <w:rPr>
          <w:rtl w:val="true"/>
        </w:rPr>
        <w:t>زندگی شخصی</w:t>
      </w:r>
      <w:bookmarkEnd w:id="336"/>
    </w:p>
    <w:p>
      <w:pPr>
        <w:pStyle w:val="BookText"/>
        <w:rPr/>
      </w:pPr>
      <w:r>
        <w:rPr>
          <w:rFonts w:ascii="IRNazanin" w:hAnsi="IRNazanin" w:eastAsia="IRNazanin"/>
          <w:color w:val="111111"/>
          <w:sz w:val="28"/>
          <w:sz w:val="28"/>
          <w:szCs w:val="28"/>
          <w:rtl w:val="true"/>
          <w:lang w:bidi="fa-IR"/>
        </w:rPr>
        <w:t>وضعیت زندگی صدام در کودکی بسیار مشقت‌بار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روستایی به دنیا آمد که اهالی آن به شرارت و سنگدلی معروف بودند و برای تصفیه حساب‌های اختلاف‌هایشان از زور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شربل، </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او در حالی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به‌دنیا آمدکه بین سال‌های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شورش در عراق به وقوع پیوسته بود 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موجب گردید تا کودکی وی در دورانی سخت و طاقت‌فرسا سپری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 ،</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پیشتر اشاره شد صدام از وجود پدر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کودکی او، بار دیگر ازدواج کرده بود و ناپدری‌اش چندان تمایلی به حضور صدام در خانه‌اش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صدام با خانوادۀ دایی‌اش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زندگی صدام در یک آشفتگی، تنهایی و حقارت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صدام به علت نابسامانی زندگی خانوادگی‌اش، تا هشت سالگی نتوانسته بود به مدرسه برود، پسر دایی‌اش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خیرالله طلفاح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حکومت صدام حسین، معاون نخست‌وزیر و وزیر دفاع شد، به مدرسه می‌رفت و صدام که به چوپانی مشغول شده بود، از مدرسه رفتن پسر دایی خود بسیار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 کودکی حقارت‌آمیز موجب شد تا صدام از ده سالگی برای رسیدن به قدرت و گرفتن انتقام از جامعه و هرآنچه که باعث ناکامی‌های پی‌در‌پی او در زندگی شده بود، دست به هر کاری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فردی قادر است تا با دنیای بیرون ارتباط مجدد برقرار کند و آن را به شکل و ترتیبی درآورد که مناسب با الگوی </w:t>
      </w:r>
    </w:p>
    <w:p>
      <w:pPr>
        <w:pStyle w:val="BookText"/>
        <w:rPr/>
      </w:pPr>
      <w:r>
        <w:rPr>
          <w:rFonts w:ascii="IRNazanin" w:hAnsi="IRNazanin" w:eastAsia="IRNazanin"/>
          <w:color w:val="111111"/>
          <w:sz w:val="28"/>
          <w:sz w:val="28"/>
          <w:szCs w:val="28"/>
          <w:rtl w:val="true"/>
          <w:lang w:bidi="fa-IR"/>
        </w:rPr>
        <w:t xml:space="preserve">زندگیش باشد، بی‌نظیر و منحصر بودن هر مخلوق انسانی در گرو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چگونه ادراک می‌کند،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تنها یک پدیدۀ فیزیکی ساده نیست، بلکه تابعی روانی است که بخش عمدۀ نتایج مربوط به زندگی خصوصی افراد در سایۀ آن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صدام در نتیجۀ محنت‌هایی که متحمل شده بود خیلی زود دریافت که برای پذیرش اجتماعی و زندگی در زادگاهش تنها باید به زور و قدرت فائقه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نخستین ممارست‌های کودکانۀ خود سلطه‌گری را این‌گونه بروز می‌داد که به سبک افسرانی که به افراد تحت فرماندهی خود فرمان می‌دهند، چوب‌هایی به شکل تفنگ به دوستان خود می‌داد و آنان را به حالت رژۀ نظامی حرکت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بچه‌هایی را که اطاعت نمی‌کردند، تنبیه می‌کرد و با این اعمال خود، ناراحتی‌هایی را که در منزل شوهر مادر خود متحمل می‌شد، جبران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صدام عادت داشت یک میلۀ آهنی با خود حمل کند تا سگ‌های ولگرد و دیگر دانش‌آموزان را به زوزه کشیدن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آن را زیر دشداشه پنهان می‌کرد، بعد از مدرسه میله را چنان در آتش حرارت می‌داد که تفته می‌شد و نوک آن را در چشم و مقعد سگ‌های اسیر شده فرو می‌کرد و دیگر دانش‌آموزان همه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میلۀ آهنی، طلسم او، پدرش، قدرتش، تنها دوستش و مدافع او در برابر سرمای جامعه‌ای به شمار می‌رفت که به دلیل مرگ پدر او را طرد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وندل،</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نظریۀ آدلر که نخستین الگوبرداری کودک را در خانواده می‌داند؛ باید گفت که صدام در دوران کودکی تقریباً هیچ الگویی از پدر و مادر خود کسب نکرد و خواهر و برادری نیز برای همانند‌سازی شخصیتی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در یک نوع خلأ عاطفی و شخصیتی و همراه با خشونت فیزیکی و روانی رشد نمود و به‌جز چماق آهنی خود به کسی اعتماد نداشت و به همین دلیل نه دوستی داشت و نه رفیقی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صدام به مدرسه، وی تا حدودی سبک زندگی خود را تغییر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هم‌چنان احساس حقارت و سرخوردگی را با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ورودش به مدرسۀ ابتدایی به سرعت پیشرفت می‌کند و یکی از بهترین دانش‌آموزان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پس از ورود به عرصۀ سیاست، تحصیلات دانشگاهی را نیز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هم‌چنان شَبح حقارت کودکی صدام را رها نمی‌کند، از این رو شربل معتقد است نمرات چشم‌نواز او در عالی‌ترین دانشگاه‌های امریکا جاه‌طلبی‌های او را سیر نمی‌کند، نمرات ریاضی از خواسته‌های او نمی‌کاهد و او هم‌چنان اشتهای داشتن چیزهای بیشتر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گذشته نبود که او را نگران می‌کرد از آیندۀ مبهم نیز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جمال عبد‌الناصر شدن وجودش را از زمانی که به قاهره رفت و در آن جا دانشجو بود،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تشنۀ قدرت است و هیچ شریکی را نمی‌پذیرد، به چیزی کمتر از این که تنها خود فرمان دهد، راضی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کودکی‌اش به او آموخته است چگونه احساساتش را کنترل کند و ضرباتش را با بی‌رحمی بزند، می‌خواهد انتقام کودکی و وضعیت خانوادگی‌اش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شربل،</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آدلر در مورد شناخت کلی انسان به نکته‌ای جالب معتقد است و آن این‌که بررسی زندگی روانی در کودکی محور اصلی دانش شناخت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نیز در این مورد استثنا نبود، از آنجا که صدام گذشتۀ فلاکت‌باری را پشت سر گذاشته بود و در کودکی با تمام وجود تنهایی و فقر را تجربه کرده بود پس از آنکه به قدرت و ثروت دست پیدا کرد حقارت‌های ناشی از فقر کودکی خود را به‌گونه‌ای غیر‌ارادی جبران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او همیشه سعی می‌کرد با پوشیدن شیک‌ترین لباس‌ها و زدن گرانقیمت‌ترین کراوات‌ها فقر و محرومیت دوران کودکی و نوجوانی خود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سه بار در روز لباس و کراوات خود را عوض می‌کرد و خیاط مخصوصش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یا چهار بار در سال برای انتخاب جدید‌ترین مدل‌های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پیر‌گاردن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پاریس و لندن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صدام همانند بچه‌ها سعی می‌کرد لباس‌های متنوعی بپوشد،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شلوار کردی و لباس محلی عربی به تن می‌کرد و برای تکمیل </w:t>
      </w:r>
      <w:bookmarkStart w:id="337" w:name="pg5628_37170"/>
    </w:p>
    <w:p>
      <w:pPr>
        <w:pStyle w:val="BookText"/>
        <w:rPr/>
      </w:pPr>
      <w:bookmarkEnd w:id="337"/>
      <w:r>
        <w:rPr>
          <w:rFonts w:ascii="IRNazanin" w:hAnsi="IRNazanin" w:eastAsia="IRNazanin"/>
          <w:color w:val="111111"/>
          <w:sz w:val="28"/>
          <w:sz w:val="28"/>
          <w:szCs w:val="28"/>
          <w:rtl w:val="true"/>
          <w:lang w:bidi="fa-IR"/>
        </w:rPr>
        <w:t>ژست خود سیگار برگ کوبایی گوشۀ لب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روانشناسانۀ آدلر، سالهای کودکی به اندازه‌ای در رشد شخصیت فرد تأثیر‌گذار است که آدلر در مورد کودکان به خود رها شده، یعنی کودکانی که بر اثر جدایی پدر و مادر از یکدیگر، یاکودکانی که بر اثر غفلت و بی اعتنائی نسبت به تربیت آنها، از راهنمایی و تشویق محروم بوده‌اند، معتقد است که این کودکان نمی‌توانند شیوۀ زندگی خود را گسترش دهند، و این برای آنها عواقبی بسیار ناخوشایند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افرادی که در کودکی مورد بی‌مهری و بدرفتاری بوده‌اند در بزرگسالی دشمنان اجتماع می‌شوند و شیوۀ زندگی آنها زیر سلطۀ نیاز به انتقام‌جویی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نقص بدنی و نازپروردگی و به خود‌رها‌شدگی مفاهیمی نادرست از جهان به آدمی می‌دهند و در نتیجه روش یا شیوۀ زندگی او را نابهنجار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صدام را می‌توان کودکی رها شده در اجتماع بی‌رحم و خشن تکریت به شمار آورد که تنها پناهش را در قدرت بی حد و حصری می‌دید که همه را مجبور به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همین تجربیات است که صدام تاب و تحمل هیچ‌گونه مخالفت و اعتراضی را نداشت و سال‌ها بعد زمانی که به ریاست‌جمهوری عراق رسید هرگز انتقاد کسی را بدون انتقام پاسخ نداد</w:t>
      </w:r>
      <w:r>
        <w:rPr>
          <w:rFonts w:eastAsia="IRNazanin" w:cs="IRNazanin"/>
          <w:color w:val="111111"/>
          <w:sz w:val="28"/>
          <w:szCs w:val="28"/>
          <w:rtl w:val="true"/>
          <w:lang w:bidi="fa-IR"/>
        </w:rPr>
        <w:t>.</w:t>
      </w:r>
    </w:p>
    <w:p>
      <w:pPr>
        <w:pStyle w:val="Heading4"/>
        <w:numPr>
          <w:ilvl w:val="3"/>
          <w:numId w:val="1"/>
        </w:numPr>
        <w:rPr/>
      </w:pPr>
      <w:bookmarkStart w:id="338" w:name="__RefHeading___Toc3141619_581953129"/>
      <w:bookmarkStart w:id="339" w:name="_Toc121"/>
      <w:bookmarkEnd w:id="338"/>
      <w:r>
        <w:rPr>
          <w:rtl w:val="true"/>
        </w:rPr>
        <w:t>زندگی سیاسی</w:t>
      </w:r>
      <w:bookmarkEnd w:id="3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سیاسی صدام آمیختگی پیوسته‌ای با حزب بعث و تحولات و وقایع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جریان آشنایی صدام با بعثیسم، روحیۀ خشونت‌طلب و سلطه‌جوی وی به آسانی عرصۀ بروز یافت و او هر چه بیشتر در جهت جبران گذشتۀ خود و تثبیت موقعیت حزب بعث و ارتقاء جایگاه خویش در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میشل عفلق با همکاری صلاح بیطار حزب بعث را در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تشکیل داد، صدام حدود هشت سال داشت و تا آن موقع مدرسه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بعث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تشکیل شد و صدام ده سال بعد،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هنوز دورۀ دبیرستان را نگذرانده بود عضو حزب بعث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بدین‌ترتیب زمانی که اندیشه‌های بعثیسم وارد عراق شد، صدام با پیوستن به حزب بعث عراق وارد دنیای سیاست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Karsh and Rautsi,1991,18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البته صدام همزمان با عضویت در حزب بعث و پایه‌گذاری میلیشیای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عضویت میلیشیای ناسیونالیست‌ها نیز درآمد تا چنان‌چه حزب بعث دچار شکست شد از طریق ناسیونالیست‌ها به امیال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به نظر می‌رسد که او برای جبران ناکامی‌های دوران کودکی خود، حاضر بود وارد هر نوع تشکیلات حزبی و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صدام از زمان تحصیل در دبیرستان با پول مختصری که از دایی خود می‌گرفت، کتاب‌های زندگینامۀ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می‌خرید و مطالعه می‌کرد، البته او با کمونیست‌ها مخالف بود ولی انواع روش‌های خشونت‌بار آنان برای رسیدن به قدرت و سرکوب‌کردن مخالفان را می‌پسندید و اجرا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بدو ورود به حزب بعث، صدام در راستای اثبات وفاداری مأموریت یافت تا یکی از کمونیست‌های معروف شهر تکریت را که از 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مأموریت را انجام داد و بلافاصله از تکریت گریخت و از آن جایی که می‌ترسید مورد هدف نزدیکان مقتول قرار گیرد تا وقوع کودتای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عمومی ظاهر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کودتا بود که مصالحه‌ای بین طرفین صورت گرفت و مبلغ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خزانۀ دولت به عنوان خون بها به خانوادۀ مقتول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این قتل، مأموریت‌های مشابه دیگری نیز به صدام محول گردید که با موفقیت آنها را به انجام رسانید و نهایتاً به عضویت دستگاه حزب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النقیب،</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تشدید سرکوب‌ها، یک گروه پنج نفره از بعثی‌ها که صدام هم جزو آنان بود، مأمور کشتن عبدالکریم قاسم زمامدار مستبد عراق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Karsh and Rautsi,1991,18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بدین‌ترتیب اولین اقدام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صدام در اکتبر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جان ژنرال عبدالکریم قاسم، در حکم پلکان ترقی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به قتل نرسید، ولی به شدت زخمی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به هنگام ترور قاسم، از سوی محافظان ژنرال قاسم مورد هدف قرار گرفت و دو تیر به عضلۀ ساق پای چپ او اصابت کرد، اما او خود را لنگان لنگان به منزل دایی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هر وسیلۀ ممکن آن دو گلوله را از پای خویش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فرار از بازداشت به سوریه گریخت و از سوی کادر رهبری حزب بعث سوریه به گرمی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آنجا به مصر رفت و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دورۀ دبیرستان را در قاهره به پایان رساند و در پاییز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دانشکدۀ حقوق قاهره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مصر در تب و تاب پدیدۀ ناصریسم به سر می‌برد و به‌نظر می‌رسد علاقۀ وافر ناصر به نمایش سیاسی و تلاش وی برای رسیدن به رهبری اعراب، تأثیر ماندگاری بر صدام جوان گذاشت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Karsh and Rautsi,1991,19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مدت چهار سال زندگی مخفی در قاهره، به عضویت سازمان سیا درآمد و در فکر برنامه‌ریزی برای به راه انداختن کودتا علیه قاسم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عراق، توانست به سرعت از نردبان ترقی در سلسله مراتب حزب بعث بالا رود و سرانجام مسئول سازمان نظامی آن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Karsh and Rautsi,1991,86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سرنگون‌شدن قاسم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برای مدت کوتاهی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این ترور همکاری آشکاری با کودتاگران داشت و پس از کشته شدن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زندان سیاسی شد و صدام و سعدون شاکر به عنوان بازجو در آن مکان مستقر شدند و دستگیر‌شدگان را به بدترین صورت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کزار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دستور صدام رئیس سازمان استخبارات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شکنجه را به حدی رساندند که تفریحشان، خاموش‌کردن سیگارهایشان در چشم زندانیان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صدام هستۀ اصلی سازمان امنیت و استخبارات عراق را از میان همین شکنجه‌گران و نیز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القومی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 که بر آنان نفوذ کامل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اعدام‌ها، شکنجه‌ها و بازجویی‌های خشونت‌بار، به دستور صدام و توسط این افراد انجام می‌شد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شرکت در توطئۀ سوء قصد علیه عبدالکریم قاسم، صدام در توطئۀ ناکام، علیه جان عبدالسلام عارف نیز نقش اصلی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توطئه که قرار بود در سپتامبر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صدام می‌بایست شخصاً به سالنی که عبدالسلام عارف با اعضای دولتش در آن جلسه داشتند، حمله کند و با مسلسل همه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توطئه قبل از اجرا کشف و صدام و رفقای حزبی او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تحمل حدود دو سال زندانی در ژوئیۀ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فرار از زندان گردید و از آن موقع تا کودتای حزب بعث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سازمان‌های مخفی حزب به فعالیت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عبدالرحمان عارف به لندن تبعید شد، سرلشکر احمد حسن‌البکر به ریاست‌جمهوری و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النایف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رسید و روز بعد طبق فرمانی صدام حسین به بزرگترین مقام حکومتی و حزبی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سمت پاداشی بود که البکر برای صدام در نظر گرفته بود چراکه بنا بر نطق رادیویی او، صدام اولین کسی بود که در بامداد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در حالی که روی یک تانک قرار گرفته بود، وارد کاخ ژنرال عبدالرحمان عارف شد و او را به کمک ژنرال ابراهیم الداود، از خواب، بیدار و با خفّت به فرودگاه الرشید برد، تا او را به خارج از کشور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صدام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معاون رئیس‌جمهور و معاون کل منطقه‌ای حزب بعث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نخست‌وزیری عبدالرزاق النایف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طول نکشید چرا که در</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کودتایی دیگر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این روز احمد حسن البکر از سرهنگ عبدالرزاق النایف دعوت کرد تا به کاخ ریاست‌جمهوری بیاید و در مورد یک مسألۀ مالی با وزیر دارایی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عبدالرزاق النایف وارد کاخ شد، صدام حسین فوراً هفت تیری را به پهلوی او گذاشت و به او اخطار کرد که آرام حرکت کند، به‌طوری که حتی گارد شخصی او نیز چیزی را متوجه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نزدیک گوش او زمزمه کرد که اگر می‌خواهد زن </w:t>
      </w:r>
    </w:p>
    <w:p>
      <w:pPr>
        <w:pStyle w:val="BookText"/>
        <w:rPr/>
      </w:pPr>
      <w:r>
        <w:rPr>
          <w:rFonts w:ascii="IRNazanin" w:hAnsi="IRNazanin" w:eastAsia="IRNazanin"/>
          <w:color w:val="111111"/>
          <w:sz w:val="28"/>
          <w:sz w:val="28"/>
          <w:szCs w:val="28"/>
          <w:rtl w:val="true"/>
          <w:lang w:bidi="fa-IR"/>
        </w:rPr>
        <w:t>و چهار بچه‌اش سالم بمانند،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چنان عادی هفت تیرش را روی پهلوی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که همه خیال می‌کردند، صدام بازوی دست چپ او را به صورت صمیمانه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نایف حتی به احترامات نظامیان حاضر در راهروی کاخ نیز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صدام، اتومبیلی جلوی کاخ آماده نگه داشته شده بود صدام و نایف درون آن قرار گرفتند و فوراً عازم فرودگاه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هماهنگی قبلی با سفارت انگلیس، نایف به لندن برده شد، در پی این کودتا، احمد حسن‌البکر علاوه بر ریاست‌جمهوری، پست نخست‌وزیری را نیز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صدام عملاً وظایف ریاست‌جمهوری و همۀ قدرت اجرایی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حسین بر آن بود که با یک کودتای خزنده، گرچه درازمدت، و با ترفندهای ویژۀ خود، تمام دوستان و اطرافیان احمد حسن‌البکر را از صحنۀ سیاسی و نظامی عراق دور ساخته آن‌گاه آخرین ضربه را بر او وارد کند و به تنهایی حکومت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مهمترین مانع دستیابی صدام به ریاست‌جمهوری عراق، دبیر‌کل حزب بعث عراق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الرکابی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بعثی‌های قدیمی محبوبیت داشت و از همۀ اسرار زندگی صدام از زمان فرار او به قاهره، عضویتش در سازمان سیا و رفت‌و‌آمدش به سفارت امریکا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ژانویۀ</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افسران عراقی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کودتایی نافرجام دست زد و پس از شکست به ایران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از این واقعه به نفع خود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وانمود کرد که حردان تکریتی با فؤاد الرکابی، سپهبد صالح مهدی عماش و ژنرال حسن النقیب متحد شده‌اند و این اتحاد به ضرر شخص رئیس‌جمهور و انقلاب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توطئه، صدام دستور بازداشت فؤاد الرکابی را به امضای حسن البکر رساند و پس از شش ماه در زیر شکنجه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مهره‌های درشت حزبی و ارتشی از صفحۀ شطرنج سیاسی عراق، صدام سیاست ایجاد رعب و وحشت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در فاصلۀ ماه‌های فوریه تا نوامبر، هشت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در میدان التحریر بغداد، مراسم به دار آویختن دسته‌جمعی افرادی را به عنوان جاسوس اسرائیل، امریکا و ایران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تأثیر‌گذاری بیشتر، جنازه‌های این افراد را برای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بالای دار نگه می‌داشت و هنگام اجرای احکام اعدام، چنان تشریفاتی بر پا می‌کرد که گویا آن روز، روز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صدام در شرایطی قرار داشت که تمایل نداشت، هیچ‌گونه خطر داخلی یا خارجی عراق را تهدید کند، از این رو به فکر افتاد تا رابطۀ خود را با شوروی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رهبران کمونیست عراق را که دستگیر شده بود، نه تنها اعدام نکرد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رهبر حزب کمونیست عراق به رسمیت شناخت و طی سفری که به مسکو داشت، به عنوان پشتیبان عراق، پیمان همکاری نیز با روس‌ها منعقد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مانع بر سر راه صدام، حسن البکر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کزار از جمله بعثی‌هایی که به دستور صدام، ریاست کل استخبارات را بر عهده داشت از اکثر سیاسیون و نظامیان عراقی دعوت کرد که در یک مهمانی در منزل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دعوت نوعی گروگان‌گیری بود و قرار بود که در همان روز به هنگام بازگشت احمد حسن البکر از سفر لهستان، او نیز به جمع گروگان‌ها آورده شود، تنها صدام حسین به این مهمانی دعوت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البکر به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عبدالخالق السامرائی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ایدئولوگ حزب، که از ماجرای گروگان‌گیری آگاه شده بود به فرودگاه آمد و البکر را با خود به منزل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کزار در مجلس میهمانی، میهمانان خود را هدف رگبار مسلسل قرار داد، عده‌ای کشته شدند و برخی دیگر جان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آنجا که ناظم کزار نتوانست همۀ حاضران را قتل عام کند، نیروهای صدام به منزل ناظم هجوم بردند و ناظم را به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امنیتی و ارتشی بازداشت کردند و السامرائی را نیز دستگیر و البکر را به کاخ ریاست‌جمهوری هدایت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السامرائی که مشمول یک درجه تخفیف البکر شد، همۀ بازداشت‌شدگان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سیاسی دنیا جملگی بر این باور بودند که کزار </w:t>
      </w:r>
    </w:p>
    <w:p>
      <w:pPr>
        <w:pStyle w:val="BookText"/>
        <w:rPr/>
      </w:pPr>
      <w:r>
        <w:rPr>
          <w:rFonts w:ascii="IRNazanin" w:hAnsi="IRNazanin" w:eastAsia="IRNazanin"/>
          <w:color w:val="111111"/>
          <w:sz w:val="28"/>
          <w:sz w:val="28"/>
          <w:szCs w:val="28"/>
          <w:rtl w:val="true"/>
          <w:lang w:bidi="fa-IR"/>
        </w:rPr>
        <w:t>به دستور صدام دست به چنین حرکتی زده است، چنانچه او موفق می‌شد و تمام دوستان حسن البکر را می‌کشت، حسن البکر تنها می‌شد و ممکن بود صدام حسین به ریاست‌جمهوری و ناظم کزار به معاونت او منصوب شود اما وقتی در مأموریت خود شکست خورد باید اعدام می‌شد تا راز این اقدام برای همیشه مکتوم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سرنوشت‌ساز دیگر عراق از سوی صدام به اجرا گذاشته شد و آن امضای قرارداد الجزایر با 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رابطه با علت امضای این قرارداد به دوستان خود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قادر به جنگیدن در شمال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می‌خواهم همۀ افتخارات خود را زیر پا بگذارم یا ببلعم، این اجلاس، فرصت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صدام در پی این توافق و حل اختلافات با ایران، برای در دست گرفتن همۀ قدرت، تنها یک گام دیگر پیش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آشتی با ایران و آرام شدن کردستان، صدام حسین به تصاحب ریاست‌جمهوری و فرماندهی کل نیروهای مسلح عراق چشم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حذف حسن‌البکر دنبال بهانه بود، در پاییز</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عراق و سوریه را آمادۀ وحدت دید، در حالی که با این امر کاملاً مخالف بود و می‌دانست که در صورت تحقق این اتحادیه، او به کلی از صحنۀ قدرت حذف خواهد شد و آرزوهایش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البکر در حالی با حافظ اسد دربارۀ رسیدن به وحدت توافق کرده بودند که خیرالله طلفاح و فرزندش ژنرال عدنان خیرالله، به حسن‌البکر پیشنهاد کردند که برای حفظ وحدت تکریتی‌ها از مقام خود استعفا کند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می‌دانست که بین حسن البکر و حافظ اسد توافق شده بود که در صورت مرگ البکر، حافظ اسد زمام امور دو کشور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ژوئیۀ</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البکر برای ایراد پیامی تلویزیونی به مناسبت یازدهمین سالروز کودتای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می‌شد،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علاوۀ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طرفداران حسن البکر توسط مأموران امنیتی به گروگان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برزان ابراهیم التکریتی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پیش تهیه شده‌ای را به حسن البکر داد و تهدید کرد چنان‌چه آن را قرائت نکند، فرزندش </w:t>
      </w:r>
    </w:p>
    <w:p>
      <w:pPr>
        <w:pStyle w:val="BookText"/>
        <w:rPr/>
      </w:pPr>
      <w:r>
        <w:rPr>
          <w:rFonts w:ascii="IRNazanin" w:hAnsi="IRNazanin" w:eastAsia="IRNazanin"/>
          <w:color w:val="111111"/>
          <w:sz w:val="28"/>
          <w:sz w:val="28"/>
          <w:szCs w:val="28"/>
          <w:rtl w:val="true"/>
          <w:lang w:bidi="fa-IR"/>
        </w:rPr>
        <w:t>هیثم و طرفدارانش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البکر که پس از مرگ فرزند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کوچکش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زیادی پیدا کرده بود تسلیم شد و نطق از پیش نوشته شده توسط صدام را قرائت کرد، که در بخشی از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جایی که فرزندم صدام حسین در تمام دورۀ انقلاب، از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بیشتر کارهای انقلابی پیشگام بوده و لیاقت خود را ثابت کرده است و من چون به علت بیماری قادر به انجام وظایف خود نیستم، او را برای ریاست‌جمهوری عراق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سناریوی خلع البکر، پس از این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شورای انقلاب عراق در زیر شکنجۀ شدید اعتراف کرد، در جریان یک توطئه علیه صدام قرار گرفته که به دستور حافظ اسد و مقامات سوری باید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گام آخر برداشته شد و صدام حسین به مناسبت یازدهمین سالگرد پیروزی کودتای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استعفای احمد حسن البکر، طی پیامی که از رادیو و تلویزیون پخش شد،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اعترافات محی عبدالحسین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 نشان داد که توطئۀ کودتای وسیعی در عراق تدارک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اتفاق دوستان انقلابی، آن را به شدت در هم کوبیدیم و این حرکت، آخرین کودتا در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روزها گذشته است که افسری با یک دو جین تانک، رادیو اشغال کند و دست به کودتا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همچنین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من مرد دوم عراق نبوده‌ام بلکه دو نفر رهبری عراق را به عهده داشته‌اند که یکی از آنان من بوده‌ام و دیگری پدر بزرگوارم احمد حسن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البکر چندی بعد در منزل خویش درگذشت و قدرت‌مطلق عراق در دستان صدام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غفاریان،</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پاکسازی‌های بی رحمانۀ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رئیس‌جمهوری جدید شتاب بیشتری گرفت و بسیاری از شخصیت‌های سرشناس رژیم به خیانت یا دیگر جرایم ضد‌دولتی متهم و از میان برداشته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پاکسازی‌ها در شورای فرماندهی انقلاب و حزب بعث بسیار گسترده بود، به‌طوری که گفته می‌شود حدود پانصد نفر از اعضای ارشد حزب، ظرف چند هفته از آغاز ریاست‌جمهوری </w:t>
      </w:r>
      <w:bookmarkStart w:id="340" w:name="pg5628_37178"/>
    </w:p>
    <w:p>
      <w:pPr>
        <w:pStyle w:val="BookText"/>
        <w:rPr/>
      </w:pPr>
      <w:bookmarkEnd w:id="340"/>
      <w:r>
        <w:rPr>
          <w:rFonts w:ascii="IRNazanin" w:hAnsi="IRNazanin" w:eastAsia="IRNazanin"/>
          <w:color w:val="111111"/>
          <w:sz w:val="28"/>
          <w:sz w:val="28"/>
          <w:szCs w:val="28"/>
          <w:rtl w:val="true"/>
          <w:lang w:bidi="fa-IR"/>
        </w:rPr>
        <w:t>صدام اعدام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کامروا،</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عراق و به‌طور کلی در منطقۀ خاورمیانه رهبران سیاسی اغلب برای خود مأموریتی تاریخی قائل شده‌اند، همواره روایتی اغراق شده از اهمیت حاکمیت آنان در ارتباط با تاریخ بزرگ‌تر کشور وجود دارد تا فرمانی ظاهراً مردمی را برای حکومت‌کردن تقویت و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وجهۀ صدام به عنوان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 فقط عراقی‌ها، بلکه کل ملت عرب سبب می‌شد تا مأموریت وی به گونه‌ای چشمگیر گسترش یابد و در نتیجه، تلاش وی را برای به دست آوردن کامل قدرت شتاب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نام نهادن جنگ با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نبرد مشهوری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اعراب مسلمان، ایران باستان را فتح کردند، از تمامی مقوله‌های نمادین موجود تا آنجا که ممکن بود، استفاده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Bengio,1998,83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3141621_581953129"/>
      <w:bookmarkStart w:id="342" w:name="_Toc122"/>
      <w:bookmarkEnd w:id="341"/>
      <w:r>
        <w:rPr>
          <w:rtl w:val="true"/>
        </w:rPr>
        <w:t>برتری‌جویی صدام با رهبری جهان عرب</w:t>
      </w:r>
      <w:bookmarkEnd w:id="34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آدلر میل به جبران احساس حقارت را سبب‌ساز تمایل افراد به برتری‌جویی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افراد برای رهایی از احساس حقارت و همچنین دستیابی به برتری تلاش می‌کنند تا بتوانند خود را کامل کنند و با این تلاش در نظر دارند تا علاوه بر زنده ماندن، بر زندگی هم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هدف نهایی رسیدن به کمال مطلوب است و همین هدف رفتارها و صفات شخصیتی ما را توضیح می‌دهند و عامل اصلی حرکت فرد به سوی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آدلر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به جبران بی مهری‌اش در مورد انسان، نیرویی از احساس حقارت به او عنایت کرده تا بدین‌وسیله پیوسته رو به جوانب مثبت زندگی داشته و برای تأمین خویش و غلبه بر مصائب زندگی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راستاست که آدلر با تأکید بر اصل غایت‌نگری، هدف‌گزینی را بزرگترین و چیره‌ترین مرحلۀ زندگی آدمی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ناخودآگاه فرد در شکل‌دهی آیندۀ او نقش مهمی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 و رئیسی،</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نظر آدلر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ندرت خود را به صورت واضح </w:t>
      </w:r>
    </w:p>
    <w:p>
      <w:pPr>
        <w:pStyle w:val="BookText"/>
        <w:rPr/>
      </w:pPr>
      <w:r>
        <w:rPr>
          <w:rFonts w:ascii="IRNazanin" w:hAnsi="IRNazanin" w:eastAsia="IRNazanin"/>
          <w:color w:val="111111"/>
          <w:sz w:val="28"/>
          <w:sz w:val="28"/>
          <w:szCs w:val="28"/>
          <w:rtl w:val="true"/>
          <w:lang w:bidi="fa-IR"/>
        </w:rPr>
        <w:t>و آشکار نمایان می‌سازد و فرد قدرت‌طلب غالباً منظور خویش را زیر پوشش طرفداری از جامعه پنهان می‌سازد تا بهتر بتواند به هدف‌های خودپرستانه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قدرت‌طلبی فرد و تلاش برای غلبه بر مشکلات و تثبیت موقعیت آتی او، در رؤیاهایش منعکس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داعیۀ رهبری جهان عرب یکی از آرزوهای دیرینۀ حزب بعث و زمامداران عراق بود که فزون‌خواهی زمامداران این کشور را به ویژه در دهه‌های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نیز رؤیای رهبری جهان عرب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جاه‌طلبی‌های شخصی صدام حسین، ایدئولوژی حزب بعث نیز حامی این برتری‌خواهی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تاریخی حزب بعث، اتحاد ملل عرب، زیر پرچم حزب بعث بود و شعار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عربیه واحده، ذات رساله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ملت عرب، یک مأموریت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بعثیسم، اعراب، به‌رغم تقسیم شدن به کشورهای مختلف، همیشه ملت واحدی را تشکیل می‌داده‌اند و اکنون نیز باید مرزهای بین کشورهای عربی از میان برداشته شود و اعراب دوباره ملت واحدی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رسالت تاریخی حزب بعث احیای مجد و عظمت عصر جاهلیت اعراب و احیای امپراتوری‌های امویان و عباسیان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زهرانی،</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این نتیجه رسید که فقط او می‌تواند عملاً از ملت عرب در مقابل انقلابیون ایران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جاه‌طلبی‌های منطقه‌ای صدام و آرزوی وی برای تبدیل شدن به رهبر مقتدر و جدید جهان عرب یکی دیگر از عوامل آغاز جنگ عراق و ایران توسط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یقین داشت با حمله‌ای برق‌آسا و خیره‌کننده، منطقۀ نفت‌خیز جنوب غربی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منطقه‌ای که عراق در نقشه‌هایی که منتشر می‌کرد،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و سیطرۀ عراق را بر اروند‌رود برقرار می‌کند، جای شاه مخلوع ایران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خلیج فارس می‌گیرد و ناصر روزگار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دنیای عرب به شدت به یک قهرمان جدید نیاز داشت، رهبری جدید که بتواند اطمینان برانگیزد، از خود قدرت نشان دهد، تجسم قدرت گرفتن دوبارۀ اعراب باشد و خمودگی آنان </w:t>
      </w:r>
    </w:p>
    <w:p>
      <w:pPr>
        <w:pStyle w:val="BookText"/>
        <w:rPr/>
      </w:pPr>
      <w:r>
        <w:rPr>
          <w:rFonts w:ascii="IRNazanin" w:hAnsi="IRNazanin" w:eastAsia="IRNazanin"/>
          <w:color w:val="111111"/>
          <w:sz w:val="28"/>
          <w:sz w:val="28"/>
          <w:szCs w:val="28"/>
          <w:rtl w:val="true"/>
          <w:lang w:bidi="fa-IR"/>
        </w:rPr>
        <w:t>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دیگر به افسانه تبدیل شده بود و سادات هم با مذاکره با دشمن صهیونیست به آرمان اعراب خیانت کرده بود و قذافی گزافه‌باف نیز فاصلۀ زیادی با قلب جهان عرب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خود را تنها پرچم‌دار طبیعی جهان عرب می‌دانست، تنها کسی که قادر بود شکوهی را که اعراب شایستۀ آن بودند، به آنان بازگرداند، از شرافت و قلمرو مردمان عرب دفاع کند و به میلیون‌ها نفر از کسانی که ناصر، آنان را مأیوس و سادات به آنان خیانت کرده بود، امید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دمشق و حتی بیروت روزهای باشکوه خود را سپری کرده بودند و اکنون نوبت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روز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جولای</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سالگرد ریاست‌جمهوری صدام و کمی پیش از جنگ با ایران، دولت عراق آگهی دو صفحه‌ای در روزنامۀ تایمز لندن منتشر کرد که این جا بخشی از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بارها سکوی جهش تمدنی جدید در خاورمیانه بوده است و اکنون این پرسش به درستی مطرح است که با داشتن رهبری چون این مرد، ثروت منابع نفتی و مردمی ثابت‌قدم مانند عراقی‌ها، آیا این کشور شکوه گذشتۀ خود را تکرار می‌کند و نام صدام در کنار کسانی چون حمورابی، آشور بانی‌پال، المنصور و هارون‌الرشید قرار خواهد گرفت؟ مسلماً دستاورد همۀ این زمامداران واقعاً کمتر از نیمی از رهاورد وی در مقام رهبری حزب سوسیالیست عرب بعث است و این در حالی است که صدام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Karsh and Rautsi,1991,124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فرصت به دست آمده، صدام به دنبال یافتن راهی برای جانشینی جمال عبد‌الناصر بود و جنگ با ایران و تلاش برای به استقلال رساندن اعراب خوزستان از نگاه او همان تأثیری را می‌توانست داشته باشد که ملی کردن کانال‌سوئز برای ناصر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حمله، وی امیدوار بود علاوه بر آنکه ایران را به عنوان دشمن دیرینۀ خود مغلوب و مقهور خویش سازد، اعراب را نیز وادار به پذیرش نقش رهبری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رئیس‌جمهور وقت عراق بر اساس برداشت خود، اطمینان داشت که توان سیاسی و اقتصادی لازم را برای رهبری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سرشار نفت در پی ملی‌شدن صنعت نفت در عراق و هم‌چنین افزایش قیمت آن، </w:t>
      </w:r>
    </w:p>
    <w:p>
      <w:pPr>
        <w:pStyle w:val="BookText"/>
        <w:rPr/>
      </w:pPr>
      <w:r>
        <w:rPr>
          <w:rFonts w:ascii="IRNazanin" w:hAnsi="IRNazanin" w:eastAsia="IRNazanin"/>
          <w:color w:val="111111"/>
          <w:sz w:val="28"/>
          <w:sz w:val="28"/>
          <w:szCs w:val="28"/>
          <w:rtl w:val="true"/>
          <w:lang w:bidi="fa-IR"/>
        </w:rPr>
        <w:t>پس از تحریم نفتی اعراب علیه حامیان رژیم صهیونیستی، در کنار خروج عراق از انزوای سیاسی در پی برگزاری کنفرانس سران اتحادیه و بهبود روابط آن کشور با غرب، برای دولت عراق نشانی از توان بالقوۀ این کشور برای رهبری جهان عرب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زهرانی،</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اعطای ریاست غیر‌متعهدها به وی برای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عاملی دیگر برای این جاه‌طلبی‌ها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در کنفرانس سران غیر‌متعهدها تصمیم گرفته شده بود، وی به عنوان رهبر غیر‌متعهدها انتخاب شده بود تا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کاسترو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در کنار یکدیگر، به همراه نزدیکی عناصر مخالف حکومت جدید ایران به صدام موجب شد تا در زمانی که او احساس می‌کرد که با تحولات جاری در ایران، این کشور رو به ضعف گذاشته است و توان مقابله با حملات عراق را ندارد به این کشور حمله‌ور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زهرانی،</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وقایع موجود در این برهۀ تاریخی موجب گردید تا وی در اقدامی نمادین در</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فوق‌العادۀ مجمع ملی عراق با پوشیدن لباس نظامی و با صدایی نظیر صدای جمال عبد‌الناصر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کانال‌سوئز را ملی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مفصلی ایراد نماید و طی آن لغو موافقت‌نامۀ الجزایر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قراردادهای وابسته به آن را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دفاع،</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 صدام مبنی بر رهبری جهان عرب را عینیت می‌بخشید این بود که پس از سقوط رژیم شاه در ایران و پیروزی انقلاب اسلامی هیچ کشوری در منطقه از موقعیت، جایگاه، ثروت و قدرت نظامی عراق برخوردار نبود و همین مسئله تحقق پذیرش عراق به عنوان رهبر جهان عرب را جدی‌تر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تجزیۀ خوزستان از ایران به عنوان قسمتی از سرزمین عربی و تلاش برای اشغال جزایر سه‌گانه، بخشی از طرح کلی رژیم عراق و شخص صدام حسین برای تبدیل کردن عراق به رهبر جهان عرب به مورد اجرا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زهرانی ،</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343" w:name="pg5628_37182"/>
    </w:p>
    <w:p>
      <w:pPr>
        <w:pStyle w:val="Heading3"/>
        <w:numPr>
          <w:ilvl w:val="2"/>
          <w:numId w:val="1"/>
        </w:numPr>
        <w:rPr/>
      </w:pPr>
      <w:bookmarkStart w:id="344" w:name="__RefHeading___Toc3141623_581953129"/>
      <w:bookmarkStart w:id="345" w:name="_Toc123"/>
      <w:bookmarkEnd w:id="343"/>
      <w:bookmarkEnd w:id="344"/>
      <w:r>
        <w:rPr>
          <w:rtl w:val="true"/>
        </w:rPr>
        <w:t>بازپس‌گیری جزایر سه‌گانۀ خلیج فارس</w:t>
      </w:r>
      <w:bookmarkEnd w:id="345"/>
    </w:p>
    <w:p>
      <w:pPr>
        <w:pStyle w:val="Heading4"/>
        <w:numPr>
          <w:ilvl w:val="3"/>
          <w:numId w:val="1"/>
        </w:numPr>
        <w:rPr/>
      </w:pPr>
      <w:bookmarkStart w:id="346" w:name="__RefHeading___Toc3141625_581953129"/>
      <w:bookmarkStart w:id="347" w:name="_Toc124"/>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منظور از جزایر سه‌گانه، جزایر تُنب‌بزرگ، تُنب‌کوچک و ابوموسی است که مشرف به تنگۀ استراتژیک هرمز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جزیرۀ تنب‌بزرگ، کوچک و ابوموسی در جایی نزدیک دهانۀ خلیج فارس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استراتژیک ایران، این جزایر که به عنوان بخش‌های تشکیل‌دهندۀ خط منحنی فرضی، تنگۀ هرمز را پوشش می‌دهند، مد نظر قرار می‌گیرند؛ بدین‌ترتیب تنگۀ هرمز کانال منحنی و باریکی است که خلیج فارس را به خلیج عمان و اقیانوس هند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تنگه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دریایی درازا و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دریایی پهنا دارد و منقطع کنندۀ ادامۀ رشته کوه‌های جنوبی ایران به شبه جزیرۀ مسندم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تنگۀ هرمز از نظر زمین‌شناسی یک بریدگی است که از سمت شمال به ایران و شبه جزیرۀ مسندم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عمان و امارات متحدۀ عربی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باریک‌ترین قسمت این تنگه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جزایر ایرانی لارک و جزیرۀ عمانی قوین بزرگ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نگاهی به موقعیت جغرافیایی جزایر داریم</w:t>
      </w:r>
      <w:r>
        <w:rPr>
          <w:rFonts w:eastAsia="IRNazanin" w:cs="IRNazanin"/>
          <w:color w:val="111111"/>
          <w:sz w:val="28"/>
          <w:szCs w:val="28"/>
          <w:rtl w:val="true"/>
          <w:lang w:bidi="fa-IR"/>
        </w:rPr>
        <w:t>.</w:t>
      </w:r>
    </w:p>
    <w:p>
      <w:pPr>
        <w:pStyle w:val="Heading4"/>
        <w:numPr>
          <w:ilvl w:val="3"/>
          <w:numId w:val="1"/>
        </w:numPr>
        <w:rPr/>
      </w:pPr>
      <w:bookmarkStart w:id="348" w:name="__RefHeading___Toc3141627_581953129"/>
      <w:bookmarkStart w:id="349" w:name="_Toc125"/>
      <w:bookmarkEnd w:id="348"/>
      <w:r>
        <w:rPr>
          <w:rtl w:val="true"/>
        </w:rPr>
        <w:t>تنب‌بزرگ</w:t>
      </w:r>
      <w:bookmarkEnd w:id="3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مختصات جغرافیایی تنب‌بزرگ،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جغرافیایی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جزیره به صورت دایره و سواحل آن کنگره‌دار و زمین آن ناهموار و بلندترین ارتفاع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 کمترین دمای هوای ثبت شدۀ این جزیره به ترتیب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تنب‌بزرگ در پهنۀ جنوب شرقی خلیج فارس و در فاصلۀ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Style w:val="FootnoteAnchor"/>
          <w:rtl w:val="true"/>
        </w:rPr>
        <w:footnoteReference w:id="41"/>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غربی بندرعباس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فاصلۀ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با بخش جنوب غربی قشم و در فاصلۀ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غربی </w:t>
      </w:r>
    </w:p>
    <w:p>
      <w:pPr>
        <w:pStyle w:val="BookText"/>
        <w:rPr/>
      </w:pPr>
      <w:r>
        <w:rPr>
          <w:rFonts w:ascii="IRNazanin" w:hAnsi="IRNazanin" w:eastAsia="IRNazanin"/>
          <w:color w:val="111111"/>
          <w:sz w:val="28"/>
          <w:sz w:val="28"/>
          <w:szCs w:val="28"/>
          <w:rtl w:val="true"/>
          <w:lang w:bidi="fa-IR"/>
        </w:rPr>
        <w:t xml:space="preserve">بندرلنگه، از غرب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 تنب‌کوچک و از جنوب غربی در فاصلۀ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ابوموسی، محدود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فاصلۀ این جزیره با رأس‌الخیمه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بندر شارجه در امارات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جزیرۀ تنب‌بزرگ معادل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در تقسیمات کشوری به عنوان مرکز بخش تنب و از توابع شهرستان ابوموسی بوده و دهستان‌های تنب‌کوچک، فارور و فاروران تابع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این جزیرۀ کوچک در شمال، خط میانۀ خلیج فارس و نسبت به دیگر خطوط کرانه‌ای به کرانه‌های ایرانی نزدیک‌تر است و بزرگ‌ترین جزیرۀ ایران و هم‌چنین بزرگ‌ترین جزیره در خلیج فارس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جزایر تنب‌بزرگ و کوچک را تمب یا تل مار، تمب‌گُپ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دریانوردان بومی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تپه، تل و زمین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تمب‌کوچک، نابیو، نبی تنب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سدید‌السلطنه،</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اسناد و مکاتبات از این جزایر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لوریمر در کتاب فرهنگ جغرافیای خلیج فارس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زمستان، جمعیت جزیره تنب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عرب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ایرانی به غیر از خانواده‌هایشان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تابستان، ایرانیان در جزیره باقی می‌مانند و اعراب، جزیره را جهت صید مروارید ترک می‌گویند و به ساحل غربی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جزایر مذکور را نمی‌توان غیر‌مسکونی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بارش سالانه معادل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و رطوبت نسبی هوا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آب در شمال، غرب و شرق جزیره تا شعاع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این جزیره، چالۀ عمیقی به عمق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که ژرفای متوسط اطراف این چاله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آب اطراف این جزیره در حد طبیعی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آب این جزیره بسیار اندک و پوشش مرتع در این جزیره نیز بسیار کم و شامل انواع درختچه‌های بیابانی و شورپسند مانند خارشتر، کهور و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تأسیسات زیربنایی این </w:t>
      </w:r>
      <w:bookmarkStart w:id="350" w:name="pg5628_37184"/>
    </w:p>
    <w:p>
      <w:pPr>
        <w:pStyle w:val="BookText"/>
        <w:rPr/>
      </w:pPr>
      <w:bookmarkEnd w:id="350"/>
      <w:r>
        <w:rPr>
          <w:rFonts w:ascii="IRNazanin" w:hAnsi="IRNazanin" w:eastAsia="IRNazanin"/>
          <w:color w:val="111111"/>
          <w:sz w:val="28"/>
          <w:sz w:val="28"/>
          <w:szCs w:val="28"/>
          <w:rtl w:val="true"/>
          <w:lang w:bidi="fa-IR"/>
        </w:rPr>
        <w:t xml:space="preserve">جزیره می‌توان به یک نیروگاه برق با ظرفیت تولید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کیلووات، یک دستگاه آب شیرین‌کن، سردخانۀ</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فرودگاه با باند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خاکی، حوضچۀ پهلوگیری با هستۀ سنگی که بازوی غربی آن به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بازوی شرقی آن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جزیره، یک دکل فانوس دریایی در شمال جزیره به ارتفاع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وجود دارد که ساختمان قدیمی مربوط به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دست انگلیسی‌ها در دوران اشغال این جزایر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تنب از دروازۀ ورودی خلیج فارس نسبتاً دور می‌باشد، ارزش استراتژیک آن به تنهایی، هرگز اهمیت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دیدگاه استراتژیک مفروض ایران از تنگۀ هرمز، تنب تا دهۀ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دهندۀ یکی از هفت نشانه‌ای بود که خط دفاعی مفروض ایران علیه نفوذ استراتژی شوروی در دهانۀ تنگۀ هرمز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ارزش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مجتهدزاده، </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4"/>
        <w:numPr>
          <w:ilvl w:val="3"/>
          <w:numId w:val="1"/>
        </w:numPr>
        <w:rPr/>
      </w:pPr>
      <w:bookmarkStart w:id="351" w:name="__RefHeading___Toc3141629_581953129"/>
      <w:bookmarkStart w:id="352" w:name="_Toc126"/>
      <w:bookmarkEnd w:id="351"/>
      <w:r>
        <w:rPr>
          <w:rtl w:val="true"/>
        </w:rPr>
        <w:t>تنب کوچک</w:t>
      </w:r>
      <w:bookmarkEnd w:id="35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مختصات جغرافیایی تنب‌کوچک،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جغرافیایی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جنوب شرقی خلیج فارس و در فاصلۀ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غربی بندرعباس، مرکز استان هرمزگان قرار دارد و از نظر تقسیمات کشوری جزء بخش تنب از شهرستان ابوموسی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تنب‌کوچک از شمال غربی با فاصلۀ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بندرلنگه، در فاصلۀ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تنب‌بزرگ، از غرب با فاصلۀ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فارور و از جنوب غربی با فاصلۀ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جزیرۀ ابوموسی و از شمال شرقی با فاصلۀ</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به ساحل جنوب غربی جزیرۀ قشم،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تنب‌کوچک در فاصلۀ</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رأس‌الخیمه در آن سوی خلیج فارس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جزیرۀ تنب‌کوچک </w:t>
      </w:r>
      <w:bookmarkStart w:id="353" w:name="pg5628_37185"/>
    </w:p>
    <w:p>
      <w:pPr>
        <w:pStyle w:val="BookText"/>
        <w:rPr/>
      </w:pPr>
      <w:bookmarkEnd w:id="353"/>
      <w:r>
        <w:rPr>
          <w:rFonts w:ascii="IRNazanin" w:hAnsi="IRNazanin" w:eastAsia="IRNazanin"/>
          <w:color w:val="111111"/>
          <w:sz w:val="28"/>
          <w:sz w:val="28"/>
          <w:szCs w:val="28"/>
          <w:rtl w:val="true"/>
          <w:lang w:bidi="fa-IR"/>
        </w:rPr>
        <w:t>معادل</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جزیره ناهموار و متشکل از تپه‌های به تقریب مدور با بیشترین ارتفاع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 کمترین دمای هوا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بارش سالانۀ آن معادل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آب‌های سواحل جنوبی جزیرۀ تنب‌کوچک تا شعاع یک مایلی به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که به‌تدریج عمق آب زیاد شده و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مایلی شمال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تنب‌کوچک، محل تردد و خط دریایی بین‌المللی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آب در این محدوده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مسطح تنب‌کوچک، یک سفرۀ آب شیرین وجود دارد که هم اکنون با یک حلقه چاه به عمق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حوضچۀ ذخیرۀ کوچک، از آن بهره‌برداری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تنب‌کوچک از نظر حیات جانوری، زیستگاه انواع پرندگان بومی و مهاجر خلیج فارس بود که به سبب افزایش آنان در چند سال اخیر و مزاحمت‌های آنان برای ساکنان، به ویژه مشکل پاره شدن سیم‌های برق، با آنها مقابله شده و اکنون کمتر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تنب‌کوچک دارای تأسیسات زیربنایی مانند مولد برق، اسکلۀ فلزی و در نیمۀ شمالی یک باند آسفالته به طول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افراد ساکن در آن به صورت رایگان جا به جا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تنب کوچک، به عنوان نقطۀ دوم پیوند دهنده به تنب بزرگ در خط دفاعی فرضی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خلیج فارس، به عنوان یک نقطۀ ارتباطی بعد از تنب‌بزرگ در درجۀ دوم اهمیت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354" w:name="__RefHeading___Toc3141631_581953129"/>
      <w:bookmarkStart w:id="355" w:name="_Toc127"/>
      <w:bookmarkEnd w:id="354"/>
      <w:r>
        <w:rPr>
          <w:rtl w:val="true"/>
        </w:rPr>
        <w:t>ابوموسی</w:t>
      </w:r>
      <w:bookmarkEnd w:id="35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جزیرۀ ابوموسی در مختصات جغرافیایی میان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جغرافیایی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عرض جغرافیایی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در پهنۀ آب‌های جنوب شرقی خلیج فارس و در فاصلۀ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 و جنوبی‌ترین جزیرۀ ایرانی خلیج فارس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از شمال در فاصلۀ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جزیرۀ تنب‌کوچک، از شمال شرقی در فاصلۀ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تنب‌بزرگ و از غرب در فاصلۀ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جزیرۀ سیری و از جنوب در فاصلۀ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مایلی </w:t>
      </w:r>
      <w:r>
        <w:rPr>
          <w:rFonts w:eastAsia="IRNazanin" w:cs="IRNazanin"/>
          <w:color w:val="111111"/>
          <w:sz w:val="28"/>
          <w:szCs w:val="28"/>
          <w:rtl w:val="true"/>
          <w:lang w:bidi="fa-IR"/>
        </w:rPr>
        <w:t>[</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شارجه در امارات عربی متحده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جزیرۀ ابوموسی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نقشه برداری‌هایی که از ابوموسی صورت گرفته، شکل آن ذوزنقه‌ای است که قاعده بزرگ آن در مشرق و طول هریک از دو ساق آن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مقامی،</w:t>
      </w:r>
      <w:r>
        <w:rPr>
          <w:rFonts w:eastAsia="IRNazanin" w:cs="IRNazanin"/>
          <w:color w:val="111111"/>
          <w:sz w:val="28"/>
          <w:szCs w:val="28"/>
          <w:lang w:bidi="fa-IR"/>
        </w:rPr>
        <w:t>1330</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ارتفاعات در سطح جزیره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حلوا به ارتفاع یکصدو یازده متر که بلندترین نقطۀ جزیره بوده و دارای شیب زیاد و به تقریب به صورت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رشته‌ای از تپه‌های به هم پیوسته در سمت شمال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غربی به ارتفاع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غرب هستۀ اولیۀ جزیره، تپه‌ای مدور به ارتفاع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جزیره، تپه‌ای در سمت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به ارتفاع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جنوب شهرک غربی صیادان و یک سری تپه مجزا از هم با فاصله‌های کم و با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منتهی‌الیه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جزیره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سطح جزیره مسطح و یکنواخت است و حدود دو سوم کل مساحت آن را از مرکز تا جنوب، دشت در بر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هوای ابوموسی پیرو شرایط عمومی خلیج فارس و نواحی ساحلی آن است، به این معنی که این جزیره همانند جزایر دیگر منطقه در سال دارای دو فصل بیشتر نیست، یکی زمستانی به نسبت خنک، در سه ماه آذر، دی و بهمن و ماه‌های دیگر سال که تابستانی است و فصول بهار و پاییز آن معمولاً زودگذر و کوتاه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w:t>
      </w:r>
      <w:r>
        <w:rPr>
          <w:rFonts w:eastAsia="IRNazanin" w:cs="IRNazanin"/>
          <w:color w:val="111111"/>
          <w:sz w:val="28"/>
          <w:szCs w:val="28"/>
          <w:lang w:bidi="fa-IR"/>
        </w:rPr>
        <w:t>1353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اطلاعات ایستگاه هواشناسی سینوپتیک جزیرۀ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w:t>
      </w:r>
      <w:r>
        <w:rPr>
          <w:rFonts w:ascii="IRNazanin" w:hAnsi="IRNazanin" w:eastAsia="IRNazanin"/>
          <w:color w:val="111111"/>
          <w:sz w:val="28"/>
          <w:sz w:val="28"/>
          <w:szCs w:val="28"/>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متوسط درجه حرارت هوا در فروردین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مرداد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دی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می‌رسد، بارندگی سالیانه </w:t>
      </w:r>
      <w:r>
        <w:rPr>
          <w:rFonts w:eastAsia="IRNazanin" w:cs="IRNazanin"/>
          <w:color w:val="111111"/>
          <w:sz w:val="28"/>
          <w:szCs w:val="28"/>
          <w:lang w:bidi="fa-IR"/>
        </w:rPr>
        <w:t>5/125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میلی‌متر و رطوبت نسبی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بارندگی ابوموسی، سالیانه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که از این میزان بارش،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متر مکعب آب ذخیره می‌شود که بیشتر در نواحی مسطح و هموار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w:t>
      </w:r>
    </w:p>
    <w:p>
      <w:pPr>
        <w:pStyle w:val="BookText"/>
        <w:rPr/>
      </w:pPr>
      <w:r>
        <w:rPr>
          <w:rFonts w:ascii="IRNazanin" w:hAnsi="IRNazanin" w:eastAsia="IRNazanin"/>
          <w:color w:val="111111"/>
          <w:sz w:val="28"/>
          <w:sz w:val="28"/>
          <w:szCs w:val="28"/>
          <w:rtl w:val="true"/>
          <w:lang w:bidi="fa-IR"/>
        </w:rPr>
        <w:t xml:space="preserve">حاصل از بارش مستقیم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زیرزمینی نفوذ می‌کند و مابقی به خلیج فارس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جزایر ابوموسی و تنب در ژرف‌ترین قسمت‌های خلیج فارس و در داخل کریدور رفت و برگشت طرح تفکیک تردد بین‌المللی کشتیرانی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نفت خام مورد نیاز جهان از میان این جزایر می‌گذرد و ترافیک دریایی در این بخش فشرده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طبرسا،</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قرار گرفتن جزایر ابوموسی، سیری و فارسی در مسیر خطوط کشتیرانی که به سوی جنوب و غرب خلیج فارس کشیده شده‌اند، اهمیتی فوق‌العاده به این جزایر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میرحیدر،</w:t>
      </w:r>
      <w:r>
        <w:rPr>
          <w:rFonts w:eastAsia="IRNazanin" w:cs="IRNazanin"/>
          <w:color w:val="111111"/>
          <w:sz w:val="28"/>
          <w:szCs w:val="28"/>
          <w:lang w:bidi="fa-IR"/>
        </w:rPr>
        <w:t>1369</w:t>
      </w:r>
      <w:r>
        <w:rPr>
          <w:rFonts w:ascii="IRNazanin" w:hAnsi="IRNazanin" w:eastAsia="IRNazanin"/>
          <w:color w:val="111111"/>
          <w:sz w:val="28"/>
          <w:sz w:val="28"/>
          <w:szCs w:val="28"/>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نقشه‌های جغرافیایی از جمله در نقشۀ قدیمی سال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حروف لاتین به چاپ رسیده، نام این جزیره بوموف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lang w:bidi="fa-IR"/>
        </w:rPr>
        <w:t>1348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جزیره را افزون بر ابوموسی، بوموسی، گُپ‌سبزو</w:t>
      </w:r>
      <w:r>
        <w:rPr>
          <w:rStyle w:val="FootnoteAnchor"/>
          <w:rtl w:val="true"/>
        </w:rPr>
        <w:footnoteReference w:id="42"/>
      </w:r>
      <w:r>
        <w:rPr>
          <w:rFonts w:ascii="IRNazanin" w:hAnsi="IRNazanin" w:eastAsia="IRNazanin"/>
          <w:color w:val="111111"/>
          <w:sz w:val="28"/>
          <w:sz w:val="28"/>
          <w:szCs w:val="28"/>
          <w:rtl w:val="true"/>
          <w:lang w:bidi="fa-IR"/>
        </w:rPr>
        <w:t>‌و باباموسی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نام بن‌موسی و بوموسی در مکاتبات و اسناد رسمی قدیمی مقام‌های ایرانی به چشم می‌خورد که نام بوموسی نسبت به اسامی دیگر بیشتر به 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طبرسا،</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ابوموسی در سال‌های نخست سدۀ بیستم،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خانوار و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کارگزار اول بنادر و جزایر خلیج فارس، در گزارشی به وزارت امور خارجۀ ایران، جمعیت ابوموسی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اعلام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اسناد خلیج فارس،</w:t>
      </w:r>
      <w:r>
        <w:rPr>
          <w:rFonts w:eastAsia="IRNazanin" w:cs="IRNazanin"/>
          <w:color w:val="111111"/>
          <w:sz w:val="28"/>
          <w:szCs w:val="28"/>
          <w:lang w:bidi="fa-IR"/>
        </w:rPr>
        <w:t>1368</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ابوموسی به‌تدریج بیشتر شده است؛ گزارش فرمانداری شهرستان بندرعباس، مورخ</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استانداری هشتم حاکی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جزیرۀ بن‌موسی در حدود سیصد و پنجاه 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حاکمیت ایران بر جزایر سه‌گانه در آذر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عده‌ای مهاجر در ابوموسی به کارهای ساختمانی و تأسیساتی اشتغال یافتند، که در سال‌های بعد به سبب رکود در کارهای ساختمانی، این جزیره را ترک کردند، اما پس از انقلاب و به‌ویژه در سال‌های گذشته، با </w:t>
      </w:r>
    </w:p>
    <w:p>
      <w:pPr>
        <w:pStyle w:val="BookText"/>
        <w:rPr/>
      </w:pPr>
      <w:r>
        <w:rPr>
          <w:rFonts w:ascii="IRNazanin" w:hAnsi="IRNazanin" w:eastAsia="IRNazanin"/>
          <w:color w:val="111111"/>
          <w:sz w:val="28"/>
          <w:sz w:val="28"/>
          <w:szCs w:val="28"/>
          <w:rtl w:val="true"/>
          <w:lang w:bidi="fa-IR"/>
        </w:rPr>
        <w:t>توجه ایران به سواحل و جزایر خلیج فارس، جمعیت این جزیره افزایش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طبرسا،</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معادن عمدۀ جزیرۀ ابوموسی، می‌توان به کانسارهای ذخایر خاک سرخ، معادن سنگ لاشه</w:t>
      </w:r>
      <w:r>
        <w:rPr>
          <w:rStyle w:val="FootnoteAnchor"/>
          <w:rtl w:val="true"/>
        </w:rPr>
        <w:footnoteReference w:id="43"/>
      </w:r>
      <w:r>
        <w:rPr>
          <w:rFonts w:ascii="IRNazanin" w:hAnsi="IRNazanin" w:eastAsia="IRNazanin"/>
          <w:color w:val="111111"/>
          <w:sz w:val="28"/>
          <w:sz w:val="28"/>
          <w:szCs w:val="28"/>
          <w:rtl w:val="true"/>
          <w:lang w:bidi="fa-IR"/>
        </w:rPr>
        <w:t>‌و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سرخ ابوموسی در سال‌های اشغال این جزیره به دست انگلیسی‌ها بهره‌برداری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این معدن در قسمت جنوب شرقی کوه حلوا بوده است و به تقریب تا ژرفای دوازده متری حفر شده است و به علت رسیدن به سطح آب آزاد دریا، استخراج آن با مشکل مواجه و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سال‌های اخیر در شمال غربی کوه حلوا، شرکت خدمات و توسعۀ معادن ایران، عملیات نمونه‌برداری و آماده‌سازی آن را انجام داده و ذخیره قطعی و مفید آن را سه هزار تن و ذخایر پراکندۀ خاک سرخ جزیره را بیست هزار تن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از خاک سرخ در صنایع شیمیایی و رنگ‌سازی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سنگ لاشه از نوع سنگ‌های آذرین نیز به صورت پراکنده در سرتاسر سواحل، از شمال شرق تا شمال غرب جزیره وجود دارد که از آن برای احداث و بازسازی موج شکن و اسکله و پروژۀ فرودگاه استفاده شده است، ذخیرۀ قابل بهره‌برداری آن در فضایی به مساحت پنج هکتار،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مکعب،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آهن به صورت هماتیت نیز در حاشیۀ ساحلی و از جمله در نزدیکی شهرک صیادان مشاهده شده، اما استخراج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اشغال جزیرۀ ابوموسی به دست انگلیسی‌ها، امتیاز استخراج سنگ آهن در سال‌های میانۀ سده بیستم به شرکت آلمانی ونکهاوس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بعدها به شرکت انگلیسی گلدن ولی، واگذار شد و سپس ژاپنی‌ها وارد کار شدند که در پایان به نتیجه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طبرسا،</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دارای نفت، سکوی پهلوگیری و یا تأسیسات نفتی نیست، اما در فاصلۀ حدود</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کیلومتری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شرقی این جزیره، میدان نفتی موسوم به مبارک قرار دارد، که تعداد چاه‌ها در این میدان،</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حلقۀ آن تجدید </w:t>
      </w:r>
    </w:p>
    <w:p>
      <w:pPr>
        <w:pStyle w:val="BookText"/>
        <w:rPr/>
      </w:pPr>
      <w:r>
        <w:rPr>
          <w:rFonts w:ascii="IRNazanin" w:hAnsi="IRNazanin" w:eastAsia="IRNazanin"/>
          <w:color w:val="111111"/>
          <w:sz w:val="28"/>
          <w:sz w:val="28"/>
          <w:szCs w:val="28"/>
          <w:rtl w:val="true"/>
          <w:lang w:bidi="fa-IR"/>
        </w:rPr>
        <w:t>حفاری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نفتی مبارک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 است که نفت استخراجی به وسیلۀ لوله‌های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به آنها منتقل شده و به وسیلۀ لولۀ</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اینچی به مخزن شناور در حدود سه کیلومتری سکوها منتقل و از آنجا در نفت‌کش‌ها بارگیری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 این حوزۀ نفتی حاکمیت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گلوردی،</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جزیرۀ ابوموسی آخرین نقطه از خط منحنی استراتژیک مفروض ایران در مقابل دروازۀ ورودی تنگۀ هرمز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مجتهدزاده،</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مالکیت و حاکمیت ایران بر این جزایر، شبیه مسئلۀ بحرین با دخالت و اقدامات استعماری انگلستان از قرن نوزدهم به بعد به عنوان یک مسئلۀ ارضی مهم، دولت ایران را گرفتار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اسناد و شواهد تاریخی موجود، این سه جزیره از قرن‌ها قبل تا پیش از تحریکات و مداخله‌های مستقیم انگلیس، در مالکیت و حاکمیت دولت ایران قرارداشت؛ بدین‌ترتیب تا قبل از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بدون وجود معترضی بر جزیرۀ ابوموسی اعمال حاکمیت می‌کرد و جزیرۀ مذکور جزء قلمرو حکومتی والی بندر لنگه محسوب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امور‌خارجه،</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کسب مقام رهبری در منطقه برای صدام و دولت حاکم بر عراق، قدرت و اقتدار در پی داشت و سبب فرا‌ملی شدن نفوذ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صدام هیچ‌گاه نیت کسب نفوذ منطقه‌ای را پنهان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تبلیغات بسیار، اجلاس وزیران خارجه عرب را در عراق برگزار کرد و در سخنان خود گفت که دیگر جایی برای بی‌طرفی در منطقه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مسئول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پان‌عربیسم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اندکی پس از شروع جنگ، خود را سخن‌گوی ملت عرب خواند و اعلام کرد که از جمله اهدافش، برگرداندن مالکیت جزایر ابوموسی، تنب‌بزرگ و تنب‌کوچک به اعراب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فوزی،</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خصوص ادعای صدام باید در نظر داشت آن است که فضای خصمانۀ برخاسته از نگرش نظام بین‌المللی و حاکمان کشورهای منطقه به انقلاب اسلامی، هرگونه بدبینی نسبت به ایران را تقویت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محاسبۀ عراق </w:t>
      </w:r>
    </w:p>
    <w:p>
      <w:pPr>
        <w:pStyle w:val="BookText"/>
        <w:rPr/>
      </w:pPr>
      <w:r>
        <w:rPr>
          <w:rFonts w:ascii="IRNazanin" w:hAnsi="IRNazanin" w:eastAsia="IRNazanin"/>
          <w:color w:val="111111"/>
          <w:sz w:val="28"/>
          <w:sz w:val="28"/>
          <w:szCs w:val="28"/>
          <w:rtl w:val="true"/>
          <w:lang w:bidi="fa-IR"/>
        </w:rPr>
        <w:t xml:space="preserve">این بود که ایران از لحاظ بین‌المللی منزوی شده و نیروی نظامی ایران تضعیف شده است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خبرگزاری‌پارس،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شرایط بحرانی رابطه با ایران، صدام که مطمئن به پیروزی در نبرد با آن بود قاطعانه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یک‌بار دیگر به حکم سرنوشت، رهبری خدمت به ملت عرب و دفاع از افتخارات آن را به عهده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پارسا‌دوست،</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آغاز تجاوز نظامی به ایران و در مصاحبه‌ای بیان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تلاش تجدید حیات ملت عرب، داریم به مرحلۀ حساسی می‌رسیم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موقعیت‌هایی بوده است که حزب بعث می‌توانست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حیات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بعث در آن موقع نتوانست همان‌طور که آرزوی ماست رهبر محبوب تمام ملت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فقط رهبر عراق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Matter,1981,286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صریح صدام در خصوص رهبری عراق بر جهان عرب سبب شد تا رژیم بعثی عراق شعارهایی در خصوص تخلیۀ جزایر سه‌گانۀ ایرانی و پشتیبانی از امارات متحده سر داده و با نفی هرگونه راه حل مسالمت‌آمیز، خواستار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میانجیگری میان ایران و عراق را نمی‌پذیریم و خواستار لغو پیمان الجزایر و بازپس‌گرفتن حق حاکمیت عراق بر شط‌العرب و عقب‌نشینی ایران از جزایر سه‌گانۀ عربی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زمان حکومت شاه در اشغال این کشور بوده است،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ابوالحسن‌شیرازی و طارمی،</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مصاحبه‌ای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اعراب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برادرانتان هستیم، به نمایندگی از سوی شما، دفاع از سرزمین اعراب را آن‌گونه که در خور است به عهده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شورای‌عالی‌دفاع،</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دولت عراق برای به تصویر کشیدن خود به عنوان مدافع اعراب و تنظیم‌کنندۀ روابط امنیتی در منطقه، بارها با اشاره به موضوع جزایر سه‌گانه، از لزوم استرداد آنها به امارات متحده عربی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عراقی ضمن آنکه از ایران می‌خواهند که جزایر مذکور را مسترد کند، عراق را متعهد به باز‌پس‌گرفتن آنها نیز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آوریل سال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سعدون حمادی در پیامی به فیدل </w:t>
      </w:r>
    </w:p>
    <w:p>
      <w:pPr>
        <w:pStyle w:val="BookText"/>
        <w:rPr/>
      </w:pPr>
      <w:r>
        <w:rPr>
          <w:rFonts w:ascii="IRNazanin" w:hAnsi="IRNazanin" w:eastAsia="IRNazanin"/>
          <w:color w:val="111111"/>
          <w:sz w:val="28"/>
          <w:sz w:val="28"/>
          <w:szCs w:val="28"/>
          <w:rtl w:val="true"/>
          <w:lang w:bidi="fa-IR"/>
        </w:rPr>
        <w:t>کاسترو، رئیس ششمین کنفرانس کشورهای غیر‌متعهد،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جمهوری عراق اشغال غیر‌قانونی سه جزیرۀ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تنب‌بزرگ، تنب‌کوچک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ایران به رسمیت نمی‌شناسد و تمام پیامدهای این اشغال را نمی‌پذیرد و از ایران می‌خواهد که هر چه زودتر از جزایر مذکور عقب‌نشینی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وافر صدام به اثبات رهبری خودش بر اعراب موجب گردید تا مقامات مسئول عراقی بارها در سخنان خود به مسئلۀ جزایر سه‌گانۀ ایرانی ابوموسی، تنب‌بزرگ و تنب‌کوچک اشاره کرده و خواستار استرداد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اظهارات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از آغاز تجاوز عراق به ایران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صدام در مصاحبه‌ای مطبوعاتی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ما نیروی نظامی برای بازپس‌گرفتن سه جزیرۀ عربی اشغال شده توسط ایران را فراهم کرده‌ایم و برخلاف تصور عده‌ای، ما از هنگام اشغال این جزایر در ماه 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سکوت کرده‌ایم و نه دچار رخوت و سستی شده‌ایم، بلکه از آن زمان و پس از درگیری در جنگی فرسایشی با شاه، توان و قدرت نظامی و اقتصادی خود را در دراز مدت افزایش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صفاتاج،</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صدام بر اعادۀ جزایر سه‌گانه موجب گردید تا این دولت کمک‌های مالی، تسلیحاتی و تبلیغاتی دولت‌های عرب منطقه را به سوی خود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شورای‌عالی‌دفاع،</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دولت عراق با طرح استرداد جزایر سه‌گانه در کنار حق حاکمیت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خود را با منافع کشورهای عربی گره زد و خود را در خط‌مقدم دفاع از منافع اعراب قرار داد و هم زمان با تجاوز به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طرحی را نیز برای اشغال جزایر سه‌گانه تهیه کرده بود، اما فقط چند ساعت پیش از آغاز تجاوز به ایران، از اجرای این طرح منصرف شد، چرا که عمان، امارات‌متحده‌عربی و عربستان سعودی به دلیل ممکن نبودن موفقیت طرح مذکور، از همکاری با عراق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اعتقاد داشتند که چون نیروی دریایی ایران آب‌های اطراف جزایر را در کنترل خویش دارد، هرگونه حمله‌ای به جزایر مذکور خطرناک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356" w:name="pg5628_37192"/>
    </w:p>
    <w:p>
      <w:pPr>
        <w:pStyle w:val="Heading4"/>
        <w:numPr>
          <w:ilvl w:val="3"/>
          <w:numId w:val="1"/>
        </w:numPr>
        <w:rPr/>
      </w:pPr>
      <w:bookmarkStart w:id="357" w:name="__RefHeading___Toc3141633_581953129"/>
      <w:bookmarkStart w:id="358" w:name="_Toc128"/>
      <w:bookmarkEnd w:id="356"/>
      <w:bookmarkEnd w:id="357"/>
      <w:r>
        <w:rPr>
          <w:rtl w:val="true"/>
        </w:rPr>
        <w:t>تجزیه خوزستان</w:t>
      </w:r>
      <w:bookmarkEnd w:id="358"/>
    </w:p>
    <w:p>
      <w:pPr>
        <w:pStyle w:val="BookText"/>
        <w:rPr/>
      </w:pPr>
      <w:r>
        <w:rPr>
          <w:rFonts w:ascii="IRNazanin" w:hAnsi="IRNazanin" w:eastAsia="IRNazanin"/>
          <w:color w:val="111111"/>
          <w:sz w:val="28"/>
          <w:sz w:val="28"/>
          <w:szCs w:val="28"/>
          <w:rtl w:val="true"/>
          <w:lang w:bidi="fa-IR"/>
        </w:rPr>
        <w:t xml:space="preserve">استان خوزستان به عنوان کانون اقتصادی و نفتی، داشتن بنادر آبادان،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دسترسی به رود بهمن‌شیر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ماهشهر،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رودهای کارون، کرخه، دز، هندیجان، جراحی، مارون و اروند که عموماً از پرآب‌ترین رودهای ایران هستند و زمین‌های کشاورزی حاصل‌خیز آن، از اهمیت ژئوپلیتیک بسیار بالایی برای عراق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خوزستان، افزون بر حل تنگنای ژئوپلیتیک عراق در دسترسی به خلیج فارس، مخازن و منابع سرشار نفت ایران را در اختیار عراق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کاویانی‌راد،</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تسلط عراق بر خوزستان موقعیت عراق را در منطقه به طور چشمگیری ارتقاء می‌بخشید؛ بطوری که افزایش طول کرانۀ ساحلی عراق و همچنین سلطه بر منابع نفتی خوزستان، تسلط بر اتحادیۀ عرب و تغییر جایگاه عراق در ساختار نظام ژئوپلیتیک منطقه‌ای و جهانی و بالطبع تحکیم مبانی فکری حزب بعث و مشروعیت آن در جهان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عراق برای رسیدن به اهداف خود وجود اقلیت عرب خوزستان بود که آن را در کانون توجه و مداخلات زمامداران بغداد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روابط گستردۀ عراق با گروهک‌ها و شیوخ قبایل عرب استان، در استراتژی ژئوپلیتیکی این کشور جایگاه ویژه‌ای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تلاش می‌کرد با القاء آموزه‌های پان‌عربیسم و جذب نواحی عرب‌نشین، موجبات جدایی خوزستان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پنداری موجب شد در مرحله اشغال، زمامداران عراق نسبت به همراهی و کمک اقلیت عرب استان جایگاه ویژه‌ای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آنان این همراهی سبب می‌شد اشغال خوزستان رنگ آزاد‌سازی به خود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بویه،</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بود که در اولین کنگرۀ حزب بعث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قطعنامۀ کنگره تأکید شد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نباید با ایران که ناحیۀ احواز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تصرف دارد دوستی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Devlin,1976,24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درنشریۀ حاوی متن قطعنامۀ اولین کنگرۀ حزب و در 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استان خوزستان </w:t>
      </w:r>
    </w:p>
    <w:p>
      <w:pPr>
        <w:pStyle w:val="BookText"/>
        <w:rPr/>
      </w:pPr>
      <w:r>
        <w:rPr>
          <w:rFonts w:ascii="IRNazanin" w:hAnsi="IRNazanin" w:eastAsia="IRNazanin"/>
          <w:color w:val="111111"/>
          <w:sz w:val="28"/>
          <w:sz w:val="28"/>
          <w:szCs w:val="28"/>
          <w:rtl w:val="true"/>
          <w:lang w:bidi="fa-IR"/>
        </w:rPr>
        <w:t xml:space="preserve">صریحاً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احواز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سرزمین پدری اعراب نام برده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Devlin,1976,24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تلاش‌ها به خوبی نشان می‌دهد که خوزستان از دیرباز در ایده‌های توسعه‌طلبانۀ عراق و حزب بعث مد‌نظر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مدعا آن که در راستای رهایی از تنگنای ژئوپلیتیک عراق در منطقه پس از کودتای عبدالکریم قاسم و برقراری رژیم جمهوری در عراق، تبلیغات شدیدی در مورد تجزیه استان خوزستان از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قاسم مدعی شد خرمشهر قسمتی از عراق بوده که دولت عثمانی آن را به ایران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 ما در حال حاضر نمی‌خواهیم به این موضوع و به عواملی که دولت عثمانی را به این چشم‌پوشی واداشت،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در کتاب سفید که از سوی وزارت امور‌خارجۀ عراق در ژانویۀ سال</w:t>
      </w:r>
      <w:r>
        <w:rPr>
          <w:rFonts w:ascii="IRNazanin" w:hAnsi="IRNazanin" w:eastAsia="IRNazanin"/>
          <w:color w:val="111111"/>
          <w:sz w:val="28"/>
          <w:sz w:val="28"/>
          <w:szCs w:val="28"/>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این عبارات درج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عثمانی از شهر و بندر محمره که تابع عراق بود به نفع ایران صرف‌نظر کرد زیرا می‌خواست مشکلات مرزی را فیصله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بعداً نیز این موضوع را به میان نکشید چون مایل بود مشکلات مرزی را خاتمه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بار دیگر موضوع استرداد خوزستان را در شورای اتحادیه عرب مطرح کرد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التحریر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آزادی‌بخش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خوزستان ایران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تلاش دولت عراق،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قطعنامۀ پایانی کنفرانس حقوق‌دانان عرب در بغداد 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ایالت ایرانی احواز در شمال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شط‌العرب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لاینفک میهن‌عربی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کوهستانی‌نژاد،</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 عراق با ارائۀ کمک‌های همه جانبه، گروه‌های جبهه خلق برای آزادی اهواز و جنبش دموکراتیک انقلابی را در خوزستان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بعثی عراق پس از پیروزی انقلاب اسلامی ایران، تلاش‌های گسترده‌ای را برای تجزیۀ این استان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ناشی از انقلاب و ضعف دولت مرکزی ایران، فرصت خوبی را برای دولت عراق فراهم کرده بود </w:t>
      </w:r>
    </w:p>
    <w:p>
      <w:pPr>
        <w:pStyle w:val="BookText"/>
        <w:rPr/>
      </w:pPr>
      <w:r>
        <w:rPr>
          <w:rFonts w:ascii="IRNazanin" w:hAnsi="IRNazanin" w:eastAsia="IRNazanin"/>
          <w:color w:val="111111"/>
          <w:sz w:val="28"/>
          <w:sz w:val="28"/>
          <w:szCs w:val="28"/>
          <w:rtl w:val="true"/>
          <w:lang w:bidi="fa-IR"/>
        </w:rPr>
        <w:t>تا مطامع توسعه‌طلبانۀ خود را در مورد خوزستان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عراق به چند اقدام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از همان روزهای نخست پیروزی انقلاب، حقایق تاریخی مربوط به استان خوزستان تحریف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با چاپ فراوان نقشه‌های جغرافیایی جعلی که در آن بخش‌هایی از سرزمین ایران، مانند خوزستان و بلوچستان از کشور تفکیک شده بود،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نقشه‌ها، تمام دامنه‌های جنوبی زاگرس و حتی مناطق سه هزار سالۀ آریا‌نشین جزء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خوزستان و نواحی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بود؛ بدین معنا که این محدوده باید از ایران جدا و ضمیمۀ عراق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1367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بعدی تلاش دولت عراق برای تغییر اسامی تاریخی و جغرافیایی سرزمین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شیوۀ رژیم اسرائیل طی</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ابتدا اسامی تاریخی سرزمین‌های عربی را تغییر داد، سپس آنها را اشغال و بعد از مدتی ضمیمۀ خاک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پیروزی انقلاب اسلامی ایران فرصتی در اختیار بغداد قرار داد تا بار دیگر به صورت پایگاه جنبش‌های تجزیه طلبانۀ خوزستان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ولدانی،</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صدام حسین در سخنانی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متعدد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تمامی جهان و بخصوص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عربمان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بر آنان است، تا برای به دست آوردن حقوق ملی و میهنی خویش در سرزمین خود آماده شوند، ما آماده‌ایم تا در این راه هر‌گونه کمکی از اسلحه تا مسائل دیگر را در اختیارشان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شورای‌عالی‌دفاع،</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مرزهای ایران در دوران انقلاب به طور دقیق کنترل نمی‌شدند، کمکی که صدام قول آن را داده بود خیلی زود محقق شد و مقادیر زیادی اسلحه از عراق وارد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رابطه کنسولگری عراق در خرمشهر و مدرسۀ عراقی‌ها در این شهر در تشدید بحران داخلی خوزستان نقش عمده‌ای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مدارک مستندی که دخالت عوامل عراقی را در خرابکاری‌ها و بمب‌گذاری‌های خوزستان ثابت می‌کرد، دولت ایران به ناچار از عراق خواست که کنسولگری خود را در خرمشهر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این اقدامات، ادعاهای مقامات عراقی در مورد خوزستان به نحو فزاینده‌ای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عراق در بیروت بهبود روابط ایران و عراق را به تحقق چند شرط از جمله اعطای خودمختاری به اقلیت عرب ایران مشروط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در آوریل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سخنانی خواستار به رسمیت شناختن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عربستان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یک منطقۀ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یاسین رمضان نیز در می</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پایبندی کشورش در گرفتن حق ملت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صدام حسین نیز در مجمع شورای ملی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رسالت خود و مفهوم آن را از یاد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فریادِ مردان و زنان عربی که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 بی‌تفاوت نخواهیم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جعفری‌ولدانی،</w:t>
      </w:r>
      <w:r>
        <w:rPr>
          <w:rFonts w:eastAsia="IRNazanin" w:cs="IRNazanin"/>
          <w:color w:val="111111"/>
          <w:sz w:val="28"/>
          <w:szCs w:val="28"/>
          <w:lang w:bidi="fa-IR"/>
        </w:rPr>
        <w:t>1367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عزیز نیز هشت ماه پس از جنگ در تکرار موضع صدام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شورش ملت‌های ایران پشتیبانی خواهیم کرد و همۀ سعی خود را متوجه ایران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اقدامی دیگر احتمال حملۀ نظامی عراق به ایران با هدف تجزیۀ استان خوزستان، از جمله اخباری بود که به وسیلۀ رسانه‌های خبری عراق گزارش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دقیق مؤکداً حاکی است که ایالات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احتمالاً شاهد انقلاب سترگی علیه رژیم ایران خواهد بود که هدف از آن جدایی این ایالت از سرزمین ایران و بازگرداندن هویت عربی آن به عنوان یک کشور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حاکی است که عراق از این تمایل پشتیبانی می‌کند و چنانچه جدایی این ایالت از ایران با پیروزی تحقق یابد، عراق نخستین کشوری خواهد بود که استقلال آن را به رسمیت خواهد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صدام در نظر داشت تا پس از اشغال خوزستان، آن را برای همیشه ضمیمۀ خاک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این هدف بود که دولت عراق در مدت اشغال اراضی ایران در خوزستان، اقدام به ایجاد شبکه‌های مخابراتی و خدمات پستی برای برقراری ارتباط بین شهرها و اراضی اشغالی ایران با دیگر شهرهای </w:t>
      </w:r>
    </w:p>
    <w:p>
      <w:pPr>
        <w:pStyle w:val="BookText"/>
        <w:rPr/>
      </w:pPr>
      <w:r>
        <w:rPr>
          <w:rFonts w:ascii="IRNazanin" w:hAnsi="IRNazanin" w:eastAsia="IRNazanin"/>
          <w:color w:val="111111"/>
          <w:sz w:val="28"/>
          <w:sz w:val="28"/>
          <w:szCs w:val="28"/>
          <w:rtl w:val="true"/>
          <w:lang w:bidi="fa-IR"/>
        </w:rPr>
        <w:t>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تحریف وقایع و حقایق تاریخی و جغرافیایی پرداخت و اهواز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خرمشهر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سوسنگرد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خوزستان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دفتر‌حقوقی وزارت‌امور‌خارجه جمهوری‌اسلامی‌ایران،</w:t>
      </w:r>
      <w:r>
        <w:rPr>
          <w:rFonts w:eastAsia="IRNazanin" w:cs="IRNazanin"/>
          <w:color w:val="111111"/>
          <w:sz w:val="28"/>
          <w:szCs w:val="28"/>
          <w:lang w:bidi="fa-IR"/>
        </w:rPr>
        <w:t>1361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توسعه‌طلبی ارضی صدام تنها به تسلط بر اروند‌رود و ضمیمه‌کردن استان خوزستان به کشور عراق محدود نبود بلکه دولت عراق در قسمت‌های شمالی مرز بین دو کشور نیز به سرزمین ایران چشم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ادعا می‌کرد طبق قرارداد الجزایر، مناطق سیف سعد و زین‌القوس در منطقه میمک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 دولت مسترد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توسل به زور بازپس خواهد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Abdulghani,1984,191-192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حال ضمیمه‌کردن خوزستان از نظر ژئوپلیتیکی و استراتژیکی، بسیاری از مشکلات عراق را حل می‌کرد؛ چرا که با تسلط بر این منطقه انحصار کامل کشتی‌رانی در اروند‌رود را به دست می‌آورد و این آبراه به منزلۀ یک رودخانۀ داخلی از هرگونه کنترل و نیز از بُرد آتش توپخانه ایران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عراق با دست‌یابی به بندر خرمشهر می‌توانست مرز دریایی خود را به میزان زیادی گسترش دهد و نفوذ خود را به راحتی در خلیج فارس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بخش عمدۀ چاه‌های نفت ایران در منطقۀ خوزستان قرار داشت، عراق می‌توانست به عمده‌ترین تولید‌کنندۀ نفت جهان تبدیل شود و به مرور با قطع شریان اصلی حیات اقتصادی ایران، از نظر اقتصادی و نظامی دولت انقلابی ایران را از پا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می‌بایست به نکته‌ای توجه کرد، بر پایۀ برخی گزارش‌ها، تجاوز عراق به ایران بر اساس طرح تجزیۀ خوزستان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وزارت امور‌خارجه انگلیس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طرح، قرار بود ارتش عراق با کمک شاپور بختیار و غلامعلی اویسی، در مدت یک هفته استان خوزستان را به اشغال خود درآورند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آزاد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رهبری بختیار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جمهوری جدید نیز می‌بایست شهر اهواز </w:t>
      </w:r>
      <w:bookmarkStart w:id="359" w:name="pg5628_37197"/>
    </w:p>
    <w:p>
      <w:pPr>
        <w:pStyle w:val="BookText"/>
        <w:rPr/>
      </w:pPr>
      <w:bookmarkEnd w:id="35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ایران نیز پس از اشغال به این جمهوری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طرح پس از گذشت یک دوره، خوزستان به‌طور رسمی ضمیمۀ عراق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360" w:name="__RefHeading___Toc3141635_581953129"/>
      <w:bookmarkStart w:id="361" w:name="_Toc129"/>
      <w:bookmarkEnd w:id="360"/>
      <w:r>
        <w:rPr>
          <w:rtl w:val="true"/>
        </w:rPr>
        <w:t>علائق اجتماعی صدام</w:t>
      </w:r>
      <w:bookmarkEnd w:id="3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آدلر معتقد است آدمی ذاتاً اجتماعی به دنیا می‌آید و به همان میزان نیز به اجتماع و پذیرش اجتماعی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تماس با اجتماع از آن شناخت پیدا می‌کند و این شناخت با تربیت و راهنمایی در همان محیط اجتماعی فرد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محیط اجتماعی نیز به اندازۀ وراثت در شخصیت‌سازی هر فرد نقش‌آفرین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اجتماع از حس حقارت و ناتوانی فردی نشأت می‌گیرد و از این روست که فرد هرچه در مسیر زندگی در مدرسه، انجمن، حزب و غیره حرکت می‌کند، بیشتر نیاز به اجتماع را احساس می‌کند؛ چرا که بسیاری از مشکلات فرد پس از ورود به اجتماع تنها از طریق همان محیط اجتماعی فرد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افرادی که علاقۀ اجتماعی زیادی دارند، قادر به حل موفقیت‌آمیز مشکلات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علاقۀ اجتماعی بر تعاملات انسانی و وظایف زندگی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علاقۀ اجتماعی یک باند هیجانی و همدلانه است که ما با همدیگر و با جهان اطراف خود داریم و به اعتقاد آدلر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همدلی، مشارکت، خلاقیت و غیره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علاقۀ اجتماعی زیادی دارند، مردم را معادل هم دیده و در مسیری افقی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دیگر حرکت عمودی دارند و همه جا را سفید و سیاه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افراد یا در وضعیت حقارت هستند و یا کمال و برتری، بنابراین حد واسطی برای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 و رئیسی،</w:t>
      </w:r>
      <w:r>
        <w:rPr>
          <w:rFonts w:eastAsia="IRNazanin" w:cs="IRNazanin"/>
          <w:color w:val="111111"/>
          <w:sz w:val="28"/>
          <w:szCs w:val="28"/>
          <w:lang w:bidi="fa-IR"/>
        </w:rPr>
        <w:t>1386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تماس‌های فرد با محیط اجتماعی شخصیت اجتماعی او را شکل می‌دهد و سبب پرورش حس اجتماعی و آموختن احساس مسئولیت و همکاری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احساس برتری‌جویی فرد که در آغاز شخصی و فردی بوده، کم‌کم جنبۀ اجتماعی </w:t>
      </w:r>
    </w:p>
    <w:p>
      <w:pPr>
        <w:pStyle w:val="BookText"/>
        <w:rPr/>
      </w:pP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تمایل به اجتماع را سازگاری اجتماع می‌داند که بخشی از سبک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علائق اجتماعی بر رویکرد ما در مشکلات زندگی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علاقۀ اجتماعی، استعداد فطری همکاری‌کردن با دیگران برای رسیدن به هدفهای شخصی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اولیۀ فرد در دستیابی به علائق اجتماعی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کسانی که احساس علاقۀ اجتماعی ندارند، ممکن است به افرادی نامطلوب از نظر اجتماعی، مانند روان‌رنجور، مجرم و مستبد تبدیل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شولتز،</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آدلر علاقۀ اجتماعی جبران صحیح و مسلّم همۀ ضعف‌های طبیعی یک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علاقۀ اجتماعی امری ذاتی است و انسان طبیعتاً مخلوقی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اینجاست که اگر در امر تعلیم و تربیت در جهت رفع این برداشت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صورت نگیرد، کودک در سالهای آتی همیشه طوری رفتار خواهد کرد که گویی دنیا دشمن اوست و در صورت رویارویی با مشکلات عظیم زندگی این احساس دشمنی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آدلر،</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نقطۀ مقابل احساس اجتماعی، تمایلات و تلاش‌هایی است که در جهت قدرت شخصی و برتری‌جویی فردی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صدام همکاری و همدلی با سایر کشورهای منطقه را انتخاب نکرد بلکه همواره به دنبال برتری عراق و به‌ویژه خودش بر دیگر شیوخ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دستیابی به این برتری را در جانشینی شاه در قالب ژاندارم منطقه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ایدئولوژی مورد پذیرش صدام، حزب بعث بود و پس از پیروزی انقلاب اسلامی ایدئولوژی ایران بر اسلام‌خواهی و مبارزه با امپریالیسم و حمایت از </w:t>
      </w:r>
      <w:bookmarkStart w:id="362" w:name="pg5628_37199"/>
    </w:p>
    <w:p>
      <w:pPr>
        <w:pStyle w:val="BookText"/>
        <w:rPr/>
      </w:pPr>
      <w:bookmarkEnd w:id="362"/>
      <w:r>
        <w:rPr>
          <w:rFonts w:ascii="IRNazanin" w:hAnsi="IRNazanin" w:eastAsia="IRNazanin"/>
          <w:color w:val="111111"/>
          <w:sz w:val="28"/>
          <w:sz w:val="28"/>
          <w:szCs w:val="28"/>
          <w:rtl w:val="true"/>
          <w:lang w:bidi="fa-IR"/>
        </w:rPr>
        <w:t>مستضعفین قرار گرفت؛ لذا صدام دستیابی به رهبری جهان عرب را در گرو تثبیت ایدئولوژی حزب بعث می‌دانست از این رو در راستای تحقق اهداف خود رقابت ایدئولوژیک با ایران را نیز در دستور کار خود قرار داد</w:t>
      </w:r>
      <w:r>
        <w:rPr>
          <w:rFonts w:eastAsia="IRNazanin" w:cs="IRNazanin"/>
          <w:color w:val="111111"/>
          <w:sz w:val="28"/>
          <w:szCs w:val="28"/>
          <w:rtl w:val="true"/>
          <w:lang w:bidi="fa-IR"/>
        </w:rPr>
        <w:t>.</w:t>
      </w:r>
    </w:p>
    <w:p>
      <w:pPr>
        <w:pStyle w:val="Heading3"/>
        <w:numPr>
          <w:ilvl w:val="2"/>
          <w:numId w:val="1"/>
        </w:numPr>
        <w:rPr/>
      </w:pPr>
      <w:bookmarkStart w:id="363" w:name="__RefHeading___Toc3141637_581953129"/>
      <w:bookmarkStart w:id="364" w:name="_Toc130"/>
      <w:bookmarkEnd w:id="363"/>
      <w:r>
        <w:rPr>
          <w:rtl w:val="true"/>
        </w:rPr>
        <w:t>رقابت ایدئولوژیکی با ایران</w:t>
      </w:r>
      <w:bookmarkEnd w:id="3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رقابتهای ایدئولوژیکی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ایدئولوژی بعثیسم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 نکته‌ای را می‌بایست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شکل‌گیری کشور عراق در غرب ایران، این کشور همواره به عنوان منبع تهدید علیه امنیت ملی ایران به شمار آمده و عراق به ندرت روابطی دوستانه با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ارضی و مرزی به همراه مسائل مذهبی هم‌چون تبعیض علیه شیعیان در عراق و مسائل قومی و نژادی همانند مناقشۀ عرب و عجم، حضور کردها در دو سوی مرزهای ایران و عراق از جمله عوامل اصلی تنش یا منازعه میان دو کشور در نیم قرن اخیر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تاریخ روابط ایران و عراق دوره‌های گرمی روابط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قیومیت انگلیس تا پایان عمر حکومت پادشاهی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روابط دو دولت چه در قالب پیمان سعدآباد و چه پیمان بغداد که به منظور مقابله با تهدید کمونیسم شکل گرفته بودند، دوستانه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این دوره هم اختلافات گاه و بی‌گاه رخ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یافتن حزب بعث در عراق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اختلافات سرزمینی و قومی موجود، تفاوت‌های ایدئولوژیک رژیم‌ها، گرایش‌های پان‌عربیستی شدید رژیم بعث و ارادۀ آن برای کنترل جهان عرب و هم‌چنین گرایش دو کشور به قطب‌های مخالف دوران جنگ سرد و مخالفت عراق با حاکمیت ایران بر جزایر سه‌گانه بر وخامت اوضاع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 کشور در شرایطی وارد بحران جدیدی شد که حسن البکر، رئیس رژیم کودتایی عراق، ادعای حاکمیت‌مطلق عراق بر شط‌العرب را مطرح کرد و مقامات عراقی تصمیم گرفتند اسناد و مدارک کشتی‌هایی را که وارد شط‌العرب می‌شدند، بازرسی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تصمیم در فروردین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w:t>
      </w:r>
    </w:p>
    <w:p>
      <w:pPr>
        <w:pStyle w:val="BookText"/>
        <w:rPr/>
      </w:pPr>
      <w:r>
        <w:rPr>
          <w:rFonts w:ascii="IRNazanin" w:hAnsi="IRNazanin" w:eastAsia="IRNazanin"/>
          <w:color w:val="111111"/>
          <w:sz w:val="28"/>
          <w:sz w:val="28"/>
          <w:szCs w:val="28"/>
          <w:rtl w:val="true"/>
          <w:lang w:bidi="fa-IR"/>
        </w:rPr>
        <w:t>عراق، آب‌راه شط‌العرب را جزو لاینفک خاک عراق نامید و از ایران خواست پرچم‌های خود را از روی کشتی‌ها پایین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در اردیبهشت همان سال عهدنامۀ مرزی</w:t>
      </w:r>
      <w:r>
        <w:rPr>
          <w:rFonts w:ascii="IRNazanin" w:hAnsi="IRNazanin" w:eastAsia="IRNazanin"/>
          <w:color w:val="111111"/>
          <w:sz w:val="28"/>
          <w:sz w:val="28"/>
          <w:szCs w:val="28"/>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ملغی و تمایل خود را به انعقاد قراردادی مبتنی بر خط‌تالوگ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کشمکش با میانجیگری هواری بومدین‌</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اجلاس سران اوپک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دو کشور به توافقاتی جهت پایان بخشیدن به اختلافات خود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توافق، خط‌تالوگ به عنوان خط مرزی دو کشور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ظاهراً موجب پایان دادن به اختلافات مرزی و روابطی نسبتاً بهتر شد، اما این آرامش نسبی در روابط بین دو کشور با وقوع انقلاب اسلامی در ایران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 رهبران عراق را به حملۀ نظامی به ایران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عراق در </w:t>
      </w:r>
      <w:r>
        <w:rPr>
          <w:rFonts w:eastAsia="IRNazanin" w:cs="IRNazanin"/>
          <w:color w:val="111111"/>
          <w:sz w:val="28"/>
          <w:szCs w:val="28"/>
          <w:lang w:bidi="fa-IR"/>
        </w:rPr>
        <w:t>26/6/1359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یادداشتی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را لغو و صدام حسین رئیس‌جمهور عراق با ادعای حاکمیت‌مطلق عراق بر شط‌العرب آن را در برابر دوربین‌های تلویزیونی پاره کرد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حملات هوایی و زمینی به خاک ایران جنگ تحمیلی هشت ساله علیه ایران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حافظ‌نیا و ربیعی،</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مخاطرات ایدئولوژیکی حزب بعث در مقابل انقلاب اسلامی را بر شماریم باید گفت، ایدئولوژی بعثیسم از چند جهت در مقابل ایدئولوژی اسلامی احساس خطر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حزب بعث از ابتدای تأسیس، پایگاه مردمی نداشت اما توانسته بود با اعمال روش‌های تند و خشن، حاکمیت‌مطلق خود را بر سراسر عراق استوار سازد و تمام گروه‌ها و جریان‌های سیاسی صاحب نفوذ را قلع و قمع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بعثیسم با طرح شعارهایی چون وحدت جهان عرب، سوسیالیسم، ناسیونالیسم عربی و غیره در پی متحد ساختن اعراب و جلب توجه آنان به رهبری حزب بعث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انقلاب اسلامی ایران و شعارهای آن جاذبۀ بیشتری برای ملت‌های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شعارهای اصول الهی، برابری، عدالت اسلامی و حاکمیت مردم بر سرنوشت خودشان ایدئولوژی اسلامی ایران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رقیبی سرسخت برای ایدئولوژی بعثی تبدیل کرد و از آنجا که صدام به ایدئولوژی حزب بعث معتقد بود و قهرمان تحقق آن به شمار می‌رفت؛ لذا ناچار بود برای تحقق اهداف خود و تثبیت ایدئولوژی بعثی، به رویارویی با انقلاب اسلامی ایران و اصول و مبانی آن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انقلاب اسلامی با شعار کلی حاکمیت اسلام بر سراسر کرۀ زمین به پیروزی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نخستین مراکزی که از نظر ایدئولوژیک مورد توجه انقلاب اسلامی قرار می‌گرفت، کشورهای همسایه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همسایگان ایران، کشور عراق با داشتن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شیعه، خطر را بیش از دیگر کشورها احساس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ریشه‌ای تاریخی داشت، شیعیان عراق تا قبل از سقوط صدام، با وجود این‌که اکثریت جمعیت را دارا بودند، از لحاظ حقوق و منزلت شهروندی جایگاهی نداشتند و از دید اقلیت سنی حاکم، شهروند درجه 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به نحوی بود که اقلیت تسنن به شیعیان با دید تحقیر نگاه می‌کردند و خود را نژاد برتر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غفاری‌هشتجین و حیدر‌خانی،</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شیعیان به دلایل ایدئولوژیک و سیاسی نیز همواره با حاکمیت بعث در نزاع و ستیز بودند؛ لذا زمانی که پیروزی انقلاب اسلامی در ایران موجب ایجاد موج اسلام‌خواهی در کشورهای منطقه گردید،گروه‌های شیعۀ عراقی را در مخالفت با حکومت بعثی جدی‌تر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گروه‌های شیعی متعددی در عراق فعالیت می‌کردند که مهم‌ترین آنها گروه شیعۀ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گام، شیعیان عراق با برگزاری تظاهراتی در مراسم محرم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خواهان اصلاحات اجتماعی و استقرار حکومت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دکمجیان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اسلامی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به چاپ رسید،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عراق با توجه به الهاماتی که مبارزان شیعه از جانب آیت‌الله خمینی </w:t>
      </w:r>
    </w:p>
    <w:p>
      <w:pPr>
        <w:pStyle w:val="BookText"/>
        <w:rPr/>
      </w:pPr>
      <w:r>
        <w:rPr>
          <w:rFonts w:ascii="IRNazanin" w:hAnsi="IRNazanin" w:eastAsia="IRNazanin"/>
          <w:color w:val="111111"/>
          <w:sz w:val="28"/>
          <w:sz w:val="28"/>
          <w:szCs w:val="28"/>
          <w:rtl w:val="true"/>
          <w:lang w:bidi="fa-IR"/>
        </w:rPr>
        <w:t>می‌گیرند، حزب‌الدعوه را همچون ستون پنجمی می‌داند که هدفش ادغام ایران و عراق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صدام بر این بود که جاذبۀ بالقوۀ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در نزد شیعیان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تهدیدی علیه عراق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انقلاب ایران موضوع فرقه‌گرایی را کم اهمیت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بود پیروزی انقلاب ایران، پیروزی اسلام شیعه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کینگ و کارش،</w:t>
      </w:r>
      <w:r>
        <w:rPr>
          <w:rFonts w:eastAsia="IRNazanin" w:cs="IRNazanin"/>
          <w:color w:val="111111"/>
          <w:sz w:val="28"/>
          <w:szCs w:val="28"/>
          <w:lang w:bidi="fa-IR"/>
        </w:rPr>
        <w:t>1387</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دیدگاه موجب شد تا دولت عراق در پاسخ به تظاهر‌کنندگان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صدر را در ژوئن</w:t>
      </w:r>
      <w:r>
        <w:rPr>
          <w:rFonts w:ascii="IRNazanin" w:hAnsi="IRNazanin" w:eastAsia="IRNazanin"/>
          <w:color w:val="111111"/>
          <w:sz w:val="28"/>
          <w:sz w:val="28"/>
          <w:szCs w:val="28"/>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کند و تظاهرات وسیع ناشی از آن در محلۀ شیعی الثوره بغداد را به شدت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گستردگی سرکوب باعث بروز شکاف در شورای فرماندهی انقلاب عراق شد و همین مسئله موجب گردید تا اندکی پس از روی کار‌آمدن صدام حسین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 پایۀ بعثی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حمایت مطلق آیت‌الله‌صدر از انقلاب اسلامی ایران و تشویق مبارزۀ مسلحانه علیه بعث، رژیم عراق را واداشت تا او را به خاطر طرح‌ریزی تشکیل یک حکومت شیعه در عراق به خیانت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آیت‌الله محمد‌باقر صدر و خواهر او بنت‌الهدی صدر به بغداد منتقل و در آوریل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ascii="IRNazanin" w:hAnsi="IRNazanin" w:eastAsia="IRNazanin"/>
          <w:color w:val="111111"/>
          <w:sz w:val="28"/>
          <w:sz w:val="28"/>
          <w:szCs w:val="28"/>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قبل از جنگ، تظاهرات و اعتراضات گسترده و در یک مورد سوء قصد علیه مسئولان بعثی در عراق به وقوع می‌پیوندد که مقامات رژیم آنها را به عوامل جمهوری اسلامی ایران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نشان دهندۀ این است که اوضاع داخلی عراق تا چه میزان بر اثر انقلاب اسلامی آسیب‌پذیر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عراق همچنین شورش کردهای شمال عراق را بعد از پیروزی انقلاب اسلامی، متأثر از انقلاب ایران می‌داند تا جایی که رئیس‌جمهور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به‌زعم خود یکی از دلایل لغو موافقت‌نامۀ الجزایر را دخالت جمهوری اسلامی ایران در قضیه اکراد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نطق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حملۀ سراسری عراق به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از پسران بارزانی دعوت نموده است و قصد دارد آنان را علیه عراق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365" w:name="pg5628_37203"/>
    </w:p>
    <w:p>
      <w:pPr>
        <w:pStyle w:val="BookText"/>
        <w:rPr/>
      </w:pPr>
      <w:bookmarkEnd w:id="365"/>
      <w:r>
        <w:rPr>
          <w:rFonts w:ascii="IRNazanin" w:hAnsi="IRNazanin" w:eastAsia="IRNazanin"/>
          <w:color w:val="111111"/>
          <w:sz w:val="28"/>
          <w:sz w:val="28"/>
          <w:szCs w:val="28"/>
          <w:rtl w:val="true"/>
          <w:lang w:bidi="fa-IR"/>
        </w:rPr>
        <w:t>نتیجۀ منازعات ایدئولوژیکی شیعیان با بعثی‌ها سبب شد تا صدام بیش از پیش موجودیت عراق را نا امن و رؤیای خود را در خطر ببیند؛ گذشته از آن صدام به هیچ‌روی به حکومت انقلابی نوپای ایران اعتماد نداشت و نسبت به هر‌گونه تحول سیاسی و نظامی در اطراف خود هراسان بود، به‌ویژه آنکه شیعیان عراق از هر نظر نشان دادند، زمینه‌های کودتا و شورش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هراس صدام می‌شد قدرت نهفته در ایران و طرفداران آن در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ترس از تحولات ایران و امکان تهدید عراق از سوی ایران، یکی از علل مهم حملۀ عراقی‌ها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ترس از آنجا نشئت می‌گرفت که در ایران تحول بسیار مهمی چون انقلاب اسلامی به وقوع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ایران، تمامی معادلات و مناسبات سیاسی و نظامی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منطقه و حتی عراق را تحت تأثیر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دینی در کشورهای اسلامی منطقه، بی‌تأثیر‌شدن پیمان‌های نظامی و سیاسی و ساختار سیاسی این کشورها را موجب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احتمالاً به این موضوع می‌اندیشید که حمله به ایران و تضعیف، تحقیر یا سرنگونی آن، هم منبع خطر را تضعیف یا نابود می‌کند و هم مردم عراق متوجه یک دشمن خارجی می‌شوند و برای حفظ وحدت ملی از حرکت‌های اعتراض‌آمیز نسبت به حکومت بعثی دست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366" w:name="__RefHeading___Toc3141639_581953129"/>
      <w:bookmarkStart w:id="367" w:name="_Toc131"/>
      <w:bookmarkEnd w:id="366"/>
      <w:r>
        <w:rPr>
          <w:rtl w:val="true"/>
        </w:rPr>
        <w:t>ژاندارمی منطقه</w:t>
      </w:r>
      <w:bookmarkEnd w:id="36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فضای سیاسی جدیدی در منطقه به وجود آورد و از لحاظ منطقه‌ای، نظامی و بین‌المللی، موقعیت قبلی خود را که قدرتی بزرگ در منطقه بود، از دست داده بود و به یک کشور حاشیه‌ای در معادلات منطقه‌ای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برای عراق که سودای برتری‌طلبی در سر می‌پرواند و خواهان موقعیت بهتری در خلیج فارس بود، اغوا‌کننده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کریستین ساینس مانیتور در این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قدرت ایران که نقش کلیدی در توازن </w:t>
      </w:r>
    </w:p>
    <w:p>
      <w:pPr>
        <w:pStyle w:val="BookText"/>
        <w:rPr/>
      </w:pPr>
      <w:r>
        <w:rPr>
          <w:rFonts w:ascii="IRNazanin" w:hAnsi="IRNazanin" w:eastAsia="IRNazanin"/>
          <w:color w:val="111111"/>
          <w:sz w:val="28"/>
          <w:sz w:val="28"/>
          <w:szCs w:val="28"/>
          <w:rtl w:val="true"/>
          <w:lang w:bidi="fa-IR"/>
        </w:rPr>
        <w:t>و تعادل قوا در تمام منطقه داشت، واقعیتی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جایی که زمانی شاه با قدرت ایستاده بود، خلأ وسوسه‌کننده‌ای خمیازه می‌کشد، در حالی که عراق از مدت‌ها پیش برای چنین فرصتی لحظه‌شماری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از نظر حاکمان وقت عراق پیروزی انقلاب اسلامی ایران تعادل قوا را در منطقۀ خلیج فارس به نفع عراق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سخنان عدنان خیر‌الله وزیر دفاع عراق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افسانۀ برتری ایران را در منطقه از میان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صدام حسین نیز برای تثبیت نقش خود به عنوان ژاندارم خلیج فارس، در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انتشار منشور ملی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عقیدۀ ما تعهد کشورهای خلیج به این منشور به عنوان تعیین‌کنندۀ چارچوب کلی روابط فی‌ما‌بین، امنیت خلیج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امنیت خلیج، فرزندان خلیج و کشورهای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عراق برای اهمیت ژاندارمی خود در منطقه با دامن زدن به نگرانی بی‌مورد کشورهای خلیج فارس از انقلاب اسلامی ایران، توانست آنها را به طرف خود جلب کرده، عراق را به عنوان تنها سپر دفاعی در مقابل انقلاب اسلامی ایران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سعدون حمادی سندی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عراق سقوط کند، پس از آن تمام کشورهای خلیج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عراق از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تبلیغاتی گسترده‌ای را علیه ایران آغاز کرد، مبنی بر اینکه دیگر، ایران ژاندارم منطقه نیست و باید از سه جزیرۀ تنب‌کوچک و بزرگ و ابوموسی خارج شود، در حالی‌که کشورهای حوزۀ خلیج فارس ادعایی نسبت به این جزایر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الثوره در سر مقاله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باید برای نشان‌دادن حسن نیت خود در قبال اعراب که ساکنان واقعی آنها هستند، از این سه جزیره خارج شود و از این طریق نشان دهد که این کشور دیگر ژاندارم منطقه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بامداد</w:t>
      </w:r>
      <w:r>
        <w:rPr>
          <w:rFonts w:ascii="IRNazanin" w:hAnsi="IRNazanin" w:eastAsia="IRNazanin"/>
          <w:color w:val="111111"/>
          <w:sz w:val="28"/>
          <w:sz w:val="28"/>
          <w:szCs w:val="28"/>
          <w:lang w:bidi="fa-IR"/>
        </w:rPr>
        <w:t>‌</w:t>
      </w:r>
      <w:r>
        <w:rPr>
          <w:rFonts w:eastAsia="IRNazanin" w:cs="IRNazanin"/>
          <w:color w:val="111111"/>
          <w:sz w:val="28"/>
          <w:szCs w:val="28"/>
          <w:lang w:bidi="fa-IR"/>
        </w:rPr>
        <w:t>23/3/1358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حاکم بر تفکر صدام موجب گردید تا وی تجاوز عراق به ایران را دفاع از ملت عربِ کشورهای خلیج فارس و حفظ </w:t>
      </w:r>
    </w:p>
    <w:p>
      <w:p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عنوان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سخنرانی رادیویی خود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جنگ تنها برای ما نیست، بلکه بیشتر برای تمام اعراب و همچنین ویژگی عربی‌بودن خلیج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از طرف ملت عرب و شهروندان خلیج می‌رزمد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صدام همانند شاه ایران به‌دنبال جلب حمایت‌های بین‌المللی از ژاندارمی خود بود، به‌رغم مواضع ضد‌آمریکایی که قبلاً اتخاذ می‌کرد، کوشید به امریکایی‌ها نشان دهد که با آنها تضاد منافع ندارد و اقداماتش در جهت اهداف امریکا در منطقه می‌باشد تا بدان حد که برژینسکی بعد از ملاقات با صدام در ستایش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بین منافع امریکا و عراق تضادی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جنگ برای صدام، نقطۀ اوج سیاست‌های وی در جهت جلب نظر امریکا به توانایی‌های عراق، با هدف جایگزین‌شدن به جای ایران زمان شاه، به صورت قدرتی منطقه‌ای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جهت‌گیری به دلیل آن بود که امریکا مرکز ثقل خط‌مشی دفاعی خود را در منطقه، بر تجهیزات گستردۀ نظامی برای حامیان خود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عربستان سعودی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کرده بود تا ابزاری برای تشکیل یک شبکۀ دفاعی در منطقه شود که بتواند تأمین کنندۀ منافع متقابل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اولسون، </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 می‌توانست با شرایط خاص آن زمان، این نقش را ایفا کرده و به آلترناتیو رژیم شاه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 نیوزویک دربارۀ چنین گرایشی در میان رهبری عراق بر این عقیده بود که اهداف عراق چیزی کمتر از تسلط بر خلیج فارس و شاید سراسر خاورمیانه با هزینۀ اجتناب‌ناپذیر دو ابر قدرت نیست، زیرا در این میان خلأیی وجود داشت که می‌بایست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خاطر شرکتش در مذاکرات صلح کمپ دیوید منزوی و مطرود شده بود، سوریه گرفتار مشکلات داخلی بود و ایران که روزی ژاندارم خلیج فارس بود، در هرج و مرج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عراق کاندیدای امید‌بخش برای این خلأ محسوب می‌شد، زیرا تجهیزات وسیعی از سلاح‌های مدرن را که بیشتر از شوروی و اروپای غربی تأمین شده بود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بین عراق برای حضور مؤثرتر خود در قالب ژاندارم منطقه اقدامات متعددی را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از ابعاد گوناگون جمعیتی، اقتصادی و نظامی، توان بالقوۀ لازم را برای تبدیل‌شدن به قدرت‌برتر در منطقه و جانشینی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کشور عربی پیشرو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و فروئلیچ،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آغاز دهۀ</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میلادی با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میلیون نفر، پر‌جمعیت‌ترین کشور عربی منطقه و تنها کشور عرب‌نژاد حاشیۀ خلیج فارس بود که امکان بسیج بیش از یک میلیون نیروی نظامی را برای اعزام به جبهه‌های جنگ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این کشور یکی از زبده‌ترین و مجهزترین ارتش‌های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عراق درآن زمان به جز مصر از همۀ کشورهای عربی صادر‌کنندۀ</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بیش‌تر بود و بیشتر جمعیت آن را افراد باسواد و طبقۀ متوسط تحصیل کرده و فن سالار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قبل از آغاز جنگ با صادرات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بشکه نفت در روز دومین جایگاه را در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عراق نیز از همۀ کشورهای عربی منطقه بیش‌تر بود و کمابیش با ایران برابری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و فروئلیچ،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صدام جایگاه خود را در کشور تثبیت کرده بود؛ کنترل شدیدی بر ارتش داشت و سیاست‌های داخلی حکومت سوسیالیست بعثی نیز در جهت حفظ قدرت او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افزایش عمدۀ درآمدهای عراق، نرخ تورم روی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ثابت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کشورهای عربی صادرکنندۀ نفت در منطقه، سیاست‌های توزیع در عراق مانع شکل‌گیری طبقه فرادست ثروتمند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توسعۀ اقتصادی نیز سبب تسریع اجرای طرح‌های ساخت و ساز، نوسازی کشاورزی و ایجاد صنایع پتروشیمی و فولاد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همچنین درصدد بود با تأسیس یک نهاد پارلمانی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نفوذ سیاسی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ملاحظات روی هم رفته، او و حامیانش را به این نتیجه رساند که قدرت عراق به شدت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کلودیا رایت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یک قدرت جدید در منطقه خواند و ویلیام کوآندت در اوایل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 دهۀ</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p>
    <w:p>
      <w:pPr>
        <w:pStyle w:val="BookText"/>
        <w:rPr/>
      </w:pPr>
      <w:r>
        <w:rPr>
          <w:rFonts w:ascii="IRNazanin" w:hAnsi="IRNazanin" w:eastAsia="IRNazanin"/>
          <w:color w:val="111111"/>
          <w:sz w:val="28"/>
          <w:sz w:val="28"/>
          <w:szCs w:val="28"/>
          <w:rtl w:val="true"/>
          <w:lang w:bidi="fa-IR"/>
        </w:rPr>
        <w:t>قدرت‌برتر منطقۀ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و فروئلیچ،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آشکارا سیاست‌های ارتقای جایگاه عراق در خاورمیانه و تقویت قدرت‌نظامی این کشور، از جمله تدوین یک برنامۀ هسته‌ای را دنبال می‌کرد تا عراق را به تنها دولت عربی دارای توان هسته‌ای برای مقابله با حکومت اشغال‌گر قدس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تلاش‌ها در حالی بود که او با برگزاری دو کنفرانس پان‌عربیستی، اعراب را علیه پیمان کمپ دیوید بسیج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بغداد در نوامبر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خروج کشورهای میانه‌رو عرب از صف مقاومت متحد عربی شد و همین امر وجهۀ سیاسی عراق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با حمایت از سازمان آزادی‌بخش فلسطین و جبهۀ آزادی‌بخش عرب و نیز با حمله به کیبوتز میسگاوام درشمال فلسطین اشغالی در 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در منازعۀ اعراب و اسرائیل نقش مهمی ایفا کند، مهم‌تر از آن صدام موضع افراطی حکومت سوسیالیستی بعث در جهان عرب را تعدیل و جنگ لفظی انقلابی خود علیه سلاطین عرب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صدام که با اتخاذ این موضع جدید به دنبال دستیابی به جایگاه رهبری اعراب نیز بود، در فوریۀ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ملی عربی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از همۀ اعراب می‌خواست برای حل و فصل منازعات خود از اعمال زور اجتناب کنند و همین امر خود به خود تغییر عمدۀ لحن شدید پیشین بغداد را در پی‌داشت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عراق از اتحاد جماهیر شوروی، فاصله‌گرفتن از دوستان تروریست سابق و مشارکت در اعطای کمک‌های خارجی به ویژه به اردن، بغداد را از حالت انزوا میان اعراب میانه‌رو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میانه‌روی صدام به حوزۀ اقتصادی و به اموری نظیر میزان تولید و بهای نفت نیز کشیده شد و عراق خود را هرچه بیش‌تر با سیاست‌های عربستان سعودی هماهنگ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 و فروئلیچ،</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همچنین کوشید به مثابه یک پل ایدئولوژیک میان اعراب میانه‌رو و رادیکال عمل نموده و نقش رهبری آن‌ها را در بین کشورهای غیر‌متعهد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یادداشتی از جلسۀ سران حزب بعث پس از پیروزی انقلاب اسلامی نشان می‌دهد که آنها معتقد بودند که پس از فروپاشی رژیم شاه و نیروهای مسلح </w:t>
      </w:r>
    </w:p>
    <w:p>
      <w:pPr>
        <w:pStyle w:val="BookText"/>
        <w:rPr/>
      </w:pPr>
      <w:r>
        <w:rPr>
          <w:rFonts w:ascii="IRNazanin" w:hAnsi="IRNazanin" w:eastAsia="IRNazanin"/>
          <w:color w:val="111111"/>
          <w:sz w:val="28"/>
          <w:sz w:val="28"/>
          <w:szCs w:val="28"/>
          <w:rtl w:val="true"/>
          <w:lang w:bidi="fa-IR"/>
        </w:rPr>
        <w:t>ایران تنها عراق می‌تواند خلأ مربوط به مسائل امنیتی را در خلیج فارس پر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Tehrani,1993,19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عراق با انتشار سند دکترینی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برای ایفای نقش به عنوان قدرت‌برتر منطقه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سند مذکور عراقی‌ها خواهان همگرایی سیاسی و اقتصادی اعراب در خلیج فارس شدند و وحدت منطقه‌ای اعراب به معنای مقابلۀ مشترک علیه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روان‌بد و قوام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افزایش توان نظامی عراق نیز، صدام پیش‌بینی‌های لازم را کرده بود، چرا که در این زمان دو هدف ژاندارمی منطقه و رهبری جهان عرب را محقق می‌دید، از این جهت کاملاً منطقی بود که صدام بیش از دیگر همسایگان خود به خرید تسلیحات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تأمین‌کنندۀ اصلی تسلیحات عراق پیش از جنگ، اتحاد شوروی بود که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تجهیزات نظامی این کشور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شوروی، فرانسه، چکسلواکی، سوئد، برزیل و در دوران اخیر، امریکا و انگلیس از دیگر صادرکنندگان اسلحه به عراق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عراق یک میلیارد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امریکایی برای خرید اسلحه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روسی و اروپای‌شرقی،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کوبایی در ارتش عراق خدمت می کردند و در حدود پنج هزار سرباز عراقی در اتحاد شوروی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هزینۀ نظامی عراق که به صورت فزاینده‌ای در دهۀ هفتاد در حال رشد بود،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یک میلیارد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امریکا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 دوستی، بغداد را به مسکو پیوند زد که بر اساس آن، شوروی متعهد شده بود که سالانه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تجهیزات نظامی به آن کشور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عراق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نظامی با فرانسه منعقد کرد که در پی آن، در سال‌های</w:t>
      </w:r>
      <w:r>
        <w:rPr>
          <w:rFonts w:ascii="IRNazanin" w:hAnsi="IRNazanin" w:eastAsia="IRNazanin"/>
          <w:color w:val="111111"/>
          <w:sz w:val="28"/>
          <w:sz w:val="28"/>
          <w:szCs w:val="28"/>
          <w:lang w:bidi="fa-IR"/>
        </w:rPr>
        <w:t>‌</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این کشور به صورت بزرگ‌ترین منبع تأمین تسلیحات ارتش عراق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نظامی فرانسوی نیروی هوایی آن کشور را تجدید سازمان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آغاز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هواپیمای میراژ </w:t>
      </w:r>
      <w:r>
        <w:rPr>
          <w:rFonts w:eastAsia="Times New Roman" w:cs="Times New Roman" w:ascii="Times New Roman" w:hAnsi="Times New Roman"/>
          <w:color w:val="111111"/>
          <w:sz w:val="28"/>
          <w:szCs w:val="28"/>
          <w:lang w:val="en-US" w:bidi="en-US"/>
        </w:rPr>
        <w:t>F1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تحویل بغداد شد </w:t>
      </w:r>
    </w:p>
    <w:p>
      <w:pPr>
        <w:pStyle w:val="BookText"/>
        <w:rPr/>
      </w:pPr>
      <w:r>
        <w:rPr>
          <w:rFonts w:ascii="IRNazanin" w:hAnsi="IRNazanin" w:eastAsia="IRNazanin"/>
          <w:color w:val="111111"/>
          <w:sz w:val="28"/>
          <w:sz w:val="28"/>
          <w:szCs w:val="28"/>
          <w:rtl w:val="true"/>
          <w:lang w:bidi="fa-IR"/>
        </w:rPr>
        <w:t xml:space="preserve">و برای خرید هواپیمای میراژ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هلیکوپتر، موشک و تجهیزات دریایی مذاکراتی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محافل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جهان اخبار بسیاری در مورد دسترسی عراق به سلاح‌های شیمیایی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نظامی عراق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بیش از شش میلیون دلار تجهیزات نظامی در اختیار آن کشور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عراق در آغاز دهۀ هشتاد به بزرگ‌ترین قدرت نظامی منطقه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نظامی با پشتوانۀ اقتصادی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دلاری درآمد نفت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ذخایر نفتی و حکومتی به ظاهر با ثبات، موقعیت ویژه‌ای در معادلات منطقه‌ای و بین‌المللی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سایر رقبای عراق صحنه را خالی کرده بودند، این فرصت طلایی تنها در اختیار عراق قرار گرفت تا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دیلی اکسپرس چاپ لندن، در این خصوص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هم‌خوردن توازن قوا در خاورمیانه موجب شده است تا عراق از فرصت استفاده کرده به آرزوی دیرین خود در زمینۀ رهبری منطقه و پر‌کردن خلأ ناشی از قدرت ایران بعد از شاه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دهۀ هفتاد میلادی، دولت بعث عراق با اجرای یک بازی حساب شده، به‌تدریج، خود را از بلوک شرق جدا و به اردوگاه غرب نزدیک کرد ولی هیچ‌گاه مناسبات خود را با شوروی کاهش نداد و توانست با برقراری توازن در روابط خارجی، از رقابت شرق و غرب برای افزایش توان نظامی و اقتصادی خود بهره فراوان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پس از انعقاد قرارداد دوستی و همکاری با شوروی، به ویژه از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روابط را با شوروی داشت، به گونه‌ای که روسیه پیشرفته‌ترین سلاح‌های خود را در اختیار عراق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آسوشیتدپرس در این باره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از روس‌ها چهار ناوشکن سنگین بمب‌افکن‌های ایلیوش، هواپیماهای میگ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شنود و کوچک مجهز به موشک‌های استیکن خریداری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آستانۀ پیروزی انقلاب اسلامی، روابط دو کشور عراق و شوروی برای مدت کوتاهی تیره شد، ولی ارسال اسلحه به عراق همچنان </w:t>
      </w:r>
      <w:bookmarkStart w:id="368" w:name="pg5628_37210"/>
    </w:p>
    <w:p>
      <w:pPr>
        <w:pStyle w:val="BookText"/>
        <w:rPr/>
      </w:pPr>
      <w:bookmarkEnd w:id="368"/>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با برکناری حسن البکر و به قدرت رسیدن صدام حسین، سیاست خارجی این کشور به سوی غرب متمایل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کیهان</w:t>
      </w:r>
      <w:r>
        <w:rPr>
          <w:rFonts w:ascii="IRNazanin" w:hAnsi="IRNazanin" w:eastAsia="IRNazanin"/>
          <w:color w:val="111111"/>
          <w:sz w:val="28"/>
          <w:sz w:val="28"/>
          <w:szCs w:val="28"/>
          <w:lang w:bidi="fa-IR"/>
        </w:rPr>
        <w:t>‌</w:t>
      </w:r>
      <w:r>
        <w:rPr>
          <w:rFonts w:eastAsia="IRNazanin" w:cs="IRNazanin"/>
          <w:color w:val="111111"/>
          <w:sz w:val="28"/>
          <w:szCs w:val="28"/>
          <w:lang w:bidi="fa-IR"/>
        </w:rPr>
        <w:t>21/9/1355</w:t>
      </w:r>
      <w:r>
        <w:rPr>
          <w:rFonts w:eastAsia="IRNazanin" w:cs="IRNazanin"/>
          <w:color w:val="111111"/>
          <w:sz w:val="28"/>
          <w:szCs w:val="28"/>
          <w:rtl w:val="true"/>
          <w:lang w:bidi="fa-IR"/>
        </w:rPr>
        <w:t>)</w:t>
      </w:r>
    </w:p>
    <w:p>
      <w:pPr>
        <w:pStyle w:val="Heading3"/>
        <w:numPr>
          <w:ilvl w:val="2"/>
          <w:numId w:val="1"/>
        </w:numPr>
        <w:rPr/>
      </w:pPr>
      <w:bookmarkStart w:id="369" w:name="__RefHeading___Toc3141641_581953129"/>
      <w:bookmarkStart w:id="370" w:name="_Toc132"/>
      <w:bookmarkEnd w:id="369"/>
      <w:r>
        <w:rPr>
          <w:rtl w:val="true"/>
        </w:rPr>
        <w:t>خلاقیت صدام</w:t>
      </w:r>
      <w:bookmarkEnd w:id="370"/>
    </w:p>
    <w:p>
      <w:pPr>
        <w:pStyle w:val="BookText"/>
        <w:rPr/>
      </w:pPr>
      <w:r>
        <w:rPr>
          <w:rFonts w:ascii="IRNazanin" w:hAnsi="IRNazanin" w:eastAsia="IRNazanin"/>
          <w:color w:val="111111"/>
          <w:sz w:val="28"/>
          <w:sz w:val="28"/>
          <w:szCs w:val="28"/>
          <w:rtl w:val="true"/>
          <w:lang w:bidi="fa-IR"/>
        </w:rPr>
        <w:t>آدلر معتقد است شخصیت آدمی فقط از استعدادهای غریزی و ارثی و تأثیرات محیط خارجی و تعامل بین این عوامل شکل نمی‌گیرد و تحول نمی‌پذیرد بلکه خلاقیت و ابتکاری نیز در این میانه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انسان برای ارضای میل به برتری‌جویی خود، عوامل زیستی و اجتماعی را در تجارب تازه و فعالیت‌های ابتکاری مورد استفاده قرار می‌دهد، این ابتکار و خلاقیت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خودِ خلاق با همۀ شباهتی که با شیوۀ زندگی دارد بجز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زندگی به‌خودی خود، جنبۀ واکنشی و مکانیکی دارد، در صورتی که خودِ خلاق میان محرک‌های خارجی و پاسخ‌هایی که باید به آنها داده شود، قرار دارد و در چگونگی و صدور پاسخ‌ها دخالت می‌کند، یعنی ابتکار به خرج می‌دهد و از این طریق شیوۀ خاص زندگی هر‌کس را با شیوۀ زندگی دیگران متفاوت می‌سازد، به ابتکار و خلاقیت می‌پردازد و چیزی را که نبوده است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هر کسی معمار و سازندۀ بنای شخصیت خویشتن است و این بنا را با مواد خام وراثت و تجارب زندگی به وجود می‌آورد؛ بدین‌ترتیب هم پدید‌آورندۀ هدف است، هم ایجاد‌کنندۀ وسایل نیل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آدمی می‌تواند حاکم بر سرنوشت خود باشد نه محکوم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آدلر مبنا را بر این قرار می‌دهد که تجارب معینی از طریق وراثت و محیط به انسان منتقل می‌شود اما آنچه پایۀ نگرش افراد را نسبت به زندگی تشکیل می‌دهد، روشی است که فعالانه به کار می‌برد و با آن تجربیات خود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انسان، استعداد آن را دارد که شخصیت و سرنوشت خویش </w:t>
      </w:r>
      <w:bookmarkStart w:id="371" w:name="pg5628_37211"/>
    </w:p>
    <w:p>
      <w:pPr>
        <w:pStyle w:val="BookText"/>
        <w:rPr/>
      </w:pPr>
      <w:bookmarkEnd w:id="371"/>
      <w:r>
        <w:rPr>
          <w:rFonts w:ascii="IRNazanin" w:hAnsi="IRNazanin" w:eastAsia="IRNazanin"/>
          <w:color w:val="111111"/>
          <w:sz w:val="28"/>
          <w:sz w:val="28"/>
          <w:szCs w:val="28"/>
          <w:rtl w:val="true"/>
          <w:lang w:bidi="fa-IR"/>
        </w:rPr>
        <w:t>را با سبک زندگی خاص خود تعیین کند نه اینکه منتظر شود تجارب گذشته آن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خلاق یک نظام شخصی و ذهنی است که تجربه‌های فرد را تعبیر می‌کند، به آنها معنا می‌بخشد و از طریق جستجو و تحقیق، اقدام به خلق آنها می‌نماید تا شیوۀ زندگی که منحصر به خودش می‌باشد،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خلاق ویژگی‌هایی چون وحدت، ثبات و فردیت به شخصیت می‌بخشد و سرچشمۀ فعال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آدلر، ساخت شخصیت را ارثی نمی‌داند، بلکه اکتسابی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طفل تا زمانی که شخصیت وی به طرف معینی جهت‌گیری نکرده، می‌داند با آن چه‌کار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رهنمود‌دهنده که شخصیت در نخستین سالهای زندگی برای خود تدارک می‌بیند، همانا هشیار‌شدن به تجهیزات سرشتی، نقیصه‌های خود، تأثیر محیط اطراف و به کار گرفته‌شدن این مصالح توسط نیروی خلاق فرد است که در یک طرح و هدف در ساخت شخصیتی که هدف خاص خود را دارد، همگرا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372" w:name="__RefHeading___Toc3141643_581953129"/>
      <w:bookmarkStart w:id="373" w:name="_Toc133"/>
      <w:bookmarkEnd w:id="372"/>
      <w:r>
        <w:rPr>
          <w:rtl w:val="true"/>
        </w:rPr>
        <w:t>سرنگونی دولت ایران</w:t>
      </w:r>
      <w:bookmarkEnd w:id="37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آدلر معتقد است سبک زندگی افراد اگر وارد مرحلۀ عقدۀ حقارت نشوند جبرگرایانه نیست بلکه هر کسی بنا بر شخصیت و منش و روحیۀ خلاق خود می‌تواند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آدلر علاوه بر تجربیات کودکی، عامل محیط و وراثت را نیز به عنوان اثربخش‌ترین عوامل شخصیتی معرفی می‌کند و اظهار می‌دارد، خواست افراد مبنی بر چگونگی تأثیر‌گذاری این عوامل بر شخصیت و منش آنها، ساختار خلاق نگرش ما نسبت به زندگی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به عنوان یکی از افرادی که از کودکی با احساس حقارت به خوبی آشنا بود از ضعف سرزمین مادری خود آگاهی داشت، در واقع می‌دانست که عراقِ برتر‌منطقه باید دارای چه نوع مؤلفه‌های قدرتی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به‌دست‌گرفتن زمام قدرت، سعی نمود تا به روش خلاق خود اقدام به رفع نقایص قدرتی سرزمین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چاره را در تسلط بر استان نفت‌خیز و عرب‌تبار ایران می‌دید و از آنجا که این </w:t>
      </w:r>
    </w:p>
    <w:p>
      <w:pPr>
        <w:pStyle w:val="BookText"/>
        <w:rPr/>
      </w:pPr>
      <w:r>
        <w:rPr>
          <w:rFonts w:ascii="IRNazanin" w:hAnsi="IRNazanin" w:eastAsia="IRNazanin"/>
          <w:color w:val="111111"/>
          <w:sz w:val="28"/>
          <w:sz w:val="28"/>
          <w:szCs w:val="28"/>
          <w:rtl w:val="true"/>
          <w:lang w:bidi="fa-IR"/>
        </w:rPr>
        <w:t>استان از نظر ایران بسیار حائز اهمیت است و هرگونه تجاوز به آن را تحمل نخواهد کرد راه حل را در سرنگون‌کردن دولت ایران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اوضاع سیاسی و نظامی ایران و عراق تحت تأثیر تحولات برخاسته از پیروزی انقلاب اسلامی متحول شد؛ بدین معنا که ایران عمیقاً درگیر مناقشات سیاسی، بحرانهای امنیتی و جنگ با گروههای ضد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نظامی این کشور نیز به دلیل ضعف‌های اساسی در ساختار و آموزش ارتش رژیم گذشته و تحولات و دگرگونی‌های ناشی از ضرورت‌های شرایط انقلابی به شدت کاهش یافت و ارتش در عمل فرصت بازیابی و سازماندهی دوباره را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سیاسی سپاه،</w:t>
      </w:r>
      <w:r>
        <w:rPr>
          <w:rFonts w:eastAsia="IRNazanin" w:cs="IRNazanin"/>
          <w:color w:val="111111"/>
          <w:sz w:val="28"/>
          <w:szCs w:val="28"/>
          <w:lang w:bidi="fa-IR"/>
        </w:rPr>
        <w:t>1360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امریکایی‌ها نیز حفظ سیستم مستشاری در ارتش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دفاعی یا دفتر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سازماندهی عناصر ضد انقلاب در ارتش با هدف طراحی کودتا و براندازی نظام جمهوری اسلامی ایران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عراق به عنوان یک نظام متمرکز سیاسی از وضعیت نسبتاً با ثباتی برخوردار بود و اتخاذ هرگونه تصمیم و اجرای آن در سیستم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کشور به سهولت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از این فرصت برای افزایش قدرت نظامی خود و آماده‌کردن شرایط برای اجرای طرح‌های جاه‌طلبانه‌اش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صدام و سایر مقامات رسمی عراق در حالی بیشتر حول محور ضرورت تجدید‌نظر یا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بود، که معاون نخست‌وزیر عراق، طه یاسین رمضان، در مصاحبه با الثوره اعلام کرد این جنگ به خاطر عهدنامه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صد کیلومتر خاک و یا نصف شط‌العرب نیست، این جنگ به خاطر سرنگونی جمهوری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سرنگون‌کردن نظام اسلامی که در چارچوب فزون‌خواهی‌های زمامداران عراق در حمله به ایران قابل تبیین است؛ موضوعی است که پیش از جنگ و حتی در دوران جنگ، صدام و دیگر دولتمردان عراقی بارها بدان اظهار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صدام در مصاحبه‌ای در اوایل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خبرنگاران داخلی و خارجی، دربارۀ روابط با ایران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رژیم ایران روابط تیره‌ای داریم؛ بنابراین </w:t>
      </w:r>
    </w:p>
    <w:p>
      <w:pPr>
        <w:pStyle w:val="BookText"/>
        <w:rPr/>
      </w:pPr>
      <w:r>
        <w:rPr>
          <w:rFonts w:ascii="IRNazanin" w:hAnsi="IRNazanin" w:eastAsia="IRNazanin"/>
          <w:color w:val="111111"/>
          <w:sz w:val="28"/>
          <w:sz w:val="28"/>
          <w:szCs w:val="28"/>
          <w:rtl w:val="true"/>
          <w:lang w:bidi="fa-IR"/>
        </w:rPr>
        <w:t>انتظار نداشته باشید که اگر یکی از معارضان یا مخالفان این رژیم اعلام کند که در مخالفت با ایران با عراق هم‌صداست، به او جواب منفی بدهیم و دست رد به سینه‌شان بزنیم، بلکه به سلام‌شان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تهرانی،</w:t>
      </w:r>
      <w:r>
        <w:rPr>
          <w:rFonts w:eastAsia="IRNazanin" w:cs="IRNazanin"/>
          <w:color w:val="111111"/>
          <w:sz w:val="28"/>
          <w:szCs w:val="28"/>
          <w:lang w:bidi="fa-IR"/>
        </w:rPr>
        <w:t>1367</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موضوع بر اساس دو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حفظ منافع حیاتی حکومت عراق در برابر تهدید سیاسی و مذهبی علیه حزب بعث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ایجاد انگیزه برای دفاع از حکومت در برابر گسترش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جوینر،</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مقابله با جریان خمینیسم بود، زیرا شعارهایی که در آن زمان در تهران سر داده می‌شد موجب نگرانی و اجماع برای مقابله با ایران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دولت عراق تمایل خود را به سرنگون‌ساختن دولت جمهوری اسلامی ایران و یا تضعیف انقلاب اسلامی ایران هرگز پنهان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یاسین رمضان معاون اول نخست وزیر و فرمانده ارتش خلقی عراق در مصاحبۀ اختصاصی با روزنامۀ الثوره ارگان رسمی حزب بعث در ژانویۀ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این نکته تأکید می‌کنیم که جنگ به پایان نخواهد رسید مگر اینکه رژیم حاکم بر ایران به کلی منهدم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کشوری در جهان قادر نیست بدون داشتن یک دولت قوی، متحدینی در محافل بین‌المللی، اقتصادی مطلوب، منابع مالی و تدارکات تسلیحاتی اقدام به 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هیچ‌یک از این امتیازات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شده بود که یک تجاوز سریع و قاطع می‌تواند ایران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صدام حسین در ژوئیۀ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به پیروزی خود گفته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ایران بر روی شکست ما حساب می‌کند و ما خواهیم دید که چه کسی پیروز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یکی از پژوهشگران غربی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امیدوار بود انقلاب ایران را در نطفه خفه کند و نابود سازد که این برای کشورهای منطقه مانند عربستان سعودی و شیخ‌نشین‌های خلیج فارس هدف چندان ناخوشایندی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 یاسین رمضان، معاون اول نخست‌وزیر عراق نیز در مصاحبه‌ای در دی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بر این نکته تأکید می‌کنیم که جنگ به پایان نخواهد رسید مگر اینکه رژیم حاکم بر ایران به‌طور کلی منهدم شود؛ زیرا اختلاف اساسی ما با ایران بر سر چند کیلومتر مربع زمین یا نصف شط‌العرب یا جنگی مرزی نیست که بتوان آن را به تعویق انداخت، بلکه در حقیقت، جنگ سرنوشت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عراق، آن‌گونه که مقامات رسمی این کشور بیان کرده‌اند، براندازی حکومت و تجزیۀ خاک جمهوری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در مصاحبۀ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در مطبوعات عراق، در مورد هدف‌های کلی عراق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تجزیه و انهدام ایران ناراحت نمی‌شویم و با صراحت اعلام می‌داریم در شرایطی که این کشور دشمنی بورزد، هر فرد عراقی و یا شاید هر فرد عربی مایل به تقسیم ایران و خرابی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طارق عزیز وزیر خارجۀ عراق، نیز هشت ماه پس از جنگ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پنج ایران کوچک بهتر از وجودِ یک ایران واحد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شورش ملت‌های ایران پشتیبانی خواهیم کرد و همه سعی خود را متوجه تجزیه ایران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جوادی‌پور و همکاران،</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حسین نیز در فروردین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جمعی از نفرات ارتش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عازم جبهه‌های جنگ بودند، همین هدف را چنین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آماده‌ایم هرگونه کمک من جمله سلاحی که مورد نیاز مردم عرب خوزستان و سایر ملت‌های ایران به ویژه کردها، بلوچ‌ها و همۀ وطن‌پرستان واقعی و شریف می‌باشد، به آنها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تمامیت ارضی ایران علاقه‌ای نداریم و این استراتژی ما است که از مدت‌ها پیش اعلام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مقامات عراقی بارها صراحتاً اعلام نمودند که خواهان سرنگونی دولت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عراق در رسانه‌های غربی نیز اینگونه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کریستین ساینس مانیتور از قول ادوارد وودلاک، استاد دانشگاه جرج تاون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 یکی از اهداف عراقی‌ها سرنگونی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بدین‌گونه عراق، کشورهای منطقه و قدرت‌های بزرگ اروپایی، در مورد براندازی نظام جمهوری اسلامی، اشتراک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اردستانی،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بود که موشه دایان وزیر خارجه وقت اسرائیل از واقعۀ انقلاب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کسینجر نیز از رادیکالیسم شیعه، بنیادگرایی اسلامی و انقلاب اسلامی ایران، در کنار تهدید شوروی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علت خصومت عراق با ایران و خواست براندازی رژیم ایران ژان فرانسوا پونسه وزیر سابق امور خارجه فرانسه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دلیل سخنان خشونت‌آمیز تهران و جهت‌گیری تهاجمی و ضد‌غربی این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برای براندازی نظام ایران دو گزینۀ متفاوت در برابر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براندازی متکی بر قدرت نظامی با پیشروی به سمت تهران، که عراق به لحاظ نظامی فاقد توان لازم برای تأمین این هدف بود؛ زیرا به گفتۀ سرلشکر حمدانی عوامل محدود‌کنندۀ طبیعی زیادی بر سر راه حملات آفندی عراق برای رسیدن به تهران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احتمال وجود دارد که عراق تحت تأثیر توصیه‌های راهبردی از سوی اپوزیسیون ایران به این نتیجه رسیده بود که اگر ارتش عراق در عمق</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ایران وارد شود، نتایج این وضعیت و تأثیر آن بر تضعیف موقعیت سیاسی ایران باعث می‌شود،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تهران سرنگون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مشاور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راهبردی اپوزیسیون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ایران با محوریت ژنرال اویسی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نقش مهمی در ارائۀ اطلاعات گمراه‌کننده به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اسناد منتشر شده از سوی انگلیس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و اویسی به دنبال جلب حمایت لندن و واشنگتن برای ضرورت کمک به سرنگونی حکومت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طور گسترده‌ای از نظر مالی، تدارکاتی و تبلیغاتی به شدت تحت حمایت حکومت بعث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اویسی و بختیار به حکومت صدام مشورت داده بودند که ارتش عراق قادر است ظرف یک ماه جمهوری اسلامی را سرنگون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دربارۀ سرنگونی حکومت ایران به پل بالتا خبرنگار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لوموند نیز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با یک جرقه سرنگون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درودیان،</w:t>
      </w:r>
      <w:r>
        <w:rPr>
          <w:rFonts w:eastAsia="IRNazanin" w:cs="IRNazanin"/>
          <w:color w:val="111111"/>
          <w:sz w:val="28"/>
          <w:szCs w:val="28"/>
          <w:lang w:bidi="fa-IR"/>
        </w:rPr>
        <w:t>1391</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بختیار به نوشتۀ واشنگتن پست، چهار یا پنج بار از پاریس به بغداد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واکنش به اخبار منتشره دربارۀ سفر وی به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دعوت دولت عراق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کوون،</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سعدون حمادی، وزیر خارجه عراق، نیز گفت عراق با شاپور بختیار نخست‌وزیر اسبق ایران در تماس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حمادی،</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همین تحلیل‌ها بود که دولت عراق آن قسمت از اراضی را که ادعا می‌کرد بر طبق موافقت‌نامۀ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الجزیره باید به آن دولت مسترد می‌شد با توسل به زور به اشغال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اشغال این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سیف سعد، زین‌القوس و میمک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ژنرال عدنان خیر‌الله وزیر دفاع عراق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نیروهای مسلح عراق به مرزهای بین‌المللی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سرزمین‌هایی را که ایران با زور تصرف کرده بود، دوباره پس‌گرفتیم و اختلافات خود را با ایران در مورد سرزمین‌های مذکور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در همان تاریخ اعلام کرد تمام اراضی ای را که ایران در بازگرداندن آن به موجب موافقت‌نامۀ الجزیره کوتاهی کرده بود،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عراق وسعت مناطقی را که ارتش آن کشور به اشغال خود درآورد</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اعلام کرد، ولی سعدون حمادی طی مصاحبه‌ای در سازمان ملل این رقم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ادعای عراق مبنی بر عدم استرداد این اراضی، هیچ‌گونه مبنای قانونی نداشت و تنها ناشی از سیاست‌های توسعه‌طلبانۀ عراق بود، زیرا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کمیته‌ای متشکل از نمایندگان ایران، الجزایر و عراق با موافقت دولت عراق، مرزهای زمینی بین دو کشور را ابتدا بر روی نقشه و سپس با نصب میله‌های مرزی بر روی زمین معین و مشخص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برخی از رسانه‌ها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جنگ با ایران دو هدف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رژیم ایران و مطرح‌کردن خود به عنوان قدرت برتر خلیج فارس و رهبر دنیای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پولاک،</w:t>
      </w:r>
      <w:r>
        <w:rPr>
          <w:rFonts w:eastAsia="IRNazanin" w:cs="IRNazanin"/>
          <w:color w:val="111111"/>
          <w:sz w:val="28"/>
          <w:szCs w:val="28"/>
          <w:lang w:bidi="fa-IR"/>
        </w:rPr>
        <w:t>1359</w:t>
      </w:r>
      <w:r>
        <w:rPr>
          <w:rFonts w:ascii="IRNazanin" w:hAnsi="IRNazanin" w:eastAsia="IRNazanin"/>
          <w:color w:val="111111"/>
          <w:sz w:val="28"/>
          <w:sz w:val="28"/>
          <w:szCs w:val="28"/>
          <w:lang w:bidi="fa-IR"/>
        </w:rPr>
        <w:t>،</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صدام تمایل داشت تا با تجزیه ایران هم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به معرض نمایش بگذارد و هم درس خوبی به ایرانیان بدهد که همانند نبرد قادسیه در تاریخ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صدام به دلیل نوع خاص شخصیت خود به تبلیغات و بزرگ‌نمایی علاقۀ فراوانی داشت، در جریان حمله به ایران و به‌ویژه هدف سرنگونی رژیم ایران از ابزارهای تبلیغاتی گسترده‌ای بهره برد و سعی کرد برنامه‌ای روشن و کوتاه‌مدت از تجزیه و سرنگونی رژیم ایران برای اعراب منطقه و در گسترۀ وسیع‌تر، دیگر مردم جهان به نمایش بگذارد که در نهایت موفق به دستیابی به یک وجب از خاک ایران نشد</w:t>
      </w:r>
      <w:r>
        <w:rPr>
          <w:rFonts w:eastAsia="IRNazanin" w:cs="IRNazanin"/>
          <w:color w:val="111111"/>
          <w:sz w:val="28"/>
          <w:szCs w:val="28"/>
          <w:rtl w:val="true"/>
          <w:lang w:bidi="fa-IR"/>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5628_37219"/>
      <w:bookmarkStart w:id="375" w:name="pg5628_37219"/>
      <w:bookmarkEnd w:id="375"/>
    </w:p>
    <w:p>
      <w:pPr>
        <w:pStyle w:val="Heading2"/>
        <w:numPr>
          <w:ilvl w:val="1"/>
          <w:numId w:val="1"/>
        </w:numPr>
        <w:rPr/>
      </w:pPr>
      <w:bookmarkStart w:id="376" w:name="pg5628_37219"/>
      <w:bookmarkStart w:id="377" w:name="__RefHeading___Toc3141645_581953129"/>
      <w:bookmarkStart w:id="378" w:name="_Toc134"/>
      <w:bookmarkEnd w:id="376"/>
      <w:bookmarkEnd w:id="377"/>
      <w:r>
        <w:rPr>
          <w:rtl w:val="true"/>
        </w:rPr>
        <w:t>نتیجه‌گیری</w:t>
      </w:r>
      <w:bookmarkEnd w:id="3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آدار در روانشناسی فردی خود، بر خلقیات انسان و چگونگی سازماندهی آن، که برای هر فرد به صورتی خاص و ویژه بروز می‌یابد، تأکید دارد از این رو در بیان شش اصل مورد نظر خود یعنی حقارت و تلاش در جهت جبران آن؛ تأثیرات ترتیب تولد افراد در خانواده‌ها، تلاش‌های برتری‌جویانه، شیوۀ زندگی در جهت دستیابی به اهداف، علائق اجتماعی افراد و خلاقیت‌های فردی در راستای اهداف مورد نظر، تأکید می‌کند که راه‌های دستیابی به این اهداف برای هر شخصی بنا به نوع زندگی و تأثیراتی که احساس حقارت برآدمی دارد،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گذشتۀ پیچیده و رنج‌آوری را تا پیش از دستیابی به قدرت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طی سال‌های بعدی زندگی به گونه‌ای سعی در جبران آن داشت؛ علی‌رغم آن‌که از هیچ‌یک از مزایای تک و ارشد فرزندی بهره‌ای نبرد اما سبک زندگی قدرت‌طلبانه را برگزید و سلطه‌طلبی را به عنوان مهمترین راه بقاء در قدرت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اهداف مورد نظر وی در جنگ تحمیلی عراق علیه ایران در می‌یابیم که انتخاب‌های وی کاملاً از موضع برتری‌جویانه اعمال گردیده است؛ لغو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w:t>
      </w:r>
    </w:p>
    <w:p>
      <w:pPr>
        <w:pStyle w:val="BookText"/>
        <w:rPr/>
      </w:pPr>
      <w:r>
        <w:rPr>
          <w:rFonts w:ascii="IRNazanin" w:hAnsi="IRNazanin" w:eastAsia="IRNazanin"/>
          <w:color w:val="111111"/>
          <w:sz w:val="28"/>
          <w:sz w:val="28"/>
          <w:szCs w:val="28"/>
          <w:rtl w:val="true"/>
          <w:lang w:bidi="fa-IR"/>
        </w:rPr>
        <w:t>حاکمیت‌مطلق بر اروندرود، تجزیۀ خوزستان، باز‌پس‌گیری جزایر سه‌گانه و سرنگونی دولت ایران در زمرۀ اهدافی هستند که صدام از جنگ با ایران دنبال می‌کرد و دستیابی به آنها را منجر به تحقق رؤیای رهبری جهان عرب به عنوان اساسی‌ترین آرمان شخصی و حزبی‌اش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روند وقایع جاری جنگ در خاتمۀ آن نشان داد، هیچ‌یک از اهداف صدام محقق نگردید اما این جنگ نتایجی را برای ایران در پی داشت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خاورمیانه و به‌ویژه مسئلۀ مورد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 عراق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هرگاه همگرایی‌های اعراب حول محور ناسیونالیسم عربی شکل گرفته نتیجۀ وقایع پس از آن در معادلات منطقه‌ای و بین‌المللی به زیان ایران بوده است، کما این‌که، این همگرایی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درگیر جنگ تحمیلی با عراق نمود و ایران به عنوان دشمن اصلی اعراب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ایران هیچ‌گاه به دنبال ایجاد تعارضات نژادی، مذهبی و قومیتی با همسایگان عرب خود نبوده است، و از این جهت همواره مورد ظلم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وقوع جنگ تحمیلی نیز صدام بر ناسیونالیسم عربی تأکید فراوانی داشت و از این طریق توانست موافقت و همراهی کشورهای منطقه را برای حمله به ایران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به‌نظر می‌رسد که هرگاه ناسیونالیسم عربی در منطقه به اوج خود رسیده، ایران دچار تنش و منازعه با همسایگان خود شده است و این مسئله به عنوان پاشنۀ آشیل سیاست خارجی ایران در قبال همسایگان عرب زبان خود، نیازمند توجه بیشتر سیاستمداران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ایران به دلیل موقعیت خاص جغرافیایی به عنوان یک کشور شیعی مذهب فارس زبان در میان اعراب سنی مذهب قرار گرفته لذا می‌بایست تلاش بیشتری در جهت میانجی‌گری و حضور مستمر و مستقیم در اختلافات بین اعراب داشته باشد و سعی کند با ایفای نقش داور بی‌طرف و منصف هر چه بیشتر در جریان تعاملات با دیگر همسایگان خود به رفع سوءظن اعراب نسبت به خود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اختلافات اعراب با قطر که ایران سعی کرد قطر را به سوی خود متمایل کند و با حمایت‌های خود از این کشور تا حدودی نیز موفق </w:t>
      </w:r>
    </w:p>
    <w:p>
      <w:pPr>
        <w:pStyle w:val="BookText"/>
        <w:rPr/>
      </w:pP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تلاش ایران برای عضویت در اتحادیۀ عرب به عنوان مهمترین اتحادیۀ عرب زبانان می‌تواند برای پذیرش ایران در جمع اعراب مفید فایده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شناخت هر چه بیشتر خلقیات و الگوهای شخصیتی رهبران خاورمیانه از اهمیت ویژه‌ای برخوردار است؛ چرا که در این منطقه تصمیمات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نه از کانال خرد‌جمعی بلکه از تمایلات شخصی رهبران آن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خوبی نشان می‌دهد که متغیر تیپ شخصیتی رهبران منطقه‌ای مانند صدام حسین در محیط امنیتی ایران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کشورهایی نظیر عربستان، بحرین، عمان، امارات و غیره نیز دارای چنین ظرفیت‌هایی هستند، البته می‌توان حتی رهبران فرا‌منطقه‌ای مانند ترامپ را نیز در این ردیف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شایسته است علوم سیاسی ایران پژوهش‌های گسترده و میان رشته‌ای حول محور تحلیل روانشناسی سیاسی رهبران و نیز تصمیم‌گیرندگانی که ایران با آنها مواجه است صورت دهد، زیرا شناخت الگوهای روانشناسی رهبران این امکان را به ما می‌دهد تا تأثیرات خلقیات بر نوع تصمیم‌گیری‌ها چه خشونت‌آمیز و چه مسالمت‌آمیز را پیش‌بینی نماییم و در مواجهۀ با حفظ منافع ملی خود بهترین تصمیمات را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دقیق و مستمر در این حوزه علاوه بر شناخت بیشتر رهبران منطقه برای سیاستمداران، حفظ کیان ملی ایران در مقابل وقایعی هم‌چون جنگ تحمیلی عراق علیه ایران و نتایج ناگوار حاصل از آن را فراهم می‌کند</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5628_37223"/>
      <w:bookmarkStart w:id="380" w:name="pg5628_37223"/>
      <w:bookmarkEnd w:id="380"/>
    </w:p>
    <w:p>
      <w:pPr>
        <w:pStyle w:val="Heading2"/>
        <w:numPr>
          <w:ilvl w:val="1"/>
          <w:numId w:val="1"/>
        </w:numPr>
        <w:rPr/>
      </w:pPr>
      <w:bookmarkStart w:id="381" w:name="pg5628_37223"/>
      <w:bookmarkStart w:id="382" w:name="__RefHeading___Toc3141647_581953129"/>
      <w:bookmarkStart w:id="383" w:name="_Toc135"/>
      <w:bookmarkEnd w:id="381"/>
      <w:bookmarkEnd w:id="382"/>
      <w:r>
        <w:rPr>
          <w:rtl w:val="true"/>
        </w:rPr>
        <w:t>منابع و مأخذ</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 و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پایان‌نامه‌ها، مصاحبه‌ها، رساله دکتری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آلفرد، حسن زمانی شرفشاهی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فردی، تهران، پیشگام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آلفرد، ناهید فخرایی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زندگی را دریابید، تهران، بنگاه ترجمه و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آلفرد، حسن شرفشاهی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فردی، چ دوم، تهران، تصویر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آدلر، آلفرد، طاهره جواهر‌ساز</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طبیعت انسان از دیدگاه روانشناسی، چ اول، تهران،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آقاجانی‌قناد، علی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اخراج ایرانیان از عراق، چ اول، تهران،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ابوالحسن‌شیرازی، حبیب‌الله، کامران طارمی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گروه‌های معارض در روابط ایران و عراق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مرکز اسناد انقلاب اسلامی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اپستین، جاشوا، کاوه باسمنجی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استراتژی و طرح‌ریزی نیروها برای اهداف امریکا در خلیج فارس، تهران، روشنفکران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خلیل‌احمد، جعفر‌عباس حمیدی</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العراق المعاصر، چ اول، 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کوروش</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شورای امنیت سازمان ملل و مسئله خلع‌سلاح عراق، تهران، دفتر مطالعات سیاسی و بین‌المللی امورخارجه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اخوان‌زنجانی، داریوش، مرضیه روشن‌علی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مداوم؛ تصمیم عراق برای تجاوز به کویت، مجموعه مقالات بررسی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اساتید دانشگاه‌های ایران، 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ادواردز، بیورلی‌میلتون، رسول افضلی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و حکومت در خاورمیانه، چ سوم، تهران، موسسه فرهنگی هنری بشیر علم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اردستانی، حسین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عراق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استراتژی‌ها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تحولات صحنه نبرد جنگ عراق و ایران بر سیاست قدرت‌های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تهران، مرکز اسناد و تحقیقات دفاع مقدس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اردستانی، حجر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صدام و حزب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کنش با تأکید بر سخنان امام خمینی،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ا‌لسامرایی، وفیق، عدنان قارونی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ویرانی دروازۀ شرقی، چ سوم، تهران، مرکز اسناد و تحقیقات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 بیژن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فارس و مسائل آن، چ ششم،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اسدیان، امیر</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امنیتی امریکا در خلیج فارس، تهران، پژوهشکده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اشپربر، مانس، کریم قصیم</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تحلیل جباریت، چ اول، تهران، دماوند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اشپربر، مانس، علی‌اصغر صاحبی</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روانشناسی خودکامگی، چ دوم، تهران، روشنگران و مطالعات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امیر‌عبداللهیان، حسین</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دموکراسی متعارض امریکا در عراق جدید، تهران ، 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جمشید</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و عملکرد شورای همکاری خلیج فارس،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ا‌لنقیب، خالد‌حسین، محمد‌حسین زوار‌کعبه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بعث و جنگ، چ اول، تهران، حوزه هنری سازمان تبلیغات اسلامی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انوری تهرانی،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تمهیدات رهبران عراق برای تجاوز به قلمرو ایران، </w:t>
      </w:r>
    </w:p>
    <w:p>
      <w:pPr>
        <w:pStyle w:val="BookText"/>
        <w:rPr/>
      </w:pPr>
      <w:r>
        <w:rPr>
          <w:rFonts w:ascii="IRNazanin" w:hAnsi="IRNazanin" w:eastAsia="IRNazanin"/>
          <w:color w:val="111111"/>
          <w:sz w:val="28"/>
          <w:sz w:val="28"/>
          <w:szCs w:val="28"/>
          <w:rtl w:val="true"/>
          <w:lang w:bidi="fa-IR"/>
        </w:rPr>
        <w:t>بازشناسی جنبه‌های تجاوز و دفاع، چ اول، تهران، دبیرخانه کنفرانس بین‌المللی تجاوز و 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همایون</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فارس و مسائل آن، چ یازدهم، تهران، قومس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باوند، داود، هرمی داس، بهمن آقایی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تاریخی سیاسی و حقوقی حاکمیت ایران بر جزایر تنب و ابوموسی، تهران، گنج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بختیاری، مجید</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شهرهای باستانی، تهران،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برزگر، ابراهیم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سیاسی، چ سوم،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بلوم، جرالد‌اس، هوشنگ حقنویس</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روانکاوی شخصیت، چ اول، تهران،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بویه، چمران</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ژئوپلیتیک و استراتژی جنگ‌طلبانۀ عراق، مطالعات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 جیمز، فروزنده برلیان</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بدفرجام ایران و امریکا، تهران، فاخته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بیل، جیمز، مهوش غلامی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شیر و عقاب، تهران، شهر‌آب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پارسا‌دوست، منوچهر</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عراق در شروع جنگ همراه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عراق و اندیشه‌های حزب بعث، تهران، شرکت سهامی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پارسا‌دوست، منوچهر</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زمینه‌های تاریخی اختلاف ایران و عراق، تهران، شرکت سهامی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پارسا‌دوست، منوچهر</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 عراق از گذشته دور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عراق، پیامدها، پایان جنگ و رویدادهای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شرکت سهامی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پالمر، رابرت‌روزول، ابوالقاسم طاهری</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جهان نو، چ اول، تهران،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لارنس‌ای، محمد‌جعفر جوادی و پروین کدیور</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شخصیت، چ دوم، تهران، مؤسسه خدمات فرهنگی 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بر جنگ تحمیلی رژیم عراق علیه ایران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حقوقی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تکیه‌ای، مهدی</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تهران، وزارت امورخارجه مؤسسه چاپ و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جان‌کالینز، ام، کوروش بایندر</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رویه‌ها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وزارت امور خارجه دفتر مطالعات سیاسی و بین‌المللی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محمد پور، جمشید،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حضور بریتانیا در خلیج فارس، تاریخ معاصر ایران،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جعفری‌ولدانی، اصغر</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اهداف عراق از تجاوز به ایران، بازشناسی جنبه‌های تجاوز و دفاع، تهران، دفتر مطالعات سیاسی و بین‌المللی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جعفری‌ولدانی، اصغر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کانون‌های بحران در خلیج فارس، تهران، کیهان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جمشیدی، محمدحسین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وضعیت داخلی عراق در آستانه جنگ، مجموعه مقالات تجزیه و تحلیل جنگ ایران و عراق،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شروع جنگ، چ چهارم، تهران، مرکز اسناد و تحقیقات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محمد علی</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فارس و آشنایی با امارات آن، تهران، شریعت و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جوادی‌پور، محمد، علی نیکفرد و سید‌یعقوب حسینی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ارتش جمهوری اسلامی ایران در هشت سال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نبردهای غرب 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عقیدتی سیاسی ارتش جمهوری اسلامی، تاریخ مصاحبه </w:t>
      </w:r>
      <w:r>
        <w:rPr>
          <w:rFonts w:eastAsia="IRNazanin" w:cs="IRNazanin"/>
          <w:color w:val="111111"/>
          <w:sz w:val="28"/>
          <w:szCs w:val="28"/>
          <w:lang w:bidi="fa-IR"/>
        </w:rPr>
        <w:t>21/8/1359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جونز، والتر، داود حیدری</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روابط بین‌الملل، تهران،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جوینر،کریستوفرسی، داود علمایی‌کوپایی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درس‌هایی از راهبرد، حقوق و دیپلماسی در جنگ ایران و عراق ، 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چمنکار، محمدجعفر</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دکترین نیکسون و ژاندارمی خلیج فارس، نشریه زمانه،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حاتمی، محمدرضا</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تحولات و ساختار منطقه خاورمیانه، روابط خارجی،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حافظ‌نیا، محمد‌رضا</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فارس و نقش استراتژیک تنگه هرمز، چ اول،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حافظ‌نیا، محمد رضا، حسین ربیعی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منطقه‌ای خلیج فارس، چ اول،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حسام‌قاضی، روژان</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درآمدی بر روانشناسی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روانشناسی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الحسنی، سلیم، صالح ماجدی و فرزاد مهدوی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تفکر رؤسای جمهوری امریکا، تهران، اطلاعات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حسین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علل وقوع جنگ ایران و عراق، مجموعه مقالات تجزیه و تحلیل جنگ ایران و عراق،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شروع جنگ، چ چهارم، تهران، مرکز اسناد و تحقیقات دفاع 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حسینی، مختار و دیگران</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 استراتژیک مصر،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مؤسسه فرهنگی مطالعات و تحقیقات بین‌المللی ابرار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حمدانی، رعد‌مجید، داود علمایی‌کوپایی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از دیدگاه فرمانده گارد ریاست جمهوری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زهرا</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جنبش‌های اسلامی عراق، مجموعه مقالات دایره‌المعارف جنبش‌های اسلامی، محمد‌رضا حاتمی و مرتضی بحرانی ، چ اول، تهران، پژوهشکده مطالعات فرهنگی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خدّوری، مجید، عبدالرحمن عالم</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گرایشهای سیاسی در جهان عرب، چ دوم، تهران، دفتر مطالعات سیاسی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درودیان، محمد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سالنامۀ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وقایع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جنگ از زمینه‌سازی تهاجم عراق تا آتش بس، چ سیزدهم، تهران، سپاه پاسداران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درودیان، محمد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و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درویشی، فرهاد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پنجم، تهران، مرکز اسناد و تحقیقات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درویشی، فرهاد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تمهیدات سیاسی و نظامی عراق برای آغاز جنگ، مجموعه مقالات تجزیه و تحلیل جنگ ایران و عراق،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شروع جنگ، چ چهارم، تهران، مرکز اسناد و تحقیقات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درینیک، ژان پیر، فرنگیس اردلان</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 در قرن بیستم، تهران،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حقوقی وزارت امور‌خارجه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تحلیلی بر جنگ تحمیلی رژیم عراق علیه جمهوری اسلامی، تهران، وزارت امور‌خارجه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سیاسی سپاه</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گذری بر دو سال جنگ، تهران، سپاه پاسداران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دمپسی ،آمی، ویدا طیبات</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زمامداری صدام حسین، چ اول، تهران ،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راتنر، یوزف، حسن زمانی‌شرفشاهی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فردی، چ اول، تهران، پیک بهار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 آلن اُ، سیاوش جمالفر</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شخصیت ،چ اول، تهران، روان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ربیعی،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قدرت منطقه‌ای در حل و فصل اختلافات سرزمینی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خلیج فارس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رساله دکتری رشته جغرافیای سیاسی، تهران، دانشگاه تربیت مدرس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 فرهنگ</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معاصر در جهان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قرارداد پاساروویتز تا قرارداد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اریحا، تهران، مرکز پژوهش‌های علمی و مطالعات استراتژیک خاورمیانه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رشیدی، علیاکبر</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جنبش عدم تعهد، تهران،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میخائیل</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محمد‌نبی ابراهیمی، شبیه صدام، تهران، انتشارات تبلیغات اسلامی حوزه هنری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روبین، باری، محمود مشرقی</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قدرت‌ها در ایران، تهران،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بد، امین، عبدالعلی قوام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تبیین جنگ عراق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بر نقش علّی مبارزه برای شناسایی، راهبرد، شماره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حسن</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تدبیرهای ایران توان آینده نگری را از امریکاییها گرفت، راهبرد، مرکز تحقیقات استراتژیک ریاست جمهوری،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رودنسون، ماکسیم، ابراهیم دانایی</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اسرائیل و عرب، تهران،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زهرانی، مصطفی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ایران و عراق و نظریه جنگ عادلانه، چ اول، تهران، صفحه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سدیدالسلطنه، محمدعلی خان، احمد اقتداری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سرزمین‌های شمالی پیرامون خلیج فارس و دریای عمان در صد سال پیش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مغاض اللئالی و منار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شرکت انتشارات جهان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سروان شرایبر، ژان‌ژاک، عبدالحسین نیک‌گهر</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تکاپوی جهانی، چ دوم، تهران،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سریع‌القلم، محمود، مرضیه روشن‌علی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تصورات عراق پیش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تصمیم‌گیری، مجموعه مقالات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اساتید دانشگاه‌های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لیورا</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آدلر، زندگی، تحول فکری و اندیشه های او، بهداشت روان، شماره</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حسین</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به وجود آورنده جنگ عراق علیه ایران، مجموعه مقالات انقلاب اسلامی، جنگ تحمیلی و نظام بین‌الملل، تهران، سازمان تبلیغات اسلامی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سهرابی، اسماعیل</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علائق استراتژیک و هدف‌های امریکا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دفتر مطالعات سیاسی و بین المللی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سیاسی، علی اکبر</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شخصیت یا مکاتب روانشناسی، چ هفتم،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سیمپسون، جان، عسگر قهرمان‌پور بناب</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 دیکتاتور، چ چهارم، تهران، خرسندی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شافه، هربر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روانشناسی آلفرد آدلر، علی‌محمد برادران رفیعی، دانشکده ادبیات و علوم انسانی مشهد،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شاملو، سعید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مکتب‌ها و نظریه‌ها در روانشناسی شخصیت، چ هفتم، تهران،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شربل، غسان، علی موسوی‌خلخالی</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صدام از اینجا عبور کرد، بی‌جا، مؤسسه فرهنگی و اطلاع رسانی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شفیع‌آبادی، عبدالله و غلامرضا ناصری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مشاوره و روان درمانی، چ سیزدهم، تهران، مرکز نشر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دفاع</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 با صلح، تهران، ستاد تبلیغات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سیاسی عراق، تهران، موسسه انتشاراتی نهضت جهانی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شولتز، دوان، یوسف کریمی و دیگران</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شخصیت، چ اول، تهران، ارسباران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شولتز، دوان‌پی و سیدنی اَلن شولتز، علی‌اکبر سیف و همکاران</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روانشناسی نوین، چ سوم، تهران،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شهیدزاده، حسین</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 آورد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گزیده خاطره‌ها همراه با نقدهای مقطعی از وضع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ایران در سال‌های پیش از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البرز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صفاتاج، مجید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خاورمیانه پس ازانقلاب اسلامی، چ سوم، تهران، سفیر اردهال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طارمی، کامران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تحلیلی بر نقش گروه‌های معارض کرد در روابط ایران و عراق در عصر پهلوی، دانشکده حقوق و علوم سیاسی، شماره</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طبرسا، نقی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جزایر سه‌گانه ایرانی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اول، تهران، مؤسسه فرهنگی مطالعات و تحقیقات بین‌المللی ابرار معاصر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احمد شهاب‌الدین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 با صلح، ترجمه کتاب العدوان علی السلام ، چ دوم،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عبدالمجید، وحید، مهرداد کیایی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کمپ دیوید پس از دو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نقادانۀ مشاهدات ابراهیم کامل، پطروس غالی، موشه دایان، وایزمن و کارتر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اَنور، سید احمد موثقی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 سیاسی در دوره معاصر، چ سوم، قم ،دانشگاه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عفلق، میشل</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معرکه المسیر الواحد، بیروت،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 حسین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تحلیلی جنگ ایران و عراق، چ اول،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علایی،حسین</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بررسی نقش عوامل مؤثر بر آغاز جنگ تحمیلی،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علیزاده، حمید</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نظریه شخصیت و روان درمانی، چ اول، تهران، دانژه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عمر‌العلی، صلاح</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مصاحبه با شبکه الجزیره به نقل از فصلنامه فرهنگ پایداری، سال اول، شماره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غرایاق‌زندی، داود، محمود یزدان‌فام، فرزاد پورسعید، غلامرضا خسروی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امریکا در قبال جمهوری اسلامی ایران، چ دوم، تهران، پژوهشکده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غفاریان، سیروس</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حمورابی تا امپراتوری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تاریخ سیاسی عراق تا سقوط صدام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مدرسه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غفاری‌هشتجین، زاهد، هابیل حیدرخانی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عراق پس از سقوط صدام، چ اول، تهران، موسسه فرهنگی هنری و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فرّخ، کاوه، منوچهر بیگدلی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میراث پان‌عربیسم،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شماره</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فوزی، یحیی</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تحولات سیاسی اجتماعی بعد از انقلاب اسلامی در ایران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سوم، تهران، عروج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فونتن، آندره، عبدالرضا هوشنگ‌مهدوی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بستر و دو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تنش‌زدایی </w:t>
      </w:r>
      <w:r>
        <w:rPr>
          <w:rFonts w:eastAsia="IRNazanin" w:cs="IRNazanin"/>
          <w:color w:val="111111"/>
          <w:sz w:val="28"/>
          <w:szCs w:val="28"/>
          <w:lang w:bidi="fa-IR"/>
        </w:rPr>
        <w:t>1981</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چ اول، تهران،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فیض‌الهی، روح الله</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ناصریسم از شکل‌گیری تا افول، فصلنامه ره‌آورد،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مقامی، جهانگیر</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جغرافیایی ایران، تهران، دایره‌المعارف ستاد ارتش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قدرت‌الله</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تأملی فلسفی در علل آغاز جنگ ایران و عراق، مطالعات </w:t>
      </w:r>
    </w:p>
    <w:p>
      <w:pPr>
        <w:pStyle w:val="BookText"/>
        <w:rPr/>
      </w:pP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کاردانکوس، هلن، عبدالرضا هوشنگ‌مهدوی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صلح 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جدید شوروی یا حسن استفاده از تنش‌زدایی، تهران، 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کامروا، مهران، محمد‌باقر قالیباف و موسی پور‌موسی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خاورمیانه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سیاسی پس از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اول، تهران، قومس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کاویانی‌راد، مراد</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جایگاه مفهوم فضای حیاتی در استراتژی ژئوپلیتیک عراق عصر صدام،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کدیور، جمیله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از زاویه‌ای دیگر، تهران،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کدیور،جمیله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انقلاب اسلامی ایران و امریکا، تهران،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کرباسچی، غلامرضا</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هزار روز، تاریخ ایران و انقلاب اسلامی، تهران، بنیاد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کردزمن، آنتونی، آبراهام واگنر، حسین یکتا</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 جنگ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سوم،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یوسف</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شخصیت، چ سوم، تهران، مؤسسه نشر و ویرایش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 یوسف</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روانشناسی شخصیت، چ پانزدهم، تهران، پیام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کریمیان، کامیل</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بحران ملت‌سازی در عراق و آغاز جنگ هشت ساله، مطالعات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کلگی، چارلز دبیلیو و اوجین آر ویتکف، اصغر دستمالچی</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روند، تهران،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کوهستانی‌نژاد، مسعود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بررسی تحولات داخلی عراق در آستانه جنگ علیه جمهوری اسلامی ایران، دفاع مقدس،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کینگ، رالف، افرایم کارش، سعادت حسینی دمابی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سیاسی، تحلیل نظامی، چ اول، تهران، مرکز اسناد دفاع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گازیورسکی، مارک، فریدون فاطمی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امریکا و شاه، تهران، مرکز</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گرنویل، جان اشلی‌سومز</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جهان در قرن بیستم، تهران، فرزان‌روز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ترجمه فصلنامه</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عراق تحت حاکمیت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کشاکش قدرت و ناتوانی، مطالعات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گریزیک، ژرژ، اوالیه دلاژ، اسدالله مبشری و محسن مزیدی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توفان خلیج، تهران،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اسناد خلیج فارس</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دفتر مطالعات سیاسی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گلوردی، عیسی</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جغرافیای جزایر ایرانی خلیج فارس، ابوموسی، تنب‌بزرگ و تنبکوچک، چ اول، تهران، سازمان جغرافیایی نیروهای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 محمدحسن</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مقاله جغرافیایی، تهران، مؤسسه جغرافیایی و کارتوگرافی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لابروس، هانری، محمود خواجه نوری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خلیج فارس و کانال سوئز، تهران، مرکز مطالعات عالی بین‌المللی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لباف، زهیر</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و روابط آن با ایران از هزاره چهارم پیش از میلاد 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تهران، مرکز انتشارات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لطفیان، سعیده، مرضیه روشن علی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قدرت‌های منطقه‌ای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بی‌طرفی، مجموعه مقالات بررسی جنگ ایران و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اساتید دانشگاه‌های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لوی، جک‌اس، مایک فروئلیچ، یعقوب نعمتی وروجنی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علل وقوع جنگ ایران و عراق،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مجتهدزاده، پیروز، امیر‌مسعود اجتهادی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امنیت و مسایل سرزمینی در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 سیاسی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تهران،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مجتهدزاده، پیروز، محمدرضا فرجی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جغرافیای سیاسی دریایی جزایر تنب و ابوموسی در خلیج فارس، چ اول، تهران، کانی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محمدی، محمد</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و عوامل بروز جنگ تحمیلی، یک بررسی همه جانبه، تهران، دانشکده فرماندهی و ستاد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علل و عوامل بروز جنگ تحمیلی، دانشکده حقوق و علوم سیاسی دانشگاه تهران، شماره</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محمدی، منوچهر</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تحلیلی بر انقلاب اسلامی، چ سوم، تهران، امیر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استراتژی امریکا، ترجمه روابط عمومی فرماندهی کل سپاه پاسداران</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امریکا و بحران خلیج فارس، تهران، انتشارات واحد تبلیغات ستاد مرکزی سپاه پاسداران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حیدرعلی</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جنگ تحمیلی از منظر نظریه سازه‌انگاری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ادراکات هویتی در نظام تصمیم‌گیری عراق،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محمود</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کهتری، چ دوم،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مسعود</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مقالۀ بررسی نقش ساختار سیاسی عراق در وقوع جنگ تحمیلی، پژوهشنامه دفاع مقدس، شماره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مسعود</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نقش توسعه‌طلبی ارضی رژیم بعث در وقوع جنگ ایران و عراق، مطالعات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سمینار بررسی خلیج فارس، تهران، دفتر مطالعات سیاسی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ک، پ، فاطمه قدیمی‌پور</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سیاستهای بین‌المللی در اقیانوس هند، تهران، مرکز مطالعات عالی بین‌المللی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ناصحی، عباسعلی، فیروزه رئیسی</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مروری بر نظریات آدلر، تازه‌های علوم شناختی،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نخله، امیل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روابط امریکا و اعراب در خلیج فارس، تهران، 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نکاست، اسحاق، ارسلان قربانی شیخ‌نشین</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در جهان عرب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لبنان و حوزه خلیج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اول،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پژوهشکده مطالعات فرهنگی و اجتماعی وزارت علوم، تحقیقات و فناوری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نیکسون، ریچارد، علیرضا طاهری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واقعی، صلح واقعی، تهران، کتابسرا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وایسلیف، الکس، سیروس ایزدی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مشعل‌های خلیج فارس، تهران، کتابهای جیبی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ایران</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 های جنوبی خلیج فارس، تهران، اداره نهم سیاسی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وودهاوس،کریستوفر‌مانتاگیو، نظام‌الدین دربندی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تهران،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هالیدی، فرد، هرمز همایون‌پور</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تکوین دومین جنگ سرد، تهران،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هرمن، ریچارد، الهه کولایی</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مقالۀ نقش ایران در ادراکات و سیاست‌های اتحاد جماهیر شوروی، فصلنامه اطلاعات سیاسی و اقتصادی، سال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عبدالرضا هوشنگ</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روابط خارجی ایران از پایان جنگ جهانی دوم تا سقوط رژیم پهلوی، تهران،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 عبدالرضا هوشنگ</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 خارجی ایران در دوره پهلوی، تهران، پیکان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هیرو، دیلیپ، علیرضا فرشچی، رضا فرید‌زاده، سعید کافی</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طولانی‌ترین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نظامی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 دوم، تهران، مرز و 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لطیف، کارل وندل، عباس رضوانجو و افشین رضاپور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صدام بودم، چ اول، همدان، چنار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یکتا، حسین</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وضعیت نظام بین‌الملل در آستانه جنگ ایران و عراق، مجموعه مقالات تجزیه و تحلیل جنگ ایران و عراق، ریشه‌های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زمینه‌های شروع جنگ، چ چهارم، تهران، مرکز اسناد و تحقیقات دفاع مقدس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w:t>
      </w:r>
    </w:p>
    <w:p>
      <w:pPr>
        <w:pStyle w:val="BookText"/>
        <w:rPr/>
      </w:pPr>
      <w:r>
        <w:rPr>
          <w:rFonts w:ascii="IRNazanin" w:hAnsi="IRNazanin" w:eastAsia="IRNazanin"/>
          <w:color w:val="111111"/>
          <w:sz w:val="28"/>
          <w:sz w:val="28"/>
          <w:szCs w:val="28"/>
          <w:rtl w:val="true"/>
          <w:lang w:bidi="fa-IR"/>
        </w:rPr>
        <w:t xml:space="preserve">اولسون، ویلیام جی،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خبرگزاری جمهوری اسلامی ایران، جنگ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در دوران ما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جرولد، طیبه کلانترزاده</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روانشناسی سیاسی آفتاب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پولاک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دیلی تلگراف، جعفری بختیاری</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پژوهشگاه علوم و معارف دفاع مقدس</w:t>
      </w:r>
    </w:p>
    <w:p>
      <w:pPr>
        <w:pStyle w:val="BookText"/>
        <w:rPr/>
      </w:pPr>
      <w:r>
        <w:rPr>
          <w:rFonts w:ascii="IRNazanin" w:hAnsi="IRNazanin" w:eastAsia="IRNazanin"/>
          <w:color w:val="111111"/>
          <w:sz w:val="28"/>
          <w:sz w:val="28"/>
          <w:szCs w:val="28"/>
          <w:rtl w:val="true"/>
          <w:lang w:bidi="fa-IR"/>
        </w:rPr>
        <w:t>ا‌لجباعی، کریم</w:t>
      </w:r>
      <w:r>
        <w:rPr>
          <w:rFonts w:eastAsia="IRNazanin" w:cs="IRNazanin"/>
          <w:color w:val="111111"/>
          <w:sz w:val="28"/>
          <w:szCs w:val="28"/>
          <w:rtl w:val="true"/>
          <w:lang w:bidi="fa-IR"/>
        </w:rPr>
        <w:t>(</w:t>
      </w: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میشل عفلق، الموسوعه العربیه، به نقل از </w:t>
      </w:r>
      <w:r>
        <w:rPr>
          <w:rFonts w:eastAsia="Times New Roman" w:cs="Times New Roman" w:ascii="Times New Roman" w:hAnsi="Times New Roman"/>
          <w:color w:val="111111"/>
          <w:sz w:val="28"/>
          <w:szCs w:val="28"/>
          <w:lang w:val="en-US" w:bidi="en-US"/>
        </w:rPr>
        <w:t>www.arab-ency.com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lang w:bidi="fa-IR"/>
        </w:rPr>
        <w:t>21/2/1395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پارس </w:t>
      </w:r>
      <w:r>
        <w:rPr>
          <w:rFonts w:eastAsia="IRNazanin" w:cs="IRNazanin"/>
          <w:color w:val="111111"/>
          <w:sz w:val="28"/>
          <w:szCs w:val="28"/>
          <w:lang w:bidi="fa-IR"/>
        </w:rPr>
        <w:t>17/10/1359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4/5/1361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بامداد </w:t>
      </w:r>
      <w:r>
        <w:rPr>
          <w:rFonts w:eastAsia="IRNazanin" w:cs="IRNazanin"/>
          <w:color w:val="111111"/>
          <w:sz w:val="28"/>
          <w:szCs w:val="28"/>
          <w:lang w:bidi="fa-IR"/>
        </w:rPr>
        <w:t>23/3/1358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4/8/1361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14/3/1363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20/8/1364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21/9/1355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5/4/1363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9/2/1361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زمزمی، تراب</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ایران و عراق، روزنامه کیهان</w:t>
      </w:r>
      <w:r>
        <w:rPr>
          <w:rFonts w:ascii="IRNazanin" w:hAnsi="IRNazanin" w:eastAsia="IRNazanin"/>
          <w:color w:val="111111"/>
          <w:sz w:val="28"/>
          <w:sz w:val="28"/>
          <w:szCs w:val="28"/>
          <w:lang w:bidi="fa-IR"/>
        </w:rPr>
        <w:t>‌</w:t>
      </w:r>
      <w:r>
        <w:rPr>
          <w:rFonts w:eastAsia="IRNazanin" w:cs="IRNazanin"/>
          <w:color w:val="111111"/>
          <w:sz w:val="28"/>
          <w:szCs w:val="28"/>
          <w:lang w:bidi="fa-IR"/>
        </w:rPr>
        <w:t>20/8/1364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سعدون حمادی وزیر خارجه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شرق الاوسط، مهتاب فضلی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لعانی، خالد عبدالمنعم</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العراق الحدیث، الدار العربیه للموسوعات، چ اول،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کوون رولند</w:t>
      </w:r>
      <w:r>
        <w:rPr>
          <w:rFonts w:eastAsia="IRNazanin" w:cs="IRNazanin"/>
          <w:color w:val="111111"/>
          <w:sz w:val="28"/>
          <w:szCs w:val="28"/>
          <w:rtl w:val="true"/>
          <w:lang w:bidi="fa-IR"/>
        </w:rPr>
        <w:t>(</w:t>
      </w:r>
      <w:r>
        <w:rPr>
          <w:rFonts w:eastAsia="IRNazanin" w:cs="IRNazanin"/>
          <w:color w:val="111111"/>
          <w:sz w:val="28"/>
          <w:szCs w:val="28"/>
          <w:lang w:bidi="fa-IR"/>
        </w:rPr>
        <w:t>6/7/1359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واشنگتن پست، محمد‌باقر خوشنویسان، به نقل از پژوهشگاه علوم و معارف دفاع مقدس</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 تفرشی </w:t>
      </w:r>
      <w:r>
        <w:rPr>
          <w:rFonts w:eastAsia="IRNazanin" w:cs="IRNazanin"/>
          <w:color w:val="111111"/>
          <w:sz w:val="28"/>
          <w:szCs w:val="28"/>
          <w:rtl w:val="true"/>
          <w:lang w:bidi="fa-IR"/>
        </w:rPr>
        <w:t>(</w:t>
      </w:r>
      <w:r>
        <w:rPr>
          <w:rFonts w:eastAsia="IRNazanin" w:cs="IRNazanin"/>
          <w:color w:val="111111"/>
          <w:sz w:val="28"/>
          <w:szCs w:val="28"/>
          <w:lang w:bidi="fa-IR"/>
        </w:rPr>
        <w:t>1/4/1390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گزارشی از مراسم آزاد‌سازی اسناد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انگلیس، سایت پیشکسوتان به نقل از روزنامه شرق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ascii="IRNazanin" w:hAnsi="IRNazanin" w:eastAsia="IRNazanin"/>
          <w:color w:val="111111"/>
          <w:sz w:val="28"/>
          <w:sz w:val="28"/>
          <w:szCs w:val="28"/>
          <w:rtl w:val="true"/>
          <w:lang w:bidi="fa-IR"/>
        </w:rPr>
        <w:t>سیاسی، علی‌اکبر</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نظریه‌های شخصیت یا مکاتب روانشناسی، تهران، دانشگاه تهران، به نقل از سایت راسخون</w:t>
      </w:r>
      <w:r>
        <w:rPr>
          <w:rFonts w:eastAsia="Times New Roman" w:cs="Times New Roman" w:ascii="Times New Roman" w:hAnsi="Times New Roman"/>
          <w:color w:val="111111"/>
          <w:sz w:val="28"/>
          <w:szCs w:val="28"/>
          <w:lang w:val="en-US" w:bidi="en-US"/>
        </w:rPr>
        <w:t>www.rasekhon.ir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سیفی، بی‌نام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صدامولوژی پدیده‌ای به نام صدام، مؤسسه فرهنگی و اطلاع رسانی تبیان به نقل از بخش هنر مردان خدا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www.tebyan.ir</w:t>
      </w:r>
    </w:p>
    <w:p>
      <w:pPr>
        <w:pStyle w:val="BookText"/>
        <w:rPr/>
      </w:pPr>
      <w:r>
        <w:rPr>
          <w:rFonts w:ascii="IRNazanin" w:hAnsi="IRNazanin" w:eastAsia="IRNazanin"/>
          <w:color w:val="111111"/>
          <w:sz w:val="28"/>
          <w:sz w:val="28"/>
          <w:szCs w:val="28"/>
          <w:rtl w:val="true"/>
          <w:lang w:bidi="fa-IR"/>
        </w:rPr>
        <w:t>شاه غنی‌زاده، احمد</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جزئیات فاش نشده دربارۀ اعدام صدام از زبان مشاور پیشین امنیت ملی عراق، به نقل ازخبرگزاری خامه پرس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www.khaama.com</w:t>
      </w:r>
    </w:p>
    <w:p>
      <w:pPr>
        <w:pStyle w:val="BookText"/>
        <w:rPr/>
      </w:pPr>
      <w:r>
        <w:rPr>
          <w:rFonts w:ascii="IRNazanin" w:hAnsi="IRNazanin" w:eastAsia="IRNazanin"/>
          <w:color w:val="111111"/>
          <w:sz w:val="28"/>
          <w:sz w:val="28"/>
          <w:szCs w:val="28"/>
          <w:rtl w:val="true"/>
          <w:lang w:bidi="fa-IR"/>
        </w:rPr>
        <w:t xml:space="preserve">محسنی‌فرد، فرزانه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بخت‌النصر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تیپولوژی و روانشناسی شخصیت صدام، دو هفته نامه پگاه حوزه، قم، دفتر حوزه هنری به نقل از کتابخانه مدرسه فقاهت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دایره المعارف الفقه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صلاح‌الدین بیطار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کتابخانه مدرسه فقاهت </w:t>
      </w:r>
      <w:r>
        <w:rPr>
          <w:rFonts w:eastAsia="Times New Roman" w:cs="Times New Roman" w:ascii="Times New Roman" w:hAnsi="Times New Roman"/>
          <w:color w:val="111111"/>
          <w:sz w:val="28"/>
          <w:szCs w:val="28"/>
          <w:lang w:val="en-US" w:bidi="en-US"/>
        </w:rPr>
        <w:t>www.lib.eshia.ir/23019/1/2485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English References (Books, Articles, Conference, Lacture, Thesis, Report)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Abdulghani, J.,M.,(1984), Iraq and Iran:The Years of Crisis, Review of Middle East Studies, The Johns Hopkins University Press, No 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Adler , A.,(1956), The Individual Psychology of Alfred Adler , New York, Basic Book Inc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Al-khalil,S.,(1991),The Monument: art ,Vulgarity, and Responsibility in Iraq ,London,Andre Deutsch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American University ( Washington D.C.).,(1979), Foreign Area studies , Iraq , A Country Study , Washington D.C, American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Anvari Tehrani, I.,(1993), Iraqi Attitudes and Interpretation of the1975 Agreement ,In Rajaee ,F,The Iran-Iraq War: The Politics of Aggression , Miami, University Press of Florida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Beattie .,K.,(1994), Egypt During the Nasser Years : Ideology , Politics , and CivilSociety , Boulder ,CO, Westview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Bengio , O .,(1998), Saddam ‘s Word : Political Discourse in Iraq,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Chubin, Sh.,(1992), Iraq :Domestic Politics and Foreign Policy ,Middle East Monitor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Cottrell, A.J.,(1982), Iran, the Arabs and Persian Gulf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Cottrell, A.J.,M.L, Moodie.,(1984), The United States and the Persian Gulf Past Mistakes- Present Need ,New York, National Strategy Information Center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Dekmejian, R., H.,(1971), Egypt Under Nasir: A Study in Political Dynamics, Albany ,NY:SUNY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Devlin, J , F.,(1976), The Ba’th Party, A History from its Origins to 1966, Stanford Calif ,Hoover Institution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Firzli , N.,(1981), The Iraq –Iran Conflict, Editions du Monde Arab Institute of Studies and Research</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Gordon , H, T.,(1969), The Ba’th, Ideology and Practice, Middle East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Journal ,Vol. 23,No. 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Hasou.,T.,Y.,(1985), The Struggle for the Arab World: Egypt’s Nasser and the Arab League,London , KPI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Hossein ,S.,(1981), Addresses National Assembly on the war with Iran, Dar AlMa’mun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Iran's Foreign Ministry.,(1969), Some Facts Concerning The Dispute Between Iran and Iraq Over The Shatt Al Arab. Tehran May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Karsh, E., and Rautsi , I.,(1991), Saddam Hussein: A Political Biography , New York , Free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Khouri.,F.,(1985), The Arab-Israeli Dilemma,3rd ed, Syracuse ,NY,Syracuse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Lawrence T, E .,(1935), (1888-1935), Seven Pillars of Wisdom, A Triumph, London, Jonathan cape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Matar , F.,(1981), Saddam Hossein ,The Man, the Causes and the Future. London, Third</w:t>
      </w:r>
    </w:p>
    <w:p>
      <w:pPr>
        <w:pStyle w:val="BookText"/>
        <w:rPr/>
      </w:pPr>
      <w:r>
        <w:rPr>
          <w:rFonts w:eastAsia="Times New Roman" w:cs="Times New Roman" w:ascii="Times New Roman" w:hAnsi="Times New Roman"/>
          <w:color w:val="111111"/>
          <w:sz w:val="28"/>
          <w:szCs w:val="28"/>
          <w:lang w:val="en-US" w:bidi="en-US"/>
        </w:rPr>
        <w:t>World Centre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Monroe , E.,(1963), Britain’s Moment in the Middle East 1914-1956 , London, The Johns Hopkins University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Nutter ,J.,J.,(2002), CIA’s Black Ops: Covert Action, Foreign Policy , and Democracy , New York ,Prometheus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O’Balance.,E.,(1972), The Third Arab- Israeli War ,Hamden,CT,Anchor Books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Olson, W, M, (ed) ,(1987), U, S ,Strategic Interests in the Gulf Region , Boulder :Westview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Owen, R.,(1992), State, Power and politics the Making of the modern Middle East ,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Rahmy., A.,A.,R.,(1983), The Egyptian Policy in the Arab World :Invention in Yemen1962-1967 Case Study.Washington, DC,University Press of America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Sandwick,. John.,A.(1987),The Gulf Cooperation Council:Westreview Press Washington, DC</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Sharabi., H.,(1970), Prelude to War: The Crisis of May –June 1967, Ibrahim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Abu- Lughod , ed , The Arab – Israeli Confrontation of June 1967: An Arab Perspective , Evanston , IL, Northwestern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Shibli , A,L .,(1977), Unity , Freedom , Socialism , Arab Ba’th Socialist Party , Madrid, Tipoart-artes graficas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Spanier , J. , &amp; Hook , S.,(1995), American Foreign Policy Since World War II, Washington ,D.C, Library of Congress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Tripp, C.,(1989), The Consequences of the Iran- Iraq War for Iraqi Politics , In: Karsh E. (eds) The Iran- Iraq war , London, Palgrave ,Macmillan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Vatikiotis, P.J,.(1978), Nasser and His Generation, New York ,St. Martin’s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Young , T. c, (ed)., (1968), The Middle East Focus : The Persian Gulf ,Near East Conference , Prinction University, Vol.20th</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Zacherl, D.,H.,(1986), Strategic and Operational Implications of Iranian Military Operations in the Iran-Iraq War ,Theasis for Master of Military Art Scince , for Leavenworth : U.S ,Army Command and Gnral Staff College</w:t>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Psychology Individual et Comparee</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inferiority</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Schein -Kompensation</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Perverse</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Geltungsstreben</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creative self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سیاسی،</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خلاق 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کریمی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معادل‌یابی کرده‌اند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Status Quo Anti</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جزیرۀ گوام در غرب اقیانوس آرام و در جنوب جز‌ایر ماریناس قرار دارد و در مالکیت و کنترل امریکا 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Twin (Tow) Pillars Policy</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Northern Tier</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Anti-Americanism</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Containment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جلوگیری از توسعه و پیشرفت دولت شوروی در ناحیۀ حاشیه و ریملند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CENTCOM:Centeral Commmand</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 باز سیاسی و اصلاحات بنیادی اقتصادی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Levi Eshkol</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Faz</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سیاسیون روسیه و بلاروس به صدام پیشنهاد کردند که عراق را ترک نماید و تأکید کردند که پناهندگی صدام و خانواده‌اش را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پریماکف رسماً اعلام کرد که صدام می‌تواند از روسیه تقاضای پناهندگی سیاسی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صدام باور نمی‌کرد که امریکایی‌ها درصدد حذف او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خیال می‌کرد که پایان این ماجرا مانند جنگ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شد که امریکایی‌ها با صدام معامله کردند و او را در مسند قدرت باقی گذاردند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بار با میانجی‌گری قدرت‌های اروپایی، صدام بدون آن‌که مقاومتی کند، از قدرت کنار رفت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AFP</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سپهبد راعد حمدانی، آخرین فرماندۀ گارد ریاست‌جمهوری عراق و یکی از قدیمی‌ترین نظامیان عراقی است که مدتی را در لشکر و سپاه گارد ریاست‌جمهوری که در زمرۀ عالی‌ترین سطوح نظامی عراق بود، به فعالیت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 جنگ صدام به بیان دیدگاه‌های خود می‌پردازد؛ این کتاب در واقع بخشی از پروژۀ دیدگاه‌های عراقی‌ها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IPP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طرح‌های مطالعاتی مؤسسۀ تجزیه و تحلیل دفاع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IDA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سال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پشتوانۀ مالی فرمان‌دهی نیروهای مشترک امریکا و در قالب تاریخ شفاهی و مطالعۀ آرشیوی برای اطلاع از دیدگاه طرف عراقی در مورد عملیات‌های نظامی 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اول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گردیده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وفیق السامرایی، از اهالی سامرای عراق و یکی از فرماندهان عالی رتبۀ صدام در جنگ تحمیلی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فعالیت‌های نظامی خود در ارتش عراق را از درجات پایین در دستگاه اطلاعات نظامی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می‌کند، به تدریج مراحل ترقی را طی می‌کند و در ادامه تا درجۀ سرلشکری پیش می‌رود و بعدها 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خود در ارتش عراق را در کتابی تحت عنوان ویرانی دروازۀ شرقی به چاپ می‌رساند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جرولد پست رئیس انجمن روانشناسی سیاسی در تبسدا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مریلند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سوءظن</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صدام وقتی رئیس جمهور شد یک درجه نظامی بالاتر از ارتشبد برای خود ایجاد کرد و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المهیب الرکن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عنوانی لبریز از هیبت و ترس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تالیوم نوعی سم مهلک است که به تدریج انسان را از پای در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ابتدا موها شروع به ریزش می‌کند، بعد دستها شروع به لرزیدن می‌کنند و سم بر همۀحرکات بدن تأثیر می‌گذارد سپس با حمله‌های تب و رعشه و ناتوانی در گفتار و بینایی قوای بدن تخریب می‌شود، در آخر توانایی خوردن از انسان سلب می‌شود و فرد به‌صورت یک مردۀ متحرک در می‌آید و نهایتاً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پس از تزریق، انسان می‌میرد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موضوع باعث گردید تا در حلبچه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کشته شوند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ضد‌عفونی کننده قوی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Charles Tripp</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واژه مشخص‌کننده این است که شیراک بیشترین تلاش را در راه مسلح نمودن عراق به انواع سلاح‌های متعارف و غیر‌متعارف نموده 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مستعار سمیر الخلیل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الخالده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یادبود پیامبر عربی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 یحیی یکی از بدل‌های عدی صدام حسین، پسر صدام بود که کتاب من پسر صدام را در زمان حیات رژیم بعثی عراق به نگارش در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بدل و فدایی عدی در عراق زندگی می‌کرد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Al-Auja</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Sabha</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صدام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دروغگو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گارد ملی</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مایل دریایی معادل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مشاهده می‌شود، مسافت‌ها بر اساس مایل نوشته شده که به دلیل ناممکن بودن اصلاح آنها در نقل قول مستقیم، در داخل علامت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مسافت‌ها به کیلومتر نوشته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سبزه‌زار بزرگ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ریولیتی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رئیس‌جمهور الجزایر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73402</Words>
  <Characters>319916</Characters>
  <CharactersWithSpaces>391944</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2026-08-19T03:13:27Z</dcterms:created>
  <dc:creator>ghaemiyeh.com</dc:creator>
  <dc:description/>
  <dc:language>en-US</dc:language>
  <cp:lastModifiedBy/>
  <dcterms:modified xsi:type="dcterms:W3CDTF">2026-08-19T06:43:33Z</dcterms:modified>
  <cp:revision>1</cp:revision>
  <dc:subject/>
  <dc:title>صدام و رویای رهبری جهان عرب</dc:title>
</cp:coreProperties>
</file>

<file path=docProps/custom.xml><?xml version="1.0" encoding="utf-8"?>
<Properties xmlns="http://schemas.openxmlformats.org/officeDocument/2006/custom-properties" xmlns:vt="http://schemas.openxmlformats.org/officeDocument/2006/docPropsVTypes"/>
</file>