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امر به معروف و نهی از منکر در آیینه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9019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049021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049023_581953129">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3049025_581953129">
            <w:r>
              <w:rPr>
                <w:webHidden/>
                <w:rStyle w:val="IndexLink"/>
                <w:rtl w:val="true"/>
              </w:rPr>
              <w:t>سخن پژوهشکده</w:t>
            </w:r>
            <w:r>
              <w:rPr>
                <w:rStyle w:val="IndexLink"/>
                <w:rtl w:val="true"/>
              </w:rPr>
              <w:tab/>
            </w:r>
            <w:r>
              <w:rPr>
                <w:rStyle w:val="IndexLink"/>
              </w:rPr>
              <w:t>19</w:t>
            </w:r>
          </w:hyperlink>
        </w:p>
        <w:p>
          <w:pPr>
            <w:pStyle w:val="Contents2"/>
            <w:tabs>
              <w:tab w:val="clear" w:pos="8743"/>
              <w:tab w:val="right" w:pos="9026" w:leader="dot"/>
            </w:tabs>
            <w:rPr/>
          </w:pPr>
          <w:hyperlink w:anchor="__RefHeading___Toc3049027_581953129">
            <w:r>
              <w:rPr>
                <w:webHidden/>
                <w:rStyle w:val="IndexLink"/>
                <w:rtl w:val="true"/>
              </w:rPr>
              <w:t>مقدمه نویسنده</w:t>
            </w:r>
            <w:r>
              <w:rPr>
                <w:rStyle w:val="IndexLink"/>
                <w:rtl w:val="true"/>
              </w:rPr>
              <w:tab/>
            </w:r>
            <w:r>
              <w:rPr>
                <w:rStyle w:val="IndexLink"/>
              </w:rPr>
              <w:t>23</w:t>
            </w:r>
          </w:hyperlink>
        </w:p>
        <w:p>
          <w:pPr>
            <w:pStyle w:val="Contents2"/>
            <w:tabs>
              <w:tab w:val="clear" w:pos="8743"/>
              <w:tab w:val="right" w:pos="9026" w:leader="dot"/>
            </w:tabs>
            <w:rPr/>
          </w:pPr>
          <w:hyperlink w:anchor="__RefHeading___Toc3049029_581953129">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27</w:t>
            </w:r>
          </w:hyperlink>
        </w:p>
        <w:p>
          <w:pPr>
            <w:pStyle w:val="Contents3"/>
            <w:tabs>
              <w:tab w:val="clear" w:pos="8459"/>
              <w:tab w:val="right" w:pos="9026" w:leader="dot"/>
            </w:tabs>
            <w:rPr/>
          </w:pPr>
          <w:hyperlink w:anchor="__RefHeading___Toc3049031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049033_581953129">
            <w:r>
              <w:rPr>
                <w:webHidden/>
                <w:rStyle w:val="IndexLink"/>
                <w:rtl w:val="true"/>
              </w:rPr>
              <w:t>بخش اوّل</w:t>
            </w:r>
            <w:r>
              <w:rPr>
                <w:rStyle w:val="IndexLink"/>
                <w:rtl w:val="true"/>
              </w:rPr>
              <w:t xml:space="preserve">: </w:t>
            </w:r>
            <w:r>
              <w:rPr>
                <w:rStyle w:val="IndexLink"/>
                <w:rtl w:val="true"/>
              </w:rPr>
              <w:t>واژه شناسی</w:t>
            </w:r>
            <w:r>
              <w:rPr>
                <w:rStyle w:val="IndexLink"/>
                <w:rtl w:val="true"/>
              </w:rPr>
              <w:tab/>
            </w:r>
            <w:r>
              <w:rPr>
                <w:rStyle w:val="IndexLink"/>
              </w:rPr>
              <w:t>27</w:t>
            </w:r>
          </w:hyperlink>
        </w:p>
        <w:p>
          <w:pPr>
            <w:pStyle w:val="Contents4"/>
            <w:tabs>
              <w:tab w:val="clear" w:pos="8176"/>
              <w:tab w:val="right" w:pos="9026" w:leader="dot"/>
            </w:tabs>
            <w:rPr/>
          </w:pPr>
          <w:hyperlink w:anchor="__RefHeading___Toc3049035_58195312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049037_581953129">
            <w:r>
              <w:rPr>
                <w:webHidden/>
                <w:rStyle w:val="IndexLink"/>
                <w:rtl w:val="true"/>
              </w:rPr>
              <w:t>الف</w:t>
            </w:r>
            <w:r>
              <w:rPr>
                <w:rStyle w:val="IndexLink"/>
                <w:rtl w:val="true"/>
              </w:rPr>
              <w:t xml:space="preserve">: </w:t>
            </w:r>
            <w:r>
              <w:rPr>
                <w:rStyle w:val="IndexLink"/>
                <w:rtl w:val="true"/>
              </w:rPr>
              <w:t>واژگان اصلی</w:t>
            </w:r>
            <w:r>
              <w:rPr>
                <w:rStyle w:val="IndexLink"/>
                <w:rtl w:val="true"/>
              </w:rPr>
              <w:tab/>
            </w:r>
            <w:r>
              <w:rPr>
                <w:rStyle w:val="IndexLink"/>
              </w:rPr>
              <w:t>27</w:t>
            </w:r>
          </w:hyperlink>
        </w:p>
        <w:p>
          <w:pPr>
            <w:pStyle w:val="Contents4"/>
            <w:tabs>
              <w:tab w:val="clear" w:pos="8176"/>
              <w:tab w:val="right" w:pos="9026" w:leader="dot"/>
            </w:tabs>
            <w:rPr/>
          </w:pPr>
          <w:hyperlink w:anchor="__RefHeading___Toc3049039_581953129">
            <w:r>
              <w:rPr>
                <w:webHidden/>
                <w:rStyle w:val="IndexLink"/>
                <w:rtl w:val="true"/>
              </w:rPr>
              <w:t>ب</w:t>
            </w:r>
            <w:r>
              <w:rPr>
                <w:rStyle w:val="IndexLink"/>
                <w:rtl w:val="true"/>
              </w:rPr>
              <w:t xml:space="preserve">: </w:t>
            </w:r>
            <w:r>
              <w:rPr>
                <w:rStyle w:val="IndexLink"/>
                <w:rtl w:val="true"/>
              </w:rPr>
              <w:t>واژگان مرتبط</w:t>
            </w:r>
            <w:r>
              <w:rPr>
                <w:rStyle w:val="IndexLink"/>
                <w:rtl w:val="true"/>
              </w:rPr>
              <w:tab/>
            </w:r>
            <w:r>
              <w:rPr>
                <w:rStyle w:val="IndexLink"/>
              </w:rPr>
              <w:t>32</w:t>
            </w:r>
          </w:hyperlink>
        </w:p>
        <w:p>
          <w:pPr>
            <w:pStyle w:val="Contents3"/>
            <w:tabs>
              <w:tab w:val="clear" w:pos="8459"/>
              <w:tab w:val="right" w:pos="9026" w:leader="dot"/>
            </w:tabs>
            <w:rPr/>
          </w:pPr>
          <w:hyperlink w:anchor="__RefHeading___Toc3049041_581953129">
            <w:r>
              <w:rPr>
                <w:webHidden/>
                <w:rStyle w:val="IndexLink"/>
                <w:rtl w:val="true"/>
              </w:rPr>
              <w:t>بخش دوم</w:t>
            </w:r>
            <w:r>
              <w:rPr>
                <w:rStyle w:val="IndexLink"/>
                <w:rtl w:val="true"/>
              </w:rPr>
              <w:t xml:space="preserve">: </w:t>
            </w:r>
            <w:r>
              <w:rPr>
                <w:rStyle w:val="IndexLink"/>
                <w:rtl w:val="true"/>
              </w:rPr>
              <w:t>اهمیت و ارزش امر به معروف و نهی از منکر</w:t>
            </w:r>
            <w:r>
              <w:rPr>
                <w:rStyle w:val="IndexLink"/>
                <w:rtl w:val="true"/>
              </w:rPr>
              <w:tab/>
            </w:r>
            <w:r>
              <w:rPr>
                <w:rStyle w:val="IndexLink"/>
              </w:rPr>
              <w:t>33</w:t>
            </w:r>
          </w:hyperlink>
        </w:p>
        <w:p>
          <w:pPr>
            <w:pStyle w:val="Contents4"/>
            <w:tabs>
              <w:tab w:val="clear" w:pos="8176"/>
              <w:tab w:val="right" w:pos="9026" w:leader="dot"/>
            </w:tabs>
            <w:rPr/>
          </w:pPr>
          <w:hyperlink w:anchor="__RefHeading___Toc3049043_58195312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049045_581953129">
            <w:r>
              <w:rPr>
                <w:webHidden/>
                <w:rStyle w:val="IndexLink"/>
                <w:rtl w:val="true"/>
              </w:rPr>
              <w:t>الف</w:t>
            </w:r>
            <w:r>
              <w:rPr>
                <w:rStyle w:val="IndexLink"/>
                <w:rtl w:val="true"/>
              </w:rPr>
              <w:t xml:space="preserve">: </w:t>
            </w:r>
            <w:r>
              <w:rPr>
                <w:rStyle w:val="IndexLink"/>
                <w:rtl w:val="true"/>
              </w:rPr>
              <w:t>اهمیت و ارزش دو فریضه در آیات</w:t>
            </w:r>
            <w:r>
              <w:rPr>
                <w:rStyle w:val="IndexLink"/>
                <w:rtl w:val="true"/>
              </w:rPr>
              <w:tab/>
            </w:r>
            <w:r>
              <w:rPr>
                <w:rStyle w:val="IndexLink"/>
              </w:rPr>
              <w:t>33</w:t>
            </w:r>
          </w:hyperlink>
        </w:p>
        <w:p>
          <w:pPr>
            <w:pStyle w:val="Contents5"/>
            <w:tabs>
              <w:tab w:val="clear" w:pos="7892"/>
              <w:tab w:val="right" w:pos="9026" w:leader="dot"/>
            </w:tabs>
            <w:rPr/>
          </w:pPr>
          <w:hyperlink w:anchor="__RefHeading___Toc3049047_581953129">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3049049_581953129">
            <w:r>
              <w:rPr>
                <w:webHidden/>
                <w:rStyle w:val="IndexLink"/>
              </w:rPr>
              <w:t>1</w:t>
            </w:r>
            <w:r>
              <w:rPr>
                <w:rStyle w:val="IndexLink"/>
                <w:rtl w:val="true"/>
              </w:rPr>
              <w:t xml:space="preserve">- </w:t>
            </w:r>
            <w:r>
              <w:rPr>
                <w:rStyle w:val="IndexLink"/>
                <w:rtl w:val="true"/>
              </w:rPr>
              <w:t>تداوم امر به معروف و نهی از منکر؛ شرط رستگاری</w:t>
            </w:r>
            <w:r>
              <w:rPr>
                <w:rStyle w:val="IndexLink"/>
                <w:rtl w:val="true"/>
              </w:rPr>
              <w:tab/>
            </w:r>
            <w:r>
              <w:rPr>
                <w:rStyle w:val="IndexLink"/>
              </w:rPr>
              <w:t>34</w:t>
            </w:r>
          </w:hyperlink>
        </w:p>
        <w:p>
          <w:pPr>
            <w:pStyle w:val="Contents5"/>
            <w:tabs>
              <w:tab w:val="clear" w:pos="7892"/>
              <w:tab w:val="right" w:pos="9026" w:leader="dot"/>
            </w:tabs>
            <w:rPr/>
          </w:pPr>
          <w:hyperlink w:anchor="__RefHeading___Toc3049051_581953129">
            <w:r>
              <w:rPr>
                <w:webHidden/>
                <w:rStyle w:val="IndexLink"/>
              </w:rPr>
              <w:t>2</w:t>
            </w:r>
            <w:r>
              <w:rPr>
                <w:rStyle w:val="IndexLink"/>
                <w:rtl w:val="true"/>
              </w:rPr>
              <w:t xml:space="preserve">- </w:t>
            </w:r>
            <w:r>
              <w:rPr>
                <w:rStyle w:val="IndexLink"/>
                <w:rtl w:val="true"/>
              </w:rPr>
              <w:t>امر به معروف، مقدّم بر ایمان</w:t>
            </w:r>
            <w:r>
              <w:rPr>
                <w:rStyle w:val="IndexLink"/>
                <w:rtl w:val="true"/>
              </w:rPr>
              <w:tab/>
            </w:r>
            <w:r>
              <w:rPr>
                <w:rStyle w:val="IndexLink"/>
              </w:rPr>
              <w:t>35</w:t>
            </w:r>
          </w:hyperlink>
        </w:p>
        <w:p>
          <w:pPr>
            <w:pStyle w:val="Contents5"/>
            <w:tabs>
              <w:tab w:val="clear" w:pos="7892"/>
              <w:tab w:val="right" w:pos="9026" w:leader="dot"/>
            </w:tabs>
            <w:rPr/>
          </w:pPr>
          <w:hyperlink w:anchor="__RefHeading___Toc3049053_581953129">
            <w:r>
              <w:rPr>
                <w:webHidden/>
                <w:rStyle w:val="IndexLink"/>
              </w:rPr>
              <w:t>3</w:t>
            </w:r>
            <w:r>
              <w:rPr>
                <w:rStyle w:val="IndexLink"/>
                <w:rtl w:val="true"/>
              </w:rPr>
              <w:t xml:space="preserve">- </w:t>
            </w:r>
            <w:r>
              <w:rPr>
                <w:rStyle w:val="IndexLink"/>
                <w:rtl w:val="true"/>
              </w:rPr>
              <w:t>ملاک ارزش اهل کتاب</w:t>
            </w:r>
            <w:r>
              <w:rPr>
                <w:rStyle w:val="IndexLink"/>
                <w:rtl w:val="true"/>
              </w:rPr>
              <w:tab/>
            </w:r>
            <w:r>
              <w:rPr>
                <w:rStyle w:val="IndexLink"/>
              </w:rPr>
              <w:t>37</w:t>
            </w:r>
          </w:hyperlink>
        </w:p>
        <w:p>
          <w:pPr>
            <w:pStyle w:val="Contents5"/>
            <w:tabs>
              <w:tab w:val="clear" w:pos="7892"/>
              <w:tab w:val="right" w:pos="9026" w:leader="dot"/>
            </w:tabs>
            <w:rPr/>
          </w:pPr>
          <w:hyperlink w:anchor="__RefHeading___Toc3049055_581953129">
            <w:r>
              <w:rPr>
                <w:webHidden/>
                <w:rStyle w:val="IndexLink"/>
              </w:rPr>
              <w:t>4</w:t>
            </w:r>
            <w:r>
              <w:rPr>
                <w:rStyle w:val="IndexLink"/>
                <w:rtl w:val="true"/>
              </w:rPr>
              <w:t xml:space="preserve">- </w:t>
            </w:r>
            <w:r>
              <w:rPr>
                <w:rStyle w:val="IndexLink"/>
                <w:rtl w:val="true"/>
              </w:rPr>
              <w:t>امر به معروف و نهی از منکر؛ ویژگی مومنان</w:t>
            </w:r>
            <w:r>
              <w:rPr>
                <w:rStyle w:val="IndexLink"/>
                <w:rtl w:val="true"/>
              </w:rPr>
              <w:tab/>
            </w:r>
            <w:r>
              <w:rPr>
                <w:rStyle w:val="IndexLink"/>
              </w:rPr>
              <w:t>37</w:t>
            </w:r>
          </w:hyperlink>
        </w:p>
        <w:p>
          <w:pPr>
            <w:pStyle w:val="Contents5"/>
            <w:tabs>
              <w:tab w:val="clear" w:pos="7892"/>
              <w:tab w:val="right" w:pos="9026" w:leader="dot"/>
            </w:tabs>
            <w:rPr/>
          </w:pPr>
          <w:hyperlink w:anchor="__RefHeading___Toc3049057_581953129">
            <w:r>
              <w:rPr>
                <w:webHidden/>
                <w:rStyle w:val="IndexLink"/>
              </w:rPr>
              <w:t>5</w:t>
            </w:r>
            <w:r>
              <w:rPr>
                <w:rStyle w:val="IndexLink"/>
                <w:rtl w:val="true"/>
              </w:rPr>
              <w:t xml:space="preserve">- </w:t>
            </w:r>
            <w:r>
              <w:rPr>
                <w:rStyle w:val="IndexLink"/>
                <w:rtl w:val="true"/>
              </w:rPr>
              <w:t>معامله سودآور با خدا</w:t>
            </w:r>
            <w:r>
              <w:rPr>
                <w:rStyle w:val="IndexLink"/>
                <w:rtl w:val="true"/>
              </w:rPr>
              <w:tab/>
            </w:r>
            <w:r>
              <w:rPr>
                <w:rStyle w:val="IndexLink"/>
              </w:rPr>
              <w:t>39</w:t>
            </w:r>
          </w:hyperlink>
        </w:p>
        <w:p>
          <w:pPr>
            <w:pStyle w:val="Contents5"/>
            <w:tabs>
              <w:tab w:val="clear" w:pos="7892"/>
              <w:tab w:val="right" w:pos="9026" w:leader="dot"/>
            </w:tabs>
            <w:rPr/>
          </w:pPr>
          <w:hyperlink w:anchor="__RefHeading___Toc3049059_581953129">
            <w:r>
              <w:rPr>
                <w:webHidden/>
                <w:rStyle w:val="IndexLink"/>
              </w:rPr>
              <w:t>6</w:t>
            </w:r>
            <w:r>
              <w:rPr>
                <w:rStyle w:val="IndexLink"/>
                <w:rtl w:val="true"/>
              </w:rPr>
              <w:t xml:space="preserve">- </w:t>
            </w:r>
            <w:r>
              <w:rPr>
                <w:rStyle w:val="IndexLink"/>
                <w:rtl w:val="true"/>
              </w:rPr>
              <w:t>آمران به معروف، هم ردیف انبیا</w:t>
            </w:r>
            <w:r>
              <w:rPr>
                <w:rStyle w:val="IndexLink"/>
                <w:rtl w:val="true"/>
              </w:rPr>
              <w:tab/>
            </w:r>
            <w:r>
              <w:rPr>
                <w:rStyle w:val="IndexLink"/>
              </w:rPr>
              <w:t>41</w:t>
            </w:r>
          </w:hyperlink>
        </w:p>
        <w:p>
          <w:pPr>
            <w:pStyle w:val="Contents4"/>
            <w:tabs>
              <w:tab w:val="clear" w:pos="8176"/>
              <w:tab w:val="right" w:pos="9026" w:leader="dot"/>
            </w:tabs>
            <w:rPr/>
          </w:pPr>
          <w:hyperlink w:anchor="__RefHeading___Toc3049061_581953129">
            <w:r>
              <w:rPr>
                <w:webHidden/>
                <w:rStyle w:val="IndexLink"/>
                <w:rtl w:val="true"/>
              </w:rPr>
              <w:t>ب</w:t>
            </w:r>
            <w:r>
              <w:rPr>
                <w:rStyle w:val="IndexLink"/>
                <w:rtl w:val="true"/>
              </w:rPr>
              <w:t xml:space="preserve">: </w:t>
            </w:r>
            <w:r>
              <w:rPr>
                <w:rStyle w:val="IndexLink"/>
                <w:rtl w:val="true"/>
              </w:rPr>
              <w:t>اهمیت امر به معروف و نهی از منکر از نگاه روایات تفسیری</w:t>
            </w:r>
            <w:r>
              <w:rPr>
                <w:rStyle w:val="IndexLink"/>
                <w:rtl w:val="true"/>
              </w:rPr>
              <w:tab/>
            </w:r>
            <w:r>
              <w:rPr>
                <w:rStyle w:val="IndexLink"/>
              </w:rPr>
              <w:t>42</w:t>
            </w:r>
          </w:hyperlink>
        </w:p>
        <w:p>
          <w:pPr>
            <w:pStyle w:val="Contents5"/>
            <w:tabs>
              <w:tab w:val="clear" w:pos="7892"/>
              <w:tab w:val="right" w:pos="9026" w:leader="dot"/>
            </w:tabs>
            <w:rPr/>
          </w:pPr>
          <w:hyperlink w:anchor="__RefHeading___Toc3049063_58195312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3049065_581953129">
            <w:r>
              <w:rPr>
                <w:webHidden/>
                <w:rStyle w:val="IndexLink"/>
              </w:rPr>
              <w:t>1</w:t>
            </w:r>
            <w:r>
              <w:rPr>
                <w:rStyle w:val="IndexLink"/>
                <w:rtl w:val="true"/>
              </w:rPr>
              <w:t xml:space="preserve">. </w:t>
            </w:r>
            <w:r>
              <w:rPr>
                <w:rStyle w:val="IndexLink"/>
                <w:rtl w:val="true"/>
              </w:rPr>
              <w:t>راه انبیا و صالحان</w:t>
            </w:r>
            <w:r>
              <w:rPr>
                <w:rStyle w:val="IndexLink"/>
                <w:rtl w:val="true"/>
              </w:rPr>
              <w:tab/>
            </w:r>
            <w:r>
              <w:rPr>
                <w:rStyle w:val="IndexLink"/>
              </w:rPr>
              <w:t>42</w:t>
            </w:r>
          </w:hyperlink>
        </w:p>
        <w:p>
          <w:pPr>
            <w:pStyle w:val="Contents5"/>
            <w:tabs>
              <w:tab w:val="clear" w:pos="7892"/>
              <w:tab w:val="right" w:pos="9026" w:leader="dot"/>
            </w:tabs>
            <w:rPr/>
          </w:pPr>
          <w:hyperlink w:anchor="__RefHeading___Toc3049067_581953129">
            <w:r>
              <w:rPr>
                <w:webHidden/>
                <w:rStyle w:val="IndexLink"/>
              </w:rPr>
              <w:t>2</w:t>
            </w:r>
            <w:r>
              <w:rPr>
                <w:rStyle w:val="IndexLink"/>
                <w:rtl w:val="true"/>
              </w:rPr>
              <w:t xml:space="preserve">. </w:t>
            </w:r>
            <w:r>
              <w:rPr>
                <w:rStyle w:val="IndexLink"/>
                <w:rtl w:val="true"/>
              </w:rPr>
              <w:t>فلسفة بعثت پیامبران و نزول کتب آسمانی</w:t>
            </w:r>
            <w:r>
              <w:rPr>
                <w:rStyle w:val="IndexLink"/>
                <w:rtl w:val="true"/>
              </w:rPr>
              <w:tab/>
            </w:r>
            <w:r>
              <w:rPr>
                <w:rStyle w:val="IndexLink"/>
              </w:rPr>
              <w:t>43</w:t>
            </w:r>
          </w:hyperlink>
        </w:p>
        <w:p>
          <w:pPr>
            <w:pStyle w:val="Contents5"/>
            <w:tabs>
              <w:tab w:val="clear" w:pos="7892"/>
              <w:tab w:val="right" w:pos="9026" w:leader="dot"/>
            </w:tabs>
            <w:rPr/>
          </w:pPr>
          <w:hyperlink w:anchor="__RefHeading___Toc3049069_581953129">
            <w:r>
              <w:rPr>
                <w:webHidden/>
                <w:rStyle w:val="IndexLink"/>
              </w:rPr>
              <w:t>3</w:t>
            </w:r>
            <w:r>
              <w:rPr>
                <w:rStyle w:val="IndexLink"/>
                <w:rtl w:val="true"/>
              </w:rPr>
              <w:t xml:space="preserve">. </w:t>
            </w:r>
            <w:r>
              <w:rPr>
                <w:rStyle w:val="IndexLink"/>
                <w:rtl w:val="true"/>
              </w:rPr>
              <w:t>بهترین مردم؛ آمران به معروف و ناهیان از منکر</w:t>
            </w:r>
            <w:r>
              <w:rPr>
                <w:rStyle w:val="IndexLink"/>
                <w:rtl w:val="true"/>
              </w:rPr>
              <w:tab/>
            </w:r>
            <w:r>
              <w:rPr>
                <w:rStyle w:val="IndexLink"/>
              </w:rPr>
              <w:t>43</w:t>
            </w:r>
          </w:hyperlink>
        </w:p>
        <w:p>
          <w:pPr>
            <w:pStyle w:val="Contents5"/>
            <w:tabs>
              <w:tab w:val="clear" w:pos="7892"/>
              <w:tab w:val="right" w:pos="9026" w:leader="dot"/>
            </w:tabs>
            <w:rPr/>
          </w:pPr>
          <w:hyperlink w:anchor="__RefHeading___Toc3049071_581953129">
            <w:r>
              <w:rPr>
                <w:webHidden/>
                <w:rStyle w:val="IndexLink"/>
              </w:rPr>
              <w:t>4</w:t>
            </w:r>
            <w:r>
              <w:rPr>
                <w:rStyle w:val="IndexLink"/>
                <w:rtl w:val="true"/>
              </w:rPr>
              <w:t xml:space="preserve">. </w:t>
            </w:r>
            <w:r>
              <w:rPr>
                <w:rStyle w:val="IndexLink"/>
                <w:rtl w:val="true"/>
              </w:rPr>
              <w:t>کیفر دنیوی ترک دو فریضه</w:t>
            </w:r>
            <w:r>
              <w:rPr>
                <w:rStyle w:val="IndexLink"/>
                <w:rtl w:val="true"/>
              </w:rPr>
              <w:tab/>
            </w:r>
            <w:r>
              <w:rPr>
                <w:rStyle w:val="IndexLink"/>
              </w:rPr>
              <w:t>44</w:t>
            </w:r>
          </w:hyperlink>
        </w:p>
        <w:p>
          <w:pPr>
            <w:pStyle w:val="Contents5"/>
            <w:tabs>
              <w:tab w:val="clear" w:pos="7892"/>
              <w:tab w:val="right" w:pos="9026" w:leader="dot"/>
            </w:tabs>
            <w:rPr/>
          </w:pPr>
          <w:hyperlink w:anchor="__RefHeading___Toc3049073_581953129">
            <w:r>
              <w:rPr>
                <w:webHidden/>
                <w:rStyle w:val="IndexLink"/>
              </w:rPr>
              <w:t>5</w:t>
            </w:r>
            <w:r>
              <w:rPr>
                <w:rStyle w:val="IndexLink"/>
                <w:rtl w:val="true"/>
              </w:rPr>
              <w:t xml:space="preserve">. </w:t>
            </w:r>
            <w:r>
              <w:rPr>
                <w:rStyle w:val="IndexLink"/>
                <w:rtl w:val="true"/>
              </w:rPr>
              <w:t>فراتر از جهاد</w:t>
            </w:r>
            <w:r>
              <w:rPr>
                <w:rStyle w:val="IndexLink"/>
                <w:rtl w:val="true"/>
              </w:rPr>
              <w:tab/>
            </w:r>
            <w:r>
              <w:rPr>
                <w:rStyle w:val="IndexLink"/>
              </w:rPr>
              <w:t>44</w:t>
            </w:r>
          </w:hyperlink>
        </w:p>
        <w:p>
          <w:pPr>
            <w:pStyle w:val="Contents3"/>
            <w:tabs>
              <w:tab w:val="clear" w:pos="8459"/>
              <w:tab w:val="right" w:pos="9026" w:leader="dot"/>
            </w:tabs>
            <w:rPr/>
          </w:pPr>
          <w:hyperlink w:anchor="__RefHeading___Toc3049075_581953129">
            <w:r>
              <w:rPr>
                <w:webHidden/>
                <w:rStyle w:val="IndexLink"/>
                <w:rtl w:val="true"/>
              </w:rPr>
              <w:t>بخش سوم</w:t>
            </w:r>
            <w:r>
              <w:rPr>
                <w:rStyle w:val="IndexLink"/>
                <w:rtl w:val="true"/>
              </w:rPr>
              <w:t xml:space="preserve">: </w:t>
            </w:r>
            <w:r>
              <w:rPr>
                <w:rStyle w:val="IndexLink"/>
                <w:rtl w:val="true"/>
              </w:rPr>
              <w:t>پیشینه امر به معروف و نهی از منکر</w:t>
            </w:r>
            <w:r>
              <w:rPr>
                <w:rStyle w:val="IndexLink"/>
                <w:rtl w:val="true"/>
              </w:rPr>
              <w:tab/>
            </w:r>
            <w:r>
              <w:rPr>
                <w:rStyle w:val="IndexLink"/>
              </w:rPr>
              <w:t>45</w:t>
            </w:r>
          </w:hyperlink>
        </w:p>
        <w:p>
          <w:pPr>
            <w:pStyle w:val="Contents4"/>
            <w:tabs>
              <w:tab w:val="clear" w:pos="8176"/>
              <w:tab w:val="right" w:pos="9026" w:leader="dot"/>
            </w:tabs>
            <w:rPr/>
          </w:pPr>
          <w:hyperlink w:anchor="__RefHeading___Toc3049077_58195312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049079_581953129">
            <w:r>
              <w:rPr>
                <w:webHidden/>
                <w:rStyle w:val="IndexLink"/>
              </w:rPr>
              <w:t>1</w:t>
            </w:r>
            <w:r>
              <w:rPr>
                <w:rStyle w:val="IndexLink"/>
                <w:rtl w:val="true"/>
              </w:rPr>
              <w:t xml:space="preserve">. </w:t>
            </w:r>
            <w:r>
              <w:rPr>
                <w:rStyle w:val="IndexLink"/>
                <w:rtl w:val="true"/>
              </w:rPr>
              <w:t>سیره عمومی بشر در طول تاریخ</w:t>
            </w:r>
            <w:r>
              <w:rPr>
                <w:rStyle w:val="IndexLink"/>
                <w:rtl w:val="true"/>
              </w:rPr>
              <w:tab/>
            </w:r>
            <w:r>
              <w:rPr>
                <w:rStyle w:val="IndexLink"/>
              </w:rPr>
              <w:t>46</w:t>
            </w:r>
          </w:hyperlink>
        </w:p>
        <w:p>
          <w:pPr>
            <w:pStyle w:val="Contents4"/>
            <w:tabs>
              <w:tab w:val="clear" w:pos="8176"/>
              <w:tab w:val="right" w:pos="9026" w:leader="dot"/>
            </w:tabs>
            <w:rPr/>
          </w:pPr>
          <w:hyperlink w:anchor="__RefHeading___Toc3049081_581953129">
            <w:r>
              <w:rPr>
                <w:webHidden/>
                <w:rStyle w:val="IndexLink"/>
              </w:rPr>
              <w:t>2</w:t>
            </w:r>
            <w:r>
              <w:rPr>
                <w:rStyle w:val="IndexLink"/>
                <w:rtl w:val="true"/>
              </w:rPr>
              <w:t xml:space="preserve">. </w:t>
            </w:r>
            <w:r>
              <w:rPr>
                <w:rStyle w:val="IndexLink"/>
                <w:rtl w:val="true"/>
              </w:rPr>
              <w:t>عقلی بودن امر به معروف و نهی از منکر</w:t>
            </w:r>
            <w:r>
              <w:rPr>
                <w:rStyle w:val="IndexLink"/>
                <w:rtl w:val="true"/>
              </w:rPr>
              <w:tab/>
            </w:r>
            <w:r>
              <w:rPr>
                <w:rStyle w:val="IndexLink"/>
              </w:rPr>
              <w:t>47</w:t>
            </w:r>
          </w:hyperlink>
        </w:p>
        <w:p>
          <w:pPr>
            <w:pStyle w:val="Contents4"/>
            <w:tabs>
              <w:tab w:val="clear" w:pos="8176"/>
              <w:tab w:val="right" w:pos="9026" w:leader="dot"/>
            </w:tabs>
            <w:rPr/>
          </w:pPr>
          <w:hyperlink w:anchor="__RefHeading___Toc3049083_581953129">
            <w:r>
              <w:rPr>
                <w:webHidden/>
                <w:rStyle w:val="IndexLink"/>
              </w:rPr>
              <w:t>3</w:t>
            </w:r>
            <w:r>
              <w:rPr>
                <w:rStyle w:val="IndexLink"/>
                <w:rtl w:val="true"/>
              </w:rPr>
              <w:t xml:space="preserve">. </w:t>
            </w:r>
            <w:r>
              <w:rPr>
                <w:rStyle w:val="IndexLink"/>
                <w:rtl w:val="true"/>
              </w:rPr>
              <w:t>مصادیق قرآنی پیشینه دو فریضه</w:t>
            </w:r>
            <w:r>
              <w:rPr>
                <w:rStyle w:val="IndexLink"/>
                <w:rtl w:val="true"/>
              </w:rPr>
              <w:tab/>
            </w:r>
            <w:r>
              <w:rPr>
                <w:rStyle w:val="IndexLink"/>
              </w:rPr>
              <w:t>50</w:t>
            </w:r>
          </w:hyperlink>
        </w:p>
        <w:p>
          <w:pPr>
            <w:pStyle w:val="Contents5"/>
            <w:tabs>
              <w:tab w:val="clear" w:pos="7892"/>
              <w:tab w:val="right" w:pos="9026" w:leader="dot"/>
            </w:tabs>
            <w:rPr/>
          </w:pPr>
          <w:hyperlink w:anchor="__RefHeading___Toc3049085_581953129">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049087_581953129">
            <w:r>
              <w:rPr>
                <w:webHidden/>
                <w:rStyle w:val="IndexLink"/>
              </w:rPr>
              <w:t>1</w:t>
            </w:r>
            <w:r>
              <w:rPr>
                <w:rStyle w:val="IndexLink"/>
                <w:rtl w:val="true"/>
              </w:rPr>
              <w:t xml:space="preserve">. </w:t>
            </w:r>
            <w:r>
              <w:rPr>
                <w:rStyle w:val="IndexLink"/>
                <w:rtl w:val="true"/>
              </w:rPr>
              <w:t>شهیدان امر به معروف در یهود و نصاری</w:t>
            </w:r>
            <w:r>
              <w:rPr>
                <w:rStyle w:val="IndexLink"/>
                <w:rtl w:val="true"/>
              </w:rPr>
              <w:tab/>
            </w:r>
            <w:r>
              <w:rPr>
                <w:rStyle w:val="IndexLink"/>
              </w:rPr>
              <w:t>51</w:t>
            </w:r>
          </w:hyperlink>
        </w:p>
        <w:p>
          <w:pPr>
            <w:pStyle w:val="Contents5"/>
            <w:tabs>
              <w:tab w:val="clear" w:pos="7892"/>
              <w:tab w:val="right" w:pos="9026" w:leader="dot"/>
            </w:tabs>
            <w:rPr/>
          </w:pPr>
          <w:hyperlink w:anchor="__RefHeading___Toc3049089_581953129">
            <w:r>
              <w:rPr>
                <w:webHidden/>
                <w:rStyle w:val="IndexLink"/>
              </w:rPr>
              <w:t>2</w:t>
            </w:r>
            <w:r>
              <w:rPr>
                <w:rStyle w:val="IndexLink"/>
                <w:rtl w:val="true"/>
              </w:rPr>
              <w:t xml:space="preserve">. </w:t>
            </w:r>
            <w:r>
              <w:rPr>
                <w:rStyle w:val="IndexLink"/>
                <w:rtl w:val="true"/>
              </w:rPr>
              <w:t>رویکرد یهودیان در برابر امر به معروف و نهی از منکر</w:t>
            </w:r>
            <w:r>
              <w:rPr>
                <w:rStyle w:val="IndexLink"/>
                <w:rtl w:val="true"/>
              </w:rPr>
              <w:tab/>
            </w:r>
            <w:r>
              <w:rPr>
                <w:rStyle w:val="IndexLink"/>
              </w:rPr>
              <w:t>53</w:t>
            </w:r>
          </w:hyperlink>
        </w:p>
        <w:p>
          <w:pPr>
            <w:pStyle w:val="Contents5"/>
            <w:tabs>
              <w:tab w:val="clear" w:pos="7892"/>
              <w:tab w:val="right" w:pos="9026" w:leader="dot"/>
            </w:tabs>
            <w:rPr/>
          </w:pPr>
          <w:hyperlink w:anchor="__RefHeading___Toc3049091_581953129">
            <w:r>
              <w:rPr>
                <w:webHidden/>
                <w:rStyle w:val="IndexLink"/>
              </w:rPr>
              <w:t>3</w:t>
            </w:r>
            <w:r>
              <w:rPr>
                <w:rStyle w:val="IndexLink"/>
                <w:rtl w:val="true"/>
              </w:rPr>
              <w:t xml:space="preserve">. </w:t>
            </w:r>
            <w:r>
              <w:rPr>
                <w:rStyle w:val="IndexLink"/>
                <w:rtl w:val="true"/>
              </w:rPr>
              <w:t>توبیخ تارکان فریضه از امت های سابق</w:t>
            </w:r>
            <w:r>
              <w:rPr>
                <w:rStyle w:val="IndexLink"/>
                <w:rtl w:val="true"/>
              </w:rPr>
              <w:tab/>
            </w:r>
            <w:r>
              <w:rPr>
                <w:rStyle w:val="IndexLink"/>
              </w:rPr>
              <w:t>54</w:t>
            </w:r>
          </w:hyperlink>
        </w:p>
        <w:p>
          <w:pPr>
            <w:pStyle w:val="Contents5"/>
            <w:tabs>
              <w:tab w:val="clear" w:pos="7892"/>
              <w:tab w:val="right" w:pos="9026" w:leader="dot"/>
            </w:tabs>
            <w:rPr/>
          </w:pPr>
          <w:hyperlink w:anchor="__RefHeading___Toc3049093_581953129">
            <w:r>
              <w:rPr>
                <w:webHidden/>
                <w:rStyle w:val="IndexLink"/>
              </w:rPr>
              <w:t>4</w:t>
            </w:r>
            <w:r>
              <w:rPr>
                <w:rStyle w:val="IndexLink"/>
                <w:rtl w:val="true"/>
              </w:rPr>
              <w:t xml:space="preserve">. </w:t>
            </w:r>
            <w:r>
              <w:rPr>
                <w:rStyle w:val="IndexLink"/>
                <w:rtl w:val="true"/>
              </w:rPr>
              <w:t>توصیه به امر به معروف و نهی از منکر</w:t>
            </w:r>
            <w:r>
              <w:rPr>
                <w:rStyle w:val="IndexLink"/>
                <w:rtl w:val="true"/>
              </w:rPr>
              <w:tab/>
            </w:r>
            <w:r>
              <w:rPr>
                <w:rStyle w:val="IndexLink"/>
              </w:rPr>
              <w:t>55</w:t>
            </w:r>
          </w:hyperlink>
        </w:p>
        <w:p>
          <w:pPr>
            <w:pStyle w:val="Contents5"/>
            <w:tabs>
              <w:tab w:val="clear" w:pos="7892"/>
              <w:tab w:val="right" w:pos="9026" w:leader="dot"/>
            </w:tabs>
            <w:rPr/>
          </w:pPr>
          <w:hyperlink w:anchor="__RefHeading___Toc3049095_581953129">
            <w:r>
              <w:rPr>
                <w:webHidden/>
                <w:rStyle w:val="IndexLink"/>
              </w:rPr>
              <w:t>5</w:t>
            </w:r>
            <w:r>
              <w:rPr>
                <w:rStyle w:val="IndexLink"/>
                <w:rtl w:val="true"/>
              </w:rPr>
              <w:t xml:space="preserve">. </w:t>
            </w:r>
            <w:r>
              <w:rPr>
                <w:rStyle w:val="IndexLink"/>
                <w:rtl w:val="true"/>
              </w:rPr>
              <w:t>پیامبران و امر به معروف و نهی از منکر خانواده</w:t>
            </w:r>
            <w:r>
              <w:rPr>
                <w:rStyle w:val="IndexLink"/>
                <w:rtl w:val="true"/>
              </w:rPr>
              <w:tab/>
            </w:r>
            <w:r>
              <w:rPr>
                <w:rStyle w:val="IndexLink"/>
              </w:rPr>
              <w:t>55</w:t>
            </w:r>
          </w:hyperlink>
        </w:p>
        <w:p>
          <w:pPr>
            <w:pStyle w:val="Contents5"/>
            <w:tabs>
              <w:tab w:val="clear" w:pos="7892"/>
              <w:tab w:val="right" w:pos="9026" w:leader="dot"/>
            </w:tabs>
            <w:rPr/>
          </w:pPr>
          <w:hyperlink w:anchor="__RefHeading___Toc3049097_581953129">
            <w:r>
              <w:rPr>
                <w:webHidden/>
                <w:rStyle w:val="IndexLink"/>
              </w:rPr>
              <w:t>6</w:t>
            </w:r>
            <w:r>
              <w:rPr>
                <w:rStyle w:val="IndexLink"/>
                <w:rtl w:val="true"/>
              </w:rPr>
              <w:t xml:space="preserve">. </w:t>
            </w:r>
            <w:r>
              <w:rPr>
                <w:rStyle w:val="IndexLink"/>
                <w:rtl w:val="true"/>
              </w:rPr>
              <w:t>عذاب تارکان فریضه</w:t>
            </w:r>
            <w:r>
              <w:rPr>
                <w:rStyle w:val="IndexLink"/>
                <w:rtl w:val="true"/>
              </w:rPr>
              <w:tab/>
            </w:r>
            <w:r>
              <w:rPr>
                <w:rStyle w:val="IndexLink"/>
              </w:rPr>
              <w:t>56</w:t>
            </w:r>
          </w:hyperlink>
        </w:p>
        <w:p>
          <w:pPr>
            <w:pStyle w:val="Contents5"/>
            <w:tabs>
              <w:tab w:val="clear" w:pos="7892"/>
              <w:tab w:val="right" w:pos="9026" w:leader="dot"/>
            </w:tabs>
            <w:rPr/>
          </w:pPr>
          <w:hyperlink w:anchor="__RefHeading___Toc3049099_581953129">
            <w:r>
              <w:rPr>
                <w:webHidden/>
                <w:rStyle w:val="IndexLink"/>
              </w:rPr>
              <w:t>7</w:t>
            </w:r>
            <w:r>
              <w:rPr>
                <w:rStyle w:val="IndexLink"/>
                <w:rtl w:val="true"/>
              </w:rPr>
              <w:t xml:space="preserve">. </w:t>
            </w:r>
            <w:r>
              <w:rPr>
                <w:rStyle w:val="IndexLink"/>
                <w:rtl w:val="true"/>
              </w:rPr>
              <w:t>لعن بی تفاوت های بنی‌اسرائیل</w:t>
            </w:r>
            <w:r>
              <w:rPr>
                <w:rStyle w:val="IndexLink"/>
                <w:rtl w:val="true"/>
              </w:rPr>
              <w:tab/>
            </w:r>
            <w:r>
              <w:rPr>
                <w:rStyle w:val="IndexLink"/>
              </w:rPr>
              <w:t>61</w:t>
            </w:r>
          </w:hyperlink>
        </w:p>
        <w:p>
          <w:pPr>
            <w:pStyle w:val="Contents2"/>
            <w:tabs>
              <w:tab w:val="clear" w:pos="8743"/>
              <w:tab w:val="right" w:pos="9026" w:leader="dot"/>
            </w:tabs>
            <w:rPr/>
          </w:pPr>
          <w:hyperlink w:anchor="__RefHeading___Toc3049101_581953129">
            <w:r>
              <w:rPr>
                <w:webHidden/>
                <w:rStyle w:val="IndexLink"/>
                <w:rtl w:val="true"/>
              </w:rPr>
              <w:t xml:space="preserve">فصل دوم </w:t>
            </w:r>
            <w:r>
              <w:rPr>
                <w:rStyle w:val="IndexLink"/>
                <w:rtl w:val="true"/>
              </w:rPr>
              <w:t xml:space="preserve">: </w:t>
            </w:r>
            <w:r>
              <w:rPr>
                <w:rStyle w:val="IndexLink"/>
                <w:rtl w:val="true"/>
              </w:rPr>
              <w:t>مبانی امر به معروف و نهی از منکر</w:t>
            </w:r>
            <w:r>
              <w:rPr>
                <w:rStyle w:val="IndexLink"/>
                <w:rtl w:val="true"/>
              </w:rPr>
              <w:tab/>
            </w:r>
            <w:r>
              <w:rPr>
                <w:rStyle w:val="IndexLink"/>
              </w:rPr>
              <w:t>67</w:t>
            </w:r>
          </w:hyperlink>
        </w:p>
        <w:p>
          <w:pPr>
            <w:pStyle w:val="Contents3"/>
            <w:tabs>
              <w:tab w:val="clear" w:pos="8459"/>
              <w:tab w:val="right" w:pos="9026" w:leader="dot"/>
            </w:tabs>
            <w:rPr/>
          </w:pPr>
          <w:hyperlink w:anchor="__RefHeading___Toc3049103_581953129">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049105_581953129">
            <w:r>
              <w:rPr>
                <w:webHidden/>
                <w:rStyle w:val="IndexLink"/>
                <w:rtl w:val="true"/>
              </w:rPr>
              <w:t>مقدمه</w:t>
            </w:r>
            <w:r>
              <w:rPr>
                <w:rStyle w:val="IndexLink"/>
                <w:rtl w:val="true"/>
              </w:rPr>
              <w:tab/>
            </w:r>
            <w:r>
              <w:rPr>
                <w:rStyle w:val="IndexLink"/>
              </w:rPr>
              <w:t>67</w:t>
            </w:r>
          </w:hyperlink>
        </w:p>
        <w:p>
          <w:pPr>
            <w:pStyle w:val="Contents3"/>
            <w:tabs>
              <w:tab w:val="clear" w:pos="8459"/>
              <w:tab w:val="right" w:pos="9026" w:leader="dot"/>
            </w:tabs>
            <w:rPr/>
          </w:pPr>
          <w:hyperlink w:anchor="__RefHeading___Toc3049107_581953129">
            <w:r>
              <w:rPr>
                <w:webHidden/>
                <w:rStyle w:val="IndexLink"/>
                <w:rtl w:val="true"/>
              </w:rPr>
              <w:t>بخش اول</w:t>
            </w:r>
            <w:r>
              <w:rPr>
                <w:rStyle w:val="IndexLink"/>
                <w:rtl w:val="true"/>
              </w:rPr>
              <w:t xml:space="preserve">: </w:t>
            </w:r>
            <w:r>
              <w:rPr>
                <w:rStyle w:val="IndexLink"/>
                <w:rtl w:val="true"/>
              </w:rPr>
              <w:t>مبانی عقلانی امر به معروف و نهی از منکر</w:t>
            </w:r>
            <w:r>
              <w:rPr>
                <w:rStyle w:val="IndexLink"/>
                <w:rtl w:val="true"/>
              </w:rPr>
              <w:tab/>
            </w:r>
            <w:r>
              <w:rPr>
                <w:rStyle w:val="IndexLink"/>
              </w:rPr>
              <w:t>68</w:t>
            </w:r>
          </w:hyperlink>
        </w:p>
        <w:p>
          <w:pPr>
            <w:pStyle w:val="Contents4"/>
            <w:tabs>
              <w:tab w:val="clear" w:pos="8176"/>
              <w:tab w:val="right" w:pos="9026" w:leader="dot"/>
            </w:tabs>
            <w:rPr/>
          </w:pPr>
          <w:hyperlink w:anchor="__RefHeading___Toc3049109_58195312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049111_581953129">
            <w:r>
              <w:rPr>
                <w:webHidden/>
                <w:rStyle w:val="IndexLink"/>
                <w:rtl w:val="true"/>
              </w:rPr>
              <w:t>الف</w:t>
            </w:r>
            <w:r>
              <w:rPr>
                <w:rStyle w:val="IndexLink"/>
                <w:rtl w:val="true"/>
              </w:rPr>
              <w:t xml:space="preserve">: </w:t>
            </w:r>
            <w:r>
              <w:rPr>
                <w:rStyle w:val="IndexLink"/>
                <w:rtl w:val="true"/>
              </w:rPr>
              <w:t>قاعده لطف</w:t>
            </w:r>
            <w:r>
              <w:rPr>
                <w:rStyle w:val="IndexLink"/>
                <w:rtl w:val="true"/>
              </w:rPr>
              <w:tab/>
            </w:r>
            <w:r>
              <w:rPr>
                <w:rStyle w:val="IndexLink"/>
              </w:rPr>
              <w:t>68</w:t>
            </w:r>
          </w:hyperlink>
        </w:p>
        <w:p>
          <w:pPr>
            <w:pStyle w:val="Contents4"/>
            <w:tabs>
              <w:tab w:val="clear" w:pos="8176"/>
              <w:tab w:val="right" w:pos="9026" w:leader="dot"/>
            </w:tabs>
            <w:rPr/>
          </w:pPr>
          <w:hyperlink w:anchor="__RefHeading___Toc3049113_581953129">
            <w:r>
              <w:rPr>
                <w:webHidden/>
                <w:rStyle w:val="IndexLink"/>
                <w:rtl w:val="true"/>
              </w:rPr>
              <w:t>ب</w:t>
            </w:r>
            <w:r>
              <w:rPr>
                <w:rStyle w:val="IndexLink"/>
                <w:rtl w:val="true"/>
              </w:rPr>
              <w:t xml:space="preserve">: </w:t>
            </w:r>
            <w:r>
              <w:rPr>
                <w:rStyle w:val="IndexLink"/>
                <w:rtl w:val="true"/>
              </w:rPr>
              <w:t>حق و تکلیف اجتماعی</w:t>
            </w:r>
            <w:r>
              <w:rPr>
                <w:rStyle w:val="IndexLink"/>
                <w:rtl w:val="true"/>
              </w:rPr>
              <w:tab/>
            </w:r>
            <w:r>
              <w:rPr>
                <w:rStyle w:val="IndexLink"/>
              </w:rPr>
              <w:t>69</w:t>
            </w:r>
          </w:hyperlink>
        </w:p>
        <w:p>
          <w:pPr>
            <w:pStyle w:val="Contents4"/>
            <w:tabs>
              <w:tab w:val="clear" w:pos="8176"/>
              <w:tab w:val="right" w:pos="9026" w:leader="dot"/>
            </w:tabs>
            <w:rPr/>
          </w:pPr>
          <w:hyperlink w:anchor="__RefHeading___Toc3049115_581953129">
            <w:r>
              <w:rPr>
                <w:webHidden/>
                <w:rStyle w:val="IndexLink"/>
                <w:rtl w:val="true"/>
              </w:rPr>
              <w:t>پ</w:t>
            </w:r>
            <w:r>
              <w:rPr>
                <w:rStyle w:val="IndexLink"/>
                <w:rtl w:val="true"/>
              </w:rPr>
              <w:t xml:space="preserve">: </w:t>
            </w:r>
            <w:r>
              <w:rPr>
                <w:rStyle w:val="IndexLink"/>
                <w:rtl w:val="true"/>
              </w:rPr>
              <w:t>لزوم عقلی جلوگیری از معصیت</w:t>
            </w:r>
            <w:r>
              <w:rPr>
                <w:rStyle w:val="IndexLink"/>
                <w:rtl w:val="true"/>
              </w:rPr>
              <w:tab/>
            </w:r>
            <w:r>
              <w:rPr>
                <w:rStyle w:val="IndexLink"/>
              </w:rPr>
              <w:t>73</w:t>
            </w:r>
          </w:hyperlink>
        </w:p>
        <w:p>
          <w:pPr>
            <w:pStyle w:val="Contents4"/>
            <w:tabs>
              <w:tab w:val="clear" w:pos="8176"/>
              <w:tab w:val="right" w:pos="9026" w:leader="dot"/>
            </w:tabs>
            <w:rPr/>
          </w:pPr>
          <w:hyperlink w:anchor="__RefHeading___Toc3049117_581953129">
            <w:r>
              <w:rPr>
                <w:webHidden/>
                <w:rStyle w:val="IndexLink"/>
                <w:rtl w:val="true"/>
              </w:rPr>
              <w:t>ت</w:t>
            </w:r>
            <w:r>
              <w:rPr>
                <w:rStyle w:val="IndexLink"/>
                <w:rtl w:val="true"/>
              </w:rPr>
              <w:t xml:space="preserve">: </w:t>
            </w:r>
            <w:r>
              <w:rPr>
                <w:rStyle w:val="IndexLink"/>
                <w:rtl w:val="true"/>
              </w:rPr>
              <w:t>ضمانت اجرای قانون</w:t>
            </w:r>
            <w:r>
              <w:rPr>
                <w:rStyle w:val="IndexLink"/>
                <w:rtl w:val="true"/>
              </w:rPr>
              <w:tab/>
            </w:r>
            <w:r>
              <w:rPr>
                <w:rStyle w:val="IndexLink"/>
              </w:rPr>
              <w:t>74</w:t>
            </w:r>
          </w:hyperlink>
        </w:p>
        <w:p>
          <w:pPr>
            <w:pStyle w:val="Contents3"/>
            <w:tabs>
              <w:tab w:val="clear" w:pos="8459"/>
              <w:tab w:val="right" w:pos="9026" w:leader="dot"/>
            </w:tabs>
            <w:rPr/>
          </w:pPr>
          <w:hyperlink w:anchor="__RefHeading___Toc3049119_581953129">
            <w:r>
              <w:rPr>
                <w:webHidden/>
                <w:rStyle w:val="IndexLink"/>
                <w:rtl w:val="true"/>
              </w:rPr>
              <w:t>بخش دوم</w:t>
            </w:r>
            <w:r>
              <w:rPr>
                <w:rStyle w:val="IndexLink"/>
                <w:rtl w:val="true"/>
              </w:rPr>
              <w:t xml:space="preserve">. </w:t>
            </w:r>
            <w:r>
              <w:rPr>
                <w:rStyle w:val="IndexLink"/>
                <w:rtl w:val="true"/>
              </w:rPr>
              <w:t>مبانی نقلی امر به معروف و نهی از منکر</w:t>
            </w:r>
            <w:r>
              <w:rPr>
                <w:rStyle w:val="IndexLink"/>
                <w:rtl w:val="true"/>
              </w:rPr>
              <w:tab/>
            </w:r>
            <w:r>
              <w:rPr>
                <w:rStyle w:val="IndexLink"/>
              </w:rPr>
              <w:t>75</w:t>
            </w:r>
          </w:hyperlink>
        </w:p>
        <w:p>
          <w:pPr>
            <w:pStyle w:val="Contents4"/>
            <w:tabs>
              <w:tab w:val="clear" w:pos="8176"/>
              <w:tab w:val="right" w:pos="9026" w:leader="dot"/>
            </w:tabs>
            <w:rPr/>
          </w:pPr>
          <w:hyperlink w:anchor="__RefHeading___Toc3049121_58195312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049123_581953129">
            <w:r>
              <w:rPr>
                <w:webHidden/>
                <w:rStyle w:val="IndexLink"/>
                <w:rtl w:val="true"/>
              </w:rPr>
              <w:t>الف</w:t>
            </w:r>
            <w:r>
              <w:rPr>
                <w:rStyle w:val="IndexLink"/>
                <w:rtl w:val="true"/>
              </w:rPr>
              <w:t xml:space="preserve">: </w:t>
            </w:r>
            <w:r>
              <w:rPr>
                <w:rStyle w:val="IndexLink"/>
                <w:rtl w:val="true"/>
              </w:rPr>
              <w:t>امر به معروف و نهی از منکر در نگاه آیات</w:t>
            </w:r>
            <w:r>
              <w:rPr>
                <w:rStyle w:val="IndexLink"/>
                <w:rtl w:val="true"/>
              </w:rPr>
              <w:tab/>
            </w:r>
            <w:r>
              <w:rPr>
                <w:rStyle w:val="IndexLink"/>
              </w:rPr>
              <w:t>75</w:t>
            </w:r>
          </w:hyperlink>
        </w:p>
        <w:p>
          <w:pPr>
            <w:pStyle w:val="Contents4"/>
            <w:tabs>
              <w:tab w:val="clear" w:pos="8176"/>
              <w:tab w:val="right" w:pos="9026" w:leader="dot"/>
            </w:tabs>
            <w:rPr/>
          </w:pPr>
          <w:hyperlink w:anchor="__RefHeading___Toc3049125_581953129">
            <w:r>
              <w:rPr>
                <w:webHidden/>
                <w:rStyle w:val="IndexLink"/>
                <w:rtl w:val="true"/>
              </w:rPr>
              <w:t>ب</w:t>
            </w:r>
            <w:r>
              <w:rPr>
                <w:rStyle w:val="IndexLink"/>
                <w:rtl w:val="true"/>
              </w:rPr>
              <w:t xml:space="preserve">: </w:t>
            </w:r>
            <w:r>
              <w:rPr>
                <w:rStyle w:val="IndexLink"/>
                <w:rtl w:val="true"/>
              </w:rPr>
              <w:t>امر به معروف و نهی از منکر از نگاه روایات</w:t>
            </w:r>
            <w:r>
              <w:rPr>
                <w:rStyle w:val="IndexLink"/>
                <w:rtl w:val="true"/>
              </w:rPr>
              <w:tab/>
            </w:r>
            <w:r>
              <w:rPr>
                <w:rStyle w:val="IndexLink"/>
              </w:rPr>
              <w:t>80</w:t>
            </w:r>
          </w:hyperlink>
        </w:p>
        <w:p>
          <w:pPr>
            <w:pStyle w:val="Contents2"/>
            <w:tabs>
              <w:tab w:val="clear" w:pos="8743"/>
              <w:tab w:val="right" w:pos="9026" w:leader="dot"/>
            </w:tabs>
            <w:rPr/>
          </w:pPr>
          <w:hyperlink w:anchor="__RefHeading___Toc3049127_581953129">
            <w:r>
              <w:rPr>
                <w:webHidden/>
                <w:rStyle w:val="IndexLink"/>
                <w:rtl w:val="true"/>
              </w:rPr>
              <w:t xml:space="preserve">فصل سوم </w:t>
            </w:r>
            <w:r>
              <w:rPr>
                <w:rStyle w:val="IndexLink"/>
                <w:rtl w:val="true"/>
              </w:rPr>
              <w:t xml:space="preserve">: </w:t>
            </w:r>
            <w:r>
              <w:rPr>
                <w:rStyle w:val="IndexLink"/>
                <w:rtl w:val="true"/>
              </w:rPr>
              <w:t>آثار و کارکردهای امر به معروف و نهی از منکر</w:t>
            </w:r>
            <w:r>
              <w:rPr>
                <w:rStyle w:val="IndexLink"/>
                <w:rtl w:val="true"/>
              </w:rPr>
              <w:tab/>
            </w:r>
            <w:r>
              <w:rPr>
                <w:rStyle w:val="IndexLink"/>
              </w:rPr>
              <w:t>85</w:t>
            </w:r>
          </w:hyperlink>
        </w:p>
        <w:p>
          <w:pPr>
            <w:pStyle w:val="Contents3"/>
            <w:tabs>
              <w:tab w:val="clear" w:pos="8459"/>
              <w:tab w:val="right" w:pos="9026" w:leader="dot"/>
            </w:tabs>
            <w:rPr/>
          </w:pPr>
          <w:hyperlink w:anchor="__RefHeading___Toc3049129_58195312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3049131_581953129">
            <w:r>
              <w:rPr>
                <w:webHidden/>
                <w:rStyle w:val="IndexLink"/>
                <w:rtl w:val="true"/>
              </w:rPr>
              <w:t>مقدمه</w:t>
            </w:r>
            <w:r>
              <w:rPr>
                <w:rStyle w:val="IndexLink"/>
                <w:rtl w:val="true"/>
              </w:rPr>
              <w:tab/>
            </w:r>
            <w:r>
              <w:rPr>
                <w:rStyle w:val="IndexLink"/>
              </w:rPr>
              <w:t>87</w:t>
            </w:r>
          </w:hyperlink>
        </w:p>
        <w:p>
          <w:pPr>
            <w:pStyle w:val="Contents3"/>
            <w:tabs>
              <w:tab w:val="clear" w:pos="8459"/>
              <w:tab w:val="right" w:pos="9026" w:leader="dot"/>
            </w:tabs>
            <w:rPr/>
          </w:pPr>
          <w:hyperlink w:anchor="__RefHeading___Toc3049133_581953129">
            <w:r>
              <w:rPr>
                <w:webHidden/>
                <w:rStyle w:val="IndexLink"/>
                <w:rtl w:val="true"/>
              </w:rPr>
              <w:t>الف</w:t>
            </w:r>
            <w:r>
              <w:rPr>
                <w:rStyle w:val="IndexLink"/>
                <w:rtl w:val="true"/>
              </w:rPr>
              <w:t xml:space="preserve">: </w:t>
            </w:r>
            <w:r>
              <w:rPr>
                <w:rStyle w:val="IndexLink"/>
                <w:rtl w:val="true"/>
              </w:rPr>
              <w:t>آثار دنیایی دو فریضه</w:t>
            </w:r>
            <w:r>
              <w:rPr>
                <w:rStyle w:val="IndexLink"/>
                <w:rtl w:val="true"/>
              </w:rPr>
              <w:tab/>
            </w:r>
            <w:r>
              <w:rPr>
                <w:rStyle w:val="IndexLink"/>
              </w:rPr>
              <w:t>88</w:t>
            </w:r>
          </w:hyperlink>
        </w:p>
        <w:p>
          <w:pPr>
            <w:pStyle w:val="Contents4"/>
            <w:tabs>
              <w:tab w:val="clear" w:pos="8176"/>
              <w:tab w:val="right" w:pos="9026" w:leader="dot"/>
            </w:tabs>
            <w:rPr/>
          </w:pPr>
          <w:hyperlink w:anchor="__RefHeading___Toc3049135_58195312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049137_581953129">
            <w:r>
              <w:rPr>
                <w:webHidden/>
                <w:rStyle w:val="IndexLink"/>
              </w:rPr>
              <w:t>1</w:t>
            </w:r>
            <w:r>
              <w:rPr>
                <w:rStyle w:val="IndexLink"/>
                <w:rtl w:val="true"/>
              </w:rPr>
              <w:t xml:space="preserve">) </w:t>
            </w:r>
            <w:r>
              <w:rPr>
                <w:rStyle w:val="IndexLink"/>
                <w:rtl w:val="true"/>
              </w:rPr>
              <w:t>دستیابی به فواید انجام معروفها و رهایی از پیامدهای انجام منکرها</w:t>
            </w:r>
            <w:r>
              <w:rPr>
                <w:rStyle w:val="IndexLink"/>
                <w:rtl w:val="true"/>
              </w:rPr>
              <w:tab/>
            </w:r>
            <w:r>
              <w:rPr>
                <w:rStyle w:val="IndexLink"/>
              </w:rPr>
              <w:t>88</w:t>
            </w:r>
          </w:hyperlink>
        </w:p>
        <w:p>
          <w:pPr>
            <w:pStyle w:val="Contents4"/>
            <w:tabs>
              <w:tab w:val="clear" w:pos="8176"/>
              <w:tab w:val="right" w:pos="9026" w:leader="dot"/>
            </w:tabs>
            <w:rPr/>
          </w:pPr>
          <w:hyperlink w:anchor="__RefHeading___Toc3049139_581953129">
            <w:r>
              <w:rPr>
                <w:webHidden/>
                <w:rStyle w:val="IndexLink"/>
              </w:rPr>
              <w:t>2</w:t>
            </w:r>
            <w:r>
              <w:rPr>
                <w:rStyle w:val="IndexLink"/>
                <w:rtl w:val="true"/>
              </w:rPr>
              <w:t xml:space="preserve">) </w:t>
            </w:r>
            <w:r>
              <w:rPr>
                <w:rStyle w:val="IndexLink"/>
                <w:rtl w:val="true"/>
              </w:rPr>
              <w:t>برخورداری از آثار امر به معروف و نهی از منکر</w:t>
            </w:r>
            <w:r>
              <w:rPr>
                <w:rStyle w:val="IndexLink"/>
                <w:rtl w:val="true"/>
              </w:rPr>
              <w:tab/>
            </w:r>
            <w:r>
              <w:rPr>
                <w:rStyle w:val="IndexLink"/>
              </w:rPr>
              <w:t>95</w:t>
            </w:r>
          </w:hyperlink>
        </w:p>
        <w:p>
          <w:pPr>
            <w:pStyle w:val="Contents5"/>
            <w:tabs>
              <w:tab w:val="clear" w:pos="7892"/>
              <w:tab w:val="right" w:pos="9026" w:leader="dot"/>
            </w:tabs>
            <w:rPr/>
          </w:pPr>
          <w:hyperlink w:anchor="__RefHeading___Toc3049141_581953129">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3049143_581953129">
            <w:r>
              <w:rPr>
                <w:webHidden/>
                <w:rStyle w:val="IndexLink"/>
                <w:rtl w:val="true"/>
              </w:rPr>
              <w:t>یک</w:t>
            </w:r>
            <w:r>
              <w:rPr>
                <w:rStyle w:val="IndexLink"/>
                <w:rtl w:val="true"/>
              </w:rPr>
              <w:t xml:space="preserve">- </w:t>
            </w:r>
            <w:r>
              <w:rPr>
                <w:rStyle w:val="IndexLink"/>
                <w:rtl w:val="true"/>
              </w:rPr>
              <w:t>رحمت خداوند</w:t>
            </w:r>
            <w:r>
              <w:rPr>
                <w:rStyle w:val="IndexLink"/>
                <w:rtl w:val="true"/>
              </w:rPr>
              <w:tab/>
            </w:r>
            <w:r>
              <w:rPr>
                <w:rStyle w:val="IndexLink"/>
              </w:rPr>
              <w:t>97</w:t>
            </w:r>
          </w:hyperlink>
        </w:p>
        <w:p>
          <w:pPr>
            <w:pStyle w:val="Contents5"/>
            <w:tabs>
              <w:tab w:val="clear" w:pos="7892"/>
              <w:tab w:val="right" w:pos="9026" w:leader="dot"/>
            </w:tabs>
            <w:rPr/>
          </w:pPr>
          <w:hyperlink w:anchor="__RefHeading___Toc3049145_581953129">
            <w:r>
              <w:rPr>
                <w:webHidden/>
                <w:rStyle w:val="IndexLink"/>
                <w:rtl w:val="true"/>
              </w:rPr>
              <w:t>دو</w:t>
            </w:r>
            <w:r>
              <w:rPr>
                <w:rStyle w:val="IndexLink"/>
                <w:rtl w:val="true"/>
              </w:rPr>
              <w:t xml:space="preserve">- </w:t>
            </w:r>
            <w:r>
              <w:rPr>
                <w:rStyle w:val="IndexLink"/>
                <w:rtl w:val="true"/>
              </w:rPr>
              <w:t>موجب همبستگی، مانع تفرقه</w:t>
            </w:r>
            <w:r>
              <w:rPr>
                <w:rStyle w:val="IndexLink"/>
                <w:rtl w:val="true"/>
              </w:rPr>
              <w:tab/>
            </w:r>
            <w:r>
              <w:rPr>
                <w:rStyle w:val="IndexLink"/>
              </w:rPr>
              <w:t>99</w:t>
            </w:r>
          </w:hyperlink>
        </w:p>
        <w:p>
          <w:pPr>
            <w:pStyle w:val="Contents5"/>
            <w:tabs>
              <w:tab w:val="clear" w:pos="7892"/>
              <w:tab w:val="right" w:pos="9026" w:leader="dot"/>
            </w:tabs>
            <w:rPr/>
          </w:pPr>
          <w:hyperlink w:anchor="__RefHeading___Toc3049147_581953129">
            <w:r>
              <w:rPr>
                <w:webHidden/>
                <w:rStyle w:val="IndexLink"/>
                <w:rtl w:val="true"/>
              </w:rPr>
              <w:t>سه</w:t>
            </w:r>
            <w:r>
              <w:rPr>
                <w:rStyle w:val="IndexLink"/>
                <w:rtl w:val="true"/>
              </w:rPr>
              <w:t xml:space="preserve">- </w:t>
            </w:r>
            <w:r>
              <w:rPr>
                <w:rStyle w:val="IndexLink"/>
                <w:rtl w:val="true"/>
              </w:rPr>
              <w:t>اصلاح جوامع؛ تشکیل امت برتر</w:t>
            </w:r>
            <w:r>
              <w:rPr>
                <w:rStyle w:val="IndexLink"/>
                <w:rtl w:val="true"/>
              </w:rPr>
              <w:tab/>
            </w:r>
            <w:r>
              <w:rPr>
                <w:rStyle w:val="IndexLink"/>
              </w:rPr>
              <w:t>102</w:t>
            </w:r>
          </w:hyperlink>
        </w:p>
        <w:p>
          <w:pPr>
            <w:pStyle w:val="Contents5"/>
            <w:tabs>
              <w:tab w:val="clear" w:pos="7892"/>
              <w:tab w:val="right" w:pos="9026" w:leader="dot"/>
            </w:tabs>
            <w:rPr/>
          </w:pPr>
          <w:hyperlink w:anchor="__RefHeading___Toc3049149_581953129">
            <w:r>
              <w:rPr>
                <w:webHidden/>
                <w:rStyle w:val="IndexLink"/>
                <w:rtl w:val="true"/>
              </w:rPr>
              <w:t>چهار</w:t>
            </w:r>
            <w:r>
              <w:rPr>
                <w:rStyle w:val="IndexLink"/>
                <w:rtl w:val="true"/>
              </w:rPr>
              <w:t xml:space="preserve">- </w:t>
            </w:r>
            <w:r>
              <w:rPr>
                <w:rStyle w:val="IndexLink"/>
                <w:rtl w:val="true"/>
              </w:rPr>
              <w:t>گسترش ایمان</w:t>
            </w:r>
            <w:r>
              <w:rPr>
                <w:rStyle w:val="IndexLink"/>
                <w:rtl w:val="true"/>
              </w:rPr>
              <w:tab/>
            </w:r>
            <w:r>
              <w:rPr>
                <w:rStyle w:val="IndexLink"/>
              </w:rPr>
              <w:t>104</w:t>
            </w:r>
          </w:hyperlink>
        </w:p>
        <w:p>
          <w:pPr>
            <w:pStyle w:val="Contents5"/>
            <w:tabs>
              <w:tab w:val="clear" w:pos="7892"/>
              <w:tab w:val="right" w:pos="9026" w:leader="dot"/>
            </w:tabs>
            <w:rPr/>
          </w:pPr>
          <w:hyperlink w:anchor="__RefHeading___Toc3049151_581953129">
            <w:r>
              <w:rPr>
                <w:webHidden/>
                <w:rStyle w:val="IndexLink"/>
                <w:rtl w:val="true"/>
              </w:rPr>
              <w:t>پنج</w:t>
            </w:r>
            <w:r>
              <w:rPr>
                <w:rStyle w:val="IndexLink"/>
                <w:rtl w:val="true"/>
              </w:rPr>
              <w:t xml:space="preserve">- </w:t>
            </w:r>
            <w:r>
              <w:rPr>
                <w:rStyle w:val="IndexLink"/>
                <w:rtl w:val="true"/>
              </w:rPr>
              <w:t>اقامه فرائض و جلوگیری از دگرگونی ارزش ها</w:t>
            </w:r>
            <w:r>
              <w:rPr>
                <w:rStyle w:val="IndexLink"/>
                <w:rtl w:val="true"/>
              </w:rPr>
              <w:tab/>
            </w:r>
            <w:r>
              <w:rPr>
                <w:rStyle w:val="IndexLink"/>
              </w:rPr>
              <w:t>105</w:t>
            </w:r>
          </w:hyperlink>
        </w:p>
        <w:p>
          <w:pPr>
            <w:pStyle w:val="Contents5"/>
            <w:tabs>
              <w:tab w:val="clear" w:pos="7892"/>
              <w:tab w:val="right" w:pos="9026" w:leader="dot"/>
            </w:tabs>
            <w:rPr/>
          </w:pPr>
          <w:hyperlink w:anchor="__RefHeading___Toc3049153_581953129">
            <w:r>
              <w:rPr>
                <w:webHidden/>
                <w:rStyle w:val="IndexLink"/>
                <w:rtl w:val="true"/>
              </w:rPr>
              <w:t>شش</w:t>
            </w:r>
            <w:r>
              <w:rPr>
                <w:rStyle w:val="IndexLink"/>
                <w:rtl w:val="true"/>
              </w:rPr>
              <w:t xml:space="preserve">- </w:t>
            </w:r>
            <w:r>
              <w:rPr>
                <w:rStyle w:val="IndexLink"/>
                <w:rtl w:val="true"/>
              </w:rPr>
              <w:t>حفظ امنیت و جلوگیری از نزاع و جنگ</w:t>
            </w:r>
            <w:r>
              <w:rPr>
                <w:rStyle w:val="IndexLink"/>
                <w:rtl w:val="true"/>
              </w:rPr>
              <w:tab/>
            </w:r>
            <w:r>
              <w:rPr>
                <w:rStyle w:val="IndexLink"/>
              </w:rPr>
              <w:t>107</w:t>
            </w:r>
          </w:hyperlink>
        </w:p>
        <w:p>
          <w:pPr>
            <w:pStyle w:val="Contents5"/>
            <w:tabs>
              <w:tab w:val="clear" w:pos="7892"/>
              <w:tab w:val="right" w:pos="9026" w:leader="dot"/>
            </w:tabs>
            <w:rPr/>
          </w:pPr>
          <w:hyperlink w:anchor="__RefHeading___Toc3049155_581953129">
            <w:r>
              <w:rPr>
                <w:webHidden/>
                <w:rStyle w:val="IndexLink"/>
                <w:rtl w:val="true"/>
              </w:rPr>
              <w:t>هفت</w:t>
            </w:r>
            <w:r>
              <w:rPr>
                <w:rStyle w:val="IndexLink"/>
                <w:rtl w:val="true"/>
              </w:rPr>
              <w:t xml:space="preserve">- </w:t>
            </w:r>
            <w:r>
              <w:rPr>
                <w:rStyle w:val="IndexLink"/>
                <w:rtl w:val="true"/>
              </w:rPr>
              <w:t>حلال شدن کسب و کار</w:t>
            </w:r>
            <w:r>
              <w:rPr>
                <w:rStyle w:val="IndexLink"/>
                <w:rtl w:val="true"/>
              </w:rPr>
              <w:tab/>
            </w:r>
            <w:r>
              <w:rPr>
                <w:rStyle w:val="IndexLink"/>
              </w:rPr>
              <w:t>108</w:t>
            </w:r>
          </w:hyperlink>
        </w:p>
        <w:p>
          <w:pPr>
            <w:pStyle w:val="Contents5"/>
            <w:tabs>
              <w:tab w:val="clear" w:pos="7892"/>
              <w:tab w:val="right" w:pos="9026" w:leader="dot"/>
            </w:tabs>
            <w:rPr/>
          </w:pPr>
          <w:hyperlink w:anchor="__RefHeading___Toc3049157_581953129">
            <w:r>
              <w:rPr>
                <w:webHidden/>
                <w:rStyle w:val="IndexLink"/>
                <w:rtl w:val="true"/>
              </w:rPr>
              <w:t>هشت</w:t>
            </w:r>
            <w:r>
              <w:rPr>
                <w:rStyle w:val="IndexLink"/>
                <w:rtl w:val="true"/>
              </w:rPr>
              <w:t xml:space="preserve">- </w:t>
            </w:r>
            <w:r>
              <w:rPr>
                <w:rStyle w:val="IndexLink"/>
                <w:rtl w:val="true"/>
              </w:rPr>
              <w:t>تامین حقوق افراد</w:t>
            </w:r>
            <w:r>
              <w:rPr>
                <w:rStyle w:val="IndexLink"/>
                <w:rtl w:val="true"/>
              </w:rPr>
              <w:tab/>
            </w:r>
            <w:r>
              <w:rPr>
                <w:rStyle w:val="IndexLink"/>
              </w:rPr>
              <w:t>109</w:t>
            </w:r>
          </w:hyperlink>
        </w:p>
        <w:p>
          <w:pPr>
            <w:pStyle w:val="Contents5"/>
            <w:tabs>
              <w:tab w:val="clear" w:pos="7892"/>
              <w:tab w:val="right" w:pos="9026" w:leader="dot"/>
            </w:tabs>
            <w:rPr/>
          </w:pPr>
          <w:hyperlink w:anchor="__RefHeading___Toc3049159_581953129">
            <w:r>
              <w:rPr>
                <w:webHidden/>
                <w:rStyle w:val="IndexLink"/>
                <w:rtl w:val="true"/>
              </w:rPr>
              <w:t>نه</w:t>
            </w:r>
            <w:r>
              <w:rPr>
                <w:rStyle w:val="IndexLink"/>
                <w:rtl w:val="true"/>
              </w:rPr>
              <w:t xml:space="preserve">- </w:t>
            </w:r>
            <w:r>
              <w:rPr>
                <w:rStyle w:val="IndexLink"/>
                <w:rtl w:val="true"/>
              </w:rPr>
              <w:t>آبادی زمین ؛ انتقام از دشمنان؛ جلوگیری از سلطه اشرار و پذیرفته نشدن دعاها</w:t>
            </w:r>
            <w:r>
              <w:rPr>
                <w:rStyle w:val="IndexLink"/>
                <w:rtl w:val="true"/>
              </w:rPr>
              <w:tab/>
            </w:r>
            <w:r>
              <w:rPr>
                <w:rStyle w:val="IndexLink"/>
              </w:rPr>
              <w:t>110</w:t>
            </w:r>
          </w:hyperlink>
        </w:p>
        <w:p>
          <w:pPr>
            <w:pStyle w:val="Contents5"/>
            <w:tabs>
              <w:tab w:val="clear" w:pos="7892"/>
              <w:tab w:val="right" w:pos="9026" w:leader="dot"/>
            </w:tabs>
            <w:rPr/>
          </w:pPr>
          <w:hyperlink w:anchor="__RefHeading___Toc3049161_581953129">
            <w:r>
              <w:rPr>
                <w:webHidden/>
                <w:rStyle w:val="IndexLink"/>
                <w:rtl w:val="true"/>
              </w:rPr>
              <w:t>ده</w:t>
            </w:r>
            <w:r>
              <w:rPr>
                <w:rStyle w:val="IndexLink"/>
                <w:rtl w:val="true"/>
              </w:rPr>
              <w:t xml:space="preserve">- </w:t>
            </w:r>
            <w:r>
              <w:rPr>
                <w:rStyle w:val="IndexLink"/>
                <w:rtl w:val="true"/>
              </w:rPr>
              <w:t>رو به راه شدن کارها</w:t>
            </w:r>
            <w:r>
              <w:rPr>
                <w:rStyle w:val="IndexLink"/>
                <w:rtl w:val="true"/>
              </w:rPr>
              <w:tab/>
            </w:r>
            <w:r>
              <w:rPr>
                <w:rStyle w:val="IndexLink"/>
              </w:rPr>
              <w:t>111</w:t>
            </w:r>
          </w:hyperlink>
        </w:p>
        <w:p>
          <w:pPr>
            <w:pStyle w:val="Contents5"/>
            <w:tabs>
              <w:tab w:val="clear" w:pos="7892"/>
              <w:tab w:val="right" w:pos="9026" w:leader="dot"/>
            </w:tabs>
            <w:rPr/>
          </w:pPr>
          <w:hyperlink w:anchor="__RefHeading___Toc3049163_581953129">
            <w:r>
              <w:rPr>
                <w:webHidden/>
                <w:rStyle w:val="IndexLink"/>
                <w:rtl w:val="true"/>
              </w:rPr>
              <w:t>یازده</w:t>
            </w:r>
            <w:r>
              <w:rPr>
                <w:rStyle w:val="IndexLink"/>
                <w:rtl w:val="true"/>
              </w:rPr>
              <w:t xml:space="preserve">- </w:t>
            </w:r>
            <w:r>
              <w:rPr>
                <w:rStyle w:val="IndexLink"/>
                <w:rtl w:val="true"/>
              </w:rPr>
              <w:t>تقویت مؤمنان</w:t>
            </w:r>
            <w:r>
              <w:rPr>
                <w:rStyle w:val="IndexLink"/>
                <w:rtl w:val="true"/>
              </w:rPr>
              <w:tab/>
            </w:r>
            <w:r>
              <w:rPr>
                <w:rStyle w:val="IndexLink"/>
              </w:rPr>
              <w:t>113</w:t>
            </w:r>
          </w:hyperlink>
        </w:p>
        <w:p>
          <w:pPr>
            <w:pStyle w:val="Contents5"/>
            <w:tabs>
              <w:tab w:val="clear" w:pos="7892"/>
              <w:tab w:val="right" w:pos="9026" w:leader="dot"/>
            </w:tabs>
            <w:rPr/>
          </w:pPr>
          <w:hyperlink w:anchor="__RefHeading___Toc3049165_581953129">
            <w:r>
              <w:rPr>
                <w:webHidden/>
                <w:rStyle w:val="IndexLink"/>
                <w:rtl w:val="true"/>
              </w:rPr>
              <w:t>دوازده</w:t>
            </w:r>
            <w:r>
              <w:rPr>
                <w:rStyle w:val="IndexLink"/>
                <w:rtl w:val="true"/>
              </w:rPr>
              <w:t xml:space="preserve">- </w:t>
            </w:r>
            <w:r>
              <w:rPr>
                <w:rStyle w:val="IndexLink"/>
                <w:rtl w:val="true"/>
              </w:rPr>
              <w:t>مصونیت از عذاب و کیفر دنیایی</w:t>
            </w:r>
            <w:r>
              <w:rPr>
                <w:rStyle w:val="IndexLink"/>
                <w:rtl w:val="true"/>
              </w:rPr>
              <w:tab/>
            </w:r>
            <w:r>
              <w:rPr>
                <w:rStyle w:val="IndexLink"/>
              </w:rPr>
              <w:t>113</w:t>
            </w:r>
          </w:hyperlink>
        </w:p>
        <w:p>
          <w:pPr>
            <w:pStyle w:val="Contents5"/>
            <w:tabs>
              <w:tab w:val="clear" w:pos="7892"/>
              <w:tab w:val="right" w:pos="9026" w:leader="dot"/>
            </w:tabs>
            <w:rPr/>
          </w:pPr>
          <w:hyperlink w:anchor="__RefHeading___Toc3049167_581953129">
            <w:r>
              <w:rPr>
                <w:webHidden/>
                <w:rStyle w:val="IndexLink"/>
                <w:rtl w:val="true"/>
              </w:rPr>
              <w:t>سیزده</w:t>
            </w:r>
            <w:r>
              <w:rPr>
                <w:rStyle w:val="IndexLink"/>
                <w:rtl w:val="true"/>
              </w:rPr>
              <w:t xml:space="preserve">- </w:t>
            </w:r>
            <w:r>
              <w:rPr>
                <w:rStyle w:val="IndexLink"/>
                <w:rtl w:val="true"/>
              </w:rPr>
              <w:t>پاسداری از هویت انسانی خویش</w:t>
            </w:r>
            <w:r>
              <w:rPr>
                <w:rStyle w:val="IndexLink"/>
                <w:rtl w:val="true"/>
              </w:rPr>
              <w:tab/>
            </w:r>
            <w:r>
              <w:rPr>
                <w:rStyle w:val="IndexLink"/>
              </w:rPr>
              <w:t>124</w:t>
            </w:r>
          </w:hyperlink>
        </w:p>
        <w:p>
          <w:pPr>
            <w:pStyle w:val="Contents5"/>
            <w:tabs>
              <w:tab w:val="clear" w:pos="7892"/>
              <w:tab w:val="right" w:pos="9026" w:leader="dot"/>
            </w:tabs>
            <w:rPr/>
          </w:pPr>
          <w:hyperlink w:anchor="__RefHeading___Toc3049169_581953129">
            <w:r>
              <w:rPr>
                <w:webHidden/>
                <w:rStyle w:val="IndexLink"/>
                <w:rtl w:val="true"/>
              </w:rPr>
              <w:t>چهارده</w:t>
            </w:r>
            <w:r>
              <w:rPr>
                <w:rStyle w:val="IndexLink"/>
                <w:rtl w:val="true"/>
              </w:rPr>
              <w:t xml:space="preserve">- </w:t>
            </w:r>
            <w:r>
              <w:rPr>
                <w:rStyle w:val="IndexLink"/>
                <w:rtl w:val="true"/>
              </w:rPr>
              <w:t>قداست جامعه</w:t>
            </w:r>
            <w:r>
              <w:rPr>
                <w:rStyle w:val="IndexLink"/>
                <w:rtl w:val="true"/>
              </w:rPr>
              <w:tab/>
            </w:r>
            <w:r>
              <w:rPr>
                <w:rStyle w:val="IndexLink"/>
              </w:rPr>
              <w:t>125</w:t>
            </w:r>
          </w:hyperlink>
        </w:p>
        <w:p>
          <w:pPr>
            <w:pStyle w:val="Contents5"/>
            <w:tabs>
              <w:tab w:val="clear" w:pos="7892"/>
              <w:tab w:val="right" w:pos="9026" w:leader="dot"/>
            </w:tabs>
            <w:rPr/>
          </w:pPr>
          <w:hyperlink w:anchor="__RefHeading___Toc3049171_581953129">
            <w:r>
              <w:rPr>
                <w:webHidden/>
                <w:rStyle w:val="IndexLink"/>
                <w:rtl w:val="true"/>
              </w:rPr>
              <w:t>پانزده</w:t>
            </w:r>
            <w:r>
              <w:rPr>
                <w:rStyle w:val="IndexLink"/>
                <w:rtl w:val="true"/>
              </w:rPr>
              <w:t xml:space="preserve">- </w:t>
            </w:r>
            <w:r>
              <w:rPr>
                <w:rStyle w:val="IndexLink"/>
                <w:rtl w:val="true"/>
              </w:rPr>
              <w:t>پیشگیری از وقوع منکرها و روی</w:t>
            </w:r>
            <w:r>
              <w:rPr>
                <w:rStyle w:val="IndexLink"/>
                <w:rtl w:val="true"/>
              </w:rPr>
              <w:softHyphen/>
            </w:r>
            <w:r>
              <w:rPr>
                <w:rStyle w:val="IndexLink"/>
                <w:rtl w:val="true"/>
              </w:rPr>
              <w:t>آوردن به معروف ها</w:t>
            </w:r>
            <w:r>
              <w:rPr>
                <w:rStyle w:val="IndexLink"/>
                <w:rtl w:val="true"/>
              </w:rPr>
              <w:tab/>
            </w:r>
            <w:r>
              <w:rPr>
                <w:rStyle w:val="IndexLink"/>
              </w:rPr>
              <w:t>126</w:t>
            </w:r>
          </w:hyperlink>
        </w:p>
        <w:p>
          <w:pPr>
            <w:pStyle w:val="Contents5"/>
            <w:tabs>
              <w:tab w:val="clear" w:pos="7892"/>
              <w:tab w:val="right" w:pos="9026" w:leader="dot"/>
            </w:tabs>
            <w:rPr/>
          </w:pPr>
          <w:hyperlink w:anchor="__RefHeading___Toc3049173_581953129">
            <w:r>
              <w:rPr>
                <w:webHidden/>
                <w:rStyle w:val="IndexLink"/>
                <w:rtl w:val="true"/>
              </w:rPr>
              <w:t xml:space="preserve">شانزده و هفده </w:t>
            </w:r>
            <w:r>
              <w:rPr>
                <w:rStyle w:val="IndexLink"/>
                <w:rtl w:val="true"/>
              </w:rPr>
              <w:t xml:space="preserve">- </w:t>
            </w:r>
            <w:r>
              <w:rPr>
                <w:rStyle w:val="IndexLink"/>
                <w:rtl w:val="true"/>
              </w:rPr>
              <w:t>نجات آمر و ناهی و نیک نامی آن ها</w:t>
            </w:r>
            <w:r>
              <w:rPr>
                <w:rStyle w:val="IndexLink"/>
                <w:rtl w:val="true"/>
              </w:rPr>
              <w:tab/>
            </w:r>
            <w:r>
              <w:rPr>
                <w:rStyle w:val="IndexLink"/>
              </w:rPr>
              <w:t>129</w:t>
            </w:r>
          </w:hyperlink>
        </w:p>
        <w:p>
          <w:pPr>
            <w:pStyle w:val="Contents5"/>
            <w:tabs>
              <w:tab w:val="clear" w:pos="7892"/>
              <w:tab w:val="right" w:pos="9026" w:leader="dot"/>
            </w:tabs>
            <w:rPr/>
          </w:pPr>
          <w:hyperlink w:anchor="__RefHeading___Toc3049175_581953129">
            <w:r>
              <w:rPr>
                <w:webHidden/>
                <w:rStyle w:val="IndexLink"/>
                <w:rtl w:val="true"/>
              </w:rPr>
              <w:t>هجده</w:t>
            </w:r>
            <w:r>
              <w:rPr>
                <w:rStyle w:val="IndexLink"/>
                <w:rtl w:val="true"/>
              </w:rPr>
              <w:t xml:space="preserve">- </w:t>
            </w:r>
            <w:r>
              <w:rPr>
                <w:rStyle w:val="IndexLink"/>
                <w:rtl w:val="true"/>
              </w:rPr>
              <w:t>تاثیر در آمر و ناهی</w:t>
            </w:r>
            <w:r>
              <w:rPr>
                <w:rStyle w:val="IndexLink"/>
                <w:rtl w:val="true"/>
              </w:rPr>
              <w:tab/>
            </w:r>
            <w:r>
              <w:rPr>
                <w:rStyle w:val="IndexLink"/>
              </w:rPr>
              <w:t>132</w:t>
            </w:r>
          </w:hyperlink>
        </w:p>
        <w:p>
          <w:pPr>
            <w:pStyle w:val="Contents5"/>
            <w:tabs>
              <w:tab w:val="clear" w:pos="7892"/>
              <w:tab w:val="right" w:pos="9026" w:leader="dot"/>
            </w:tabs>
            <w:rPr/>
          </w:pPr>
          <w:hyperlink w:anchor="__RefHeading___Toc3049177_581953129">
            <w:r>
              <w:rPr>
                <w:webHidden/>
                <w:rStyle w:val="IndexLink"/>
                <w:rtl w:val="true"/>
              </w:rPr>
              <w:t>نوزده</w:t>
            </w:r>
            <w:r>
              <w:rPr>
                <w:rStyle w:val="IndexLink"/>
                <w:rtl w:val="true"/>
              </w:rPr>
              <w:tab/>
            </w:r>
            <w:r>
              <w:rPr>
                <w:rStyle w:val="IndexLink"/>
              </w:rPr>
              <w:t>133</w:t>
            </w:r>
          </w:hyperlink>
        </w:p>
        <w:p>
          <w:pPr>
            <w:pStyle w:val="Contents5"/>
            <w:tabs>
              <w:tab w:val="clear" w:pos="7892"/>
              <w:tab w:val="right" w:pos="9026" w:leader="dot"/>
            </w:tabs>
            <w:rPr/>
          </w:pPr>
          <w:hyperlink w:anchor="__RefHeading___Toc3049179_581953129">
            <w:r>
              <w:rPr>
                <w:webHidden/>
                <w:rStyle w:val="IndexLink"/>
                <w:rtl w:val="true"/>
              </w:rPr>
              <w:t>بیست</w:t>
            </w:r>
            <w:r>
              <w:rPr>
                <w:rStyle w:val="IndexLink"/>
                <w:rtl w:val="true"/>
              </w:rPr>
              <w:t xml:space="preserve">- </w:t>
            </w:r>
            <w:r>
              <w:rPr>
                <w:rStyle w:val="IndexLink"/>
                <w:rtl w:val="true"/>
              </w:rPr>
              <w:t>محبوب سازی خدا نزد بندگان و برعکس</w:t>
            </w:r>
            <w:r>
              <w:rPr>
                <w:rStyle w:val="IndexLink"/>
                <w:rtl w:val="true"/>
              </w:rPr>
              <w:tab/>
            </w:r>
            <w:r>
              <w:rPr>
                <w:rStyle w:val="IndexLink"/>
              </w:rPr>
              <w:t>133</w:t>
            </w:r>
          </w:hyperlink>
        </w:p>
        <w:p>
          <w:pPr>
            <w:pStyle w:val="Contents3"/>
            <w:tabs>
              <w:tab w:val="clear" w:pos="8459"/>
              <w:tab w:val="right" w:pos="9026" w:leader="dot"/>
            </w:tabs>
            <w:rPr/>
          </w:pPr>
          <w:hyperlink w:anchor="__RefHeading___Toc3049181_581953129">
            <w:r>
              <w:rPr>
                <w:webHidden/>
                <w:rStyle w:val="IndexLink"/>
                <w:rtl w:val="true"/>
              </w:rPr>
              <w:t>ب</w:t>
            </w:r>
            <w:r>
              <w:rPr>
                <w:rStyle w:val="IndexLink"/>
                <w:rtl w:val="true"/>
              </w:rPr>
              <w:t xml:space="preserve">: </w:t>
            </w:r>
            <w:r>
              <w:rPr>
                <w:rStyle w:val="IndexLink"/>
                <w:rtl w:val="true"/>
              </w:rPr>
              <w:t>آثار اخروی و معنوی اقامه دو فریضه</w:t>
            </w:r>
            <w:r>
              <w:rPr>
                <w:rStyle w:val="IndexLink"/>
                <w:rtl w:val="true"/>
              </w:rPr>
              <w:tab/>
            </w:r>
            <w:r>
              <w:rPr>
                <w:rStyle w:val="IndexLink"/>
              </w:rPr>
              <w:t>135</w:t>
            </w:r>
          </w:hyperlink>
        </w:p>
        <w:p>
          <w:pPr>
            <w:pStyle w:val="Contents4"/>
            <w:tabs>
              <w:tab w:val="clear" w:pos="8176"/>
              <w:tab w:val="right" w:pos="9026" w:leader="dot"/>
            </w:tabs>
            <w:rPr/>
          </w:pPr>
          <w:hyperlink w:anchor="__RefHeading___Toc3049183_58195312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3049185_581953129">
            <w:r>
              <w:rPr>
                <w:webHidden/>
                <w:rStyle w:val="IndexLink"/>
              </w:rPr>
              <w:t>1</w:t>
            </w:r>
            <w:r>
              <w:rPr>
                <w:rStyle w:val="IndexLink"/>
                <w:rtl w:val="true"/>
              </w:rPr>
              <w:t xml:space="preserve">- </w:t>
            </w:r>
            <w:r>
              <w:rPr>
                <w:rStyle w:val="IndexLink"/>
                <w:rtl w:val="true"/>
              </w:rPr>
              <w:t>محبوبیت الهی</w:t>
            </w:r>
            <w:r>
              <w:rPr>
                <w:rStyle w:val="IndexLink"/>
                <w:rtl w:val="true"/>
              </w:rPr>
              <w:tab/>
            </w:r>
            <w:r>
              <w:rPr>
                <w:rStyle w:val="IndexLink"/>
              </w:rPr>
              <w:t>135</w:t>
            </w:r>
          </w:hyperlink>
        </w:p>
        <w:p>
          <w:pPr>
            <w:pStyle w:val="Contents4"/>
            <w:tabs>
              <w:tab w:val="clear" w:pos="8176"/>
              <w:tab w:val="right" w:pos="9026" w:leader="dot"/>
            </w:tabs>
            <w:rPr/>
          </w:pPr>
          <w:hyperlink w:anchor="__RefHeading___Toc3049187_581953129">
            <w:r>
              <w:rPr>
                <w:webHidden/>
                <w:rStyle w:val="IndexLink"/>
              </w:rPr>
              <w:t>2</w:t>
            </w:r>
            <w:r>
              <w:rPr>
                <w:rStyle w:val="IndexLink"/>
                <w:rtl w:val="true"/>
              </w:rPr>
              <w:t xml:space="preserve">- </w:t>
            </w:r>
            <w:r>
              <w:rPr>
                <w:rStyle w:val="IndexLink"/>
                <w:rtl w:val="true"/>
              </w:rPr>
              <w:t>ثواب و پاداش</w:t>
            </w:r>
            <w:r>
              <w:rPr>
                <w:rStyle w:val="IndexLink"/>
                <w:rtl w:val="true"/>
              </w:rPr>
              <w:tab/>
            </w:r>
            <w:r>
              <w:rPr>
                <w:rStyle w:val="IndexLink"/>
              </w:rPr>
              <w:t>136</w:t>
            </w:r>
          </w:hyperlink>
        </w:p>
        <w:p>
          <w:pPr>
            <w:pStyle w:val="Contents4"/>
            <w:tabs>
              <w:tab w:val="clear" w:pos="8176"/>
              <w:tab w:val="right" w:pos="9026" w:leader="dot"/>
            </w:tabs>
            <w:rPr/>
          </w:pPr>
          <w:hyperlink w:anchor="__RefHeading___Toc3049189_581953129">
            <w:r>
              <w:rPr>
                <w:webHidden/>
                <w:rStyle w:val="IndexLink"/>
              </w:rPr>
              <w:t>3</w:t>
            </w:r>
            <w:r>
              <w:rPr>
                <w:rStyle w:val="IndexLink"/>
                <w:rtl w:val="true"/>
              </w:rPr>
              <w:t xml:space="preserve">. </w:t>
            </w:r>
            <w:r>
              <w:rPr>
                <w:rStyle w:val="IndexLink"/>
                <w:rtl w:val="true"/>
              </w:rPr>
              <w:t>نجات از عذاب، سلامت اخروی</w:t>
            </w:r>
            <w:r>
              <w:rPr>
                <w:rStyle w:val="IndexLink"/>
                <w:rtl w:val="true"/>
              </w:rPr>
              <w:tab/>
            </w:r>
            <w:r>
              <w:rPr>
                <w:rStyle w:val="IndexLink"/>
              </w:rPr>
              <w:t>138</w:t>
            </w:r>
          </w:hyperlink>
        </w:p>
        <w:p>
          <w:pPr>
            <w:pStyle w:val="Contents5"/>
            <w:tabs>
              <w:tab w:val="clear" w:pos="7892"/>
              <w:tab w:val="right" w:pos="9026" w:leader="dot"/>
            </w:tabs>
            <w:rPr/>
          </w:pPr>
          <w:hyperlink w:anchor="__RefHeading___Toc3049191_581953129">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3049193_581953129">
            <w:r>
              <w:rPr>
                <w:webHidden/>
                <w:rStyle w:val="IndexLink"/>
                <w:rtl w:val="true"/>
              </w:rPr>
              <w:t>سکوت در برابر منکر</w:t>
            </w:r>
            <w:r>
              <w:rPr>
                <w:rStyle w:val="IndexLink"/>
                <w:rtl w:val="true"/>
              </w:rPr>
              <w:tab/>
            </w:r>
            <w:r>
              <w:rPr>
                <w:rStyle w:val="IndexLink"/>
              </w:rPr>
              <w:t>143</w:t>
            </w:r>
          </w:hyperlink>
        </w:p>
        <w:p>
          <w:pPr>
            <w:pStyle w:val="Contents2"/>
            <w:tabs>
              <w:tab w:val="clear" w:pos="8743"/>
              <w:tab w:val="right" w:pos="9026" w:leader="dot"/>
            </w:tabs>
            <w:rPr/>
          </w:pPr>
          <w:hyperlink w:anchor="__RefHeading___Toc3049195_581953129">
            <w:r>
              <w:rPr>
                <w:webHidden/>
                <w:rStyle w:val="IndexLink"/>
                <w:rtl w:val="true"/>
              </w:rPr>
              <w:t xml:space="preserve">فصل چهارم </w:t>
            </w:r>
            <w:r>
              <w:rPr>
                <w:rStyle w:val="IndexLink"/>
                <w:rtl w:val="true"/>
              </w:rPr>
              <w:t xml:space="preserve">: </w:t>
            </w:r>
            <w:r>
              <w:rPr>
                <w:rStyle w:val="IndexLink"/>
                <w:rtl w:val="true"/>
              </w:rPr>
              <w:t>اقسام و شرایط امر به معروف و نهی از منکر</w:t>
            </w:r>
            <w:r>
              <w:rPr>
                <w:rStyle w:val="IndexLink"/>
                <w:rtl w:val="true"/>
              </w:rPr>
              <w:tab/>
            </w:r>
            <w:r>
              <w:rPr>
                <w:rStyle w:val="IndexLink"/>
              </w:rPr>
              <w:t>145</w:t>
            </w:r>
          </w:hyperlink>
        </w:p>
        <w:p>
          <w:pPr>
            <w:pStyle w:val="Contents3"/>
            <w:tabs>
              <w:tab w:val="clear" w:pos="8459"/>
              <w:tab w:val="right" w:pos="9026" w:leader="dot"/>
            </w:tabs>
            <w:rPr/>
          </w:pPr>
          <w:hyperlink w:anchor="__RefHeading___Toc3049197_581953129">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3049199_581953129">
            <w:r>
              <w:rPr>
                <w:webHidden/>
                <w:rStyle w:val="IndexLink"/>
                <w:rtl w:val="true"/>
              </w:rPr>
              <w:t>مقدمه</w:t>
            </w:r>
            <w:r>
              <w:rPr>
                <w:rStyle w:val="IndexLink"/>
                <w:rtl w:val="true"/>
              </w:rPr>
              <w:tab/>
            </w:r>
            <w:r>
              <w:rPr>
                <w:rStyle w:val="IndexLink"/>
              </w:rPr>
              <w:t>147</w:t>
            </w:r>
          </w:hyperlink>
        </w:p>
        <w:p>
          <w:pPr>
            <w:pStyle w:val="Contents3"/>
            <w:tabs>
              <w:tab w:val="clear" w:pos="8459"/>
              <w:tab w:val="right" w:pos="9026" w:leader="dot"/>
            </w:tabs>
            <w:rPr/>
          </w:pPr>
          <w:hyperlink w:anchor="__RefHeading___Toc3049201_581953129">
            <w:r>
              <w:rPr>
                <w:webHidden/>
                <w:rStyle w:val="IndexLink"/>
                <w:rtl w:val="true"/>
              </w:rPr>
              <w:t>بخش اول</w:t>
            </w:r>
            <w:r>
              <w:rPr>
                <w:rStyle w:val="IndexLink"/>
                <w:rtl w:val="true"/>
              </w:rPr>
              <w:t xml:space="preserve">: </w:t>
            </w:r>
            <w:r>
              <w:rPr>
                <w:rStyle w:val="IndexLink"/>
                <w:rtl w:val="true"/>
              </w:rPr>
              <w:t>اقسام امر به معروف و نهی از منکر</w:t>
            </w:r>
            <w:r>
              <w:rPr>
                <w:rStyle w:val="IndexLink"/>
                <w:rtl w:val="true"/>
              </w:rPr>
              <w:tab/>
            </w:r>
            <w:r>
              <w:rPr>
                <w:rStyle w:val="IndexLink"/>
              </w:rPr>
              <w:t>147</w:t>
            </w:r>
          </w:hyperlink>
        </w:p>
        <w:p>
          <w:pPr>
            <w:pStyle w:val="Contents4"/>
            <w:tabs>
              <w:tab w:val="clear" w:pos="8176"/>
              <w:tab w:val="right" w:pos="9026" w:leader="dot"/>
            </w:tabs>
            <w:rPr/>
          </w:pPr>
          <w:hyperlink w:anchor="__RefHeading___Toc3049203_581953129">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3049205_581953129">
            <w:r>
              <w:rPr>
                <w:webHidden/>
                <w:rStyle w:val="IndexLink"/>
              </w:rPr>
              <w:t>1</w:t>
            </w:r>
            <w:r>
              <w:rPr>
                <w:rStyle w:val="IndexLink"/>
                <w:rtl w:val="true"/>
              </w:rPr>
              <w:t xml:space="preserve">- </w:t>
            </w:r>
            <w:r>
              <w:rPr>
                <w:rStyle w:val="IndexLink"/>
                <w:rtl w:val="true"/>
              </w:rPr>
              <w:t>امر به معروف و نهی از منکر؛ واجب یا مستحب</w:t>
            </w:r>
            <w:r>
              <w:rPr>
                <w:rStyle w:val="IndexLink"/>
                <w:rtl w:val="true"/>
              </w:rPr>
              <w:tab/>
            </w:r>
            <w:r>
              <w:rPr>
                <w:rStyle w:val="IndexLink"/>
              </w:rPr>
              <w:t>148</w:t>
            </w:r>
          </w:hyperlink>
        </w:p>
        <w:p>
          <w:pPr>
            <w:pStyle w:val="Contents4"/>
            <w:tabs>
              <w:tab w:val="clear" w:pos="8176"/>
              <w:tab w:val="right" w:pos="9026" w:leader="dot"/>
            </w:tabs>
            <w:rPr/>
          </w:pPr>
          <w:hyperlink w:anchor="__RefHeading___Toc3049207_581953129">
            <w:r>
              <w:rPr>
                <w:webHidden/>
                <w:rStyle w:val="IndexLink"/>
              </w:rPr>
              <w:t>2</w:t>
            </w:r>
            <w:r>
              <w:rPr>
                <w:rStyle w:val="IndexLink"/>
                <w:rtl w:val="true"/>
              </w:rPr>
              <w:t xml:space="preserve">- </w:t>
            </w:r>
            <w:r>
              <w:rPr>
                <w:rStyle w:val="IndexLink"/>
                <w:rtl w:val="true"/>
              </w:rPr>
              <w:t>امر به معروف و نهی از منکر واجب کفایی یا واجب عینی؟</w:t>
            </w:r>
            <w:r>
              <w:rPr>
                <w:rStyle w:val="IndexLink"/>
                <w:rtl w:val="true"/>
              </w:rPr>
              <w:tab/>
            </w:r>
            <w:r>
              <w:rPr>
                <w:rStyle w:val="IndexLink"/>
              </w:rPr>
              <w:t>148</w:t>
            </w:r>
          </w:hyperlink>
        </w:p>
        <w:p>
          <w:pPr>
            <w:pStyle w:val="Contents5"/>
            <w:tabs>
              <w:tab w:val="clear" w:pos="7892"/>
              <w:tab w:val="right" w:pos="9026" w:leader="dot"/>
            </w:tabs>
            <w:rPr/>
          </w:pPr>
          <w:hyperlink w:anchor="__RefHeading___Toc3049209_581953129">
            <w:r>
              <w:rPr>
                <w:webHidden/>
                <w:rStyle w:val="IndexLink"/>
                <w:rtl w:val="true"/>
              </w:rPr>
              <w:t>یک</w:t>
            </w:r>
            <w:r>
              <w:rPr>
                <w:rStyle w:val="IndexLink"/>
                <w:rtl w:val="true"/>
              </w:rPr>
              <w:t xml:space="preserve">. </w:t>
            </w:r>
            <w:r>
              <w:rPr>
                <w:rStyle w:val="IndexLink"/>
                <w:rtl w:val="true"/>
              </w:rPr>
              <w:t>از منظر فقه</w:t>
            </w:r>
            <w:r>
              <w:rPr>
                <w:rStyle w:val="IndexLink"/>
                <w:rtl w:val="true"/>
              </w:rPr>
              <w:tab/>
            </w:r>
            <w:r>
              <w:rPr>
                <w:rStyle w:val="IndexLink"/>
              </w:rPr>
              <w:t>148</w:t>
            </w:r>
          </w:hyperlink>
        </w:p>
        <w:p>
          <w:pPr>
            <w:pStyle w:val="Contents6"/>
            <w:tabs>
              <w:tab w:val="clear" w:pos="7609"/>
              <w:tab w:val="right" w:pos="9026" w:leader="dot"/>
            </w:tabs>
            <w:rPr/>
          </w:pPr>
          <w:hyperlink w:anchor="__RefHeading___Toc3049211_581953129">
            <w:r>
              <w:rPr>
                <w:webHidden/>
                <w:rStyle w:val="IndexLink"/>
                <w:rtl w:val="true"/>
              </w:rPr>
              <w:t>مقصود از واجب کفایی و واجب عینی</w:t>
            </w:r>
            <w:r>
              <w:rPr>
                <w:rStyle w:val="IndexLink"/>
                <w:rtl w:val="true"/>
              </w:rPr>
              <w:tab/>
            </w:r>
            <w:r>
              <w:rPr>
                <w:rStyle w:val="IndexLink"/>
              </w:rPr>
              <w:t>148</w:t>
            </w:r>
          </w:hyperlink>
        </w:p>
        <w:p>
          <w:pPr>
            <w:pStyle w:val="Contents5"/>
            <w:tabs>
              <w:tab w:val="clear" w:pos="7892"/>
              <w:tab w:val="right" w:pos="9026" w:leader="dot"/>
            </w:tabs>
            <w:rPr/>
          </w:pPr>
          <w:hyperlink w:anchor="__RefHeading___Toc3049213_581953129">
            <w:r>
              <w:rPr>
                <w:webHidden/>
                <w:rStyle w:val="IndexLink"/>
                <w:rtl w:val="true"/>
              </w:rPr>
              <w:t>دو</w:t>
            </w:r>
            <w:r>
              <w:rPr>
                <w:rStyle w:val="IndexLink"/>
                <w:rtl w:val="true"/>
              </w:rPr>
              <w:t xml:space="preserve">. </w:t>
            </w:r>
            <w:r>
              <w:rPr>
                <w:rStyle w:val="IndexLink"/>
                <w:rtl w:val="true"/>
              </w:rPr>
              <w:t>از منظر قرآن کریم</w:t>
            </w:r>
            <w:r>
              <w:rPr>
                <w:rStyle w:val="IndexLink"/>
                <w:rtl w:val="true"/>
              </w:rPr>
              <w:tab/>
            </w:r>
            <w:r>
              <w:rPr>
                <w:rStyle w:val="IndexLink"/>
              </w:rPr>
              <w:t>150</w:t>
            </w:r>
          </w:hyperlink>
        </w:p>
        <w:p>
          <w:pPr>
            <w:pStyle w:val="Contents3"/>
            <w:tabs>
              <w:tab w:val="clear" w:pos="8459"/>
              <w:tab w:val="right" w:pos="9026" w:leader="dot"/>
            </w:tabs>
            <w:rPr/>
          </w:pPr>
          <w:hyperlink w:anchor="__RefHeading___Toc3049215_581953129">
            <w:r>
              <w:rPr>
                <w:webHidden/>
                <w:rStyle w:val="IndexLink"/>
                <w:rtl w:val="true"/>
              </w:rPr>
              <w:t>بخش دوم</w:t>
            </w:r>
            <w:r>
              <w:rPr>
                <w:rStyle w:val="IndexLink"/>
                <w:rtl w:val="true"/>
              </w:rPr>
              <w:t xml:space="preserve">- </w:t>
            </w:r>
            <w:r>
              <w:rPr>
                <w:rStyle w:val="IndexLink"/>
                <w:rtl w:val="true"/>
              </w:rPr>
              <w:t>شرایط امر به معروف و نهی از منکر</w:t>
            </w:r>
            <w:r>
              <w:rPr>
                <w:rStyle w:val="IndexLink"/>
                <w:rtl w:val="true"/>
              </w:rPr>
              <w:tab/>
            </w:r>
            <w:r>
              <w:rPr>
                <w:rStyle w:val="IndexLink"/>
              </w:rPr>
              <w:t>155</w:t>
            </w:r>
          </w:hyperlink>
        </w:p>
        <w:p>
          <w:pPr>
            <w:pStyle w:val="Contents4"/>
            <w:tabs>
              <w:tab w:val="clear" w:pos="8176"/>
              <w:tab w:val="right" w:pos="9026" w:leader="dot"/>
            </w:tabs>
            <w:rPr/>
          </w:pPr>
          <w:hyperlink w:anchor="__RefHeading___Toc3049217_581953129">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3049219_581953129">
            <w:r>
              <w:rPr>
                <w:webHidden/>
                <w:rStyle w:val="IndexLink"/>
                <w:rtl w:val="true"/>
              </w:rPr>
              <w:t>شرط اول</w:t>
            </w:r>
            <w:r>
              <w:rPr>
                <w:rStyle w:val="IndexLink"/>
                <w:rtl w:val="true"/>
              </w:rPr>
              <w:t xml:space="preserve">: </w:t>
            </w:r>
            <w:r>
              <w:rPr>
                <w:rStyle w:val="IndexLink"/>
                <w:rtl w:val="true"/>
              </w:rPr>
              <w:t>شناخت معروف و منکر</w:t>
            </w:r>
            <w:r>
              <w:rPr>
                <w:rStyle w:val="IndexLink"/>
                <w:rtl w:val="true"/>
              </w:rPr>
              <w:tab/>
            </w:r>
            <w:r>
              <w:rPr>
                <w:rStyle w:val="IndexLink"/>
              </w:rPr>
              <w:t>156</w:t>
            </w:r>
          </w:hyperlink>
        </w:p>
        <w:p>
          <w:pPr>
            <w:pStyle w:val="Contents4"/>
            <w:tabs>
              <w:tab w:val="clear" w:pos="8176"/>
              <w:tab w:val="right" w:pos="9026" w:leader="dot"/>
            </w:tabs>
            <w:rPr/>
          </w:pPr>
          <w:hyperlink w:anchor="__RefHeading___Toc3049221_581953129">
            <w:r>
              <w:rPr>
                <w:webHidden/>
                <w:rStyle w:val="IndexLink"/>
                <w:rtl w:val="true"/>
              </w:rPr>
              <w:t>شرط دوم</w:t>
            </w:r>
            <w:r>
              <w:rPr>
                <w:rStyle w:val="IndexLink"/>
                <w:rtl w:val="true"/>
              </w:rPr>
              <w:t xml:space="preserve">. </w:t>
            </w:r>
            <w:r>
              <w:rPr>
                <w:rStyle w:val="IndexLink"/>
                <w:rtl w:val="true"/>
              </w:rPr>
              <w:t>احتمال تاثیر</w:t>
            </w:r>
            <w:r>
              <w:rPr>
                <w:rStyle w:val="IndexLink"/>
                <w:rtl w:val="true"/>
              </w:rPr>
              <w:tab/>
            </w:r>
            <w:r>
              <w:rPr>
                <w:rStyle w:val="IndexLink"/>
              </w:rPr>
              <w:t>160</w:t>
            </w:r>
          </w:hyperlink>
        </w:p>
        <w:p>
          <w:pPr>
            <w:pStyle w:val="Contents5"/>
            <w:tabs>
              <w:tab w:val="clear" w:pos="7892"/>
              <w:tab w:val="right" w:pos="9026" w:leader="dot"/>
            </w:tabs>
            <w:rPr/>
          </w:pPr>
          <w:hyperlink w:anchor="__RefHeading___Toc3049223_581953129">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3049225_581953129">
            <w:r>
              <w:rPr>
                <w:webHidden/>
                <w:rStyle w:val="IndexLink"/>
                <w:rtl w:val="true"/>
              </w:rPr>
              <w:t>الف</w:t>
            </w:r>
            <w:r>
              <w:rPr>
                <w:rStyle w:val="IndexLink"/>
                <w:rtl w:val="true"/>
              </w:rPr>
              <w:t xml:space="preserve">: </w:t>
            </w:r>
            <w:r>
              <w:rPr>
                <w:rStyle w:val="IndexLink"/>
                <w:rtl w:val="true"/>
              </w:rPr>
              <w:t>عوامل تاثیرپذیری</w:t>
            </w:r>
            <w:r>
              <w:rPr>
                <w:rStyle w:val="IndexLink"/>
                <w:rtl w:val="true"/>
              </w:rPr>
              <w:tab/>
            </w:r>
            <w:r>
              <w:rPr>
                <w:rStyle w:val="IndexLink"/>
              </w:rPr>
              <w:t>163</w:t>
            </w:r>
          </w:hyperlink>
        </w:p>
        <w:p>
          <w:pPr>
            <w:pStyle w:val="Contents5"/>
            <w:tabs>
              <w:tab w:val="clear" w:pos="7892"/>
              <w:tab w:val="right" w:pos="9026" w:leader="dot"/>
            </w:tabs>
            <w:rPr/>
          </w:pPr>
          <w:hyperlink w:anchor="__RefHeading___Toc3049227_581953129">
            <w:r>
              <w:rPr>
                <w:webHidden/>
                <w:rStyle w:val="IndexLink"/>
                <w:rtl w:val="true"/>
              </w:rPr>
              <w:t>ب</w:t>
            </w:r>
            <w:r>
              <w:rPr>
                <w:rStyle w:val="IndexLink"/>
                <w:rtl w:val="true"/>
              </w:rPr>
              <w:t xml:space="preserve">. </w:t>
            </w:r>
            <w:r>
              <w:rPr>
                <w:rStyle w:val="IndexLink"/>
                <w:rtl w:val="true"/>
              </w:rPr>
              <w:t>موانع تاثیرپذیری</w:t>
            </w:r>
            <w:r>
              <w:rPr>
                <w:rStyle w:val="IndexLink"/>
                <w:rtl w:val="true"/>
              </w:rPr>
              <w:tab/>
            </w:r>
            <w:r>
              <w:rPr>
                <w:rStyle w:val="IndexLink"/>
              </w:rPr>
              <w:t>164</w:t>
            </w:r>
          </w:hyperlink>
        </w:p>
        <w:p>
          <w:pPr>
            <w:pStyle w:val="Contents4"/>
            <w:tabs>
              <w:tab w:val="clear" w:pos="8176"/>
              <w:tab w:val="right" w:pos="9026" w:leader="dot"/>
            </w:tabs>
            <w:rPr/>
          </w:pPr>
          <w:hyperlink w:anchor="__RefHeading___Toc3049229_581953129">
            <w:r>
              <w:rPr>
                <w:webHidden/>
                <w:rStyle w:val="IndexLink"/>
                <w:rtl w:val="true"/>
              </w:rPr>
              <w:t>شرط سوم</w:t>
            </w:r>
            <w:r>
              <w:rPr>
                <w:rStyle w:val="IndexLink"/>
                <w:rtl w:val="true"/>
              </w:rPr>
              <w:t xml:space="preserve">: </w:t>
            </w:r>
            <w:r>
              <w:rPr>
                <w:rStyle w:val="IndexLink"/>
                <w:rtl w:val="true"/>
              </w:rPr>
              <w:t>اصرار بر گناه</w:t>
            </w:r>
            <w:r>
              <w:rPr>
                <w:rStyle w:val="IndexLink"/>
                <w:rtl w:val="true"/>
              </w:rPr>
              <w:tab/>
            </w:r>
            <w:r>
              <w:rPr>
                <w:rStyle w:val="IndexLink"/>
              </w:rPr>
              <w:t>168</w:t>
            </w:r>
          </w:hyperlink>
        </w:p>
        <w:p>
          <w:pPr>
            <w:pStyle w:val="Contents4"/>
            <w:tabs>
              <w:tab w:val="clear" w:pos="8176"/>
              <w:tab w:val="right" w:pos="9026" w:leader="dot"/>
            </w:tabs>
            <w:rPr/>
          </w:pPr>
          <w:hyperlink w:anchor="__RefHeading___Toc3049231_581953129">
            <w:r>
              <w:rPr>
                <w:webHidden/>
                <w:rStyle w:val="IndexLink"/>
                <w:rtl w:val="true"/>
              </w:rPr>
              <w:t>شرط چهارم</w:t>
            </w:r>
            <w:r>
              <w:rPr>
                <w:rStyle w:val="IndexLink"/>
                <w:rtl w:val="true"/>
              </w:rPr>
              <w:t xml:space="preserve">: </w:t>
            </w:r>
            <w:r>
              <w:rPr>
                <w:rStyle w:val="IndexLink"/>
                <w:rtl w:val="true"/>
              </w:rPr>
              <w:t>مفسده و ضرر نداشتن</w:t>
            </w:r>
            <w:r>
              <w:rPr>
                <w:rStyle w:val="IndexLink"/>
                <w:rtl w:val="true"/>
              </w:rPr>
              <w:tab/>
            </w:r>
            <w:r>
              <w:rPr>
                <w:rStyle w:val="IndexLink"/>
              </w:rPr>
              <w:t>169</w:t>
            </w:r>
          </w:hyperlink>
        </w:p>
        <w:p>
          <w:pPr>
            <w:pStyle w:val="Contents4"/>
            <w:tabs>
              <w:tab w:val="clear" w:pos="8176"/>
              <w:tab w:val="right" w:pos="9026" w:leader="dot"/>
            </w:tabs>
            <w:rPr/>
          </w:pPr>
          <w:hyperlink w:anchor="__RefHeading___Toc3049233_581953129">
            <w:r>
              <w:rPr>
                <w:webHidden/>
                <w:rStyle w:val="IndexLink"/>
                <w:rtl w:val="true"/>
              </w:rPr>
              <w:t>شرط پنجم</w:t>
            </w:r>
            <w:r>
              <w:rPr>
                <w:rStyle w:val="IndexLink"/>
                <w:rtl w:val="true"/>
              </w:rPr>
              <w:t xml:space="preserve">. </w:t>
            </w:r>
            <w:r>
              <w:rPr>
                <w:rStyle w:val="IndexLink"/>
                <w:rtl w:val="true"/>
              </w:rPr>
              <w:t>آیا امر به معروف و نهی از منکر شرط پنجمی دارد؟</w:t>
            </w:r>
            <w:r>
              <w:rPr>
                <w:rStyle w:val="IndexLink"/>
                <w:rtl w:val="true"/>
              </w:rPr>
              <w:tab/>
            </w:r>
            <w:r>
              <w:rPr>
                <w:rStyle w:val="IndexLink"/>
              </w:rPr>
              <w:t>178</w:t>
            </w:r>
          </w:hyperlink>
        </w:p>
        <w:p>
          <w:pPr>
            <w:pStyle w:val="Contents2"/>
            <w:tabs>
              <w:tab w:val="clear" w:pos="8743"/>
              <w:tab w:val="right" w:pos="9026" w:leader="dot"/>
            </w:tabs>
            <w:rPr/>
          </w:pPr>
          <w:hyperlink w:anchor="__RefHeading___Toc3049235_581953129">
            <w:r>
              <w:rPr>
                <w:webHidden/>
                <w:rStyle w:val="IndexLink"/>
                <w:rtl w:val="true"/>
              </w:rPr>
              <w:t xml:space="preserve">فصل پنجم </w:t>
            </w:r>
            <w:r>
              <w:rPr>
                <w:rStyle w:val="IndexLink"/>
                <w:rtl w:val="true"/>
              </w:rPr>
              <w:t xml:space="preserve">: </w:t>
            </w:r>
            <w:r>
              <w:rPr>
                <w:rStyle w:val="IndexLink"/>
                <w:rtl w:val="true"/>
              </w:rPr>
              <w:t>مراتب امر به معروف و نهی از منکر</w:t>
            </w:r>
            <w:r>
              <w:rPr>
                <w:rStyle w:val="IndexLink"/>
                <w:rtl w:val="true"/>
              </w:rPr>
              <w:tab/>
            </w:r>
            <w:r>
              <w:rPr>
                <w:rStyle w:val="IndexLink"/>
              </w:rPr>
              <w:t>183</w:t>
            </w:r>
          </w:hyperlink>
        </w:p>
        <w:p>
          <w:pPr>
            <w:pStyle w:val="Contents3"/>
            <w:tabs>
              <w:tab w:val="clear" w:pos="8459"/>
              <w:tab w:val="right" w:pos="9026" w:leader="dot"/>
            </w:tabs>
            <w:rPr/>
          </w:pPr>
          <w:hyperlink w:anchor="__RefHeading___Toc3049237_581953129">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3049239_581953129">
            <w:r>
              <w:rPr>
                <w:webHidden/>
                <w:rStyle w:val="IndexLink"/>
                <w:rtl w:val="true"/>
              </w:rPr>
              <w:t>مراتب امر به معروف و نهی از منکر</w:t>
            </w:r>
            <w:r>
              <w:rPr>
                <w:rStyle w:val="IndexLink"/>
                <w:rtl w:val="true"/>
              </w:rPr>
              <w:tab/>
            </w:r>
            <w:r>
              <w:rPr>
                <w:rStyle w:val="IndexLink"/>
              </w:rPr>
              <w:t>185</w:t>
            </w:r>
          </w:hyperlink>
        </w:p>
        <w:p>
          <w:pPr>
            <w:pStyle w:val="Contents4"/>
            <w:tabs>
              <w:tab w:val="clear" w:pos="8176"/>
              <w:tab w:val="right" w:pos="9026" w:leader="dot"/>
            </w:tabs>
            <w:rPr/>
          </w:pPr>
          <w:hyperlink w:anchor="__RefHeading___Toc3049241_581953129">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3049243_581953129">
            <w:r>
              <w:rPr>
                <w:webHidden/>
                <w:rStyle w:val="IndexLink"/>
              </w:rPr>
              <w:t>1</w:t>
            </w:r>
            <w:r>
              <w:rPr>
                <w:rStyle w:val="IndexLink"/>
                <w:rtl w:val="true"/>
              </w:rPr>
              <w:t xml:space="preserve">. </w:t>
            </w:r>
            <w:r>
              <w:rPr>
                <w:rStyle w:val="IndexLink"/>
                <w:rtl w:val="true"/>
              </w:rPr>
              <w:t>مرحله انکارقلبی</w:t>
            </w:r>
            <w:r>
              <w:rPr>
                <w:rStyle w:val="IndexLink"/>
                <w:rtl w:val="true"/>
              </w:rPr>
              <w:tab/>
            </w:r>
            <w:r>
              <w:rPr>
                <w:rStyle w:val="IndexLink"/>
              </w:rPr>
              <w:t>186</w:t>
            </w:r>
          </w:hyperlink>
        </w:p>
        <w:p>
          <w:pPr>
            <w:pStyle w:val="Contents4"/>
            <w:tabs>
              <w:tab w:val="clear" w:pos="8176"/>
              <w:tab w:val="right" w:pos="9026" w:leader="dot"/>
            </w:tabs>
            <w:rPr/>
          </w:pPr>
          <w:hyperlink w:anchor="__RefHeading___Toc3049245_581953129">
            <w:r>
              <w:rPr>
                <w:webHidden/>
                <w:rStyle w:val="IndexLink"/>
              </w:rPr>
              <w:t>2</w:t>
            </w:r>
            <w:r>
              <w:rPr>
                <w:rStyle w:val="IndexLink"/>
                <w:rtl w:val="true"/>
              </w:rPr>
              <w:t xml:space="preserve">. </w:t>
            </w:r>
            <w:r>
              <w:rPr>
                <w:rStyle w:val="IndexLink"/>
                <w:rtl w:val="true"/>
              </w:rPr>
              <w:t>انکار زبانی</w:t>
            </w:r>
            <w:r>
              <w:rPr>
                <w:rStyle w:val="IndexLink"/>
                <w:rtl w:val="true"/>
              </w:rPr>
              <w:tab/>
            </w:r>
            <w:r>
              <w:rPr>
                <w:rStyle w:val="IndexLink"/>
              </w:rPr>
              <w:t>190</w:t>
            </w:r>
          </w:hyperlink>
        </w:p>
        <w:p>
          <w:pPr>
            <w:pStyle w:val="Contents4"/>
            <w:tabs>
              <w:tab w:val="clear" w:pos="8176"/>
              <w:tab w:val="right" w:pos="9026" w:leader="dot"/>
            </w:tabs>
            <w:rPr/>
          </w:pPr>
          <w:hyperlink w:anchor="__RefHeading___Toc3049247_581953129">
            <w:r>
              <w:rPr>
                <w:webHidden/>
                <w:rStyle w:val="IndexLink"/>
              </w:rPr>
              <w:t>3</w:t>
            </w:r>
            <w:r>
              <w:rPr>
                <w:rStyle w:val="IndexLink"/>
                <w:rtl w:val="true"/>
              </w:rPr>
              <w:t xml:space="preserve">. </w:t>
            </w:r>
            <w:r>
              <w:rPr>
                <w:rStyle w:val="IndexLink"/>
                <w:rtl w:val="true"/>
              </w:rPr>
              <w:t xml:space="preserve">انکار عملی </w:t>
            </w:r>
            <w:r>
              <w:rPr>
                <w:rStyle w:val="IndexLink"/>
                <w:rtl w:val="true"/>
              </w:rPr>
              <w:t>(</w:t>
            </w:r>
            <w:r>
              <w:rPr>
                <w:rStyle w:val="IndexLink"/>
                <w:rtl w:val="true"/>
              </w:rPr>
              <w:t>برخورد فیزیکی</w:t>
            </w:r>
            <w:r>
              <w:rPr>
                <w:rStyle w:val="IndexLink"/>
                <w:rtl w:val="true"/>
              </w:rPr>
              <w:t>)</w:t>
              <w:tab/>
            </w:r>
            <w:r>
              <w:rPr>
                <w:rStyle w:val="IndexLink"/>
              </w:rPr>
              <w:t>195</w:t>
            </w:r>
          </w:hyperlink>
        </w:p>
        <w:p>
          <w:pPr>
            <w:pStyle w:val="Contents5"/>
            <w:tabs>
              <w:tab w:val="clear" w:pos="7892"/>
              <w:tab w:val="right" w:pos="9026" w:leader="dot"/>
            </w:tabs>
            <w:rPr/>
          </w:pPr>
          <w:hyperlink w:anchor="__RefHeading___Toc3049249_581953129">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3049251_581953129">
            <w:r>
              <w:rPr>
                <w:webHidden/>
                <w:rStyle w:val="IndexLink"/>
                <w:rtl w:val="true"/>
              </w:rPr>
              <w:t>چند نکته</w:t>
            </w:r>
            <w:r>
              <w:rPr>
                <w:rStyle w:val="IndexLink"/>
                <w:rtl w:val="true"/>
              </w:rPr>
              <w:t>:</w:t>
              <w:tab/>
            </w:r>
            <w:r>
              <w:rPr>
                <w:rStyle w:val="IndexLink"/>
              </w:rPr>
              <w:t>200</w:t>
            </w:r>
          </w:hyperlink>
        </w:p>
        <w:p>
          <w:pPr>
            <w:pStyle w:val="Contents5"/>
            <w:tabs>
              <w:tab w:val="clear" w:pos="7892"/>
              <w:tab w:val="right" w:pos="9026" w:leader="dot"/>
            </w:tabs>
            <w:rPr/>
          </w:pPr>
          <w:hyperlink w:anchor="__RefHeading___Toc3049253_581953129">
            <w:r>
              <w:rPr>
                <w:webHidden/>
                <w:rStyle w:val="IndexLink"/>
                <w:rtl w:val="true"/>
              </w:rPr>
              <w:t>الف</w:t>
            </w:r>
            <w:r>
              <w:rPr>
                <w:rStyle w:val="IndexLink"/>
                <w:rtl w:val="true"/>
              </w:rPr>
              <w:t xml:space="preserve">- </w:t>
            </w:r>
            <w:r>
              <w:rPr>
                <w:rStyle w:val="IndexLink"/>
                <w:rtl w:val="true"/>
              </w:rPr>
              <w:t>حکومت و امر و نهی در مرحله عملی</w:t>
            </w:r>
            <w:r>
              <w:rPr>
                <w:rStyle w:val="IndexLink"/>
                <w:rtl w:val="true"/>
              </w:rPr>
              <w:tab/>
            </w:r>
            <w:r>
              <w:rPr>
                <w:rStyle w:val="IndexLink"/>
              </w:rPr>
              <w:t>200</w:t>
            </w:r>
          </w:hyperlink>
        </w:p>
        <w:p>
          <w:pPr>
            <w:pStyle w:val="Contents5"/>
            <w:tabs>
              <w:tab w:val="clear" w:pos="7892"/>
              <w:tab w:val="right" w:pos="9026" w:leader="dot"/>
            </w:tabs>
            <w:rPr/>
          </w:pPr>
          <w:hyperlink w:anchor="__RefHeading___Toc3049255_581953129">
            <w:r>
              <w:rPr>
                <w:webHidden/>
                <w:rStyle w:val="IndexLink"/>
                <w:rtl w:val="true"/>
              </w:rPr>
              <w:t>ب</w:t>
            </w:r>
            <w:r>
              <w:rPr>
                <w:rStyle w:val="IndexLink"/>
                <w:rtl w:val="true"/>
              </w:rPr>
              <w:t xml:space="preserve">- </w:t>
            </w:r>
            <w:r>
              <w:rPr>
                <w:rStyle w:val="IndexLink"/>
                <w:rtl w:val="true"/>
              </w:rPr>
              <w:t>معنای امرو نهی مرحله سوم</w:t>
            </w:r>
            <w:r>
              <w:rPr>
                <w:rStyle w:val="IndexLink"/>
                <w:rtl w:val="true"/>
              </w:rPr>
              <w:tab/>
            </w:r>
            <w:r>
              <w:rPr>
                <w:rStyle w:val="IndexLink"/>
              </w:rPr>
              <w:t>203</w:t>
            </w:r>
          </w:hyperlink>
        </w:p>
        <w:p>
          <w:pPr>
            <w:pStyle w:val="Contents5"/>
            <w:tabs>
              <w:tab w:val="clear" w:pos="7892"/>
              <w:tab w:val="right" w:pos="9026" w:leader="dot"/>
            </w:tabs>
            <w:rPr/>
          </w:pPr>
          <w:hyperlink w:anchor="__RefHeading___Toc3049257_581953129">
            <w:r>
              <w:rPr>
                <w:webHidden/>
                <w:rStyle w:val="IndexLink"/>
                <w:rtl w:val="true"/>
              </w:rPr>
              <w:t>ج</w:t>
            </w:r>
            <w:r>
              <w:rPr>
                <w:rStyle w:val="IndexLink"/>
                <w:rtl w:val="true"/>
              </w:rPr>
              <w:t xml:space="preserve">- </w:t>
            </w:r>
            <w:r>
              <w:rPr>
                <w:rStyle w:val="IndexLink"/>
                <w:rtl w:val="true"/>
              </w:rPr>
              <w:t>رابطه امر به معروف و جهاد</w:t>
            </w:r>
            <w:r>
              <w:rPr>
                <w:rStyle w:val="IndexLink"/>
                <w:rtl w:val="true"/>
              </w:rPr>
              <w:tab/>
            </w:r>
            <w:r>
              <w:rPr>
                <w:rStyle w:val="IndexLink"/>
              </w:rPr>
              <w:t>203</w:t>
            </w:r>
          </w:hyperlink>
        </w:p>
        <w:p>
          <w:pPr>
            <w:pStyle w:val="Contents2"/>
            <w:tabs>
              <w:tab w:val="clear" w:pos="8743"/>
              <w:tab w:val="right" w:pos="9026" w:leader="dot"/>
            </w:tabs>
            <w:rPr/>
          </w:pPr>
          <w:hyperlink w:anchor="__RefHeading___Toc3049259_581953129">
            <w:r>
              <w:rPr>
                <w:webHidden/>
                <w:rStyle w:val="IndexLink"/>
                <w:rtl w:val="true"/>
              </w:rPr>
              <w:t xml:space="preserve">فصل ششم </w:t>
            </w:r>
            <w:r>
              <w:rPr>
                <w:rStyle w:val="IndexLink"/>
                <w:rtl w:val="true"/>
              </w:rPr>
              <w:t xml:space="preserve">: </w:t>
            </w:r>
            <w:r>
              <w:rPr>
                <w:rStyle w:val="IndexLink"/>
                <w:rtl w:val="true"/>
              </w:rPr>
              <w:t>مجریان امر به معروف و نهی از منکر</w:t>
            </w:r>
            <w:r>
              <w:rPr>
                <w:rStyle w:val="IndexLink"/>
                <w:rtl w:val="true"/>
              </w:rPr>
              <w:tab/>
            </w:r>
            <w:r>
              <w:rPr>
                <w:rStyle w:val="IndexLink"/>
              </w:rPr>
              <w:t>207</w:t>
            </w:r>
          </w:hyperlink>
        </w:p>
        <w:p>
          <w:pPr>
            <w:pStyle w:val="Contents3"/>
            <w:tabs>
              <w:tab w:val="clear" w:pos="8459"/>
              <w:tab w:val="right" w:pos="9026" w:leader="dot"/>
            </w:tabs>
            <w:rPr/>
          </w:pPr>
          <w:hyperlink w:anchor="__RefHeading___Toc3049261_581953129">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3049263_581953129">
            <w:r>
              <w:rPr>
                <w:webHidden/>
                <w:rStyle w:val="IndexLink"/>
                <w:rtl w:val="true"/>
              </w:rPr>
              <w:t>مقدمه</w:t>
            </w:r>
            <w:r>
              <w:rPr>
                <w:rStyle w:val="IndexLink"/>
                <w:rtl w:val="true"/>
              </w:rPr>
              <w:tab/>
            </w:r>
            <w:r>
              <w:rPr>
                <w:rStyle w:val="IndexLink"/>
              </w:rPr>
              <w:t>209</w:t>
            </w:r>
          </w:hyperlink>
        </w:p>
        <w:p>
          <w:pPr>
            <w:pStyle w:val="Contents3"/>
            <w:tabs>
              <w:tab w:val="clear" w:pos="8459"/>
              <w:tab w:val="right" w:pos="9026" w:leader="dot"/>
            </w:tabs>
            <w:rPr/>
          </w:pPr>
          <w:hyperlink w:anchor="__RefHeading___Toc3049265_581953129">
            <w:r>
              <w:rPr>
                <w:webHidden/>
                <w:rStyle w:val="IndexLink"/>
              </w:rPr>
              <w:t>1</w:t>
            </w:r>
            <w:r>
              <w:rPr>
                <w:rStyle w:val="IndexLink"/>
                <w:rtl w:val="true"/>
              </w:rPr>
              <w:t xml:space="preserve">. </w:t>
            </w:r>
            <w:r>
              <w:rPr>
                <w:rStyle w:val="IndexLink"/>
                <w:rtl w:val="true"/>
              </w:rPr>
              <w:t>خداوند متعال</w:t>
            </w:r>
            <w:r>
              <w:rPr>
                <w:rStyle w:val="IndexLink"/>
                <w:rtl w:val="true"/>
              </w:rPr>
              <w:tab/>
            </w:r>
            <w:r>
              <w:rPr>
                <w:rStyle w:val="IndexLink"/>
              </w:rPr>
              <w:t>210</w:t>
            </w:r>
          </w:hyperlink>
        </w:p>
        <w:p>
          <w:pPr>
            <w:pStyle w:val="Contents3"/>
            <w:tabs>
              <w:tab w:val="clear" w:pos="8459"/>
              <w:tab w:val="right" w:pos="9026" w:leader="dot"/>
            </w:tabs>
            <w:rPr/>
          </w:pPr>
          <w:hyperlink w:anchor="__RefHeading___Toc3049267_581953129">
            <w:r>
              <w:rPr>
                <w:webHidden/>
                <w:rStyle w:val="IndexLink"/>
              </w:rPr>
              <w:t>2</w:t>
            </w:r>
            <w:r>
              <w:rPr>
                <w:rStyle w:val="IndexLink"/>
                <w:rtl w:val="true"/>
              </w:rPr>
              <w:t xml:space="preserve">. </w:t>
            </w:r>
            <w:r>
              <w:rPr>
                <w:rStyle w:val="IndexLink"/>
                <w:rtl w:val="true"/>
              </w:rPr>
              <w:t>فرشتگان الهی</w:t>
            </w:r>
            <w:r>
              <w:rPr>
                <w:rStyle w:val="IndexLink"/>
                <w:rtl w:val="true"/>
              </w:rPr>
              <w:tab/>
            </w:r>
            <w:r>
              <w:rPr>
                <w:rStyle w:val="IndexLink"/>
              </w:rPr>
              <w:t>216</w:t>
            </w:r>
          </w:hyperlink>
        </w:p>
        <w:p>
          <w:pPr>
            <w:pStyle w:val="Contents3"/>
            <w:tabs>
              <w:tab w:val="clear" w:pos="8459"/>
              <w:tab w:val="right" w:pos="9026" w:leader="dot"/>
            </w:tabs>
            <w:rPr/>
          </w:pPr>
          <w:hyperlink w:anchor="__RefHeading___Toc3049269_581953129">
            <w:r>
              <w:rPr>
                <w:webHidden/>
                <w:rStyle w:val="IndexLink"/>
              </w:rPr>
              <w:t>3</w:t>
            </w:r>
            <w:r>
              <w:rPr>
                <w:rStyle w:val="IndexLink"/>
                <w:rtl w:val="true"/>
              </w:rPr>
              <w:t xml:space="preserve">. </w:t>
            </w:r>
            <w:r>
              <w:rPr>
                <w:rStyle w:val="IndexLink"/>
                <w:rtl w:val="true"/>
              </w:rPr>
              <w:t>عقل</w:t>
            </w:r>
            <w:r>
              <w:rPr>
                <w:rStyle w:val="IndexLink"/>
                <w:rtl w:val="true"/>
              </w:rPr>
              <w:tab/>
            </w:r>
            <w:r>
              <w:rPr>
                <w:rStyle w:val="IndexLink"/>
              </w:rPr>
              <w:t>217</w:t>
            </w:r>
          </w:hyperlink>
        </w:p>
        <w:p>
          <w:pPr>
            <w:pStyle w:val="Contents3"/>
            <w:tabs>
              <w:tab w:val="clear" w:pos="8459"/>
              <w:tab w:val="right" w:pos="9026" w:leader="dot"/>
            </w:tabs>
            <w:rPr/>
          </w:pPr>
          <w:hyperlink w:anchor="__RefHeading___Toc3049271_581953129">
            <w:r>
              <w:rPr>
                <w:webHidden/>
                <w:rStyle w:val="IndexLink"/>
              </w:rPr>
              <w:t>4</w:t>
            </w:r>
            <w:r>
              <w:rPr>
                <w:rStyle w:val="IndexLink"/>
                <w:rtl w:val="true"/>
              </w:rPr>
              <w:t xml:space="preserve">. </w:t>
            </w:r>
            <w:r>
              <w:rPr>
                <w:rStyle w:val="IndexLink"/>
                <w:rtl w:val="true"/>
              </w:rPr>
              <w:t>قرآن کریم</w:t>
            </w:r>
            <w:r>
              <w:rPr>
                <w:rStyle w:val="IndexLink"/>
                <w:rtl w:val="true"/>
              </w:rPr>
              <w:tab/>
            </w:r>
            <w:r>
              <w:rPr>
                <w:rStyle w:val="IndexLink"/>
              </w:rPr>
              <w:t>219</w:t>
            </w:r>
          </w:hyperlink>
        </w:p>
        <w:p>
          <w:pPr>
            <w:pStyle w:val="Contents3"/>
            <w:tabs>
              <w:tab w:val="clear" w:pos="8459"/>
              <w:tab w:val="right" w:pos="9026" w:leader="dot"/>
            </w:tabs>
            <w:rPr/>
          </w:pPr>
          <w:hyperlink w:anchor="__RefHeading___Toc3049273_581953129">
            <w:r>
              <w:rPr>
                <w:webHidden/>
                <w:rStyle w:val="IndexLink"/>
              </w:rPr>
              <w:t>5</w:t>
            </w:r>
            <w:r>
              <w:rPr>
                <w:rStyle w:val="IndexLink"/>
                <w:rtl w:val="true"/>
              </w:rPr>
              <w:t xml:space="preserve">. </w:t>
            </w:r>
            <w:r>
              <w:rPr>
                <w:rStyle w:val="IndexLink"/>
                <w:rtl w:val="true"/>
              </w:rPr>
              <w:t>انبیای الهی</w:t>
            </w:r>
            <w:r>
              <w:rPr>
                <w:rStyle w:val="IndexLink"/>
                <w:rtl w:val="true"/>
              </w:rPr>
              <w:tab/>
            </w:r>
            <w:r>
              <w:rPr>
                <w:rStyle w:val="IndexLink"/>
              </w:rPr>
              <w:t>220</w:t>
            </w:r>
          </w:hyperlink>
        </w:p>
        <w:p>
          <w:pPr>
            <w:pStyle w:val="Contents4"/>
            <w:tabs>
              <w:tab w:val="clear" w:pos="8176"/>
              <w:tab w:val="right" w:pos="9026" w:leader="dot"/>
            </w:tabs>
            <w:rPr/>
          </w:pPr>
          <w:hyperlink w:anchor="__RefHeading___Toc3049275_581953129">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3049277_581953129">
            <w:r>
              <w:rPr>
                <w:webHidden/>
                <w:rStyle w:val="IndexLink"/>
                <w:rtl w:val="true"/>
              </w:rPr>
              <w:t>یک</w:t>
            </w:r>
            <w:r>
              <w:rPr>
                <w:rStyle w:val="IndexLink"/>
                <w:rtl w:val="true"/>
              </w:rPr>
              <w:t xml:space="preserve">: </w:t>
            </w:r>
            <w:r>
              <w:rPr>
                <w:rStyle w:val="IndexLink"/>
                <w:rtl w:val="true"/>
              </w:rPr>
              <w:t>شأن همه پیامبران الهی</w:t>
            </w:r>
            <w:r>
              <w:rPr>
                <w:rStyle w:val="IndexLink"/>
                <w:rtl w:val="true"/>
              </w:rPr>
              <w:tab/>
            </w:r>
            <w:r>
              <w:rPr>
                <w:rStyle w:val="IndexLink"/>
              </w:rPr>
              <w:t>220</w:t>
            </w:r>
          </w:hyperlink>
        </w:p>
        <w:p>
          <w:pPr>
            <w:pStyle w:val="Contents4"/>
            <w:tabs>
              <w:tab w:val="clear" w:pos="8176"/>
              <w:tab w:val="right" w:pos="9026" w:leader="dot"/>
            </w:tabs>
            <w:rPr/>
          </w:pPr>
          <w:hyperlink w:anchor="__RefHeading___Toc3049279_581953129">
            <w:r>
              <w:rPr>
                <w:webHidden/>
                <w:rStyle w:val="IndexLink"/>
                <w:rtl w:val="true"/>
              </w:rPr>
              <w:t>دو</w:t>
            </w:r>
            <w:r>
              <w:rPr>
                <w:rStyle w:val="IndexLink"/>
                <w:rtl w:val="true"/>
              </w:rPr>
              <w:t xml:space="preserve">: </w:t>
            </w:r>
            <w:r>
              <w:rPr>
                <w:rStyle w:val="IndexLink"/>
                <w:rtl w:val="true"/>
              </w:rPr>
              <w:t>برخی از پیامبران؛ به طور مشخص</w:t>
            </w:r>
            <w:r>
              <w:rPr>
                <w:rStyle w:val="IndexLink"/>
                <w:rtl w:val="true"/>
              </w:rPr>
              <w:tab/>
            </w:r>
            <w:r>
              <w:rPr>
                <w:rStyle w:val="IndexLink"/>
              </w:rPr>
              <w:t>222</w:t>
            </w:r>
          </w:hyperlink>
        </w:p>
        <w:p>
          <w:pPr>
            <w:pStyle w:val="Contents5"/>
            <w:tabs>
              <w:tab w:val="clear" w:pos="7892"/>
              <w:tab w:val="right" w:pos="9026" w:leader="dot"/>
            </w:tabs>
            <w:rPr/>
          </w:pPr>
          <w:hyperlink w:anchor="__RefHeading___Toc3049281_581953129">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3049283_581953129">
            <w:r>
              <w:rPr>
                <w:webHidden/>
                <w:rStyle w:val="IndexLink"/>
              </w:rPr>
              <w:t>1</w:t>
            </w:r>
            <w:r>
              <w:rPr>
                <w:rStyle w:val="IndexLink"/>
                <w:rtl w:val="true"/>
              </w:rPr>
              <w:t xml:space="preserve">. </w:t>
            </w:r>
            <w:r>
              <w:rPr>
                <w:rStyle w:val="IndexLink"/>
                <w:rtl w:val="true"/>
              </w:rPr>
              <w:t>حضرت موسی</w:t>
            </w:r>
            <w:r>
              <w:rPr>
                <w:rStyle w:val="IndexLink"/>
                <w:rtl w:val="true"/>
              </w:rPr>
              <w:t>(</w:t>
            </w:r>
            <w:r>
              <w:rPr>
                <w:rStyle w:val="IndexLink"/>
                <w:rtl w:val="true"/>
              </w:rPr>
              <w:t>ع</w:t>
            </w:r>
            <w:r>
              <w:rPr>
                <w:rStyle w:val="IndexLink"/>
                <w:rtl w:val="true"/>
              </w:rPr>
              <w:t>)</w:t>
              <w:tab/>
            </w:r>
            <w:r>
              <w:rPr>
                <w:rStyle w:val="IndexLink"/>
              </w:rPr>
              <w:t>222</w:t>
            </w:r>
          </w:hyperlink>
        </w:p>
        <w:p>
          <w:pPr>
            <w:pStyle w:val="Contents5"/>
            <w:tabs>
              <w:tab w:val="clear" w:pos="7892"/>
              <w:tab w:val="right" w:pos="9026" w:leader="dot"/>
            </w:tabs>
            <w:rPr/>
          </w:pPr>
          <w:hyperlink w:anchor="__RefHeading___Toc3049285_581953129">
            <w:r>
              <w:rPr>
                <w:webHidden/>
                <w:rStyle w:val="IndexLink"/>
              </w:rPr>
              <w:t>2</w:t>
            </w:r>
            <w:r>
              <w:rPr>
                <w:rStyle w:val="IndexLink"/>
                <w:rtl w:val="true"/>
              </w:rPr>
              <w:t xml:space="preserve">. </w:t>
            </w:r>
            <w:r>
              <w:rPr>
                <w:rStyle w:val="IndexLink"/>
                <w:rtl w:val="true"/>
              </w:rPr>
              <w:t>حضرت ابراهیم</w:t>
            </w:r>
            <w:r>
              <w:rPr>
                <w:rStyle w:val="IndexLink"/>
                <w:rtl w:val="true"/>
              </w:rPr>
              <w:t>(</w:t>
            </w:r>
            <w:r>
              <w:rPr>
                <w:rStyle w:val="IndexLink"/>
                <w:rtl w:val="true"/>
              </w:rPr>
              <w:t>ع</w:t>
            </w:r>
            <w:r>
              <w:rPr>
                <w:rStyle w:val="IndexLink"/>
                <w:rtl w:val="true"/>
              </w:rPr>
              <w:t>)</w:t>
              <w:tab/>
            </w:r>
            <w:r>
              <w:rPr>
                <w:rStyle w:val="IndexLink"/>
              </w:rPr>
              <w:t>224</w:t>
            </w:r>
          </w:hyperlink>
        </w:p>
        <w:p>
          <w:pPr>
            <w:pStyle w:val="Contents5"/>
            <w:tabs>
              <w:tab w:val="clear" w:pos="7892"/>
              <w:tab w:val="right" w:pos="9026" w:leader="dot"/>
            </w:tabs>
            <w:rPr/>
          </w:pPr>
          <w:hyperlink w:anchor="__RefHeading___Toc3049287_581953129">
            <w:r>
              <w:rPr>
                <w:webHidden/>
                <w:rStyle w:val="IndexLink"/>
              </w:rPr>
              <w:t>3</w:t>
            </w:r>
            <w:r>
              <w:rPr>
                <w:rStyle w:val="IndexLink"/>
                <w:rtl w:val="true"/>
              </w:rPr>
              <w:t xml:space="preserve">. </w:t>
            </w:r>
            <w:r>
              <w:rPr>
                <w:rStyle w:val="IndexLink"/>
                <w:rtl w:val="true"/>
              </w:rPr>
              <w:t>حضرت نوح نبی</w:t>
            </w:r>
            <w:r>
              <w:rPr>
                <w:rStyle w:val="IndexLink"/>
                <w:rtl w:val="true"/>
              </w:rPr>
              <w:t>(</w:t>
            </w:r>
            <w:r>
              <w:rPr>
                <w:rStyle w:val="IndexLink"/>
                <w:rtl w:val="true"/>
              </w:rPr>
              <w:t>ع</w:t>
            </w:r>
            <w:r>
              <w:rPr>
                <w:rStyle w:val="IndexLink"/>
                <w:rtl w:val="true"/>
              </w:rPr>
              <w:t>)</w:t>
              <w:tab/>
            </w:r>
            <w:r>
              <w:rPr>
                <w:rStyle w:val="IndexLink"/>
              </w:rPr>
              <w:t>228</w:t>
            </w:r>
          </w:hyperlink>
        </w:p>
        <w:p>
          <w:pPr>
            <w:pStyle w:val="Contents5"/>
            <w:tabs>
              <w:tab w:val="clear" w:pos="7892"/>
              <w:tab w:val="right" w:pos="9026" w:leader="dot"/>
            </w:tabs>
            <w:rPr/>
          </w:pPr>
          <w:hyperlink w:anchor="__RefHeading___Toc3049289_581953129">
            <w:r>
              <w:rPr>
                <w:webHidden/>
                <w:rStyle w:val="IndexLink"/>
              </w:rPr>
              <w:t>4</w:t>
            </w:r>
            <w:r>
              <w:rPr>
                <w:rStyle w:val="IndexLink"/>
                <w:rtl w:val="true"/>
              </w:rPr>
              <w:t xml:space="preserve">. </w:t>
            </w:r>
            <w:r>
              <w:rPr>
                <w:rStyle w:val="IndexLink"/>
                <w:rtl w:val="true"/>
              </w:rPr>
              <w:t>حضرت لوط</w:t>
            </w:r>
            <w:r>
              <w:rPr>
                <w:rStyle w:val="IndexLink"/>
                <w:rtl w:val="true"/>
              </w:rPr>
              <w:t>(</w:t>
            </w:r>
            <w:r>
              <w:rPr>
                <w:rStyle w:val="IndexLink"/>
                <w:rtl w:val="true"/>
              </w:rPr>
              <w:t>ع</w:t>
            </w:r>
            <w:r>
              <w:rPr>
                <w:rStyle w:val="IndexLink"/>
                <w:rtl w:val="true"/>
              </w:rPr>
              <w:t>)</w:t>
              <w:tab/>
            </w:r>
            <w:r>
              <w:rPr>
                <w:rStyle w:val="IndexLink"/>
              </w:rPr>
              <w:t>230</w:t>
            </w:r>
          </w:hyperlink>
        </w:p>
        <w:p>
          <w:pPr>
            <w:pStyle w:val="Contents5"/>
            <w:tabs>
              <w:tab w:val="clear" w:pos="7892"/>
              <w:tab w:val="right" w:pos="9026" w:leader="dot"/>
            </w:tabs>
            <w:rPr/>
          </w:pPr>
          <w:hyperlink w:anchor="__RefHeading___Toc3049291_581953129">
            <w:r>
              <w:rPr>
                <w:webHidden/>
                <w:rStyle w:val="IndexLink"/>
              </w:rPr>
              <w:t>5</w:t>
            </w:r>
            <w:r>
              <w:rPr>
                <w:rStyle w:val="IndexLink"/>
                <w:rtl w:val="true"/>
              </w:rPr>
              <w:t xml:space="preserve">. </w:t>
            </w:r>
            <w:r>
              <w:rPr>
                <w:rStyle w:val="IndexLink"/>
                <w:rtl w:val="true"/>
              </w:rPr>
              <w:t>حضرت هود</w:t>
            </w:r>
            <w:r>
              <w:rPr>
                <w:rStyle w:val="IndexLink"/>
                <w:rtl w:val="true"/>
              </w:rPr>
              <w:t>(</w:t>
            </w:r>
            <w:r>
              <w:rPr>
                <w:rStyle w:val="IndexLink"/>
                <w:rtl w:val="true"/>
              </w:rPr>
              <w:t>ع</w:t>
            </w:r>
            <w:r>
              <w:rPr>
                <w:rStyle w:val="IndexLink"/>
                <w:rtl w:val="true"/>
              </w:rPr>
              <w:t>)</w:t>
              <w:tab/>
            </w:r>
            <w:r>
              <w:rPr>
                <w:rStyle w:val="IndexLink"/>
              </w:rPr>
              <w:t>239</w:t>
            </w:r>
          </w:hyperlink>
        </w:p>
        <w:p>
          <w:pPr>
            <w:pStyle w:val="Contents5"/>
            <w:tabs>
              <w:tab w:val="clear" w:pos="7892"/>
              <w:tab w:val="right" w:pos="9026" w:leader="dot"/>
            </w:tabs>
            <w:rPr/>
          </w:pPr>
          <w:hyperlink w:anchor="__RefHeading___Toc3049293_581953129">
            <w:r>
              <w:rPr>
                <w:webHidden/>
                <w:rStyle w:val="IndexLink"/>
              </w:rPr>
              <w:t>6</w:t>
            </w:r>
            <w:r>
              <w:rPr>
                <w:rStyle w:val="IndexLink"/>
                <w:rtl w:val="true"/>
              </w:rPr>
              <w:t xml:space="preserve">. </w:t>
            </w:r>
            <w:r>
              <w:rPr>
                <w:rStyle w:val="IndexLink"/>
                <w:rtl w:val="true"/>
              </w:rPr>
              <w:t>حضرت صالح</w:t>
            </w:r>
            <w:r>
              <w:rPr>
                <w:rStyle w:val="IndexLink"/>
                <w:rtl w:val="true"/>
              </w:rPr>
              <w:t>(</w:t>
            </w:r>
            <w:r>
              <w:rPr>
                <w:rStyle w:val="IndexLink"/>
                <w:rtl w:val="true"/>
              </w:rPr>
              <w:t>ع</w:t>
            </w:r>
            <w:r>
              <w:rPr>
                <w:rStyle w:val="IndexLink"/>
                <w:rtl w:val="true"/>
              </w:rPr>
              <w:t>)</w:t>
              <w:tab/>
            </w:r>
            <w:r>
              <w:rPr>
                <w:rStyle w:val="IndexLink"/>
              </w:rPr>
              <w:t>240</w:t>
            </w:r>
          </w:hyperlink>
        </w:p>
        <w:p>
          <w:pPr>
            <w:pStyle w:val="Contents5"/>
            <w:tabs>
              <w:tab w:val="clear" w:pos="7892"/>
              <w:tab w:val="right" w:pos="9026" w:leader="dot"/>
            </w:tabs>
            <w:rPr/>
          </w:pPr>
          <w:hyperlink w:anchor="__RefHeading___Toc3049295_581953129">
            <w:r>
              <w:rPr>
                <w:webHidden/>
                <w:rStyle w:val="IndexLink"/>
              </w:rPr>
              <w:t>7</w:t>
            </w:r>
            <w:r>
              <w:rPr>
                <w:rStyle w:val="IndexLink"/>
                <w:rtl w:val="true"/>
              </w:rPr>
              <w:t xml:space="preserve">. </w:t>
            </w:r>
            <w:r>
              <w:rPr>
                <w:rStyle w:val="IndexLink"/>
                <w:rtl w:val="true"/>
              </w:rPr>
              <w:t>حضرت شعیب</w:t>
            </w:r>
            <w:r>
              <w:rPr>
                <w:rStyle w:val="IndexLink"/>
                <w:rtl w:val="true"/>
              </w:rPr>
              <w:t>(</w:t>
            </w:r>
            <w:r>
              <w:rPr>
                <w:rStyle w:val="IndexLink"/>
                <w:rtl w:val="true"/>
              </w:rPr>
              <w:t>ع</w:t>
            </w:r>
            <w:r>
              <w:rPr>
                <w:rStyle w:val="IndexLink"/>
                <w:rtl w:val="true"/>
              </w:rPr>
              <w:t>)</w:t>
              <w:tab/>
            </w:r>
            <w:r>
              <w:rPr>
                <w:rStyle w:val="IndexLink"/>
              </w:rPr>
              <w:t>243</w:t>
            </w:r>
          </w:hyperlink>
        </w:p>
        <w:p>
          <w:pPr>
            <w:pStyle w:val="Contents5"/>
            <w:tabs>
              <w:tab w:val="clear" w:pos="7892"/>
              <w:tab w:val="right" w:pos="9026" w:leader="dot"/>
            </w:tabs>
            <w:rPr/>
          </w:pPr>
          <w:hyperlink w:anchor="__RefHeading___Toc3049297_581953129">
            <w:r>
              <w:rPr>
                <w:webHidden/>
                <w:rStyle w:val="IndexLink"/>
              </w:rPr>
              <w:t>8</w:t>
            </w:r>
            <w:r>
              <w:rPr>
                <w:rStyle w:val="IndexLink"/>
                <w:rtl w:val="true"/>
              </w:rPr>
              <w:t xml:space="preserve">. </w:t>
            </w:r>
            <w:r>
              <w:rPr>
                <w:rStyle w:val="IndexLink"/>
                <w:rtl w:val="true"/>
              </w:rPr>
              <w:t>حضرت زکریا</w:t>
            </w:r>
            <w:r>
              <w:rPr>
                <w:rStyle w:val="IndexLink"/>
                <w:rtl w:val="true"/>
              </w:rPr>
              <w:t>(</w:t>
            </w:r>
            <w:r>
              <w:rPr>
                <w:rStyle w:val="IndexLink"/>
                <w:rtl w:val="true"/>
              </w:rPr>
              <w:t>ع</w:t>
            </w:r>
            <w:r>
              <w:rPr>
                <w:rStyle w:val="IndexLink"/>
                <w:rtl w:val="true"/>
              </w:rPr>
              <w:t>)</w:t>
              <w:tab/>
            </w:r>
            <w:r>
              <w:rPr>
                <w:rStyle w:val="IndexLink"/>
              </w:rPr>
              <w:t>248</w:t>
            </w:r>
          </w:hyperlink>
        </w:p>
        <w:p>
          <w:pPr>
            <w:pStyle w:val="Contents5"/>
            <w:tabs>
              <w:tab w:val="clear" w:pos="7892"/>
              <w:tab w:val="right" w:pos="9026" w:leader="dot"/>
            </w:tabs>
            <w:rPr/>
          </w:pPr>
          <w:hyperlink w:anchor="__RefHeading___Toc3049299_581953129">
            <w:r>
              <w:rPr>
                <w:webHidden/>
                <w:rStyle w:val="IndexLink"/>
              </w:rPr>
              <w:t>9</w:t>
            </w:r>
            <w:r>
              <w:rPr>
                <w:rStyle w:val="IndexLink"/>
                <w:rtl w:val="true"/>
              </w:rPr>
              <w:t xml:space="preserve">. </w:t>
            </w:r>
            <w:r>
              <w:rPr>
                <w:rStyle w:val="IndexLink"/>
                <w:rtl w:val="true"/>
              </w:rPr>
              <w:t>حضرت الیاس</w:t>
            </w:r>
            <w:r>
              <w:rPr>
                <w:rStyle w:val="IndexLink"/>
                <w:rtl w:val="true"/>
              </w:rPr>
              <w:t>(</w:t>
            </w:r>
            <w:r>
              <w:rPr>
                <w:rStyle w:val="IndexLink"/>
                <w:rtl w:val="true"/>
              </w:rPr>
              <w:t>ع</w:t>
            </w:r>
            <w:r>
              <w:rPr>
                <w:rStyle w:val="IndexLink"/>
                <w:rtl w:val="true"/>
              </w:rPr>
              <w:t>)</w:t>
              <w:tab/>
            </w:r>
            <w:r>
              <w:rPr>
                <w:rStyle w:val="IndexLink"/>
              </w:rPr>
              <w:t>250</w:t>
            </w:r>
          </w:hyperlink>
        </w:p>
        <w:p>
          <w:pPr>
            <w:pStyle w:val="Contents4"/>
            <w:tabs>
              <w:tab w:val="clear" w:pos="8176"/>
              <w:tab w:val="right" w:pos="9026" w:leader="dot"/>
            </w:tabs>
            <w:rPr/>
          </w:pPr>
          <w:hyperlink w:anchor="__RefHeading___Toc3049301_581953129">
            <w:r>
              <w:rPr>
                <w:webHidden/>
                <w:rStyle w:val="IndexLink"/>
                <w:rtl w:val="true"/>
              </w:rPr>
              <w:t>سه</w:t>
            </w:r>
            <w:r>
              <w:rPr>
                <w:rStyle w:val="IndexLink"/>
                <w:rtl w:val="true"/>
              </w:rPr>
              <w:t xml:space="preserve">: </w:t>
            </w:r>
            <w:r>
              <w:rPr>
                <w:rStyle w:val="IndexLink"/>
                <w:rtl w:val="true"/>
              </w:rPr>
              <w:t>پیامبر اکرم</w:t>
            </w:r>
            <w:r>
              <w:rPr>
                <w:rStyle w:val="IndexLink"/>
                <w:rtl w:val="true"/>
              </w:rPr>
              <w:t>(</w:t>
            </w:r>
            <w:r>
              <w:rPr>
                <w:rStyle w:val="IndexLink"/>
                <w:rtl w:val="true"/>
              </w:rPr>
              <w:t>ص</w:t>
            </w:r>
            <w:r>
              <w:rPr>
                <w:rStyle w:val="IndexLink"/>
                <w:rtl w:val="true"/>
              </w:rPr>
              <w:t>)</w:t>
              <w:tab/>
            </w:r>
            <w:r>
              <w:rPr>
                <w:rStyle w:val="IndexLink"/>
              </w:rPr>
              <w:t>251</w:t>
            </w:r>
          </w:hyperlink>
        </w:p>
        <w:p>
          <w:pPr>
            <w:pStyle w:val="Contents5"/>
            <w:tabs>
              <w:tab w:val="clear" w:pos="7892"/>
              <w:tab w:val="right" w:pos="9026" w:leader="dot"/>
            </w:tabs>
            <w:rPr/>
          </w:pPr>
          <w:hyperlink w:anchor="__RefHeading___Toc3049303_581953129">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3049305_581953129">
            <w:r>
              <w:rPr>
                <w:webHidden/>
                <w:rStyle w:val="IndexLink"/>
                <w:rtl w:val="true"/>
              </w:rPr>
              <w:t>اول</w:t>
            </w:r>
            <w:r>
              <w:rPr>
                <w:rStyle w:val="IndexLink"/>
                <w:rtl w:val="true"/>
              </w:rPr>
              <w:t xml:space="preserve">: </w:t>
            </w:r>
            <w:r>
              <w:rPr>
                <w:rStyle w:val="IndexLink"/>
                <w:rtl w:val="true"/>
              </w:rPr>
              <w:t>آیات قرآن کریم</w:t>
            </w:r>
            <w:r>
              <w:rPr>
                <w:rStyle w:val="IndexLink"/>
                <w:rtl w:val="true"/>
              </w:rPr>
              <w:tab/>
            </w:r>
            <w:r>
              <w:rPr>
                <w:rStyle w:val="IndexLink"/>
              </w:rPr>
              <w:t>251</w:t>
            </w:r>
          </w:hyperlink>
        </w:p>
        <w:p>
          <w:pPr>
            <w:pStyle w:val="Contents5"/>
            <w:tabs>
              <w:tab w:val="clear" w:pos="7892"/>
              <w:tab w:val="right" w:pos="9026" w:leader="dot"/>
            </w:tabs>
            <w:rPr/>
          </w:pPr>
          <w:hyperlink w:anchor="__RefHeading___Toc3049307_581953129">
            <w:r>
              <w:rPr>
                <w:webHidden/>
                <w:rStyle w:val="IndexLink"/>
                <w:rtl w:val="true"/>
              </w:rPr>
              <w:t>دوم</w:t>
            </w:r>
            <w:r>
              <w:rPr>
                <w:rStyle w:val="IndexLink"/>
                <w:rtl w:val="true"/>
              </w:rPr>
              <w:t xml:space="preserve">: </w:t>
            </w:r>
            <w:r>
              <w:rPr>
                <w:rStyle w:val="IndexLink"/>
                <w:rtl w:val="true"/>
              </w:rPr>
              <w:t>روایات</w:t>
            </w:r>
            <w:r>
              <w:rPr>
                <w:rStyle w:val="IndexLink"/>
                <w:rtl w:val="true"/>
              </w:rPr>
              <w:tab/>
            </w:r>
            <w:r>
              <w:rPr>
                <w:rStyle w:val="IndexLink"/>
              </w:rPr>
              <w:t>261</w:t>
            </w:r>
          </w:hyperlink>
        </w:p>
        <w:p>
          <w:pPr>
            <w:pStyle w:val="Contents3"/>
            <w:tabs>
              <w:tab w:val="clear" w:pos="8459"/>
              <w:tab w:val="right" w:pos="9026" w:leader="dot"/>
            </w:tabs>
            <w:rPr/>
          </w:pPr>
          <w:hyperlink w:anchor="__RefHeading___Toc3049309_581953129">
            <w:r>
              <w:rPr>
                <w:webHidden/>
                <w:rStyle w:val="IndexLink"/>
              </w:rPr>
              <w:t>6</w:t>
            </w:r>
            <w:r>
              <w:rPr>
                <w:rStyle w:val="IndexLink"/>
                <w:rtl w:val="true"/>
              </w:rPr>
              <w:t xml:space="preserve">. </w:t>
            </w:r>
            <w:r>
              <w:rPr>
                <w:rStyle w:val="IndexLink"/>
                <w:rtl w:val="true"/>
              </w:rPr>
              <w:t>امامان و حاکمان</w:t>
            </w:r>
            <w:r>
              <w:rPr>
                <w:rStyle w:val="IndexLink"/>
                <w:rtl w:val="true"/>
              </w:rPr>
              <w:tab/>
            </w:r>
            <w:r>
              <w:rPr>
                <w:rStyle w:val="IndexLink"/>
              </w:rPr>
              <w:t>262</w:t>
            </w:r>
          </w:hyperlink>
        </w:p>
        <w:p>
          <w:pPr>
            <w:pStyle w:val="Contents3"/>
            <w:tabs>
              <w:tab w:val="clear" w:pos="8459"/>
              <w:tab w:val="right" w:pos="9026" w:leader="dot"/>
            </w:tabs>
            <w:rPr/>
          </w:pPr>
          <w:hyperlink w:anchor="__RefHeading___Toc3049311_581953129">
            <w:r>
              <w:rPr>
                <w:webHidden/>
                <w:rStyle w:val="IndexLink"/>
              </w:rPr>
              <w:t>7</w:t>
            </w:r>
            <w:r>
              <w:rPr>
                <w:rStyle w:val="IndexLink"/>
                <w:rtl w:val="true"/>
              </w:rPr>
              <w:t xml:space="preserve">. </w:t>
            </w:r>
            <w:r>
              <w:rPr>
                <w:rStyle w:val="IndexLink"/>
                <w:rtl w:val="true"/>
              </w:rPr>
              <w:t>گروه های برتر و مرجع</w:t>
            </w:r>
            <w:r>
              <w:rPr>
                <w:rStyle w:val="IndexLink"/>
                <w:rtl w:val="true"/>
              </w:rPr>
              <w:tab/>
            </w:r>
            <w:r>
              <w:rPr>
                <w:rStyle w:val="IndexLink"/>
              </w:rPr>
              <w:t>269</w:t>
            </w:r>
          </w:hyperlink>
        </w:p>
        <w:p>
          <w:pPr>
            <w:pStyle w:val="Contents3"/>
            <w:tabs>
              <w:tab w:val="clear" w:pos="8459"/>
              <w:tab w:val="right" w:pos="9026" w:leader="dot"/>
            </w:tabs>
            <w:rPr/>
          </w:pPr>
          <w:hyperlink w:anchor="__RefHeading___Toc3049313_581953129">
            <w:r>
              <w:rPr>
                <w:webHidden/>
                <w:rStyle w:val="IndexLink"/>
              </w:rPr>
              <w:t>8</w:t>
            </w:r>
            <w:r>
              <w:rPr>
                <w:rStyle w:val="IndexLink"/>
                <w:rtl w:val="true"/>
              </w:rPr>
              <w:t xml:space="preserve">. </w:t>
            </w:r>
            <w:r>
              <w:rPr>
                <w:rStyle w:val="IndexLink"/>
                <w:rtl w:val="true"/>
              </w:rPr>
              <w:t>زیردستان و عموم مردم</w:t>
            </w:r>
            <w:r>
              <w:rPr>
                <w:rStyle w:val="IndexLink"/>
                <w:rtl w:val="true"/>
              </w:rPr>
              <w:tab/>
            </w:r>
            <w:r>
              <w:rPr>
                <w:rStyle w:val="IndexLink"/>
              </w:rPr>
              <w:t>283</w:t>
            </w:r>
          </w:hyperlink>
        </w:p>
        <w:p>
          <w:pPr>
            <w:pStyle w:val="Contents3"/>
            <w:tabs>
              <w:tab w:val="clear" w:pos="8459"/>
              <w:tab w:val="right" w:pos="9026" w:leader="dot"/>
            </w:tabs>
            <w:rPr/>
          </w:pPr>
          <w:hyperlink w:anchor="__RefHeading___Toc3049315_581953129">
            <w:r>
              <w:rPr>
                <w:webHidden/>
                <w:rStyle w:val="IndexLink"/>
              </w:rPr>
              <w:t>9</w:t>
            </w:r>
            <w:r>
              <w:rPr>
                <w:rStyle w:val="IndexLink"/>
                <w:rtl w:val="true"/>
              </w:rPr>
              <w:t xml:space="preserve">. </w:t>
            </w:r>
            <w:r>
              <w:rPr>
                <w:rStyle w:val="IndexLink"/>
                <w:rtl w:val="true"/>
              </w:rPr>
              <w:t>برخی آموزه های دینی</w:t>
            </w:r>
            <w:r>
              <w:rPr>
                <w:rStyle w:val="IndexLink"/>
                <w:rtl w:val="true"/>
              </w:rPr>
              <w:tab/>
            </w:r>
            <w:r>
              <w:rPr>
                <w:rStyle w:val="IndexLink"/>
              </w:rPr>
              <w:t>286</w:t>
            </w:r>
          </w:hyperlink>
        </w:p>
        <w:p>
          <w:pPr>
            <w:pStyle w:val="Contents2"/>
            <w:tabs>
              <w:tab w:val="clear" w:pos="8743"/>
              <w:tab w:val="right" w:pos="9026" w:leader="dot"/>
            </w:tabs>
            <w:rPr/>
          </w:pPr>
          <w:hyperlink w:anchor="__RefHeading___Toc3049317_581953129">
            <w:r>
              <w:rPr>
                <w:webHidden/>
                <w:rStyle w:val="IndexLink"/>
                <w:rtl w:val="true"/>
              </w:rPr>
              <w:t xml:space="preserve">فصل هفتم </w:t>
            </w:r>
            <w:r>
              <w:rPr>
                <w:rStyle w:val="IndexLink"/>
                <w:rtl w:val="true"/>
              </w:rPr>
              <w:t xml:space="preserve">: </w:t>
            </w:r>
            <w:r>
              <w:rPr>
                <w:rStyle w:val="IndexLink"/>
                <w:rtl w:val="true"/>
              </w:rPr>
              <w:t>شیوه های امر به معروف و نهی از منکر</w:t>
            </w:r>
            <w:r>
              <w:rPr>
                <w:rStyle w:val="IndexLink"/>
                <w:rtl w:val="true"/>
              </w:rPr>
              <w:tab/>
            </w:r>
            <w:r>
              <w:rPr>
                <w:rStyle w:val="IndexLink"/>
              </w:rPr>
              <w:t>293</w:t>
            </w:r>
          </w:hyperlink>
        </w:p>
        <w:p>
          <w:pPr>
            <w:pStyle w:val="Contents3"/>
            <w:tabs>
              <w:tab w:val="clear" w:pos="8459"/>
              <w:tab w:val="right" w:pos="9026" w:leader="dot"/>
            </w:tabs>
            <w:rPr/>
          </w:pPr>
          <w:hyperlink w:anchor="__RefHeading___Toc3049319_581953129">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3049321_581953129">
            <w:r>
              <w:rPr>
                <w:webHidden/>
                <w:rStyle w:val="IndexLink"/>
                <w:rtl w:val="true"/>
              </w:rPr>
              <w:t>الف</w:t>
            </w:r>
            <w:r>
              <w:rPr>
                <w:rStyle w:val="IndexLink"/>
                <w:rtl w:val="true"/>
              </w:rPr>
              <w:t xml:space="preserve">. </w:t>
            </w:r>
            <w:r>
              <w:rPr>
                <w:rStyle w:val="IndexLink"/>
                <w:rtl w:val="true"/>
              </w:rPr>
              <w:t>روش‌ها و شیوه‌های ادراکی و آگاه سازانه</w:t>
            </w:r>
            <w:r>
              <w:rPr>
                <w:rStyle w:val="IndexLink"/>
                <w:rtl w:val="true"/>
              </w:rPr>
              <w:tab/>
            </w:r>
            <w:r>
              <w:rPr>
                <w:rStyle w:val="IndexLink"/>
              </w:rPr>
              <w:t>293</w:t>
            </w:r>
          </w:hyperlink>
        </w:p>
        <w:p>
          <w:pPr>
            <w:pStyle w:val="Contents4"/>
            <w:tabs>
              <w:tab w:val="clear" w:pos="8176"/>
              <w:tab w:val="right" w:pos="9026" w:leader="dot"/>
            </w:tabs>
            <w:rPr/>
          </w:pPr>
          <w:hyperlink w:anchor="__RefHeading___Toc3049323_581953129">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3049325_581953129">
            <w:r>
              <w:rPr>
                <w:webHidden/>
                <w:rStyle w:val="IndexLink"/>
              </w:rPr>
              <w:t>1</w:t>
            </w:r>
            <w:r>
              <w:rPr>
                <w:rStyle w:val="IndexLink"/>
                <w:rtl w:val="true"/>
              </w:rPr>
              <w:t xml:space="preserve">. </w:t>
            </w:r>
            <w:r>
              <w:rPr>
                <w:rStyle w:val="IndexLink"/>
                <w:rtl w:val="true"/>
              </w:rPr>
              <w:t>تبیین و ابهام زدایی</w:t>
            </w:r>
            <w:r>
              <w:rPr>
                <w:rStyle w:val="IndexLink"/>
                <w:rtl w:val="true"/>
              </w:rPr>
              <w:tab/>
            </w:r>
            <w:r>
              <w:rPr>
                <w:rStyle w:val="IndexLink"/>
              </w:rPr>
              <w:t>294</w:t>
            </w:r>
          </w:hyperlink>
        </w:p>
        <w:p>
          <w:pPr>
            <w:pStyle w:val="Contents4"/>
            <w:tabs>
              <w:tab w:val="clear" w:pos="8176"/>
              <w:tab w:val="right" w:pos="9026" w:leader="dot"/>
            </w:tabs>
            <w:rPr/>
          </w:pPr>
          <w:hyperlink w:anchor="__RefHeading___Toc3049327_581953129">
            <w:r>
              <w:rPr>
                <w:webHidden/>
                <w:rStyle w:val="IndexLink"/>
              </w:rPr>
              <w:t>2</w:t>
            </w:r>
            <w:r>
              <w:rPr>
                <w:rStyle w:val="IndexLink"/>
                <w:rtl w:val="true"/>
              </w:rPr>
              <w:t xml:space="preserve">. </w:t>
            </w:r>
            <w:r>
              <w:rPr>
                <w:rStyle w:val="IndexLink"/>
                <w:rtl w:val="true"/>
              </w:rPr>
              <w:t>شیوه مقایسه‌ای</w:t>
            </w:r>
            <w:r>
              <w:rPr>
                <w:rStyle w:val="IndexLink"/>
                <w:rtl w:val="true"/>
              </w:rPr>
              <w:tab/>
            </w:r>
            <w:r>
              <w:rPr>
                <w:rStyle w:val="IndexLink"/>
              </w:rPr>
              <w:t>296</w:t>
            </w:r>
          </w:hyperlink>
        </w:p>
        <w:p>
          <w:pPr>
            <w:pStyle w:val="Contents4"/>
            <w:tabs>
              <w:tab w:val="clear" w:pos="8176"/>
              <w:tab w:val="right" w:pos="9026" w:leader="dot"/>
            </w:tabs>
            <w:rPr/>
          </w:pPr>
          <w:hyperlink w:anchor="__RefHeading___Toc3049329_581953129">
            <w:r>
              <w:rPr>
                <w:webHidden/>
                <w:rStyle w:val="IndexLink"/>
              </w:rPr>
              <w:t>3</w:t>
            </w:r>
            <w:r>
              <w:rPr>
                <w:rStyle w:val="IndexLink"/>
                <w:rtl w:val="true"/>
              </w:rPr>
              <w:t xml:space="preserve">. </w:t>
            </w:r>
            <w:r>
              <w:rPr>
                <w:rStyle w:val="IndexLink"/>
                <w:rtl w:val="true"/>
              </w:rPr>
              <w:t>شیوه پرسش و پاسخ</w:t>
            </w:r>
            <w:r>
              <w:rPr>
                <w:rStyle w:val="IndexLink"/>
                <w:rtl w:val="true"/>
              </w:rPr>
              <w:tab/>
            </w:r>
            <w:r>
              <w:rPr>
                <w:rStyle w:val="IndexLink"/>
              </w:rPr>
              <w:t>297</w:t>
            </w:r>
          </w:hyperlink>
        </w:p>
        <w:p>
          <w:pPr>
            <w:pStyle w:val="Contents4"/>
            <w:tabs>
              <w:tab w:val="clear" w:pos="8176"/>
              <w:tab w:val="right" w:pos="9026" w:leader="dot"/>
            </w:tabs>
            <w:rPr/>
          </w:pPr>
          <w:hyperlink w:anchor="__RefHeading___Toc3049331_581953129">
            <w:r>
              <w:rPr>
                <w:webHidden/>
                <w:rStyle w:val="IndexLink"/>
              </w:rPr>
              <w:t>4</w:t>
            </w:r>
            <w:r>
              <w:rPr>
                <w:rStyle w:val="IndexLink"/>
                <w:rtl w:val="true"/>
              </w:rPr>
              <w:t xml:space="preserve">. </w:t>
            </w:r>
            <w:r>
              <w:rPr>
                <w:rStyle w:val="IndexLink"/>
                <w:rtl w:val="true"/>
              </w:rPr>
              <w:t>عبرت انگیزی</w:t>
            </w:r>
            <w:r>
              <w:rPr>
                <w:rStyle w:val="IndexLink"/>
                <w:rtl w:val="true"/>
              </w:rPr>
              <w:tab/>
            </w:r>
            <w:r>
              <w:rPr>
                <w:rStyle w:val="IndexLink"/>
              </w:rPr>
              <w:t>300</w:t>
            </w:r>
          </w:hyperlink>
        </w:p>
        <w:p>
          <w:pPr>
            <w:pStyle w:val="Contents4"/>
            <w:tabs>
              <w:tab w:val="clear" w:pos="8176"/>
              <w:tab w:val="right" w:pos="9026" w:leader="dot"/>
            </w:tabs>
            <w:rPr/>
          </w:pPr>
          <w:hyperlink w:anchor="__RefHeading___Toc3049333_581953129">
            <w:r>
              <w:rPr>
                <w:webHidden/>
                <w:rStyle w:val="IndexLink"/>
              </w:rPr>
              <w:t>5</w:t>
            </w:r>
            <w:r>
              <w:rPr>
                <w:rStyle w:val="IndexLink"/>
                <w:rtl w:val="true"/>
              </w:rPr>
              <w:t xml:space="preserve">. </w:t>
            </w:r>
            <w:r>
              <w:rPr>
                <w:rStyle w:val="IndexLink"/>
                <w:rtl w:val="true"/>
              </w:rPr>
              <w:t>جایگزین سازی</w:t>
            </w:r>
            <w:r>
              <w:rPr>
                <w:rStyle w:val="IndexLink"/>
                <w:rtl w:val="true"/>
              </w:rPr>
              <w:tab/>
            </w:r>
            <w:r>
              <w:rPr>
                <w:rStyle w:val="IndexLink"/>
              </w:rPr>
              <w:t>303</w:t>
            </w:r>
          </w:hyperlink>
        </w:p>
        <w:p>
          <w:pPr>
            <w:pStyle w:val="Contents4"/>
            <w:tabs>
              <w:tab w:val="clear" w:pos="8176"/>
              <w:tab w:val="right" w:pos="9026" w:leader="dot"/>
            </w:tabs>
            <w:rPr/>
          </w:pPr>
          <w:hyperlink w:anchor="__RefHeading___Toc3049335_581953129">
            <w:r>
              <w:rPr>
                <w:webHidden/>
                <w:rStyle w:val="IndexLink"/>
              </w:rPr>
              <w:t>6</w:t>
            </w:r>
            <w:r>
              <w:rPr>
                <w:rStyle w:val="IndexLink"/>
                <w:rtl w:val="true"/>
              </w:rPr>
              <w:t xml:space="preserve">. </w:t>
            </w:r>
            <w:r>
              <w:rPr>
                <w:rStyle w:val="IndexLink"/>
                <w:rtl w:val="true"/>
              </w:rPr>
              <w:t>الگودهی</w:t>
            </w:r>
            <w:r>
              <w:rPr>
                <w:rStyle w:val="IndexLink"/>
                <w:rtl w:val="true"/>
              </w:rPr>
              <w:tab/>
            </w:r>
            <w:r>
              <w:rPr>
                <w:rStyle w:val="IndexLink"/>
              </w:rPr>
              <w:t>305</w:t>
            </w:r>
          </w:hyperlink>
        </w:p>
        <w:p>
          <w:pPr>
            <w:pStyle w:val="Contents4"/>
            <w:tabs>
              <w:tab w:val="clear" w:pos="8176"/>
              <w:tab w:val="right" w:pos="9026" w:leader="dot"/>
            </w:tabs>
            <w:rPr/>
          </w:pPr>
          <w:hyperlink w:anchor="__RefHeading___Toc3049337_581953129">
            <w:r>
              <w:rPr>
                <w:webHidden/>
                <w:rStyle w:val="IndexLink"/>
              </w:rPr>
              <w:t>7</w:t>
            </w:r>
            <w:r>
              <w:rPr>
                <w:rStyle w:val="IndexLink"/>
                <w:rtl w:val="true"/>
              </w:rPr>
              <w:t xml:space="preserve">. </w:t>
            </w:r>
            <w:r>
              <w:rPr>
                <w:rStyle w:val="IndexLink"/>
                <w:rtl w:val="true"/>
              </w:rPr>
              <w:t>تمثیل و تشبیه</w:t>
            </w:r>
            <w:r>
              <w:rPr>
                <w:rStyle w:val="IndexLink"/>
                <w:rtl w:val="true"/>
              </w:rPr>
              <w:tab/>
            </w:r>
            <w:r>
              <w:rPr>
                <w:rStyle w:val="IndexLink"/>
              </w:rPr>
              <w:t>306</w:t>
            </w:r>
          </w:hyperlink>
        </w:p>
        <w:p>
          <w:pPr>
            <w:pStyle w:val="Contents4"/>
            <w:tabs>
              <w:tab w:val="clear" w:pos="8176"/>
              <w:tab w:val="right" w:pos="9026" w:leader="dot"/>
            </w:tabs>
            <w:rPr/>
          </w:pPr>
          <w:hyperlink w:anchor="__RefHeading___Toc3049339_581953129">
            <w:r>
              <w:rPr>
                <w:webHidden/>
                <w:rStyle w:val="IndexLink"/>
              </w:rPr>
              <w:t>8</w:t>
            </w:r>
            <w:r>
              <w:rPr>
                <w:rStyle w:val="IndexLink"/>
                <w:rtl w:val="true"/>
              </w:rPr>
              <w:t xml:space="preserve">. </w:t>
            </w:r>
            <w:r>
              <w:rPr>
                <w:rStyle w:val="IndexLink"/>
                <w:rtl w:val="true"/>
              </w:rPr>
              <w:t>قصه‌گویی</w:t>
            </w:r>
            <w:r>
              <w:rPr>
                <w:rStyle w:val="IndexLink"/>
                <w:rtl w:val="true"/>
              </w:rPr>
              <w:tab/>
            </w:r>
            <w:r>
              <w:rPr>
                <w:rStyle w:val="IndexLink"/>
              </w:rPr>
              <w:t>309</w:t>
            </w:r>
          </w:hyperlink>
        </w:p>
        <w:p>
          <w:pPr>
            <w:pStyle w:val="Contents4"/>
            <w:tabs>
              <w:tab w:val="clear" w:pos="8176"/>
              <w:tab w:val="right" w:pos="9026" w:leader="dot"/>
            </w:tabs>
            <w:rPr/>
          </w:pPr>
          <w:hyperlink w:anchor="__RefHeading___Toc3049341_581953129">
            <w:r>
              <w:rPr>
                <w:webHidden/>
                <w:rStyle w:val="IndexLink"/>
              </w:rPr>
              <w:t>9</w:t>
            </w:r>
            <w:r>
              <w:rPr>
                <w:rStyle w:val="IndexLink"/>
                <w:rtl w:val="true"/>
              </w:rPr>
              <w:t xml:space="preserve">. </w:t>
            </w:r>
            <w:r>
              <w:rPr>
                <w:rStyle w:val="IndexLink"/>
                <w:rtl w:val="true"/>
              </w:rPr>
              <w:t>مصوّرسازی</w:t>
            </w:r>
            <w:r>
              <w:rPr>
                <w:rStyle w:val="IndexLink"/>
                <w:rtl w:val="true"/>
              </w:rPr>
              <w:tab/>
            </w:r>
            <w:r>
              <w:rPr>
                <w:rStyle w:val="IndexLink"/>
              </w:rPr>
              <w:t>311</w:t>
            </w:r>
          </w:hyperlink>
        </w:p>
        <w:p>
          <w:pPr>
            <w:pStyle w:val="Contents3"/>
            <w:tabs>
              <w:tab w:val="clear" w:pos="8459"/>
              <w:tab w:val="right" w:pos="9026" w:leader="dot"/>
            </w:tabs>
            <w:rPr/>
          </w:pPr>
          <w:hyperlink w:anchor="__RefHeading___Toc3049343_581953129">
            <w:r>
              <w:rPr>
                <w:webHidden/>
                <w:rStyle w:val="IndexLink"/>
                <w:rtl w:val="true"/>
              </w:rPr>
              <w:t>ب</w:t>
            </w:r>
            <w:r>
              <w:rPr>
                <w:rStyle w:val="IndexLink"/>
                <w:rtl w:val="true"/>
              </w:rPr>
              <w:t xml:space="preserve">. </w:t>
            </w:r>
            <w:r>
              <w:rPr>
                <w:rStyle w:val="IndexLink"/>
                <w:rtl w:val="true"/>
              </w:rPr>
              <w:t>روش‌ها و شیوه‌های انگیزش احساسات و عواطف</w:t>
            </w:r>
            <w:r>
              <w:rPr>
                <w:rStyle w:val="IndexLink"/>
                <w:rtl w:val="true"/>
              </w:rPr>
              <w:tab/>
            </w:r>
            <w:r>
              <w:rPr>
                <w:rStyle w:val="IndexLink"/>
              </w:rPr>
              <w:t>313</w:t>
            </w:r>
          </w:hyperlink>
        </w:p>
        <w:p>
          <w:pPr>
            <w:pStyle w:val="Contents4"/>
            <w:tabs>
              <w:tab w:val="clear" w:pos="8176"/>
              <w:tab w:val="right" w:pos="9026" w:leader="dot"/>
            </w:tabs>
            <w:rPr/>
          </w:pPr>
          <w:hyperlink w:anchor="__RefHeading___Toc3049345_581953129">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3049347_581953129">
            <w:r>
              <w:rPr>
                <w:webHidden/>
                <w:rStyle w:val="IndexLink"/>
              </w:rPr>
              <w:t>1</w:t>
            </w:r>
            <w:r>
              <w:rPr>
                <w:rStyle w:val="IndexLink"/>
                <w:rtl w:val="true"/>
              </w:rPr>
              <w:t xml:space="preserve">. </w:t>
            </w:r>
            <w:r>
              <w:rPr>
                <w:rStyle w:val="IndexLink"/>
                <w:rtl w:val="true"/>
              </w:rPr>
              <w:t>شوق انگیزی و ایجاد نگرانی</w:t>
            </w:r>
            <w:r>
              <w:rPr>
                <w:rStyle w:val="IndexLink"/>
                <w:rtl w:val="true"/>
              </w:rPr>
              <w:tab/>
            </w:r>
            <w:r>
              <w:rPr>
                <w:rStyle w:val="IndexLink"/>
              </w:rPr>
              <w:t>314</w:t>
            </w:r>
          </w:hyperlink>
        </w:p>
        <w:p>
          <w:pPr>
            <w:pStyle w:val="Contents4"/>
            <w:tabs>
              <w:tab w:val="clear" w:pos="8176"/>
              <w:tab w:val="right" w:pos="9026" w:leader="dot"/>
            </w:tabs>
            <w:rPr/>
          </w:pPr>
          <w:hyperlink w:anchor="__RefHeading___Toc3049349_581953129">
            <w:r>
              <w:rPr>
                <w:webHidden/>
                <w:rStyle w:val="IndexLink"/>
              </w:rPr>
              <w:t>2</w:t>
            </w:r>
            <w:r>
              <w:rPr>
                <w:rStyle w:val="IndexLink"/>
                <w:rtl w:val="true"/>
              </w:rPr>
              <w:t xml:space="preserve">. </w:t>
            </w:r>
            <w:r>
              <w:rPr>
                <w:rStyle w:val="IndexLink"/>
                <w:rtl w:val="true"/>
              </w:rPr>
              <w:t>امیدوار سازی</w:t>
            </w:r>
            <w:r>
              <w:rPr>
                <w:rStyle w:val="IndexLink"/>
                <w:rtl w:val="true"/>
              </w:rPr>
              <w:tab/>
            </w:r>
            <w:r>
              <w:rPr>
                <w:rStyle w:val="IndexLink"/>
              </w:rPr>
              <w:t>321</w:t>
            </w:r>
          </w:hyperlink>
        </w:p>
        <w:p>
          <w:pPr>
            <w:pStyle w:val="Contents4"/>
            <w:tabs>
              <w:tab w:val="clear" w:pos="8176"/>
              <w:tab w:val="right" w:pos="9026" w:leader="dot"/>
            </w:tabs>
            <w:rPr/>
          </w:pPr>
          <w:hyperlink w:anchor="__RefHeading___Toc3049351_581953129">
            <w:r>
              <w:rPr>
                <w:webHidden/>
                <w:rStyle w:val="IndexLink"/>
              </w:rPr>
              <w:t>3</w:t>
            </w:r>
            <w:r>
              <w:rPr>
                <w:rStyle w:val="IndexLink"/>
                <w:rtl w:val="true"/>
              </w:rPr>
              <w:t xml:space="preserve">. </w:t>
            </w:r>
            <w:r>
              <w:rPr>
                <w:rStyle w:val="IndexLink"/>
                <w:rtl w:val="true"/>
              </w:rPr>
              <w:t>توجه به عواطف</w:t>
            </w:r>
            <w:r>
              <w:rPr>
                <w:rStyle w:val="IndexLink"/>
                <w:rtl w:val="true"/>
              </w:rPr>
              <w:tab/>
            </w:r>
            <w:r>
              <w:rPr>
                <w:rStyle w:val="IndexLink"/>
              </w:rPr>
              <w:t>325</w:t>
            </w:r>
          </w:hyperlink>
        </w:p>
        <w:p>
          <w:pPr>
            <w:pStyle w:val="Contents4"/>
            <w:tabs>
              <w:tab w:val="clear" w:pos="8176"/>
              <w:tab w:val="right" w:pos="9026" w:leader="dot"/>
            </w:tabs>
            <w:rPr/>
          </w:pPr>
          <w:hyperlink w:anchor="__RefHeading___Toc3049353_581953129">
            <w:r>
              <w:rPr>
                <w:webHidden/>
                <w:rStyle w:val="IndexLink"/>
              </w:rPr>
              <w:t>4</w:t>
            </w:r>
            <w:r>
              <w:rPr>
                <w:rStyle w:val="IndexLink"/>
                <w:rtl w:val="true"/>
              </w:rPr>
              <w:t xml:space="preserve">. </w:t>
            </w:r>
            <w:r>
              <w:rPr>
                <w:rStyle w:val="IndexLink"/>
                <w:rtl w:val="true"/>
              </w:rPr>
              <w:t>بیان نعمت‌ها</w:t>
            </w:r>
            <w:r>
              <w:rPr>
                <w:rStyle w:val="IndexLink"/>
                <w:rtl w:val="true"/>
              </w:rPr>
              <w:tab/>
            </w:r>
            <w:r>
              <w:rPr>
                <w:rStyle w:val="IndexLink"/>
              </w:rPr>
              <w:t>326</w:t>
            </w:r>
          </w:hyperlink>
        </w:p>
        <w:p>
          <w:pPr>
            <w:pStyle w:val="Contents4"/>
            <w:tabs>
              <w:tab w:val="clear" w:pos="8176"/>
              <w:tab w:val="right" w:pos="9026" w:leader="dot"/>
            </w:tabs>
            <w:rPr/>
          </w:pPr>
          <w:hyperlink w:anchor="__RefHeading___Toc3049355_581953129">
            <w:r>
              <w:rPr>
                <w:webHidden/>
                <w:rStyle w:val="IndexLink"/>
              </w:rPr>
              <w:t>5</w:t>
            </w:r>
            <w:r>
              <w:rPr>
                <w:rStyle w:val="IndexLink"/>
                <w:rtl w:val="true"/>
              </w:rPr>
              <w:t xml:space="preserve">. </w:t>
            </w:r>
            <w:r>
              <w:rPr>
                <w:rStyle w:val="IndexLink"/>
                <w:rtl w:val="true"/>
              </w:rPr>
              <w:t>بذل محبت و مهر ورزی</w:t>
            </w:r>
            <w:r>
              <w:rPr>
                <w:rStyle w:val="IndexLink"/>
                <w:rtl w:val="true"/>
              </w:rPr>
              <w:tab/>
            </w:r>
            <w:r>
              <w:rPr>
                <w:rStyle w:val="IndexLink"/>
              </w:rPr>
              <w:t>329</w:t>
            </w:r>
          </w:hyperlink>
        </w:p>
        <w:p>
          <w:pPr>
            <w:pStyle w:val="Contents4"/>
            <w:tabs>
              <w:tab w:val="clear" w:pos="8176"/>
              <w:tab w:val="right" w:pos="9026" w:leader="dot"/>
            </w:tabs>
            <w:rPr/>
          </w:pPr>
          <w:hyperlink w:anchor="__RefHeading___Toc3049357_581953129">
            <w:r>
              <w:rPr>
                <w:webHidden/>
                <w:rStyle w:val="IndexLink"/>
              </w:rPr>
              <w:t>6</w:t>
            </w:r>
            <w:r>
              <w:rPr>
                <w:rStyle w:val="IndexLink"/>
                <w:rtl w:val="true"/>
              </w:rPr>
              <w:t xml:space="preserve">. </w:t>
            </w:r>
            <w:r>
              <w:rPr>
                <w:rStyle w:val="IndexLink"/>
                <w:rtl w:val="true"/>
              </w:rPr>
              <w:t>استفاده از حسّ سود طلبی</w:t>
            </w:r>
            <w:r>
              <w:rPr>
                <w:rStyle w:val="IndexLink"/>
                <w:rtl w:val="true"/>
              </w:rPr>
              <w:tab/>
            </w:r>
            <w:r>
              <w:rPr>
                <w:rStyle w:val="IndexLink"/>
              </w:rPr>
              <w:t>332</w:t>
            </w:r>
          </w:hyperlink>
        </w:p>
        <w:p>
          <w:pPr>
            <w:pStyle w:val="Contents4"/>
            <w:tabs>
              <w:tab w:val="clear" w:pos="8176"/>
              <w:tab w:val="right" w:pos="9026" w:leader="dot"/>
            </w:tabs>
            <w:rPr/>
          </w:pPr>
          <w:hyperlink w:anchor="__RefHeading___Toc3049359_581953129">
            <w:r>
              <w:rPr>
                <w:webHidden/>
                <w:rStyle w:val="IndexLink"/>
              </w:rPr>
              <w:t>7</w:t>
            </w:r>
            <w:r>
              <w:rPr>
                <w:rStyle w:val="IndexLink"/>
                <w:rtl w:val="true"/>
              </w:rPr>
              <w:t xml:space="preserve">. </w:t>
            </w:r>
            <w:r>
              <w:rPr>
                <w:rStyle w:val="IndexLink"/>
                <w:rtl w:val="true"/>
              </w:rPr>
              <w:t>شخصیت دادن و القای کرامت</w:t>
            </w:r>
            <w:r>
              <w:rPr>
                <w:rStyle w:val="IndexLink"/>
                <w:rtl w:val="true"/>
              </w:rPr>
              <w:tab/>
            </w:r>
            <w:r>
              <w:rPr>
                <w:rStyle w:val="IndexLink"/>
              </w:rPr>
              <w:t>333</w:t>
            </w:r>
          </w:hyperlink>
        </w:p>
        <w:p>
          <w:pPr>
            <w:pStyle w:val="Contents4"/>
            <w:tabs>
              <w:tab w:val="clear" w:pos="8176"/>
              <w:tab w:val="right" w:pos="9026" w:leader="dot"/>
            </w:tabs>
            <w:rPr/>
          </w:pPr>
          <w:hyperlink w:anchor="__RefHeading___Toc3049361_581953129">
            <w:r>
              <w:rPr>
                <w:webHidden/>
                <w:rStyle w:val="IndexLink"/>
              </w:rPr>
              <w:t>8</w:t>
            </w:r>
            <w:r>
              <w:rPr>
                <w:rStyle w:val="IndexLink"/>
                <w:rtl w:val="true"/>
              </w:rPr>
              <w:t xml:space="preserve">. </w:t>
            </w:r>
            <w:r>
              <w:rPr>
                <w:rStyle w:val="IndexLink"/>
                <w:rtl w:val="true"/>
              </w:rPr>
              <w:t>موقعیت سنجی</w:t>
            </w:r>
            <w:r>
              <w:rPr>
                <w:rStyle w:val="IndexLink"/>
                <w:rtl w:val="true"/>
              </w:rPr>
              <w:tab/>
            </w:r>
            <w:r>
              <w:rPr>
                <w:rStyle w:val="IndexLink"/>
              </w:rPr>
              <w:t>335</w:t>
            </w:r>
          </w:hyperlink>
        </w:p>
        <w:p>
          <w:pPr>
            <w:pStyle w:val="Contents4"/>
            <w:tabs>
              <w:tab w:val="clear" w:pos="8176"/>
              <w:tab w:val="right" w:pos="9026" w:leader="dot"/>
            </w:tabs>
            <w:rPr/>
          </w:pPr>
          <w:hyperlink w:anchor="__RefHeading___Toc3049363_581953129">
            <w:r>
              <w:rPr>
                <w:webHidden/>
                <w:rStyle w:val="IndexLink"/>
              </w:rPr>
              <w:t>9</w:t>
            </w:r>
            <w:r>
              <w:rPr>
                <w:rStyle w:val="IndexLink"/>
                <w:rtl w:val="true"/>
              </w:rPr>
              <w:t xml:space="preserve">. </w:t>
            </w:r>
            <w:r>
              <w:rPr>
                <w:rStyle w:val="IndexLink"/>
                <w:rtl w:val="true"/>
              </w:rPr>
              <w:t>تاکید و تکرار</w:t>
            </w:r>
            <w:r>
              <w:rPr>
                <w:rStyle w:val="IndexLink"/>
                <w:rtl w:val="true"/>
              </w:rPr>
              <w:tab/>
            </w:r>
            <w:r>
              <w:rPr>
                <w:rStyle w:val="IndexLink"/>
              </w:rPr>
              <w:t>346</w:t>
            </w:r>
          </w:hyperlink>
        </w:p>
        <w:p>
          <w:pPr>
            <w:pStyle w:val="Contents3"/>
            <w:tabs>
              <w:tab w:val="clear" w:pos="8459"/>
              <w:tab w:val="right" w:pos="9026" w:leader="dot"/>
            </w:tabs>
            <w:rPr/>
          </w:pPr>
          <w:hyperlink w:anchor="__RefHeading___Toc3049365_581953129">
            <w:r>
              <w:rPr>
                <w:webHidden/>
                <w:rStyle w:val="IndexLink"/>
                <w:rtl w:val="true"/>
              </w:rPr>
              <w:t>ج</w:t>
            </w:r>
            <w:r>
              <w:rPr>
                <w:rStyle w:val="IndexLink"/>
                <w:rtl w:val="true"/>
              </w:rPr>
              <w:t xml:space="preserve">. </w:t>
            </w:r>
            <w:r>
              <w:rPr>
                <w:rStyle w:val="IndexLink"/>
                <w:rtl w:val="true"/>
              </w:rPr>
              <w:t>شیوه‌های سلبی و عملی</w:t>
            </w:r>
            <w:r>
              <w:rPr>
                <w:rStyle w:val="IndexLink"/>
                <w:rtl w:val="true"/>
              </w:rPr>
              <w:tab/>
            </w:r>
            <w:r>
              <w:rPr>
                <w:rStyle w:val="IndexLink"/>
              </w:rPr>
              <w:t>351</w:t>
            </w:r>
          </w:hyperlink>
        </w:p>
        <w:p>
          <w:pPr>
            <w:pStyle w:val="Contents4"/>
            <w:tabs>
              <w:tab w:val="clear" w:pos="8176"/>
              <w:tab w:val="right" w:pos="9026" w:leader="dot"/>
            </w:tabs>
            <w:rPr/>
          </w:pPr>
          <w:hyperlink w:anchor="__RefHeading___Toc3049367_581953129">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3049369_581953129">
            <w:r>
              <w:rPr>
                <w:webHidden/>
                <w:rStyle w:val="IndexLink"/>
              </w:rPr>
              <w:t>1</w:t>
            </w:r>
            <w:r>
              <w:rPr>
                <w:rStyle w:val="IndexLink"/>
                <w:rtl w:val="true"/>
              </w:rPr>
              <w:t xml:space="preserve">. </w:t>
            </w:r>
            <w:r>
              <w:rPr>
                <w:rStyle w:val="IndexLink"/>
                <w:rtl w:val="true"/>
              </w:rPr>
              <w:t>اعراض و تحریم</w:t>
            </w:r>
            <w:r>
              <w:rPr>
                <w:rStyle w:val="IndexLink"/>
                <w:rtl w:val="true"/>
              </w:rPr>
              <w:tab/>
            </w:r>
            <w:r>
              <w:rPr>
                <w:rStyle w:val="IndexLink"/>
              </w:rPr>
              <w:t>351</w:t>
            </w:r>
          </w:hyperlink>
        </w:p>
        <w:p>
          <w:pPr>
            <w:pStyle w:val="Contents4"/>
            <w:tabs>
              <w:tab w:val="clear" w:pos="8176"/>
              <w:tab w:val="right" w:pos="9026" w:leader="dot"/>
            </w:tabs>
            <w:rPr/>
          </w:pPr>
          <w:hyperlink w:anchor="__RefHeading___Toc3049371_581953129">
            <w:r>
              <w:rPr>
                <w:webHidden/>
                <w:rStyle w:val="IndexLink"/>
              </w:rPr>
              <w:t>2</w:t>
            </w:r>
            <w:r>
              <w:rPr>
                <w:rStyle w:val="IndexLink"/>
                <w:rtl w:val="true"/>
              </w:rPr>
              <w:t xml:space="preserve">. </w:t>
            </w:r>
            <w:r>
              <w:rPr>
                <w:rStyle w:val="IndexLink"/>
                <w:rtl w:val="true"/>
              </w:rPr>
              <w:t>افشاگری</w:t>
            </w:r>
            <w:r>
              <w:rPr>
                <w:rStyle w:val="IndexLink"/>
                <w:rtl w:val="true"/>
              </w:rPr>
              <w:tab/>
            </w:r>
            <w:r>
              <w:rPr>
                <w:rStyle w:val="IndexLink"/>
              </w:rPr>
              <w:t>353</w:t>
            </w:r>
          </w:hyperlink>
        </w:p>
        <w:p>
          <w:pPr>
            <w:pStyle w:val="Contents4"/>
            <w:tabs>
              <w:tab w:val="clear" w:pos="8176"/>
              <w:tab w:val="right" w:pos="9026" w:leader="dot"/>
            </w:tabs>
            <w:rPr/>
          </w:pPr>
          <w:hyperlink w:anchor="__RefHeading___Toc3049373_581953129">
            <w:r>
              <w:rPr>
                <w:webHidden/>
                <w:rStyle w:val="IndexLink"/>
              </w:rPr>
              <w:t>3</w:t>
            </w:r>
            <w:r>
              <w:rPr>
                <w:rStyle w:val="IndexLink"/>
                <w:rtl w:val="true"/>
              </w:rPr>
              <w:t xml:space="preserve">. </w:t>
            </w:r>
            <w:r>
              <w:rPr>
                <w:rStyle w:val="IndexLink"/>
                <w:rtl w:val="true"/>
              </w:rPr>
              <w:t>تندی و خشونت</w:t>
            </w:r>
            <w:r>
              <w:rPr>
                <w:rStyle w:val="IndexLink"/>
                <w:rtl w:val="true"/>
              </w:rPr>
              <w:tab/>
            </w:r>
            <w:r>
              <w:rPr>
                <w:rStyle w:val="IndexLink"/>
              </w:rPr>
              <w:t>354</w:t>
            </w:r>
          </w:hyperlink>
        </w:p>
        <w:p>
          <w:pPr>
            <w:pStyle w:val="Contents4"/>
            <w:tabs>
              <w:tab w:val="clear" w:pos="8176"/>
              <w:tab w:val="right" w:pos="9026" w:leader="dot"/>
            </w:tabs>
            <w:rPr/>
          </w:pPr>
          <w:hyperlink w:anchor="__RefHeading___Toc3049375_581953129">
            <w:r>
              <w:rPr>
                <w:webHidden/>
                <w:rStyle w:val="IndexLink"/>
              </w:rPr>
              <w:t>4</w:t>
            </w:r>
            <w:r>
              <w:rPr>
                <w:rStyle w:val="IndexLink"/>
                <w:rtl w:val="true"/>
              </w:rPr>
              <w:t xml:space="preserve">. </w:t>
            </w:r>
            <w:r>
              <w:rPr>
                <w:rStyle w:val="IndexLink"/>
                <w:rtl w:val="true"/>
              </w:rPr>
              <w:t>مبارزه عملی</w:t>
            </w:r>
            <w:r>
              <w:rPr>
                <w:rStyle w:val="IndexLink"/>
                <w:rtl w:val="true"/>
              </w:rPr>
              <w:tab/>
            </w:r>
            <w:r>
              <w:rPr>
                <w:rStyle w:val="IndexLink"/>
              </w:rPr>
              <w:t>355</w:t>
            </w:r>
          </w:hyperlink>
        </w:p>
        <w:p>
          <w:pPr>
            <w:pStyle w:val="Contents2"/>
            <w:tabs>
              <w:tab w:val="clear" w:pos="8743"/>
              <w:tab w:val="right" w:pos="9026" w:leader="dot"/>
            </w:tabs>
            <w:rPr/>
          </w:pPr>
          <w:hyperlink w:anchor="__RefHeading___Toc3049377_581953129">
            <w:r>
              <w:rPr>
                <w:webHidden/>
                <w:rStyle w:val="IndexLink"/>
                <w:rtl w:val="true"/>
              </w:rPr>
              <w:t xml:space="preserve">فصل هشتم </w:t>
            </w:r>
            <w:r>
              <w:rPr>
                <w:rStyle w:val="IndexLink"/>
                <w:rtl w:val="true"/>
              </w:rPr>
              <w:t xml:space="preserve">: </w:t>
            </w:r>
            <w:r>
              <w:rPr>
                <w:rStyle w:val="IndexLink"/>
                <w:rtl w:val="true"/>
              </w:rPr>
              <w:t>مخاطبان و گسترة امر به معروف و نهی از منکر</w:t>
            </w:r>
            <w:r>
              <w:rPr>
                <w:rStyle w:val="IndexLink"/>
                <w:rtl w:val="true"/>
              </w:rPr>
              <w:tab/>
            </w:r>
            <w:r>
              <w:rPr>
                <w:rStyle w:val="IndexLink"/>
              </w:rPr>
              <w:t>357</w:t>
            </w:r>
          </w:hyperlink>
        </w:p>
        <w:p>
          <w:pPr>
            <w:pStyle w:val="Contents3"/>
            <w:tabs>
              <w:tab w:val="clear" w:pos="8459"/>
              <w:tab w:val="right" w:pos="9026" w:leader="dot"/>
            </w:tabs>
            <w:rPr/>
          </w:pPr>
          <w:hyperlink w:anchor="__RefHeading___Toc3049379_581953129">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3049381_581953129">
            <w:r>
              <w:rPr>
                <w:webHidden/>
                <w:rStyle w:val="IndexLink"/>
                <w:rtl w:val="true"/>
              </w:rPr>
              <w:t>مقدمه</w:t>
            </w:r>
            <w:r>
              <w:rPr>
                <w:rStyle w:val="IndexLink"/>
                <w:rtl w:val="true"/>
              </w:rPr>
              <w:tab/>
            </w:r>
            <w:r>
              <w:rPr>
                <w:rStyle w:val="IndexLink"/>
              </w:rPr>
              <w:t>359</w:t>
            </w:r>
          </w:hyperlink>
        </w:p>
        <w:p>
          <w:pPr>
            <w:pStyle w:val="Contents3"/>
            <w:tabs>
              <w:tab w:val="clear" w:pos="8459"/>
              <w:tab w:val="right" w:pos="9026" w:leader="dot"/>
            </w:tabs>
            <w:rPr/>
          </w:pPr>
          <w:hyperlink w:anchor="__RefHeading___Toc3049383_581953129">
            <w:r>
              <w:rPr>
                <w:webHidden/>
                <w:rStyle w:val="IndexLink"/>
                <w:rtl w:val="true"/>
              </w:rPr>
              <w:t>الف</w:t>
            </w:r>
            <w:r>
              <w:rPr>
                <w:rStyle w:val="IndexLink"/>
                <w:rtl w:val="true"/>
              </w:rPr>
              <w:t xml:space="preserve">- </w:t>
            </w:r>
            <w:r>
              <w:rPr>
                <w:rStyle w:val="IndexLink"/>
                <w:rtl w:val="true"/>
              </w:rPr>
              <w:t>مخاطبان امر و نهی‌ها</w:t>
            </w:r>
            <w:r>
              <w:rPr>
                <w:rStyle w:val="IndexLink"/>
                <w:rtl w:val="true"/>
              </w:rPr>
              <w:tab/>
            </w:r>
            <w:r>
              <w:rPr>
                <w:rStyle w:val="IndexLink"/>
              </w:rPr>
              <w:t>359</w:t>
            </w:r>
          </w:hyperlink>
        </w:p>
        <w:p>
          <w:pPr>
            <w:pStyle w:val="Contents4"/>
            <w:tabs>
              <w:tab w:val="clear" w:pos="8176"/>
              <w:tab w:val="right" w:pos="9026" w:leader="dot"/>
            </w:tabs>
            <w:rPr/>
          </w:pPr>
          <w:hyperlink w:anchor="__RefHeading___Toc3049385_581953129">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3049387_581953129">
            <w:r>
              <w:rPr>
                <w:webHidden/>
                <w:rStyle w:val="IndexLink"/>
              </w:rPr>
              <w:t>1</w:t>
            </w:r>
            <w:r>
              <w:rPr>
                <w:rStyle w:val="IndexLink"/>
                <w:rtl w:val="true"/>
              </w:rPr>
              <w:t xml:space="preserve">- </w:t>
            </w:r>
            <w:r>
              <w:rPr>
                <w:rStyle w:val="IndexLink"/>
                <w:rtl w:val="true"/>
              </w:rPr>
              <w:t>افراد مشخص و معین</w:t>
            </w:r>
            <w:r>
              <w:rPr>
                <w:rStyle w:val="IndexLink"/>
                <w:rtl w:val="true"/>
              </w:rPr>
              <w:tab/>
            </w:r>
            <w:r>
              <w:rPr>
                <w:rStyle w:val="IndexLink"/>
              </w:rPr>
              <w:t>359</w:t>
            </w:r>
          </w:hyperlink>
        </w:p>
        <w:p>
          <w:pPr>
            <w:pStyle w:val="Contents4"/>
            <w:tabs>
              <w:tab w:val="clear" w:pos="8176"/>
              <w:tab w:val="right" w:pos="9026" w:leader="dot"/>
            </w:tabs>
            <w:rPr/>
          </w:pPr>
          <w:hyperlink w:anchor="__RefHeading___Toc3049389_581953129">
            <w:r>
              <w:rPr>
                <w:webHidden/>
                <w:rStyle w:val="IndexLink"/>
              </w:rPr>
              <w:t>2</w:t>
            </w:r>
            <w:r>
              <w:rPr>
                <w:rStyle w:val="IndexLink"/>
                <w:rtl w:val="true"/>
              </w:rPr>
              <w:t xml:space="preserve">- </w:t>
            </w:r>
            <w:r>
              <w:rPr>
                <w:rStyle w:val="IndexLink"/>
                <w:rtl w:val="true"/>
              </w:rPr>
              <w:t>صنف و قشر خاص</w:t>
            </w:r>
            <w:r>
              <w:rPr>
                <w:rStyle w:val="IndexLink"/>
                <w:rtl w:val="true"/>
              </w:rPr>
              <w:tab/>
            </w:r>
            <w:r>
              <w:rPr>
                <w:rStyle w:val="IndexLink"/>
              </w:rPr>
              <w:t>360</w:t>
            </w:r>
          </w:hyperlink>
        </w:p>
        <w:p>
          <w:pPr>
            <w:pStyle w:val="Contents4"/>
            <w:tabs>
              <w:tab w:val="clear" w:pos="8176"/>
              <w:tab w:val="right" w:pos="9026" w:leader="dot"/>
            </w:tabs>
            <w:rPr/>
          </w:pPr>
          <w:hyperlink w:anchor="__RefHeading___Toc3049391_581953129">
            <w:r>
              <w:rPr>
                <w:webHidden/>
                <w:rStyle w:val="IndexLink"/>
              </w:rPr>
              <w:t>3</w:t>
            </w:r>
            <w:r>
              <w:rPr>
                <w:rStyle w:val="IndexLink"/>
                <w:rtl w:val="true"/>
              </w:rPr>
              <w:t xml:space="preserve">- </w:t>
            </w:r>
            <w:r>
              <w:rPr>
                <w:rStyle w:val="IndexLink"/>
                <w:rtl w:val="true"/>
              </w:rPr>
              <w:t>عموم اهل شرک و کفر</w:t>
            </w:r>
            <w:r>
              <w:rPr>
                <w:rStyle w:val="IndexLink"/>
                <w:rtl w:val="true"/>
              </w:rPr>
              <w:tab/>
            </w:r>
            <w:r>
              <w:rPr>
                <w:rStyle w:val="IndexLink"/>
              </w:rPr>
              <w:t>362</w:t>
            </w:r>
          </w:hyperlink>
        </w:p>
        <w:p>
          <w:pPr>
            <w:pStyle w:val="Contents4"/>
            <w:tabs>
              <w:tab w:val="clear" w:pos="8176"/>
              <w:tab w:val="right" w:pos="9026" w:leader="dot"/>
            </w:tabs>
            <w:rPr/>
          </w:pPr>
          <w:hyperlink w:anchor="__RefHeading___Toc3049393_581953129">
            <w:r>
              <w:rPr>
                <w:webHidden/>
                <w:rStyle w:val="IndexLink"/>
              </w:rPr>
              <w:t>4</w:t>
            </w:r>
            <w:r>
              <w:rPr>
                <w:rStyle w:val="IndexLink"/>
                <w:rtl w:val="true"/>
              </w:rPr>
              <w:t xml:space="preserve">- </w:t>
            </w:r>
            <w:r>
              <w:rPr>
                <w:rStyle w:val="IndexLink"/>
                <w:rtl w:val="true"/>
              </w:rPr>
              <w:t>تودة مردم</w:t>
            </w:r>
            <w:r>
              <w:rPr>
                <w:rStyle w:val="IndexLink"/>
                <w:rtl w:val="true"/>
              </w:rPr>
              <w:tab/>
            </w:r>
            <w:r>
              <w:rPr>
                <w:rStyle w:val="IndexLink"/>
              </w:rPr>
              <w:t>363</w:t>
            </w:r>
          </w:hyperlink>
        </w:p>
        <w:p>
          <w:pPr>
            <w:pStyle w:val="Contents3"/>
            <w:tabs>
              <w:tab w:val="clear" w:pos="8459"/>
              <w:tab w:val="right" w:pos="9026" w:leader="dot"/>
            </w:tabs>
            <w:rPr/>
          </w:pPr>
          <w:hyperlink w:anchor="__RefHeading___Toc3049395_581953129">
            <w:r>
              <w:rPr>
                <w:webHidden/>
                <w:rStyle w:val="IndexLink"/>
                <w:rtl w:val="true"/>
              </w:rPr>
              <w:t>ب</w:t>
            </w:r>
            <w:r>
              <w:rPr>
                <w:rStyle w:val="IndexLink"/>
                <w:rtl w:val="true"/>
              </w:rPr>
              <w:t xml:space="preserve">- </w:t>
            </w:r>
            <w:r>
              <w:rPr>
                <w:rStyle w:val="IndexLink"/>
                <w:rtl w:val="true"/>
              </w:rPr>
              <w:t>موضوعات و گسترة امر به معروف و نهی از منکر</w:t>
            </w:r>
            <w:r>
              <w:rPr>
                <w:rStyle w:val="IndexLink"/>
                <w:rtl w:val="true"/>
              </w:rPr>
              <w:tab/>
            </w:r>
            <w:r>
              <w:rPr>
                <w:rStyle w:val="IndexLink"/>
              </w:rPr>
              <w:t>364</w:t>
            </w:r>
          </w:hyperlink>
        </w:p>
        <w:p>
          <w:pPr>
            <w:pStyle w:val="Contents4"/>
            <w:tabs>
              <w:tab w:val="clear" w:pos="8176"/>
              <w:tab w:val="right" w:pos="9026" w:leader="dot"/>
            </w:tabs>
            <w:rPr/>
          </w:pPr>
          <w:hyperlink w:anchor="__RefHeading___Toc3049397_581953129">
            <w:r>
              <w:rPr>
                <w:webHidden/>
                <w:rStyle w:val="IndexLink"/>
              </w:rPr>
              <w:t>1</w:t>
            </w:r>
            <w:r>
              <w:rPr>
                <w:rStyle w:val="IndexLink"/>
                <w:rtl w:val="true"/>
              </w:rPr>
              <w:t xml:space="preserve">. </w:t>
            </w:r>
            <w:r>
              <w:rPr>
                <w:rStyle w:val="IndexLink"/>
                <w:rtl w:val="true"/>
              </w:rPr>
              <w:t>موضوعات نظامی و فرهنگی</w:t>
            </w:r>
            <w:r>
              <w:rPr>
                <w:rStyle w:val="IndexLink"/>
                <w:rtl w:val="true"/>
              </w:rPr>
              <w:tab/>
            </w:r>
            <w:r>
              <w:rPr>
                <w:rStyle w:val="IndexLink"/>
              </w:rPr>
              <w:t>364</w:t>
            </w:r>
          </w:hyperlink>
        </w:p>
        <w:p>
          <w:pPr>
            <w:pStyle w:val="Contents4"/>
            <w:tabs>
              <w:tab w:val="clear" w:pos="8176"/>
              <w:tab w:val="right" w:pos="9026" w:leader="dot"/>
            </w:tabs>
            <w:rPr/>
          </w:pPr>
          <w:hyperlink w:anchor="__RefHeading___Toc3049399_581953129">
            <w:r>
              <w:rPr>
                <w:webHidden/>
                <w:rStyle w:val="IndexLink"/>
              </w:rPr>
              <w:t>2</w:t>
            </w:r>
            <w:r>
              <w:rPr>
                <w:rStyle w:val="IndexLink"/>
                <w:rtl w:val="true"/>
              </w:rPr>
              <w:t xml:space="preserve">. </w:t>
            </w:r>
            <w:r>
              <w:rPr>
                <w:rStyle w:val="IndexLink"/>
                <w:rtl w:val="true"/>
              </w:rPr>
              <w:t>موضوعات اقتصادی</w:t>
            </w:r>
            <w:r>
              <w:rPr>
                <w:rStyle w:val="IndexLink"/>
                <w:rtl w:val="true"/>
              </w:rPr>
              <w:tab/>
            </w:r>
            <w:r>
              <w:rPr>
                <w:rStyle w:val="IndexLink"/>
              </w:rPr>
              <w:t>364</w:t>
            </w:r>
          </w:hyperlink>
        </w:p>
        <w:p>
          <w:pPr>
            <w:pStyle w:val="Contents4"/>
            <w:tabs>
              <w:tab w:val="clear" w:pos="8176"/>
              <w:tab w:val="right" w:pos="9026" w:leader="dot"/>
            </w:tabs>
            <w:rPr/>
          </w:pPr>
          <w:hyperlink w:anchor="__RefHeading___Toc3049401_581953129">
            <w:r>
              <w:rPr>
                <w:webHidden/>
                <w:rStyle w:val="IndexLink"/>
              </w:rPr>
              <w:t>3</w:t>
            </w:r>
            <w:r>
              <w:rPr>
                <w:rStyle w:val="IndexLink"/>
                <w:rtl w:val="true"/>
              </w:rPr>
              <w:t xml:space="preserve">. </w:t>
            </w:r>
            <w:r>
              <w:rPr>
                <w:rStyle w:val="IndexLink"/>
                <w:rtl w:val="true"/>
              </w:rPr>
              <w:t>موضوعات اجتماعی</w:t>
            </w:r>
            <w:r>
              <w:rPr>
                <w:rStyle w:val="IndexLink"/>
                <w:rtl w:val="true"/>
              </w:rPr>
              <w:tab/>
            </w:r>
            <w:r>
              <w:rPr>
                <w:rStyle w:val="IndexLink"/>
              </w:rPr>
              <w:t>366</w:t>
            </w:r>
          </w:hyperlink>
        </w:p>
        <w:p>
          <w:pPr>
            <w:pStyle w:val="Contents4"/>
            <w:tabs>
              <w:tab w:val="clear" w:pos="8176"/>
              <w:tab w:val="right" w:pos="9026" w:leader="dot"/>
            </w:tabs>
            <w:rPr/>
          </w:pPr>
          <w:hyperlink w:anchor="__RefHeading___Toc3049403_581953129">
            <w:r>
              <w:rPr>
                <w:webHidden/>
                <w:rStyle w:val="IndexLink"/>
              </w:rPr>
              <w:t>4</w:t>
            </w:r>
            <w:r>
              <w:rPr>
                <w:rStyle w:val="IndexLink"/>
                <w:rtl w:val="true"/>
              </w:rPr>
              <w:t xml:space="preserve">. </w:t>
            </w:r>
            <w:r>
              <w:rPr>
                <w:rStyle w:val="IndexLink"/>
                <w:rtl w:val="true"/>
              </w:rPr>
              <w:t>موضوعات سیاسی</w:t>
            </w:r>
            <w:r>
              <w:rPr>
                <w:rStyle w:val="IndexLink"/>
                <w:rtl w:val="true"/>
              </w:rPr>
              <w:tab/>
            </w:r>
            <w:r>
              <w:rPr>
                <w:rStyle w:val="IndexLink"/>
              </w:rPr>
              <w:t>367</w:t>
            </w:r>
          </w:hyperlink>
        </w:p>
        <w:p>
          <w:pPr>
            <w:pStyle w:val="Contents4"/>
            <w:tabs>
              <w:tab w:val="clear" w:pos="8176"/>
              <w:tab w:val="right" w:pos="9026" w:leader="dot"/>
            </w:tabs>
            <w:rPr/>
          </w:pPr>
          <w:hyperlink w:anchor="__RefHeading___Toc3049405_581953129">
            <w:r>
              <w:rPr>
                <w:webHidden/>
                <w:rStyle w:val="IndexLink"/>
              </w:rPr>
              <w:t>5</w:t>
            </w:r>
            <w:r>
              <w:rPr>
                <w:rStyle w:val="IndexLink"/>
                <w:rtl w:val="true"/>
              </w:rPr>
              <w:t xml:space="preserve">. </w:t>
            </w:r>
            <w:r>
              <w:rPr>
                <w:rStyle w:val="IndexLink"/>
                <w:rtl w:val="true"/>
              </w:rPr>
              <w:t>موضوعات نظامی</w:t>
            </w:r>
            <w:r>
              <w:rPr>
                <w:rStyle w:val="IndexLink"/>
                <w:rtl w:val="true"/>
              </w:rPr>
              <w:tab/>
            </w:r>
            <w:r>
              <w:rPr>
                <w:rStyle w:val="IndexLink"/>
              </w:rPr>
              <w:t>368</w:t>
            </w:r>
          </w:hyperlink>
        </w:p>
        <w:p>
          <w:pPr>
            <w:pStyle w:val="Contents4"/>
            <w:tabs>
              <w:tab w:val="clear" w:pos="8176"/>
              <w:tab w:val="right" w:pos="9026" w:leader="dot"/>
            </w:tabs>
            <w:rPr/>
          </w:pPr>
          <w:hyperlink w:anchor="__RefHeading___Toc3049407_581953129">
            <w:r>
              <w:rPr>
                <w:webHidden/>
                <w:rStyle w:val="IndexLink"/>
              </w:rPr>
              <w:t>6</w:t>
            </w:r>
            <w:r>
              <w:rPr>
                <w:rStyle w:val="IndexLink"/>
                <w:rtl w:val="true"/>
              </w:rPr>
              <w:t xml:space="preserve">. </w:t>
            </w:r>
            <w:r>
              <w:rPr>
                <w:rStyle w:val="IndexLink"/>
                <w:rtl w:val="true"/>
              </w:rPr>
              <w:t>موضوعات قضایی</w:t>
            </w:r>
            <w:r>
              <w:rPr>
                <w:rStyle w:val="IndexLink"/>
                <w:rtl w:val="true"/>
              </w:rPr>
              <w:tab/>
            </w:r>
            <w:r>
              <w:rPr>
                <w:rStyle w:val="IndexLink"/>
              </w:rPr>
              <w:t>369</w:t>
            </w:r>
          </w:hyperlink>
        </w:p>
        <w:p>
          <w:pPr>
            <w:pStyle w:val="Contents4"/>
            <w:tabs>
              <w:tab w:val="clear" w:pos="8176"/>
              <w:tab w:val="right" w:pos="9026" w:leader="dot"/>
            </w:tabs>
            <w:rPr/>
          </w:pPr>
          <w:hyperlink w:anchor="__RefHeading___Toc3049409_581953129">
            <w:r>
              <w:rPr>
                <w:webHidden/>
                <w:rStyle w:val="IndexLink"/>
              </w:rPr>
              <w:t>7</w:t>
            </w:r>
            <w:r>
              <w:rPr>
                <w:rStyle w:val="IndexLink"/>
                <w:rtl w:val="true"/>
              </w:rPr>
              <w:t xml:space="preserve">. </w:t>
            </w:r>
            <w:r>
              <w:rPr>
                <w:rStyle w:val="IndexLink"/>
                <w:rtl w:val="true"/>
              </w:rPr>
              <w:t>موضوعات اخلاقی</w:t>
            </w:r>
            <w:r>
              <w:rPr>
                <w:rStyle w:val="IndexLink"/>
                <w:rtl w:val="true"/>
              </w:rPr>
              <w:tab/>
            </w:r>
            <w:r>
              <w:rPr>
                <w:rStyle w:val="IndexLink"/>
              </w:rPr>
              <w:t>370</w:t>
            </w:r>
          </w:hyperlink>
        </w:p>
        <w:p>
          <w:pPr>
            <w:pStyle w:val="Contents4"/>
            <w:tabs>
              <w:tab w:val="clear" w:pos="8176"/>
              <w:tab w:val="right" w:pos="9026" w:leader="dot"/>
            </w:tabs>
            <w:rPr/>
          </w:pPr>
          <w:hyperlink w:anchor="__RefHeading___Toc3049411_581953129">
            <w:r>
              <w:rPr>
                <w:webHidden/>
                <w:rStyle w:val="IndexLink"/>
              </w:rPr>
              <w:t>8</w:t>
            </w:r>
            <w:r>
              <w:rPr>
                <w:rStyle w:val="IndexLink"/>
                <w:rtl w:val="true"/>
              </w:rPr>
              <w:t xml:space="preserve">. </w:t>
            </w:r>
            <w:r>
              <w:rPr>
                <w:rStyle w:val="IndexLink"/>
                <w:rtl w:val="true"/>
              </w:rPr>
              <w:t>موضوعات خانوادگی</w:t>
            </w:r>
            <w:r>
              <w:rPr>
                <w:rStyle w:val="IndexLink"/>
                <w:rtl w:val="true"/>
              </w:rPr>
              <w:tab/>
            </w:r>
            <w:r>
              <w:rPr>
                <w:rStyle w:val="IndexLink"/>
              </w:rPr>
              <w:t>371</w:t>
            </w:r>
          </w:hyperlink>
        </w:p>
        <w:p>
          <w:pPr>
            <w:pStyle w:val="Contents4"/>
            <w:tabs>
              <w:tab w:val="clear" w:pos="8176"/>
              <w:tab w:val="right" w:pos="9026" w:leader="dot"/>
            </w:tabs>
            <w:rPr/>
          </w:pPr>
          <w:hyperlink w:anchor="__RefHeading___Toc3049413_581953129">
            <w:r>
              <w:rPr>
                <w:webHidden/>
                <w:rStyle w:val="IndexLink"/>
              </w:rPr>
              <w:t>9</w:t>
            </w:r>
            <w:r>
              <w:rPr>
                <w:rStyle w:val="IndexLink"/>
                <w:rtl w:val="true"/>
              </w:rPr>
              <w:t xml:space="preserve">. </w:t>
            </w:r>
            <w:r>
              <w:rPr>
                <w:rStyle w:val="IndexLink"/>
                <w:rtl w:val="true"/>
              </w:rPr>
              <w:t>موضوعات اعتقادی</w:t>
            </w:r>
            <w:r>
              <w:rPr>
                <w:rStyle w:val="IndexLink"/>
                <w:rtl w:val="true"/>
              </w:rPr>
              <w:tab/>
            </w:r>
            <w:r>
              <w:rPr>
                <w:rStyle w:val="IndexLink"/>
              </w:rPr>
              <w:t>372</w:t>
            </w:r>
          </w:hyperlink>
        </w:p>
        <w:p>
          <w:pPr>
            <w:pStyle w:val="Contents2"/>
            <w:tabs>
              <w:tab w:val="clear" w:pos="8743"/>
              <w:tab w:val="right" w:pos="9026" w:leader="dot"/>
            </w:tabs>
            <w:rPr/>
          </w:pPr>
          <w:hyperlink w:anchor="__RefHeading___Toc3049415_581953129">
            <w:r>
              <w:rPr>
                <w:webHidden/>
                <w:rStyle w:val="IndexLink"/>
                <w:rtl w:val="true"/>
              </w:rPr>
              <w:t>فهرست منابع</w:t>
            </w:r>
            <w:r>
              <w:rPr>
                <w:rStyle w:val="IndexLink"/>
                <w:rtl w:val="true"/>
              </w:rPr>
              <w:tab/>
            </w:r>
            <w:r>
              <w:rPr>
                <w:rStyle w:val="IndexLink"/>
              </w:rPr>
              <w:t>375</w:t>
            </w:r>
          </w:hyperlink>
        </w:p>
        <w:p>
          <w:pPr>
            <w:pStyle w:val="Contents2"/>
            <w:tabs>
              <w:tab w:val="clear" w:pos="8743"/>
              <w:tab w:val="right" w:pos="9026" w:leader="dot"/>
            </w:tabs>
            <w:rPr/>
          </w:pPr>
          <w:hyperlink w:anchor="__RefHeading___Toc3049417_581953129">
            <w:r>
              <w:rPr>
                <w:webHidden/>
                <w:rStyle w:val="IndexLink"/>
                <w:rtl w:val="true"/>
              </w:rPr>
              <w:t>آثار مؤلف در حوزه امر به معروف و نهی از منکر</w:t>
            </w:r>
            <w:r>
              <w:rPr>
                <w:rStyle w:val="IndexLink"/>
                <w:rtl w:val="true"/>
              </w:rPr>
              <w:tab/>
            </w:r>
            <w:r>
              <w:rPr>
                <w:rStyle w:val="IndexLink"/>
              </w:rPr>
              <w:t>378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18_37356"/>
      <w:bookmarkStart w:id="1" w:name="pg5618_37356"/>
      <w:bookmarkEnd w:id="1"/>
    </w:p>
    <w:p>
      <w:pPr>
        <w:pStyle w:val="Heading2"/>
        <w:numPr>
          <w:ilvl w:val="1"/>
          <w:numId w:val="1"/>
        </w:numPr>
        <w:rPr/>
      </w:pPr>
      <w:bookmarkStart w:id="2" w:name="pg5618_37356"/>
      <w:bookmarkStart w:id="3" w:name="__RefHeading___Toc304901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محمد،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آیینه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عابدی‌میانجی؛ به سفارش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۷۴۵</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۳۳۹۶۱۰۵</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4902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18_37360"/>
      <w:bookmarkStart w:id="8" w:name="pg5618_37360"/>
      <w:bookmarkEnd w:id="8"/>
    </w:p>
    <w:p>
      <w:pPr>
        <w:pStyle w:val="Heading2"/>
        <w:numPr>
          <w:ilvl w:val="1"/>
          <w:numId w:val="1"/>
        </w:numPr>
        <w:rPr/>
      </w:pPr>
      <w:bookmarkStart w:id="9" w:name="pg5618_37360"/>
      <w:bookmarkStart w:id="10" w:name="__RefHeading___Toc3049023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سخن پژوهشکده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کلیّات</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اصلی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مرتبط</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ارزش امر به معروف و نهی از منکر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دو فریضه در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امر به معروف و نهی از منکر از نگاه روایات تفسیری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انبیا و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فلسفة بعثت پیامبران و نزول کتب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مردم؛ آمران به معروف و ناهیان از منکر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دنیوی ترک دو فریضه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 از جهاد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امر به معروف و نهی از منکر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عمومی بشر در طول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عقلی بودن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قرآنی پیشینه دو فریضه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شهیدان امر به معروف در یهود و 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یهودیان در برابر امر به معروف و نهی از منکر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تارکان فریضه از امتهای سابق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و امر به معروف و نهی از منکر خانواده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تارکان فریضه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بی‌تفاوتهای بنی‌اسرائیل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امر به معروف و نهی از منکر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عقلانی امر به معروف و نهی از منکر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تکلیف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عقلی جلوگیری از معصیت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اجرای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نقلی امر به معروف و نهی از منکر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در نگاه آیات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از نگاه روایات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کارکردهای امر به معروف و نهی از منکر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دنیایی دو فریضه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دستیابی به فواید انجام معروفها و رهایی از پیامدهای انجام منکرها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برخورداری از آثار امر به معروف و نهی از منکر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همبستگی، مانع 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جوامع؛ تشکیل امت برتر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فرائض و جلوگیری از دگرگونی ارزشها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امنیت و جلوگیری از نزاع و جنگ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شدن کسب و کار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حقوق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زمین؛ انتقام از دشمنان؛ جلوگیری از سلطه اشرار و پذیرفته نشدن دعاها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راه شدن 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از عذاب و کیفر دنیایی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هویت انسانی خویش</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وقوع منکرها و روی آوردن به معروفها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شانزده و 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آمر و ناهی و نیکنامی آنها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در آمر و ناهی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عزت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سازی خدا نزد بندگان و برعکس</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اخروی و معنوی اقامه دو فریضه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عذاب، سلامت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و شرایط امر به معروف و نهی از منکر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امر به معروف و نهی از منکر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واجب یا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واجب کفایی یا واجب عینی؟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فقه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مقصود از واجب کفایی و واجب عینی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امر به معروف و نهی از منکر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تاثیر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تاثیرپذیری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تاثیرپذیری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و ضرر نداشتن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 به معروف و نهی از منکر شرط پنجمی دارد؟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امر به معروف و نهی از منکر</w:t>
      </w:r>
    </w:p>
    <w:p>
      <w:pPr>
        <w:pStyle w:val="BookText"/>
        <w:rPr/>
      </w:pPr>
      <w:r>
        <w:rPr>
          <w:rFonts w:ascii="IRNazanin" w:hAnsi="IRNazanin" w:eastAsia="IRNazanin"/>
          <w:color w:val="111111"/>
          <w:sz w:val="28"/>
          <w:sz w:val="28"/>
          <w:szCs w:val="28"/>
          <w:rtl w:val="true"/>
          <w:lang w:bidi="fa-IR"/>
        </w:rPr>
        <w:t xml:space="preserve">مراتب امر به معروف و نهی از منکر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انکار قلبی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فیزیکی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امر و نهی در مرحله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 و نهی مرحله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امر به معروف و جهاد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امر به معروف و نهی از منکر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همه پیامبران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پیامبران؛ به طور مشخص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و حاکمان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گروه‌های برتر و مرجع</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زیردستان و عموم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آموزه‌های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امر به معروف و نهی از منکر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 و شیوه‌های ادراکی و آگاه سازانه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ابهام 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مقایسه‌ای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انگیزی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جایگزین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الگودهی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 و 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قصه‌گویی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مصوّرسازی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 و شیوه‌های انگیزش احساسات و عواطف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انگیزی و ایجاد نگرانی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امیدوارسازی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عواطف</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نعمت‌ها</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 محبت و مهر ورزی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حسّ سود طلبی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دادن و القای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سنجی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تاکید و 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سلبی و عملی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و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افشاگری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تندی و خشونت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و گسترة امر به معروف و نهی از منکر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امر و نهی‌ها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مشخص و معین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و قشر خاص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اهل شرک و کفر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تودة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و گسترة امر به معروف و نهی از منکر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نظامی و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قضایی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12" w:name="pg5618_37366"/>
    </w:p>
    <w:p>
      <w:pPr>
        <w:pStyle w:val="Heading2"/>
        <w:numPr>
          <w:ilvl w:val="1"/>
          <w:numId w:val="1"/>
        </w:numPr>
        <w:rPr/>
      </w:pPr>
      <w:bookmarkStart w:id="13" w:name="__RefHeading___Toc3049025_581953129"/>
      <w:bookmarkStart w:id="14" w:name="_Toc4"/>
      <w:bookmarkEnd w:id="12"/>
      <w:bookmarkEnd w:id="13"/>
      <w:r>
        <w:rPr>
          <w:rtl w:val="true"/>
        </w:rPr>
        <w:t>سخن پژوهشکده</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 یَنهَونَ عَنِ المُنکَر واولئک هُمُ المُفلِحون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قرآن کریم، شرط رستگاری و فلاح بشریت را دعوت به خیر و اقامه دو فریضه بزرگ امر به معروف و نهی از منکر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فرزندش را به امر به معروف و نهی از منکر و اعراض از جاهلان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شهیدان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بلند خویش را اجرای این دو فریضه الهی و حرکت بر اساس سیره نبوی و علوی می‌شناسد و حضرت امام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فریضه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الفرائض</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پیام آوران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مشی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مصلحان بزرگ اجتماعی با تکیه بر این دو اصل اساسی به نشر معروف‌ها و نبرد با منکرات اجتماعی پرداخته اند و فقهای عظام در بیان احکام عملی دین این دو وظیفة الهی را مدنظر داشته و برخی در رساله‌ها و استفتائات به ابعاد مختلف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فقه عبادی و معاملات بیشتر محور فعالیت تحقیق و تدوین و تدریس حوزه‌های علوم اسلامی بوده و کمتر به مسائل فقه اجتماعی و سیاسی و روابط ملت و دولت توجه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مثل امر به معروف و نهی از منکر، جهاد، دفاع، ولایت فقیه، احکام شوراها،بانک‌ها و بیمه‌ها و روابط داخلی و خارجی، بورس و بسیاری مسائل اقتصادی و حقوقی در روابط دولت‌ها و دولت و ملت و احکام انواع رسانه‌ها و مسائل فرهنگی هنری و احکام عزل و نصب‌ها و احکام انتخابات، مورد بررسی ریز و دقیق قرار نگرفته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الهی و معارف دین را نمی‌توان جزیره‌ای شناخت و بخش نگرانه تحلیل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بدون عقاید و اخلاق اسلامی و احکام فردی بدون فرائض اجتماعی، قابل 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اقتصادی اسلام با مسأله ولایت فقیه و حکومت اسلامی پیوندی ناگسستنی دارد و شاید علت تعطیلی این دو فریضه در بسیاری از کشورها و در مقاطع فراوانی از تاریخ اسلام، همین سلطه دشمنان اسلام بر اقتصاد و سیاست کشورهای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سلطة ستمگران زمینه لازم برای تحقیق و تدریس و تبلیغ و اطلاع رسانی درباره این دو فریضه‌ی بزرگ اجتماعی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ضامن اجرای دیگر قوانین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و تحقیق و تبلیغ آن، کار سلطة کفار و نفوذ منافقان و لغزش جاهلان را دشوار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طول تاریخ این دو قانون زندگی‌ساز اسلام، گرفتار سکوت و ابهام و انزوا و فراموشی و بی‌مهری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برداشت ناقص و یک جانبه و عدم آموزش دست اندرکاران و کم توجهی به مراحل و مراتب آن، زمینه مظلومیت مضاعف این دو فریضه را فراهم آورده است تا آنجا که دانشوران و محققان دلسوزی از آن با نام دو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از یاد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فریضتان منسیتان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 و با این عناوین کتاب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بر اساس دستور صریح قرآن وپیشوایان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رهنمودهای فقهای عظام وظیفه دارد در جهت احیاء و اجرای این دو قانون الهی اقدام کند و به همین منظور نهادهایی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احیای 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شوراهای 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بازرسی کل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نهادهای اطلاعاتی و امنیتی، بسیج و انتظامی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بعد پژوهش و شناخت مسائل فقهی و اجتماعی برخاسته از نیازهای روز در حوزه این دو فریضه و بررسی راه‌کارهای اجرائی و موانع اقامه جامع قوانین دین، کاری شایسته و در خور آن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عمومی و دقیق قوانین الهی رسالتی سنگین است که نیاز به تحقیقات فقاهتی و پژوهش‌های میدانی و بنیادی و جامع‌نگر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در مبانی و مراحل و شیوه‌ها و انواع و شرائط آمران و ناهیان از دیدگاه کتاب و سنت و عقل و اجماع، تحقیق میدانی با تکیه بر علوم اجتماعی و بررسی میزان تاثیر بخش‌ها و فعالیت‌های جامعه در پیدایش منکرات بزرگ و کوچک شرط هرگونه برنامه‌ریزی موفق برای اقامه دو فریضه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آموزش هم بستگی به این گونه پژوهشهای </w:t>
      </w:r>
    </w:p>
    <w:p>
      <w:pPr>
        <w:pStyle w:val="BookText"/>
        <w:rPr/>
      </w:pPr>
      <w:r>
        <w:rPr>
          <w:rFonts w:ascii="IRNazanin" w:hAnsi="IRNazanin" w:eastAsia="IRNazanin"/>
          <w:color w:val="111111"/>
          <w:sz w:val="28"/>
          <w:sz w:val="28"/>
          <w:szCs w:val="28"/>
          <w:rtl w:val="true"/>
          <w:lang w:bidi="fa-IR"/>
        </w:rPr>
        <w:t>بنیادی و کاربردی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 سنت و سیره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منبع معارف اسلامی از جمله معارف و قوانین مرتبط با این دو فریضه الهی است، البته متناسب با نیازهای زمان باید در آن اجتهاد و پژوهش زنده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پژوهشکده امر به معروف با هدایت و حمایت ستاد مرکزی احیای دو فریضه، در شهر مقدس قم و در ساحل حوزه علمیه پدید آمد، تا از ظرفیت عظیم حوزویان بهره گیرد و تحقیقات مورد نیاز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نخستین تلاش این پژوهشکده معطوف به نیازهای فرهنگی و کاربردی بود و در این میدان گام‌هایی گرچه کوچک برداشت که فهرست وار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و نشر فصلنامه آینه رشد ویژه مدیران که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آن انتشار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مجموعه فقه و زندگی و احکام اصناف گوناگون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آن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و نشر کتاب دو فریضه فراموش شده از حضرت آیت‌الله امینی،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و نشر کتاب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آموزشی اخلاق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و نویسندة گرامی، جواد محدثی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دو جلد پیکار با منکر در سیره ابرار از استاد ابراهیم‌زاده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درجه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عابدی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کتاب دفاع فرهنگی در سیره ابرار از محمد عابدی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نگارش دو جلد فریضه برتر 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محقق سید محمود 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و نشر کتاب راز حجاب از استاد مسعود صفی یاری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سه مجموعه داستانی جذاب در زمینه دو فریضه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آیه‌های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مخاطبان جوان و نوجوان بسیار سازنده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ستاد حفاظت اجتماعی و نگارش ده جلد کتاب با عنوان مجموعه عدالت و سلامت در زمینه پیشگیری از جرم و گناه که با نهی از منکر پیوند نزدیک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با ستاد حفاظت اجتماعی در تهیه و انتشار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از دوماهنامة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پیشگیری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و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محققان و استادان دو فریضه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جدید پژوهشکده سه برنامه مهم را در دستور کار دارد که امیدوار است با توفیق الهی و یاری عالمان و محققان کشور سریعاً سامان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دانشنامه جامع امر به معروف و نهی از منکر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و تقویت سایت جامع دو فریضه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متون آموزشی برای سطوح و اقشار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سپاس که برنامه ریزی تدوین دانشنامه جامع دو فریضه بزرگ هم اکنون آغاز شده و سایت جامع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farizeh.ir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حجم خوبی از کتاب‌ها و مقالات و احکام و فتاوی فقهای عظام در پژوهشکده امر به معروف راه اندازی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در آینه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پیش روی شماست، حاصل تلاش محقق گرامی، حجت‌الاسلام و المسلمین محمد عابدی و همکاری حجت‌الاسلام والمسلمین سیدمحمد موسوی است که با نظارت و هدایت این پژوهشکده و با نگاهی نو در پرتو قرآن به تفکر و تحقیق و تألیف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پژوهش قرآنی سرآغازی برای تحقیقات قرآنی و تفسیری بیشتر در قلمرو دو فریضه و نشر فرهنگ مهجور و مظلوم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اهل فکر و فرهنگ صمیمانه تقاضا می‌شود، رهنمودهای اصلاحی، تکمیلی وطرح‌های اجرایی و آثار ارزشمند خود را در زمینة مسائل دو فریضه به نشانی زیر ارسال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ولی التوفیق والسلام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ربیع المولود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پژوهشکده امر به معروف و نهی از منکر – محمود شریفی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خیابان سمیه، کوچه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پ</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farizeh.ir</w:t>
      </w:r>
      <w:r>
        <w:rPr>
          <w:rFonts w:eastAsia="Times New Roman" w:cs="Times New Roman" w:ascii="Times New Roman" w:hAnsi="Times New Roman"/>
          <w:color w:val="111111"/>
          <w:sz w:val="28"/>
          <w:szCs w:val="28"/>
          <w:rtl w:val="true"/>
          <w:lang w:val="en-US" w:bidi="en-US"/>
        </w:rPr>
        <w:t xml:space="preserve"> </w:t>
      </w:r>
      <w:bookmarkStart w:id="15" w:name="pg5618_37370"/>
    </w:p>
    <w:p>
      <w:pPr>
        <w:pStyle w:val="Heading2"/>
        <w:numPr>
          <w:ilvl w:val="1"/>
          <w:numId w:val="1"/>
        </w:numPr>
        <w:rPr/>
      </w:pPr>
      <w:bookmarkStart w:id="16" w:name="__RefHeading___Toc3049027_581953129"/>
      <w:bookmarkStart w:id="17" w:name="_Toc5"/>
      <w:bookmarkEnd w:id="15"/>
      <w:bookmarkEnd w:id="16"/>
      <w:r>
        <w:rPr>
          <w:rtl w:val="true"/>
        </w:rPr>
        <w:t>مقدمه نویسنده</w:t>
      </w:r>
      <w:bookmarkEnd w:id="17"/>
    </w:p>
    <w:p>
      <w:pPr>
        <w:pStyle w:val="BookText"/>
        <w:rPr/>
      </w:pPr>
      <w:r>
        <w:rPr>
          <w:rFonts w:ascii="IRNazanin" w:hAnsi="IRNazanin" w:eastAsia="IRNazanin"/>
          <w:color w:val="111111"/>
          <w:sz w:val="28"/>
          <w:sz w:val="28"/>
          <w:szCs w:val="28"/>
          <w:rtl w:val="true"/>
          <w:lang w:bidi="fa-IR"/>
        </w:rPr>
        <w:t>بعثت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تشریع و صدور آموزه‌های حیات‌بخش الهی در قالب قرآن کریم است که معرفی مجموعه عظیمی از باید‌ها و نبایدها و ارزش‌ها و ضد ارزش‌ها به بشر را در پی داشت و تحقق آنها ضامن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مخاطبان این کتاب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الهی ابزار انتقال قوانین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ابلاغ‌کننده و مجری معصوم آن آموزه‌هاست و یکی از شئون حضرت، حفاظت از سامانه ارزش‌های جدید الهی است که و با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معصوم تداوم پاسداری ازارزش‌های الهی قرآن‌کریم را تا ابد برعهده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کارکرد انسان ساز و حیات بخش قرآن کریم می‌طلبد انسان در هر عصر و زمانی، از جمله در عصر غیبت، خود و رفتارهای فردی و اجتماعی و عقیده‌هایش را به آن عرضه کند و ارزش‌ها و ضد ارزش‌های جاری در جامعه‌اش را با معیار قرآن مورد سنجش قرار دهد و راه‌های گسترش معروف‌ها و امحای منکرات رانیز از قرآن کریم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ژرف‌نگری در این کتاب الهی نشان می‌دهد که ظرفیت عظیمی در هر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سازوکارهای احیا و گسترش معروف‌ها و کاهش و نابودی منکرها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هر چند به رغم این توانایی محتوایی، تاکنون تحقیق قرآنی جامعی آن گونه که شایسته بوده، در این حوزه سامان نیافته است و گذری بر کتب سابق نشان می‌دهد در حدّ کلیات، یا عنایات به تعدادی اندک از آیات به عنوان آیات الاحکام امر به معروف و نهی از منکر مورد مطالعه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بعد از انقلاب اسلامی کتاب‌های متعددی در حوزه امر به معروف و نهی از منکر نگاشته شده است، اما در همین حوزه نیز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محدود است و این حجم از کم‌توجهی، بسیار نگران‌کننده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کم کاری علمی غیر از خلائی است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می‌شود و تاکنون تفاسیری از این دست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ما را به نقطه‌ای راهنمایی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مسیر تلاش مقدماتی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آیات مستقیم و مرتبط با این دو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تا فضای مناسب برای تلاش‌های بعدی گشوده شود، ازاین‌رو آنچه اینک ارائه می‌شود نگاهی آغازین به آیات قرآنی </w:t>
      </w:r>
    </w:p>
    <w:p>
      <w:pPr>
        <w:pStyle w:val="BookText"/>
        <w:rPr/>
      </w:pPr>
      <w:r>
        <w:rPr>
          <w:rFonts w:ascii="IRNazanin" w:hAnsi="IRNazanin" w:eastAsia="IRNazanin"/>
          <w:color w:val="111111"/>
          <w:sz w:val="28"/>
          <w:sz w:val="28"/>
          <w:szCs w:val="28"/>
          <w:rtl w:val="true"/>
          <w:lang w:bidi="fa-IR"/>
        </w:rPr>
        <w:t>درحوزه امربه معروف است وهرگز ادعا نمی‌شود که شایسته این‌ساحت انجام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تحقیق حاضر صرفاً به گزارش آیات منحصر نشود، مطالبی از کتب تفسیری به ویژه 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ذیل آیات افزوده شده است، ضمن این که از کتاب‌های تفسیری ترتیبی دیگر هم بهره‌هایی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هم به طور خاص در این حوزه نگاشته شده‌اند،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مصباح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نوری همدانی و نیز مجموعه دیدگاه ها و فتواهای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تحقیق به طور خاص مورد توجه قرار گرفته‌اند تا بر بعد تربیتی و آموزشی آن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هدف هم چنان ایجاد فضایی برای باور پذیر کردن این حقیقت است که قرآن کریم در حوزه دخالت‌های اجتماعی به ویژه امر به معروف و نهی از منکر آموزه‌هایی بسیار بیشتر از آن چه در کتب و مقالات موجود دیده می‌شود،دارد و ان شاء الله در گام‌های بعدی کوشش‌ها برای ارایه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از منظر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همین فرصت از همه بزرگوارانی که در تهیه طرح و مراحل مختلف از فیش‌برداری تا تنظیم نهایی کتاب یاور این جانب بوده‌اند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از حجت‌الاسلام و المسلمین جناب آقای سیداحمد زرگر، دبیر محترم ستاد احیای امر به معروف و نهی از منکر کشور که هم در این کار و هم تالیفات سابق این جانب در حوزه امر به معروف و نهی از منکر حمایت‌های شایسته‌ای کرده‌اند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حجت‌الاسلام و المسلمین سیدمحمد موسوی که مراحل آغازین کار تا فیش‌برداری و گردآوری مطالب با این جانب همکاری داشته‌اند، و ارزیابان محترم حجج اسلام محمود شریفی و محمود مهدی‌پور که در مراحل گوناگون با ارایه نظرات سودمند، موجب پرباری و به سرانجام رسیدن این کار شدند، نیز سپاس‌گذاری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اظهار نظر و ارسال دیدگاه های تکمیلی خوانندگان فرزانه و محققان متعهد این اثر می‌تواند کمکی بزرگ به تکمیل آن در چاپ‌های بعدی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 امیدوارم از طریق نشانی‌های زیر، ما را از آراء و نظرات خود بهره‌مند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عابدی</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Abedi.mehr@yahoo.com</w:t>
      </w:r>
    </w:p>
    <w:p>
      <w:pPr>
        <w:pStyle w:val="BookText"/>
        <w:rPr/>
      </w:pPr>
      <w:r>
        <w:rPr>
          <w:rFonts w:eastAsia="Times New Roman" w:cs="Times New Roman" w:ascii="Times New Roman" w:hAnsi="Times New Roman"/>
          <w:color w:val="111111"/>
          <w:sz w:val="28"/>
          <w:szCs w:val="28"/>
          <w:lang w:val="en-US" w:bidi="en-US"/>
        </w:rPr>
        <w:t>Mohammadabedi2013@gmail.com</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12/10/1392</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618_37374"/>
      <w:bookmarkStart w:id="19" w:name="pg5618_37374"/>
      <w:bookmarkEnd w:id="19"/>
    </w:p>
    <w:p>
      <w:pPr>
        <w:pStyle w:val="Heading2"/>
        <w:numPr>
          <w:ilvl w:val="1"/>
          <w:numId w:val="1"/>
        </w:numPr>
        <w:rPr/>
      </w:pPr>
      <w:bookmarkStart w:id="20" w:name="pg5618_37374"/>
      <w:bookmarkStart w:id="21" w:name="__RefHeading___Toc3049029_581953129"/>
      <w:bookmarkStart w:id="22" w:name="_Toc6"/>
      <w:bookmarkEnd w:id="20"/>
      <w:bookmarkEnd w:id="21"/>
      <w:r>
        <w:rPr>
          <w:rtl w:val="true"/>
        </w:rPr>
        <w:t>فصل اوّل</w:t>
      </w:r>
      <w:r>
        <w:rPr>
          <w:rtl w:val="true"/>
        </w:rPr>
        <w:t xml:space="preserve">: </w:t>
      </w:r>
      <w:r>
        <w:rPr>
          <w:rtl w:val="true"/>
        </w:rPr>
        <w:t>کلیّات</w:t>
      </w:r>
      <w:bookmarkEnd w:id="22"/>
    </w:p>
    <w:p>
      <w:pPr>
        <w:pStyle w:val="Heading3"/>
        <w:numPr>
          <w:ilvl w:val="2"/>
          <w:numId w:val="1"/>
        </w:numPr>
        <w:rPr/>
      </w:pPr>
      <w:bookmarkStart w:id="23" w:name="__RefHeading___Toc3049031_581953129"/>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پیش از ورود به بحث اصلی مناسب است نگاهی گذرا به واژه های اصلی و مرتبط با امر به معروف و نهی از منکر داشته باشیم، آن گاه به اهمیت و ارزش امر به معروف و نهی از منکر، از منظر قرآن کریم توجه کنیم و تاریخچه قرآنی مختصری از آن را مرور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این فصل مباحثی را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شناسی، اهمیت و پیشینه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می‌کنیم</w:t>
      </w:r>
      <w:r>
        <w:rPr>
          <w:rFonts w:eastAsia="IRNazanin" w:cs="IRNazanin"/>
          <w:color w:val="111111"/>
          <w:sz w:val="28"/>
          <w:szCs w:val="28"/>
          <w:rtl w:val="true"/>
          <w:lang w:bidi="fa-IR"/>
        </w:rPr>
        <w:t>.</w:t>
      </w:r>
    </w:p>
    <w:p>
      <w:pPr>
        <w:pStyle w:val="Heading3"/>
        <w:numPr>
          <w:ilvl w:val="2"/>
          <w:numId w:val="1"/>
        </w:numPr>
        <w:rPr/>
      </w:pPr>
      <w:bookmarkStart w:id="25" w:name="__RefHeading___Toc3049033_581953129"/>
      <w:bookmarkStart w:id="26" w:name="_Toc8"/>
      <w:bookmarkEnd w:id="25"/>
      <w:r>
        <w:rPr>
          <w:rtl w:val="true"/>
        </w:rPr>
        <w:t>بخش اوّل</w:t>
      </w:r>
      <w:r>
        <w:rPr>
          <w:rtl w:val="true"/>
        </w:rPr>
        <w:t xml:space="preserve">: </w:t>
      </w:r>
      <w:r>
        <w:rPr>
          <w:rtl w:val="true"/>
        </w:rPr>
        <w:t>واژه شناسی</w:t>
      </w:r>
      <w:bookmarkEnd w:id="26"/>
    </w:p>
    <w:p>
      <w:pPr>
        <w:pStyle w:val="Heading4"/>
        <w:numPr>
          <w:ilvl w:val="3"/>
          <w:numId w:val="1"/>
        </w:numPr>
        <w:rPr/>
      </w:pPr>
      <w:bookmarkStart w:id="27" w:name="__RefHeading___Toc3049035_581953129"/>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علاوه بر آیاتی که تنها به صورت محتوایی در حوزه امر به معروف و نهی از منکر جای می‌گیرند و برای کشف آیات امر به معروف و نهی از منکر، ناچار به مطالعه و ملاحظه آنها هستیم، واژگان خاصی هم برای بیان امر به معروف و نهی از منکر در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واژگان هم با این بحث مرتبط هستند، از این روی در حوزه واژگانی باید در دو قسمت به واژگان توجه کنیم</w:t>
      </w:r>
      <w:r>
        <w:rPr>
          <w:rFonts w:eastAsia="IRNazanin" w:cs="IRNazanin"/>
          <w:color w:val="111111"/>
          <w:sz w:val="28"/>
          <w:szCs w:val="28"/>
          <w:rtl w:val="true"/>
          <w:lang w:bidi="fa-IR"/>
        </w:rPr>
        <w:t>.</w:t>
      </w:r>
    </w:p>
    <w:p>
      <w:pPr>
        <w:pStyle w:val="Heading4"/>
        <w:numPr>
          <w:ilvl w:val="3"/>
          <w:numId w:val="1"/>
        </w:numPr>
        <w:rPr/>
      </w:pPr>
      <w:bookmarkStart w:id="29" w:name="__RefHeading___Toc3049037_581953129"/>
      <w:bookmarkStart w:id="30" w:name="_Toc10"/>
      <w:bookmarkEnd w:id="29"/>
      <w:r>
        <w:rPr>
          <w:rtl w:val="true"/>
        </w:rPr>
        <w:t>الف</w:t>
      </w:r>
      <w:r>
        <w:rPr>
          <w:rtl w:val="true"/>
        </w:rPr>
        <w:t xml:space="preserve">: </w:t>
      </w:r>
      <w:r>
        <w:rPr>
          <w:rtl w:val="true"/>
        </w:rPr>
        <w:t>واژگان اصلی</w:t>
      </w:r>
      <w:bookmarkEnd w:id="30"/>
    </w:p>
    <w:p>
      <w:pPr>
        <w:pStyle w:val="BookText"/>
        <w:rPr/>
      </w:pPr>
      <w:r>
        <w:rPr>
          <w:rFonts w:ascii="IRNazanin" w:hAnsi="IRNazanin" w:eastAsia="IRNazanin"/>
          <w:color w:val="111111"/>
          <w:sz w:val="28"/>
          <w:sz w:val="28"/>
          <w:szCs w:val="28"/>
          <w:rtl w:val="true"/>
          <w:lang w:bidi="fa-IR"/>
        </w:rPr>
        <w:t xml:space="preserve">چهار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نهی، معروف،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اصلی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معانی و تفاسیری از این چهار واژه ارایه کرده اند که آن ها را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فراوانی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دو معنا استفاده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اللّهِ تُرْجَعُ الأمُورُ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فرمان و 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اوامر است و فعل و صفت از آن مشتق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أَمَرَ رَبِّی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أَلاَّ تَعْبُدُواْ إِلاَّ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مشهور از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یعنی فرمان به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معنای بازداری است، و در آیات متعددی به معنای منع و باز داشتن به کار رفته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یَتَناهَوْنَ عَنْ مُنکَرٍ فَعَلُوه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شناخته شده است و ریشه آن عرف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عرفان، شناخت چیزی از روی اندیشه و تدبر به واسطه اثر آن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هر کاری که خوبی آن با عقل یا دین شناخته شود، معروف نام دارد و منکر چیزی است که با عقل یا شرع، انکار و تقبیح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درباره منکر می 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منکر هر کاری است که عقل های سالم به زشتی آن حکم کنند یا در زشتی و خوبی </w:t>
      </w:r>
    </w:p>
    <w:p>
      <w:pPr>
        <w:pStyle w:val="BookText"/>
        <w:rPr/>
      </w:pPr>
      <w:r>
        <w:rPr>
          <w:rFonts w:ascii="IRNazanin" w:hAnsi="IRNazanin" w:eastAsia="IRNazanin"/>
          <w:color w:val="111111"/>
          <w:sz w:val="28"/>
          <w:sz w:val="28"/>
          <w:szCs w:val="28"/>
          <w:rtl w:val="true"/>
          <w:lang w:bidi="fa-IR"/>
        </w:rPr>
        <w:t>آن متوقف بمانند، ولی شرع به زشتی آن حکم صادر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حاصل این که معروف هر کاری است که عقل یا دین آن را خوب بشناسند و منکر هر کاری است که عقل یا دین آن را خوب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به هر دو طبقه آیات توجه کرده و به تفسیر آنها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تفسیرهای اجتماعی به توضیح واژگان اصلی در قالب تفسیر آیات توجه نموده و عموماً از توجه به تک‌تک واژه ها صرف نظر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و آیت‌الله مکارم نیز همین رویه را در پیش گرفته و به توضیح واژه ها در ضمن آیات بسنده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نمونه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ماده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ماده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ترتیب کارهای نیک، اموری شناخته شده و کارهای زشت و ناپسند، اموری ناشناس معرفی شده اند؛ چه اینکه فطرت پاک انسانی با دسته اول آشنا و با دوم ناآشنا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علامه طباطبایی در ذیل آیه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می شود که چرا از خیر و شرَ به معروف و منکر تعبیر نمود، چون زمینه گفتار و مضمون آیه قبلی 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حبل الله چنگ بزنید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در چنین جامعه ای که همه افرادش به حبل الله چنگ می‌زنند،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خیر است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 می باشد و ممکن نیست عکس این باشد و به فرض هم که این نکته در نظر نباشد، قطعاً وجه اینکه خیر و شرَ را معروف و منکر خوانده، این است که به حسب نظر دین، خیرمعروف و شرَ منکر است؛ نه به حسب عمل خارجی</w:t>
      </w:r>
      <w:r>
        <w:rPr>
          <w:rFonts w:eastAsia="IRNazanin" w:cs="IRNazanin"/>
          <w:color w:val="111111"/>
          <w:sz w:val="28"/>
          <w:szCs w:val="28"/>
          <w:rtl w:val="true"/>
          <w:lang w:bidi="fa-IR"/>
        </w:rPr>
        <w:t>.</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ذیل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هم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 عرف به معنای آن سنّت ها و سیره های زیبای جاری در جامعه است که عقلای جامعه آن ها را می شناسند؛ به خلاف کارهای نادر و غیر مرسومی که عقل اجتماعی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اعمال عرف، معروف نیست؛ بلکه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لازمه امر به پیروی عرف، این است که خود امر کننده، عامل به آن باشد و یکی از موارد عمل همین است که امر مردم، به گونه ای باشد که منکر شمرده نشود و معروف و پسندیده باشد؛ پس مقتصای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اوّلاً به تمامی معروف ها و نیکی ها امر کند و ثانیا خود امر کردن هم به گونه معروف باشد؛ نه منکر و ناپسند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علامه طباطبایی در آغاز آیه هم، همین برداشت را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 امُر بِالعرفِ وّ اّعرِض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بر دخالت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معروف و منکر تاکید می کند 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به چیزی، به معنای همراه آن بودن و ترک نکردن آن است، پس معنای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همواره بدی های اشخاصی را که به تو بدی می کنند، بپوشان و از حق انتقام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می کند، چشم بپوش؛ و این رویه را هیچ وقت ترک نکن؛ البته این چشم پوشی نسبت به بدی دیگران و تضییع حق شخصی است؛ و اما مواردی که حق دیگران با اسائه به ایشان، ضایع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اغماض را تجویز نمی کند، چون عفو در این گونه موارد واداشتن مردم به گناه و مستلزم این است که حق مردم به گونه ای شدیدتر تضییع گردد و نوامیس حافظ اجتماع بی اثر شود و تمام آیات نهی کننده از ظلم و افساد و کمک به ستمکاران و میل و خضوع در برابر ایشان، بلکه همه آیات متضمّن اصول شرایع و قوانین، از چنین چشم پوشی جلوگیری می 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علامه در تفسیر آیه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واژه معروف را این گونه توصیح می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معنای هر کاری است که افکار عمومی آن را شناخته شده بداند و با آن </w:t>
      </w:r>
    </w:p>
    <w:p>
      <w:pPr>
        <w:pStyle w:val="BookText"/>
        <w:rPr/>
      </w:pPr>
      <w:r>
        <w:rPr>
          <w:rFonts w:ascii="IRNazanin" w:hAnsi="IRNazanin" w:eastAsia="IRNazanin"/>
          <w:color w:val="111111"/>
          <w:sz w:val="28"/>
          <w:sz w:val="28"/>
          <w:szCs w:val="28"/>
          <w:rtl w:val="true"/>
          <w:lang w:bidi="fa-IR"/>
        </w:rPr>
        <w:t>مأنوس باشد و با ذائقه ای که اهل هر اجتماعی از نوع زندگی اجتماعی خود به دست می آورد، سازگار باشد و به ذوق نزند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سپس توضیح می دهد واژه معروف دوازده بار در آیات تکرار شده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اهتمام دارد به اینکه عمل طلاق و ملحقات آن بر وفق سنن فطری انجام شود و عملی سالم باشد؛ 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متضمن هدایت عقل است و هم حکم شرع و هم فضیلت اخلاقی و هم سنّت های ادبی و انسانی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علامه بار دیگر به معروف از نظر اسلام توجه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اسلام شریعت خود را بر اساس فطرت و خلقت بنا کرده است، معروف از نظر اسلام همان چیزی است که مردم آن را معروف بدانند؛ البته مردمی که از راه فطرت منحرف نشده و از حد نظام خلقت رویگردان نشده باشند و یکی از احکام چنین اجتماعی این است که تمام افراد و اجزای اجتماع در هر حکمی، برابر باشند و در نتیجه احکامی که علیه آنان است، برابر با احکامی باشد که به نفع ایشان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وی معنای تساوی مورد نظرش را توضیح می دهد و بیان می کند که این تساوی باید با حفظ وزنی باشد که افراد در اجتماع دارند و بالاخره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لَیَقُولُونَ مُنْکَرًا مِنَ الْقَوْلِ وَزُورًا</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منکر را چنین توضیح می‌دهد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زوج هایی که ظِهار می کنند و با ظهار کردن، سخن منکری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شرع آن را انکار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معتبر نمی داند و تشریع نمی کند و براعتبار و تشریع جاهلانه مردم جاهلیت را صحه نمی گذارد</w:t>
      </w:r>
      <w:r>
        <w:rPr>
          <w:rFonts w:eastAsia="IRNazanin" w:cs="IRNazanin"/>
          <w:color w:val="111111"/>
          <w:sz w:val="28"/>
          <w:szCs w:val="28"/>
          <w:rtl w:val="true"/>
          <w:lang w:bidi="fa-IR"/>
        </w:rPr>
        <w:t>.</w:t>
      </w:r>
      <w:r>
        <w:rPr>
          <w:rStyle w:val="FootnoteAnchor"/>
          <w:rtl w:val="true"/>
        </w:rPr>
        <w:footnoteReference w:id="23"/>
      </w:r>
      <w:bookmarkStart w:id="31" w:name="pg5618_37379"/>
    </w:p>
    <w:p>
      <w:pPr>
        <w:pStyle w:val="Heading4"/>
        <w:numPr>
          <w:ilvl w:val="3"/>
          <w:numId w:val="1"/>
        </w:numPr>
        <w:rPr/>
      </w:pPr>
      <w:bookmarkStart w:id="32" w:name="__RefHeading___Toc3049039_581953129"/>
      <w:bookmarkStart w:id="33" w:name="_Toc11"/>
      <w:bookmarkEnd w:id="31"/>
      <w:bookmarkEnd w:id="32"/>
      <w:r>
        <w:rPr>
          <w:rtl w:val="true"/>
        </w:rPr>
        <w:t>ب</w:t>
      </w:r>
      <w:r>
        <w:rPr>
          <w:rtl w:val="true"/>
        </w:rPr>
        <w:t xml:space="preserve">: </w:t>
      </w:r>
      <w:r>
        <w:rPr>
          <w:rtl w:val="true"/>
        </w:rPr>
        <w:t>واژگان مرتبط</w:t>
      </w:r>
      <w:bookmarkEnd w:id="33"/>
    </w:p>
    <w:p>
      <w:pPr>
        <w:pStyle w:val="BookText"/>
        <w:rPr/>
      </w:pPr>
      <w:r>
        <w:rPr>
          <w:rFonts w:ascii="IRNazanin" w:hAnsi="IRNazanin" w:eastAsia="IRNazanin"/>
          <w:color w:val="111111"/>
          <w:sz w:val="28"/>
          <w:sz w:val="28"/>
          <w:szCs w:val="28"/>
          <w:rtl w:val="true"/>
          <w:lang w:bidi="fa-IR"/>
        </w:rPr>
        <w:t>در آیات زیادی به جای معروف و منکر، مصادیقی از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گروه از آیات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معروف ها می توان به لغات و ترکیباتی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 اَلا تَعبُدُوا اِلّا الله، ما اَمرالله بِه، اَن نَترُکَ ما یعبُدُ آباؤنا، برّ، عَدل، صَلاة، زکاة، ان تؤدّوا الاَمانات، اَن اَکوُنَ اَوَّلَ مَن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مصادیق منکرها که متعلق نهی شده اند،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 هَوی، مانَهاکُم عنه، اَن نَعبُدَ ما یعبُدُ آباؤنا، البَغی، قَولُهم الاثم، سُوء، فَساد، ربا، اَکلِ مال بِاالباطل، ما نُهوا عنه، نَجوی، اَعبُدُالذینَ مِن دون الله، کبائر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فراوانی هم به جای امر و نهی از واژه های دیگر یا ساختارهای جمله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های مثبت و منفی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خبریه ای که به معنای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آیاتی که به امر به معروف و نهی از منکر مربوط است، از طریق این واژه ها و ساختارها قابل بازیابی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واژگان مرتبط را مرور می 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طیب؛</w:t>
      </w:r>
      <w:r>
        <w:rPr>
          <w:rStyle w:val="FootnoteAnchor"/>
          <w:rtl w:val="true"/>
        </w:rPr>
        <w:footnoteReference w:id="24"/>
      </w:r>
      <w:r>
        <w:rPr>
          <w:rFonts w:ascii="IRNazanin" w:hAnsi="IRNazanin" w:eastAsia="IRNazanin"/>
          <w:color w:val="111111"/>
          <w:sz w:val="28"/>
          <w:sz w:val="28"/>
          <w:szCs w:val="28"/>
          <w:rtl w:val="true"/>
          <w:lang w:bidi="fa-IR"/>
        </w:rPr>
        <w:t>سوء، فحشاء؛</w:t>
      </w:r>
      <w:r>
        <w:rPr>
          <w:rStyle w:val="FootnoteAnchor"/>
          <w:rtl w:val="true"/>
        </w:rPr>
        <w:footnoteReference w:id="25"/>
      </w:r>
      <w:r>
        <w:rPr>
          <w:rFonts w:ascii="IRNazanin" w:hAnsi="IRNazanin" w:eastAsia="IRNazanin"/>
          <w:color w:val="111111"/>
          <w:sz w:val="28"/>
          <w:sz w:val="28"/>
          <w:szCs w:val="28"/>
          <w:rtl w:val="true"/>
          <w:lang w:bidi="fa-IR"/>
        </w:rPr>
        <w:t>اثم؛</w:t>
      </w:r>
      <w:r>
        <w:rPr>
          <w:rStyle w:val="FootnoteAnchor"/>
          <w:rtl w:val="true"/>
        </w:rPr>
        <w:footnoteReference w:id="26"/>
      </w:r>
      <w:r>
        <w:rPr>
          <w:rFonts w:ascii="IRNazanin" w:hAnsi="IRNazanin" w:eastAsia="IRNazanin"/>
          <w:color w:val="111111"/>
          <w:sz w:val="28"/>
          <w:sz w:val="28"/>
          <w:szCs w:val="28"/>
          <w:rtl w:val="true"/>
          <w:lang w:bidi="fa-IR"/>
        </w:rPr>
        <w:t>موعظه؛</w:t>
      </w:r>
      <w:r>
        <w:rPr>
          <w:rStyle w:val="FootnoteAnchor"/>
          <w:rtl w:val="true"/>
        </w:rPr>
        <w:footnoteReference w:id="27"/>
      </w:r>
      <w:r>
        <w:rPr>
          <w:rFonts w:ascii="IRNazanin" w:hAnsi="IRNazanin" w:eastAsia="IRNazanin"/>
          <w:color w:val="111111"/>
          <w:sz w:val="28"/>
          <w:sz w:val="28"/>
          <w:szCs w:val="28"/>
          <w:rtl w:val="true"/>
          <w:lang w:bidi="fa-IR"/>
        </w:rPr>
        <w:t>مانهاکم عنه؛</w:t>
      </w:r>
      <w:r>
        <w:rPr>
          <w:rStyle w:val="FootnoteAnchor"/>
          <w:rtl w:val="true"/>
        </w:rPr>
        <w:footnoteReference w:id="28"/>
      </w:r>
      <w:r>
        <w:rPr>
          <w:rFonts w:ascii="IRNazanin" w:hAnsi="IRNazanin" w:eastAsia="IRNazanin"/>
          <w:color w:val="111111"/>
          <w:sz w:val="28"/>
          <w:sz w:val="28"/>
          <w:szCs w:val="28"/>
          <w:rtl w:val="true"/>
          <w:lang w:bidi="fa-IR"/>
        </w:rPr>
        <w:t>بغی؛</w:t>
      </w:r>
      <w:r>
        <w:rPr>
          <w:rStyle w:val="FootnoteAnchor"/>
          <w:rtl w:val="true"/>
        </w:rPr>
        <w:footnoteReference w:id="29"/>
      </w:r>
      <w:r>
        <w:rPr>
          <w:rFonts w:ascii="IRNazanin" w:hAnsi="IRNazanin" w:eastAsia="IRNazanin"/>
          <w:color w:val="111111"/>
          <w:sz w:val="28"/>
          <w:sz w:val="28"/>
          <w:szCs w:val="28"/>
          <w:rtl w:val="true"/>
          <w:lang w:bidi="fa-IR"/>
        </w:rPr>
        <w:t>سیئه؛</w:t>
      </w:r>
      <w:r>
        <w:rPr>
          <w:rStyle w:val="FootnoteAnchor"/>
          <w:rtl w:val="true"/>
        </w:rPr>
        <w:footnoteReference w:id="30"/>
      </w:r>
      <w:r>
        <w:rPr>
          <w:rFonts w:ascii="IRNazanin" w:hAnsi="IRNazanin" w:eastAsia="IRNazanin"/>
          <w:color w:val="111111"/>
          <w:sz w:val="28"/>
          <w:sz w:val="28"/>
          <w:szCs w:val="28"/>
          <w:rtl w:val="true"/>
          <w:lang w:bidi="fa-IR"/>
        </w:rPr>
        <w:t>فساد؛</w:t>
      </w:r>
      <w:r>
        <w:rPr>
          <w:rStyle w:val="FootnoteAnchor"/>
          <w:rtl w:val="true"/>
        </w:rPr>
        <w:footnoteReference w:id="31"/>
      </w:r>
      <w:r>
        <w:rPr>
          <w:rFonts w:ascii="IRNazanin" w:hAnsi="IRNazanin" w:eastAsia="IRNazanin"/>
          <w:color w:val="111111"/>
          <w:sz w:val="28"/>
          <w:sz w:val="28"/>
          <w:szCs w:val="28"/>
          <w:rtl w:val="true"/>
          <w:lang w:bidi="fa-IR"/>
        </w:rPr>
        <w:t>عرف؛</w:t>
      </w:r>
      <w:r>
        <w:rPr>
          <w:rStyle w:val="FootnoteAnchor"/>
          <w:rtl w:val="true"/>
        </w:rPr>
        <w:footnoteReference w:id="32"/>
      </w:r>
      <w:r>
        <w:rPr>
          <w:rFonts w:ascii="IRNazanin" w:hAnsi="IRNazanin" w:eastAsia="IRNazanin"/>
          <w:color w:val="111111"/>
          <w:sz w:val="28"/>
          <w:sz w:val="28"/>
          <w:szCs w:val="28"/>
          <w:rtl w:val="true"/>
          <w:lang w:bidi="fa-IR"/>
        </w:rPr>
        <w:t>قسط؛</w:t>
      </w:r>
      <w:r>
        <w:rPr>
          <w:rStyle w:val="FootnoteAnchor"/>
          <w:rtl w:val="true"/>
        </w:rPr>
        <w:footnoteReference w:id="33"/>
      </w:r>
      <w:r>
        <w:rPr>
          <w:rFonts w:ascii="IRNazanin" w:hAnsi="IRNazanin" w:eastAsia="IRNazanin"/>
          <w:color w:val="111111"/>
          <w:sz w:val="28"/>
          <w:sz w:val="28"/>
          <w:szCs w:val="28"/>
          <w:rtl w:val="true"/>
          <w:lang w:bidi="fa-IR"/>
        </w:rPr>
        <w:t>حکم؛</w:t>
      </w:r>
      <w:r>
        <w:rPr>
          <w:rStyle w:val="FootnoteAnchor"/>
          <w:rtl w:val="true"/>
        </w:rPr>
        <w:footnoteReference w:id="34"/>
      </w:r>
      <w:r>
        <w:rPr>
          <w:rFonts w:ascii="Amiri" w:hAnsi="Amiri" w:eastAsia="Amiri" w:cs="Amiri"/>
          <w:color w:val="111111"/>
          <w:sz w:val="28"/>
          <w:sz w:val="28"/>
          <w:szCs w:val="28"/>
          <w:rtl w:val="true"/>
          <w:lang w:bidi="ar-SA"/>
        </w:rPr>
        <w:t>برّ؛</w:t>
      </w:r>
      <w:r>
        <w:rPr>
          <w:rStyle w:val="FootnoteAnchor"/>
          <w:rtl w:val="true"/>
        </w:rPr>
        <w:footnoteReference w:id="35"/>
      </w:r>
      <w:r>
        <w:rPr>
          <w:rFonts w:ascii="IRNazanin" w:hAnsi="IRNazanin" w:eastAsia="IRNazanin"/>
          <w:color w:val="111111"/>
          <w:sz w:val="28"/>
          <w:sz w:val="28"/>
          <w:szCs w:val="28"/>
          <w:rtl w:val="true"/>
          <w:lang w:bidi="fa-IR"/>
        </w:rPr>
        <w:t>کتب به جای امر؛</w:t>
      </w:r>
      <w:r>
        <w:rPr>
          <w:rStyle w:val="FootnoteAnchor"/>
          <w:rtl w:val="true"/>
        </w:rPr>
        <w:footnoteReference w:id="36"/>
      </w:r>
      <w:r>
        <w:rPr>
          <w:rFonts w:ascii="IRNazanin" w:hAnsi="IRNazanin" w:eastAsia="IRNazanin"/>
          <w:color w:val="111111"/>
          <w:sz w:val="28"/>
          <w:sz w:val="28"/>
          <w:szCs w:val="28"/>
          <w:rtl w:val="true"/>
          <w:lang w:bidi="fa-IR"/>
        </w:rPr>
        <w:t>لا یحل به جای نهی؛</w:t>
      </w:r>
      <w:r>
        <w:rPr>
          <w:rStyle w:val="FootnoteAnchor"/>
          <w:rtl w:val="true"/>
        </w:rPr>
        <w:footnoteReference w:id="37"/>
      </w:r>
      <w:r>
        <w:rPr>
          <w:rFonts w:ascii="IRNazanin" w:hAnsi="IRNazanin" w:eastAsia="IRNazanin"/>
          <w:color w:val="111111"/>
          <w:sz w:val="28"/>
          <w:sz w:val="28"/>
          <w:szCs w:val="28"/>
          <w:rtl w:val="true"/>
          <w:lang w:bidi="fa-IR"/>
        </w:rPr>
        <w:t>جمله استفهامیه؛</w:t>
      </w:r>
      <w:r>
        <w:rPr>
          <w:rStyle w:val="FootnoteAnchor"/>
          <w:rtl w:val="true"/>
        </w:rPr>
        <w:footnoteReference w:id="38"/>
      </w:r>
      <w:r>
        <w:rPr>
          <w:rFonts w:ascii="IRNazanin" w:hAnsi="IRNazanin" w:eastAsia="IRNazanin"/>
          <w:color w:val="111111"/>
          <w:sz w:val="28"/>
          <w:sz w:val="28"/>
          <w:szCs w:val="28"/>
          <w:rtl w:val="true"/>
          <w:lang w:bidi="fa-IR"/>
        </w:rPr>
        <w:t xml:space="preserve">امر </w:t>
      </w:r>
      <w:bookmarkStart w:id="34" w:name="pg5618_37380"/>
    </w:p>
    <w:p>
      <w:pPr>
        <w:pStyle w:val="BookText"/>
        <w:rPr/>
      </w:pPr>
      <w:bookmarkEnd w:id="34"/>
      <w:r>
        <w:rPr>
          <w:rFonts w:ascii="IRNazanin" w:hAnsi="IRNazanin" w:eastAsia="IRNazanin"/>
          <w:color w:val="111111"/>
          <w:sz w:val="28"/>
          <w:sz w:val="28"/>
          <w:szCs w:val="28"/>
          <w:rtl w:val="true"/>
          <w:lang w:bidi="fa-IR"/>
        </w:rPr>
        <w:t>با جمله خبریه؛</w:t>
      </w:r>
      <w:r>
        <w:rPr>
          <w:rStyle w:val="FootnoteAnchor"/>
          <w:rtl w:val="true"/>
        </w:rPr>
        <w:footnoteReference w:id="39"/>
      </w:r>
      <w:r>
        <w:rPr>
          <w:rFonts w:ascii="IRNazanin" w:hAnsi="IRNazanin" w:eastAsia="IRNazanin"/>
          <w:color w:val="111111"/>
          <w:sz w:val="28"/>
          <w:sz w:val="28"/>
          <w:szCs w:val="28"/>
          <w:rtl w:val="true"/>
          <w:lang w:bidi="fa-IR"/>
        </w:rPr>
        <w:t xml:space="preserve">جمله اسمیه و فعلیه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جمله منفی؛</w:t>
      </w:r>
      <w:r>
        <w:rPr>
          <w:rStyle w:val="FootnoteAnchor"/>
          <w:rtl w:val="true"/>
        </w:rPr>
        <w:footnoteReference w:id="41"/>
      </w:r>
      <w:r>
        <w:rPr>
          <w:rFonts w:ascii="IRNazanin" w:hAnsi="IRNazanin" w:eastAsia="IRNazanin"/>
          <w:color w:val="111111"/>
          <w:sz w:val="28"/>
          <w:sz w:val="28"/>
          <w:szCs w:val="28"/>
          <w:rtl w:val="true"/>
          <w:lang w:bidi="fa-IR"/>
        </w:rPr>
        <w:t xml:space="preserve">جمله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جمله امریه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فلیاکل بالمعروف</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 توجه به مجموعه آن چه گفته شد، می‌توان چنین نتیجه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سازگار و مأنوس با نوع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جامعة توحیدی و الهی چون بنابراین است که مردم در مسیر فطرت و عقل حرکت کنند، و امور خیر و نیک، برای فطرت و عقل شناخته شده‌اند، به آنها معروف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وسعت معنا، معروف شامل همه اموری می‌شود که مطابق فطرت و عقل اند، مانند هدایت عقلی، تکالیف دینی و حکم شرعی، فضیلت‌های اخلاقی و سنّت‌های ادبی و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منطق منظور از منکر، اموری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 و نامأنوس با فطرت و عقل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جامعه توحیدی به امور شرّ و بد، منکر گفته می‌شود، چون برای عقل و فطرت ناشناخته‌اند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گستره معنایی، اموری چون ضلالت عقلی، حکم ضد شرعی، رذایل اخلاقی و سنت‌های غیراخلاقی و غیر انسانی، منکر نامیده می‌شوند</w:t>
      </w:r>
      <w:r>
        <w:rPr>
          <w:rFonts w:eastAsia="IRNazanin" w:cs="IRNazanin"/>
          <w:color w:val="111111"/>
          <w:sz w:val="28"/>
          <w:szCs w:val="28"/>
          <w:rtl w:val="true"/>
          <w:lang w:bidi="fa-IR"/>
        </w:rPr>
        <w:t>.</w:t>
      </w:r>
    </w:p>
    <w:p>
      <w:pPr>
        <w:pStyle w:val="Heading3"/>
        <w:numPr>
          <w:ilvl w:val="2"/>
          <w:numId w:val="1"/>
        </w:numPr>
        <w:rPr/>
      </w:pPr>
      <w:bookmarkStart w:id="35" w:name="__RefHeading___Toc3049041_581953129"/>
      <w:bookmarkStart w:id="36" w:name="_Toc12"/>
      <w:bookmarkEnd w:id="35"/>
      <w:r>
        <w:rPr>
          <w:rtl w:val="true"/>
        </w:rPr>
        <w:t>بخش دوم</w:t>
      </w:r>
      <w:r>
        <w:rPr>
          <w:rtl w:val="true"/>
        </w:rPr>
        <w:t xml:space="preserve">: </w:t>
      </w:r>
      <w:r>
        <w:rPr>
          <w:rtl w:val="true"/>
        </w:rPr>
        <w:t>اهمیت و ارزش امر به معروف و نهی از منکر</w:t>
      </w:r>
      <w:bookmarkEnd w:id="36"/>
    </w:p>
    <w:p>
      <w:pPr>
        <w:pStyle w:val="Heading4"/>
        <w:numPr>
          <w:ilvl w:val="3"/>
          <w:numId w:val="1"/>
        </w:numPr>
        <w:rPr/>
      </w:pPr>
      <w:bookmarkStart w:id="37" w:name="__RefHeading___Toc3049043_581953129"/>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دو فریضه امر به معروف و نهی از منکر به دلیل کارکردهای ژرف در حوزه حفاظت از احکام شریعت و در نتیجه پایدارسازی دین، اهمیت ویژه ای از منظر قرآن کریم یافته است تا آن جا که این اهمیت در آیات و روایات فراوانی تبیین شده است،از این رونمونه هایی را در دو بخش آیات و روایات مرور می کنیم</w:t>
      </w:r>
      <w:r>
        <w:rPr>
          <w:rFonts w:eastAsia="IRNazanin" w:cs="IRNazanin"/>
          <w:color w:val="111111"/>
          <w:sz w:val="28"/>
          <w:szCs w:val="28"/>
          <w:rtl w:val="true"/>
          <w:lang w:bidi="fa-IR"/>
        </w:rPr>
        <w:t>.</w:t>
      </w:r>
    </w:p>
    <w:p>
      <w:pPr>
        <w:pStyle w:val="Heading4"/>
        <w:numPr>
          <w:ilvl w:val="3"/>
          <w:numId w:val="1"/>
        </w:numPr>
        <w:rPr/>
      </w:pPr>
      <w:bookmarkStart w:id="39" w:name="__RefHeading___Toc3049045_581953129"/>
      <w:bookmarkStart w:id="40" w:name="_Toc14"/>
      <w:bookmarkEnd w:id="39"/>
      <w:r>
        <w:rPr>
          <w:rtl w:val="true"/>
        </w:rPr>
        <w:t>الف</w:t>
      </w:r>
      <w:r>
        <w:rPr>
          <w:rtl w:val="true"/>
        </w:rPr>
        <w:t xml:space="preserve">: </w:t>
      </w:r>
      <w:r>
        <w:rPr>
          <w:rtl w:val="true"/>
        </w:rPr>
        <w:t>اهمیت و ارزش دو فریضه در آیات</w:t>
      </w:r>
      <w:bookmarkEnd w:id="40"/>
    </w:p>
    <w:p>
      <w:pPr>
        <w:pStyle w:val="Heading5"/>
        <w:numPr>
          <w:ilvl w:val="4"/>
          <w:numId w:val="1"/>
        </w:numPr>
        <w:rPr/>
      </w:pPr>
      <w:bookmarkStart w:id="41" w:name="__RefHeading___Toc3049047_581953129"/>
      <w:bookmarkStart w:id="42" w:name="_Toc15"/>
      <w:bookmarkEnd w:id="41"/>
      <w:r>
        <w:rPr>
          <w:rtl w:val="true"/>
        </w:rPr>
        <w:t>اشاره</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فراوانی گویای اهمیت دو فریضه و اهتمام خداوند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فراوان آیات، تاکید زیاد به امر به معروف و نهی از منکر، به عنوان وظیفه پیامبران، مشروط کردن برتری </w:t>
      </w:r>
      <w:bookmarkStart w:id="43" w:name="pg5618_37381"/>
    </w:p>
    <w:p>
      <w:pPr>
        <w:pStyle w:val="BookText"/>
        <w:rPr/>
      </w:pPr>
      <w:bookmarkEnd w:id="43"/>
      <w:r>
        <w:rPr>
          <w:rFonts w:ascii="IRNazanin" w:hAnsi="IRNazanin" w:eastAsia="IRNazanin"/>
          <w:color w:val="111111"/>
          <w:sz w:val="28"/>
          <w:sz w:val="28"/>
          <w:szCs w:val="28"/>
          <w:rtl w:val="true"/>
          <w:lang w:bidi="fa-IR"/>
        </w:rPr>
        <w:t xml:space="preserve">امت به تحقق دو فریضه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نشانه‌های اهتمام و توجه جدَی خداوند حکیم به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پنج آیه اشاره می کنیم و تفصیل مطالب را به مباحث آینده وامی گذاریم؛ ضمن اینکه کارکردهای امر به معروف و نهی از منکر و عوارض وانهادن آن‌ها نیز گویای اهمیت و جایگاه والای دو فریضه، در برابر فرایض دیگر است و شایسته است مخاطبان فرزانه ما در بررسی اهمیت دو فریضه از توجه به آنها هم غافل نشوند</w:t>
      </w:r>
      <w:r>
        <w:rPr>
          <w:rFonts w:eastAsia="IRNazanin" w:cs="IRNazanin"/>
          <w:color w:val="111111"/>
          <w:sz w:val="28"/>
          <w:szCs w:val="28"/>
          <w:rtl w:val="true"/>
          <w:lang w:bidi="fa-IR"/>
        </w:rPr>
        <w:t>.</w:t>
      </w:r>
    </w:p>
    <w:p>
      <w:pPr>
        <w:pStyle w:val="Heading5"/>
        <w:numPr>
          <w:ilvl w:val="4"/>
          <w:numId w:val="1"/>
        </w:numPr>
        <w:rPr/>
      </w:pPr>
      <w:bookmarkStart w:id="44" w:name="__RefHeading___Toc3049049_581953129"/>
      <w:bookmarkStart w:id="45" w:name="_Toc16"/>
      <w:bookmarkEnd w:id="44"/>
      <w:r>
        <w:rPr/>
        <w:t>1</w:t>
      </w:r>
      <w:r>
        <w:rPr>
          <w:rtl w:val="true"/>
        </w:rPr>
        <w:t xml:space="preserve">- </w:t>
      </w:r>
      <w:r>
        <w:rPr>
          <w:rtl w:val="true"/>
        </w:rPr>
        <w:t>تداوم امر به معروف و نهی از منکر؛ شرط رستگاری</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میان شما، جمعی دعوت به نیکی و امر به معروف و نهی از منکر کنند و آن ها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دنبال آیات اخوت و اتحاد، 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توجه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محافظت از شهروندان جامعه اسلامی است؛ زیرا اگر ساز و کار امر به معروف و نهی از منکرنباشد، دشمنان موریانه‌وار وحدت اجتماعی ریشه های اجتماع را سست می‌کنند و اتحاد و همبستگی اجتماعی معروف را به تفرقه و تشتت منکر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حفظ وحدت اجتماعی بدون نظارت عمومی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دستور می دهد همواره باید عده ای از مسلمانان این دو فریضه بزرگ اجتماعی را انجام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این را ه ممکن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مفسران در کنار دستور صریح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های قطعی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امر و نهی افرادی که از علم سودمند و عمل صالح جامعه سرپیچیمی کنند، از مبانی ضرورت امر به معروف و نهی از منکر می دانند که این هم گویای اهمیت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که گفته شد، انگیزه شده است تا جامعه شایسته ای که علمی سودمند و عملی نیک دارد، علم و تمدن خود را با تمام نیرو حفظ کند و افراد جامعه، اگر فردی را ببینند که از آن دانش سرپیچی می کند، او را به سوی آن بر گردانند و شخص منحرف را به حال خود وانگذارند و اجازه ندهند، در پرتگاه منکر سقوط کند و در مهلکه شرَ و </w:t>
      </w:r>
      <w:bookmarkStart w:id="46" w:name="pg5618_37382"/>
    </w:p>
    <w:p>
      <w:pPr>
        <w:pStyle w:val="BookText"/>
        <w:rPr/>
      </w:pPr>
      <w:bookmarkEnd w:id="46"/>
      <w:r>
        <w:rPr>
          <w:rFonts w:ascii="IRNazanin" w:hAnsi="IRNazanin" w:eastAsia="IRNazanin"/>
          <w:color w:val="111111"/>
          <w:sz w:val="28"/>
          <w:sz w:val="28"/>
          <w:szCs w:val="28"/>
          <w:rtl w:val="true"/>
          <w:lang w:bidi="fa-IR"/>
        </w:rPr>
        <w:t xml:space="preserve">فساد بیفتد؛ بلکه هر یک که با شخص منحرف بر خورد می کند، او را از انحراف نهی می کند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فراگیری و تشخیص معروف از منکر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تعالی در آیه شریفه خاطر نشان ساخته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بر این اساس، یکی از شاخصه هایی که اهمیت امر به معروف و نهی از منکر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علم و تمدن و دست آوردهای جامعه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شناخت منافع و ضررها، نظارت، دخالت و بازگردان افراد و جریان ها به مسیر حفظ منافع و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از این حیث، جایگاهی فراتر از یک دین خاص، مانند اسلام دارد و روشی عمومی در همه تمدن ها و جامعه ها برای حفظ ارزش ها و دست آوردها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نمونه هم، با طرح عقلی بودن این دو فریضه، بر منطقی بودن وظیفه امر به معروف و نهی از منکر تأکید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نظارت فرد بر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طلبی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سرنوشت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47" w:name="__RefHeading___Toc3049051_581953129"/>
      <w:bookmarkStart w:id="48" w:name="_Toc17"/>
      <w:bookmarkEnd w:id="47"/>
      <w:r>
        <w:rPr/>
        <w:t>2</w:t>
      </w:r>
      <w:r>
        <w:rPr>
          <w:rtl w:val="true"/>
        </w:rPr>
        <w:t xml:space="preserve">- </w:t>
      </w:r>
      <w:r>
        <w:rPr>
          <w:rtl w:val="true"/>
        </w:rPr>
        <w:t>امر به معروف، مقدّم بر ایمان</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بودید که به سود انسان ها آفریده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 کنید و 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که برای خدمت به جامعه انسانی بسیج شده اند و این برتری را به خاطر آن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به خدا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نشان می دهد اصلاح جامعه بدون ایمان و دعوت به حق و مبارزه با فساد، ممکن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آوردن امر به معروف و نهی از منکر نسبت به ایمان به خدا، نشانه عظمت دو فریضه است؛ نیزانجام دو فریضه، ضامن گسترش ایمان و اجرای همه قوانین فردی و اجتماعی می باشد و ضمانت اجرا داشتن در عمل، بر خود قانون،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p>
    <w:p>
      <w:pPr>
        <w:pStyle w:val="BookText"/>
        <w:rPr/>
      </w:pPr>
      <w:r>
        <w:rPr>
          <w:rFonts w:ascii="IRNazanin" w:hAnsi="IRNazanin" w:eastAsia="IRNazanin"/>
          <w:color w:val="111111"/>
          <w:sz w:val="28"/>
          <w:sz w:val="28"/>
          <w:szCs w:val="28"/>
          <w:rtl w:val="true"/>
          <w:lang w:bidi="fa-IR"/>
        </w:rPr>
        <w:t>اگر دو فریضه اجرا نگردد، ریشه های ایمان در دل ها سست می گردد و پایه های آن فرو می ریزد، لذا دو فریضه، بر ایمان مقدم شده 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کلّیت و گستردگی این شرافت بر امت اسلام، از این جهت است که بعضی افرادش به حقیقت ایمان و قیام به حق امر به معروف و نهی از منکر، متصف‌اند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علامه طباطبایی، ظاهر آیه را به مؤمنان صدر اسلام مربوط می داند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معنای آیه به این می شود که شما گروه مسلمانان در ابتدای پیدایش، بهترین امت برای مردم بودید، چون امر به معروف و نهی از منکر می کردید و می کنید و با اتفاق کلمه و در کمال اتحاد به ریسمان خدا چنگ می زنید و مانند تن واحد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کتاب هم مثل شما بودند، برایشان بهتر بود؛ ولی چنین نبودند؛ بلکه اختلاف کردند، بعضی ایمان آوردند و بیشترشان فسق ورزیدند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بر این اساس، التزام عملی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ساختارهای نظام اجتماعی را چنان سامان دهد که امّت به برتری برسد و البته آن چه این ارزشمندی و اهمیت را فزون تر می‌سازد، این است که کارکرد مذکور اختصاص به اسلام هم ندارد و هر امت دیگری هم که این ساز و کار را پیاده کند، و به دخالت‌های مسئولانه اجتماعی رسمیت دهد و عمل کند، می تواند در همان جنبه به برتری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این صورت بر اهمیت امر به معروف و نهی از منکر دلالت می کند و این ملاک در هر گروهی باشد، آنان را به خیر، نزدیک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و تفسیر عیاشی در ذیل آیه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امتی که دعای ابراهیم در حقّشان پذیرفته شد، اینان امتی اند که انبیا میان آنها و از خود آنها و به سوی آن ها مبعوث می شدند و آنان امّت وسطی اند که در آن آیه فرمود</w:t>
      </w:r>
      <w:r>
        <w:rPr>
          <w:rFonts w:eastAsia="IRNazanin" w:cs="IRNazanin"/>
          <w:color w:val="111111"/>
          <w:sz w:val="28"/>
          <w:szCs w:val="28"/>
          <w:rtl w:val="true"/>
          <w:lang w:bidi="fa-IR"/>
        </w:rPr>
        <w:t xml:space="preserve">: </w:t>
      </w:r>
      <w:bookmarkStart w:id="49" w:name="pg5618_37384"/>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شما را امت میانه ای قرار دادیم</w:t>
      </w:r>
      <w:r>
        <w:rPr>
          <w:rFonts w:eastAsia="IRNazanin" w:cs="IRNazanin"/>
          <w:color w:val="111111"/>
          <w:sz w:val="28"/>
          <w:szCs w:val="28"/>
          <w:rtl w:val="true"/>
          <w:lang w:bidi="fa-IR"/>
        </w:rPr>
        <w:t xml:space="preserve">). </w:t>
      </w:r>
      <w:r>
        <w:rPr>
          <w:rStyle w:val="FootnoteAnchor"/>
          <w:rtl w:val="true"/>
        </w:rPr>
        <w:footnoteReference w:id="52"/>
      </w:r>
    </w:p>
    <w:p>
      <w:pPr>
        <w:pStyle w:val="Heading5"/>
        <w:numPr>
          <w:ilvl w:val="4"/>
          <w:numId w:val="1"/>
        </w:numPr>
        <w:rPr/>
      </w:pPr>
      <w:bookmarkStart w:id="50" w:name="__RefHeading___Toc3049053_581953129"/>
      <w:bookmarkStart w:id="51" w:name="_Toc18"/>
      <w:bookmarkEnd w:id="50"/>
      <w:r>
        <w:rPr/>
        <w:t>3</w:t>
      </w:r>
      <w:r>
        <w:rPr>
          <w:rtl w:val="true"/>
        </w:rPr>
        <w:t xml:space="preserve">- </w:t>
      </w:r>
      <w:r>
        <w:rPr>
          <w:rtl w:val="true"/>
        </w:rPr>
        <w:t>ملاک ارزش اهل کتاب</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لَیْسُوا سَوَاءً مِنْ أَهْلِ الْکِتَابِ أُمَّةٌ قَائِمَةٌ یَتْلُونَ آیَاتِ اللَّهِ آنَاءَ اللَّیْلِ وَهُمْ یَسْجُدُونَ یُؤْمِنُونَ بِاللَّهِ وَالْیَوْمِ الآخِرِ وَیَأْمُرُونَ بِالْمَعْرُوفِ وَیَنْهَوْنَ عَنِ الْمُنْکَرِ وَیُسَارِعُونَ فِی الْخَیْرَاتِ وَأُولَئِکَ 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یکسان نیستند؛ از اهل کتاب عده ای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کنند و پیوسته در اوقات شب آیات خدا را می خوانند، در حالی که سجده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واپسین ایمان می آورند، امر به معروف و نهی از منکر می کنند و در انجام کارهای نیک، پیشی می گیرند و آنان از صالحان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گروهی از اهل کتاب را دارای ارزش می داند و کارهایشان را می ستاید و در آیه بعد تاکید می کند پاداش آنها قطعی است؛ بنابراین گوشه ای از اهمیت دو فریضه را در این آیات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بعد از قیام به حق، تلاوت پیوسته و شبانه آیات خدا در حال سجده، ایمان به قیامت، امر به معروف و نهی از منکر مورد توجه قرار گرفته است و در پایان، همه جزء صالحان معرفی شده اند، بنابراین حتی برای اهل کتاب، بعد از آموزه هایی چون قیام برای خدا، تلاوت کتاب وایمان به قیامت، موضوع امر به معروف و نهی از منکر بیان شده و این نشان می دهد دستور مداوم به چنین ارزش هایی موجب برتری، حتی اهل کتاب، است</w:t>
      </w:r>
      <w:r>
        <w:rPr>
          <w:rFonts w:eastAsia="IRNazanin" w:cs="IRNazanin"/>
          <w:color w:val="111111"/>
          <w:sz w:val="28"/>
          <w:szCs w:val="28"/>
          <w:rtl w:val="true"/>
          <w:lang w:bidi="fa-IR"/>
        </w:rPr>
        <w:t>.</w:t>
      </w:r>
    </w:p>
    <w:p>
      <w:pPr>
        <w:pStyle w:val="Heading5"/>
        <w:numPr>
          <w:ilvl w:val="4"/>
          <w:numId w:val="1"/>
        </w:numPr>
        <w:rPr/>
      </w:pPr>
      <w:bookmarkStart w:id="52" w:name="__RefHeading___Toc3049055_581953129"/>
      <w:bookmarkStart w:id="53" w:name="_Toc19"/>
      <w:bookmarkEnd w:id="52"/>
      <w:r>
        <w:rPr/>
        <w:t>4</w:t>
      </w:r>
      <w:r>
        <w:rPr>
          <w:rtl w:val="true"/>
        </w:rPr>
        <w:t xml:space="preserve">- </w:t>
      </w:r>
      <w:r>
        <w:rPr>
          <w:rtl w:val="true"/>
        </w:rPr>
        <w:t>امر به معروف و نهی از منکر؛ ویژگی مومنان</w:t>
      </w:r>
      <w:bookmarkEnd w:id="5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أَوْلِیَاءُ بَعْضٍ یَأْمُرُونَ بِالْمَعْرُوفِ وَیَنْهَوْنَ عَنِ الْمُنْکَرِ وَیُقِیمُونَ الصَّلاةَ وَیُؤْتُونَ الزَّکَاةَ وَیُطِیعُونَ اللَّهَ وَرَسُولَهُ أُولَئِکَ سَیَرْحَمُهُمُ اللَّهُ 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مردان و زنان با 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و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p>
    <w:p>
      <w:pPr>
        <w:pStyle w:val="BookText"/>
        <w:rPr/>
      </w:pPr>
      <w:r>
        <w:rPr>
          <w:rFonts w:ascii="IRNazanin" w:hAnsi="IRNazanin" w:eastAsia="IRNazanin"/>
          <w:color w:val="111111"/>
          <w:sz w:val="28"/>
          <w:sz w:val="28"/>
          <w:szCs w:val="28"/>
          <w:rtl w:val="true"/>
          <w:lang w:bidi="fa-IR"/>
        </w:rPr>
        <w:t>به معروف و نهی از منکر می کنند و نماز برپا می دارند و زکات می پردازند و از خدا و رسولش اطاعت می کنند، به زودی خدا آنان را مورد رحمت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گذشته نشانه های مشترک مردان و زنان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منکر، نهی از معروف، امساک و بخل، فراموشی خدا و مخالفت با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 در این آیه، نشانه های مردان و زنان با ایمان بیان می شود که در مقابل صفات منافقان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آیه درباره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 و این نشان می دهد روح مودّت و ولایت میان آنها وجود ندارد و هرگاه منافع شخصی شان به خطر بیفتد، حتی به دوستان خود خیانت می کنند، آیه به شرح صفات مومنان می پردازد؛ اینکه مردم را به نیکی ها دعوت می کنند؛ آنها را از زشتی ها، بدی ها و منکرات باز می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نخستین امتیاز مومنان از نظر نتیجه و پاداش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آنها را به زودی مشمول رحمت خویش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در اینجا مفهوم بسیار گسترده ای دارد و هرگونه خیر، برکت و سعادت دنیا و آخرت را دربرمی گیرد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این آیه امر به معروف نهی از منکر از سویی ویژگی های مومنان معرفی می شود و حاصل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چهار موضوع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گردد و این نیز اهتمام جدی خدای حکیم، به امر به معروف و نهی از منکر را نشان می 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اینکه خداوند در آیات قبل، عکس این ویژگی را به منافقان نسبت می دهد</w:t>
      </w:r>
      <w:r>
        <w:rPr>
          <w:rStyle w:val="FootnoteAnchor"/>
          <w:rtl w:val="true"/>
        </w:rPr>
        <w:footnoteReference w:id="56"/>
      </w:r>
      <w:r>
        <w:rPr>
          <w:rFonts w:ascii="IRNazanin" w:hAnsi="IRNazanin" w:eastAsia="IRNazanin"/>
          <w:color w:val="111111"/>
          <w:sz w:val="28"/>
          <w:sz w:val="28"/>
          <w:szCs w:val="28"/>
          <w:rtl w:val="true"/>
          <w:lang w:bidi="fa-IR"/>
        </w:rPr>
        <w:t xml:space="preserve">و روشن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مداخله و نظارت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ارزش ها و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دفع ضدارزش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یا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البته هر کدام آنچه را ارزش می‌پندارند، تقویت و با همه ابزارها بر حفظ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مداخلات، نظارت، امر و نهی، تولی،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می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وضع در مورد گروه های منحرف، مثل منافقان هم وجود دارد و چون ارزش‌های آنان، برخلاف ارزش های جامعه اسلامی و دینی است؛ آنچه که آنان امر می کنند، از منظر دین ما، ضد ارزش است و آنچه از آن باز می دارند، از نگاه ما معروف و ارزش است، لذا خداوند متعال در این آیات، به منافقان اشاره می کند که به آنچه منکر است، امر می کنند و </w:t>
      </w:r>
      <w:bookmarkStart w:id="54" w:name="pg5618_37386"/>
    </w:p>
    <w:p>
      <w:pPr>
        <w:pStyle w:val="BookText"/>
        <w:rPr/>
      </w:pPr>
      <w:bookmarkEnd w:id="54"/>
      <w:r>
        <w:rPr>
          <w:rFonts w:ascii="IRNazanin" w:hAnsi="IRNazanin" w:eastAsia="IRNazanin"/>
          <w:color w:val="111111"/>
          <w:sz w:val="28"/>
          <w:sz w:val="28"/>
          <w:szCs w:val="28"/>
          <w:rtl w:val="true"/>
          <w:lang w:bidi="fa-IR"/>
        </w:rPr>
        <w:t>از آنچه معروف است، باز می دارند؛ در حالی که این منکرات را برای خود ارزش می پندارند و معروف ها را منکر می شمارند، لذا به آن امر و از این، نهی می کنند</w:t>
      </w:r>
      <w:r>
        <w:rPr>
          <w:rFonts w:eastAsia="IRNazanin" w:cs="IRNazanin"/>
          <w:color w:val="111111"/>
          <w:sz w:val="28"/>
          <w:szCs w:val="28"/>
          <w:rtl w:val="true"/>
          <w:lang w:bidi="fa-IR"/>
        </w:rPr>
        <w:t>.</w:t>
      </w:r>
    </w:p>
    <w:p>
      <w:pPr>
        <w:pStyle w:val="Heading5"/>
        <w:numPr>
          <w:ilvl w:val="4"/>
          <w:numId w:val="1"/>
        </w:numPr>
        <w:rPr/>
      </w:pPr>
      <w:bookmarkStart w:id="55" w:name="__RefHeading___Toc3049057_581953129"/>
      <w:bookmarkStart w:id="56" w:name="_Toc20"/>
      <w:bookmarkEnd w:id="55"/>
      <w:r>
        <w:rPr/>
        <w:t>5</w:t>
      </w:r>
      <w:r>
        <w:rPr>
          <w:rtl w:val="true"/>
        </w:rPr>
        <w:t xml:space="preserve">- </w:t>
      </w:r>
      <w:r>
        <w:rPr>
          <w:rtl w:val="true"/>
        </w:rPr>
        <w:t>معامله سودآور با خدا</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وَالنَّاهُونَ عَنِ الْمُنْکَرِ وَالْحَافِظُونَ لِحُدُودِ اللَّهِ وَبَشِّرِ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توبه‌کنندگان، عبادت‌کنندگان، سپاس‌گویان، سیاحت‌کنندگان، رکوع کنندگان، سجده کنندگان، آمران به معروف، نهی کنندگان از منکر 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مومنانی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فروشندگان جان و مال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 صفت معرفی می کند،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مردم را به نیکی ها دعوت می کنند؛ آنها که تنها به وظیفة دعوت به نیکی، بسنده نمی‌کنند؛ بلکه با هرگونه فساد و منکری می جنگند؛ آنها که پس از انجام وظیفة امر به معروف و نهی از منکر، به مهم ترین وظیفه اجتماعی خود؛ یعنی حفظ حدود الهی، اجرای قوانین خدا و اقامه حق و عدالت قیام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ذکر صفات نه گانه، بار دیگر مومنان راستین و تربیت یافتگان مکتب ایمان و عمل را تشویق می کند و از پیامبرش می خواهد به این مومنان بشارت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صفت اول به جنبه های خودسازی و تربیتی افراد مربوط است و صفت هفتم و هشتم به وظایف حساس اجتماعی و ضرورت پاک سازی محیط اشاره دارد و آخرین صفت، گویای مسئولیت های همگانی در مورد تشکیل حکومت صالح و شرکت فعالانه در مسایل مثبت سیاسی است و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مردمی می داند که علاوه بر ایمان، ویژگی های بیان شده در صدر آیه را نیز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تاکید می کند مومنان در حال تنهایی، کاملاً متوجه خدا هستند، چون از غیر خدا، به سوی او باز می گردند، توبه کننده اند و چون او را می پرستند، عبادت کننده اند و چون با زبان، او را حمد و سپاس می گویند، ستایشگرند و چون با قدم های خود از این عبادتگاه به آن عبادتگاه می روند، سیاحت کننده اند و به خاطر رکوع و سجودشان رکوع کننده و سجده کننده 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است که اساسی نیز می باشد و انسان در سایه زیرساخت های شخصیتی و </w:t>
      </w:r>
    </w:p>
    <w:p>
      <w:pPr>
        <w:pStyle w:val="BookText"/>
        <w:rPr/>
      </w:pPr>
      <w:r>
        <w:rPr>
          <w:rFonts w:ascii="IRNazanin" w:hAnsi="IRNazanin" w:eastAsia="IRNazanin"/>
          <w:color w:val="111111"/>
          <w:sz w:val="28"/>
          <w:sz w:val="28"/>
          <w:szCs w:val="28"/>
          <w:rtl w:val="true"/>
          <w:lang w:bidi="fa-IR"/>
        </w:rPr>
        <w:t>فردی می تواند در جامعه، مفیدتر و بر افراد تاثیرگذارتر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مومنان در حال اجتماع؛ دیده بانی اند که جامعه را به سوی خیر می کشانند؛ یعنی امر به معروف و نهی از منکر می کنند، حدود خدایی را حفظ می نمایند و در حال انفراد و اجتماع و خلوت و ظاهر، از آن حدود تجاوز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جامعه و دخالت موثر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اهمیتی دارد که خدا به رسولش دستور می دهد به ایشان بشارت بدهد؛ با اینکه در آیه قبل به آنها بشارت داده بود و این تاکید رسایی است که نمی توان مرزی برایش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به تأکید مذکور که گویای اهمیت ویژه امر به معروف و نهی از منکر است، توجه می دهد؛ آن گاه ترتیب ویژگی ها و جایگاه امر به معروف را یادآور می شود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اول توبه، عبادت، گردش، رکوع و سجود ایشان را آورد، برای این است که این اوصاف ویژگی فردی آنان است؛ بعد ویژگی های اجتماعی ایشان را که از ایمان آنان سرچشمه گرفته است، ذکر کرد؛ اینکه مومنان با امر به معروف و نهی از منکر، جامعه صالحی به وجود می آورند؛ آن گاه در خاتمه وصف پسندیده زیبایی را که ایشان در هر دو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ذکر کرد؛ اینکه حافظ حدود خدا هستند 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برای این است که بفهماند مومنان از حدود خدا تجاوز نمی کنند و نیز نسبت به آن اهتمام و مراقبت دارند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آیه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به معروف ها و پرهیز از منکرها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و جان مومنان ریشه دارد؛ به گونه ای که اصل برای آنها، فقط تحقق ارزش ها و گرفتن فرصت از بروز زشتی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دوگونه بروز می کند، یکی در موردخودشان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فردی با التزام به معروف ها و رعایت دقیق حدود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درباره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امر آنها به رعایت ارزش ها و نهی از ارتکاب ضدارزش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ارزش ها در هر دو، بعد فرصت بروز می یابند و منکرات با مانع روبه رو می شوند و امر به معروف و نهی از منکر می تواند موجب ثبات معروف ها و تزلزل منکرات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میزان اهمیت و تاثیرگذاری امر به معروف و نهی از منکر، در برپایی سایر ارکان دین، همین بس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آن را بین مسلمانان عصر خود، از دلایل عدم امکان جهاد </w:t>
      </w:r>
      <w:bookmarkStart w:id="57" w:name="pg5618_37388"/>
    </w:p>
    <w:p>
      <w:pPr>
        <w:pStyle w:val="BookText"/>
        <w:rPr/>
      </w:pPr>
      <w:bookmarkEnd w:id="57"/>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دید و به عنوان اعتراض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و سختی آن را رها کردی و به حج و آسانی آن، رو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را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 النَّاهُونَ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یاران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و کمالات را داشتند، قیام بر ما واجب بود و در آن صورت جهاد از حج برتر می 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این ترتیب، امام روشن کرد در سایه وجود رهبری عادل و شایسته و کمالاتی چون امر به معروف و نهی از منکر است که واجباتی چون جهاد؛ فرصت تحقق می یابند و با نبود آنها، چاره ای جز عقب نشینی به سنگرهای عقب تر؛ مثل حج و عبادات فردی نیست</w:t>
      </w:r>
      <w:r>
        <w:rPr>
          <w:rFonts w:eastAsia="IRNazanin" w:cs="IRNazanin"/>
          <w:color w:val="111111"/>
          <w:sz w:val="28"/>
          <w:szCs w:val="28"/>
          <w:rtl w:val="true"/>
          <w:lang w:bidi="fa-IR"/>
        </w:rPr>
        <w:t>.</w:t>
      </w:r>
    </w:p>
    <w:p>
      <w:pPr>
        <w:pStyle w:val="Heading5"/>
        <w:numPr>
          <w:ilvl w:val="4"/>
          <w:numId w:val="1"/>
        </w:numPr>
        <w:rPr/>
      </w:pPr>
      <w:bookmarkStart w:id="58" w:name="__RefHeading___Toc3049059_581953129"/>
      <w:bookmarkStart w:id="59" w:name="_Toc21"/>
      <w:bookmarkEnd w:id="58"/>
      <w:r>
        <w:rPr/>
        <w:t>6</w:t>
      </w:r>
      <w:r>
        <w:rPr>
          <w:rtl w:val="true"/>
        </w:rPr>
        <w:t xml:space="preserve">- </w:t>
      </w:r>
      <w:r>
        <w:rPr>
          <w:rtl w:val="true"/>
        </w:rPr>
        <w:t>آمران به معروف، هم ردیف انبیا</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بِآیَاتِ اللَّهِ وَیَقْتُلُونَ النَّبِیِّینَ بِغَیْرِ حَقٍّ وَیَقْتُلُونَ الَّذِینَ یَأْمُرُونَ بِالْقِسْطِ مِنَ النَّاسِ فَبَشِّرْهُمْ بِعَذَابٍ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به آیات خدا کافر می شوند و پیامبران را به ناحق می‌کشند و کسانی از مردم را که به قسط امر می کنند، می کشند، پس به عذاب دردناک بشارت بده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آمران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کنندگان به حق در این آیه در ردیف پیامبران شمرده شده اند و این نهایت اهتمام اسلام به گسترش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مصادیق گسترش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بعد شدّت مجازات کسانی که به قتل چنین مردم صالحی اقدام بکنند، به خوبی روشن 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درباره گناهان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یاری و شفاعت از این اشخاص هم نشانه دیگری بر شدّت گناه آن هاست؛</w:t>
      </w:r>
      <w:r>
        <w:rPr>
          <w:rStyle w:val="FootnoteAnchor"/>
          <w:rtl w:val="true"/>
        </w:rPr>
        <w:footnoteReference w:id="61"/>
      </w:r>
      <w:r>
        <w:rPr>
          <w:rFonts w:ascii="IRNazanin" w:hAnsi="IRNazanin" w:eastAsia="IRNazanin"/>
          <w:color w:val="111111"/>
          <w:sz w:val="28"/>
          <w:sz w:val="28"/>
          <w:szCs w:val="28"/>
          <w:rtl w:val="true"/>
          <w:lang w:bidi="fa-IR"/>
        </w:rPr>
        <w:t>لذا در ادامه آیه می فرماید</w:t>
      </w:r>
      <w:r>
        <w:rPr>
          <w:rFonts w:eastAsia="IRNazanin" w:cs="IRNazanin"/>
          <w:color w:val="111111"/>
          <w:sz w:val="28"/>
          <w:szCs w:val="28"/>
          <w:rtl w:val="true"/>
          <w:lang w:bidi="fa-IR"/>
        </w:rPr>
        <w:t xml:space="preserve">: </w:t>
      </w:r>
      <w:bookmarkStart w:id="60" w:name="pg5618_37389"/>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حَبِطَتْ أَعْمَالُهُمْ فِی الدُّنْیَا وَالآخِرَةِ وَمَا لَهُمْ مِنْ نَاصِرِینَ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اند که کارهایشان در دنیا و آخرت تباه شده است و یاوری برایشان نیست</w:t>
      </w:r>
      <w:r>
        <w:rPr>
          <w:rFonts w:eastAsia="IRNazanin" w:cs="IRNazanin"/>
          <w:color w:val="111111"/>
          <w:sz w:val="28"/>
          <w:szCs w:val="28"/>
          <w:rtl w:val="true"/>
          <w:lang w:bidi="fa-IR"/>
        </w:rPr>
        <w:t>).</w:t>
      </w:r>
    </w:p>
    <w:p>
      <w:pPr>
        <w:pStyle w:val="Heading4"/>
        <w:numPr>
          <w:ilvl w:val="3"/>
          <w:numId w:val="1"/>
        </w:numPr>
        <w:rPr/>
      </w:pPr>
      <w:bookmarkStart w:id="61" w:name="__RefHeading___Toc3049061_581953129"/>
      <w:bookmarkStart w:id="62" w:name="_Toc22"/>
      <w:bookmarkEnd w:id="61"/>
      <w:r>
        <w:rPr>
          <w:rtl w:val="true"/>
        </w:rPr>
        <w:t>ب</w:t>
      </w:r>
      <w:r>
        <w:rPr>
          <w:rtl w:val="true"/>
        </w:rPr>
        <w:t xml:space="preserve">: </w:t>
      </w:r>
      <w:r>
        <w:rPr>
          <w:rtl w:val="true"/>
        </w:rPr>
        <w:t>اهمیت امر به معروف و نهی از منکر از نگاه روایات تفسیری</w:t>
      </w:r>
      <w:bookmarkEnd w:id="62"/>
    </w:p>
    <w:p>
      <w:pPr>
        <w:pStyle w:val="Heading5"/>
        <w:numPr>
          <w:ilvl w:val="4"/>
          <w:numId w:val="1"/>
        </w:numPr>
        <w:rPr/>
      </w:pPr>
      <w:bookmarkStart w:id="63" w:name="__RefHeading___Toc3049063_581953129"/>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آیات نشان می دهد که امر به معروف و نهی از منکر، عامل برپایی فرائض دیگر و ضامن اجرای آنهاست؛ به گونه ای که تحقق واجبات، مشروط به تحقق امر به معروف و نهی از منکر است و این دو فریضه از ترک یا کم رنگ شدن فرایض،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این دو فریضه، عامل تداوم، تحقق و اجرای واجبات می‌باشند و بدون آن دو، احتمال سستی یا ترک واجبات وجود دارد؛ بنابراین امر به معروف و نهی از منکر در مهندسی نظام جامع اسلامی، عامل اطمینان بخش برای بقا و تداوم مجموعه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همه فرایض،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ضمن اینکه نباید پیوستگی دو فریضه با دیگر فرایض و واجبات و آدابی را که ماهیت مداخله و نظارت در مجموعه نظام مهندسی شده دارند، فراموش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تولی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برخی از روایات تفسیری را که گویای اهمیت امر به معروف و نهی از منکر هستند، مرور می کنیم</w:t>
      </w:r>
      <w:r>
        <w:rPr>
          <w:rFonts w:eastAsia="IRNazanin" w:cs="IRNazanin"/>
          <w:color w:val="111111"/>
          <w:sz w:val="28"/>
          <w:szCs w:val="28"/>
          <w:rtl w:val="true"/>
          <w:lang w:bidi="fa-IR"/>
        </w:rPr>
        <w:t>.</w:t>
      </w:r>
    </w:p>
    <w:p>
      <w:pPr>
        <w:pStyle w:val="Heading5"/>
        <w:numPr>
          <w:ilvl w:val="4"/>
          <w:numId w:val="1"/>
        </w:numPr>
        <w:rPr/>
      </w:pPr>
      <w:bookmarkStart w:id="65" w:name="__RefHeading___Toc3049065_581953129"/>
      <w:bookmarkStart w:id="66" w:name="_Toc24"/>
      <w:bookmarkEnd w:id="65"/>
      <w:r>
        <w:rPr/>
        <w:t>1</w:t>
      </w:r>
      <w:r>
        <w:rPr>
          <w:rtl w:val="true"/>
        </w:rPr>
        <w:t xml:space="preserve">. </w:t>
      </w:r>
      <w:r>
        <w:rPr>
          <w:rtl w:val="true"/>
        </w:rPr>
        <w:t>راه انبیا و صالحان</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 وَ یَسْتَقِیمُ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راه انبیا و شیوه صالحان است، دو فریضه بزرگ الهی است که بقیه فرائض با آ نها برپا می شوند و راه ها به وسیله این دو امن می گردد و کسب و کار مردم حلال می شود، حقوق افراد تامین و زمین ها آباد و از دشمنان انتقام گرفته می شود و همه کارها در پرتو آن رو به راه می 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کاربرد عباراتی چون راه انبیا، شیوه صالحان، فریضه عظیم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برشمردن آثاری چون </w:t>
      </w:r>
      <w:bookmarkStart w:id="67" w:name="pg5618_37390"/>
    </w:p>
    <w:p>
      <w:pPr>
        <w:pStyle w:val="BookText"/>
        <w:rPr/>
      </w:pPr>
      <w:bookmarkEnd w:id="6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فرائض؛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راه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شدن کسب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مظالم؛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زمین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گرفتن از دشمنان؛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سامان شدن امور، به خوبی نشان می دهند این دو فریضه، جایگاه تاثیرگذاری در بینش اسلامی دارند و موجب تحقق و نهادینه شدن آموزه‌های دینی می شوند</w:t>
      </w:r>
      <w:r>
        <w:rPr>
          <w:rFonts w:eastAsia="IRNazanin" w:cs="IRNazanin"/>
          <w:color w:val="111111"/>
          <w:sz w:val="28"/>
          <w:szCs w:val="28"/>
          <w:rtl w:val="true"/>
          <w:lang w:bidi="fa-IR"/>
        </w:rPr>
        <w:t>.</w:t>
      </w:r>
    </w:p>
    <w:p>
      <w:pPr>
        <w:pStyle w:val="Heading5"/>
        <w:numPr>
          <w:ilvl w:val="4"/>
          <w:numId w:val="1"/>
        </w:numPr>
        <w:rPr/>
      </w:pPr>
      <w:bookmarkStart w:id="68" w:name="__RefHeading___Toc3049067_581953129"/>
      <w:bookmarkStart w:id="69" w:name="_Toc25"/>
      <w:bookmarkEnd w:id="68"/>
      <w:r>
        <w:rPr/>
        <w:t>2</w:t>
      </w:r>
      <w:r>
        <w:rPr>
          <w:rtl w:val="true"/>
        </w:rPr>
        <w:t xml:space="preserve">. </w:t>
      </w:r>
      <w:r>
        <w:rPr>
          <w:rtl w:val="true"/>
        </w:rPr>
        <w:t>فلسفة بعثت پیامبران و نزول کتب آسمانی</w:t>
      </w:r>
      <w:bookmarkEnd w:id="69"/>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اَمَرَ بِالْمَعْرُوفِ وَ نَهی عَنِ الْمُنْکَرِ فَهُوَ خَلیفَةُ اللهِ فی اَرْضِهِ، وَ خَلیفَةُ رَسُولِ اللهِ، وَ خَلیفَةُ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امر به معروف و نهی از منکر کند، جانشین خداوند در زمین و جانشین پیامبر و کتاب اوست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روایت نشان می دهد دو برنامه امر به معروف و نهی از منکر، بخشی از برنامه الهی برای اداره جهان است و از این حیث به خوبی استفاده می شود امر به معروف و نهی از منکر کاری پیامبرانه است و بعثت پیامبران و نزول کتب آسمانی در صدر این برنامه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آمر به معروف و ناهی از منکر را جانشین خدا، پیامبر و قرآن معرفی می کند و این گویای آن است که عمل کنندگان به این فریضه باید کارکردهایی در جامعه اسلامی ایفا کنند که خدا، پیامبر و قرآن به جای می‌آورند</w:t>
      </w:r>
      <w:r>
        <w:rPr>
          <w:rFonts w:eastAsia="IRNazanin" w:cs="IRNazanin"/>
          <w:color w:val="111111"/>
          <w:sz w:val="28"/>
          <w:szCs w:val="28"/>
          <w:rtl w:val="true"/>
          <w:lang w:bidi="fa-IR"/>
        </w:rPr>
        <w:t>.</w:t>
      </w:r>
    </w:p>
    <w:p>
      <w:pPr>
        <w:pStyle w:val="Heading5"/>
        <w:numPr>
          <w:ilvl w:val="4"/>
          <w:numId w:val="1"/>
        </w:numPr>
        <w:rPr/>
      </w:pPr>
      <w:bookmarkStart w:id="70" w:name="__RefHeading___Toc3049069_581953129"/>
      <w:bookmarkStart w:id="71" w:name="_Toc26"/>
      <w:bookmarkEnd w:id="70"/>
      <w:r>
        <w:rPr/>
        <w:t>3</w:t>
      </w:r>
      <w:r>
        <w:rPr>
          <w:rtl w:val="true"/>
        </w:rPr>
        <w:t xml:space="preserve">. </w:t>
      </w:r>
      <w:r>
        <w:rPr>
          <w:rtl w:val="true"/>
        </w:rPr>
        <w:t>بهترین مردم؛ آمران به معروف و ناهیان از منکر</w:t>
      </w:r>
      <w:bookmarkEnd w:id="71"/>
    </w:p>
    <w:p>
      <w:pPr>
        <w:pStyle w:val="BookText"/>
        <w:rPr/>
      </w:pPr>
      <w:r>
        <w:rPr>
          <w:rFonts w:ascii="IRNazanin" w:hAnsi="IRNazanin" w:eastAsia="IRNazanin"/>
          <w:color w:val="111111"/>
          <w:sz w:val="28"/>
          <w:sz w:val="28"/>
          <w:szCs w:val="28"/>
          <w:rtl w:val="true"/>
          <w:lang w:bidi="fa-IR"/>
        </w:rPr>
        <w:t>مردی خدمت پیامبر آمد و در حالی حضرت بر منبر نشسته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مردم بهتر است؟ پیامبر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آمرُهُم بِالمَعرَوفِ وَ اَنهاهُم عَنِ المُنکَرِ وَ اتقاهُم لله وَ اَرضاهُم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از همه بیشتر امر به معروف و نهی از منکر کند و کسی که از همه پرهزکارتر باشد و در راه خشنودی خدا از همه بیشتر گام بردارد</w:t>
      </w:r>
      <w:r>
        <w:rPr>
          <w:rFonts w:eastAsia="IRNazanin" w:cs="IRNazanin"/>
          <w:color w:val="111111"/>
          <w:sz w:val="28"/>
          <w:szCs w:val="28"/>
          <w:rtl w:val="true"/>
          <w:lang w:bidi="fa-IR"/>
        </w:rPr>
        <w:t xml:space="preserve">). </w:t>
      </w:r>
      <w:bookmarkStart w:id="72" w:name="pg5618_37391"/>
    </w:p>
    <w:p>
      <w:pPr>
        <w:pStyle w:val="BookText"/>
        <w:rPr/>
      </w:pPr>
      <w:bookmarkEnd w:id="72"/>
      <w:r>
        <w:rPr>
          <w:rFonts w:ascii="IRNazanin" w:hAnsi="IRNazanin" w:eastAsia="IRNazanin"/>
          <w:color w:val="111111"/>
          <w:sz w:val="28"/>
          <w:sz w:val="28"/>
          <w:szCs w:val="28"/>
          <w:rtl w:val="true"/>
          <w:lang w:bidi="fa-IR"/>
        </w:rPr>
        <w:t>روایت بر ارزش و اهمیت دو فریضه تاکید دارد؛ به گونه ای که عمل به آن موجب شرافت و برتری می شود</w:t>
      </w:r>
      <w:r>
        <w:rPr>
          <w:rFonts w:eastAsia="IRNazanin" w:cs="IRNazanin"/>
          <w:color w:val="111111"/>
          <w:sz w:val="28"/>
          <w:szCs w:val="28"/>
          <w:rtl w:val="true"/>
          <w:lang w:bidi="fa-IR"/>
        </w:rPr>
        <w:t>.</w:t>
      </w:r>
    </w:p>
    <w:p>
      <w:pPr>
        <w:pStyle w:val="Heading5"/>
        <w:numPr>
          <w:ilvl w:val="4"/>
          <w:numId w:val="1"/>
        </w:numPr>
        <w:rPr/>
      </w:pPr>
      <w:bookmarkStart w:id="73" w:name="__RefHeading___Toc3049071_581953129"/>
      <w:bookmarkStart w:id="74" w:name="_Toc27"/>
      <w:bookmarkEnd w:id="73"/>
      <w:r>
        <w:rPr/>
        <w:t>4</w:t>
      </w:r>
      <w:r>
        <w:rPr>
          <w:rtl w:val="true"/>
        </w:rPr>
        <w:t xml:space="preserve">. </w:t>
      </w:r>
      <w:r>
        <w:rPr>
          <w:rtl w:val="true"/>
        </w:rPr>
        <w:t>کیفر دنیوی ترک دو فریضه</w:t>
      </w:r>
      <w:bookmarkEnd w:id="74"/>
    </w:p>
    <w:p>
      <w:pPr>
        <w:pStyle w:val="BookText"/>
        <w:rPr/>
      </w:pPr>
      <w:r>
        <w:rPr>
          <w:rFonts w:ascii="IRNazanin" w:hAnsi="IRNazanin" w:eastAsia="IRNazanin"/>
          <w:color w:val="111111"/>
          <w:sz w:val="28"/>
          <w:sz w:val="28"/>
          <w:szCs w:val="28"/>
          <w:rtl w:val="true"/>
          <w:lang w:bidi="fa-IR"/>
        </w:rPr>
        <w:t>به نظر می رسد بعد دیگری از اهمیت این دو فریضه را باید در پیامدهای منفی ترک آن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امر به معروف و نهی از منکر کنید و گرنه ستمگری را بر شما مسلط می کند که نه به پیران شما احترام می‌گذارد و نه به خردسالان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و صالحان شما،دعا می‌کنند؛ ولی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می خواهند؛ اما خدا به آنها کمک نمی کند و حتی توبه می کنند و خدا از گناهانشان در نمی گذرد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به راستی علت پذیرفته نشدن دعا در چنین جامعه ای چیست؟ به نظر می رسد واکنش طبیعی اعمال جمعیتی که این وظیفه بزرگ اجتماعی را تعطیل می کنند، پذیرفته نشدن دعاست؛ زیرا بدون نظارت عمومی، جریان امور از دست نیکان خارج می شود و بدها، میدان اجتماع را تسخیر می کنند و اگر در این حدیث بیان می شود که حتی توبه آنان پذیرفته نمی‌شود، به این خاطر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با ادامه سکوت در برابر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صحیح نیست و تنها راه در برنامه تجدید نظر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عامل حفظ نظام مطلوب در جامعه است و با نبود آن، سقوط نظامات اجتماعی و سرانجام جامعه دینی حتمی است، لذا اهمیت فوق العاده آن روشن می شود تا آن جا که برگشت به جامعه صالح گذشته، جز با احیای دو فریضه ممکن نیست</w:t>
      </w:r>
      <w:r>
        <w:rPr>
          <w:rFonts w:eastAsia="IRNazanin" w:cs="IRNazanin"/>
          <w:color w:val="111111"/>
          <w:sz w:val="28"/>
          <w:szCs w:val="28"/>
          <w:rtl w:val="true"/>
          <w:lang w:bidi="fa-IR"/>
        </w:rPr>
        <w:t>.</w:t>
      </w:r>
    </w:p>
    <w:p>
      <w:pPr>
        <w:pStyle w:val="Heading5"/>
        <w:numPr>
          <w:ilvl w:val="4"/>
          <w:numId w:val="1"/>
        </w:numPr>
        <w:rPr/>
      </w:pPr>
      <w:bookmarkStart w:id="75" w:name="__RefHeading___Toc3049073_581953129"/>
      <w:bookmarkStart w:id="76" w:name="_Toc28"/>
      <w:bookmarkEnd w:id="75"/>
      <w:r>
        <w:rPr/>
        <w:t>5</w:t>
      </w:r>
      <w:r>
        <w:rPr>
          <w:rtl w:val="true"/>
        </w:rPr>
        <w:t xml:space="preserve">. </w:t>
      </w:r>
      <w:r>
        <w:rPr>
          <w:rtl w:val="true"/>
        </w:rPr>
        <w:t>فراتر از جهاد</w:t>
      </w:r>
      <w:bookmarkEnd w:id="76"/>
    </w:p>
    <w:p>
      <w:pPr>
        <w:pStyle w:val="BookText"/>
        <w:rPr/>
      </w:pPr>
      <w:r>
        <w:rPr>
          <w:rFonts w:ascii="IRNazanin" w:hAnsi="IRNazanin" w:eastAsia="IRNazanin"/>
          <w:color w:val="111111"/>
          <w:sz w:val="28"/>
          <w:sz w:val="28"/>
          <w:szCs w:val="28"/>
          <w:rtl w:val="true"/>
          <w:lang w:bidi="fa-IR"/>
        </w:rPr>
        <w:t>در اهمیت امر به معروف و نهی از منکر همین بس که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أَعْمَالُ الْبِرِّ کُلُّهَا وَ الْجِهَادُ فِی سَبِیلِ اللَّهِ عِنْدَ الْأَمْرِ بِالْمَعْرُوفِ وَ النَّهْی عَنْ </w:t>
      </w:r>
      <w:bookmarkStart w:id="77" w:name="pg5618_37392"/>
    </w:p>
    <w:p>
      <w:pPr>
        <w:pStyle w:val="BookText"/>
        <w:rPr/>
      </w:pPr>
      <w:bookmarkEnd w:id="77"/>
      <w:r>
        <w:rPr>
          <w:rFonts w:ascii="Amiri" w:hAnsi="Amiri" w:eastAsia="Amiri" w:cs="Amiri"/>
          <w:color w:val="111111"/>
          <w:sz w:val="28"/>
          <w:sz w:val="28"/>
          <w:szCs w:val="28"/>
          <w:rtl w:val="true"/>
          <w:lang w:bidi="ar-SA"/>
        </w:rPr>
        <w:t>الْمُنْکَرِ إِلَّا کَنَفْثَةٍ فِی بَحْرٍ لُجِّی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کارهای نیک و حتی جهاد در راه خدا در برابر امر به معروف و نهی از منکر، چون ذره ای آب دهان در برابر دریای پهناور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تاکیدها نشان می دهد امر به معروف و نهی از منکر ابزار محافظت از احکام و قوانین فردی و اجتماعی و روح و جان آنها است و با تعطیلی امر و نهی، تمام احکام متروک و همه اصول به مرور از میدان عمل حذف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حتی جهاد که عامل بازدارنده از نابودی کیان مسلمانان در عرصه خارجی است، در برابر امر به معروف و نهی از منکر که کیان اسلامی را از ریشه و درون حفظ می کند، مثل قطره در برابر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این واقعیت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دو فریضه، برتر و اولی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مهم ترین دلایل برتری دو فریضه برشمرد، قوام و ثبات نظام اسلامی و جامعه دینی، با این دو فریضه تامین می شود و فرایض دیگر، سنّت ها، حدود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دو ثابت و نهادینه می شوند و آنگاه است که امت اسلامی با اطمینان از ثبات داخلی، جرأت نبرد با دشمن بیرونی را به خود می‌دهد تا از خطرهای خارجی هم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توجه به روایت سابق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وانهادن جهاد به دلیل نداشتن یاوران کافی،شاید بتوان گفت در اینجا هم برتری امر به معروف و نهی از منکر از زاویه خاصی مورد نظر است</w:t>
      </w:r>
      <w:r>
        <w:rPr>
          <w:rFonts w:eastAsia="IRNazanin" w:cs="IRNazanin"/>
          <w:color w:val="111111"/>
          <w:sz w:val="28"/>
          <w:szCs w:val="28"/>
          <w:rtl w:val="true"/>
          <w:lang w:bidi="fa-IR"/>
        </w:rPr>
        <w:t>.</w:t>
      </w:r>
    </w:p>
    <w:p>
      <w:pPr>
        <w:pStyle w:val="Heading3"/>
        <w:numPr>
          <w:ilvl w:val="2"/>
          <w:numId w:val="1"/>
        </w:numPr>
        <w:rPr/>
      </w:pPr>
      <w:bookmarkStart w:id="78" w:name="__RefHeading___Toc3049075_581953129"/>
      <w:bookmarkStart w:id="79" w:name="_Toc29"/>
      <w:bookmarkEnd w:id="78"/>
      <w:r>
        <w:rPr>
          <w:rtl w:val="true"/>
        </w:rPr>
        <w:t>بخش سوم</w:t>
      </w:r>
      <w:r>
        <w:rPr>
          <w:rtl w:val="true"/>
        </w:rPr>
        <w:t xml:space="preserve">: </w:t>
      </w:r>
      <w:r>
        <w:rPr>
          <w:rtl w:val="true"/>
        </w:rPr>
        <w:t>پیشینه امر به معروف و نهی از منکر</w:t>
      </w:r>
      <w:bookmarkEnd w:id="79"/>
    </w:p>
    <w:p>
      <w:pPr>
        <w:pStyle w:val="Heading4"/>
        <w:numPr>
          <w:ilvl w:val="3"/>
          <w:numId w:val="1"/>
        </w:numPr>
        <w:rPr/>
      </w:pPr>
      <w:bookmarkStart w:id="80" w:name="__RefHeading___Toc3049077_581953129"/>
      <w:bookmarkStart w:id="81" w:name="_Toc30"/>
      <w:bookmarkEnd w:id="80"/>
      <w:r>
        <w:rPr>
          <w:rtl w:val="true"/>
        </w:rPr>
        <w:t>اشاره</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بارها از وجود ساز و کارهای مداخلات اجتماعی به ویژه امر به معروف و نهی از منکر در امت های گذشته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نمونه های موفق یاد می کند و زمانی از پیامدهای دردناک امر و نهی برای آمران و ناهیان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رسانی خداوند به آمران و ناهیان در برابر دشمنان و اهل منکر بارها سخن می گوید و رفتارهای متفاوت مردم در برابر آنان را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توصیه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های قبل به امر به معروف و نهی از منکر یاد می کند و خلاصه کارنامه امت ها و اشخاص در این مورد را گاه به گونه ای صریح و بیشتر به اشاره و ضمنی منعکس می کند، سرگذشت اصحاب اخدود،</w:t>
      </w:r>
      <w:r>
        <w:rPr>
          <w:rStyle w:val="FootnoteAnchor"/>
          <w:rtl w:val="true"/>
        </w:rPr>
        <w:footnoteReference w:id="70"/>
      </w:r>
      <w:r>
        <w:rPr>
          <w:rFonts w:ascii="IRNazanin" w:hAnsi="IRNazanin" w:eastAsia="IRNazanin"/>
          <w:color w:val="111111"/>
          <w:sz w:val="28"/>
          <w:sz w:val="28"/>
          <w:szCs w:val="28"/>
          <w:rtl w:val="true"/>
          <w:lang w:bidi="fa-IR"/>
        </w:rPr>
        <w:t xml:space="preserve">ماجرای سوزاندن ابراهیم </w:t>
      </w:r>
      <w:bookmarkStart w:id="82" w:name="pg5618_37393"/>
    </w:p>
    <w:p>
      <w:pPr>
        <w:pStyle w:val="BookText"/>
        <w:rPr/>
      </w:pPr>
      <w:bookmarkEnd w:id="82"/>
      <w:r>
        <w:rPr>
          <w:rFonts w:ascii="IRNazanin" w:hAnsi="IRNazanin" w:eastAsia="IRNazanin"/>
          <w:color w:val="111111"/>
          <w:sz w:val="28"/>
          <w:sz w:val="28"/>
          <w:szCs w:val="28"/>
          <w:rtl w:val="true"/>
          <w:lang w:bidi="fa-IR"/>
        </w:rPr>
        <w:t>در پی امر به معروف ها و نهی از منکرهای متعدد،</w:t>
      </w:r>
      <w:r>
        <w:rPr>
          <w:rStyle w:val="FootnoteAnchor"/>
          <w:rtl w:val="true"/>
        </w:rPr>
        <w:footnoteReference w:id="71"/>
      </w:r>
      <w:r>
        <w:rPr>
          <w:rFonts w:ascii="IRNazanin" w:hAnsi="IRNazanin" w:eastAsia="IRNazanin"/>
          <w:color w:val="111111"/>
          <w:sz w:val="28"/>
          <w:sz w:val="28"/>
          <w:szCs w:val="28"/>
          <w:rtl w:val="true"/>
          <w:lang w:bidi="fa-IR"/>
        </w:rPr>
        <w:t xml:space="preserve">سرنوشت باغدارانی که می‌خواستند فقرا را از میوه‌های باغشان محروم کنند و نهی از منکر برادرشان را نپذیرفتند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صدها موردی اند که به گونه ای تاریخچه این موضوع را به دست می دهند و ما در خلال مباحث آینده به برخی از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غیر از تاریخچه کلی ارسال رسولان است که امر به معروف و نهی از منکر یکی از وظایف عمده آنان بود و از این جهت باید سابقه امر به معروف و نهی از منکر را با تشکیل اولین اجتماعات بشری و ارسال رسولان الهی بر آنان، مرتبط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 آید بررسی برخی از این آیات است؛ با این توضیح که پیشینه امر به معروف و نهی از منکر تا زمان نزول قرآن مورد نظر است و به دوره نزول قرآن یا بعد از آن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پیشینه مذکور را از نگاه مفسران بیان می کنیم؛ هرچند آنها به مناسبت در ذیل آیات امر به معروف و نهی از منکر بحث کرده اند؛ اما آیه های مذکور اشاره صریحی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این نکته هم ضروری است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دو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شگفتی تاکنون مورد توجه جدی و ژرف نویسندگان در کتاب های امر به معروف و نهی از منکر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در سه عنوان زیر می توان تنظیم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آیاتی است که به دلایل کلی امر به معروف و نهی از منکر اشاره دارند و در ضمن طرح دلیل، روشن می سازند که امر به معروف و نهی از منکر پیشینه 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دلایل که در ضمن به پیشینه هم توجه می دهند، عبارت اند از</w:t>
      </w:r>
      <w:r>
        <w:rPr>
          <w:rFonts w:eastAsia="IRNazanin" w:cs="IRNazanin"/>
          <w:color w:val="111111"/>
          <w:sz w:val="28"/>
          <w:szCs w:val="28"/>
          <w:rtl w:val="true"/>
          <w:lang w:bidi="fa-IR"/>
        </w:rPr>
        <w:t>:</w:t>
      </w:r>
    </w:p>
    <w:p>
      <w:pPr>
        <w:pStyle w:val="Heading4"/>
        <w:numPr>
          <w:ilvl w:val="3"/>
          <w:numId w:val="1"/>
        </w:numPr>
        <w:rPr/>
      </w:pPr>
      <w:bookmarkStart w:id="83" w:name="__RefHeading___Toc3049079_581953129"/>
      <w:bookmarkStart w:id="84" w:name="_Toc31"/>
      <w:bookmarkEnd w:id="83"/>
      <w:r>
        <w:rPr/>
        <w:t>1</w:t>
      </w:r>
      <w:r>
        <w:rPr>
          <w:rtl w:val="true"/>
        </w:rPr>
        <w:t xml:space="preserve">. </w:t>
      </w:r>
      <w:r>
        <w:rPr>
          <w:rtl w:val="true"/>
        </w:rPr>
        <w:t>سیره عمومی بشر در طول تاریخ</w:t>
      </w:r>
      <w:bookmarkEnd w:id="8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علامه طباطبایی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براساس تجربه قطعی، معلوماتی را در زندگی تهیه و آن بخشی را که برایش سودمند است؛ ذخیره می‌کند و اگر متوجه آن معلومات نباشد و با عمل و تمرین عملی و دائمی به یاد آنها نباشد، به تدریج از یادش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همه شئون دایر مدار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علم قوی باشد، عمل قوت می گیرد و برعکس، و نیز هر زمان که علم صالح باشد، عمل صالح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حال علم و </w:t>
      </w:r>
      <w:bookmarkStart w:id="85" w:name="pg5618_37394"/>
    </w:p>
    <w:p>
      <w:pPr>
        <w:pStyle w:val="BookText"/>
        <w:rPr/>
      </w:pPr>
      <w:bookmarkEnd w:id="85"/>
      <w:r>
        <w:rPr>
          <w:rFonts w:ascii="Amiri" w:hAnsi="Amiri" w:eastAsia="Amiri" w:cs="Amiri"/>
          <w:color w:val="111111"/>
          <w:sz w:val="28"/>
          <w:sz w:val="28"/>
          <w:szCs w:val="28"/>
          <w:rtl w:val="true"/>
          <w:lang w:bidi="ar-SA"/>
        </w:rPr>
        <w:t>عمل را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الطَّیِّبُ یَخْرُجُ نَبَاتُهُ بِإِذْنِ رَبِّهِ وَالَّذِی خَبُثَ لا یَخْرُجُ إِلا نَکِدًا</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به زمین و روییدنی های آن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شکی نداریم که علم و عمل اثر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ترین انگیزه عمل، علم است و وقتی عمل واقع شد و اثرش به چشم دیده شد، بهترین معلمی است که همان علم را به آدمی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انگیزه شده است تا جامعه صالحی که علمی سودمند و عملی صالح دارد، علم و تمدن خود را با تمام نیرو حفظ کند و افراد جامعه، اگر فردی را ببینند که از آن علم سرپیچی می کند، او را به سوی آن برمی گردانند و شخص منحرف از راه خیر و معروف را به حال خود را نمی گذارند و اجازه نمی دهند به پرتگاه منکر سقوط کند و در مهلکه شر و فساد بیفتد؛ بلکه هر یک که با شخص منحرف برخورد می کنند، او را از انحراف نهی می کنند و این همان دعوت به فراگیری و تشخیص معروف از منکر و امر به معروف و نهی از منکر می‌باشد و این همان است که خدای متعال در آیه شریفه خاطرنشان ساخته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إِلَی الْخَیْرِ وَیَأْمُرُونَ بِالْمَعْرُوفِ وَیَنْهَوْنَ عَنِ الْمُنکَرِ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علامه در این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فرآورده تمدن بشری می داند و آن ها را سرمایه جامعه ها می داند و معتقد است که تمدن ها با حفظ همین علم ها و عمل ها محفوظ می مانند و بشر با درک این سود در طول تاریخ، همواره کوشیده است تمدن خود را با حفظ علم ها و عمل‌هایش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 بشر نشان می دهد که هرگاه فردی خواسته است برخلاف علم و عمل تمدن رفتار و منافع جامعه را به خطر اندازد، انسان ها در سایه حس سودمحوری خود را موظف به بازداری و جلوگیری از آن دانسته اند و این حق مداخله نظارت و اِعمال رفتارهای بازدارنده درراستای حفظ تمدن و سود را برای خود قائل شده اند و این یعنی امر و نهی سابقه ای به درازای تاریخ و شکل گرفتن جامعه بشری دارد</w:t>
      </w:r>
      <w:r>
        <w:rPr>
          <w:rFonts w:eastAsia="IRNazanin" w:cs="IRNazanin"/>
          <w:color w:val="111111"/>
          <w:sz w:val="28"/>
          <w:szCs w:val="28"/>
          <w:rtl w:val="true"/>
          <w:lang w:bidi="fa-IR"/>
        </w:rPr>
        <w:t>.</w:t>
      </w:r>
    </w:p>
    <w:p>
      <w:pPr>
        <w:pStyle w:val="Heading4"/>
        <w:numPr>
          <w:ilvl w:val="3"/>
          <w:numId w:val="1"/>
        </w:numPr>
        <w:rPr/>
      </w:pPr>
      <w:bookmarkStart w:id="86" w:name="__RefHeading___Toc3049081_581953129"/>
      <w:bookmarkStart w:id="87" w:name="_Toc32"/>
      <w:bookmarkEnd w:id="86"/>
      <w:r>
        <w:rPr/>
        <w:t>2</w:t>
      </w:r>
      <w:r>
        <w:rPr>
          <w:rtl w:val="true"/>
        </w:rPr>
        <w:t xml:space="preserve">. </w:t>
      </w:r>
      <w:r>
        <w:rPr>
          <w:rtl w:val="true"/>
        </w:rPr>
        <w:t>عقلی بودن امر به معروف و نهی از منکر</w:t>
      </w:r>
      <w:bookmarkEnd w:id="8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نشانه برای پیشینیه طولانی دو فریضه، عقلی بودن آن است</w:t>
      </w:r>
      <w:r>
        <w:rPr>
          <w:rStyle w:val="FootnoteAnchor"/>
          <w:rtl w:val="true"/>
        </w:rPr>
        <w:footnoteReference w:id="74"/>
      </w:r>
      <w:r>
        <w:rPr>
          <w:rFonts w:ascii="IRNazanin" w:hAnsi="IRNazanin" w:eastAsia="IRNazanin"/>
          <w:color w:val="111111"/>
          <w:sz w:val="28"/>
          <w:sz w:val="28"/>
          <w:szCs w:val="28"/>
          <w:rtl w:val="true"/>
          <w:lang w:bidi="fa-IR"/>
        </w:rPr>
        <w:t xml:space="preserve">و این ویژگی نشان </w:t>
      </w:r>
    </w:p>
    <w:p>
      <w:pPr>
        <w:pStyle w:val="BookText"/>
        <w:rPr/>
      </w:pPr>
      <w:r>
        <w:rPr>
          <w:rFonts w:ascii="IRNazanin" w:hAnsi="IRNazanin" w:eastAsia="IRNazanin"/>
          <w:color w:val="111111"/>
          <w:sz w:val="28"/>
          <w:sz w:val="28"/>
          <w:szCs w:val="28"/>
          <w:rtl w:val="true"/>
          <w:lang w:bidi="fa-IR"/>
        </w:rPr>
        <w:t>می‌دهد که انسان‌ها همواره به دلیل برخورداری از قوّة عقلانی در حدّ درک و تشخیص معروف‌ها و منکرها، و خوبی‌ها و بدی‌ها، به طور طبیعی واکنش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ارزش‌ها و ضدارزش‌ها متناسب با نوع جهان‌بینی آنها و میزان شناختشان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است مسئلة فطری بودن و این که انسان‌ها همواره برخوردار از فطرت و نوعی از خلقت هستند که ارزش‌ها و ضدارزش‌هایی را درک می‌کنند و همان گونه که در روایات تاکید می‌شود، دین فطری است و بخش مهمی از دین، همان بایدها و نبایدها و ارزش‌ها و ضدارزش‌های برخاسته از هست و نیست‌ها است که جهان‌بینی، خداشناسی و انسان‌شناسی خاص الهی، آنها را به رسمیت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و با اکتفاء به این اجمال در بحث فطرت، بر اساس منطق قرآن اولین انسان، پیامبر بود و علم الهی داشت و جامعه ای هم که تشکیل داد، بر اساس قوانین و سنت های الهی اداره می شد و کاربست عقل در اداره امور از جمله این سنت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که عقول انبیا و ائمه را محل اوامر و نواهی خداوند می دانند، در همین ارتباط قابل توجه‌اند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آیات فراوان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آمر و ناهی می داند،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یامرهم بالمعروف و ینهاهم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معروف امر و از منکر نهی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هم براین مطلب تاکید دارند، مانند این روایت که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ارسله بالمعروف آمراً و عن المنکر ناهیاً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می دهم که خداوند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معروف امر کننده و از منکر نهی کننده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أَنْهَی إِلَیْکُمْ عَلَی لِسَانِهِ مَحَابَّهُ مِنَ الْأَعْمَالِ وَ مَکَارِهَهُ وَ نَوَاهِیَهُ وَ 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زبان پیامبر کارهای مطلوب و نامطلوب و نواهی و اوامر خود را به شما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پایه یکی از دلایل شکل گیری نظام رسالت، رساندن اوامر و نواهی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 های دیگری این گستره را به قرآن، پیامبر و امامان هم گسترش می دهد که همگی نشان می دهند تاریخچه امر به معروف و نهی از منکر، بسیار گسترده تر از آن است که اختصاص به دین و آیین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موارد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ذَهَابُهُ أَعْظَمَ الْمُصِیبَةِ عَلَی جَمِیعِ أَهْلِ الْأَرْضِ وَ الْبَرِّ وَ الْفَاجِرِ ثُمَّ تَرَکَ کِتَابَ اللَّهِ فِیکُمْ یَأْمُرُ بِطَاعَةِ اللَّهِ وَ یَنْهَی عَنْ مَعْصِیَتِه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 پیامبر خدا بزرگ ترین مصیبت برای اهل زمین و نیکوکار و بدکار بود، سپس کتاب خدا را میان شما گذاشت که شما را به اطاعت خدا امر و از نافرمانی او نهی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تُقَاتِلُونَ الْمُحِلِّینَ الْقَاسِطِینَ الَّذِینَ لَا یَقْرَءُونَ الْقُرْآنَ وَ لَا یَعْرِفُونَ حُکْمَ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یَدِینُونَ دِینَ الْحَقِ مَعَ أَمِیرِ الْمُؤْمِنِینَ وَ ابْنِ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بِالْمَعْرُوفِ وَ النَّاهِی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با حرمت نشناسان ستمگر که قرآن نمی خوانند و حکم کتاب را نمی دانند و دین حق را نمی پذیرند، در رکاب امیرمومنان و پسرعموی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جنگید؛ او که آمر به معروف و ناهی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مشهور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گناهکار را به شخصی در کشتی تشبیه می کند که جایگاهش را سوراخ می‌کند و می گوید جایگاه خودم است، بعد عقلی امر به معروف و نهی از منکر را نشان می دهد و اینکه بشر همواره حق نظارت بر آن دسته از رفتار دیگران را به سرنوشت خود مربوط می داند، حق خود می شمرد و آن را با جدیت اعمال می کند، البته در هر زمان برداشت ها از میزان و نحوه دخالت رفتار دیگران در سود و زیان و حق اشخاص متفاوت بوده و هست؛ ولی اصل قضیه همواره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أَوَّلَ الْمَخْلُوقِینَ وَ هُوَ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یَتِمَّ لَهُ الْبَقَاءُ وَ الْحَیَاةُ إِلَّا بِالْأَمْرِ وَ النَّهْیِ </w:t>
      </w:r>
      <w:bookmarkStart w:id="88" w:name="pg5618_37397"/>
    </w:p>
    <w:p>
      <w:pPr>
        <w:pStyle w:val="BookText"/>
        <w:rPr/>
      </w:pPr>
      <w:bookmarkEnd w:id="88"/>
      <w:r>
        <w:rPr>
          <w:rFonts w:ascii="Amiri" w:hAnsi="Amiri" w:eastAsia="Amiri" w:cs="Amiri"/>
          <w:color w:val="111111"/>
          <w:sz w:val="28"/>
          <w:sz w:val="28"/>
          <w:szCs w:val="28"/>
          <w:rtl w:val="true"/>
          <w:lang w:bidi="ar-SA"/>
        </w:rPr>
        <w:t>فَدَلَّهُمَا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مخلوق، یعنی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بینیم که بقاء و زندگی‌اش کامل نشد، مگر با امر و نهی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آنچه نفع و بقایشان در آن بود، راهنمایی کرد و از آنچه موجب ضررشان بود، نهی کرد، سپس امر و نهی در نسل آنان تا قیامت تداوم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خطبه ای امر به معروف و نهی از منکر را ویژگی خدا معروفی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النَّهْیَ عَنِ الْمُنْکَرِ لَخُلُقَانِ مِنْ خُلُقِ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دو ویژگی از ویژگی های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امر به معروف و نهی از منکر را به عنوان تکلیف واجب از خود آغاز کرد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آیات قرآن این دیدگاه را تایید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به عدل و احسان و رسیدگی به خویشان امر می کند و از فحشا و منکر و ستم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موعظه می کند، شاید متذکر شوید</w:t>
      </w:r>
      <w:r>
        <w:rPr>
          <w:rFonts w:eastAsia="IRNazanin" w:cs="IRNazanin"/>
          <w:color w:val="111111"/>
          <w:sz w:val="28"/>
          <w:szCs w:val="28"/>
          <w:rtl w:val="true"/>
          <w:lang w:bidi="fa-IR"/>
        </w:rPr>
        <w:t>).</w:t>
      </w:r>
    </w:p>
    <w:p>
      <w:pPr>
        <w:pStyle w:val="Heading4"/>
        <w:numPr>
          <w:ilvl w:val="3"/>
          <w:numId w:val="1"/>
        </w:numPr>
        <w:rPr/>
      </w:pPr>
      <w:bookmarkStart w:id="89" w:name="__RefHeading___Toc3049083_581953129"/>
      <w:bookmarkStart w:id="90" w:name="_Toc33"/>
      <w:bookmarkEnd w:id="89"/>
      <w:r>
        <w:rPr/>
        <w:t>3</w:t>
      </w:r>
      <w:r>
        <w:rPr>
          <w:rtl w:val="true"/>
        </w:rPr>
        <w:t xml:space="preserve">. </w:t>
      </w:r>
      <w:r>
        <w:rPr>
          <w:rtl w:val="true"/>
        </w:rPr>
        <w:t>مصادیق قرآنی پیشینه دو فریضه</w:t>
      </w:r>
      <w:bookmarkEnd w:id="90"/>
    </w:p>
    <w:p>
      <w:pPr>
        <w:pStyle w:val="Heading5"/>
        <w:numPr>
          <w:ilvl w:val="4"/>
          <w:numId w:val="1"/>
        </w:numPr>
        <w:rPr/>
      </w:pPr>
      <w:bookmarkStart w:id="91" w:name="__RefHeading___Toc3049085_581953129"/>
      <w:bookmarkStart w:id="92" w:name="_Toc34"/>
      <w:bookmarkEnd w:id="91"/>
      <w:r>
        <w:rPr>
          <w:rtl w:val="true"/>
        </w:rPr>
        <w:t>اشاره</w:t>
      </w:r>
      <w:bookmarkEnd w:id="9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آیاتی را به طور خاص نشان می دهند که پیشینه طولانی دو فریضه و رویکرد بشر به امر به معروف و نهی از منکر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روایات تفسیری ذیل آیات هم این بخش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تعدادی از این آیات و روایات تفسیری را مرور می‌کنیم</w:t>
      </w:r>
      <w:r>
        <w:rPr>
          <w:rFonts w:eastAsia="IRNazanin" w:cs="IRNazanin"/>
          <w:color w:val="111111"/>
          <w:sz w:val="28"/>
          <w:szCs w:val="28"/>
          <w:rtl w:val="true"/>
          <w:lang w:bidi="fa-IR"/>
        </w:rPr>
        <w:t xml:space="preserve">. </w:t>
      </w:r>
      <w:bookmarkStart w:id="93" w:name="pg5618_37398"/>
    </w:p>
    <w:p>
      <w:pPr>
        <w:pStyle w:val="Heading5"/>
        <w:numPr>
          <w:ilvl w:val="4"/>
          <w:numId w:val="1"/>
        </w:numPr>
        <w:rPr/>
      </w:pPr>
      <w:bookmarkStart w:id="94" w:name="__RefHeading___Toc3049087_581953129"/>
      <w:bookmarkStart w:id="95" w:name="_Toc35"/>
      <w:bookmarkEnd w:id="93"/>
      <w:bookmarkEnd w:id="94"/>
      <w:r>
        <w:rPr/>
        <w:t>1</w:t>
      </w:r>
      <w:r>
        <w:rPr>
          <w:rtl w:val="true"/>
        </w:rPr>
        <w:t xml:space="preserve">. </w:t>
      </w:r>
      <w:r>
        <w:rPr>
          <w:rtl w:val="true"/>
        </w:rPr>
        <w:t>شهیدان امر به معروف در یهود و نصاری</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بِآیَاتِ اللَّهِ وَیَقْتُلُونَ النَّبِیِّینَ بِغَیْرِ حَقٍّ وَیَقْتُلُونَ الَّذِینَ یَأْمُرُونَ بِالْقِسْطِ مِنَ النَّاسِ فَبَشِّرْهُمْ بِعَذَابٍ أَلِیمٍ أُولَئِکَ الَّذِینَ حَبِطَتْ أَعْمَالُهُمْ فِی الدُّنْیَا وَالآخِرَةِ وَمَا لَهُمْ مِنْ نَاصِرِینَ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نسبت به آیات خدا کفر می ورزند و پیامبران را به ناحق می کشند و مردمی را که به عدالت امر می کنند، به قتل می رسانند، به کیفر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اند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نیکشان به خاطر این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تباه شده و یاور و مددکار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آیه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و مشرکانی که با پیامبران گفت و گو، مجادله و ستیزه می کردند، تسلیم حق نبودند، لذا در این آیه به برخی از نشانه های آن اشاره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خدا، قتل پیامبران و قتل آمران 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به روشنی نشان می دهد امر به معروف و نهی از منکر در امت های گذشته بخشی از مناسبات اجتماعی بود و حتی گروهی چون پیامبران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سنگینی مثل قتل را به خاطر اقامه و احیای آن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عکس العمل خشونت بار که برای همیشه به نام یهود در تاریخ ثبت شده است، چنان قباحتی داشت که آیات سخت ترین عذاب ها را برای آن در نظر می گیرد؛ البته ناگفته نماند که تاریخ یهود پر از چنین برخوردهایی با مصلحان دینی و آمران و ناهیان است تا آنجا که ابوعبیده جراح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کدام یک از مردم در قیامت از همه شدیدتر است؟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پیامبری را به قتل رساند یا مردی را که امر به معروف و نهی از منکر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یقتلون النبیین بغیر حق و یقتلون الذین یامرون بالقسط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اباعبیده، بنی‌اسراییل چهل و سه پیامبر را در آغاز روز در یک ساعت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عابدان بنی اسراییل قیام کردند و قاتلان را امر به معروف و نهی از منکر کردند؛ اما آن ها نیز در همان روز کشته شدند </w:t>
      </w:r>
    </w:p>
    <w:p>
      <w:pPr>
        <w:pStyle w:val="BookText"/>
        <w:rPr/>
      </w:pPr>
      <w:r>
        <w:rPr>
          <w:rFonts w:ascii="IRNazanin" w:hAnsi="IRNazanin" w:eastAsia="IRNazanin"/>
          <w:color w:val="111111"/>
          <w:sz w:val="28"/>
          <w:sz w:val="28"/>
          <w:szCs w:val="28"/>
          <w:rtl w:val="true"/>
          <w:lang w:bidi="fa-IR"/>
        </w:rPr>
        <w:t>و این همان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فبشرهم بعذاب</w:t>
      </w:r>
    </w:p>
    <w:p>
      <w:pPr>
        <w:pStyle w:val="BookText"/>
        <w:rPr/>
      </w:pP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پیامبرانی اشاره می کند که در راه این فریضه حتی جان خود را به طرز دل خراشی از دست داده 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زکریا را با اره قطعه قطعه کردند و یحیی، فرزند زکریا را کشتند؛ با اینکه او آنها را به خدا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کتابش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آیات خدا کافر شدند، پیامبران را به ناحق و کسانی را که به قسط امر می کردند، کشتند، به عذاب دردناک بشارت بده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از نکات مهم در این آیه، کاربرد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می دهد این کار، سیره و روش آنان بود و کشتن انبیا و آمران به عدالت، گویا بخشی از برنامه زندگی آنها شده بود؛ البته این اعمال بیشتر روش یهودیان بود که امور نیز در شکل های مختلف ادامه دارد؛ ولی مانع از عمومیت داشتن آیه نیست و هر امتی می تواند تا این حد سقوط 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نکته دوم اینکه شیخ طوسی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یقتلون الذین یامرون بالقسط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بحث توجه می دهد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الذین یامرون بالمعروف و 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لذا قسط در اینجا به عنوان معروف در نظر گرفته شده است و آن گروه در قالب اجرای امر به معروف و نهی از منکر، به قسط امر می کردند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آیه نشان می دهد که قتل پیامبران و آمران و ناهیان همیشه به غیر حق و ظالمانه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بغیر حق، قید توضیحی است و برای تاکید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پیامبرانی که در یک روز شهید شدند،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نیز بر اساس اهداف و ضرورت های ارسال به انواع مختلفی تقسیم می شوند که بخش عمده ای از آنها پیامبران تبلیغی‌اند که گردآمدن تعداد زیادی از آنها در یک زمان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گاهی اعدام، حبس یا دستگیری های گروهی توسط فعالان برنامه ریزی می شود و بارها اتفاق افتاده است که گروهی </w:t>
      </w:r>
      <w:bookmarkStart w:id="96" w:name="pg5618_37400"/>
    </w:p>
    <w:p>
      <w:pPr>
        <w:pStyle w:val="BookText"/>
        <w:rPr/>
      </w:pPr>
      <w:bookmarkEnd w:id="96"/>
      <w:r>
        <w:rPr>
          <w:rFonts w:ascii="IRNazanin" w:hAnsi="IRNazanin" w:eastAsia="IRNazanin"/>
          <w:color w:val="111111"/>
          <w:sz w:val="28"/>
          <w:sz w:val="28"/>
          <w:szCs w:val="28"/>
          <w:rtl w:val="true"/>
          <w:lang w:bidi="fa-IR"/>
        </w:rPr>
        <w:t>از عالمان یا وعاظ و مبارزان را طی یک شب زندانی یا حبس و اعدام کرده اند و شاید در زمان بنی‌اسرائیل هم چنین وضعیتی پیش آمده بود و علاوه بر پیامبران، گروه زیادی از عابدان بنی‌اسرائیل هم به شهادت رسیده بودند</w:t>
      </w:r>
      <w:r>
        <w:rPr>
          <w:rFonts w:eastAsia="IRNazanin" w:cs="IRNazanin"/>
          <w:color w:val="111111"/>
          <w:sz w:val="28"/>
          <w:szCs w:val="28"/>
          <w:rtl w:val="true"/>
          <w:lang w:bidi="fa-IR"/>
        </w:rPr>
        <w:t>.</w:t>
      </w:r>
    </w:p>
    <w:p>
      <w:pPr>
        <w:pStyle w:val="Heading5"/>
        <w:numPr>
          <w:ilvl w:val="4"/>
          <w:numId w:val="1"/>
        </w:numPr>
        <w:rPr/>
      </w:pPr>
      <w:bookmarkStart w:id="97" w:name="__RefHeading___Toc3049089_581953129"/>
      <w:bookmarkStart w:id="98" w:name="_Toc36"/>
      <w:bookmarkEnd w:id="97"/>
      <w:r>
        <w:rPr/>
        <w:t>2</w:t>
      </w:r>
      <w:r>
        <w:rPr>
          <w:rtl w:val="true"/>
        </w:rPr>
        <w:t xml:space="preserve">. </w:t>
      </w:r>
      <w:r>
        <w:rPr>
          <w:rtl w:val="true"/>
        </w:rPr>
        <w:t>رویکرد یهودیان در برابر امر به معروف و نهی از منکر</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لَیْسُوا سَوَاءً مِنْ أَهْلِ الْکِتَابِ أُمَّة قَائِمَه یَتْلُونَ آیَاتِ اللَّهِ آنَاءَ اللَّیْلِ وَهُمْ یَسْجُدُونَ یُؤْمِنُونَ بِاللَّهِ وَالْیَوْمِ الآخِرِ وَیَأْمُرُونَ بِالْمَعْرُوفِ وَیَنْهَوْنَ عَنِ الْمُنْکَرِ وَیُسَارِعُونَ فِی الْخَیْرَاتِ وَأُولَئِکَ مِنَ الصَّالِحِینَ وَمَا یَفْعَلُوا مِنْ خَیْرٍ فَلَنْ یُکْفَرُوهُ وَاللَّهُ عَلِیمٌ بِالْمُتَّقِینَ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کتاب جمعیتی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کنند و پیوسته در اوقات شب، آیات خدا را می خوانند، در حالی که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واپسین ایمان می آورند، امر به معروف و نهی از منکر می کنند و در انجام کارهای نیک پیشی می گیرند و آن ها از صالحان اند؛ و آنچه از اعمال نیک انجام می دهند، هرگز کفران نخواهد شد و خدا از پرهیزکاران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به‌دنبال سرزنش های شدید قوم یهوددرآیات گذشته، خداوند در این آیه برای رعایت عدالت و احترام به حقوق افراد شایسته، اعلام می کندکه نبایدبه همه آن ها با یک چشم نگاه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 گویند این آیات در مورد عبدالله بن سلام نازل شد که دانشمند یهودی بود و مسلمان شد؛</w:t>
      </w:r>
      <w:r>
        <w:rPr>
          <w:rStyle w:val="FootnoteAnchor"/>
          <w:rtl w:val="true"/>
        </w:rPr>
        <w:footnoteReference w:id="91"/>
      </w:r>
      <w:r>
        <w:rPr>
          <w:rFonts w:ascii="IRNazanin" w:hAnsi="IRNazanin" w:eastAsia="IRNazanin"/>
          <w:color w:val="111111"/>
          <w:sz w:val="28"/>
          <w:sz w:val="28"/>
          <w:szCs w:val="28"/>
          <w:rtl w:val="true"/>
          <w:lang w:bidi="fa-IR"/>
        </w:rPr>
        <w:t xml:space="preserve">ولی روایات نشان می دهد آیات منحصر به عبدالله بن سلام و یاران وی نیست؛ بلکه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مسیحیان نجران،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مردم مسیحی حبشه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مردم روم که تا آن روز اسلام را پذیرفته بودند، مشمول آیه اند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تعبیری وسیع است، گواه این مطلب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در این صورت گستردگی حوزه جغرافیایی هم باید مورد توجه قرار بگیرد و اینکه امر به معروف علاوه بر پیشینه زمانی، از حیث جغرافیایی نیز در مناطق مختلف سابقه داشته است</w:t>
      </w:r>
      <w:r>
        <w:rPr>
          <w:rFonts w:eastAsia="IRNazanin" w:cs="IRNazanin"/>
          <w:color w:val="111111"/>
          <w:sz w:val="28"/>
          <w:szCs w:val="28"/>
          <w:rtl w:val="true"/>
          <w:lang w:bidi="fa-IR"/>
        </w:rPr>
        <w:t xml:space="preserve">. </w:t>
      </w:r>
      <w:bookmarkStart w:id="99" w:name="pg5618_37401"/>
    </w:p>
    <w:p>
      <w:pPr>
        <w:pStyle w:val="Heading5"/>
        <w:numPr>
          <w:ilvl w:val="4"/>
          <w:numId w:val="1"/>
        </w:numPr>
        <w:rPr/>
      </w:pPr>
      <w:bookmarkStart w:id="100" w:name="__RefHeading___Toc3049091_581953129"/>
      <w:bookmarkStart w:id="101" w:name="_Toc37"/>
      <w:bookmarkEnd w:id="99"/>
      <w:bookmarkEnd w:id="100"/>
      <w:r>
        <w:rPr/>
        <w:t>3</w:t>
      </w:r>
      <w:r>
        <w:rPr>
          <w:rtl w:val="true"/>
        </w:rPr>
        <w:t xml:space="preserve">. </w:t>
      </w:r>
      <w:r>
        <w:rPr>
          <w:rtl w:val="true"/>
        </w:rPr>
        <w:t>توبیخ تارکان فریضه از امت های سابق</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کَانَ مِنَ الْقُرُونِ مِنْ قَبْلِکُمْ أُولُو بَقِیَّةٍ یَنْهَوْنَ عَنِ الْفَسَادِ فِی الأرْضِ إِلا قَلِیلا مِمَّنْ أَنْجَیْنَا مِنْهُمْ وَاتَّبَعَ الَّذِینَ ظَلَمُوا مَا أُتْرِفُوا فِیهِ وَکَانُوا 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قرون قبل از شما صاحبان علم و قدرتی نبودند تا مردم را از فساد در زمین بازدارند، مگر گروه کمی از کسانی که از میان آنان نجاتشان دادیم و ستمگران دنباله رو و دل بسته مال و مقامی شدند که در آن مست و سرکش شده بودند و آنان مردمی مجرم و گناهکار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از گروهی انتقاد می کند که به علم و قدرت مجهز نشدند تا به جامعه هشدار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هشدار با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قرآن تکرار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یَنْهَاهُمُ الرَّبَّانِیُّونَ وَالأحْبَارُ</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 نشان می دهد افراد بی تفاوت به مفاسد، در همه زمان ها محکوم و مورد انتقاد قرآن هستند و در این میان صاحبان دانش و قدرت بیشتر از بقیه مخاطب اند؛ ضمن اینکه رمز سقوط امت های پیشین بی تفاوتی و ترک نهی از منکر است؛ همان طور که اقلیت دل سوز و مصلح همواره از قهر الهی نجات یافته اند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خداوند در آیه بعد بیان می کند که هر کدام از امت های سابق که نابود شده اند، به خاطر ترک اصلاحات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رَبُّکَ لِیُهْلِکَ الْقُرَی بِظُلْمٍ وَأَهْلُهَا مُصْلِحُونَ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بر آن نبوده تا آبادی هایی را که مردمش اصلاح گرند، به ظلم و ستم هلاک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تاریخچه ای از سکوت و ترک امر به معروف و نهی از منکر را در اختیار ما می‌گذارد</w:t>
      </w:r>
      <w:r>
        <w:rPr>
          <w:rFonts w:eastAsia="IRNazanin" w:cs="IRNazanin"/>
          <w:color w:val="111111"/>
          <w:sz w:val="28"/>
          <w:szCs w:val="28"/>
          <w:rtl w:val="true"/>
          <w:lang w:bidi="fa-IR"/>
        </w:rPr>
        <w:t xml:space="preserve">. </w:t>
      </w:r>
      <w:bookmarkStart w:id="102" w:name="pg5618_37402"/>
    </w:p>
    <w:p>
      <w:pPr>
        <w:pStyle w:val="Heading5"/>
        <w:numPr>
          <w:ilvl w:val="4"/>
          <w:numId w:val="1"/>
        </w:numPr>
        <w:rPr/>
      </w:pPr>
      <w:bookmarkStart w:id="103" w:name="__RefHeading___Toc3049093_581953129"/>
      <w:bookmarkStart w:id="104" w:name="_Toc38"/>
      <w:bookmarkEnd w:id="102"/>
      <w:bookmarkEnd w:id="103"/>
      <w:r>
        <w:rPr/>
        <w:t>4</w:t>
      </w:r>
      <w:r>
        <w:rPr>
          <w:rtl w:val="true"/>
        </w:rPr>
        <w:t xml:space="preserve">. </w:t>
      </w:r>
      <w:r>
        <w:rPr>
          <w:rtl w:val="true"/>
        </w:rPr>
        <w:t>توصیه به امر به معروف و نهی از منکر</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وَأْمُرْ بِالْمَعْرُوفِ وَانْهَ عَنِ الْمُنْکَرِ وَاصْبِرْ عَلَی مَا أَصَابَکَ إِنَّ ذَلِکَ مِنْ عَزْمِ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نماز را به پا دار و امر به معروف و نهی از منکر کن وبرآنچه ازسختی ها بتومی رسد، مقاومت‌کن؛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ازامور واجب ومهم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از آیه استفاده کرده اند که وجوب نماز و امر به معروف و نهی از منکر مخصوص اسلام نیست، زیرا لقمان قبل از اسلام به این دو سفارش می کند؛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ضمن اینکه گویای این واقعیت است که پیش ازاسلام نیز اولیای خدا و بزرگان فرزندان خود را از حیث آگاهی ها به قدری بالا می بردند که اولاً معروف و منکر را بشناسد، ثانیاً بتواند به معروف ها امر و از منکرها نهی کنند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105" w:name="__RefHeading___Toc3049095_581953129"/>
      <w:bookmarkStart w:id="106" w:name="_Toc39"/>
      <w:bookmarkEnd w:id="105"/>
      <w:r>
        <w:rPr/>
        <w:t>5</w:t>
      </w:r>
      <w:r>
        <w:rPr>
          <w:rtl w:val="true"/>
        </w:rPr>
        <w:t xml:space="preserve">. </w:t>
      </w:r>
      <w:r>
        <w:rPr>
          <w:rtl w:val="true"/>
        </w:rPr>
        <w:t>پیامبران و امر به معروف و نهی از منکر خانواده</w:t>
      </w:r>
      <w:bookmarkEnd w:id="106"/>
    </w:p>
    <w:p>
      <w:pPr>
        <w:pStyle w:val="BookText"/>
        <w:rPr/>
      </w:pPr>
      <w:r>
        <w:rPr>
          <w:rFonts w:ascii="IRNazanin" w:hAnsi="IRNazanin" w:eastAsia="IRNazanin"/>
          <w:color w:val="111111"/>
          <w:sz w:val="28"/>
          <w:sz w:val="28"/>
          <w:szCs w:val="28"/>
          <w:rtl w:val="true"/>
          <w:lang w:bidi="fa-IR"/>
        </w:rPr>
        <w:t xml:space="preserve">آیاتی از قرآن پیامبران را با این ویژگی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خود را امر به معروف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می‌ستاید،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إِسْمَاعِیلَ إِنَّهُ کَانَ صَادِقَ الْوَعْدِ وَکَانَ رَسُولا نَبِیًّا وَکَانَ یَأْمُرُ أَهْلَهُ بِالصَّلاةِ وَالزَّکَاةِ وَکَانَ عِنْدَ رَبِّهِ مَرْضِیًّا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اسماعیل در کتاب یاد کن که در وعده صادق و فرستاده پیامبر بود و اهلش را به نماز و زکات امر می کرد و نزد پروردگارش مورد رضایت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به سنّت بودن این مسئله نزد خداوند توجه می‌دهد و می‌نویسد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خدای تعالی چنین نبوده که قریه‌ها را هلاک و منقرض کند، در حالی که اهل آن مصلح باشند، چون این خود ظلم است</w:t>
      </w:r>
      <w:r>
        <w:rPr>
          <w:rFonts w:eastAsia="IRNazanin" w:cs="IRNazanin"/>
          <w:color w:val="111111"/>
          <w:sz w:val="28"/>
          <w:szCs w:val="28"/>
          <w:rtl w:val="true"/>
          <w:lang w:bidi="fa-IR"/>
        </w:rPr>
        <w:t>.</w:t>
      </w:r>
      <w:r>
        <w:rPr>
          <w:rStyle w:val="FootnoteAnchor"/>
          <w:rtl w:val="true"/>
        </w:rPr>
        <w:footnoteReference w:id="101"/>
      </w:r>
      <w:bookmarkStart w:id="107" w:name="pg5618_37403"/>
    </w:p>
    <w:p>
      <w:pPr>
        <w:pStyle w:val="Heading5"/>
        <w:numPr>
          <w:ilvl w:val="4"/>
          <w:numId w:val="1"/>
        </w:numPr>
        <w:rPr/>
      </w:pPr>
      <w:bookmarkStart w:id="108" w:name="__RefHeading___Toc3049097_581953129"/>
      <w:bookmarkStart w:id="109" w:name="_Toc40"/>
      <w:bookmarkEnd w:id="107"/>
      <w:bookmarkEnd w:id="108"/>
      <w:r>
        <w:rPr/>
        <w:t>6</w:t>
      </w:r>
      <w:r>
        <w:rPr>
          <w:rtl w:val="true"/>
        </w:rPr>
        <w:t xml:space="preserve">. </w:t>
      </w:r>
      <w:r>
        <w:rPr>
          <w:rtl w:val="true"/>
        </w:rPr>
        <w:t>عذاب تارکان فریضه</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وَاسْأَلْهُمْ عَنِ الْقَرْیَةِ الَّتِی کَانَتْ حَاضِرَةَ الْبَحْرِ إِذْ یَعْدُونَ فِی السَّبْتِ إِذْ تَأْتِیهِمْ حِیتَانُهُمْ یَوْمَ سَبْتِهِمْ شُرَّعًا وَیَوْمَ لا یَسْبِتُونَ لا تَأْتِیهِمْ کَذَلِکَ نَبْلُوهُمْ بِمَا کَانُوا یَفْسُقُونَ وَإِذْ قَالَتْ أُمَّةٌ مِنْهُمْ لِمَ تَعِظُونَ قَوْمًا اللَّهُ مُهْلِکُهُمْ أَوْ مُعَذِّبُهُمْ عَذَابًا شَدِیدًا قَالُوا مَعْذِرَةً إِلَی رَبِّکُمْ وَلَعَلَّهُمْ یَتَّقُونَ فَلَمَّا نَسُوا مَا ذُکِّرُوا بِهِ أَنْجَیْنَا الَّذِینَ یَنْهَوْنَ عَنِ السُّوءِ وَأَخَذْنَا الَّذِینَ ظَلَمُوا بِعَذَابٍ بَئِیسٍ بِمَا کَانُوا یَفْسُقُونَ فَلَمَّا عَتَوْا عَنْ مَا نُهُوا عَنْهُ قُلْنَا لَهُمْ کُونُوا قِرَدَةً خَاسِئِینَ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درباره شهری که در ساحل دریا بود،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آنها در روزهای شنبه،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ونافرمانی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همان هنگام که ماهی هایشان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تعطیل و استراحت بود، بر سطح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 شدند؛ اما در غیر روز شنبه به سراغ آنها نمی آمدند و این چنین آنها را به چیزی آزمایش کردیم که نافرمانی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اندرز می دهید که سرانجام خدا آن ها را هلاک می کند یا به عذاب شدیدی دچار می سازد؟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شاید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پیشه کنند؛</w:t>
      </w:r>
    </w:p>
    <w:p>
      <w:pPr>
        <w:pStyle w:val="BookText"/>
        <w:rPr/>
      </w:pPr>
      <w:r>
        <w:rPr>
          <w:rFonts w:ascii="IRNazanin" w:hAnsi="IRNazanin" w:eastAsia="IRNazanin"/>
          <w:color w:val="111111"/>
          <w:sz w:val="28"/>
          <w:sz w:val="28"/>
          <w:szCs w:val="28"/>
          <w:rtl w:val="true"/>
          <w:lang w:bidi="fa-IR"/>
        </w:rPr>
        <w:t>اما هنگامی که تذکراتی را که به آنها داده شده بود،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عذاب فرا رسیده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نهی‌کنندگان از بدی را رهایی بخشیدیم و کسانی را که ستم کردند، به خاطر نافرمانی شان به عذاب شدیدی گرفتار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برابر آنچه از آن نهی شده بودند، سرکشی کردند، به آنها گفتیم به شکل میمون های طرد شده درآیید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ذیل آیات بعد از شرح ماجرا به تفصیل سخن می گوید</w:t>
      </w:r>
      <w:r>
        <w:rPr>
          <w:rStyle w:val="FootnoteAnchor"/>
          <w:rtl w:val="true"/>
        </w:rPr>
        <w:footnoteReference w:id="103"/>
      </w:r>
      <w:r>
        <w:rPr>
          <w:rFonts w:ascii="IRNazanin" w:hAnsi="IRNazanin" w:eastAsia="IRNazanin"/>
          <w:color w:val="111111"/>
          <w:sz w:val="28"/>
          <w:sz w:val="28"/>
          <w:szCs w:val="28"/>
          <w:rtl w:val="true"/>
          <w:lang w:bidi="fa-IR"/>
        </w:rPr>
        <w:t>وبخشی از کارنامه یهود را در نوع مواجهه با آمران و ناهیان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آمر و 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ماجرای تاریخی گروه دیگری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وبه رغم عدم تاثیر ظاهری امر به معروف و نهی از منکر، دارای انگیزه خاصّی بودند و این بخش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قالَتْ أُمَّةٌ مِنْهُمْ لِمَ تَعِظُونَ قَوْماً اللَّهُ مُهْلِکُهُمْ أَوْ مُعَذِّبُهُمْ عَذاباً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امت دیگری هم بودند که این امت را موعظه می‌کردند، پس تقدیر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قالت امة منهم لامة اخری کانت تعظهم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 که امتی از ایشان به امت دیگری که ایشان را موعظه می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لامة اخری کانت تعظهم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اختصار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اینکه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مردمی را که خدا هلاکشان خواهد کرد، موعظه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ایشان اهل تقوا بوده اند و از مخالفت امر خدا پروا داشته اند؛ جز اینکه دیگران را که اهل فسق بودند، نهی از منکر نمی کردند؛ چون اگر خود این امت نیز اهل فسق و تعدی بودند، قوم دیگر ایشان را هم موعظه می کردند و در پاسخ اعتراض و ملامتشان نمی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نزد پروردگار شما معذور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عده ای نیز که سکوت کردند، برمی آید که اهل فسق و فجور، مسئله تجاوز و عصیان را به حدّی رسانده بودند که آشکارا مرتکب فسق می شدند و نهی از منکر در ایشان اثر نمی کرد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گروه آمر و ناهی بر همگان بودن مسئولیت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از این برخورد تاریخی به دست می آید، وجود این اندیشه در میان قوم آمر و ناهی است که مسئولیت امر و نهی اختصاص به یک گروه ندارد و حتی گروه های ساکت هم وظیفه دارند سکوت نکنند و به مقتضای مسئولیت پذیری، امر و نهی کنند و سکوت آنان زیر پاگذاشتن وظیفه امر و نهی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ظرافتی که در این آیه وجود دارد و باید مورد توجه قرار گیرد این است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این است که نهی از منکر به ما اختصاص ندارد، شما هم که سکوت کرده اید، مسئولیت دارید و باید این سکوت را بشکنید و این قوم را نصیحت کنید و برای اینکه اعتذار به سوی پروردگارتان به خاطر مقام ربوبیت او بر هر کس دیگر واجب است و همه پرورش یافتگان پروردگار باید ذمه خود را از تکالیف و </w:t>
      </w:r>
    </w:p>
    <w:p>
      <w:pPr>
        <w:pStyle w:val="BookText"/>
        <w:rPr/>
      </w:pPr>
      <w:r>
        <w:rPr>
          <w:rFonts w:ascii="IRNazanin" w:hAnsi="IRNazanin" w:eastAsia="IRNazanin"/>
          <w:color w:val="111111"/>
          <w:sz w:val="28"/>
          <w:sz w:val="28"/>
          <w:szCs w:val="28"/>
          <w:rtl w:val="true"/>
          <w:lang w:bidi="fa-IR"/>
        </w:rPr>
        <w:t>وظایف فارغ سازند؛ همان‌طور که ما پرورش یافتگان این پروردگاریم؛ شما هم هستید، پس آنچه بر ما واجب است، بر شما هم واجب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یک دسته؛ هلاک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آیه نشان می دهد تاریخ شاهد نجات آمران و ناهیان در امت یهود؛ و هلاکت دو دسته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ذُکِّرُوا بِهِ أَنْجَیْنَا الَّذِینَ یَنْهَوْنَ عَنِ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فراموشی تذکرها، بی تاثیرشدن آن در دلهای ایشان است؛ هر چند به یاد آن تذکرها بوده باشند؛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بی اعتنایی به اوامر و رویگردانی از تذکر انبیای او است و گرنه اگر مقصود فراموشی باشد، عقوبت معنا ندارد؛ چون فراموشی مانع فعلیت تکلیف و بروز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طریق وسایل مختلفی که خدا در اختیارش گذاشته است، متذکر و متوجه تکالیفی الهی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آن تکالیف یا موافق طبع و میل اوست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یا به خاطر خدا از میل نفسانی خود چشم پوشیده و آن تکالیف را انجام می دهد و یا به حدود الهی و تکالیف او وقعی نمی نهند و به خاطر میل نفسانی خود، خدا را معصیت می کند؛ البته بار اول از این نافرمانی احساس شرمساری و ناراحتی می کند و هر بار که تکرار کند، آن احساس ضعیف تر شده و بی اعتنایی به امر پروردگار در نظرش آسان تر می شود؛ هم چنان که اثر تذکر انبیا در دلش کمتر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هر تکراری، امکان معصیت در نظرش قوی‌تر و اثر تذکر ضعیف تر می شود تا آنجا که تذکرها به طور کلی در دلش بی اثر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نسیان همین بی اثر شدن تذکرهاست ودر خود آیه دلالت هست بر اینکه نجات یافتگان از ایشان تنها همان اشخاصی بودند که نهی از منکر می کردند و خدا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مرتکبان صید ماهی در روز شنبه و سکوت‌کنندگان که تازه به‌دسته اول‌اعتراض می کردند که چرا موعظه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دلالت دارد خدا اعتراض کنندگان را به خاطر سکوتشان و ترک نکردن مراوده با ایشان شریک ظلم و فسق متجاوزان شناخت و نیز بر یک سنت عمومی الهی تاکید دارد؛ نه اینکه این روش اختصاص به بنی اسراییل داشته باشد؛ اینکه جلوگیری نکردن از ستم شرکت در ظلم است و عذاب در کمین شرکای ستمگران هم هست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ماجرای اصحاب سبت در روایات تفسیری بسیار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روایاتی نشان می دهد که این رفتار تاریخی، منحصر در آن زمان نماند و در امت های بعد، از جمله امت اسلام و 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روایت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علی بن ابی‌طالب چنین یافتیم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از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روزهای شنبه، ماهی هایی به امر خدای تعالی به سمتشان می آمد تا اطاعتشان آزمایش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 تا لب آب می آمدند و بلکه از دریا راه نهر را گرفته و تا درب منزل هایشان نزدیک می شدند و ایشان با اینکه ممنوع بودند، ماهی ها را می‌گرفتند و می خوردند و علما، ایشان را از صید آن ها باز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برایشان کلاه شرعی درست کرد و به عده ای از ایشان الهام کرد که از خوردن آن ممنوع شده اید؛ نه از صیدش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روز شنبه صید می کردند و روزهای دیگرمی‌خوردند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از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اعتراض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عقوبت خدا بر خذر می داریم، زنهار که مخالفت امر او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سوم از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سکوت کردند و از اندرز لب فرو بستند و تازه طایفه دوم را ملامت می کردند که چرا گناهکاران را موعظه می کنید؛ با اینکه می دانید مردمی اند که خدا، به عذاب یا هلاکشان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طایفه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نزد پروردگارمان معذور باشیم و برای اینکه شاید گناهکاری از گناه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آْن مواعظ را ندیده گرفتند و هم چنان به گناه ادامه دادند، طایفه دوم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با شما زندگی نخواهیم کرد؛ حتی یک شب هم در این شهر نمی مانیم،این شهری که خدا در آن نافرمانی می شود و ترس این هست که بلایی بر شما شود و ما را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طایفه همان گونه که گفته بودند،از ترس بلا، از شهر بیرون رفتند و در نزدیکی شهر </w:t>
      </w:r>
    </w:p>
    <w:p>
      <w:pPr>
        <w:pStyle w:val="BookText"/>
        <w:rPr/>
      </w:pPr>
      <w:r>
        <w:rPr>
          <w:rFonts w:ascii="IRNazanin" w:hAnsi="IRNazanin" w:eastAsia="IRNazanin"/>
          <w:color w:val="111111"/>
          <w:sz w:val="28"/>
          <w:sz w:val="28"/>
          <w:szCs w:val="28"/>
          <w:rtl w:val="true"/>
          <w:lang w:bidi="fa-IR"/>
        </w:rPr>
        <w:t>فرود آمدند و شب را زیر آسمان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شهر برگشتند تا به اهل معصیت سری بزنند، دیدند دروازه شهر بسته شده است و هر چه صدا زدند، صدای کسی را نشنیدند، ناگریز نردبانی گذاشتند و از دیوار بالا رفتند و مردی از افراد خود را به بالای نقطه ای که مشرف به اهل شهر بود فرستادند تا خبری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وقتی نگاه کرد، گروهی میمون دم دار را دید که صدا به صدای هم داده اند، وقتی برگشت و آنچه را دیده بود، باز گفت،همگی دروازه ها را شکستند و وارد شهر شدند و میمون ها همشهری ها و بستگان خود را شناختند؛اما انسان ها افراد میمون را از یکدیگر تشخیص ندادند و بستگان خود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نهی کردیم و در مورد عاقبت شوم گناه هشدار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خدایی که دانه های گیاه را در زیر خاک می شکافد و خلایق را می آفریند،من و قوم و خویش همان میمون ها را که در این امت اند می شناسم؛ مردمی اند که از کار زشت نهی ننموده و در برابر آن کارها غیرت نمی ورزند؛ بلکه معروفی را هم که به آن مامور شده اند، ترک می کنند و در نتیجه دچار تفرقه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هم در حق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وأَنْجَیْنَا الَّذِینَ یَنْهَوْنَ عَنِ السُّوءِ وَأَخَذْنَا الَّذِینَ ظَلَمُوا بِعَذَابٍ بَئِیسٍ بِمَا کَانُوا یَفْسُقُونَ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علامه طباطبایی روایت را از تفسیر عیاشی،</w:t>
      </w:r>
      <w:r>
        <w:rPr>
          <w:rStyle w:val="FootnoteAnchor"/>
          <w:rtl w:val="true"/>
        </w:rPr>
        <w:footnoteReference w:id="109"/>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الدر المنثور</w:t>
      </w:r>
      <w:r>
        <w:rPr>
          <w:rStyle w:val="FootnoteAnchor"/>
          <w:rtl w:val="true"/>
        </w:rPr>
        <w:footnoteReference w:id="110"/>
      </w:r>
      <w:r>
        <w:rPr>
          <w:rFonts w:ascii="IRNazanin" w:hAnsi="IRNazanin" w:eastAsia="IRNazanin"/>
          <w:color w:val="111111"/>
          <w:sz w:val="28"/>
          <w:sz w:val="28"/>
          <w:szCs w:val="28"/>
          <w:rtl w:val="true"/>
          <w:lang w:bidi="fa-IR"/>
        </w:rPr>
        <w:t>از عبدالرزاق، ابن ابی‌حاتم و بیهقی به نقل عکرمه، یادآور می شود و 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ایشان دارد که نام بردگان در آیه، قبیله ای از یهود از اهل ایله بودند و ظاهرش این است که از بنی‌اسرائیل بودند و در روایت ابی جعفر تصریح شده است که از قوم ثمود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قومی از عرب بوده باشند و به خاطر همجواری با </w:t>
      </w:r>
      <w:bookmarkStart w:id="110" w:name="pg5618_37408"/>
    </w:p>
    <w:p>
      <w:pPr>
        <w:pStyle w:val="BookText"/>
        <w:rPr/>
      </w:pPr>
      <w:bookmarkEnd w:id="110"/>
      <w:r>
        <w:rPr>
          <w:rFonts w:ascii="IRNazanin" w:hAnsi="IRNazanin" w:eastAsia="IRNazanin"/>
          <w:color w:val="111111"/>
          <w:sz w:val="28"/>
          <w:sz w:val="28"/>
          <w:szCs w:val="28"/>
          <w:rtl w:val="true"/>
          <w:lang w:bidi="fa-IR"/>
        </w:rPr>
        <w:t>اهل ایله، داخل در دین یهود شده باشند، چون به طوری که گفته اند ایله شهری میان مصر و مدینه در ساحل دریای احمر بود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111" w:name="__RefHeading___Toc3049099_581953129"/>
      <w:bookmarkStart w:id="112" w:name="_Toc41"/>
      <w:bookmarkEnd w:id="111"/>
      <w:r>
        <w:rPr/>
        <w:t>7</w:t>
      </w:r>
      <w:r>
        <w:rPr>
          <w:rtl w:val="true"/>
        </w:rPr>
        <w:t xml:space="preserve">. </w:t>
      </w:r>
      <w:r>
        <w:rPr>
          <w:rtl w:val="true"/>
        </w:rPr>
        <w:t>لعن بی تفاوت های بنی‌اسرائیل</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بنی‌اسرائیل عَلی لِسانِ داوُدَ وَ عِیسَی ابْنِ مَرْیَمَ ذلِکَ بِما عَصَوْا وَ کانُوا یَعْتَدُون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بنی‌اسرائیل که کفر ورزیدند، به زبان داود و عیسی پسر مریم لعنت شدند، این بدان سبب بود که نافرمانی کردند و همواره تعدی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ناپسندی که آنرا انجام می دادند، یک دیگر را منع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همواره کاری بدی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استناد می کند و ازمردم می خواهد از آن پند بگیرند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أَیُّهَا النَّاسُ بِمَا وَعَظَ اللَّهُ بِهِ أَوْلِیَاءَهُ مِنْ سُوءِ ثَنَائِهِ عَلَی الْأَحْبَارِ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یَنْهاهُمُ الرَّبَّانِیُّونَ وَ الْأَحْبارُ عَنْ قَوْلِهِمُ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کانُوا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عَابَ اللَّهُ ذَلِکَ عَلَیْهِمْ لِأَنَّهُمْ کَانُوا یَرَوْنَ مِنَ الظَّلَمَةِ الْمُنْکَرَ وَ الْفَسَادَ فَلَا یَنْهَوْنَهُمْ عَنْ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آنچه خدا اولیایش را با آن پند داده است، پند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انتقام او از دانشمندان یهود؛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دانشمندان الهی آنان را از گرفتار و گناهشان باز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میان بنی‌اسرائیل آنان که کفر ورزیدند، لعن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بد بود آنچه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 آنان را نکوهش کرد، زیرا از ستمگرانی که میان آنها بودند، گناه و فساد را می دیدند، ولی آنها را نهی نمی‌کردند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تفسیری متعددی در ذیل این دو آیه نقل شده است که هر یک می تواند در بازشناسی گوشه ای از کارهای بنی اسراییل ما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روایات متعددی را نقل می کند که آنها که به صورت خوک درآمدند،به نفرین داود بود و آنها که میمون شدند، به نفرین عیسی بود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وی روایتی را از مجمع البیان را به این صورت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که بر ایشان مائده نازل شد، با این حال بعد از جریان مائده،دوباره کفر ورزیدند، نفرین کرد، آن گاه صاحب مجمع البیان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کفرشان از این رو بود که با پادشاهان ستمگر دوستی می‌کردند و به طمع اینکه لبی از دنیای آنان چرب کند، کارهای زشت آنان را زینت می دادند و آنرا در نظرشان</w:t>
      </w:r>
    </w:p>
    <w:p>
      <w:pPr>
        <w:pStyle w:val="BookText"/>
        <w:rPr/>
      </w:pPr>
      <w:r>
        <w:rPr>
          <w:rFonts w:ascii="IRNazanin" w:hAnsi="IRNazanin" w:eastAsia="IRNazanin"/>
          <w:color w:val="111111"/>
          <w:sz w:val="28"/>
          <w:sz w:val="28"/>
          <w:szCs w:val="28"/>
          <w:rtl w:val="true"/>
          <w:lang w:bidi="fa-IR"/>
        </w:rPr>
        <w:t>زیبا جلوه می دادند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علامه در تایید این روایت به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استشهاد می کند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روایت در المنثور زاویه ای دیگر از گناهکاری این قوم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بنی‌اسراییل وقتی دست به گناه و نافرمانی زدند، علمایشان آنان را توبیخ و تنبیه نکردند و از گناه نهی نکردند؛ در عین حال با ایشان همنشینی می کردند و با هم می خوردند و می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اینان نبودند که دیروز گناه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چنین دید، به دل هایشان اختلاف انداخت وآنان را به زبان یکی از پیامبران، لعنت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یا امر به معروف و نهی از منکر می کنید و مردم را به سوی حق وامی دارید و به آن می کشانید یا به طور مسلم بین شما دوری و دشمنی می اندازد و نیز قطعاً شما را لعنت و از رحمت خود دور خواهد کرد؛ همان گونه که آن ها را لعنت کرد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دست از روایات بر بعد تربیتی بازخوانی تاریخ آمران و ناهیان تاکید دارد و نشان می‌دهد هدف این آیات نشان دادن راه پیشگیری از سقوط، انحطاط، هلاکت و لعنت الهی است، از این روی، مطالعه آیاتی که تاریخ و پیشینه آمران و ناهیان و امر به معروف و نهی از منکر را نشان می دهد، هدف تربیتی و تهذیبی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دیگری از این دست روایات به نقل درالمنثور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مراقب باشید، پا از حدود قرآن فراتر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سلطان و هواخواهانش از قرآن و هواخواهانش جدا خواهد شد و باهم خواهند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پادشاهانی بر شما مسلط خواهند شد و حکومت خواهند کرد که میان شما به حکمی و در بین خود به حکمی دیگر رفتار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در اطاعتشان درآورید،گمراهتان می کنند و اگر نافرمانیشان کنید، شما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آن روز را درک کردیم، تکلیفمان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اصحاب و یاران عیسی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اره،دو نیم کردند و به دارها آویختند تا شاید بتوانند آنان را در نافرمانی خود شریک کنند، اما نپذیرفتند و تن به مرگ دادند و حاضر به نافرمانی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اطاعت خدا بهتر از زندگی در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و زشتی که در بنی‌اسراییل راه یافت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منکرشان به این صورت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مرتکبان گناه را به عنوان تادیب امر به معروف و نهی از منکر می کردند و در عین حال دست از رفاقت آنان برنمی داشتند و با آنان می خوردند و می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گویی آنان مرتکب گناه نشده اند و هرگز گناهی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جرم که عصیان و تجاوز کردند،خداوند همه‌شان را به زبان داود به لعنت خود دچار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حال بنی اسراییل و به خدایی که جان من در دست اوست، امر به معروف و نهی از منکر می کنید یا در اثر ترک آن، خداوند اشرار را بر شما مسلط می کند؛ آن وقت است که حتی دعای نیکان شما هم در حقتان پذیرفته نمی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روایت دیگری هم نقل می کند که بر تطبیق جریان امر به معروف و نهی از منکر و </w:t>
      </w:r>
    </w:p>
    <w:p>
      <w:pPr>
        <w:pStyle w:val="BookText"/>
        <w:rPr/>
      </w:pPr>
      <w:r>
        <w:rPr>
          <w:rFonts w:ascii="IRNazanin" w:hAnsi="IRNazanin" w:eastAsia="IRNazanin"/>
          <w:color w:val="111111"/>
          <w:sz w:val="28"/>
          <w:sz w:val="28"/>
          <w:szCs w:val="28"/>
          <w:rtl w:val="true"/>
          <w:lang w:bidi="fa-IR"/>
        </w:rPr>
        <w:t>عقاب آن در امت های آینده تاکید دارد</w:t>
      </w:r>
      <w:r>
        <w:rPr>
          <w:rStyle w:val="FootnoteAnchor"/>
          <w:rtl w:val="true"/>
        </w:rPr>
        <w:footnoteReference w:id="119"/>
      </w:r>
      <w:r>
        <w:rPr>
          <w:rFonts w:ascii="IRNazanin" w:hAnsi="IRNazanin" w:eastAsia="IRNazanin"/>
          <w:color w:val="111111"/>
          <w:sz w:val="28"/>
          <w:sz w:val="28"/>
          <w:szCs w:val="28"/>
          <w:rtl w:val="true"/>
          <w:lang w:bidi="fa-IR"/>
        </w:rPr>
        <w:t>و آنگاه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دیگر از رفتار بنی اسراییل را این گونه از تفسیر عیاشی توضیح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بدانید که آنان که این آیه ها در مذمتشان نازل شد، با این که خود اهل معصیت نبودند و در آن گناهان قدم نمی‌گذاشتند، در مجالس اهل گناه هم شرکت نمی کردند و تنها جرمشان این بود که وقتی اهل معصیت را می‌دیدند، به رویشان می خندیدند و با ایشان انس داشتند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5618_37414"/>
      <w:bookmarkStart w:id="114" w:name="pg5618_37414"/>
      <w:bookmarkEnd w:id="114"/>
    </w:p>
    <w:p>
      <w:pPr>
        <w:pStyle w:val="Heading2"/>
        <w:numPr>
          <w:ilvl w:val="1"/>
          <w:numId w:val="1"/>
        </w:numPr>
        <w:rPr/>
      </w:pPr>
      <w:bookmarkStart w:id="115" w:name="pg5618_37414"/>
      <w:bookmarkStart w:id="116" w:name="__RefHeading___Toc3049101_581953129"/>
      <w:bookmarkStart w:id="117" w:name="_Toc42"/>
      <w:bookmarkEnd w:id="115"/>
      <w:bookmarkEnd w:id="116"/>
      <w:r>
        <w:rPr>
          <w:rtl w:val="true"/>
        </w:rPr>
        <w:t xml:space="preserve">فصل دوم </w:t>
      </w:r>
      <w:r>
        <w:rPr>
          <w:rtl w:val="true"/>
        </w:rPr>
        <w:t xml:space="preserve">: </w:t>
      </w:r>
      <w:r>
        <w:rPr>
          <w:rtl w:val="true"/>
        </w:rPr>
        <w:t>مبانی امر به معروف و نهی از منکر</w:t>
      </w:r>
      <w:bookmarkEnd w:id="117"/>
    </w:p>
    <w:p>
      <w:pPr>
        <w:pStyle w:val="Heading3"/>
        <w:numPr>
          <w:ilvl w:val="2"/>
          <w:numId w:val="1"/>
        </w:numPr>
        <w:rPr/>
      </w:pPr>
      <w:bookmarkStart w:id="118" w:name="__RefHeading___Toc3049103_581953129"/>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مبانی</w:t>
      </w:r>
      <w:r>
        <w:rPr>
          <w:rStyle w:val="FootnoteAnchor"/>
          <w:rtl w:val="true"/>
        </w:rPr>
        <w:footnoteReference w:id="121"/>
      </w:r>
      <w:r>
        <w:rPr>
          <w:rFonts w:ascii="IRNazanin" w:hAnsi="IRNazanin" w:eastAsia="IRNazanin"/>
          <w:color w:val="111111"/>
          <w:sz w:val="28"/>
          <w:sz w:val="28"/>
          <w:szCs w:val="28"/>
          <w:rtl w:val="true"/>
          <w:lang w:bidi="fa-IR"/>
        </w:rPr>
        <w:t>امر به معروف و نهی از منکر</w:t>
      </w:r>
    </w:p>
    <w:p>
      <w:pPr>
        <w:pStyle w:val="Heading3"/>
        <w:numPr>
          <w:ilvl w:val="2"/>
          <w:numId w:val="1"/>
        </w:numPr>
        <w:rPr/>
      </w:pPr>
      <w:bookmarkStart w:id="120" w:name="__RefHeading___Toc3049105_581953129"/>
      <w:bookmarkStart w:id="121" w:name="_Toc44"/>
      <w:bookmarkEnd w:id="120"/>
      <w:r>
        <w:rPr>
          <w:rtl w:val="true"/>
        </w:rPr>
        <w:t>مقدمه</w:t>
      </w:r>
      <w:bookmarkEnd w:id="121"/>
    </w:p>
    <w:p>
      <w:pPr>
        <w:pStyle w:val="BookText"/>
        <w:rPr/>
      </w:pPr>
      <w:r>
        <w:rPr>
          <w:rFonts w:ascii="IRNazanin" w:hAnsi="IRNazanin" w:eastAsia="IRNazanin"/>
          <w:color w:val="111111"/>
          <w:sz w:val="28"/>
          <w:sz w:val="28"/>
          <w:szCs w:val="28"/>
          <w:rtl w:val="true"/>
          <w:lang w:bidi="fa-IR"/>
        </w:rPr>
        <w:t>امر به معروف و نهی از منکر از احکام ضروری اسلام است و آیات زیادی بر آن دلالت و تاکید دارند و همان گونه که در فصل اول روشن شد، این دو فریضه از نگاه قرآنی اهمیت فوق العاده‌ای دارند، با این حال باید دید این حکم قرآنی، فریضه‌ای تعبدی است و مبنایی نقلی دارد یا فریضه‌ای تعقلی است و دارای مبنایی عقلی است و حکم قرآنی برای امضاء و تاکید آن می‌باشد</w:t>
      </w:r>
      <w:r>
        <w:rPr>
          <w:rFonts w:eastAsia="IRNazanin" w:cs="IRNazanin"/>
          <w:color w:val="111111"/>
          <w:sz w:val="28"/>
          <w:szCs w:val="28"/>
          <w:rtl w:val="true"/>
          <w:lang w:bidi="fa-IR"/>
        </w:rPr>
        <w:t>.</w:t>
      </w:r>
      <w:r>
        <w:rPr>
          <w:rStyle w:val="FootnoteAnchor"/>
          <w:rtl w:val="true"/>
        </w:rPr>
        <w:footnoteReference w:id="12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به معروف و نهی از منکر، واجب عقلی باشد، آیات قرآن و همه نصوص دینی در مورد آنها، حکم ارشادی خواهند بود، یعنی راهنمای ما به حکم عقل شمرده خواهند شد، اما اگر این دو فریضه واجب نقلی باشند، آیات و نصوص دینی در مورد آنها حکم مولوی خواهندبود، یعنی دین آن را واجب کرده است و قبل از آن، عقل درباره اش حکم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در صورت اول، وجوب امر به معروف و نهی از منکر تابع ملاک عقلی خواهند بود و از حکم </w:t>
      </w:r>
      <w:bookmarkStart w:id="122" w:name="pg5618_37415"/>
    </w:p>
    <w:p>
      <w:pPr>
        <w:pStyle w:val="BookText"/>
        <w:rPr/>
      </w:pPr>
      <w:bookmarkEnd w:id="122"/>
      <w:r>
        <w:rPr>
          <w:rFonts w:ascii="IRNazanin" w:hAnsi="IRNazanin" w:eastAsia="IRNazanin"/>
          <w:color w:val="111111"/>
          <w:sz w:val="28"/>
          <w:sz w:val="28"/>
          <w:szCs w:val="28"/>
          <w:rtl w:val="true"/>
          <w:lang w:bidi="fa-IR"/>
        </w:rPr>
        <w:t>تعبدی صرف خارج خواهد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مبنا، آثار خود را در فروع مسائل امر به معروف و نهی از منکر نشان می‌دهند</w:t>
      </w:r>
      <w:r>
        <w:rPr>
          <w:rFonts w:eastAsia="IRNazanin" w:cs="IRNazanin"/>
          <w:color w:val="111111"/>
          <w:sz w:val="28"/>
          <w:szCs w:val="28"/>
          <w:rtl w:val="true"/>
          <w:lang w:bidi="fa-IR"/>
        </w:rPr>
        <w:t>.</w:t>
      </w:r>
    </w:p>
    <w:p>
      <w:pPr>
        <w:pStyle w:val="Heading3"/>
        <w:numPr>
          <w:ilvl w:val="2"/>
          <w:numId w:val="1"/>
        </w:numPr>
        <w:rPr/>
      </w:pPr>
      <w:bookmarkStart w:id="123" w:name="__RefHeading___Toc3049107_581953129"/>
      <w:bookmarkStart w:id="124" w:name="_Toc45"/>
      <w:bookmarkEnd w:id="123"/>
      <w:r>
        <w:rPr>
          <w:rtl w:val="true"/>
        </w:rPr>
        <w:t>بخش اول</w:t>
      </w:r>
      <w:r>
        <w:rPr>
          <w:rtl w:val="true"/>
        </w:rPr>
        <w:t xml:space="preserve">: </w:t>
      </w:r>
      <w:r>
        <w:rPr>
          <w:rtl w:val="true"/>
        </w:rPr>
        <w:t>مبانی عقلانی امر به معروف و نهی از منکر</w:t>
      </w:r>
      <w:bookmarkEnd w:id="124"/>
    </w:p>
    <w:p>
      <w:pPr>
        <w:pStyle w:val="Heading4"/>
        <w:numPr>
          <w:ilvl w:val="3"/>
          <w:numId w:val="1"/>
        </w:numPr>
        <w:rPr/>
      </w:pPr>
      <w:bookmarkStart w:id="125" w:name="__RefHeading___Toc3049109_581953129"/>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گروه زیادی از علمای فقیه و متکلّم کوشیده‌اند برای دو فریضه مبانی عقلانی ارائه 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Style w:val="FootnoteAnchor"/>
          <w:rtl w:val="true"/>
        </w:rPr>
        <w:footnoteReference w:id="123"/>
      </w:r>
      <w:r>
        <w:rPr>
          <w:rFonts w:ascii="IRNazanin" w:hAnsi="IRNazanin" w:eastAsia="IRNazanin"/>
          <w:color w:val="111111"/>
          <w:sz w:val="28"/>
          <w:sz w:val="28"/>
          <w:szCs w:val="28"/>
          <w:rtl w:val="true"/>
          <w:lang w:bidi="fa-IR"/>
        </w:rPr>
        <w:t>علامه حلی،</w:t>
      </w:r>
      <w:r>
        <w:rPr>
          <w:rStyle w:val="FootnoteAnchor"/>
          <w:rtl w:val="true"/>
        </w:rPr>
        <w:footnoteReference w:id="124"/>
      </w:r>
      <w:r>
        <w:rPr>
          <w:rFonts w:ascii="IRNazanin" w:hAnsi="IRNazanin" w:eastAsia="IRNazanin"/>
          <w:color w:val="111111"/>
          <w:sz w:val="28"/>
          <w:sz w:val="28"/>
          <w:szCs w:val="28"/>
          <w:rtl w:val="true"/>
          <w:lang w:bidi="fa-IR"/>
        </w:rPr>
        <w:t>شهید اول،</w:t>
      </w:r>
      <w:r>
        <w:rPr>
          <w:rStyle w:val="FootnoteAnchor"/>
          <w:rtl w:val="true"/>
        </w:rPr>
        <w:footnoteReference w:id="125"/>
      </w:r>
      <w:r>
        <w:rPr>
          <w:rFonts w:ascii="IRNazanin" w:hAnsi="IRNazanin" w:eastAsia="IRNazanin"/>
          <w:color w:val="111111"/>
          <w:sz w:val="28"/>
          <w:sz w:val="28"/>
          <w:szCs w:val="28"/>
          <w:rtl w:val="true"/>
          <w:lang w:bidi="fa-IR"/>
        </w:rPr>
        <w:t>شهید ثانی،</w:t>
      </w:r>
      <w:r>
        <w:rPr>
          <w:rStyle w:val="FootnoteAnchor"/>
          <w:rtl w:val="true"/>
        </w:rPr>
        <w:footnoteReference w:id="126"/>
      </w:r>
      <w:r>
        <w:rPr>
          <w:rFonts w:ascii="IRNazanin" w:hAnsi="IRNazanin" w:eastAsia="IRNazanin"/>
          <w:color w:val="111111"/>
          <w:sz w:val="28"/>
          <w:sz w:val="28"/>
          <w:szCs w:val="28"/>
          <w:rtl w:val="true"/>
          <w:lang w:bidi="fa-IR"/>
        </w:rPr>
        <w:t>کاشف الغطاء،</w:t>
      </w:r>
      <w:r>
        <w:rPr>
          <w:rStyle w:val="FootnoteAnchor"/>
          <w:rtl w:val="true"/>
        </w:rPr>
        <w:footnoteReference w:id="127"/>
      </w:r>
      <w:r>
        <w:rPr>
          <w:rFonts w:ascii="IRNazanin" w:hAnsi="IRNazanin" w:eastAsia="IRNazanin"/>
          <w:color w:val="111111"/>
          <w:sz w:val="28"/>
          <w:sz w:val="28"/>
          <w:szCs w:val="28"/>
          <w:rtl w:val="true"/>
          <w:lang w:bidi="fa-IR"/>
        </w:rPr>
        <w:t>شیخ انصاری،</w:t>
      </w:r>
      <w:r>
        <w:rPr>
          <w:rStyle w:val="FootnoteAnchor"/>
          <w:rtl w:val="true"/>
        </w:rPr>
        <w:footnoteReference w:id="128"/>
      </w:r>
      <w:r>
        <w:rPr>
          <w:rFonts w:ascii="IRNazanin" w:hAnsi="IRNazanin" w:eastAsia="IRNazanin"/>
          <w:color w:val="111111"/>
          <w:sz w:val="28"/>
          <w:sz w:val="28"/>
          <w:szCs w:val="28"/>
          <w:rtl w:val="true"/>
          <w:lang w:bidi="fa-IR"/>
        </w:rPr>
        <w:t>امام خمینی</w:t>
      </w:r>
      <w:r>
        <w:rPr>
          <w:rStyle w:val="FootnoteAnchor"/>
          <w:rtl w:val="true"/>
        </w:rPr>
        <w:footnoteReference w:id="1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اختصار به این مبانی توجه می‌دهیم و به دلیل این که این مسئله از قلمرو بحث فرآنی تا حدود زیادی خارج می‌شود، در حد اشاره به طرح مطلب می‌پردازیم</w:t>
      </w:r>
      <w:r>
        <w:rPr>
          <w:rFonts w:eastAsia="IRNazanin" w:cs="IRNazanin"/>
          <w:color w:val="111111"/>
          <w:sz w:val="28"/>
          <w:szCs w:val="28"/>
          <w:rtl w:val="true"/>
          <w:lang w:bidi="fa-IR"/>
        </w:rPr>
        <w:t>.</w:t>
      </w:r>
    </w:p>
    <w:p>
      <w:pPr>
        <w:pStyle w:val="Heading4"/>
        <w:numPr>
          <w:ilvl w:val="3"/>
          <w:numId w:val="1"/>
        </w:numPr>
        <w:rPr/>
      </w:pPr>
      <w:bookmarkStart w:id="127" w:name="__RefHeading___Toc3049111_581953129"/>
      <w:bookmarkStart w:id="128" w:name="_Toc47"/>
      <w:bookmarkEnd w:id="127"/>
      <w:r>
        <w:rPr>
          <w:rtl w:val="true"/>
        </w:rPr>
        <w:t>الف</w:t>
      </w:r>
      <w:r>
        <w:rPr>
          <w:rtl w:val="true"/>
        </w:rPr>
        <w:t xml:space="preserve">: </w:t>
      </w:r>
      <w:r>
        <w:rPr>
          <w:rtl w:val="true"/>
        </w:rPr>
        <w:t>قاعده لطف</w:t>
      </w:r>
      <w:bookmarkEnd w:id="128"/>
    </w:p>
    <w:p>
      <w:pPr>
        <w:pStyle w:val="BookText"/>
        <w:rPr/>
      </w:pPr>
      <w:r>
        <w:rPr>
          <w:rFonts w:ascii="IRNazanin" w:hAnsi="IRNazanin" w:eastAsia="IRNazanin"/>
          <w:color w:val="111111"/>
          <w:sz w:val="28"/>
          <w:sz w:val="28"/>
          <w:szCs w:val="28"/>
          <w:rtl w:val="true"/>
          <w:lang w:bidi="fa-IR"/>
        </w:rPr>
        <w:t xml:space="preserve">شاید بتوان رایج ترین دلیل عقلی برای وجوب دو فریضه در کلام فقها و متکلمان شیعه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قاعده انسان که از منظر قرآن موجودی آزاد و با اختیار است، تکالیفی به عهده دارد و می‌تواند اطاعت یا نافرمانی کند، در این میان چون هدف از خلقت او، سعادت، کمال، قرب به خدا و دوری از سقوط و شقاوت است، خدا به او لطف می‌کند وزمینه‌های سعادت و کمال را در اختیارش می‌گذارد، مثلاً پیامبران را مبعوث می‌کند و زمینه‌های سعادت و کمال را در اختیارش می‌گذارد</w:t>
      </w:r>
      <w:r>
        <w:rPr>
          <w:rFonts w:eastAsia="IRNazanin" w:cs="IRNazanin"/>
          <w:color w:val="111111"/>
          <w:sz w:val="28"/>
          <w:szCs w:val="28"/>
          <w:rtl w:val="true"/>
          <w:lang w:bidi="fa-IR"/>
        </w:rPr>
        <w:t>.</w:t>
      </w:r>
      <w:r>
        <w:rPr>
          <w:rStyle w:val="FootnoteAnchor"/>
          <w:rtl w:val="true"/>
        </w:rPr>
        <w:footnoteReference w:id="13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هم از اموری است که به گسترش خوبی‌ها و محدود شدن زشتی‌ها کمک می‌کند، لذا لطف خدا اقتضاء می‌کند انسان‌ها را به آن وادار و تکلیف کند تا در </w:t>
      </w:r>
      <w:bookmarkStart w:id="129" w:name="pg5618_37416"/>
    </w:p>
    <w:p>
      <w:pPr>
        <w:pStyle w:val="BookText"/>
        <w:rPr/>
      </w:pPr>
      <w:bookmarkEnd w:id="129"/>
      <w:r>
        <w:rPr>
          <w:rFonts w:ascii="IRNazanin" w:hAnsi="IRNazanin" w:eastAsia="IRNazanin"/>
          <w:color w:val="111111"/>
          <w:sz w:val="28"/>
          <w:sz w:val="28"/>
          <w:szCs w:val="28"/>
          <w:rtl w:val="true"/>
          <w:lang w:bidi="fa-IR"/>
        </w:rPr>
        <w:t>مسیر رشد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خداوند از روی لطف، نیرویی در انسان‌ها به نام عقل قرار داده است که حکم می‌کند یکدیگر را به انجام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از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وادارند و الزام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معتقدان به وجوب عقلی،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قاعده لطف واجب می‌دانند، اما معتقدند حدود، مراتب و مراحل امر به معروف و نهی از منکر، با نقل ثابت می‌شود، زیرا عقل به خصوصیاتی که در مراتب و مراحل هست، دسترسی ندارد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مثل بیشتر یا همه واجبات دیگر، مثلاً عقل بر اصل وجوب شکر نعمت دهنده دلالت دارد؛ اما چگونگی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نقلی روشن می‌شود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خلاصه سخن این که عقل 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که خدا اصل امر به معروف و نهی از منکر را واجب کند</w:t>
      </w:r>
      <w:r>
        <w:rPr>
          <w:rFonts w:eastAsia="IRNazanin" w:cs="IRNazanin"/>
          <w:color w:val="111111"/>
          <w:sz w:val="28"/>
          <w:szCs w:val="28"/>
          <w:rtl w:val="true"/>
          <w:lang w:bidi="fa-IR"/>
        </w:rPr>
        <w:t>.</w:t>
      </w:r>
    </w:p>
    <w:p>
      <w:pPr>
        <w:pStyle w:val="Heading4"/>
        <w:numPr>
          <w:ilvl w:val="3"/>
          <w:numId w:val="1"/>
        </w:numPr>
        <w:rPr/>
      </w:pPr>
      <w:bookmarkStart w:id="130" w:name="__RefHeading___Toc3049113_581953129"/>
      <w:bookmarkStart w:id="131" w:name="_Toc48"/>
      <w:bookmarkEnd w:id="130"/>
      <w:r>
        <w:rPr>
          <w:rtl w:val="true"/>
        </w:rPr>
        <w:t>ب</w:t>
      </w:r>
      <w:r>
        <w:rPr>
          <w:rtl w:val="true"/>
        </w:rPr>
        <w:t xml:space="preserve">: </w:t>
      </w:r>
      <w:r>
        <w:rPr>
          <w:rtl w:val="true"/>
        </w:rPr>
        <w:t>حق و تکلیف اجتماعی</w:t>
      </w:r>
      <w:bookmarkEnd w:id="131"/>
    </w:p>
    <w:p>
      <w:pPr>
        <w:pStyle w:val="BookText"/>
        <w:rPr/>
      </w:pPr>
      <w:r>
        <w:rPr>
          <w:rFonts w:ascii="IRNazanin" w:hAnsi="IRNazanin" w:eastAsia="IRNazanin"/>
          <w:color w:val="111111"/>
          <w:sz w:val="28"/>
          <w:sz w:val="28"/>
          <w:szCs w:val="28"/>
          <w:rtl w:val="true"/>
          <w:lang w:bidi="fa-IR"/>
        </w:rPr>
        <w:t>امر به معروف و نهی از منکر یک فلسفه روشن دارد و تنها وظیفه‌ای تعبدی نیست، زیرا ما می‌دانیم پیوندهای اجتماعی در جامعه برقرار است و هر کار خوب و بدی به بخش‌های دیگر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یک حق اجتماعی است که حدیث نبوی هم به آن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را مثال می‌زند که با گروهی سوار کشتی شده و در وسط دریا جای خود را با تبر سوراخ می‌کند و به معترضان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در سهم خود تصرف می‌کنم و کار من به شما مربوط نیست؛ یعنی شما حقی برای مداخله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اگر دیگران مبنای او را بپذیرند و برای خود و جامعه حقی برای مداخله قائل نشوند و او را از این کار باز ندارند، غرق شدن سرنوشت کل جامعة مسافران کشتی خواهد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 به معروف و نهی از منکر دخالت بی مبنا و غیر موجه در زندگی خصوصی دیگران نیست، زیرا اسلام دخالت نامشروع و ناموجّه را حرام می‌شمرد و قرآن مجید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توجه می‌دهد؛ بلکه محدوده امر به معروف ونهی ازمنکر ناهنجاری‌های آشکار اجتماعی است که در سرنوشت جامعه دخالت دارند، و سرنوشت همه افراد در آن جا به هم گره خورده است و انحراف هر شهروندی، در سرنوشت کل یا بخشی از جامعه اثر می‌گذارد، </w:t>
      </w:r>
    </w:p>
    <w:p>
      <w:pPr>
        <w:pStyle w:val="BookText"/>
        <w:rPr/>
      </w:pPr>
      <w:r>
        <w:rPr>
          <w:rFonts w:ascii="IRNazanin" w:hAnsi="IRNazanin" w:eastAsia="IRNazanin"/>
          <w:color w:val="111111"/>
          <w:sz w:val="28"/>
          <w:sz w:val="28"/>
          <w:szCs w:val="28"/>
          <w:rtl w:val="true"/>
          <w:lang w:bidi="fa-IR"/>
        </w:rPr>
        <w:t>بنابراین باید گفت کسی حق ندارد حق دخالت شهروندانی را که امر به معروف و نهی از منکر می‌کنند، انکارکند وبگوید به دیگران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زیراسرنوشت همه به یکدیگرپیوسته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برابر بیماری واگیردار، هنگامی که دولت ماموران خود را برای زدن واکسن بسیج می‌کند، کسی حق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مربوط است؟ من بیمارمی‌شوم و جان من خطر می‌افتد، چرا در زندگی شخصی من دخالت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جواب می‌دهند سلامت تو از سلامت دیگران جدا نیست و بیماری تو سبب بیماری دیگران می‌شود، به همین دلیل به ما و به همه مربوط است، بنابراین باید قبول کرد که انجام این دو وظیفه از آثار زندگی گروهی انسان‌ها و از حقوق و واجبات اجتماعی محسوب می‌شود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آیت الله مصباح یزدی از قائلان این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توضیح وی را به اختصار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مسئولیت اجتماعی افراد در جامعه، دو گرایش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سوال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مدیریت جامعه بر عهده نهاد مشخصی به نام دولت، حکومت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دیگران، برای مدیریت جامعه وظیفه و حق ندارند یا دیگران نیز نقش موثر در مدیریت جامعه دارند، و ایفای چنین نقشی نه تنها حق آنان، که وظیفه آنان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متقابل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غالب امروز حاکم بر جهان غرب این است که مردم جامعه باید در انجام خواسته‌های فردی خود، هر چه بیشتر آزاد باشند و هیچ مسئولیتی در برابر اداره جامعه بر عهده افراد نیست، و تنها گروه خاصی را همین مردم انتخاب و تعیین می‌کنند تا حدّ لازم و ضروری مدیریت جامعه را عهده دار شوند و در اجرای مقرراتی که خود مردم وضع می‌کنند، سهیم باشند و هر یک از افراد باید حق تصرف در زندگی مردم را داشته باشد، و هر یک از افراد باید از بیشترین آزادی در رفتار خود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شامل فعالیت‌های اقتصادی، اجتماعی و سیاسی می‌شود و دولت تنها حق دارد آن اندازه‌ای که برای حفظ نظم جامعه ضروری است، در امور مردم دخالت کند؛ نه بیش از آن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گرایش را، به طور عام، لیبرالیسم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حداکثر آزادی برای افراد ثابت می‌شود، اما آنان در برابر مشکلات اجتماعی مسئولیتی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گرایش، اگر در جامعه‌ای حوادثی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حوادث طبیعی و چه حوادث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آید که برای قشر خاصی در جامعه، یا حتی برای </w:t>
      </w:r>
    </w:p>
    <w:p>
      <w:pPr>
        <w:pStyle w:val="BookText"/>
        <w:rPr/>
      </w:pPr>
      <w:r>
        <w:rPr>
          <w:rFonts w:ascii="IRNazanin" w:hAnsi="IRNazanin" w:eastAsia="IRNazanin"/>
          <w:color w:val="111111"/>
          <w:sz w:val="28"/>
          <w:sz w:val="28"/>
          <w:szCs w:val="28"/>
          <w:rtl w:val="true"/>
          <w:lang w:bidi="fa-IR"/>
        </w:rPr>
        <w:t>اکثریت مردم مشکلاتی به وجود آورد، افراد هیچ مسئولیتی برای رفع این مشکلات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سکولاریستی فردگرایانه و انسان محور، حتی اگر در جامعه ای، مردم زیادی به فقر مبتلا باشند، کسانی که ثروت‌های هنگفت دارند، حق دارند برای جلوگیری از پایین آمدن نرخ کالاهایشان، کالاهای افزوده خود را به دریا بریزند یا بسوزانند؛ البته ممکن است بین آن‌ها کسانی باشند که به اقتضای عاطفه انسانی یا مذهب خاص، به ارزش‌های اخلاقی پایبند باشند و در این جهت تلاشی صورت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گرایش دیگر هر فردی در برابر افراد دیگر و جامعه مسئول است، و چنان نیست که هر کس بتواند در زندگی، به هر قدر و شکلی که بخواهد، فعالیت کند و نگران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اقتصادی هم تا حدی آزاد است که به منافع کل جامعه ضرر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جامعه مانند یک پیکر است؛ پیکر انسان از چند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دستگاه بینایی و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سیستم عصبی، تنفس و 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یک از اینها، از چند عضو تشکیل شده‌اند و هر عضوی میلیون‌ها و میلیاردها سلول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این سیستم کلی، ناقص مانده، به کل بدن ضربه می‌خورد، بنابراین بخش‌های بدن همه به هم ربط دارند و بر یکدیگر تاثیر و تاثر متقابل دارند؛ و همه در برابر هم مسئول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هر یک از انسان‌ها در جامعه مانند سلول‌های پیکر انسان به هم پیوسته‌اند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گرایش اول هیچ فردی در برابر دیگران احساس مسئولیت نمی‌کند، لذا نمی‌توان انسان را ملزم کرد که حتماً مسئولیتی را بپذیرد، و به جز هیئت حاکمه خاص و تعداد محدودی که برای جلوگیری از بی نظمی و هرج و مرج تعیین شده‌اند، دیگران فقط به زندگی خود می‌پردازند و هیچ وظیفه‌ای در برابر دیگر اعضای جامعه احساس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نظریه دوم، دو گرایش به وجود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باید در برابر یکدیگر احساس مسئولیت کنند و در شرایط بحرانی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زلزله، سیل، جنگ و شیوع بیماری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کسانی که گرایش اجتماعی دارند و قائل به اصالت جامعه‌اند، می‌پذیرند که همه مردم باید در چنین مواردی مشارکت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عادی نیز، افراد در برابر دیگران مسئول‌اند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مسئولیت ما را به عقلی بودن امر به معروف و نهی از منکر راهنمایی می‌کند، مثلاً در بسیاری از کشورها مردم در برابر بعضی مسائل حساس اند و اگر کسی تخلّفی کند، عکس العمل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w:t>
      </w:r>
    </w:p>
    <w:p>
      <w:pPr>
        <w:pStyle w:val="BookText"/>
        <w:rPr/>
      </w:pPr>
      <w:r>
        <w:rPr>
          <w:rFonts w:ascii="IRNazanin" w:hAnsi="IRNazanin" w:eastAsia="IRNazanin"/>
          <w:color w:val="111111"/>
          <w:sz w:val="28"/>
          <w:sz w:val="28"/>
          <w:szCs w:val="28"/>
          <w:rtl w:val="true"/>
          <w:lang w:bidi="fa-IR"/>
        </w:rPr>
        <w:t>وجود نوعی نهی از منکر در همه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قسمی از امر به معروف و نهی از منکر در همه جوامع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همه متوجه شده‌اند اگر بنا باشد کسانی در هر یک زندگی اجتماعی تخلف کنند، دودش به چشم هم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مصباح یزدی با توجه به مطالب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عقلی است که اگر در جامعه ای، مقرراتی که به نفع جامعه است، رعایت نشود، دیگران باید حساسیت نشان دهند؛ نه آن که منتظر شوند تا پلیس یا ماموران دولتی جلوی آن عمل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در واقع نیرویی کمکی برای جلوگیری از قانون شکنی‌هاست و این مردم‌اند که باید خود حساس باشند تا عمل ناپسندی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هر جامعه‌ای که پیشرفته‌تر و متمدن‌تر باشد، در برابر وضع و عمل به قانون، بیشتر است؛ به ویژه مردم به آن امور که نفع آن را همه آن‌ها تشخیص می‌دهند، امر به معروف و از آن امور که ضررش را همه ایشان می‌فهمند، نهی از منکر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معروف و نهی از منکر امری عقلی است و به نوعی، در همه جوامع پیشرفته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 به معروف و نهی از منکر، میان عقلا توجیه پذیر است، از این روی شاهدیم که تا این مراحل هم گسترش یافته است که مردم کشوری به کشور دیگری، به قوانینی همچون مجازات همجنس بازان و اعدام قاچاقیان اعتراض می‌کنند و این گونه اعمال را ناقص حق حیات برای انسان‌ها به شمار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اساسی این است که اصل مبارزه با کار ناشایست و ناروا نه تنها در جامعه اسلامی، بلکه در همه جوامع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معتقدند در برخی کشورها مردم هیچ وقت از منکراتی چون هم‌جنس‌بازی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نمی‌کنند و آن را زشت نمی‌دانند، پس نمی‌توان امر به معروف و نهی از منکر را عقلی و مشترک بین همه انسان‌ها دانست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انسانی حکم می‌کند که باید با منکرات، کارهای زشت، و هر عملی که حقوق انسان را از بین می‌برد، مبارزه کرد؛ اما آنها در مصداق منکرات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اعدام قاچاقچی حرفه ای، که عامل فلج شدن و مرگ تدریجی هزاران انسان می‌شود، و برخی دیگر آزاد گذاشتن او را مصداق ظلم به جامعه تلقی می‌کنند</w:t>
      </w:r>
      <w:r>
        <w:rPr>
          <w:rFonts w:eastAsia="IRNazanin" w:cs="IRNazanin"/>
          <w:color w:val="111111"/>
          <w:sz w:val="28"/>
          <w:szCs w:val="28"/>
          <w:rtl w:val="true"/>
          <w:lang w:bidi="fa-IR"/>
        </w:rPr>
        <w:t xml:space="preserve">. </w:t>
      </w:r>
      <w:bookmarkStart w:id="132" w:name="pg5618_37420"/>
    </w:p>
    <w:p>
      <w:pPr>
        <w:pStyle w:val="BookText"/>
        <w:rPr/>
      </w:pPr>
      <w:bookmarkEnd w:id="132"/>
      <w:r>
        <w:rPr>
          <w:rFonts w:ascii="IRNazanin" w:hAnsi="IRNazanin" w:eastAsia="IRNazanin"/>
          <w:color w:val="111111"/>
          <w:sz w:val="28"/>
          <w:sz w:val="28"/>
          <w:szCs w:val="28"/>
          <w:rtl w:val="true"/>
          <w:lang w:bidi="fa-IR"/>
        </w:rPr>
        <w:t>دوگانگی در تشخیص مصداق معروف و منکر، خدشه‌ای به این وارد نمی‌سازد که همه معتقدند که امر به معروف و نهی از منکر منعی ندارد؛ هر چند به دخالت در امور دیگران یا در جامعه دیگری بینجامد، لذا اختلاف ما با غربی‌ها بر سر این نکته است که چه چیزی منکر است تا از آن نهی کنیم و چه چیزی معروف است تا به آن امر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مسئولیت انسان‌ها در برابر یکدیگر و ضرورت نظارت بر رفتار یکدیگر در جامعه‌های متمدن انسانی، همواره وجود داشته است</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133" w:name="__RefHeading___Toc3049115_581953129"/>
      <w:bookmarkStart w:id="134" w:name="_Toc49"/>
      <w:bookmarkEnd w:id="133"/>
      <w:r>
        <w:rPr>
          <w:rtl w:val="true"/>
        </w:rPr>
        <w:t>پ</w:t>
      </w:r>
      <w:r>
        <w:rPr>
          <w:rtl w:val="true"/>
        </w:rPr>
        <w:t xml:space="preserve">: </w:t>
      </w:r>
      <w:r>
        <w:rPr>
          <w:rtl w:val="true"/>
        </w:rPr>
        <w:t>لزوم عقلی جلوگیری از معصیت</w:t>
      </w:r>
      <w:bookmarkEnd w:id="134"/>
    </w:p>
    <w:p>
      <w:pPr>
        <w:pStyle w:val="BookText"/>
        <w:rPr/>
      </w:pPr>
      <w:r>
        <w:rPr>
          <w:rFonts w:ascii="IRNazanin" w:hAnsi="IRNazanin" w:eastAsia="IRNazanin"/>
          <w:color w:val="111111"/>
          <w:sz w:val="28"/>
          <w:sz w:val="28"/>
          <w:szCs w:val="28"/>
          <w:rtl w:val="true"/>
          <w:lang w:bidi="fa-IR"/>
        </w:rPr>
        <w:t xml:space="preserve">عقل همانگونه که معصیت مولی را قبیح و زشت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معصیت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لازم می‌داند و این از جمله مبانی عقلی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مبنا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احکام مستقل عقل آن است که باید از معصیت نسبت به مولی و تخلف از دستورات او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تفاوتی در شیوه‌های مختلف جلوگیری از معصیت، مانند نهی زبانی، یا اقدامات عملی که ممکن است، وجود ندارد؛ البته همه قبول دارند که اگر کاری، به طور کلی مبغوض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مکلّفی صادر شود و چه غیر مکلفی به آن اقدام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جلوی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انسان مکلفی، اقدام به عمل ناپسند و زشت کند، باید مانع آن شد، و در هر دو مورد، یک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کاری که مورد نفرت و بُغض است، از این رو اگر حیوانی بخواهد چیزی را روی زمین بریزد که به مصلحت نیست، و انسان شاهد آن باشد، وظیفه جلوگیری دارد و بی تفاوتی اش، قبیح است و حتی چنین فردی قابل مؤاخذه است؛ زیرا در برابروقوع مبغوض،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مرتبه‌ای از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این شخص، ناظر معصیت فرد مکلفی باشد، و برای جلوگیری از آن اقدامی نکند، از نظر عقل محکوم بوده، و به همان ملاک، قابل مؤاخذه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روایات نیز شاهد این حکم عقلی است، از جمله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35" w:name="pg5618_37421"/>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تَرَوْنَ عُهُودَ اللهِ مَنْقُوضَةً فَلاَ تَغْضَبُونَ وَ أَنْتُمْ لِنَقْضِ ذِمَمِ آبَائِکُمْ تَأْنَفُونَ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می‌بینید که عهد خدا نقض می‌شود ولی فریاد نمی‌کنید؛ اما نسبت به نقض برخی پیمان‌های پدرانتان فریاد بر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طبق این روایت بر مبنای درک عقلی انسان‌ها که خود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مؤظف و مکلف می‌بینند و هنگام نادیده گرفتن آن اعتراض می‌کنند، از اصحاب می‌خواهد در برابر نادیده انگاری حدود الهی اعتراض کنند و تسامح پیشه نسازند</w:t>
      </w:r>
      <w:r>
        <w:rPr>
          <w:rFonts w:eastAsia="IRNazanin" w:cs="IRNazanin"/>
          <w:color w:val="111111"/>
          <w:sz w:val="28"/>
          <w:szCs w:val="28"/>
          <w:rtl w:val="true"/>
          <w:lang w:bidi="fa-IR"/>
        </w:rPr>
        <w:t>.</w:t>
      </w:r>
    </w:p>
    <w:p>
      <w:pPr>
        <w:pStyle w:val="Heading4"/>
        <w:numPr>
          <w:ilvl w:val="3"/>
          <w:numId w:val="1"/>
        </w:numPr>
        <w:rPr/>
      </w:pPr>
      <w:bookmarkStart w:id="136" w:name="__RefHeading___Toc3049117_581953129"/>
      <w:bookmarkStart w:id="137" w:name="_Toc50"/>
      <w:bookmarkEnd w:id="136"/>
      <w:r>
        <w:rPr>
          <w:rtl w:val="true"/>
        </w:rPr>
        <w:t>ت</w:t>
      </w:r>
      <w:r>
        <w:rPr>
          <w:rtl w:val="true"/>
        </w:rPr>
        <w:t xml:space="preserve">: </w:t>
      </w:r>
      <w:r>
        <w:rPr>
          <w:rtl w:val="true"/>
        </w:rPr>
        <w:t>ضمانت اجرای قانون</w:t>
      </w:r>
      <w:bookmarkEnd w:id="137"/>
    </w:p>
    <w:p>
      <w:pPr>
        <w:pStyle w:val="BookText"/>
        <w:rPr/>
      </w:pPr>
      <w:r>
        <w:rPr>
          <w:rFonts w:ascii="IRNazanin" w:hAnsi="IRNazanin" w:eastAsia="IRNazanin"/>
          <w:color w:val="111111"/>
          <w:sz w:val="28"/>
          <w:sz w:val="28"/>
          <w:szCs w:val="28"/>
          <w:rtl w:val="true"/>
          <w:lang w:bidi="fa-IR"/>
        </w:rPr>
        <w:t>از منظر عقلی روشن است که بشر در زندگی محتاج قانون است و زندگی اجتماعی بدون قانون سامان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بدیهی است که قانون به ضمانت اجرا نیاز دارد، چون انسان‌ها به طور طبیعی از محدودیت‌های قانونی گریزان هستند، قانون اگر بدون پشتوانه و ضمانت اجرا باشد، جامعه را به نظم مطلوب نمی‌رساند، لذا ضمانت اجرا از ویژگی‌های اصلی قانون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ضمانت اجرا نیز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آمادگی‌هایی که انسان‌ها را به سمت قانون می‌کشاند و ازتخلف جلوگیری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کیفرهایی که برای متخلفان در نظر گرفته می‌شود و در بازدارندگی از تخلف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در بخش اول، راهکاری برای ضمانت اجرای قانون است، زیرا ضمانت اجرا به دخالت مراجع رسمی و نهادهای دولتی اختصاص ندارد و حمایت عرف و افکار عمومی از جمله روش‌های آن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امر به معروف و نهی از منکر از احکام ابداعی نقلی نیست و در همه جوامع و نظام‌های حقوقی، ماهیتی شناخته شده و مقبول دارد؛ هر چند که اسلام ضوابط خاصی برای این موضوع عقلایی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در دیگر نظام‌های حقوقی، چون قانون،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اختصاص دارد، از این ضمانت اجرا نیز در همان محدوده، ایفای نقش می‌کند، ولی در نظام حقوقی اسلام، چون قانون دایره گسترده تری دارد و ابعاد فردی </w:t>
      </w:r>
      <w:bookmarkStart w:id="138" w:name="pg5618_37422"/>
    </w:p>
    <w:p>
      <w:pPr>
        <w:pStyle w:val="BookText"/>
        <w:rPr/>
      </w:pPr>
      <w:bookmarkEnd w:id="138"/>
      <w:r>
        <w:rPr>
          <w:rFonts w:ascii="IRNazanin" w:hAnsi="IRNazanin" w:eastAsia="IRNazanin"/>
          <w:color w:val="111111"/>
          <w:sz w:val="28"/>
          <w:sz w:val="28"/>
          <w:szCs w:val="28"/>
          <w:rtl w:val="true"/>
          <w:lang w:bidi="fa-IR"/>
        </w:rPr>
        <w:t>زندگی را نیز در برمی گیرد، ضمانت اجرای آن هم وسیع تر نقش آفرینی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ضمانت اجرا در انحصار دولت نیست و اختیار اجرای آن منحصر به دولت نیست تا کار شکنی دولتمردان، خللی در آن ایجاد کند و یا نهادهای دولتی را از شمول آن معاف دارد، بلکه چنین نقشی بر عهده عموم مردم نهاده شده، و البته دولت اسلامی نیز وظایف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المیزان این مطلب را با مسامحه در تعبیر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گروه خاص و تعداد محدود تشکیل نمی‌شود، بلکه این قوه همه شهروندان را در برمی گیرد و تک تک افراد وظیفه دارند دعوت به خیر نموده و امر به معروف و نهی از منکر کنند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139" w:name="__RefHeading___Toc3049119_581953129"/>
      <w:bookmarkStart w:id="140" w:name="_Toc51"/>
      <w:bookmarkEnd w:id="139"/>
      <w:r>
        <w:rPr>
          <w:rtl w:val="true"/>
        </w:rPr>
        <w:t>بخش دوم</w:t>
      </w:r>
      <w:r>
        <w:rPr>
          <w:rtl w:val="true"/>
        </w:rPr>
        <w:t xml:space="preserve">. </w:t>
      </w:r>
      <w:r>
        <w:rPr>
          <w:rtl w:val="true"/>
        </w:rPr>
        <w:t>مبانی نقلی امر به معروف و نهی از منکر</w:t>
      </w:r>
      <w:bookmarkEnd w:id="140"/>
    </w:p>
    <w:p>
      <w:pPr>
        <w:pStyle w:val="Heading4"/>
        <w:numPr>
          <w:ilvl w:val="3"/>
          <w:numId w:val="1"/>
        </w:numPr>
        <w:rPr/>
      </w:pPr>
      <w:bookmarkStart w:id="141" w:name="__RefHeading___Toc3049121_581953129"/>
      <w:bookmarkStart w:id="142" w:name="_Toc52"/>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 xml:space="preserve">در این بخش مبانی نقلی را مورد توجه قرار می‌دهیم و آیاتی از قرآن کریم را که گویای توجه شارع به این فرائض است، مرور می‌کنیم؛ آیاتی که نشان می‌دهد دو فریضه از نگاه شرع به رسمیت شناخته شده است و برای اصل شرعی بودن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واجب و مستحب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آیات استدلال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اصل اسلامی در آیات فراوانی مورد توجه قرار گرفته‌اند،</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اینک برخی از مهم ترین آیات را مرور و آن گاه برخی از روایات را ذکر می‌کنیم</w:t>
      </w:r>
      <w:r>
        <w:rPr>
          <w:rFonts w:eastAsia="IRNazanin" w:cs="IRNazanin"/>
          <w:color w:val="111111"/>
          <w:sz w:val="28"/>
          <w:szCs w:val="28"/>
          <w:rtl w:val="true"/>
          <w:lang w:bidi="fa-IR"/>
        </w:rPr>
        <w:t>.</w:t>
      </w:r>
    </w:p>
    <w:p>
      <w:pPr>
        <w:pStyle w:val="Heading4"/>
        <w:numPr>
          <w:ilvl w:val="3"/>
          <w:numId w:val="1"/>
        </w:numPr>
        <w:rPr/>
      </w:pPr>
      <w:bookmarkStart w:id="143" w:name="__RefHeading___Toc3049123_581953129"/>
      <w:bookmarkStart w:id="144" w:name="_Toc53"/>
      <w:bookmarkEnd w:id="143"/>
      <w:r>
        <w:rPr>
          <w:rtl w:val="true"/>
        </w:rPr>
        <w:t>الف</w:t>
      </w:r>
      <w:r>
        <w:rPr>
          <w:rtl w:val="true"/>
        </w:rPr>
        <w:t xml:space="preserve">: </w:t>
      </w:r>
      <w:r>
        <w:rPr>
          <w:rtl w:val="true"/>
        </w:rPr>
        <w:t>امر به معروف و نهی از منکر در نگاه آیات</w:t>
      </w:r>
      <w:bookmarkEnd w:id="14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وَالْمُؤْمِنَاتُ بَعْضُهُمْ أَوْلِیَاء بَعْضٍ یَأْمُرُونَ بِالْمَعْرُوفِ وَیَنْهَوْنَ عَنِ الْمُنکَرِ وَیُقِیمُونَ الصَّلاَةَ وَیُؤْتُونَ الزَّکَاةَ وَیُطِیعُونَ اللّهَ وَرَسُولَهُ أُوْلَئِکَ سَیَرْحَمُهُمُ </w:t>
      </w:r>
    </w:p>
    <w:p>
      <w:pPr>
        <w:pStyle w:val="BookText"/>
        <w:rPr/>
      </w:pPr>
      <w:r>
        <w:rPr>
          <w:rFonts w:ascii="IRNazanin" w:hAnsi="IRNazanin" w:eastAsia="IRNazanin"/>
          <w:color w:val="111111"/>
          <w:sz w:val="28"/>
          <w:sz w:val="28"/>
          <w:szCs w:val="28"/>
          <w:rtl w:val="true"/>
          <w:lang w:bidi="fa-IR"/>
        </w:rPr>
        <w:t>اللّهُ إِنَّ 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 ایمان ولیّ یکدیگرند، امر به معروف و نهی از منکر می‌کنند، نماز را برپا می‌دارند و زکات را می‌پردازند و خدا و رسولش را اطاعت می‌کنند، به زودی خدا آنان را مورد رحمت خویش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طبرسی و شیخ طوسی در ذیل آیه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دلالت دارد که امر به معروف و نهی از منکر از واجبات عینی است، چرا که خداوند آنها را از صفات همه مومنان قرار داده و مختص به گروهی خاص نکرده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البته این که امر به معروف واجب کفایی است یا عینی، در مراحل بعد مورد بحث خواهد خواهد بود؛ اما در این جا منظور تاکید بر وجوب فریضه در سایه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کُنتُمْ خَیْرَ أُمَّةٍ أُخْرِجَتْ لِلنَّاسِ تَأْمُرُونَ بِالْمَعْرُوفِ وَتَنْهَوْنَ عَنِ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بودید که به سود انسان‌ها آفریده شدید، امر به معروف و نهی از منکر می‌کنید و 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دستور امر به معروف و نهی از منکر به صورت یک دستور عام بیان می‌کند و آن را از ویژگی‌های امت اسلامی می‌شمرد؛ به این معنا که در امت اسلامی به صورت یک اصل اصیل آمده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می‌گویند در این آیه، خبر افاده امر می‌کند، مانند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Style w:val="FootnoteAnchor"/>
          <w:rtl w:val="true"/>
        </w:rPr>
        <w:footnoteReference w:id="144"/>
      </w:r>
      <w:r>
        <w:rPr>
          <w:rFonts w:ascii="IRNazanin" w:hAnsi="IRNazanin" w:eastAsia="IRNazanin"/>
          <w:color w:val="111111"/>
          <w:sz w:val="28"/>
          <w:sz w:val="28"/>
          <w:szCs w:val="28"/>
          <w:rtl w:val="true"/>
          <w:lang w:bidi="fa-IR"/>
        </w:rPr>
        <w:t>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بودن امت اسلامی به جهت امر به معروف و نهی از منکر و ایمان به خداست و چیزی که منافات با این جهاد دارد، حرام است، پس اصل این‌ها واجب خواهد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دلایل و شواهد دیگری هم بر وجوب فریضه طبق این آیه ارائه شده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آیت الله نوری همدانی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روشنی بر وجوب امر به معروف و نهی از منکر دلالت دارد و این که این دو فریضه از فرائض واجب الهی، در ردیف ایمان به خداست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میان شما، جمعیتی دعوت به نیکی و امر به معروف و نهی از منکر کنند و آنها رستگاران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آیه در برابر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قرار می‌گیرد، معلوم می‌شود که آیه اول درباره مرحله قلب و زبان است و این آیه به مرحله دست و شدت عمل اشاره دارد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 آیه از دو جهت بر وجوب دو فریضه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امر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رستگاری در عمل به دو فریضه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در این آیه نکته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اصل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و آن کفایی یا عینی بودن وجوب دو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مفسران آیه را دلیل وجوب کفایی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واجب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Style w:val="FootnoteAnchor"/>
          <w:rtl w:val="true"/>
        </w:rPr>
        <w:footnoteReference w:id="151"/>
      </w:r>
      <w:r>
        <w:rPr>
          <w:rFonts w:ascii="IRNazanin" w:hAnsi="IRNazanin" w:eastAsia="IRNazanin"/>
          <w:color w:val="111111"/>
          <w:sz w:val="28"/>
          <w:sz w:val="28"/>
          <w:szCs w:val="28"/>
          <w:rtl w:val="true"/>
          <w:lang w:bidi="fa-IR"/>
        </w:rPr>
        <w:t xml:space="preserve">البته گروه اول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بیانیه می‌شود که مطلب قبل نیازمند بیان باشد</w:t>
      </w:r>
      <w:r>
        <w:rPr>
          <w:rStyle w:val="FootnoteAnchor"/>
          <w:rtl w:val="true"/>
        </w:rPr>
        <w:footnoteReference w:id="152"/>
      </w:r>
      <w:r>
        <w:rPr>
          <w:rFonts w:ascii="IRNazanin" w:hAnsi="IRNazanin" w:eastAsia="IRNazanin"/>
          <w:color w:val="111111"/>
          <w:sz w:val="28"/>
          <w:sz w:val="28"/>
          <w:szCs w:val="28"/>
          <w:rtl w:val="true"/>
          <w:lang w:bidi="fa-IR"/>
        </w:rPr>
        <w:t xml:space="preserve">و چون در این آیه ابهام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 است، علامه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هم که من را بیانیه می‌داند،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نشویه ابتدائیه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 الهی کسانی اند که هرگاه در زمین به آنها قدرت بخشیدیم، نماز را به پا می‌دارند و زکات می‌دهند و امر به معروف و نهی از منکر می‌کنند و پایان همه کارها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دو فریضه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مومنان در ردیف اقامه نماز و ادای زکات قرار می‌دهد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طبرسی و طوسی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بر وجوب امر به معروف و نهی از منکر دلالت دارد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شیخ طوسی درباره علت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 به هر چه رغبت کند، قطعاً آن را خواسته است و هر چه از بنده خواسته است، واجب خواهد بود؛ مگر دلیل باشد که مستحب است؛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احتیاط است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لَیْسُواْ سَوَاء مِّنْ أَهْلِ الْکِتَابِ أُمَّةٌ قَآئِمَةٌ یَتْلُونَ آیَاتِ اللّهِ آنَاء اللَّیْلِ وَهُمْ یَسْجُدُونَ یُؤْمِنُونَ بِاللّهِ وَالْیَوْمِ الآخِرِ وَیَأْمُرُونَ بِالْمَعْرُوفِ وَیَنْهَوْنَ عَنِ الْمُنکَرِ وَیُسَارِعُونَ فِی الْخَیْرَاتِ وَأُوْلَئِکَ 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کتاب گروهی هستند که قیام می‌کنند و پیوسته در اوقات شب، آیات خدا را می‌خوانند؛ در حالی که سجده می‌کنند و به خدا و روز دیگر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و نهی از منکر می‌کنند و در انجام کارهای نیک، پیشی می‌گیرند و آنها صالحان‌اند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نوری همدانی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دلالت دارد بر اینکه امر به معروف و نهی از منکر وظیفه واجب مسلّم در این امت اسلامی است، آن جا که خداوند عمل به آن را از نشان‌های قیام به وظیفه و حق و صلاح دانسته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 إِنَّ الْإِنسَانَ لَفِی خُسْرٍ إِلَّا الَّذِینَ آمَنُوا وَعَمِلُوا الصَّالِحَاتِ وَتَوَاصَوْا بِالْحَقِّ وَتَوَاصَوْا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عصر که انسان‌ها همه در خسران‌اند؛ مگر کسانی که ایمان آورده و عمل صالح انجام داده‌اند و یکدیگر را به حق سفارش کرده و به شکیبایی و استقامت توصیه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بسیار گسترده‌ای دارد و شامل اموری چون امر به معروف، نهی از منکر، تعلیم جاهل، ارشاد، تنبیه غافل، تشویق و پند و 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ذیل سوره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سوره بزرگ ترین دلالت بر اعجاز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این سوره با کمی حروفش بر همه نیازمندی‌های دینی بشر، چه به لحاظ علمی و چه از لحاظ علمی دلالت دارد؟ و در وجوب توصیه به حق صبر، اشاره است به امر به معروف و نهی از منکر و دعوت به توحید و انجام واجبات و ترک محرمات</w:t>
      </w:r>
      <w:r>
        <w:rPr>
          <w:rFonts w:eastAsia="IRNazanin" w:cs="IRNazanin"/>
          <w:color w:val="111111"/>
          <w:sz w:val="28"/>
          <w:szCs w:val="28"/>
          <w:rtl w:val="true"/>
          <w:lang w:bidi="fa-IR"/>
        </w:rPr>
        <w:t>.</w:t>
      </w:r>
      <w:r>
        <w:rPr>
          <w:rStyle w:val="FootnoteAnchor"/>
          <w:rtl w:val="true"/>
        </w:rPr>
        <w:footnoteReference w:id="16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کَانَ مِنَ الْقُرُونِ مِن قَبْلِکُمْ أُوْلُواْ بَقِیَّةٍ یَنْهَوْنَ عَنِ الْفَسَادِ فِی الأَرْضِ إِلاَّ قَلِیلاً مِّمَّنْ أَنجَیْنَا مِنْهُمْ وَاتَّبَعَ الَّذِینَ ظَلَمُواْ مَا أُتْرِفُواْ فِیهِ وَکَانُواْ مُجْرِمِینَ وَمَا کَانَ رَبُّکَ لِیُهْلِکَ الْقُرَی بِظُلْمٍ وَأَهْلُهَا مُصْلِحُونَ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شما صاحب قدرتی نبودند که از فساد در زمین جلوگیری کنند؟ مگر اندکی از آنها که نجاتشان دادیم و آنان که ستم می‌کردند، از تنعّم و کامجویی پیروی کردند و گناهکار </w:t>
      </w:r>
      <w:bookmarkStart w:id="145" w:name="pg5618_37427"/>
    </w:p>
    <w:p>
      <w:pPr>
        <w:pStyle w:val="BookText"/>
        <w:rPr/>
      </w:pPr>
      <w:bookmarkEnd w:id="145"/>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نبود که پروردگارت آبادی را به ظلم نابود کند؛ با اینکه اهلش در پی اصلاح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قبل بر وجوب هر دو فریضه دلالت داشتند و این آیه بر وجوب نهی از منکر دلالت دارد، لذا طبرسی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دلالتی بر وجوب نهی از منکر است، چرا که خداوند نکوهش فرمود اقوام پیشین را به خاطر این که ترک نهی از فساد کرده‌اند و از نجات کمی از آنها که نهی از منکر کرده بودند و آن گاه توجه داده که اکثریت آنها به خاطر فساد و ارتکاب معاصی هلاک شده‌اند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علاوه بر این آیات که مفسران و دانشمندان اسلامی به دلالت آنها بر وجودب دو فریضه تصریح کردند، ده ها آیه دیگر هم به این دو تاکید دارند که در فصل مربوط به اهمیت و ارزش مورد توجه قرار گرفتهند و به فهرست آنها هم در اول همین بحث اشاره شد</w:t>
      </w:r>
      <w:r>
        <w:rPr>
          <w:rFonts w:eastAsia="IRNazanin" w:cs="IRNazanin"/>
          <w:color w:val="111111"/>
          <w:sz w:val="28"/>
          <w:szCs w:val="28"/>
          <w:rtl w:val="true"/>
          <w:lang w:bidi="fa-IR"/>
        </w:rPr>
        <w:t>.</w:t>
      </w:r>
    </w:p>
    <w:p>
      <w:pPr>
        <w:pStyle w:val="Heading4"/>
        <w:numPr>
          <w:ilvl w:val="3"/>
          <w:numId w:val="1"/>
        </w:numPr>
        <w:rPr/>
      </w:pPr>
      <w:bookmarkStart w:id="146" w:name="__RefHeading___Toc3049125_581953129"/>
      <w:bookmarkStart w:id="147" w:name="_Toc54"/>
      <w:bookmarkEnd w:id="146"/>
      <w:r>
        <w:rPr>
          <w:rtl w:val="true"/>
        </w:rPr>
        <w:t>ب</w:t>
      </w:r>
      <w:r>
        <w:rPr>
          <w:rtl w:val="true"/>
        </w:rPr>
        <w:t xml:space="preserve">: </w:t>
      </w:r>
      <w:r>
        <w:rPr>
          <w:rtl w:val="true"/>
        </w:rPr>
        <w:t>امر به معروف و نهی از منکر از نگاه روایات</w:t>
      </w:r>
      <w:bookmarkEnd w:id="147"/>
    </w:p>
    <w:p>
      <w:pPr>
        <w:pStyle w:val="BookText"/>
        <w:rPr/>
      </w:pPr>
      <w:r>
        <w:rPr>
          <w:rFonts w:ascii="IRNazanin" w:hAnsi="IRNazanin" w:eastAsia="IRNazanin"/>
          <w:color w:val="111111"/>
          <w:sz w:val="28"/>
          <w:sz w:val="28"/>
          <w:szCs w:val="28"/>
          <w:rtl w:val="true"/>
          <w:lang w:bidi="fa-IR"/>
        </w:rPr>
        <w:t>در کنار ده‌ها آیه که مستقیم و غیرمستقیم بر جایگاه نقلی دو فریضه تاکید دارند، روایاتی هم مستقیما با لفظ یا خطاب امر بر این مطلب دلالت دارد که شارع مقدس امر به معروف و نهی از منکر را واجب کرده است و این دو فریضه مبنا و پایگاه شرعی محکمی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را برمی شمریم و تفصیل آن را به دلیل خروج از موضوع این کتاب، به پژوهش‌های روایی در باب دو فریضه وا می‌گذاریم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فِی آخِرِ الزَّمَانِ قَوْمٌ یُتَّبَعُ فِیهِمْ قَوْمٌ مُرَاءُونَ یَتَقَرَّءُونَ وَ یَتَنَسَّکُونَ حُدَثَاءُ سُفَهَاءُ لَایُوجِبُونَ أَمْراً بِمَعْرُوفٍ وَ لَا نَهْیاً عَنْ مُنْکَرٍ إِلَّا إِذَا أَمِنُوا الضَّرَرَ یَطْلُبُونَ لِأَنْفُسِهِمُ الرُّخَصَ وَ الْمَعَاذِیرَ یَتَّبِعُونَ زَلَّاتِ الْعُلَمَاءِ وَ فَسَادَ عَمَلِهِمْ یُقْبِلُونَ عَلَی الصَّلَاةِ وَ الصِّیَامِ وَ مَا لَا یَکْلِمُهُمْ فِی نَفْسٍ وَ لَا مَالٍ وَ لَوْ أَضَرَّتِ الصَّلَاةُ بِسَائِرِ مَا یَعْمَلُونَ بِأَمْوَالِهِمْ وَ أَبْدَانِهِمْ لَرَفَضُوهَا کَمَا رَفَضُوا أَسْمَی الْفَرَائِضِ وَ أَشْرَفَهَا إِنَّ الْأَمْرَ </w:t>
      </w:r>
    </w:p>
    <w:p>
      <w:pPr>
        <w:pStyle w:val="BookText"/>
        <w:rPr/>
      </w:pPr>
      <w:r>
        <w:rPr>
          <w:rFonts w:ascii="Amiri" w:hAnsi="Amiri" w:eastAsia="Amiri" w:cs="Amiri"/>
          <w:color w:val="111111"/>
          <w:sz w:val="28"/>
          <w:sz w:val="28"/>
          <w:szCs w:val="28"/>
          <w:rtl w:val="true"/>
          <w:lang w:bidi="ar-SA"/>
        </w:rPr>
        <w:t>بِالْمَعْرُوفِ وَ النَّهْیَ عَنِ الْمُنْکَرِ فَرِیضَةٌ عَظِیمَةٌ بِهَا تُقَامُ الْفَرَائِضُ هُنَالِکَ یَتِمُّ غَضَبُ اللَّهِ عَزَّ وَ جَلَّ عَلَیْهِمْ فَیَعُمُّهُمْ بِعِقَابِهِ فَیُهْلَکُ الْأَبْرَارُ فِی دَارِ الْفُجَّارِ وَ الصِّغَارُ فِی دَارِ الْکِبَارِ إِنَّ 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 الْأَمْرُ فَأَنْکِرُوا بِقُلُوبِکُمْ وَ الْفِظُوا بِأَلْسِنَتِکُمْ وَ صُکُّوا بِهَا جِبَاهَهُمْ وَ لَا تَخَافُوا فِی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در میان مردم، قومی پدید می‌آیند ریاکار و به ظاهر عبادت کننده و پارسا، ولی از لحاظ درک و رشد عقلی ناقص، و کارشان بیهوده است، به دنبال وسائل رخصت در ترک امر به معروف می‌روند، و آن، مواردی است که از ضرر و زیان، ایمن گردند و عذر می‌تراشند، از لغزش‌ها و تبهکاری‌های دانشمندان پیروی می‌نمایند، از نماز و روزه و آنچه که برایشان زیان جانی یا مالی ندارد، استقبال می‌کنند و حتی اگر نماز هم به سایر کارهایشان و به اموار و جانشان زیان برساند، آن را نیز ترک می‌کنند، چنان که عالی ترین و شریف ترین فریضه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فریضه بزرگ است که در پرتو آن سایر واجبات اجرا و انجام می‌شود، در غیر این صورت، خشم الهی شامل مردم شده و همگان گرفتار عذاب خدا خواهند شد، نیکان در خانه بدان، و خردسالان در خانه بزرگان، به هلاکت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به معروف و نهی از منکر راه پیامبران و شیوه صالحان و فریضه بزرگ است و در پرتو آن سایر فرایض و واجبات، برپا می‌گردد، و راه ها امن می‌شود و تجارت و کاسبی مردم حلال گشته، و هر گونه ظلم و جور بر چیده شده و زمین آباد می‌گردد و از دشمنان انتقام گرفته می‌شود، و همه کارها رو به راه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دل‌های خود، بدی‌ها را از عاملان آن انکار کنید، و با زبان‌های خود، آن‌ها را موعظه نمایید و در پرتو آن، شوکت و قدرت دشمن را سرکوب کنید، و در راه خدا از سرزنش هیچ سرزنش کننده‌ای نهراسید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این روایت با این عبارات بر واجب و فریضه بودن امر به معروف و نهی از منکر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فرایض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شریف‌ترین فرایض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غضب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الهی شامل حال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فریضة عظیمة بها تقام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عظیمی که فرایض با آن برپا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حدیثی نقل کرده است که امام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عید سعید فطر خطبه‌ای خواند و در آن سفارشاتی به مردم نمود و در بخشی از آن خطبه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اللَّهَ فِیمَا فَرَضَ عَلَیْکُمْ وَ أَمَرَکُمْ بِهِ مِنْ إِقَامِ الصَّلاَةِ وَ إِیتَاءِ الزَّکَاةِ وَ حِجِّ الْبَیْتِ وَصَوْمِ شَهْرِ رَمَضانَ وَالاَمْرِ بِالْمَعْرُوفِ وَالنَّهْیِ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کنید، نسبت به آنچه بر شما واجب نموده و به آن فرمان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پاداشتن نماز، پرداختن زکات، حج خانه خدا، روزه ماه مبارک رمضان، امر به معروف و نهی از منکر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این حدیث حضرت در یک فرصت مهم و مراسم عمومی و در ضمن خطبه عید فطر، به اهمیت موضوع امر به معروف و نهی از منکر توجه می‌دهد و همگان را به رعایت آن توصیه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لتامرن بالمعروف و لتنهن عن المنکر او لیستعملن علیکم شرارکم فیدعو خیارکم فلا یستجاب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امر به معروف و نهی از منکر کنید و گرنه اشرارتان، شما را به کار خواهند کشید آنگاه خوبان شما دعا می‌کنند، ولی دعایشان پذیرفته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روایت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مورد تصریح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لّتامُرِنّ بِالمعروفِ وّ لتُنهّن عّنِ المُنکّرِ اّو لّیّعمکُم 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همگی باید امر به معروف و نهی از منکر کنید و گرنه عذاب خدا به قطع شما را فرا می‌گیرد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بحث و نکته مهمی که در پایان بحث باید مورد توجه قرار بگیرد، این است که در مبانی نقلی امر به معروف و نهی از منکر هم آیات و روایات، فلسفه ها و دلایلی را برای لزوم و وجوب دو فریضه بیان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 آثار دو فریضه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آنها می‌تواند به عنوان مبانی عقلی مورد توجه قرار گیرند،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ظلم و عدالت‌جویی،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نظام جامعه،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معصیت خداوند،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تحقق اوامر و نواهی خداوند،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تضییع حق شهروندی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تحلیل عقلی، می‌توان گفت دلایل و فلسفه‌های موجود در مبانی نقلی، مکمل دلایلی عقلی وجود امر به معروف و نهی از منکر است و دو فریضه از هر دو پشتوانه عقلی و نقلی برخوردارند؛ ولی برای پرهیز از طولانی شدن بحث، به همین اشاره بسنده می‌کنیم و تلفیق و ترکیب این دلایل را به فرصتی دیگر وامی‌گذاریم</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5618_37432"/>
      <w:bookmarkStart w:id="149" w:name="pg5618_37432"/>
      <w:bookmarkEnd w:id="149"/>
    </w:p>
    <w:p>
      <w:pPr>
        <w:pStyle w:val="Heading2"/>
        <w:numPr>
          <w:ilvl w:val="1"/>
          <w:numId w:val="1"/>
        </w:numPr>
        <w:rPr/>
      </w:pPr>
      <w:bookmarkStart w:id="150" w:name="pg5618_37432"/>
      <w:bookmarkStart w:id="151" w:name="__RefHeading___Toc3049127_581953129"/>
      <w:bookmarkStart w:id="152" w:name="_Toc55"/>
      <w:bookmarkEnd w:id="150"/>
      <w:bookmarkEnd w:id="151"/>
      <w:r>
        <w:rPr>
          <w:rtl w:val="true"/>
        </w:rPr>
        <w:t xml:space="preserve">فصل سوم </w:t>
      </w:r>
      <w:r>
        <w:rPr>
          <w:rtl w:val="true"/>
        </w:rPr>
        <w:t xml:space="preserve">: </w:t>
      </w:r>
      <w:r>
        <w:rPr>
          <w:rtl w:val="true"/>
        </w:rPr>
        <w:t>آثار و کارکردهای امر به معروف و نهی از منکر</w:t>
      </w:r>
      <w:bookmarkEnd w:id="15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3049129_581953129"/>
      <w:bookmarkStart w:id="154" w:name="_Toc56"/>
      <w:bookmarkEnd w:id="153"/>
      <w:r>
        <w:rPr>
          <w:rtl w:val="true"/>
        </w:rPr>
        <w:t>اشاره</w:t>
      </w:r>
      <w:bookmarkEnd w:id="15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5618_37434"/>
      <w:bookmarkStart w:id="156" w:name="pg5618_37434"/>
      <w:bookmarkEnd w:id="156"/>
    </w:p>
    <w:p>
      <w:pPr>
        <w:pStyle w:val="Heading3"/>
        <w:numPr>
          <w:ilvl w:val="2"/>
          <w:numId w:val="1"/>
        </w:numPr>
        <w:rPr/>
      </w:pPr>
      <w:bookmarkStart w:id="157" w:name="pg5618_37434"/>
      <w:bookmarkStart w:id="158" w:name="__RefHeading___Toc3049131_581953129"/>
      <w:bookmarkStart w:id="159" w:name="_Toc57"/>
      <w:bookmarkEnd w:id="157"/>
      <w:bookmarkEnd w:id="158"/>
      <w:r>
        <w:rPr>
          <w:rtl w:val="true"/>
        </w:rPr>
        <w:t>مقدمه</w:t>
      </w:r>
      <w:bookmarkEnd w:id="159"/>
    </w:p>
    <w:p>
      <w:pPr>
        <w:pStyle w:val="BookText"/>
        <w:rPr/>
      </w:pPr>
      <w:r>
        <w:rPr>
          <w:rFonts w:ascii="IRNazanin" w:hAnsi="IRNazanin" w:eastAsia="IRNazanin"/>
          <w:color w:val="111111"/>
          <w:sz w:val="28"/>
          <w:sz w:val="28"/>
          <w:szCs w:val="28"/>
          <w:rtl w:val="true"/>
          <w:lang w:bidi="fa-IR"/>
        </w:rPr>
        <w:t>امر به معروف و نهی از منکر همچون دیگر توصیه ها و دستورهای دینی فواید و آثار مهمی برای بشر دارد و این سازوکار دینی از نگاه کارکردی، از پربارترین فرامین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این کارکردها نشان می دهد در مهندسی آموزه های الهی، جایگاه ویژه ای به امر به معروف و نهی از منکر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مهم ترین کارکردها از نگاه تفاسیر و قرآن کریم توجه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اوّلی در برخورد با تکالیف شرعی و اوامر و نواهی خداوند متعال، برخورد تعبدی است و انسان به عنوان بنده خدا، هر چه را که معبود فرمان دهد، انجام می دهد و از هر چه نهی کند، باز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در برخورد با فرمان الهی گویای عمق و ژرفای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آگاهی از فواید، آثار و کارکردهای این اوامر، تشویقی برای اجرای بهتر و بیشتر فرمان‌ها و اطلاع از پیامدها و کارکردهای منفی ترک نواهی، موجب هشدار و انذار جهت پرهیز از نواهی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علل شرایع و فلسفه احکام جایگاه خود را می‌یابند و می توان از فلسفه ها و کارکردهای امر به معروف و نهی از منکر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این رویکرد در آیات و روایات فراوانی بروز یافته است و آن گونه که خواهیم دید حجم وسیعی از آیات و روایات در پی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امر و نهی پذیری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امر و نهی ناپذیری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آثار را می توان در دو گروه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انجام معروف ها و ترک منکرها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تشریع قانون امر به معروف و نهی از منکر و آثار اجرای این دو قانون الهی؛ زیرا روشن است که بخش مهمی از اثر دو فریضه را باید در بروز آثار تحقق معروف ها و زوال منکرها در </w:t>
      </w:r>
      <w:bookmarkStart w:id="160" w:name="pg5618_37435"/>
    </w:p>
    <w:p>
      <w:pPr>
        <w:pStyle w:val="BookText"/>
        <w:rPr/>
      </w:pPr>
      <w:bookmarkEnd w:id="160"/>
      <w:r>
        <w:rPr>
          <w:rFonts w:ascii="IRNazanin" w:hAnsi="IRNazanin" w:eastAsia="IRNazanin"/>
          <w:color w:val="111111"/>
          <w:sz w:val="28"/>
          <w:sz w:val="28"/>
          <w:szCs w:val="28"/>
          <w:rtl w:val="true"/>
          <w:lang w:bidi="fa-IR"/>
        </w:rPr>
        <w:t>جامعه ملاحظه کرد و البته این بخش معمولاً در تحقیقات پیرامون آثار دو فریضه مورد غفلت قرار می گیرد؛ در حالی که قرآن کریم بارها بعد از امر به معروف و نهی از منکر،بیان می کند انجام یا ترک فرایض چه آثاری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آیات نشان می دهد فواید اجرای دو فریضه نصیب جامعه انسانی در دو حوزه دنیایی و اخروی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اصلی ترین این آثار آشنا می شویم و در ضمن آثار دنیایی، به این بعد از منافع اخروی امر به معروف و نهی از منکر هم توجه می کنیم</w:t>
      </w:r>
      <w:r>
        <w:rPr>
          <w:rFonts w:eastAsia="IRNazanin" w:cs="IRNazanin"/>
          <w:color w:val="111111"/>
          <w:sz w:val="28"/>
          <w:szCs w:val="28"/>
          <w:rtl w:val="true"/>
          <w:lang w:bidi="fa-IR"/>
        </w:rPr>
        <w:t>.</w:t>
      </w:r>
    </w:p>
    <w:p>
      <w:pPr>
        <w:pStyle w:val="Heading3"/>
        <w:numPr>
          <w:ilvl w:val="2"/>
          <w:numId w:val="1"/>
        </w:numPr>
        <w:rPr/>
      </w:pPr>
      <w:bookmarkStart w:id="161" w:name="__RefHeading___Toc3049133_581953129"/>
      <w:bookmarkStart w:id="162" w:name="_Toc58"/>
      <w:bookmarkEnd w:id="161"/>
      <w:r>
        <w:rPr>
          <w:rtl w:val="true"/>
        </w:rPr>
        <w:t>الف</w:t>
      </w:r>
      <w:r>
        <w:rPr>
          <w:rtl w:val="true"/>
        </w:rPr>
        <w:t xml:space="preserve">: </w:t>
      </w:r>
      <w:r>
        <w:rPr>
          <w:rtl w:val="true"/>
        </w:rPr>
        <w:t>آثار دنیایی دو فریضه</w:t>
      </w:r>
      <w:bookmarkEnd w:id="162"/>
    </w:p>
    <w:p>
      <w:pPr>
        <w:pStyle w:val="Heading4"/>
        <w:numPr>
          <w:ilvl w:val="3"/>
          <w:numId w:val="1"/>
        </w:numPr>
        <w:rPr/>
      </w:pPr>
      <w:bookmarkStart w:id="163" w:name="__RefHeading___Toc3049135_581953129"/>
      <w:bookmarkStart w:id="164" w:name="_Toc59"/>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آثار امر به معروف و نهی از منکر در دو گستره کلی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بر انجام هر یک از معروف ها و ترک هر یک از منکرها در سایه پذیرش امر به معروف و نهی از منکر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بر اصل اجرای دو فریضه مترتب می شود و جدای از آثار تحقق تک تک معروف ها یا ترک یک به یک منکرها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آثاری مورد نظر است که با اجرای دو فریضه به دست می آید و به مورد خاصی از تحقق معروف ها وترک منکرها ناظر نیست؛ بلکه آن را به عنوان فرآیند کلی امر و نهی مورد توجه قرار می دهد</w:t>
      </w:r>
      <w:r>
        <w:rPr>
          <w:rFonts w:eastAsia="IRNazanin" w:cs="IRNazanin"/>
          <w:color w:val="111111"/>
          <w:sz w:val="28"/>
          <w:szCs w:val="28"/>
          <w:rtl w:val="true"/>
          <w:lang w:bidi="fa-IR"/>
        </w:rPr>
        <w:t>.</w:t>
      </w:r>
    </w:p>
    <w:p>
      <w:pPr>
        <w:pStyle w:val="Heading4"/>
        <w:numPr>
          <w:ilvl w:val="3"/>
          <w:numId w:val="1"/>
        </w:numPr>
        <w:rPr/>
      </w:pPr>
      <w:bookmarkStart w:id="165" w:name="__RefHeading___Toc3049137_581953129"/>
      <w:bookmarkStart w:id="166" w:name="_Toc60"/>
      <w:bookmarkEnd w:id="165"/>
      <w:r>
        <w:rPr/>
        <w:t>1</w:t>
      </w:r>
      <w:r>
        <w:rPr>
          <w:rtl w:val="true"/>
        </w:rPr>
        <w:t xml:space="preserve">) </w:t>
      </w:r>
      <w:r>
        <w:rPr>
          <w:rtl w:val="true"/>
        </w:rPr>
        <w:t>دستیابی به فواید انجام معروفها و رهایی از پیامدهای انجام منکرها</w:t>
      </w:r>
      <w:bookmarkEnd w:id="166"/>
    </w:p>
    <w:p>
      <w:pPr>
        <w:pStyle w:val="BookText"/>
        <w:rPr/>
      </w:pPr>
      <w:r>
        <w:rPr>
          <w:rFonts w:ascii="IRNazanin" w:hAnsi="IRNazanin" w:eastAsia="IRNazanin"/>
          <w:color w:val="111111"/>
          <w:sz w:val="28"/>
          <w:sz w:val="28"/>
          <w:szCs w:val="28"/>
          <w:rtl w:val="true"/>
          <w:lang w:bidi="fa-IR"/>
        </w:rPr>
        <w:t>این کارکرد در آیات متعددی مورد توجه خدای متعال قرار گرفته است، مانند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وَقَدْ کَفَرُوا بِمَا جَاءَکُمْ مِنَ الْحَقِّ یُخْرِجُونَ الرَّسُولَ وَإِیَّاکُمْ أَنْ تُؤْمِنُوا بِاللَّهِ رَبِّکُمْ إِنْ کُنْتُمْ خَرَجْتُمْ جِهَادً فِی سَبِیلِی وَابْتِغَاءَ مَرْضَاتِی تُسِرُّونَ إِلَیْهِمْ بِالْمَوَدَّةِ وَأَنَا أَعْلَمُ بِمَا أَخْفَیْتُمْ وَمَا أَعْلَنْتُمْ وَمَنْ یَفْعَلْهُ مِنْکُمْ فَقَدْ ضَلَّ سَوَاءَ السَّبِیلِ إِنْ یَثْقَفُوکُمْ یَکُونُوا لَکُمْ أَعْدَاءً وَیَبْسُطُوا إِلَیْکُمْ أَیْدِیَهُمْ وَأَلْسِنَتَهُمْ بِالسُّوءِ وَوَدُّوا لَوْ تَکْفُرُونَ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 را دوست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نسبت به آن ها اظهار محبت می کنید، در حالی که آن ها به آن چه از حق برای شما آمده است، کافر شده اند و رسول خدا و شما را به خاطر ایمان به خدایی که پروردگار همه شماست، از شهر و دیارتان بیرون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برای جهاد در راه من و جلب خشنودی ام هجرت کرده اید، پیوند دوستی با آن ها برقرار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مخفیانه با آن ها رابطه دوستی برقرار می کنید، در حالی که من آن چه را پنهان یا آشکار می کنید، از همه بهتر می دانم و هر کس از شما چنین کند، از راه راست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بر شما مسلط شوند، دشمنتان خواهند بود و دست و زبان خود را به بدی بر شما می‌گشایند و دوست دارند شما به کفر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بستگان و اولاد شما سودی به حالتان نخواهند داشت و در قیامت بین شما جدایی می اندازند و خدا برآن چه می کنید،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بیشتر مفسران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ماجرای ارسال خبر آمادگی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فتح مکه، توسط حاطب از طریق زنی به نام ساره را توضیح می دهد و این که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نامه را کشف کرد و بعد از پذیرفتن عذر حاطب توسط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آیات نازل شد و به مسلمانان هشدار داد از تکرار این گونه منکرات سیاسی بپرهیزید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این آیات بعد از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گرفتن دشمن خدا و دشمن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توجه نکردن به این نهی موجب می شود در صورت تسلط دشمنان، دست و زبان خود را به بدی بر مومنان بگشایند و مومنان را به کفر برگردانند و در قیامت هم چنین دشمنانی، هرچند در قالب بستگان و اولاد، سودی به مومنان نرسانند، زیرا در سایه قطع پیوند مومنان و کفار در قیامت، هوگونه سودرسانی از سوی کافران برای مومنان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توجه نکردن به این نهی موجب گمراهی و انحراف از راه راست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می‌خوانیم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از راه معرفت خدا منحرف گشته که گمان کرده چیزی بر خدا مخفی می ماند و هم </w:t>
      </w:r>
    </w:p>
    <w:p>
      <w:pPr>
        <w:pStyle w:val="BookText"/>
        <w:rPr/>
      </w:pPr>
      <w:r>
        <w:rPr>
          <w:rFonts w:ascii="IRNazanin" w:hAnsi="IRNazanin" w:eastAsia="IRNazanin"/>
          <w:color w:val="111111"/>
          <w:sz w:val="28"/>
          <w:sz w:val="28"/>
          <w:szCs w:val="28"/>
          <w:rtl w:val="true"/>
          <w:lang w:bidi="fa-IR"/>
        </w:rPr>
        <w:t xml:space="preserve">از راه ایمان و اخلاص و تقوی که طرح دوستی با دشمنان خدا ریخته و هم تیشه به ریشه زندگانی خود زده است که دشمنش را از اسرارش با خبر ساخته و این بدترین انحرافی است که ممکن است به شخص مومن بعد از وصول به چشمه ایمان دست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پاسخ گویی افرادی مانند حاطب بن ابی بلتعه پرداخته که در جواب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اسرار مسلمانان را در اختیار مشرکان مکه قرار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خویشاوندانی در مکه دارم که در دست کفار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با این کار آن ها را حفط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بستگان و اولادتان سودی به حالتان نخواهند داشت، زیرا اگر اولاد و بستگان بی ایمان باشند، نه آبرو و سرمایه ای برای این دنیا خواهند بود؛ نه وسیله نجاتی برای آخرت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 فَآمَنَتْ طَائِفَةٌ مِنْ بنی‌اسرائیل وَکَفَرَتْ طَائِفَةٌ فَأَیَّدْنَا الَّذِینَ آمَنُوا عَلَی عَدُوِّهِمْ فَأَصْبَحُوا ظَاهِرِینَ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خدا باشید؛ همان گونه که عیسی بن 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راه خدا یاوران من هستند؛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خداییم و در این هنگام گروهی از بنی اسراییل ایمان آوردند و گروهی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را که ایمان آورده بودند در برابر دشمنانشان تایید کردیم و سرانجام بر آن ها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بعد از امر به یاور خدا بودن، نمونه ای تاریخی از یاوری خدا را بیان می کند و بعد توضیح می دهد که اثر این معروف، تایید الهی و پیروزی نهایی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نیز حواریون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به این افتخار مفتخرید که یاوران الله می باشید و همان گونه که حواریون بر دشمنان غلبه کردند، شما نیز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منحصر به یاران و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همیشه طرفداران حق که در یک مستمر در </w:t>
      </w:r>
    </w:p>
    <w:p>
      <w:pPr>
        <w:pStyle w:val="BookText"/>
        <w:rPr/>
      </w:pPr>
      <w:r>
        <w:rPr>
          <w:rFonts w:ascii="IRNazanin" w:hAnsi="IRNazanin" w:eastAsia="IRNazanin"/>
          <w:color w:val="111111"/>
          <w:sz w:val="28"/>
          <w:sz w:val="28"/>
          <w:szCs w:val="28"/>
          <w:rtl w:val="true"/>
          <w:lang w:bidi="fa-IR"/>
        </w:rPr>
        <w:t>برابر اهل باطل قرار دارند از یاوران خدایند و سرانجام پیروزی نصیب آن ها خواهد بود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وَذَرُوا الْبَیْعَ ذَلِکُمْ خَیْرٌ لَکُمْ إِنْ کُنْتُمْ تَعْلَمُونَ فَإِذَا قُضِیَتِ الصَّلاةُ فَانْتَشِرُوا فِی الأرْضِ وَابْتَغُوا مِنْ فَضْلِ اللَّهِ وَاذْکُرُوا اللَّهَ کَثِیرًا لَعَلَّکُمْ تُفْلِحُونَ وَإِذَا رَأَوْا تِجَارَةً أَوْ لَهْوًا انْفَضُّوا إِلَیْهَا وَتَرَکُوکَ قَائِمًا قُلْ مَا عِنْدَ اللَّهِ خَیْرٌ مِنَ اللَّهْوِ وَمِنَ التِّجَارَةِ وَاللَّهُ خَیْرُ الرَّازِقِینَ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جمعه اذان گفته می‌شود، به سوی ذکر خدا بشتابید و خرید و فروش را رها کنید که این بر شما بهتر است؛ اگر می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تجارت یا سرگرمی و لهوی را ببینند، پراکنده می‌شوند و به سوی آن می روند و تو را ایستاده به حال خود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چه نزد خداست، بهتر از لهو و تجارت است و خدا بهترین روزی‌دهندگان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بعد از آن نازل شد که مردم مدینه گرفتار خشک سالی و گرسنگی و افزایش قیمت ها بودند و با آمدن کاروانی تجاری،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نماز تنها گذاشتند و جز دوازده مرد و یک زن کسی در مسجد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نزول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گروه اندک هم می رفتند، از آسمان سنگ بر آن ها می بارید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این آیات بعد از امر به نماز جمعه و رها کردن خرید و فروش، می فرماید این برای شما بهتر است؛ اگر می‌دانستید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درست بیندیشید اقامه نماز جمعه و ترک کسب و کار موقع نماز جمعه، منافع مهمی برای مسلمانان دارد؛ ثواب و پاداش الهی و برکات حضور در نماز جمعه و شنیدن مواعظ و اندرزهای پیامبر و تربیت معنوی نصیب شما می شود و اگر می ترسید روزی شما بریده شود، اشتباه می کنید، چون خداوند بهترین روزی دهندگان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تُلْهِکُمْ أَمْوَالُکُمْ وَلا أَوْلادُکُمْ عَنْ ذِکْرِ اللَّهِ وَمَنْ یَفْعَلْ </w:t>
      </w:r>
    </w:p>
    <w:p>
      <w:pPr>
        <w:pStyle w:val="BookText"/>
        <w:rPr/>
      </w:pPr>
      <w:r>
        <w:rPr>
          <w:rFonts w:ascii="Amiri" w:hAnsi="Amiri" w:eastAsia="Amiri" w:cs="Amiri"/>
          <w:color w:val="111111"/>
          <w:sz w:val="28"/>
          <w:sz w:val="28"/>
          <w:szCs w:val="28"/>
          <w:rtl w:val="true"/>
          <w:lang w:bidi="ar-SA"/>
        </w:rPr>
        <w:t>ذَلِکَ فَأُولَئِکَ هُمُ الْخَاسِرُونَ وَأَنْفِقُوا مِنْ مَا رَزَقْنَاکُمْ مِنْ قَبْلِ أَنْ یَأْتِیَ أَحَدَکُمُ الْمَوْتُ فَیَقُولَ رَبِّ لَوْلا أَخَّرْتَنِی إِلَی أَجَلٍ قَرِیبٍ فَأَصَّدَّقَ وَأَکُنْ مِنَ الصَّالِحِینَ وَلَنْ یُؤَخِّرَ اللَّهُ نَفْسًا إِذَا جَاءَ أَجَلُهَا وَاللَّهُ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اموال و فرزندانتان شما را از یاد خدا غافل نکنند و هرکسی چنین کند،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به شما روزی داده ایم، انفاق کنید؛ پیش از آن که مرگ یکی از شما فرا رسد، و بگوید پروردگارا چرا مرا مدت کمی به تاخیر نینداختی تا صدقه دهم و از صالحان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مرگ کسی را هنگامی که اجلش فرا رسد به تاخیر نمی اندازد و خدا به آن چه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مال و فرزند، نتیجه بی توجهی به آن را زیانکاری معروفی می کند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بی توجهی از آن را حسرت و پشیمانی قیامت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هر چند اموال و اولاد موهبت‌هایی الهی اند، ولی این در صورتی است که از آن ها در راه خدا استفاده شود و موجب سعادت شود، و گرنه اصالت دادن به آن ها سدی میان انسان و خدا ایجاد می‌کند و موجب انحراف از حق در بزنگاه‌های انتخاب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را می‌توان در مورد منافقان مشاهده کرد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میان شما جمعی دعوت به نیکی و امر به معروف و نهی از منکر کنند و آن ها همان رستگارانند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خود امر به معروف و نهی از منکر به عنوان یک معروف مورد امر قرار گرفته و خداوند دستور داده است امر به معروف و نهی از منکر شود و در ادامه فلاح و رستگاری را برای آن به عنوان کاردکرد و اثر معرفی کرده است، یعنی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حاصلش فلاح امّت و جامعه اسلامی و نه تنها آمران و ناهیان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w:t>
      </w:r>
    </w:p>
    <w:p>
      <w:pPr>
        <w:pStyle w:val="BookText"/>
        <w:rPr/>
      </w:pPr>
      <w:r>
        <w:rPr>
          <w:rFonts w:ascii="IRNazanin" w:hAnsi="IRNazanin" w:eastAsia="IRNazanin"/>
          <w:color w:val="111111"/>
          <w:sz w:val="28"/>
          <w:sz w:val="28"/>
          <w:szCs w:val="28"/>
          <w:rtl w:val="true"/>
          <w:lang w:bidi="fa-IR"/>
        </w:rPr>
        <w:t xml:space="preserve">کارکرد است که آیه فوق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مسلمانان باید امتی باشند که این دو وظیفه بزرگ اجتماعی را انجام دهند و رستگاری تنها از این راه ممکن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دست آیات نشان می دهند در صورت تحقق امر به معروف و نهی از منکر در جامعه اسلامی، فواید انجام معروف ها در جامعه دینی جاری خواهد شد و مضرّات منکرها از آن رخت بر خواهد بست و این کارکرد با توجه به گستردگی معروف ها و منکرها، وسعتی به پهنای تمام فرائض و واجبات و محرمات را پوشش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پرهیز از اطاله کلام در این قسمت، فهرست برخی از آیاتی که این کارکرد را دنبال می کنند، با عنایت به تفسیر نمونه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فرمان ناپذیری در امت های</w:t>
      </w:r>
    </w:p>
    <w:p>
      <w:pPr>
        <w:pStyle w:val="BookText"/>
        <w:rPr/>
      </w:pPr>
      <w:r>
        <w:rPr>
          <w:rFonts w:ascii="IRNazanin" w:hAnsi="IRNazanin" w:eastAsia="IRNazanin"/>
          <w:color w:val="111111"/>
          <w:sz w:val="28"/>
          <w:sz w:val="28"/>
          <w:szCs w:val="28"/>
          <w:rtl w:val="true"/>
          <w:lang w:bidi="fa-IR"/>
        </w:rPr>
        <w:t xml:space="preserve">گذشته؛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با بیان علت و عاقبت نهی</w:t>
      </w:r>
    </w:p>
    <w:p>
      <w:pPr>
        <w:pStyle w:val="BookText"/>
        <w:rPr/>
      </w:pPr>
      <w:r>
        <w:rPr>
          <w:rFonts w:ascii="IRNazanin" w:hAnsi="IRNazanin" w:eastAsia="IRNazanin"/>
          <w:color w:val="111111"/>
          <w:sz w:val="28"/>
          <w:sz w:val="28"/>
          <w:szCs w:val="28"/>
          <w:rtl w:val="true"/>
          <w:lang w:bidi="fa-IR"/>
        </w:rPr>
        <w:t xml:space="preserve">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پیامدار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برابرشدن قرض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تقوا و بیان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شدن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با بیان دلیل توجیه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توبه و بیان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صلح و بیان اثر و دلیل</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حجرات نهی از مسخره کردن و بیان اثر و دلیل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گمان بد و بیان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انفاق و بیان دلیل و خاصیت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با بیان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خروج زود از خانه رسول و بیان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حجاب با بیان دلیل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تقوا با بیان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اطاعت با اخلاص و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انفاق و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ایمان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167" w:name="pg5618_37441"/>
    </w:p>
    <w:p>
      <w:pPr>
        <w:pStyle w:val="BookText"/>
        <w:rPr/>
      </w:pPr>
      <w:bookmarkEnd w:id="167"/>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انجام معروف و پیروی از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معروف و منکر و پی آمد</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پیروی هواپرست ها و بیان</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با بیان اثر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بیان ایمان، بیان اثر ایمان و 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اثر عصیان و پی آمدها برای عصیانگران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اثر نهی 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تکذیب در همه 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انفاق و پیامدش؛ بروز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متعدد پیرامون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اطاعت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ربا و بیان پیامد انجام</w:t>
      </w:r>
    </w:p>
    <w:p>
      <w:pPr>
        <w:pStyle w:val="BookText"/>
        <w:rPr/>
      </w:pPr>
      <w:r>
        <w:rPr>
          <w:rFonts w:ascii="IRNazanin" w:hAnsi="IRNazanin" w:eastAsia="IRNazanin"/>
          <w:color w:val="111111"/>
          <w:sz w:val="28"/>
          <w:sz w:val="28"/>
          <w:szCs w:val="28"/>
          <w:rtl w:val="true"/>
          <w:lang w:bidi="fa-IR"/>
        </w:rPr>
        <w:t>آن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دوست گرفتن یهود و نصاری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اثر آن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اجتناب از خمر و میسر</w:t>
      </w:r>
    </w:p>
    <w:p>
      <w:pPr>
        <w:pStyle w:val="BookText"/>
        <w:rPr/>
      </w:pPr>
      <w:r>
        <w:rPr>
          <w:rFonts w:ascii="IRNazanin" w:hAnsi="IRNazanin" w:eastAsia="IRNazanin"/>
          <w:color w:val="111111"/>
          <w:sz w:val="28"/>
          <w:sz w:val="28"/>
          <w:szCs w:val="28"/>
          <w:rtl w:val="true"/>
          <w:lang w:bidi="fa-IR"/>
        </w:rPr>
        <w:t>و بیان اثر ترک نکردن آن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صید و بیان اثر عمل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بر این بخش از آیات برای آن است که بدانیم این مسئله در تحلیل کارکردهای امر به معروف و نهی از منکر، در اکثر کتب تفسیری و تک نگاری ها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بخش مهمی از آثار امر به معروف و نهی از منکر که در برخی آیات و روایات فراوانی به صورت کلی بیان شده است، به تاثیر اجرای همین معروف ها و ترک همین منکرها بر می گردد و در سایه امر به این معروف ها و نهی از این منکرها، هم آثار معروف ها بروز می کند و پیامد منکرها از بین می رود و هم ثبات در تحقق معروف ها و ترک منکرها در سایه امر به معروف و نهی از منکر تضمین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دو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معروف ها و منکرها به تفصیل درباره این موضوع سخن خواهیم گفت</w:t>
      </w:r>
      <w:r>
        <w:rPr>
          <w:rFonts w:eastAsia="IRNazanin" w:cs="IRNazanin"/>
          <w:color w:val="111111"/>
          <w:sz w:val="28"/>
          <w:szCs w:val="28"/>
          <w:rtl w:val="true"/>
          <w:lang w:bidi="fa-IR"/>
        </w:rPr>
        <w:t>.</w:t>
      </w:r>
    </w:p>
    <w:p>
      <w:pPr>
        <w:pStyle w:val="Heading4"/>
        <w:numPr>
          <w:ilvl w:val="3"/>
          <w:numId w:val="1"/>
        </w:numPr>
        <w:rPr/>
      </w:pPr>
      <w:bookmarkStart w:id="168" w:name="__RefHeading___Toc3049139_581953129"/>
      <w:bookmarkStart w:id="169" w:name="_Toc61"/>
      <w:bookmarkEnd w:id="168"/>
      <w:r>
        <w:rPr/>
        <w:t>2</w:t>
      </w:r>
      <w:r>
        <w:rPr>
          <w:rtl w:val="true"/>
        </w:rPr>
        <w:t xml:space="preserve">) </w:t>
      </w:r>
      <w:r>
        <w:rPr>
          <w:rtl w:val="true"/>
        </w:rPr>
        <w:t>برخورداری از آثار امر به معروف و نهی از منکر</w:t>
      </w:r>
      <w:bookmarkEnd w:id="169"/>
    </w:p>
    <w:p>
      <w:pPr>
        <w:pStyle w:val="Heading5"/>
        <w:numPr>
          <w:ilvl w:val="4"/>
          <w:numId w:val="1"/>
        </w:numPr>
        <w:rPr/>
      </w:pPr>
      <w:bookmarkStart w:id="170" w:name="__RefHeading___Toc3049141_581953129"/>
      <w:bookmarkStart w:id="171" w:name="_Toc62"/>
      <w:bookmarkEnd w:id="170"/>
      <w:r>
        <w:rPr>
          <w:rtl w:val="true"/>
        </w:rPr>
        <w:t>اشاره</w:t>
      </w:r>
      <w:bookmarkEnd w:id="17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کارکردهای ویژه ای در آیات و روایات برای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آثار موردی اجرای هر یک از معروف ها و ترک هر یک از منکرها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که همین </w:t>
      </w:r>
      <w:bookmarkStart w:id="172" w:name="pg5618_37442"/>
    </w:p>
    <w:p>
      <w:pPr>
        <w:pStyle w:val="BookText"/>
        <w:rPr/>
      </w:pPr>
      <w:bookmarkEnd w:id="172"/>
      <w:r>
        <w:rPr>
          <w:rFonts w:ascii="IRNazanin" w:hAnsi="IRNazanin" w:eastAsia="IRNazanin"/>
          <w:color w:val="111111"/>
          <w:sz w:val="28"/>
          <w:sz w:val="28"/>
          <w:szCs w:val="28"/>
          <w:rtl w:val="true"/>
          <w:lang w:bidi="fa-IR"/>
        </w:rPr>
        <w:t>بخش نیز در اکثر آثار مرتبط با امر به معروف و نهی از منکر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مرور تفاسیر نشان می دهد که حتی این بخش از آثار مستقیم هم به طور شایسته مورد توجه قرار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آثار مستقیم و کلی امر به معروف و نهی از منکر چنین است</w:t>
      </w:r>
      <w:r>
        <w:rPr>
          <w:rFonts w:eastAsia="IRNazanin" w:cs="IRNazanin"/>
          <w:color w:val="111111"/>
          <w:sz w:val="28"/>
          <w:szCs w:val="28"/>
          <w:rtl w:val="true"/>
          <w:lang w:bidi="fa-IR"/>
        </w:rPr>
        <w:t>:</w:t>
      </w:r>
    </w:p>
    <w:p>
      <w:pPr>
        <w:pStyle w:val="Heading5"/>
        <w:numPr>
          <w:ilvl w:val="4"/>
          <w:numId w:val="1"/>
        </w:numPr>
        <w:rPr/>
      </w:pPr>
      <w:bookmarkStart w:id="173" w:name="__RefHeading___Toc3049143_581953129"/>
      <w:bookmarkStart w:id="174" w:name="_Toc63"/>
      <w:bookmarkEnd w:id="173"/>
      <w:r>
        <w:rPr>
          <w:rtl w:val="true"/>
        </w:rPr>
        <w:t>یک</w:t>
      </w:r>
      <w:r>
        <w:rPr>
          <w:rtl w:val="true"/>
        </w:rPr>
        <w:t xml:space="preserve">- </w:t>
      </w:r>
      <w:r>
        <w:rPr>
          <w:rtl w:val="true"/>
        </w:rPr>
        <w:t>رحمت خداوند</w:t>
      </w:r>
      <w:bookmarkEnd w:id="174"/>
    </w:p>
    <w:p>
      <w:pPr>
        <w:pStyle w:val="BookText"/>
        <w:rPr/>
      </w:pPr>
      <w:r>
        <w:rPr>
          <w:rFonts w:ascii="IRNazanin" w:hAnsi="IRNazanin" w:eastAsia="IRNazanin"/>
          <w:color w:val="111111"/>
          <w:sz w:val="28"/>
          <w:sz w:val="28"/>
          <w:szCs w:val="28"/>
          <w:rtl w:val="true"/>
          <w:lang w:bidi="fa-IR"/>
        </w:rPr>
        <w:t>در آیات قرآن به این نکته توجه داده شده است که امر به معروف و نهی از منکر موجب می شود عاملان آن مشمول رحمت خداوند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 وَیُقِیمُونَ الصَّلاةَ وَیُؤْتُونَ الزکاهَ وَیُطِیعُونَ اللَّهَ وَرَسُولَهُ أُولَئِکَ سَیَرْحَمُهُمُ اللَّهُ إِنَّ 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با ایمان، برخی از آن‌ها سرپرست یار و یاور برخی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 کنند و نماز را به پا می دارند و زکات می‌دهند و خدا و رسولش را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آن ها را مورد رحمت خویش قرار می دهند، چرا او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نشانه های مردان و زنان با ایمان بیان شده است که در پنج قسمت خلاصه می شود و نقطه مقابل یکایک آنها مربوط به صفات منافقان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مردم را به نیکی ها دعوت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زشتی ها و بدی ها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نخستین امتیاز مومنان از نظر نتیجه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به زودی مشمول رحمت خویش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بسیار گسترده دارد و هر گونه خیر و برکت و سعادت این جهانی و آن جهانی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قسمتی از این رحمت گسترده الهی را که شامل حال افراد باایمان می شود، در دوجنبه مادی و معنوی، شرح می دهد</w:t>
      </w:r>
      <w:r>
        <w:rPr>
          <w:rFonts w:eastAsia="IRNazanin" w:cs="IRNazanin"/>
          <w:color w:val="111111"/>
          <w:sz w:val="28"/>
          <w:szCs w:val="28"/>
          <w:rtl w:val="true"/>
          <w:lang w:bidi="fa-IR"/>
        </w:rPr>
        <w:t>.</w:t>
      </w:r>
      <w:r>
        <w:rPr>
          <w:rStyle w:val="FootnoteAnchor"/>
          <w:rtl w:val="true"/>
        </w:rPr>
        <w:footnoteReference w:id="17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رحمت گستری، آنان که به تحقق امر به معروف و نهی از منکر کمک نمی‌کنند و بر عکس در برابر آن مقاومت می کنند و امر و نهی ناپذیری از خود نشان می دهند، از رحمت الهی دور و مشمول لعنت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نهی‌ناپذیری ابلیس که به اخراج وی از </w:t>
      </w:r>
    </w:p>
    <w:p>
      <w:pPr>
        <w:pStyle w:val="BookText"/>
        <w:rPr/>
      </w:pPr>
      <w:r>
        <w:rPr>
          <w:rFonts w:ascii="IRNazanin" w:hAnsi="IRNazanin" w:eastAsia="IRNazanin"/>
          <w:color w:val="111111"/>
          <w:sz w:val="28"/>
          <w:sz w:val="28"/>
          <w:szCs w:val="28"/>
          <w:rtl w:val="true"/>
          <w:lang w:bidi="fa-IR"/>
        </w:rPr>
        <w:t>بهشت و رحمت خدا انجامید، از جمله این نمونه هاست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در آیاتی دیگر لعنت شدن توسط انبیا به عنوان اثر نهی ناپذیری معرفی شده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نشان می دهد آمران به معروف و ناهیان از منکر در شمار صالحان جای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یُؤْمِنُونَ بِاللَّهِ وَالْیَوْمِ الآخِرِ وَیَأْمُرُونَ بِالْمَعْرُوفِ وَیَنْهَوْنَ عَنِ الْمُنْکَرِ وَیُسَارِعُونَ فِی الْخَیْرَاتِ وَأُولَئِکَ مِنَ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سویی مسلمانان در نمازهای روزانه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تکرار می کنند و این نشان می دهد از جمله برکات معنوی امر به معروف و نهی از منکر شمول درود و رحمت مومنان برای آن هاست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این در حالی است که در موارد متعدد برای نهی ناپذیران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رحمت و لعن و ویل تصویر شده است، از جمله در روایتی از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لَمْ یَلْعَنِ الْقَرْنَ الْمَاضِیَ بَیْنَ أَیْدِیکُمْ إِلَّا لِتَرْکِهِمُ الْأَمْرَ بِالْمَعْرُوفِ وَ النَّهْیَ عَنِ الْمُنْکَرِ، فَلَعَنَ السُّفَهَاءَ لِرُکُوبِ الْمَعَاصِی، وَ الْحُلَمَاءَ لِتَرْکِ التَّنَاهِی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نکرد امت های گذشته را؛ مگر به خاطر ترک امر به معروف و نهی از منکر، پس سفیهان را به خاطر انجام گناهان و حکیمان را به خاطر ترک نهی از منکر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در این باره آمده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از جمله در تفسیر عیاشی می خوانیم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لم یکونوا یدخلون مداخلهم و لا یجلسون مجالسهم ولکن کانوا اذا لقوهم </w:t>
      </w:r>
      <w:bookmarkStart w:id="175" w:name="pg5618_37444"/>
    </w:p>
    <w:p>
      <w:pPr>
        <w:pStyle w:val="BookText"/>
        <w:rPr/>
      </w:pPr>
      <w:bookmarkEnd w:id="175"/>
      <w:r>
        <w:rPr>
          <w:rFonts w:ascii="IRNazanin" w:hAnsi="IRNazanin" w:eastAsia="IRNazanin"/>
          <w:color w:val="111111"/>
          <w:sz w:val="28"/>
          <w:sz w:val="28"/>
          <w:szCs w:val="28"/>
          <w:rtl w:val="true"/>
          <w:lang w:bidi="fa-IR"/>
        </w:rPr>
        <w:t>ضحکوا فی وجوههم و انسوا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داخل در محل گناه آن ها نبودند و در مجلس آن ها نشست و برخاست نداشتند، اما وقتی آن ها را می دیدند، به صورتشان لبخند می زدند و با آنان انس می گرفتند</w:t>
      </w:r>
      <w:r>
        <w:rPr>
          <w:rFonts w:eastAsia="IRNazanin" w:cs="IRNazanin"/>
          <w:color w:val="111111"/>
          <w:sz w:val="28"/>
          <w:szCs w:val="28"/>
          <w:rtl w:val="true"/>
          <w:lang w:bidi="fa-IR"/>
        </w:rPr>
        <w:t>).</w:t>
      </w:r>
    </w:p>
    <w:p>
      <w:pPr>
        <w:pStyle w:val="Heading5"/>
        <w:numPr>
          <w:ilvl w:val="4"/>
          <w:numId w:val="1"/>
        </w:numPr>
        <w:rPr/>
      </w:pPr>
      <w:bookmarkStart w:id="176" w:name="__RefHeading___Toc3049145_581953129"/>
      <w:bookmarkStart w:id="177" w:name="_Toc64"/>
      <w:bookmarkEnd w:id="176"/>
      <w:r>
        <w:rPr>
          <w:rtl w:val="true"/>
        </w:rPr>
        <w:t>دو</w:t>
      </w:r>
      <w:r>
        <w:rPr>
          <w:rtl w:val="true"/>
        </w:rPr>
        <w:t xml:space="preserve">- </w:t>
      </w:r>
      <w:r>
        <w:rPr>
          <w:rtl w:val="true"/>
        </w:rPr>
        <w:t>موجب همبستگی، مانع تفرقه</w:t>
      </w:r>
      <w:bookmarkEnd w:id="177"/>
    </w:p>
    <w:p>
      <w:pPr>
        <w:pStyle w:val="BookText"/>
        <w:rPr/>
      </w:pPr>
      <w:r>
        <w:rPr>
          <w:rFonts w:ascii="IRNazanin" w:hAnsi="IRNazanin" w:eastAsia="IRNazanin"/>
          <w:color w:val="111111"/>
          <w:sz w:val="28"/>
          <w:sz w:val="28"/>
          <w:szCs w:val="28"/>
          <w:rtl w:val="true"/>
          <w:lang w:bidi="fa-IR"/>
        </w:rPr>
        <w:t>امر به معروف و نهی از منکر از عوامل مهم استحکام جامعه دینی از نگاه قرآن کریم است و مفسران از این حیث توجه ویژه ای به آن دارند و آن را پوشش اجتماعی برای محافظت از جمعیت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کارکرد را در ذیل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توان به روشنی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باید از میان شما جمعی دعوت به نیکی و امر به معروف و نهی از منکر</w:t>
      </w:r>
    </w:p>
    <w:p>
      <w:pPr>
        <w:pStyle w:val="BookText"/>
        <w:rPr/>
      </w:pPr>
      <w:r>
        <w:rPr>
          <w:rFonts w:ascii="IRNazanin" w:hAnsi="IRNazanin" w:eastAsia="IRNazanin"/>
          <w:color w:val="111111"/>
          <w:sz w:val="28"/>
          <w:sz w:val="28"/>
          <w:szCs w:val="28"/>
          <w:rtl w:val="true"/>
          <w:lang w:bidi="fa-IR"/>
        </w:rPr>
        <w:t>کنند و آن ها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آیات پیشین</w:t>
      </w:r>
      <w:r>
        <w:rPr>
          <w:rStyle w:val="FootnoteAnchor"/>
          <w:rtl w:val="true"/>
        </w:rPr>
        <w:footnoteReference w:id="186"/>
      </w:r>
      <w:r>
        <w:rPr>
          <w:rFonts w:ascii="IRNazanin" w:hAnsi="IRNazanin" w:eastAsia="IRNazanin"/>
          <w:color w:val="111111"/>
          <w:sz w:val="28"/>
          <w:sz w:val="28"/>
          <w:szCs w:val="28"/>
          <w:rtl w:val="true"/>
          <w:lang w:bidi="fa-IR"/>
        </w:rPr>
        <w:t xml:space="preserve">که مسئله اخوت و اتحاد را توصیف می کرد، در این آیه به مسئله امر به معروف و نهی از منکر اشاره شده است که به منزله پوشش اجتماعی برای محافظت جمعیت است، وا اگر امر به معروف و نهی از منکر نباشد، دشمنان بقای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های اجتماع را سست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دستور می‌دهد که بایدهمواره امتی میان مسلمانان باشند که این دو فریضه بزرگ اجتماعی را انجام دهند؛</w:t>
      </w:r>
    </w:p>
    <w:p>
      <w:pPr>
        <w:pStyle w:val="BookText"/>
        <w:rPr/>
      </w:pPr>
      <w:r>
        <w:rPr>
          <w:rFonts w:ascii="IRNazanin" w:hAnsi="IRNazanin" w:eastAsia="IRNazanin"/>
          <w:color w:val="111111"/>
          <w:sz w:val="28"/>
          <w:sz w:val="28"/>
          <w:szCs w:val="28"/>
          <w:rtl w:val="true"/>
          <w:lang w:bidi="fa-IR"/>
        </w:rPr>
        <w:t>چند نکته مهم در این جا وجود دارد که به اختصار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می تواند فردی یا جمعی باشد و این آیه در واقع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است، که بر اساس آن امت موظف هستند برای پایان دادن به نابه سامانی های اجتماع دست به دست هم بدهند و با یکدیگر تشریک مساعی 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فردی، وظیفه عموم مردم است و چون جنبه فردی دارد، به طبع شعاع آن محدود به توانایی فرد است، اما قسمت دوم شکل واجب کفایی به خود می گیرد و چون جنبه دسته جمعی دارد و شعاع قدرت آن وسیع است، طبعاً از شئون حکومت اسلامی محسوب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تقسیم امر به معروف و نهی از منکر به دو بخش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وظیفه همه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طبق آیاتی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وَتَنْهَوْنَ عَنِ الْمُنکَرِ</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و نیز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کفایی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دادن دو شکل از مبارزه با فساد و دعوت به سوی حق، از شاهکارهای قوانین اسلامی شمرده می شود و مسئله تقسیم کار را در سازمان حکومت اسلامی و لزوم تشکیل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وضع اجتماعی و سازمان های حکومت مشخص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آیه این شبهه مطرح شده است که امر به معروف و نهی از منکر ایجاد هرج و مرج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هرگاه بنا شود همه مردم در وضع اجتماع دخالت و بر اعمال یکدیگر نظارت کنند، هرج و مرج و برخوردهای مختلف ایجاد می گردد که با مسئله تقسیم وظایف و مسئولیت ها در اجتماع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بعد از طرح این شبهه در ذیل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دارای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که جنبه عمومی دارد، شعاع آن محدود است و از تذکر و اندرز دادن و اعتراض و انتقاد نمودن و مانند آن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یک اجتماع زنده باید تمام نفراتش در برابر مفاسد دارای چنین مسئولیتی باشند؛ ولی مرحله دوم که مخصوص جمعیت معینی است و از شئون حکومت اسلامی محسوب می شود، قدرت بسیار وسیعی دارد؛ به این معنا که اگر نیاز به شدت عمل و حتی قصاص و اجرای حدود باشد، این جمعیت اختیار دارند زیر نظر حاکم شرع و متصدیان حکومت اسلامی انجام وظیفه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مراحل مختلف امر به معروف و نهی از منکر و حدود و مقرارت هر یک، نه تنها هرج و مرجی در اجتماع تولید نمی شود؛ بلکه اجتماع از صورت یک جامعه مرده و فاقد تحرک، بیرون آمده و به یک جامعه زنده تبدیل می گردد</w:t>
      </w:r>
      <w:r>
        <w:rPr>
          <w:rFonts w:eastAsia="IRNazanin" w:cs="IRNazanin"/>
          <w:color w:val="111111"/>
          <w:sz w:val="28"/>
          <w:szCs w:val="28"/>
          <w:rtl w:val="true"/>
          <w:lang w:bidi="fa-IR"/>
        </w:rPr>
        <w:t>.</w:t>
      </w:r>
      <w:r>
        <w:rPr>
          <w:rStyle w:val="FootnoteAnchor"/>
          <w:rtl w:val="true"/>
        </w:rPr>
        <w:footnoteReference w:id="18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کارکرد، امر به معروف و نهی از منکر به تطبیق وضع مسلمانان با امت های دیگر </w:t>
      </w:r>
    </w:p>
    <w:p>
      <w:pPr>
        <w:pStyle w:val="BookText"/>
        <w:rPr/>
      </w:pPr>
      <w:r>
        <w:rPr>
          <w:rFonts w:ascii="IRNazanin" w:hAnsi="IRNazanin" w:eastAsia="IRNazanin"/>
          <w:color w:val="111111"/>
          <w:sz w:val="28"/>
          <w:sz w:val="28"/>
          <w:szCs w:val="28"/>
          <w:rtl w:val="true"/>
          <w:lang w:bidi="fa-IR"/>
        </w:rPr>
        <w:t>در مورد ترک دو فریضه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ادامه،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بیان این نکته اختصاص می دهد که آنان که تفرقه کردند و اختلاف بعد از آمدن بینات نمودند، دچار عذاب عظیم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تَفَرَّقُوا وَاخْتَلَفُوا مِنْ بَعْدِ مَا جَاءَهُمُ الْبَیِّنَاتُ وَأُولَئِکَ لَهُمْ عَذَابٌ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این اساس امت اسلامی اگر به وظیفه امر به معروف و نهی از منکر عمل نکنند، همانند امت ها و گروه‌های دیگر تفرقه و اختلاف بر آنان حاکم خواهد شد و عذاب عظیم دامان آن ها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و تاکید قرآن مجید در این آیات درباره اجتناب از تفرقه و نفاق، اشاره به این است که این حادثه در آینده در اجتماع آن ها وقوع 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نیز خبر داده بود که مسلمانان بعد از وفات او از طریق مستقیم که یک راه پیش نبود، منحرف شده، در عقاید مذهبی و حتی در خود دین پراکنده گشته و به تکفیر یکدیگر می پردازند؛ تا آن جا که میان آنان گاه شمشیر، گاه سبّ و لعن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 کشد که بعضی از مسلمانان جان و مال همدیگر را حلال می دانند و حتی دشمنی میان مسلمانان به قدری ایجاد می شود که بعضی حاضر می شوند به کفار بپیوندند و با برادران دینی خود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عذاب آخرت آن چنان که خدا در قرآن بیان کرده است، فوق العاده از این عذاب شدیدتر خواهد بود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بر این اساس آن چه می توانست مانع این نوع تفرقه های ذلت آور شود، پایبندی به همان سازوکار امر به معروف و نهی از منکر بود که می توانست همه عناصر نظام اجتماعی در جامعه دینی را در جایگاه خود نگه دارد و از به هم ریختگی ها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نشان می دهد سنت خدا بر این قرار گرفته است که با اجرای دو فریضه امر به معروف و نهی از منکر، جلوی تفرقه و از هم پاشیدگی نظام اجتماعی گرفته شود و هر جامعه‌ای، قبل و بعد از اسلام، در صورت پایبندی به اجرای دو فریضه، پابرجا بماند و بدون آن دچار از هم پاشیدگی 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کارکرد در جامعه امروز ما نیز جاری است و راه حفظ و بقای نظام اجتماعی و حکومت </w:t>
      </w:r>
      <w:bookmarkStart w:id="178" w:name="pg5618_37447"/>
    </w:p>
    <w:p>
      <w:pPr>
        <w:pStyle w:val="BookText"/>
        <w:rPr/>
      </w:pPr>
      <w:bookmarkEnd w:id="178"/>
      <w:r>
        <w:rPr>
          <w:rFonts w:ascii="IRNazanin" w:hAnsi="IRNazanin" w:eastAsia="IRNazanin"/>
          <w:color w:val="111111"/>
          <w:sz w:val="28"/>
          <w:sz w:val="28"/>
          <w:szCs w:val="28"/>
          <w:rtl w:val="true"/>
          <w:lang w:bidi="fa-IR"/>
        </w:rPr>
        <w:t>اسلامی، چیزی جز اجرای دو فریضه وحدت آفرین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ذیل کارکرد اتحاد بخشی امر به معروف و نهی از منکر و جلوگیری آن از تفرقه به سازوکاری که موجب می شود امر به معروف و نهی از منکر وحدت جامعه را حفظ کند، توجه می نماید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معلوماتی که انسان در طول حیات – به خاطر سودش جمع می کند، از هر راه که جمع و ذخیره کند؛ بدون یادآوری و تداوم بر تکرار با عمل کردن،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هم دایرمدار علم است و با تقویت علم، قوی و با ضعف آن، تضعیف و با صلاح آن صالح و با فساد آن فاسد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نکته جامعه صالحی را که علم سودمند و عمل نیک دارد، به حفظ معرفت ها و فرهنگ ها وا می دارد و وادارشان می کند سرپیچی کننده از راه خیری را که نزدشان شناخته است، به راه برگردانند و منحرف از طریق خیر را به خود وانگذارند؛ در حالی که او در شرّی که نزد آن ها منکر است، و در مهلکه شر افتاده است و آنان او را از آن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دعوت به تعلیم و امر به معروف و نهی از منکر است و همان است که خدا ذکرش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إِلَی الْخَیْرِ وَیَأْمُرُونَ بِالْمَعْرُوفِ وَیَنْهَوْنَ عَنِ الْمُنکَرِ</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علامه طباطبایی از همین کارکرد به مطلب دیگری توجه می دهد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 معلوم می شود دلیل نامیدن خیر و شر به معروف و منکر در کلام خدا چیست؛ کلام خدا مبنی بر مطلبی است که در آیه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معلوم می شود جامعه ای که چنین شأنی دارد، معروف در آن خیر و منکر در آن شر است</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179" w:name="__RefHeading___Toc3049147_581953129"/>
      <w:bookmarkStart w:id="180" w:name="_Toc65"/>
      <w:bookmarkEnd w:id="179"/>
      <w:r>
        <w:rPr>
          <w:rtl w:val="true"/>
        </w:rPr>
        <w:t>سه</w:t>
      </w:r>
      <w:r>
        <w:rPr>
          <w:rtl w:val="true"/>
        </w:rPr>
        <w:t xml:space="preserve">- </w:t>
      </w:r>
      <w:r>
        <w:rPr>
          <w:rtl w:val="true"/>
        </w:rPr>
        <w:t>اصلاح جوامع؛ تشکیل امت برتر</w:t>
      </w:r>
      <w:bookmarkEnd w:id="18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کارکردهای امر به معروف و نهی از منکر اصلاح دائمی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کاربست همه جانبه و کامل این دو فریضه، جامعه و همه نظامات و بخش های آن تحت یک نظارت </w:t>
      </w:r>
    </w:p>
    <w:p>
      <w:pPr>
        <w:pStyle w:val="BookText"/>
        <w:rPr/>
      </w:pPr>
      <w:r>
        <w:rPr>
          <w:rFonts w:ascii="IRNazanin" w:hAnsi="IRNazanin" w:eastAsia="IRNazanin"/>
          <w:color w:val="111111"/>
          <w:sz w:val="28"/>
          <w:sz w:val="28"/>
          <w:szCs w:val="28"/>
          <w:rtl w:val="true"/>
          <w:lang w:bidi="fa-IR"/>
        </w:rPr>
        <w:t>موثر دائمی قرار می گیرد و با مداخلات موثر شهروندان، جامعه ای با ثبات و بستری آرام و رشد دهنده برای اعضا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در ذیل آیه ای از سوره آل عمران مورد توجه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 وَلَوْ آمَنَ أَهْلُ الْکِتَابِ لَکَانَ خَیْرًا لَهُمْ مِنْهُمُ الْمُؤْمِنُونَ وَأَکْثَرُهُمُ الْفَاسِقُونَ</w:t>
      </w:r>
      <w:r>
        <w:rPr>
          <w:rFonts w:eastAsia="Amiri" w:cs="Amiri" w:ascii="Amiri" w:hAnsi="Amiri"/>
          <w:color w:val="111111"/>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بودید که به سود انسان ها آفریده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می کنید و به خدا ایمان دارید و اگر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چنین برنامه و آیین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 برای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کمی از آن ها با ایمان اند و بیشتر آن‌ها فاسق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نکته که در این آیه وجود داردرابطه اش با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گروهی از شما دعوت به خیر و امر به معروف و نهی از منکر کنند و آن ها رستگاران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 هم تصریح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امر به معروف و نهی از منکر می کنید و به خدا ایمان دارید، بهترین امت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دعوت به خیر و تحقق آن نتیجه ای جز خیر شدن امت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امتی پیوسته به معروف امر کند و از منکر باز دارد و جامعه با این روند به مسیر تکامل خود ادامه دهد، به زودی جامعه به برتری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تاکید می کند که چون شما به معروف امر می کنید و از منکر باز می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ویژگی و امتیاز دست یافته اید، زیرا با امر به معروف و نهی از منکر اتحاد شما حفظ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گروه های دیگر دچار تفرقه شده اند و به عذاب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اصلی ترین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جامعه‌ای که دارای همبستگی و اتحاد باشد، از حیث امّت و جامعه، برتر از جوامعی خواهد بود که این عنصر محوری در آنها سست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تامرون بالمعروف و تنهون عن المنکر و تومنون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برتری امت اسلام بر دیگر امت ها را بیان می کند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انسان ها هستند و در </w:t>
      </w:r>
      <w:bookmarkStart w:id="181" w:name="pg5618_37449"/>
    </w:p>
    <w:p>
      <w:pPr>
        <w:pStyle w:val="BookText"/>
        <w:rPr/>
      </w:pPr>
      <w:bookmarkEnd w:id="181"/>
      <w:r>
        <w:rPr>
          <w:rFonts w:ascii="IRNazanin" w:hAnsi="IRNazanin" w:eastAsia="IRNazanin"/>
          <w:color w:val="111111"/>
          <w:sz w:val="28"/>
          <w:sz w:val="28"/>
          <w:szCs w:val="28"/>
          <w:rtl w:val="true"/>
          <w:lang w:bidi="fa-IR"/>
        </w:rPr>
        <w:t>آخر تاکید می کند اگر یهود و نصاری هم به آیین درخشان ایمان آوردند و مسلمان شوند، از برکات آن بهره مند می شوند و خیر امت می گردند؛ اما اکثراً چنین نیستند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182" w:name="__RefHeading___Toc3049149_581953129"/>
      <w:bookmarkStart w:id="183" w:name="_Toc66"/>
      <w:bookmarkEnd w:id="182"/>
      <w:r>
        <w:rPr>
          <w:rtl w:val="true"/>
        </w:rPr>
        <w:t>چهار</w:t>
      </w:r>
      <w:r>
        <w:rPr>
          <w:rtl w:val="true"/>
        </w:rPr>
        <w:t xml:space="preserve">- </w:t>
      </w:r>
      <w:r>
        <w:rPr>
          <w:rtl w:val="true"/>
        </w:rPr>
        <w:t>گسترش ایمان</w:t>
      </w:r>
      <w:bookmarkEnd w:id="183"/>
    </w:p>
    <w:p>
      <w:pPr>
        <w:pStyle w:val="BookText"/>
        <w:rPr/>
      </w:pPr>
      <w:r>
        <w:rPr>
          <w:rFonts w:ascii="IRNazanin" w:hAnsi="IRNazanin" w:eastAsia="IRNazanin"/>
          <w:color w:val="111111"/>
          <w:sz w:val="28"/>
          <w:sz w:val="28"/>
          <w:szCs w:val="28"/>
          <w:rtl w:val="true"/>
          <w:lang w:bidi="fa-IR"/>
        </w:rPr>
        <w:t xml:space="preserve">مفسران در ذیل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این نکته را تذکر می دهند که مسلمانان به عنوان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اند که برای خدمت به جامعه انسانی بسیج گردیده اند و دلیل بهترین امت بودن آن 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می کنند و ایمان به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گویای آن است که اصلاح جامعه بشری بدون ایمان و دعوت به حق و مبارزه با فساد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امر به معروف و نهی از منکر بر ایمان به خدا مقدم شده است، یعنی انجام این دو فریضه ضامن گسترش ایمان و اجرای همه قوانین فردی و اجتماعی می باشد و ضامن اجرا در عمل برخود قانون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ها گذشته، اگر این دو فریضه اجرا نگردد، ریشه های ایمان در دل ها نیز سست می گردد و پایه های آن فرو می ریزد و به همین جهات بر ایمان مقدم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روشن می شود که مسلمانان تا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شوند که دعوت به سوی نیکی ها و مبارزه با فساد را فراموش نکنند و آن روزی که این دو فریضه را فراموش کنند، نه بهترین امت ؛ و نه به سود جامعه بشریت خواهند بود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به این نکته هم توجه شود که در آیه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یضرکم الا اذی و یقاتلوکم یولوکم الادبار ثم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کارکرد امر به معروف و نهی از منکر تصریح می کند که شما در سایه ایمان، وحدت، امر به معروف و نهی از منکر بیمه می شوید، از تهدیدهای دشمن نترسید که پیروزی با شماست و دشمن خوار و زبون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ای دیگر موضوع خیر بودن و ارزشمند بودن هرگونه فراخوانی و جلسه خصوصی مطرح شده است</w:t>
      </w:r>
      <w:r>
        <w:rPr>
          <w:rFonts w:eastAsia="IRNazanin" w:cs="IRNazanin"/>
          <w:color w:val="111111"/>
          <w:sz w:val="28"/>
          <w:szCs w:val="28"/>
          <w:rtl w:val="true"/>
          <w:lang w:bidi="fa-IR"/>
        </w:rPr>
        <w:t xml:space="preserve">: </w:t>
      </w:r>
      <w:bookmarkStart w:id="184" w:name="pg5618_37450"/>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 وَمَنْ یَفْعَلْ ذَلِکَ ابْتِغَاءَ مَرْضَاةِ اللَّهِ فَسَوْفَ نُؤْتِیهِ أَجْرًا عَظِیمًا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أُمَّتِی بِخَیْرٍ مَا أَمَرُوا بِالْمَعْرُوفِ وَ نَهَوْا عَنِ الْمُنْکَرِ وَ تَعَاوَنُوا عَلَی الْبِرِّ فَإِذَا لَمْ یَفْعَلُوا ذَلِکَ نُزِعَتْ مِنْهُمُ الْبَرَکَاتُ وَ سُلِّطَ بَعْضُهُمْ عَلَی بَعْضٍ وَ لَمْ یَکُنْ لَهُمْ نَاصِرٌ فِی الْأَرْضِ وَ لَا فِی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همواره در خیر هستند تا امر به معروف و نهی از منکر می کنند و بر نیکی و تقوا همکاری دارند، پس هنگامی که این کارها را نکنند، برکت ها از آن ها برداشته می شود و برخی بر برخی دیگر مسلط می شوند و کسی در زمین و آسمان یاور آن 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اصلاح گرایانه امر به معروف و نهی از منکر در کلام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مورد توجه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لَمْ أَخْرُجْ أَشِراً وَ لَا بَطِراً وَ لَا مُفْسِداً وَ لَا ظَالِماً وَ إِنَّمَا خَرَجْتُ لِطَلَبِ الْإِصْلَاحِ فِی أُمَّةِ جَدِّی أُرِیدُ أَنْ آمُرَ بِالْمَعْرُوفِ وَ أَنْهَی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هوس سرکش و تبهکاری و ستمگری قیام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انگیزه سامان بخشی به امت جدم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امر به معروف و نهی از منکر کنم</w:t>
      </w:r>
      <w:r>
        <w:rPr>
          <w:rFonts w:eastAsia="IRNazanin" w:cs="IRNazanin"/>
          <w:color w:val="111111"/>
          <w:sz w:val="28"/>
          <w:szCs w:val="28"/>
          <w:rtl w:val="true"/>
          <w:lang w:bidi="fa-IR"/>
        </w:rPr>
        <w:t>).</w:t>
      </w:r>
    </w:p>
    <w:p>
      <w:pPr>
        <w:pStyle w:val="Heading5"/>
        <w:numPr>
          <w:ilvl w:val="4"/>
          <w:numId w:val="1"/>
        </w:numPr>
        <w:rPr/>
      </w:pPr>
      <w:bookmarkStart w:id="185" w:name="__RefHeading___Toc3049151_581953129"/>
      <w:bookmarkStart w:id="186" w:name="_Toc67"/>
      <w:bookmarkEnd w:id="185"/>
      <w:r>
        <w:rPr>
          <w:rtl w:val="true"/>
        </w:rPr>
        <w:t>پنج</w:t>
      </w:r>
      <w:r>
        <w:rPr>
          <w:rtl w:val="true"/>
        </w:rPr>
        <w:t xml:space="preserve">- </w:t>
      </w:r>
      <w:r>
        <w:rPr>
          <w:rtl w:val="true"/>
        </w:rPr>
        <w:t>اقامه فرائض و جلوگیری از دگرگونی ارزش ها</w:t>
      </w:r>
      <w:bookmarkEnd w:id="18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دیگر امر به معروف و نهی از منکر اقامه فرایض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ذیل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روایاتی را ذکر می کنند که به این کارکرد توجه می دهد و معتقدند انجام این دو فریضه ضامن اجرا و گسترش همه قوانین فردی و اجتماعی است، حتی ایمان از این قاعده مستثنی نیست و بدون اجرای این دو، ایمان هم سست خواهد شد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امر به معروف و نهی از </w:t>
      </w:r>
    </w:p>
    <w:p>
      <w:pPr>
        <w:pStyle w:val="BookText"/>
        <w:rPr/>
      </w:pP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 عامل پایداری و ثبات فرایض اند و بدون آن ها اضطراب و تزلزل دامن همه واجبات و فرائض را خواهد گرفت، از این رو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دو فریضه بزرگ الهی است که بقیه فرائض با آن ها برپا می شوند و به وسیله این دو راه ها امن می گردد و کسب و کار مردم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افراد تامین می گردد و در سایه آن زمین ها آباد می گردد و از دشمنان انتقام گرفته می شود و در پرتو آن همه کارها رو به راه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نسبت که امر به معروف و نهی از منکر موجب قوام و نهادینه شدن فرایض است؛ بی توجهی به آن عامل حساسیت زدایی از گناه، ترک واجبات و در نهایت استحاله ارزش هاست، از این روی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تمثیل، 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رای فی منزله شیئا من فجور فلم یغیر بعث الله تعالی بطیر 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در خانه اش چیزی از فجور ببیند و آن را اصلاح نکند، خداوند تعالی پرنده ای سفید را بر می انگیزد چهل صبح بر در خانه او پر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که به خانه داخل یا از آن خارج می شود، پرنده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اصلاح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وظیفه اش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اصلاح نکرد، پرنده بال خود را به دو چشم او می کشد، پس اگر به خوبی بنگرد، خوب نمی بیند و اگر به زشتی بنگرد، زشت نمی‌بیند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آن امام مراحل استحاله را هم این گونه توضیح می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تُغْلَبُونَ عَلَیْهِ مِنَ الْجِهَادِ، الْجِهَادُ بِأَیْدِیکُمْ ثُمَّ بِأَلْسِنَتِکُمْ ثُمَّ بِقُلُوبِکُمْ فَمَنْ </w:t>
      </w:r>
      <w:bookmarkStart w:id="187" w:name="pg5618_37452"/>
    </w:p>
    <w:p>
      <w:pPr>
        <w:pStyle w:val="BookText"/>
        <w:rPr/>
      </w:pPr>
      <w:bookmarkEnd w:id="187"/>
      <w:r>
        <w:rPr>
          <w:rFonts w:ascii="Amiri" w:hAnsi="Amiri" w:eastAsia="Amiri" w:cs="Amiri"/>
          <w:color w:val="111111"/>
          <w:sz w:val="28"/>
          <w:sz w:val="28"/>
          <w:szCs w:val="28"/>
          <w:rtl w:val="true"/>
          <w:lang w:bidi="ar-SA"/>
        </w:rPr>
        <w:t>لَمْ یَعْرِفْ بِقَلْبِهِ مَعْرُوفاً وَ لَمْ یُنْکِرْ مُنْکَراً قُلِبَ فَجُعِلَ أَعْلَاهُ أَسْفَلَهُ و اَسفَلُه اعلاهُ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بخش از جهاد که از آن باز می مانید، جهاد با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با زبان و بعد با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حتی با قلبش به حکایت از نیکی ها و مبارزه با فساد برنخیزد، قلبش واژگون می شود و بالای آن پایین و پایین آن بالا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اللَّهُ بِالْأَمْرِ بِالْمَعْرُوفِ وَ النَّهْیِ عَنِ الْمُنْکَرِ فَرِیضَةً مِنْهُ لِعِلْمِهِ بِأَنَّهَا إِذَا أُدِّیَتْ وَ أُقِیمَتِ اسْتَقَامَتِ الْفَرَائِضُ کُلُّهَا هَیِّنُهَا وَ صَعْبُهَا وَ ذَلِکَ أَنَّ الْأَمْرَ بِالْمَعْرُوفِ وَ النَّهْیَ عَنِ الْمُنْکَرِ دُعَاءٌ إِلَی الْإِسْلَامِ مَعَ رَدِّ الْمَظَالِمِ وَ مُخَالَفَةِ الظَّالِمِ وَ قِسْمَةِ الْفَیْ‌ءِ وَ الْغَنَائِمِ وَ أَخْذِ الصَّدَقَاتِ مِنْ مَوَاضِعِهَا وَ وَضْعِهَا فِی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امر به معروف و نهی از منکر، به عنوان تکلیف واجب از خود آغاز کرد، زیرا می دانست اگر این فریضه انجام شود، همه قوانین از آسان و سختش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w:t>
      </w:r>
    </w:p>
    <w:p>
      <w:pPr>
        <w:pStyle w:val="BookText"/>
        <w:rPr/>
      </w:pPr>
      <w:r>
        <w:rPr>
          <w:rFonts w:ascii="IRNazanin" w:hAnsi="IRNazanin" w:eastAsia="IRNazanin"/>
          <w:color w:val="111111"/>
          <w:sz w:val="28"/>
          <w:sz w:val="28"/>
          <w:szCs w:val="28"/>
          <w:rtl w:val="true"/>
          <w:lang w:bidi="fa-IR"/>
        </w:rPr>
        <w:t>معروف و نهی از منکر دعوت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ردَ مطالم و تقسیم بیت المال و غنائم و گرفتن زکات از جای خود و مصرف آن در مورد شایسته اش</w:t>
      </w:r>
      <w:r>
        <w:rPr>
          <w:rFonts w:eastAsia="IRNazanin" w:cs="IRNazanin"/>
          <w:color w:val="111111"/>
          <w:sz w:val="28"/>
          <w:szCs w:val="28"/>
          <w:rtl w:val="true"/>
          <w:lang w:bidi="fa-IR"/>
        </w:rPr>
        <w:t>...).</w:t>
      </w:r>
    </w:p>
    <w:p>
      <w:pPr>
        <w:pStyle w:val="Heading5"/>
        <w:numPr>
          <w:ilvl w:val="4"/>
          <w:numId w:val="1"/>
        </w:numPr>
        <w:rPr/>
      </w:pPr>
      <w:bookmarkStart w:id="188" w:name="__RefHeading___Toc3049153_581953129"/>
      <w:bookmarkStart w:id="189" w:name="_Toc68"/>
      <w:bookmarkEnd w:id="188"/>
      <w:r>
        <w:rPr>
          <w:rtl w:val="true"/>
        </w:rPr>
        <w:t>شش</w:t>
      </w:r>
      <w:r>
        <w:rPr>
          <w:rtl w:val="true"/>
        </w:rPr>
        <w:t xml:space="preserve">- </w:t>
      </w:r>
      <w:r>
        <w:rPr>
          <w:rtl w:val="true"/>
        </w:rPr>
        <w:t>حفظ امنیت و جلوگیری از نزاع و جنگ</w:t>
      </w:r>
      <w:bookmarkEnd w:id="189"/>
    </w:p>
    <w:p>
      <w:pPr>
        <w:pStyle w:val="BookText"/>
        <w:rPr/>
      </w:pPr>
      <w:r>
        <w:rPr>
          <w:rFonts w:ascii="IRNazanin" w:hAnsi="IRNazanin" w:eastAsia="IRNazanin"/>
          <w:color w:val="111111"/>
          <w:sz w:val="28"/>
          <w:sz w:val="28"/>
          <w:szCs w:val="28"/>
          <w:rtl w:val="true"/>
          <w:lang w:bidi="fa-IR"/>
        </w:rPr>
        <w:t>در روایت های تفسیری کارایی امر به معروف و نهی از منکر در توقف و پیشگیری از جنگ و نزاع نیز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آیات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نقل شده است و در آن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مداخله به موقع، مانع بروز جنگ و نزاع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 چه در کتب شیعه و اهل تسنن درباره شان نزول این آیات نقل شده است، استفاده می شود که یکی از یهودیان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پیرمردی تاریک دل و در کفر و عناد کم نظیر بود، روزی از کنار مسلمانان می گذشت که دید جمعی از طایفه اوس و خزرج که سال ها با هم جنگ های خونین داشتند، در نهایت صفا گردهم نشسته اند و آتش اختلافات </w:t>
      </w:r>
      <w:bookmarkStart w:id="190" w:name="pg5618_37453"/>
    </w:p>
    <w:p>
      <w:pPr>
        <w:pStyle w:val="BookText"/>
        <w:rPr/>
      </w:pPr>
      <w:bookmarkEnd w:id="190"/>
      <w:r>
        <w:rPr>
          <w:rFonts w:ascii="IRNazanin" w:hAnsi="IRNazanin" w:eastAsia="IRNazanin"/>
          <w:color w:val="111111"/>
          <w:sz w:val="28"/>
          <w:sz w:val="28"/>
          <w:szCs w:val="28"/>
          <w:rtl w:val="true"/>
          <w:lang w:bidi="fa-IR"/>
        </w:rPr>
        <w:t>شدیدی که در جاهلیت داشتند،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بسیار ناراحت شد و با خود گفت اگر این ها تحت رهبری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راه پیش بروند، موجودیت یهود به کلی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نقشه ای به نظرش رسید و به یکی از جوانان یهودی دستور داد به جمع مسلمانان بپیوندند و حوادث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که جنگ شدید اوس و خزرج در آن نقطه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آن ها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با مهارت اجرا شد و چیزی نمانده بود مسلمان های اوس و خزرج به جان هم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فوری با جمعی از مهاجران به سراغ آنها آمد و با اندرزهای مؤثر و سخنان تکان دهنده آنها را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هم آرام گرفتند و سلاح ها را بر زمین گذاشتند، دست در گردن هم انداختند و به شدت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چهار آیه بالا نازل شد؛ در دو آیه یهودیان را نکوهش کرد و در دو آیه به مسلمانان هشدار داد</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191" w:name="__RefHeading___Toc3049155_581953129"/>
      <w:bookmarkStart w:id="192" w:name="_Toc69"/>
      <w:bookmarkEnd w:id="191"/>
      <w:r>
        <w:rPr>
          <w:rtl w:val="true"/>
        </w:rPr>
        <w:t>هفت</w:t>
      </w:r>
      <w:r>
        <w:rPr>
          <w:rtl w:val="true"/>
        </w:rPr>
        <w:t xml:space="preserve">- </w:t>
      </w:r>
      <w:r>
        <w:rPr>
          <w:rtl w:val="true"/>
        </w:rPr>
        <w:t>حلال شدن کسب و کار</w:t>
      </w:r>
      <w:bookmarkEnd w:id="192"/>
    </w:p>
    <w:p>
      <w:pPr>
        <w:pStyle w:val="BookText"/>
        <w:rPr/>
      </w:pPr>
      <w:r>
        <w:rPr>
          <w:rFonts w:ascii="IRNazanin" w:hAnsi="IRNazanin" w:eastAsia="IRNazanin"/>
          <w:color w:val="111111"/>
          <w:sz w:val="28"/>
          <w:sz w:val="28"/>
          <w:szCs w:val="28"/>
          <w:rtl w:val="true"/>
          <w:lang w:bidi="fa-IR"/>
        </w:rPr>
        <w:t>در آیات به حلال شدن مکاسب در سایه اقامه دو فریضه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مطففین، نهی از منکر عملی خداوند موجب شد مردم دست از کم فروشی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 الَّذِینَ إِذَا اکْتَالُوا عَلَی النَّاسِ یَسْتَوْفُونَ وَإِذَا کَالُوهُمْ أَوْ وَزَنُوهُمْ یُخْسِرُونَ أَلا یَظُنُّ أُولَئِکَ أَنَّهُمْ مَبْعُوثُونَ لِیَوْمٍ عَظِیمٍ یَوْمَ یَقُومُ النَّاسُ لِرَبِّ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وقتی برای خود 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حق خود را به طور کامل می گیرند اما هنگامی که می خواهند برای دیگران کیل یا وزن کنند، کم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باور ندارند که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بزرگ؛ روزی که مردم در پیشگاه رب العالمین می‌ایستند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 بسیاری از مردم سخت آلوده کم فروشی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آیات را نازل کرد و آنها پذیرفتند و بعد از آن کم فروشی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 که بسیاری از اهل مدینه تاجر بودند و در کار خود کم فروشی می کردند و بسیاری از معاملات آن ها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نازل شد و پیامبر آن ها را برای مردم مدینه خواند،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در برابر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پنج </w:t>
      </w:r>
      <w:bookmarkStart w:id="193" w:name="pg5618_37454"/>
    </w:p>
    <w:p>
      <w:pPr>
        <w:pStyle w:val="BookText"/>
        <w:rPr/>
      </w:pPr>
      <w:bookmarkEnd w:id="193"/>
      <w:r>
        <w:rPr>
          <w:rFonts w:ascii="IRNazanin" w:hAnsi="IRNazanin" w:eastAsia="IRNazanin"/>
          <w:color w:val="111111"/>
          <w:sz w:val="28"/>
          <w:sz w:val="28"/>
          <w:szCs w:val="28"/>
          <w:rtl w:val="true"/>
          <w:lang w:bidi="fa-IR"/>
        </w:rPr>
        <w:t>چیز در مقابل کدام پنج 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نَقَضَ الْعَهْدَ قَوْمٌ إِلَّا سَلَّطَ اللَّهُ عَلَیْهِمْ عَدُوَّهُمْ وَمَا حَکَمُوا بِغَیْرِ مَاأَنْزَلَ اللَّهُ إِلَّا فَشَا فِیهِمُ الْفَقْرُ وَمَا ظَهَرَ فِیهِمُ الْفَاحِشَةُ إِلَّا فَشَا فِیهِمُ الْمَوْتُ وَلَا طَفَّفُواالْکَیْلَ إِلَّا مَنَعُوا النَّبَاتَ وَأَخَذُوا بِالسِّنِینَ وَلَا مَنَعُوا الزَّکَاةَ إِلَّا حُبِسَ عَنْهُمُ 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عهد شکن نکردند؛ مگر این که خدا دشمنانشان را بر آن ها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جمعیتی به غیر حکم الهی حکم نکردند؛ مگر این که فقر در میان آن‌ها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هیچ ملتی فحشا ظاهر نشد؛ مگر این که مرگ و میر میان آن ها فراوان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گروهی کم فروشی نکردند؛ مگر این که زراعت آن ها از بین رفت و قحطی آن 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قومی زکات را منع نکردند؛ مگر این که باران از آن‌ها منع 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مرحوم طبرسی نیز در شان نزول آیه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 ابوجهینه در مدینه بود که دو پیمانه کوچک و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خرید از پیمانه بزرگ و هنگام فروش از پیمانه کوچک استفاده می کرد، آیه نازل شد و هشدار داد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نقش ارتکاب منکرات در سلب نعمت ها و پیدایش آفت ها در زندگی اجتماعی در این حدیث مورد توجه است و روشن است که هر گناهی سبب پدید آمدن نوعی خاص از بلاهای طبیعی و مشکلات اجتماعی می شود</w:t>
      </w:r>
      <w:r>
        <w:rPr>
          <w:rFonts w:eastAsia="IRNazanin" w:cs="IRNazanin"/>
          <w:color w:val="111111"/>
          <w:sz w:val="28"/>
          <w:szCs w:val="28"/>
          <w:rtl w:val="true"/>
          <w:lang w:bidi="fa-IR"/>
        </w:rPr>
        <w:t>.</w:t>
      </w:r>
    </w:p>
    <w:p>
      <w:pPr>
        <w:pStyle w:val="Heading5"/>
        <w:numPr>
          <w:ilvl w:val="4"/>
          <w:numId w:val="1"/>
        </w:numPr>
        <w:rPr/>
      </w:pPr>
      <w:bookmarkStart w:id="194" w:name="__RefHeading___Toc3049157_581953129"/>
      <w:bookmarkStart w:id="195" w:name="_Toc70"/>
      <w:bookmarkEnd w:id="194"/>
      <w:r>
        <w:rPr>
          <w:rtl w:val="true"/>
        </w:rPr>
        <w:t>هشت</w:t>
      </w:r>
      <w:r>
        <w:rPr>
          <w:rtl w:val="true"/>
        </w:rPr>
        <w:t xml:space="preserve">- </w:t>
      </w:r>
      <w:r>
        <w:rPr>
          <w:rtl w:val="true"/>
        </w:rPr>
        <w:t>تامین حقوق افراد</w:t>
      </w:r>
      <w:bookmarkEnd w:id="19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وسیله ای برای تامین حقوق افراد و جلوگیری از تضییع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سرپرستی خانواده را به مرد می دهد، زنان را به دو دسته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زنان صالح و درستکار </w:t>
      </w:r>
      <w:bookmarkStart w:id="196" w:name="pg5618_37455"/>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فَالصَّالِحَاتُ قَانِتَاتٌ حَافِظَاتٌ لِلْغَیْبِ 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مرتکب خیانت در مال، ناموس، و شخصیت شوهر و اسرار خانواده در غیاب او نمی شوند و در برابر حقوقی که خدا برای آن ها درنظر گرفته، وظایف خود را به درستی انجام می دهند دوم زنانی که از وظایف خود سرپیچی می کنند و نشانه های ناسازگاری در آنها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مراتب بازداری گروه دوم از گناه و نافرمانی و سرکشی و عداوت 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اندرز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بستر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به این پرسش که اگر مردها خود قانون‌شکنی و حق‌کشی کنند، چه باید کرد،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هم درست مانند زنان در صورت سرپیچی از وظایف، مجازات می شوند؛ حتی مجازات بدنی؛ منتها چون این کار غالباً از عهده زنان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چون مرد سرپرست خانواده است و باید مجازات از سوی رتبه بالاتر صورت گیرد که خارج از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شرع مؤظف است مردان متخلَف را از راه های مختلف،حتی با تعزیز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وظایف خود آشنا سازد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این زمینه می توان به داستان مردی اشاره کرد که به همسر خود اجحاف کرده بود و به هیچ قیمت حاضر به تسلیم در برابر حق و احقاق همسرش نبود؛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عمل و حتی تهدید به استفاده از شمشیر او را وادار به تسلیم کرد</w:t>
      </w:r>
      <w:r>
        <w:rPr>
          <w:rFonts w:eastAsia="IRNazanin" w:cs="IRNazanin"/>
          <w:color w:val="111111"/>
          <w:sz w:val="28"/>
          <w:szCs w:val="28"/>
          <w:rtl w:val="true"/>
          <w:lang w:bidi="fa-IR"/>
        </w:rPr>
        <w:t>.</w:t>
      </w:r>
    </w:p>
    <w:p>
      <w:pPr>
        <w:pStyle w:val="Heading5"/>
        <w:numPr>
          <w:ilvl w:val="4"/>
          <w:numId w:val="1"/>
        </w:numPr>
        <w:rPr/>
      </w:pPr>
      <w:bookmarkStart w:id="197" w:name="__RefHeading___Toc3049159_581953129"/>
      <w:bookmarkStart w:id="198" w:name="_Toc71"/>
      <w:bookmarkEnd w:id="197"/>
      <w:r>
        <w:rPr>
          <w:rtl w:val="true"/>
        </w:rPr>
        <w:t>نه</w:t>
      </w:r>
      <w:r>
        <w:rPr>
          <w:rtl w:val="true"/>
        </w:rPr>
        <w:t xml:space="preserve">- </w:t>
      </w:r>
      <w:r>
        <w:rPr>
          <w:rtl w:val="true"/>
        </w:rPr>
        <w:t>آبادی زمین ؛ انتقام از دشمنان؛ جلوگیری از سلطه اشرار و پذیرفته نشدن دعاها</w:t>
      </w:r>
      <w:bookmarkEnd w:id="198"/>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امر به معروف و نهی از منکر کنید و گرنه خداوند ستمگری را بر شما مسلط می‌کند که نه به پیران احترام می‌گذارد و نه به خردسالان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و صالحان شما دعا می کنند؛ ولی پذیرفته نمی شود و از خداوند یاری می طلبند؛ اما خدا به آن ها کمک نمی کند؛ حتی توبه می کنند، ولی خدا از گناهانشان در نمی گذرد</w:t>
      </w:r>
      <w:r>
        <w:rPr>
          <w:rFonts w:eastAsia="IRNazanin" w:cs="IRNazanin"/>
          <w:color w:val="111111"/>
          <w:sz w:val="28"/>
          <w:szCs w:val="28"/>
          <w:rtl w:val="true"/>
          <w:lang w:bidi="fa-IR"/>
        </w:rPr>
        <w:t>.</w:t>
      </w:r>
      <w:r>
        <w:rPr>
          <w:rStyle w:val="FootnoteAnchor"/>
          <w:rtl w:val="true"/>
        </w:rPr>
        <w:footnoteReference w:id="208"/>
      </w:r>
      <w:bookmarkStart w:id="199" w:name="pg5618_37456"/>
    </w:p>
    <w:p>
      <w:pPr>
        <w:pStyle w:val="Heading5"/>
        <w:numPr>
          <w:ilvl w:val="4"/>
          <w:numId w:val="1"/>
        </w:numPr>
        <w:rPr/>
      </w:pPr>
      <w:bookmarkStart w:id="200" w:name="__RefHeading___Toc3049161_581953129"/>
      <w:bookmarkStart w:id="201" w:name="_Toc72"/>
      <w:bookmarkEnd w:id="199"/>
      <w:bookmarkEnd w:id="200"/>
      <w:r>
        <w:rPr>
          <w:rtl w:val="true"/>
        </w:rPr>
        <w:t>ده</w:t>
      </w:r>
      <w:r>
        <w:rPr>
          <w:rtl w:val="true"/>
        </w:rPr>
        <w:t xml:space="preserve">- </w:t>
      </w:r>
      <w:r>
        <w:rPr>
          <w:rtl w:val="true"/>
        </w:rPr>
        <w:t>رو به راه شدن کارها</w:t>
      </w:r>
      <w:bookmarkEnd w:id="201"/>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راه شدن کارها</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این باره می توان به روایت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الامر بالمعروف مصلحه للعامه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امر به معروف را به خاطر مصلحت عموم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النَّهی عَنِ المُنکَر رَدعاً لِلسُّفَها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نهی از منکر را برای بازداری بی خردها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بازتاب طبیعی اعمال جمعیتی است که این وظیفه بزرگ اجتماعی را تعطیل می کنند، زیرا بدون نظارت عمومی، جریان امور از دست نیکان خارج می شود و ناصالحان میدان اجتماع را تسخیر می کنند و دلیل این که در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توبه آنان قبول نمی شود، این است که توبه با ادامه سکوت آن ها در برابر مفاسد، مفهوم صحیحی ندارد؛ مگر این که در برنامه خود تجدید نظر کنند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لَتَأمُرَنَّ بِالْمَعْرُوفِ وَلَتَنَهَنَّ عَنِ الْمُنْکَرِاَوْلَیسْتَعْمِلَنَّ عَلَیکُمْ شِرَارُ کُمْ فَیدْعُوخِیارُکُمْ فَلاَیسْتَجَابُ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معروف امر و از منکر نهی کنید یا شرورهایتان شما را به کار خواهند کشید و برگزیدگانتان دعا خواهند کرد، اما پذیرفته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در 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فیدعوا خیارکم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این طور معنا کرده اند که بعد از آن که بدها بر شما مسلط شدند، نیکان شما به درگاه الهی می نالند و خداوند دعای آن ها را نمی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غزالی معنی لطیفی برای آن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فیدعوا خیارکم فلا یستجاب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w:t>
      </w:r>
    </w:p>
    <w:p>
      <w:pPr>
        <w:pStyle w:val="BookText"/>
        <w:rPr/>
      </w:pPr>
      <w:r>
        <w:rPr>
          <w:rFonts w:ascii="IRNazanin" w:hAnsi="IRNazanin" w:eastAsia="IRNazanin"/>
          <w:color w:val="111111"/>
          <w:sz w:val="28"/>
          <w:sz w:val="28"/>
          <w:szCs w:val="28"/>
          <w:rtl w:val="true"/>
          <w:lang w:bidi="fa-IR"/>
        </w:rPr>
        <w:t>که خداوند را می خوانند و خدا دعای آن ها را مستجاب نمی کند،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به معروف و نهی از منکر را ترک کردند، آن قدر پست می شوند، آن قدر رعبشان، مهابتشان، عزتشان، کرامتشان از بین می رود که وقتی به درگاه همان ظلمه می‌روند، هرچه ندا می کنند، به آن ها اعتنا نمی شود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همین فلسفه 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ولید بن عقبه چنین مطرح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 یا ابا وَهَب، هَلَکَت بَنُواسراییل بِتَعطیلِهِم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به خاطر ترک حدود،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فاسقان بر امت و حکومت، بدترین حالتی است که می توان برای جامعه ارزشی تصور کرد، چون بنای فاسقان بر تخریب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این ویژگی را دارد که مانع تسلط این گروه می شود و اگر این دو فریضه وانهاده شوند، تسلط فاسقان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آیات، روایات نیز به این سازو کار در نظام هستی تاکید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زوراء، و چه می دانی زورأ چیست؟ زمین دارای رختان گز، آبادی و عمران در آن زیاد می شود و ساکنان در آن زیاد می شود، دارای مخزن ها و خزانه دارانی است که فرزندان عباس به عنوان وطن برای اندخته های خود مسکن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سرای لهو و بازی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 ستمکار و وحشت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رهبران بدکار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فارس و روم را به خدمت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نمی کنند وقتی می‌دانند معروف است و نهی از منکر نمی کنند، وقتی که می دانند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آنان به مردان و زنانشان به زنان بسنده می کنند و در این موقع ابر فراگیر غم ناک و گریه طولانی می شود وای وای بر اهل زوراء، از ضربه های سهمگین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می‌دانی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گروهی کوچک چشم، صورتشان مانند سپرهای چکش خورده و لباسشان آهنین، بی پوشش و بی مو </w:t>
      </w:r>
      <w:r>
        <w:rPr>
          <w:rFonts w:eastAsia="IRNazanin" w:cs="IRNazanin"/>
          <w:color w:val="111111"/>
          <w:sz w:val="28"/>
          <w:szCs w:val="28"/>
          <w:rtl w:val="true"/>
          <w:lang w:bidi="fa-IR"/>
        </w:rPr>
        <w:t>...).</w:t>
      </w:r>
      <w:r>
        <w:rPr>
          <w:rStyle w:val="FootnoteAnchor"/>
          <w:rtl w:val="true"/>
        </w:rPr>
        <w:footnoteReference w:id="216"/>
      </w:r>
      <w:bookmarkStart w:id="202" w:name="pg5618_37458"/>
    </w:p>
    <w:p>
      <w:pPr>
        <w:pStyle w:val="Heading5"/>
        <w:numPr>
          <w:ilvl w:val="4"/>
          <w:numId w:val="1"/>
        </w:numPr>
        <w:rPr/>
      </w:pPr>
      <w:bookmarkStart w:id="203" w:name="__RefHeading___Toc3049163_581953129"/>
      <w:bookmarkStart w:id="204" w:name="_Toc73"/>
      <w:bookmarkEnd w:id="202"/>
      <w:bookmarkEnd w:id="203"/>
      <w:r>
        <w:rPr>
          <w:rtl w:val="true"/>
        </w:rPr>
        <w:t>یازده</w:t>
      </w:r>
      <w:r>
        <w:rPr>
          <w:rtl w:val="true"/>
        </w:rPr>
        <w:t xml:space="preserve">- </w:t>
      </w:r>
      <w:r>
        <w:rPr>
          <w:rtl w:val="true"/>
        </w:rPr>
        <w:t>تقویت مؤمنان</w:t>
      </w:r>
      <w:bookmarkEnd w:id="204"/>
    </w:p>
    <w:p>
      <w:pPr>
        <w:pStyle w:val="BookText"/>
        <w:rPr/>
      </w:pPr>
      <w:r>
        <w:rPr>
          <w:rFonts w:ascii="IRNazanin" w:hAnsi="IRNazanin" w:eastAsia="IRNazanin"/>
          <w:color w:val="111111"/>
          <w:sz w:val="28"/>
          <w:sz w:val="28"/>
          <w:szCs w:val="28"/>
          <w:rtl w:val="true"/>
          <w:lang w:bidi="fa-IR"/>
        </w:rPr>
        <w:t>از دیگر کارکردهای امر به معروف و نهی از منکر در دنیا، دلگرمی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عَلَی أَرْبَعِ شُعَبٍ عَلَی الْأَمْرِ بِالْمَعْرُوفِ وَ النَّهْیِ عَنِ الْمُنْکَرِ وَ الصِّدْقِ فِی الْمَوَاطِنِ وَ شَنَآنِ الْفَاسِقِینَ فَمَنْ أَمَرَ بِالْمَعْرُوفِ شَدَّ ظَهْرَ الْمُؤْمِنِ وَ مَنْ نَهَی عَنِ الْمُنْکَرِ أَرْغَمَ أَنْفَ الْکافر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بر چهارپایه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در جبهه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امر به معروف کند، پشت مومن را محکم ساخته است و هر کس نهی از منکر کند، بینی کافر را به خاک مالیده است</w:t>
      </w:r>
      <w:r>
        <w:rPr>
          <w:rFonts w:eastAsia="IRNazanin" w:cs="IRNazanin"/>
          <w:color w:val="111111"/>
          <w:sz w:val="28"/>
          <w:szCs w:val="28"/>
          <w:rtl w:val="true"/>
          <w:lang w:bidi="fa-IR"/>
        </w:rPr>
        <w:t>...).</w:t>
      </w:r>
    </w:p>
    <w:p>
      <w:pPr>
        <w:pStyle w:val="Heading5"/>
        <w:numPr>
          <w:ilvl w:val="4"/>
          <w:numId w:val="1"/>
        </w:numPr>
        <w:rPr/>
      </w:pPr>
      <w:bookmarkStart w:id="205" w:name="__RefHeading___Toc3049165_581953129"/>
      <w:bookmarkStart w:id="206" w:name="_Toc74"/>
      <w:bookmarkEnd w:id="205"/>
      <w:r>
        <w:rPr>
          <w:rtl w:val="true"/>
        </w:rPr>
        <w:t>دوازده</w:t>
      </w:r>
      <w:r>
        <w:rPr>
          <w:rtl w:val="true"/>
        </w:rPr>
        <w:t xml:space="preserve">- </w:t>
      </w:r>
      <w:r>
        <w:rPr>
          <w:rtl w:val="true"/>
        </w:rPr>
        <w:t>مصونیت از عذاب و کیفر دنیایی</w:t>
      </w:r>
      <w:bookmarkEnd w:id="206"/>
    </w:p>
    <w:p>
      <w:pPr>
        <w:pStyle w:val="BookText"/>
        <w:rPr/>
      </w:pPr>
      <w:r>
        <w:rPr>
          <w:rFonts w:ascii="IRNazanin" w:hAnsi="IRNazanin" w:eastAsia="IRNazanin"/>
          <w:color w:val="111111"/>
          <w:sz w:val="28"/>
          <w:sz w:val="28"/>
          <w:szCs w:val="28"/>
          <w:rtl w:val="true"/>
          <w:lang w:bidi="fa-IR"/>
        </w:rPr>
        <w:t>در صورت تحقق امر به معروف و نهی از منکر و به نتیجه رسیدن آن در سایه پذیرش مخاطبان، حاصل کار نجات مخاطبان از عذاب ها و پی آمدهای دنیایی کارهای منکری است که می خواستند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قوم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خروج حضرت و دیدن نشانه های عذاب، به امر یکی از اولیای الهی توبه کردند، از گناه روی گردان شدند و عذاب از آنان مرتفع گشت، از این دست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به این موضوع توجه شده است، امیر 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 سَلِمَتْ لَهُ الدُّنْیَا وَ الْآخِرَةُ مَنْ أَمَرَ بِالْمَعْرُوفِ وَ ائْتَمَرَ بِهِ وَ نَهَی عَنِ الْمُنْکَرِ وَ انْتَهَی عَنْهُ وَ حَافَظَ عَلَی حُدُودِ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ویژگی است که در هر کسی باشد، دنیا و آخرتش سالم می ماند، کسی که امر به معروف کند و خود نیز بپذیرد؛ آن که نهی از منکر کند و خود نیز بدان روی نیاورد؛ کسی که حدود الهی را محافظت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آیات و روایاتی را مرور می کنیم که نشان می دهند حاصل تحقق امر به </w:t>
      </w:r>
    </w:p>
    <w:p>
      <w:pPr>
        <w:pStyle w:val="BookText"/>
        <w:rPr/>
      </w:pPr>
      <w:r>
        <w:rPr>
          <w:rFonts w:ascii="IRNazanin" w:hAnsi="IRNazanin" w:eastAsia="IRNazanin"/>
          <w:color w:val="111111"/>
          <w:sz w:val="28"/>
          <w:sz w:val="28"/>
          <w:szCs w:val="28"/>
          <w:rtl w:val="true"/>
          <w:lang w:bidi="fa-IR"/>
        </w:rPr>
        <w:t xml:space="preserve">معروف و نهی از منکر رهایی از عذاب و کیفر دنیایی است و اثر تحقق نیافتن یا سرپیچی از امر و نهی ها، نزول کیفرها و عذاب ها در همین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تذکر که این موضوع در ذیل آیات مختلف، به صورت گسترده ای مورد توجه روایات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وَهِیَ خَاوِیَةٌ عَلَی عُرُوشِهَا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إِلَی بنی‌اسرائیل نَبِیاً یقَالُ لَهُ أَرْمِیا فَضَحِکُوا مِنْهُ وَ اسْتَهْزَءُوا بِهِ فَشَکَاهُمْ إِلَی اللَّهِ فَأَوْحَی اللَّهُ إِلَیهِ أَنْ قُلْ لَهُمْ إِنَّ الْبَلَدَ الْبَیتُ الْمُقَدَّسُ وَ الْغَرْسَ بَنُو إِسْرَائِیلَ نَقَّیتُهُمْ مِنْ کُلِّ غَرِیبَةٍ وَ نَحَّیتُ عَنْهُمْ کُلَّ جَبَّارٍ فَأَخْلَفُوا فَعَمِلُوا بِمَعَاصِی فَلَأُسَلِّطَنَّ عَلَیهِمْ فِی بَلَدِهِمْ مَنْ یسْفِکُ دِمَاءَهُمْ وَ یأْخُذُ أَمْوَالَهُمْ وَ إِنْ بَکَوْا لَمْ أَرْحَمْ بُکَاءَهُمْ وَ إِنْ دَعَوْا لَمْ أَسْتَجِبْ دُعَاءَهُمْ فَشِلُوا وَ فَشِلَتْ أَعْمَالُهُمْ وَ لَأُخَرِّبَنَّهَا مِائَةَ عَامٍ ثُمَّ لَأَعْمُرَنَّهَا قَالَ فَلَمَّا حَدَّثَهُمْ جَزِعَتِ الْعُلَمَاءُ</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یا رَسُولَ اللَّهِ مَا ذَنْبُنَا نَحْنُ وَ لَمْ نَکُنْ نَعْمَلُ بِعَمَلِهِمْ فَعَاوِدْ لَنَا رَبَّکَ فَصَامَ سَبْعاً فَلَمْ یوحَ إِلَیهِ فَأَکَلَ أَکْلَةً ثُمَّ صَامَ سَبْعاً فَلَمَّا کَانَ الْیوْمُ الْوَاحِدُ وَ الْعِشْرُونَ یوْماً أَوْحَی اللَّهُ إِلَیهِ لَتَرْجِعَنَّ عَمَّا تَصْنَعُ أَنْ تُرَاجِعَنِی فِی أَمْرٍ قَدْ قَضَیتُهُ أَوْ لَأَرُدَّنَّ وَجْهَکَ عَلَی دُبُرِکَ ثُمَّ أَوْحَی إِلَیهِ أَنْ قُلْ لَهُمْ إِنَّکُمْ رَأَیتُمُ الْمُنْکَرَ فَلَمْ تُنْکِرُوهُ وَ سُلِّطَ عَلَیهِمْ بُخْتَ‌نَصَّرُ فَفَعَلَ بِهِمْ مَا قَدْ بَلَغَکَ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پیامبری را برای بنی‌اسرائیل فرستاد که به او ارمیا گفته اند چون ارمیا پیام خدا را برای ایشان بازگو کرد همه خندیدند و مسخره اش کردند، لذا به خدا شکایت ایشان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 بیت المقدس می باشد و کشت هایش بنی‌اسرائیل هستند که ایشان را از هر بیگانه پاک و خالی گردانده ام و از هر ستمگری </w:t>
      </w:r>
    </w:p>
    <w:p>
      <w:pPr>
        <w:pStyle w:val="BookText"/>
        <w:rPr/>
      </w:pPr>
      <w:r>
        <w:rPr>
          <w:rFonts w:ascii="IRNazanin" w:hAnsi="IRNazanin" w:eastAsia="IRNazanin"/>
          <w:color w:val="111111"/>
          <w:sz w:val="28"/>
          <w:sz w:val="28"/>
          <w:szCs w:val="28"/>
          <w:rtl w:val="true"/>
          <w:lang w:bidi="fa-IR"/>
        </w:rPr>
        <w:t>دورشان ساخته ام، تخلف نموده و مرتکب معصیت ها شدند، پس بر ایشان در شهر و سرزمین خودشان کسی را مسلط می کنم که خونشان را بریزد و ثروتشان را غارت کند، اگر گریه و ناله کنند مورد ترحم و دلسوزی قرار نگیرند و اگر ادعا نمایند و خدا را بخوانند مستجاب نگردد، ایشان و اعمالشان سست و متزلزل گشته، آنرا به مدت یک صد سال حتما تخریب می کنم و سپس آباد و تعمیر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 الهی را برای بنی‌اسرائیل بازگو کرد، دانشمندان اظهار ناراحتی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ما چیست؟ با این که ما اعمال و کارهای ایشان را انجام نمی دهیم، به پروردگارت مراجعه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در تصمیم خود تجدید نظر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رزوه گرفت و بر اووحی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غذایی خورد و هفت روز دیگر روزه گرفت و چون روز بیست و یکم شد، خداوند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باز گرد و در جریانی که قضا و قدر من بر آن تعلق گرفته به من مراجعه منما و گرنه صورتت را بر پشت می گردانم، سپس وحی دیگر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کارهای خلاف و منکر را مشاهده نمودید و انکار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بخت النصر را بر ایشان مسلط نمود و آنچه را که شنیده ای، با ایشان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عذاب دنیایی نهی ناپذیران توجه جدی دارد و نشان می دهد اگر گروه هایی امر و نهی می کردند، کار به عذاب نمی کشید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 مِنَ الْقُرُونِ مِنْ قَبْلِکُمْ أُولُو بَقِیَّةٍ یَنْهَوْنَ عَنِ الْفَسَادِ فِی الأرْضِ إِلا قَلِیلا مِمَّنْ أَنْجَیْنَا مِنْهُمْ وَاتَّبَعَ الَّذِینَ ظَلَمُوا مَا أُتْرِفُوا فِیهِ وَکَانُوا مُجْرِمِینَ وَمَا کَانَ رَبُّکَ لِیُهْلِکَ الْقُرَی بِظُلْمٍ وَأَهْلُهَا مُصْلِحُونَ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شما دانشمندان صاحب قدرتی نبودند که از فساد در زمین جلوگیری کنند؛ مگر اندکی از آن ها که نجاتشان دادیم و آن ها که ستم می کردند، از تنعّم و تلذّذ پیروی کردند و </w:t>
      </w:r>
    </w:p>
    <w:p>
      <w:pPr>
        <w:pStyle w:val="BookText"/>
        <w:rPr/>
      </w:pPr>
      <w:r>
        <w:rPr>
          <w:rFonts w:ascii="IRNazanin" w:hAnsi="IRNazanin" w:eastAsia="IRNazanin"/>
          <w:color w:val="111111"/>
          <w:sz w:val="28"/>
          <w:sz w:val="28"/>
          <w:szCs w:val="28"/>
          <w:rtl w:val="true"/>
          <w:lang w:bidi="fa-IR"/>
        </w:rPr>
        <w:t xml:space="preserve">گناهکار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نبود که پروردگارت آبادی ها را به ظلم نابود کند؛ در حلی که اهلش در پی اصلاح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به یک اصل مهم اجتماعی توجه می‌دهد توجه می‌دهد؛ اصلی که ضامن نجات جامعه ها از تباهی است این که در هر جامعه تا گروهی از اندیشمندان متعهد و مسئول وجود دارند که در برابر مفاسد ساکت نمی نشینند و به مبارزه برمی خیزند، جامعه به نابودی کشیده نمی شود؛ اما آن زمان که بی تفاوتی در تمام سطوح حکم فرما شد و جامعه در برابر عوامل فساد و بی دفاع ماند، فساد و نابودی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ضمن اشاره به اقوام پیشین که گرفتار انواع بلاها شدند،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درقرون و امت ها و اقوام قبل از شما نیکان و پاکان قدرتمند و صاحب فکری نبودند که از فساد روی زمین جلوگیری کنند؟ آیه آنان را توبیخ می کند و اعلام تعجب می نماید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بعد به عنوان استثناء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افراد اندکی که آن ها را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اندک هر چند امر به معروف و نهی از منکر اشتند، اما مانند لوط و خانواده کوچکش و نوح و ایمان آورندگان محدودش و صالح و تعداد کمی که از او پیروی کرده بودند، چنان کم و اندک بودند که توفیق بر اصلاح کلی جامعه نیافتند و به هر حال ستمگران که اکثریت جامعه ها را تشکیل می دادند به دنبال ناز و نعمت و عیش و نوش رفتند و چنان مست باده غرور و لذات شدند که دست به انواع گناهان زدند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بینی خدا این اقوام را به دیار عدم فرستاد، به خاطر آن بود که مصلحانی میان آن ها نبودند، زیرا خدا هرگز قوم و ملت شهر و دیاری را به خاطر ظلم نابود نمی کند؛ اگر آن ها در راه اصلاح گام بردارند؛ چه این که در هر جامعه ای معمولا ظلم و فسادی وجود دارد؛ اما مهم این است که مردم احساس کنند ظلم و فسادی هست و در طریق اصلاح باشند و با چنین احساس و گام برداشتن در راه اصلاح، خداوند به آنان مهلت می دهد و قانون آفرینش برای آن ها حق حیات قائل است، اما همین که این احساس از میان رفت و جامعه بی تفاوت شد و فساد و ظلم به سرعت همه جا را گرفت، دیگر در سنت آفرینش حق حیاتی برای آن ها وجود ندارد و اگر نیروی مدافع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از جامعه انسانی برچیده شوند، میکروب های بیماری زای اجتماعی که درزوایای هر جامعه ای وجود </w:t>
      </w:r>
    </w:p>
    <w:p>
      <w:pPr>
        <w:pStyle w:val="BookText"/>
        <w:rPr/>
      </w:pPr>
      <w:r>
        <w:rPr>
          <w:rFonts w:ascii="IRNazanin" w:hAnsi="IRNazanin" w:eastAsia="IRNazanin"/>
          <w:color w:val="111111"/>
          <w:sz w:val="28"/>
          <w:sz w:val="28"/>
          <w:szCs w:val="28"/>
          <w:rtl w:val="true"/>
          <w:lang w:bidi="fa-IR"/>
        </w:rPr>
        <w:t>دارند، به سرعت رشد کرده، جامعه را بیمار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بقای جوامع به قدری حساس است که باید گفت بدون آن ها حق حیات از آنان سلب می شود و این همان چیزی است که آیات به آن اشاره دارند،</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نکته دیگر که بر نقش و کارکرد سلامت جامعه از عذاب در سایه امر به معروف و نهی از منکر دلالت دارد و در این آیه مورد توجه مفسران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این تعبیر به معنای اولوالفضل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فضیلت و شخصیت و نیکان و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همواره در میدان مبارزات اجتماعی تنها کسانی باقی می مانند که از نظر تفکر و یا نیروی جسمانی قوی ترند و به همین دلیل باقی مانده ها، قوی ترها هستند و نیز به همین دلیل واژه بقیه که در سه جای قرآن</w:t>
      </w:r>
      <w:r>
        <w:rPr>
          <w:rStyle w:val="FootnoteAnchor"/>
          <w:rtl w:val="true"/>
        </w:rPr>
        <w:footnoteReference w:id="224"/>
      </w:r>
      <w:r>
        <w:rPr>
          <w:rFonts w:ascii="IRNazanin" w:hAnsi="IRNazanin" w:eastAsia="IRNazanin"/>
          <w:color w:val="111111"/>
          <w:sz w:val="28"/>
          <w:sz w:val="28"/>
          <w:szCs w:val="28"/>
          <w:rtl w:val="true"/>
          <w:lang w:bidi="fa-IR"/>
        </w:rPr>
        <w:t xml:space="preserve">آمده، همین مفهوم را دارد که این شخصیت های ارزشمند و مبارزه کنندگان با فساد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بقیه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بزرگی بر جوامع بشری دارند و رمز بقا و حیات ملت ها و نجات آن ها از نابودی و هلاکت اند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نکته دیگر این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شهر و آبادی را به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اهلش مصلح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تفاوت مصلح و صالح این نکته را روشن می کند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بقا نیست؛ بلکه اگر جامعه ای صالح نباشد، ولی در مسیر اصلاح گام بردارد، باز حق بقاء و حیات دارد؛ ولی آن روز که نه صالح بود ونه مصلح از نظر سنّت آفرینش حق حیات برای او نیست و به زودی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هرگاه جامعه ای ظالم بود؛ اما به خود آمد و در پی اصلاح بود، زنده می ماند؛ اما اگر ظالم بود و در مسیر اصلاح و پاکسازی نبود، نابود خواهد شد و از هم خواهد پاشید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رَبُّکَ لِیُهْلِکَ الْقُرَی بِظُلْمٍ وَأَهْلُهَا مُصْلِحُونَ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هلاک کردن قومی </w:t>
      </w:r>
    </w:p>
    <w:p>
      <w:pPr>
        <w:pStyle w:val="BookText"/>
        <w:rPr/>
      </w:pPr>
      <w:r>
        <w:rPr>
          <w:rFonts w:ascii="IRNazanin" w:hAnsi="IRNazanin" w:eastAsia="IRNazanin"/>
          <w:color w:val="111111"/>
          <w:sz w:val="28"/>
          <w:sz w:val="28"/>
          <w:szCs w:val="28"/>
          <w:rtl w:val="true"/>
          <w:lang w:bidi="fa-IR"/>
        </w:rPr>
        <w:t xml:space="preserve">که اهلش مصلح هستند، از سنت خدای تعالی نیست، چون این کار ظلم است و پروردگارت به کسی ظلم نمی کند،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است؛ نه احترازی و فایده اش این است که سنت خدا هلاک نکردن قومی است که مصلح هستند، چون این کار از ظلم است و پروردگارت ظلم کننده به بنده ای نیست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جالب این که خداوند در آیات متعددی بیان می کند که نتیجه فسادطلبی و گریز از اصلاح، هلاکت و عذاب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این منطق دقیقا در روایت‌ها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فَإِنَّهُ إِنَّمَا هَلَکَ مَنْ کَانَ قَبْلَکُمْ حَیْثُ مَا عَمِلُوا مِنَ الْمَعَاصِی وَ لَمْ یَنْهَهُمُ الرَّبَّانِیُّونَ وَ الْأَحْبَارُ عَنْ ذَلِکَ وَ إِنَّهُمْ لَمَّا تَمَادَوْا فِی الْمَعَاصِی وَ لَمْ یَنْهَهُمُ الرَّبَّانِیُّونَ وَ الْأَحْبَارُ عَنْ ذَلِکَ نَزَلَتْ بِهِمُ الْعُقُوبَاتُ فَأْمُرُوا بِالْمَعْرُوفِ وَ انْهَوْا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کسانی که قبل از شما بودند، تنها به این دلیل نابود شدند که به نافرمانی‌ها عمل می کردند و ربانیان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احبارشان، از آن باز نمی داشتند و چون در نافرمانی‌ها فرو می رفتند و ربانیان و احبار از آن نهی نمی کردند، عقوبت ها به آن ها نازل شد، پس امر به معروف و نهی ازمنکر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الذُّنُوبُ الَّتِی تُنْزِلُ الْبَلَاءَ تَرْکُ إِغَاثَةِ الْمَلْهُوفِ وَ تَرْکُ مُعَاوَنَةِ الْمَظْلُومِ وَ تَضْیِیعُ الْأَمْرِ بِالْمَعْرُوفِ وَ النَّهْیِ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موجب نزول بلا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فریادرسی ستمدیده، یاری نکردن مظلوم و ضایع کردن امر به معروف و نهی از منکر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اُمَّتی تّواکّلّت الاّمّر بالمعروفِ و النَّهیّ عّنِ المُنکّرِ، فّلیّأّذّنُوا بِوِقاعٍ مِنّ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امت من امر به معروف و نهی از منکر را به گردن هم بیندازند، پس باید آماده پذیرش وقاع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 قَوْمٌ بِالْمُنْکَرِ بَیْنَ أَظْهُرِهِمْ لَا یُغَیِّرُونَهُ إِلَّا أَوْشَکَ أَنْ یَعُمَّهُمُ اللَّهُ بِعِقَابٍ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به منکرهای رایج بین خود واکنش نشان ندهند و در پی تغییر برنیایند، عذاب فراگیر پروردگار گریبان آنان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جَلَّتْ قُدْرَتُهُ إِلَی شَعْیَبا أَنِّی مُهْلِکٌ مِنْ قَوْمِکَ مِائَةَ أَلْفٍ أَرْبَعِینَ أَلْفاً مِنْ شِرَارِهِمْ وَ سِتِّینَ أَلْفاً مِنْ خِیَارِهِمْ فَقَالَ هَؤُلَاءِ الْأَشْرَارُ فَمَا بَالُ الْأَخْیَارِ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الْمَعَاصِی فَلَمْ یَغْضَبُوا لِغَضَبِی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که قدرتش باشکوه است، به شعیب وحی کرد که صدهزار نفر را از قوم تو هلاک می کنم؛ چهل هزار از بد ها و شصت هزار از خوب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اشرار هستند؛ اما گناه خوب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اهل معاصی کنار آمدند، به خاطر غضب من خشم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جمله کسانی است که به واسطه نهی ناپذیری دچار کیفر دنیایی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إِلَیْکُمْ رَسُولا شَاهِداً عَلَیْکُمْ کَمَا أَرْسَلْنَا إِلَی فِرْعَوْنَ رَسُولا فَعَصَی فِرْعَوْنُ الرَّسُولَ فَأَخَذْنَاهُ أَخْذًا وَبِیلا فَکَیْفَ تَتَّقُونَ إِنْ کَفَرْتُمْ یَوْماً یَجْعَلُ الْوِلْدَانَ شِیبًا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پیامبری به سوی شما فرستادیم که گواه بر شما است؛ همان گونه که به </w:t>
      </w:r>
    </w:p>
    <w:p>
      <w:pPr>
        <w:pStyle w:val="BookText"/>
        <w:rPr/>
      </w:pPr>
      <w:r>
        <w:rPr>
          <w:rFonts w:ascii="IRNazanin" w:hAnsi="IRNazanin" w:eastAsia="IRNazanin"/>
          <w:color w:val="111111"/>
          <w:sz w:val="28"/>
          <w:sz w:val="28"/>
          <w:szCs w:val="28"/>
          <w:rtl w:val="true"/>
          <w:lang w:bidi="fa-IR"/>
        </w:rPr>
        <w:t>سوی فرعون رسولی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مخالف و نافرمانی آن رسول برخاست و ما او را به شدت مجازات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کافر شوید، چگونه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می دارید؛ در روزی که کودکان را پیر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آیات، 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زورمندان عرب را با قیام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فرعون مقایسه می‌کند و این که به سوی هر دو قوم پیامبری برای هدایت و نظارت بر کردارها فرستادیم؛ ولی فرعون با آن رسول مخالفت کرد و نتیجه اش مجازات شدید شد؛ به گونه‌ای که نه لشکر عظیم و نه گستردگی مملکت و حکومت و اموال مانع از عذاب الهی شد و همگی در امواج نیل غرق شدند، پس شما که از این جهات در سطح پایین تری قرار دارید، به داشته‌هایتان مغرور می‌شوید و بدانید سنّت الهی این است که نهی ناپذیران دچار عذاب و هلاکت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باران شدید و سنگین است و سپس به هر چیز شدید و سنگین اطلاق شده است، مخصوصا در مورد مجازات و در آیه مورد بحث اشاره به شدت عذاب است که گویی شخصی را مانند یک باران شدید زیر رگبار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اشاره به این است که به فرض شما در</w:t>
      </w:r>
    </w:p>
    <w:p>
      <w:pPr>
        <w:pStyle w:val="BookText"/>
        <w:rPr/>
      </w:pPr>
      <w:r>
        <w:rPr>
          <w:rFonts w:ascii="IRNazanin" w:hAnsi="IRNazanin" w:eastAsia="IRNazanin"/>
          <w:color w:val="111111"/>
          <w:sz w:val="28"/>
          <w:sz w:val="28"/>
          <w:szCs w:val="28"/>
          <w:rtl w:val="true"/>
          <w:lang w:bidi="fa-IR"/>
        </w:rPr>
        <w:t>این جهان هم چون فرعونیان گرفتار عذاب نابود کننده نشوید، قیامت و عذاب قیامت را چه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ناپذیری و اثر آن در مورد فرعون را در آیات دیگری چون سوره نازعات می توان دید، مانند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إِلَی فِرْعَوْنَ إِنَّهُ طَغَی فَقُلْ هَلْ لَکَ إِلَی أَنْ تَزَکَّی وَأَهْدِیَکَ إِلَی رَبِّکَ فَتَخْشَی فَأَرَاهُ الآیَةَ الْکُبْرَی فَکَذَّبَ وَعَصَی ثُمَّ أَدْبَرَ یَسْعَی فَحَشَرَ فَنَادَی فَقَالَ أَنَا رَبُّکُمُ الأعْلَی فَأَخَذَهُ اللَّهُ نَکَالَ الآخِرَةِ وَالأولَی إِنَّ فِی ذَلِکَ لَعِبْرَةً لِمَنْ یَخْشَی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برو که طغیان کرده است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پاکیزه شوی؟ و من تو را به سوی پروردگارت هدایت کنم، تا از او بترسی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موسی معجزه بزرگ را به او نشان داد، اما تکذیب کرد و نافرمانی کرد، سپس پشت کرد و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محو آیین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نمود و ساحران را جمع کرد و مردم را دعوت </w:t>
      </w:r>
    </w:p>
    <w:p>
      <w:pPr>
        <w:pStyle w:val="BookText"/>
        <w:rPr/>
      </w:pPr>
      <w:r>
        <w:rPr>
          <w:rFonts w:ascii="IRNazanin" w:hAnsi="IRNazanin" w:eastAsia="IRNazanin"/>
          <w:color w:val="111111"/>
          <w:sz w:val="28"/>
          <w:sz w:val="28"/>
          <w:szCs w:val="28"/>
          <w:rtl w:val="true"/>
          <w:lang w:bidi="fa-IR"/>
        </w:rPr>
        <w:t>نمود و گفت من پروردگار بزرگ شما هستم، لذا خداوند او را به عذاب آخرت و دنیا گرفتار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عبرتی است برای کسانی که خداترسند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تمهیداتی که حضرت موسی اندیشید و آیه به آن اشاره می کند و نخست سراغ هدایت عاطفی او می رود، بعد هدایت عقلی و منطقی از طریق نشان دادن آیات کبری و معجزه بزرگ و این موثرترین را تبلیغ است، اما باز فرعون از مرکب غرور پیاده نمی شود و موسی را تکذیب می کند و عصیان می ورزد و این نشان می دهد که تکذیب ها مقدمه عصیان ها هستند، همان گونه که تصدیق ها مقدمه اطاعت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این مقدار هم بسنده نکرد و در برابر دعوت موسی، بی تفاوت نماند؛ بلکه پشت کرد و بی وقفه برای مبارزه با او و محو آیین وی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سرکشی را به آخرین حدّ رساند و مستحق دردناک ترین عذاب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فرمان الهی فرا رسد و او و دستگاه ظلم و فسادش را در هم بکوبد، لذا در آیه 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به عذاب آخرت و دنیا گرفتار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عذاب‌های قیامت است و منظور از اولی، عذاب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به ادعای الوهیت فرعون در مسیر طغیان اشاره دارد و الآخره به آخرین کلمه اشاره دارد که ادعای ربوبیت اعلی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ماضی است و نشان می دهد مجازات به طور کامل در دنیا واقع شد و آیه بعد که این ماجرا را درس عبرتی می شمرد، موافق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دیگر از امر به معروف و نهی از منکر قارون توسط قوم وی و نافرمانی و نهی‌ناپذیری و گرفتاری اش به عذاب دنیایی یاد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قَارُونَ کَانَ مِنْ قَوْمِ مُوسَی فَبَغَی عَلَیْهِمْ وَآتَیْنَاهُ مِنَ الْکُنُوزِ مَا إِنَّ مَفَاتِحَهُ لَتَنُوءُ بِالْعُصْبَةِ أُولِی الْقُوَّةِ إِذْ قَالَ لَهُ قَوْمُهُ لا تَفْرَحْ إِنَّ اللَّهَ لا یُحِبُّ الْفَرِحِینَ وَابْتَغِ فِیمَا آتَاکَ اللَّهُ الدَّارَ الآخِرَةَ وَلا تَنْسَ نَصِیبَکَ مِنَ الدُّنْیَا وَأَحْسِنْ کَمَا أَحْسَنَ اللَّهُ إِلَیْکَ وَلا تَبْغِ الْفَسَادَ فِی الأرْضِ إِنَّ اللَّهَ لا یُحِبُّ الْمُفْسِدِینَ قَالَ إِنَّمَا أُوتِیتُهُ عَلَی عِلْمٍ عِنْدِی أَوَلَمْ یَعْلَمْ أَنَّ اللَّهَ قَدْ أَهْلَکَ مِنْ قَبْلِهِ مِنَ الْقُرُونِ مَنْ هُوَ أَشَدُّ مِنْهُ قُوَّةً </w:t>
      </w:r>
    </w:p>
    <w:p>
      <w:pPr>
        <w:pStyle w:val="BookText"/>
        <w:rPr/>
      </w:pPr>
      <w:r>
        <w:rPr>
          <w:rFonts w:ascii="Amiri" w:hAnsi="Amiri" w:eastAsia="Amiri" w:cs="Amiri"/>
          <w:color w:val="111111"/>
          <w:sz w:val="28"/>
          <w:sz w:val="28"/>
          <w:szCs w:val="28"/>
          <w:rtl w:val="true"/>
          <w:lang w:bidi="ar-SA"/>
        </w:rPr>
        <w:t>وَأَکْثَرُ جَمْعًا وَلا یُسْأَلُ عَنْ ذُنُوبِهِمُ الْمُجْرِمُونَ فَخَرَجَ عَلَی قَوْمِهِ فِی زِینَتِهِ قَالَ الَّذِینَ یُرِیدُونَ الْحَیَاةَ الدُّنْیَا یَا لَیْتَ لَنَا مِثْلَ مَا أُوتِیَ قَارُونُ إِنَّهُ لَذُو حَظٍّ عَظِیمٍ وَقَالَ الَّذِینَ أُوتُوا الْعِلْمَ وَیْلَکُمْ ثَوَابُ اللَّهِ خَیْرٌ لِمَنْ آمَنَ وَعَمِلَ صَالِحًا وَلا یُلَقَّاهَا إِلا الصَّابِرُونَ فَخَسَفْنَا بِهِ وَبِدَارِهِ الأرْضَ فَمَا کَانَ لَهُ مِنْ فِئَةٍ یَنْصُرُونَهُ مِنْ دُونِ اللَّهِ وَمَا کَانَ مِنَ الْمُنْتَصِرِینَ</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بر آنها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قدر از گنج‌ها به او داده بودیم که حمل صندوق‌های آن برای یک گروه زورمند مشکل بود، به خاطر بیاور هنگامی را که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شادی مغرورانه مکن که خداوند شادی کنندگان مغرور را دوست نمی‌دارد و در آنچه خدا به تو داده، سرای آخرت را جستجو کن، بهره‌ات را از دنیا فراموش منما، و همانگونه که خدا به تو نیکی کرده است، نیکی کن و هرگز فساد در زمین منما که خدا مفسدان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را به وسیله دانشی که نزد من است به دست آورده‌ام، آیا او نمی‌دانست خداوند اقوامی را قبل از او هلاک کرد که از او نیرومندتر و ثروتمندتر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عذاب الهی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از گناهانشان سؤال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مجالی برای عذرخواهی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حقیقت است که او تمام توان و قدرت خود را به کار گرفت تا آخرین زینت و بالاترین ثروت خود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آه سوزانی از دل کشیدند و آرزو کردند که ای کاش به جای قارون بودند، اما کسانی که آگاهی به آن ها داده شده بود،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الهی برای کسانی که ایمان آورده اند و عمل صالح انجام می دهند،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و روایات نقل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موسی به 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است به عنوان حق نیازمندان، زکات اموال تو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هنگامی که از مقدار و چگونگی زکات خبردار شد از </w:t>
      </w:r>
    </w:p>
    <w:p>
      <w:pPr>
        <w:pStyle w:val="BookText"/>
        <w:rPr/>
      </w:pPr>
      <w:r>
        <w:rPr>
          <w:rFonts w:ascii="IRNazanin" w:hAnsi="IRNazanin" w:eastAsia="IRNazanin"/>
          <w:color w:val="111111"/>
          <w:sz w:val="28"/>
          <w:sz w:val="28"/>
          <w:szCs w:val="28"/>
          <w:rtl w:val="true"/>
          <w:lang w:bidi="fa-IR"/>
        </w:rPr>
        <w:t>پرداخت حقوق مالی سرباز زد و به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میان جمعی از ثروتمندان بنی اسراییل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 خواهد اموال شما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نماز آورد، پذیرفتید، امور دیگر را نیز همه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بار هم زیر بار می روید که اموالتان را به او بدهید؟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چگونه می توان با او مقابله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سراغ زن بدکاره ای از فواحش بنی اسراییل بفرستیم تا نزد موسی برود و او را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نظر او را پسندیدند و سراغ زن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خودت بخواهی به تو می دهیم که گواهی دهی موسی با تو رابطه نامشروع داشته است، او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هم سراغ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بنی اسراییل را جمع کنی و دستورات خداوند را بر آن ها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مردم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است جز او را پرستش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به جا آورید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مرد زناکار دستور داده است اگر زنای محصنه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وزن شوهر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سنگسار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همان گروه شیطانی در این لحظه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خودت باشی؟ ما می دانیم تو خود مرتکب این عمل شده ای و به سراغ فلان زن بدکاره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دنبال آن زن بدکاره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کمال تاثر درونی و اندوه از این همه بی شرمی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می دهم که حقیقت را فاش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بدکاره منقلب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پاداش سنگین قرار دادند تا تو را متهم کنم، ولی گواهی می دهم تو پاک و رسول خدایی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افتاد و گریست و خداوند فرمان مجازات قارون را صادر کرد و فرمان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موسی قرار داد</w:t>
      </w:r>
      <w:r>
        <w:rPr>
          <w:rFonts w:eastAsia="IRNazanin" w:cs="IRNazanin"/>
          <w:color w:val="111111"/>
          <w:sz w:val="28"/>
          <w:szCs w:val="28"/>
          <w:rtl w:val="true"/>
          <w:lang w:bidi="fa-IR"/>
        </w:rPr>
        <w:t>.</w:t>
      </w:r>
      <w:r>
        <w:rPr>
          <w:rStyle w:val="FootnoteAnchor"/>
          <w:rtl w:val="true"/>
        </w:rPr>
        <w:footnoteReference w:id="237"/>
      </w:r>
      <w:bookmarkStart w:id="207" w:name="pg5618_37469"/>
    </w:p>
    <w:p>
      <w:pPr>
        <w:pStyle w:val="BookText"/>
        <w:rPr/>
      </w:pPr>
      <w:bookmarkEnd w:id="207"/>
      <w:r>
        <w:rPr>
          <w:rFonts w:ascii="IRNazanin" w:hAnsi="IRNazanin" w:eastAsia="IRNazanin"/>
          <w:color w:val="111111"/>
          <w:sz w:val="28"/>
          <w:sz w:val="28"/>
          <w:szCs w:val="28"/>
          <w:rtl w:val="true"/>
          <w:lang w:bidi="fa-IR"/>
        </w:rPr>
        <w:t>قرآن مجید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و خانه اش را در زمین فرو بردیم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آیات فراوانی بر عذاب دنیایی نهی ناپذیران تاکید دارند که برای امکان بازیابی آن ها توسط علاقه مندان مواردی را برمی شماریم و به فهرستی از گروه هایی که به دلیل تکذیب پیامبران و ارتکاب معاصی، دچار عذاب الهی شدند،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قوم نوح به خاطر تکذیب و نافرمانی از نوح و دیوانه نامیدن او وآزار دادن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درهای آسمان باز شد و آبی فراوان بارید و زمین شکافته شد و چشمه های زیادی بیرون آمد و آب این دو به هم آمیخت و نوح با کشتی نجات یافت و خدا این ماجرا را به عنوان نشانه ای میان امت ها باقی گذاشت تا پند گیرند که عذاب های الهی او چگونه بود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قوم عاد و عذاب آن ها</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کشتن شتر صالح، قتل شتر و نزول عذاب</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تکذیب، عذاب</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دنیوی جن هایی که از اوامر خدا سرپیچی کردند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اثر انجام منکرات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افساد در زمین و قطع رحم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عدم اطاعت از خدا و رسول</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زلزله برای نهی ناپذیری قوم شعیب و ثمود و عاد</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208" w:name="__RefHeading___Toc3049167_581953129"/>
      <w:bookmarkStart w:id="209" w:name="_Toc75"/>
      <w:bookmarkEnd w:id="208"/>
      <w:r>
        <w:rPr>
          <w:rtl w:val="true"/>
        </w:rPr>
        <w:t>سیزده</w:t>
      </w:r>
      <w:r>
        <w:rPr>
          <w:rtl w:val="true"/>
        </w:rPr>
        <w:t xml:space="preserve">- </w:t>
      </w:r>
      <w:r>
        <w:rPr>
          <w:rtl w:val="true"/>
        </w:rPr>
        <w:t>پاسداری از هویت انسانی خویش</w:t>
      </w:r>
      <w:bookmarkEnd w:id="20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که امر به معروف و نهی از منکر می کند، دارای معیار انسانیت است، زیرا حس </w:t>
      </w:r>
      <w:bookmarkStart w:id="210" w:name="pg5618_37470"/>
    </w:p>
    <w:p>
      <w:pPr>
        <w:pStyle w:val="BookText"/>
        <w:rPr/>
      </w:pPr>
      <w:bookmarkEnd w:id="210"/>
      <w:r>
        <w:rPr>
          <w:rFonts w:ascii="IRNazanin" w:hAnsi="IRNazanin" w:eastAsia="IRNazanin"/>
          <w:color w:val="111111"/>
          <w:sz w:val="28"/>
          <w:sz w:val="28"/>
          <w:szCs w:val="28"/>
          <w:rtl w:val="true"/>
          <w:lang w:bidi="fa-IR"/>
        </w:rPr>
        <w:t>مسئولیت دارد و در برابر زشتی ها و پلیدی ها از خود حساسیت نشان می دهد، اما آنان که موجودیت حقیقی اجتماعی ندارند، عکس العملی بروز نمی دهند و شخصیت انسانی شان به تدریج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و روایات پر از سرگذشت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وُجُوهُهُمْ وُجُوهُ الْآدَمِیینَ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یتَناهَوْنَ عَنْ 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می آید که چهره شان، چهره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بَعّثَ النَّبیینَ مُبَشِّرینَ و مُنذِرینَ فَصّدَّقَهم مُصّدِّقون وّ کَذَّبَهم مُکَذِّبونَ فَیقاتِلونَ مَن کَذِبَهُم بمَن صَدَقَهُم فَیظهَرهُمُ اللهُ ثم یمُوتُ الرُّسُل فتّخّلَّفّ خُلوفٌ ومِنهم تارِکً لَه بِلِسانِه و قَلبِه ویّدِه فّهُومَیتٌ بّینّ الأحیاء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را به عنوان بشارت‌دهندگان و هشداردهندگان برانگیخت؛ تصدیق‌کنندگان تصدیق و تکذیب‌کنندگان تکذیب 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تکذیب کنندگان با تصدیق کنندگان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پیامبران وفات یافتند و بازماندگانی بر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گروه برخی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دانستن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زبان و قلب و دست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مرده زندگان هستند</w:t>
      </w:r>
      <w:r>
        <w:rPr>
          <w:rFonts w:eastAsia="IRNazanin" w:cs="IRNazanin"/>
          <w:color w:val="111111"/>
          <w:sz w:val="28"/>
          <w:szCs w:val="28"/>
          <w:rtl w:val="true"/>
          <w:lang w:bidi="fa-IR"/>
        </w:rPr>
        <w:t>).</w:t>
      </w:r>
    </w:p>
    <w:p>
      <w:pPr>
        <w:pStyle w:val="Heading5"/>
        <w:numPr>
          <w:ilvl w:val="4"/>
          <w:numId w:val="1"/>
        </w:numPr>
        <w:rPr/>
      </w:pPr>
      <w:bookmarkStart w:id="211" w:name="__RefHeading___Toc3049169_581953129"/>
      <w:bookmarkStart w:id="212" w:name="_Toc76"/>
      <w:bookmarkEnd w:id="211"/>
      <w:r>
        <w:rPr>
          <w:rtl w:val="true"/>
        </w:rPr>
        <w:t>چهارده</w:t>
      </w:r>
      <w:r>
        <w:rPr>
          <w:rtl w:val="true"/>
        </w:rPr>
        <w:t xml:space="preserve">- </w:t>
      </w:r>
      <w:r>
        <w:rPr>
          <w:rtl w:val="true"/>
        </w:rPr>
        <w:t>قداست جامعه</w:t>
      </w:r>
      <w:bookmarkEnd w:id="212"/>
    </w:p>
    <w:p>
      <w:pPr>
        <w:pStyle w:val="BookText"/>
        <w:rPr/>
      </w:pPr>
      <w:r>
        <w:rPr>
          <w:rFonts w:ascii="IRNazanin" w:hAnsi="IRNazanin" w:eastAsia="IRNazanin"/>
          <w:color w:val="111111"/>
          <w:sz w:val="28"/>
          <w:sz w:val="28"/>
          <w:szCs w:val="28"/>
          <w:rtl w:val="true"/>
          <w:lang w:bidi="fa-IR"/>
        </w:rPr>
        <w:t xml:space="preserve">آیاتی که گویای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مسلمانان است، از منظر قداست جامعه هم قابل توجه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واکنش در برابر ترک معروف ها و انجام منکرات، زشتی و قباحت انجام گناه و ترک واجب از بین می رود و فرقی بین ارزش و ضد ارزش نمی ماند و به مرور جامعه ای که بر محوریت ارزش ها شکل گرفته بود، محور و عامل برتری اش بر دیگر امت ها را از دست می دهد، لذا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قُدِّسَتْ أُمَّةٌ لَا تَأْمُرُ بِمَعْرُوفٍ، وَلَا تَنْهَی عَنْ مُنْکَرٍ، وَلَا تَأْخُذُ عَلَی یَدِ الظَّالِمِ، وَلَا تُعِینُ الْمُحْسِنَ، وَلَا </w:t>
      </w:r>
      <w:bookmarkStart w:id="213" w:name="pg5618_37471"/>
    </w:p>
    <w:p>
      <w:pPr>
        <w:pStyle w:val="BookText"/>
        <w:rPr/>
      </w:pPr>
      <w:bookmarkEnd w:id="213"/>
      <w:r>
        <w:rPr>
          <w:rFonts w:ascii="Amiri" w:hAnsi="Amiri" w:eastAsia="Amiri" w:cs="Amiri"/>
          <w:color w:val="111111"/>
          <w:sz w:val="28"/>
          <w:sz w:val="28"/>
          <w:szCs w:val="28"/>
          <w:rtl w:val="true"/>
          <w:lang w:bidi="ar-SA"/>
        </w:rPr>
        <w:t>تَرُدُّ الْمُسِیءَ عَنْ إِسَاءَتِهِ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که امر به معروف و نهی از منکر نمی کند، مانع ظالم نمی شود، نیکوکار را یاری نمی کند و گناهکار را باز نمی دارد، مقدس نخواهد بود</w:t>
      </w:r>
      <w:r>
        <w:rPr>
          <w:rFonts w:eastAsia="IRNazanin" w:cs="IRNazanin"/>
          <w:color w:val="111111"/>
          <w:sz w:val="28"/>
          <w:szCs w:val="28"/>
          <w:rtl w:val="true"/>
          <w:lang w:bidi="fa-IR"/>
        </w:rPr>
        <w:t>).</w:t>
      </w:r>
    </w:p>
    <w:p>
      <w:pPr>
        <w:pStyle w:val="Heading5"/>
        <w:numPr>
          <w:ilvl w:val="4"/>
          <w:numId w:val="1"/>
        </w:numPr>
        <w:rPr/>
      </w:pPr>
      <w:bookmarkStart w:id="214" w:name="__RefHeading___Toc3049171_581953129"/>
      <w:bookmarkStart w:id="215" w:name="_Toc77"/>
      <w:bookmarkEnd w:id="214"/>
      <w:r>
        <w:rPr>
          <w:rtl w:val="true"/>
        </w:rPr>
        <w:t>پانزده</w:t>
      </w:r>
      <w:r>
        <w:rPr>
          <w:rtl w:val="true"/>
        </w:rPr>
        <w:t xml:space="preserve">- </w:t>
      </w:r>
      <w:r>
        <w:rPr>
          <w:rtl w:val="true"/>
        </w:rPr>
        <w:t>پیشگیری از وقوع منکرها و روی</w:t>
      </w:r>
      <w:r>
        <w:rPr>
          <w:rtl w:val="true"/>
        </w:rPr>
        <w:softHyphen/>
      </w:r>
      <w:r>
        <w:rPr>
          <w:rtl w:val="true"/>
        </w:rPr>
        <w:t>آوردن به معروف ها</w:t>
      </w:r>
      <w:bookmarkEnd w:id="215"/>
    </w:p>
    <w:p>
      <w:pPr>
        <w:pStyle w:val="BookText"/>
        <w:rPr/>
      </w:pPr>
      <w:r>
        <w:rPr>
          <w:rFonts w:ascii="IRNazanin" w:hAnsi="IRNazanin" w:eastAsia="IRNazanin"/>
          <w:color w:val="111111"/>
          <w:sz w:val="28"/>
          <w:sz w:val="28"/>
          <w:szCs w:val="28"/>
          <w:rtl w:val="true"/>
          <w:lang w:bidi="fa-IR"/>
        </w:rPr>
        <w:t>اجرای امر به معروف و نهی از منکر می تواند به جلوگیری عملی از وقوع منکر و یا تحقق معروف و جلوگیری از ترک آن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کارکرد در قرآن را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رَجُلٌ مِنْ أَقْصَی الْمَدِینَةِ یَسْعَی قَالَ یَا مُوسَی إِنَّ الْمَلأ یَأْتَمِرُونَ بِکَ لِیَقْتُلُوکَ فَاخْرُجْ إِنِّی لَکَ مِنَ النَّاصِحِینَ فَخَرَجَ مِنْهَا خَائِفًا یَتَرَقَّبُ قَالَ رَبِّ نَجِّنِی مِنَ الْقَوْمِ الظَّالِمِینَ وَلَمَّا تَوَجَّهَ تِلْقَاءَ مَدْیَنَ قَالَ عَسَی رَبِّی أَنْ یَهْدِیَنِی سَوَاءَ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نقطه دور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آمد 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این جمعیت برای کشتن تو، به مشورت نشسته اند، فوراً خارج شو که من از خیرخواهان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شهر خارج شد؛ در حالی که ترسان و هر لحظه در انتظار حادثه ای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قوم ظالم رهایی بخش، و هنگامی که متوجه مدین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پروردگارم مرا به راه راست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قتل یکی از فرعونیان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فرعون و اطرافیان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تکرار این عمل را تهدیدی برای خود دانستند، لذا جلسه مشورتی تشکیل دادند و حکم قتل موسی را در آن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یک عکس العمل به موقع توانست مانع وقوع این منکر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این که مردی از نقطه دور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فرعونیان و کاخ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خود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او را خبردار کردو از وی خواست هر چه زودتر از شهر خارج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 مرد که ظاهرا همان کسی بود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خویشاوندان نزدیک فرعون محسوب می شد و آن چنان با آن ها رابطه </w:t>
      </w:r>
    </w:p>
    <w:p>
      <w:pPr>
        <w:pStyle w:val="BookText"/>
        <w:rPr/>
      </w:pPr>
      <w:r>
        <w:rPr>
          <w:rFonts w:ascii="IRNazanin" w:hAnsi="IRNazanin" w:eastAsia="IRNazanin"/>
          <w:color w:val="111111"/>
          <w:sz w:val="28"/>
          <w:sz w:val="28"/>
          <w:szCs w:val="28"/>
          <w:rtl w:val="true"/>
          <w:lang w:bidi="fa-IR"/>
        </w:rPr>
        <w:t>داشت که در این گونه جلسات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وضع جنایات فرعون رنج می برد و در انتظار قیامی ضد او بود تا به آن قیام الهی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وی چشم امید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بود و سیمای مردی الهی و انقلابی را در چهره او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 احساس کرد حضرت در خطر است، خود را به او رساند و از چنگال خطر نجاتش داد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این کارکرد را دقیق تر از این، در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 باید به تماشا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مومنی از آل فرعون که ایمان خود را پنهان می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کسی را به قتل برسانید، به خاطر این که می گوید پروردگار من الله است؛ در حالی که دلایل روشن از سوی پروردگارتان آورده است؟ اگر دروغگو باشد، دروغش دامن او را خواهد گرفت و اگر راستگو باشد، بعضی از عذاب هایی را که وعده می دهد به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اهل اسراف و بسیار دروغگو است،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حکومت از آن شماست و در این سرزمین پیروزید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الهی به سراغ ما آید، چه کسی ما را یاری خواهد کرد؟</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جز آن چه معتقدم، به شما ارائه نمی دهم و شما را جز به طریق حق و پیروزی دعوت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همان قتل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ایمان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قوم من، من شما را از روزی همانند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پیشین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عاداتی هم چون عادت قوم نوح و عاد و ثمود و کسانی که بعد از آن 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 و کفر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و خداوند ظلم و ستمی بر بندگانش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روزی که مردم یکدیگر را صدا می زنند، بیمناکم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 آل فرعون هنگامی که دید با خشم فرعون، جان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افتاده است، قدم پیش نهاد و با بیانات موثر، توطئه قتل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چند طریق برای نفوذ در فرعون و اطرافیان وارد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موسی شایسته چنین عکس العمل شدیدی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دلایلی دارد که ظاهرا موجّه است و مبارزه با او خطرناک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اقدام شما نیست، اگر دروغگو باشد، خدا کارش را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باز سخنانی گفت و آن ها را آرام کرد، اما فرعون سکوت را جایز ندید و حرف او را قطع و مطلب خود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وی که مردی هوشیار و دقیق و وقت شناس و از نظر منطق بسیار نیرومند و قوی بود در لحظات حساس به یاری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او را از توطئه خطرناک قتل رهایی بخشید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قرآن کریم کم فروشی نکوهش شده است</w:t>
      </w:r>
      <w:r>
        <w:rPr>
          <w:rStyle w:val="FootnoteAnchor"/>
          <w:rtl w:val="true"/>
        </w:rPr>
        <w:footnoteReference w:id="253"/>
      </w:r>
      <w:r>
        <w:rPr>
          <w:rFonts w:ascii="IRNazanin" w:hAnsi="IRNazanin" w:eastAsia="IRNazanin"/>
          <w:color w:val="111111"/>
          <w:sz w:val="28"/>
          <w:sz w:val="28"/>
          <w:szCs w:val="28"/>
          <w:rtl w:val="true"/>
          <w:lang w:bidi="fa-IR"/>
        </w:rPr>
        <w:t>و این کار و ترک عدالت هنگام پیمانه و وزن کردن در ردیف فساد در زمین شمرده شده است که خود دلیلی است بر ابعاد مفاسد اجتماعی این منکر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پیشوایان دین اهمیت فراوانی به آن می دادند و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امر به معروف ها و نهی از منکرهای خود، به آن توجه ویژه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بود، همه روزه صبح به بازارهای کوفه می آمد و بازار به بازار می گشت و تازیانه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متخلفان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وسط هر بازار می ایستاد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شنیدند، هر چه در دست داشتند بر زمین می گذاشتند و با تمام دل به سخنانش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الِاسْتِخَارَةَ وَ تَبَرَّکُوا بِالسُّهُولَةِ وَ اقْتَرِبُوا مِنَ الْمُبْتَاعِینَ وَ تَزَیَّنُوا بِالْحِلْمِ وَ تَنَاهَوْا عَنِ الْیَمِینِ وَ جَانِبُوا الْکَذِبَ وَ تَجَافَوْا عَنِ الظُّلْمِ وَ أَنْصِفُوا الْمَظْلُومِینَ وَ لَا تَقْرَبُوا الرِّبَا وَ أَوْفُوا الْکَیْلَ وَ الْمِیزَانَ وَ لا تَبْخَسُوا النَّاسَ أَشْیاءَهُمْ وَ لا تَعْثَوْا فِی الْأَرْضِ 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خیر بخواهید و با آسان گرفتن کار بر مردم، برکت </w:t>
      </w:r>
      <w:bookmarkStart w:id="216" w:name="pg5618_37474"/>
    </w:p>
    <w:p>
      <w:pPr>
        <w:pStyle w:val="BookText"/>
        <w:rPr/>
      </w:pPr>
      <w:bookmarkEnd w:id="216"/>
      <w:r>
        <w:rPr>
          <w:rFonts w:ascii="IRNazanin" w:hAnsi="IRNazanin" w:eastAsia="IRNazanin"/>
          <w:color w:val="111111"/>
          <w:sz w:val="28"/>
          <w:sz w:val="28"/>
          <w:szCs w:val="28"/>
          <w:rtl w:val="true"/>
          <w:lang w:bidi="fa-IR"/>
        </w:rPr>
        <w:t>بجویید و به خریداران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را زینت خود قرار دهید، از سوگند بپرهیزید، از دروغ اجتناب کنید، از ظلم خودداری نمایید و با مظلومان انصاف داشته باشید و به ربا نزدیک نشوید، پیمانه و وزن را به طور کامل وفا کنید و از اشیای مردم کم نگذارید و در زمین فساد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بازارهای کوفه گردش می کرد، سپس به دارالاماره باز می گشت و برای دادخواهی مردم می نشست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هم به پاک سازی از گناهان توسط نماز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که نماز در شمار آمران و ناهیان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 الصَّلاة تَنهیٰ عَنِ الفَحشاءِ وَالمُنکَرِ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توجه به کارکرد جلوگیری از وقوع منکر توسط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وَالصَّلَاةِ الْوُسْطَی وَقُومُوا لِلَّهِ قَانِتِینَ</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نماز موثرترین رابطه انسان باخداست، و در صورتی که با شرایط صحیح انجام گیرد، دل را لبریز از عشق و محبت خدا می کند و در پرتو آن انسان بهتر می تواند خود را از آلودگی به گناه پاک سازد، لذا در آیات فراوانی، تاکید روی آن شده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امر به معروف و نهی از منکر عملی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توانست با اقدامات فراوانی موفق به رهاسازی قوم بنی اسراییل از ظلم و ستم فرعون شود و مردم را از دست قوم مجرم خلاصی بخشد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این روش، موسی فرار شبانه را برگزید و از سرزمین کفری که نمی توان در آن به اهداف رسید، هجرت کرد</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217" w:name="__RefHeading___Toc3049173_581953129"/>
      <w:bookmarkStart w:id="218" w:name="_Toc78"/>
      <w:bookmarkEnd w:id="217"/>
      <w:r>
        <w:rPr>
          <w:rtl w:val="true"/>
        </w:rPr>
        <w:t xml:space="preserve">شانزده و هفده </w:t>
      </w:r>
      <w:r>
        <w:rPr>
          <w:rtl w:val="true"/>
        </w:rPr>
        <w:t xml:space="preserve">- </w:t>
      </w:r>
      <w:r>
        <w:rPr>
          <w:rtl w:val="true"/>
        </w:rPr>
        <w:t>نجات آمر و ناهی و نیک نامی آن ها</w:t>
      </w:r>
      <w:bookmarkEnd w:id="21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متعددی به طور ضمنی روشن شد که در سایه امر به معروف و نهی از منکر، </w:t>
      </w:r>
    </w:p>
    <w:p>
      <w:pPr>
        <w:pStyle w:val="BookText"/>
        <w:rPr/>
      </w:pPr>
      <w:r>
        <w:rPr>
          <w:rFonts w:ascii="IRNazanin" w:hAnsi="IRNazanin" w:eastAsia="IRNazanin"/>
          <w:color w:val="111111"/>
          <w:sz w:val="28"/>
          <w:sz w:val="28"/>
          <w:szCs w:val="28"/>
          <w:rtl w:val="true"/>
          <w:lang w:bidi="fa-IR"/>
        </w:rPr>
        <w:t>گروه های آمر و ناهی نجات می یابند و ساکت ها و گناهکاران به هلاکت یا عذاب یا بلا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آن را درباره پی کردن شتر حضرت صالح می توان دید و همچنین می‌توان به این موارد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نُوحاً إِلی قَوْمِهِ فَقالَ یا قَوْمِ اعْبُدُوا اللَّهَ ما لَکُمْ مِنْ إِلهٍ غَیْرُهُ إِنِّی أَخافُ عَلَیْکُمْ عَذابَ یَوْمٍ عَظِیمٍ قالَ الْمَلَأُ مِنْ قَوْمِهِ إِنَّا لَنَراکَ فِی ضَلالٍ مُبِینٍ قالَ یا قَوْمِ لَیْسَ بِی ضَلالَةٌ وَ لکِنِّی رَسُولٌ مِنْ رَبِّ الْعالَمِینَ أُبَلِّغُکُمْ رِسالاتِ رَبِّی وَ أَنْصَحُ لَکُمْ وَ أَعْلَمُ مِنَ اللَّهِ ما لا تَعْلَمُونَ أَوَ عَجِبْتُمْ أَنْ جاءَکُمْ ذِکْرٌ مِنْ رَبِّکُمْ عَلی رَجُلٍ مِنْکُمْ لِیُنْذِرَکُمْ وَ لِتَتَّقُوا وَ لَعَلَّکُمْ تُرْحَمُونَ فَکَذَّبُوهُ فَأَنْجَیْناهُ وَ الَّذِینَ مَعَهُ فِی الْفُلْکِ وَ أَغْرَقْنَا الَّذِینَ کَذَّبُوا بِآیاتِنا إِنَّهُمْ کانُوا قَوْماً عَمِین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خداوند یگانه را پرستش کنید که معبودی جز او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عذاب روز بزرگی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گمراهی آشکاری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گمراهی در من نیست، ولی من فرستاده پروردگار جهانیانم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های پروردگارم را به شما می رسانم و خیرخواه شما هستم و از خدا چیزهایی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کرده اید که دستور آگاه کننده پروردگارتان به وسیله مردی از میان شما، به شما برسد تا بیمتان دهد و پرهیزگاری پیشه کنید، شاید مشمول رحمت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او را تکذیب کردند و ما او و کسانی را که با وی در کشتی بودند، رهایی بخشیدیم و آن ها را که آیات ما را تکذیب کردند، غرق کردیم، زیرا آن ها جمعیتی نابینا بودند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ماجرا تنها نوح و یارانش نجات یافتند و تمام امر و نهی ناپذیران و آنان که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اعبدوالله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اثر ندادند،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برابر دعوتش سر تسلیم فرود نیاوردند و بر لجاجت و سرسختی افزودند و همین سبب شد که خدا نوح و کسانی را که در </w:t>
      </w:r>
    </w:p>
    <w:p>
      <w:pPr>
        <w:pStyle w:val="BookText"/>
        <w:rPr/>
      </w:pPr>
      <w:r>
        <w:rPr>
          <w:rFonts w:ascii="IRNazanin" w:hAnsi="IRNazanin" w:eastAsia="IRNazanin"/>
          <w:color w:val="111111"/>
          <w:sz w:val="28"/>
          <w:sz w:val="28"/>
          <w:szCs w:val="28"/>
          <w:rtl w:val="true"/>
          <w:lang w:bidi="fa-IR"/>
        </w:rPr>
        <w:t>کشتی بودند نجات دهد و تکذیب کنندگان به آیات را گرفتار غرقاب سازد و هلاک کند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ادامه دعوت به توحید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شرک به خدای سبحان و تکذیب آیاتش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ذکر قصه نوح و ارسال او به قومش برای دعوت به توحید خدا و ترک عبادت غیر خدا و مواجهه قوم با او، از انکار و اصرار بر تکذیب و ارسال طوفان و نجات نوح و مومنان همراهش و هلاکت باقی ماندگان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قصه عده ای از رسولان مثل هود، صالح، شعیب و لوط و موسی را با همین غرض می آورد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از دیگر موارد می توان به نجات هود</w:t>
      </w:r>
      <w:r>
        <w:rPr>
          <w:rStyle w:val="FootnoteAnchor"/>
          <w:rtl w:val="true"/>
        </w:rPr>
        <w:footnoteReference w:id="263"/>
      </w:r>
      <w:r>
        <w:rPr>
          <w:rFonts w:ascii="IRNazanin" w:hAnsi="IRNazanin" w:eastAsia="IRNazanin"/>
          <w:color w:val="111111"/>
          <w:sz w:val="28"/>
          <w:sz w:val="28"/>
          <w:szCs w:val="28"/>
          <w:rtl w:val="true"/>
          <w:lang w:bidi="fa-IR"/>
        </w:rPr>
        <w:t>اشاره کرد که مردم در برابر امر حضرت به مجادله و ناسازگاری روی می آورند و سرانجام دچار هلاک می شوند، اما آمران و امر و نهی پذیرها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باید از نجات صالح</w:t>
      </w:r>
      <w:r>
        <w:rPr>
          <w:rStyle w:val="FootnoteAnchor"/>
          <w:rtl w:val="true"/>
        </w:rPr>
        <w:footnoteReference w:id="264"/>
      </w:r>
      <w:r>
        <w:rPr>
          <w:rFonts w:ascii="IRNazanin" w:hAnsi="IRNazanin" w:eastAsia="IRNazanin"/>
          <w:color w:val="111111"/>
          <w:sz w:val="28"/>
          <w:sz w:val="28"/>
          <w:szCs w:val="28"/>
          <w:rtl w:val="true"/>
          <w:lang w:bidi="fa-IR"/>
        </w:rPr>
        <w:t>نجات لوط</w:t>
      </w:r>
      <w:r>
        <w:rPr>
          <w:rStyle w:val="FootnoteAnchor"/>
          <w:rtl w:val="true"/>
        </w:rPr>
        <w:footnoteReference w:id="265"/>
      </w:r>
      <w:r>
        <w:rPr>
          <w:rFonts w:ascii="IRNazanin" w:hAnsi="IRNazanin" w:eastAsia="IRNazanin"/>
          <w:color w:val="111111"/>
          <w:sz w:val="28"/>
          <w:sz w:val="28"/>
          <w:szCs w:val="28"/>
          <w:rtl w:val="true"/>
          <w:lang w:bidi="fa-IR"/>
        </w:rPr>
        <w:t>نجات حضرت ابراهیم در برابر فرعون که آیات فراوانی به آن اختصاص دارد،</w:t>
      </w:r>
      <w:r>
        <w:rPr>
          <w:rStyle w:val="FootnoteAnchor"/>
          <w:rtl w:val="true"/>
        </w:rPr>
        <w:footnoteReference w:id="266"/>
      </w:r>
      <w:r>
        <w:rPr>
          <w:rFonts w:ascii="IRNazanin" w:hAnsi="IRNazanin" w:eastAsia="IRNazanin"/>
          <w:color w:val="111111"/>
          <w:sz w:val="28"/>
          <w:sz w:val="28"/>
          <w:szCs w:val="28"/>
          <w:rtl w:val="true"/>
          <w:lang w:bidi="fa-IR"/>
        </w:rPr>
        <w:t>نجات شعیب</w:t>
      </w:r>
      <w:r>
        <w:rPr>
          <w:rStyle w:val="FootnoteAnchor"/>
          <w:rtl w:val="true"/>
        </w:rPr>
        <w:footnoteReference w:id="267"/>
      </w:r>
      <w:r>
        <w:rPr>
          <w:rFonts w:ascii="IRNazanin" w:hAnsi="IRNazanin" w:eastAsia="IRNazanin"/>
          <w:color w:val="111111"/>
          <w:sz w:val="28"/>
          <w:sz w:val="28"/>
          <w:szCs w:val="28"/>
          <w:rtl w:val="true"/>
          <w:lang w:bidi="fa-IR"/>
        </w:rPr>
        <w:t>و نجات دیگر ناهیان از منکر</w:t>
      </w:r>
      <w:r>
        <w:rPr>
          <w:rStyle w:val="FootnoteAnchor"/>
          <w:rtl w:val="true"/>
        </w:rPr>
        <w:footnoteReference w:id="268"/>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اخیر به جمعی از بنی اسراییل اشاره می شود که در ساحل دریا زندگی می کردند، اما روی سخن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یهود معاصر خویش درباره این جمعیت سوال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خاطره را با پرسش در ذهن آنان مجسم ساز تا پند بگیرند و از سرکشی و کیفری که در انتظار سرکشان است، بپرهیزند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نکته مورد نظر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أُمَّةٌ مِنْهُمْ لِمَ تَعِظُونَ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مَعْذِرَةً إِلَیٰ رَبِّکُمْ </w:t>
      </w:r>
      <w:bookmarkStart w:id="219" w:name="pg5618_37477"/>
    </w:p>
    <w:p>
      <w:pPr>
        <w:pStyle w:val="BookText"/>
        <w:rPr/>
      </w:pPr>
      <w:bookmarkEnd w:id="219"/>
      <w:r>
        <w:rPr>
          <w:rFonts w:ascii="IRNazanin" w:hAnsi="IRNazanin" w:eastAsia="IRNazanin"/>
          <w:color w:val="111111"/>
          <w:sz w:val="28"/>
          <w:sz w:val="28"/>
          <w:szCs w:val="28"/>
          <w:rtl w:val="true"/>
          <w:lang w:bidi="fa-IR"/>
        </w:rPr>
        <w:t>وَلَعَلَّهُمْ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آن، گروه ساکت گفتند چرا کسانی را اندرز می دهید که دچار هلاکت یا عذاب خواهد شد؟ آنان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خاطر نهی از منکر می کنیم که وظیفه خود را در پیشگاه پروردگارتان انجام داده و در برابر او مسئولیتی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شاید سخنان ما در دل آن ها موثر افتد و دست از طغیان بردارند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آن گاه آیه به نجات ناهیان از منکر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أَنجَینَا الَّذِینَ ینْهَوْنَ عَنِ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عذاب سخت گناهکاران نهی ناپذیر تاکید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این است که از آن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ساکت ها، ناهیان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سوم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هنگامی که دیدند اندرزهایشان موثر واقع نمی شود،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شهر بیرون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بیابان رفتند و از همان شب کیفر الهی دامان دو گروه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برخی مفسران احتمال داده اند تنها گناهکاران گرفتار عذاب شدند و ساکت ها رها شدند، با ظاهر آیات نمی سازد؛</w:t>
      </w:r>
      <w:r>
        <w:rPr>
          <w:rStyle w:val="FootnoteAnchor"/>
          <w:rtl w:val="true"/>
        </w:rPr>
        <w:footnoteReference w:id="270"/>
      </w:r>
      <w:r>
        <w:rPr>
          <w:rFonts w:ascii="IRNazanin" w:hAnsi="IRNazanin" w:eastAsia="IRNazanin"/>
          <w:color w:val="111111"/>
          <w:sz w:val="28"/>
          <w:sz w:val="28"/>
          <w:szCs w:val="28"/>
          <w:rtl w:val="true"/>
          <w:lang w:bidi="fa-IR"/>
        </w:rPr>
        <w:t xml:space="preserve">البته از مجموع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عَتَوْاْ عَن مَّا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أَنجَیْنَا الَّذِینَ یَنْهَوْنَ عَنِ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و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شدند، اما مسخ فقط مربوط به گناهکارها بود و بقیه به نوع دیگری عذاب شدند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علاوه بر این، آیات فراوانی هم بر این کارکرد امر به معروف و نهی از منکر دلالت دارند که برای پرهیز از تکرار و طولانی شدن بحث از ذکر آن ها خودداری و خوانندگان را به آیات مربوط ارجاع می دهیم</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هم‌چنین در برخی دیگر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نام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مورد تأکید قرار گرفته است</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220" w:name="__RefHeading___Toc3049175_581953129"/>
      <w:bookmarkStart w:id="221" w:name="_Toc79"/>
      <w:bookmarkEnd w:id="220"/>
      <w:r>
        <w:rPr>
          <w:rtl w:val="true"/>
        </w:rPr>
        <w:t>هجده</w:t>
      </w:r>
      <w:r>
        <w:rPr>
          <w:rtl w:val="true"/>
        </w:rPr>
        <w:t xml:space="preserve">- </w:t>
      </w:r>
      <w:r>
        <w:rPr>
          <w:rtl w:val="true"/>
        </w:rPr>
        <w:t>تاثیر در آمر و ناهی</w:t>
      </w:r>
      <w:bookmarkEnd w:id="22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دیگر امر به معروف و نهی از منکر این است که در خود آمر و ناهی موثر است، لذا امام </w:t>
      </w:r>
      <w:bookmarkStart w:id="222" w:name="pg5618_37478"/>
    </w:p>
    <w:p>
      <w:pPr>
        <w:pStyle w:val="BookText"/>
        <w:rPr/>
      </w:pPr>
      <w:bookmarkEnd w:id="222"/>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 بالمعروف تکن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کن، تا اهل آن باشی</w:t>
      </w:r>
      <w:r>
        <w:rPr>
          <w:rFonts w:eastAsia="IRNazanin" w:cs="IRNazanin"/>
          <w:color w:val="111111"/>
          <w:sz w:val="28"/>
          <w:szCs w:val="28"/>
          <w:rtl w:val="true"/>
          <w:lang w:bidi="fa-IR"/>
        </w:rPr>
        <w:t>).</w:t>
      </w:r>
    </w:p>
    <w:p>
      <w:pPr>
        <w:pStyle w:val="Heading5"/>
        <w:numPr>
          <w:ilvl w:val="4"/>
          <w:numId w:val="1"/>
        </w:numPr>
        <w:rPr/>
      </w:pPr>
      <w:bookmarkStart w:id="223" w:name="__RefHeading___Toc3049177_581953129"/>
      <w:bookmarkStart w:id="224" w:name="_Toc80"/>
      <w:bookmarkEnd w:id="223"/>
      <w:r>
        <w:rPr>
          <w:rtl w:val="true"/>
        </w:rPr>
        <w:t>نوزده</w:t>
      </w:r>
      <w:bookmarkEnd w:id="224"/>
    </w:p>
    <w:p>
      <w:pPr>
        <w:pStyle w:val="BookText"/>
        <w:rPr/>
      </w:pPr>
      <w:r>
        <w:rPr>
          <w:rFonts w:ascii="IRNazanin" w:hAnsi="IRNazanin" w:eastAsia="IRNazanin"/>
          <w:color w:val="111111"/>
          <w:sz w:val="28"/>
          <w:sz w:val="28"/>
          <w:szCs w:val="28"/>
          <w:rtl w:val="true"/>
          <w:lang w:bidi="fa-IR"/>
        </w:rPr>
        <w:t>کسی که امر به معروف نهی از منکر را یاری کند، خداوند هم او را عزیز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دلالت بر عزت افراد و جوامعی دارد که اهل امر به معروف و نهی از منکر بودند و از ذلت و خواری افراد و گروه هایی پرده بر می دارد که این دو فریضه الهی را وانهاده اند که ما در آیات متعدد به آن اشاره کرده ایم؛ در عین حال روایات هم بر این کار کرد تاکید دارند؛ از جمله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النَّهْیُ عَنِ الْمُنْکَرِ خَلْقانِ مِنْ خَلْقِ اللّهِ عَزَّ وَ جَلَّ، فَمْن نَصَرَهُما أعَزَّهُ اللّهُ، وَمَنْ خَذَلَهُما خَذَلَهُ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دو ویژگی از ویژگی‌های خدای عزوجل هستند، پس هر کسی که آن دو را یاری کند، خدا او را عزیز می کند و کسی که خوارشان کند، خدا او را خوار می‌گرداند</w:t>
      </w:r>
      <w:r>
        <w:rPr>
          <w:rFonts w:eastAsia="IRNazanin" w:cs="IRNazanin"/>
          <w:color w:val="111111"/>
          <w:sz w:val="28"/>
          <w:szCs w:val="28"/>
          <w:rtl w:val="true"/>
          <w:lang w:bidi="fa-IR"/>
        </w:rPr>
        <w:t>).</w:t>
      </w:r>
    </w:p>
    <w:p>
      <w:pPr>
        <w:pStyle w:val="Heading5"/>
        <w:numPr>
          <w:ilvl w:val="4"/>
          <w:numId w:val="1"/>
        </w:numPr>
        <w:rPr/>
      </w:pPr>
      <w:bookmarkStart w:id="225" w:name="__RefHeading___Toc3049179_581953129"/>
      <w:bookmarkStart w:id="226" w:name="_Toc81"/>
      <w:bookmarkEnd w:id="225"/>
      <w:r>
        <w:rPr>
          <w:rtl w:val="true"/>
        </w:rPr>
        <w:t>بیست</w:t>
      </w:r>
      <w:r>
        <w:rPr>
          <w:rtl w:val="true"/>
        </w:rPr>
        <w:t xml:space="preserve">- </w:t>
      </w:r>
      <w:r>
        <w:rPr>
          <w:rtl w:val="true"/>
        </w:rPr>
        <w:t>محبوب سازی خدا نزد بندگان و برعکس</w:t>
      </w:r>
      <w:bookmarkEnd w:id="226"/>
    </w:p>
    <w:p>
      <w:pPr>
        <w:pStyle w:val="BookText"/>
        <w:rPr/>
      </w:pPr>
      <w:r>
        <w:rPr>
          <w:rFonts w:ascii="IRNazanin" w:hAnsi="IRNazanin" w:eastAsia="IRNazanin"/>
          <w:color w:val="111111"/>
          <w:sz w:val="28"/>
          <w:sz w:val="28"/>
          <w:szCs w:val="28"/>
          <w:rtl w:val="true"/>
          <w:lang w:bidi="fa-IR"/>
        </w:rPr>
        <w:t>از دیگر کارکرهای امر به معروف و نهی از منکر ایجاد محبت و علاقه به خداوند متعال و برقراری پیوند بین بنده و خدا و مطیع و مطاع است که حاصل آن محبت خدا به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مردمی که نه جزو پیامبران بودند و نه از شهداء، ولی روز قیامت پیامبران و شهداء به مقام و منزلت آنان نزد خدا غبطه می خورند، و بر منبرهایی از نور نشسته اند، برای شما سخن نگویم؟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بندگان خدا را محبوب خدا می کنند و خدا را محبوب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را محبوب بندگان می کنند روشن است،اما چگونه بندگان را محبوب خدا می کنند؟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را به آن چه خدا دوست دارد، امر می کنند و از آن چه خدا دوست ندارد، نهی می‌کنند، پس اگر آنان گوش کردند و اطاعت نمودند، خدا هم آنان را دوست خواهد داشت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بر این اساس محبت امری دو طرفه است و طبق آیات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این کارکرد تایید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معانی الاخبار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احَبَّ اللهَ مَن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نافرمانی می کند، خدا را دوست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این شعر را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 الالهَ واَنت تظهر حبة</w:t>
      </w:r>
    </w:p>
    <w:p>
      <w:pPr>
        <w:pStyle w:val="BookText"/>
        <w:rPr/>
      </w:pPr>
      <w:r>
        <w:rPr>
          <w:rFonts w:ascii="Amiri" w:hAnsi="Amiri" w:eastAsia="Amiri" w:cs="Amiri"/>
          <w:color w:val="111111"/>
          <w:sz w:val="28"/>
          <w:sz w:val="28"/>
          <w:szCs w:val="28"/>
          <w:rtl w:val="true"/>
          <w:lang w:bidi="ar-SA"/>
        </w:rPr>
        <w:t>هذا لَعَمری فی الفعال بَدیعٌ</w:t>
      </w:r>
    </w:p>
    <w:p>
      <w:pPr>
        <w:pStyle w:val="BookText"/>
        <w:rPr/>
      </w:pPr>
      <w:r>
        <w:rPr>
          <w:rFonts w:ascii="Amiri" w:hAnsi="Amiri" w:eastAsia="Amiri" w:cs="Amiri"/>
          <w:color w:val="111111"/>
          <w:sz w:val="28"/>
          <w:sz w:val="28"/>
          <w:szCs w:val="28"/>
          <w:rtl w:val="true"/>
          <w:lang w:bidi="ar-SA"/>
        </w:rPr>
        <w:t>لَو کانَ حَبّک صادقاً لاطعته انَّ المُحبَّ لِمن یحبُّ مُطیعٌ</w:t>
      </w:r>
    </w:p>
    <w:p>
      <w:pPr>
        <w:pStyle w:val="BookText"/>
        <w:rPr/>
      </w:pPr>
      <w:r>
        <w:rPr>
          <w:rFonts w:ascii="IRNazanin" w:hAnsi="IRNazanin" w:eastAsia="IRNazanin"/>
          <w:color w:val="111111"/>
          <w:sz w:val="28"/>
          <w:sz w:val="28"/>
          <w:szCs w:val="28"/>
          <w:rtl w:val="true"/>
          <w:lang w:bidi="fa-IR"/>
        </w:rPr>
        <w:t>معصیت پروردگار می کنی، با این حال اظهار محبت او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این کار عجیبی است، اگر محبت تو صادقانه بود، اطاعت فرمان او می کردی؛ زیرا کسی که دیگری را دوست می دارد و به دنبال این دوستی، اثراتش در مناسبات او با شما آشکار می گردد، گناهانتان را می بخشد و شما را مشمول رحمتش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دوستی متقابل خدا نیز روشن است، زیرا خدا وجودی است که از هر نظر کامل و بی پایان است و به هر موجودی که در مسیر تکامل گام بردارد، بر اثر سنخیت، پیوند محبت خواهدداشت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در ضمن روشن می شود که محبت یک طرفه نمی تواند وجود داشته باشد، زیرا هر محبتی دارنده اش را دعوت می کند که در عمل در مسیر خواسته های واقعی محبوب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به طور قطع محبوب نیز به او علاقه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نمونه با توجه به ادامه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یغفِرلَکم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bookmarkStart w:id="227" w:name="pg5618_37480"/>
    </w:p>
    <w:p>
      <w:pPr>
        <w:pStyle w:val="BookText"/>
        <w:rPr/>
      </w:pPr>
      <w:bookmarkEnd w:id="227"/>
      <w:r>
        <w:rPr>
          <w:rFonts w:ascii="IRNazanin" w:hAnsi="IRNazanin" w:eastAsia="IRNazanin"/>
          <w:color w:val="111111"/>
          <w:sz w:val="28"/>
          <w:sz w:val="28"/>
          <w:szCs w:val="28"/>
          <w:rtl w:val="true"/>
          <w:lang w:bidi="fa-IR"/>
        </w:rPr>
        <w:t>این جمله می تواند اشاره به بخشش گناهان سابق باشد یا منظور این باشد که شخص محبّ استمرار بر معصیت محبوب نمی کند، با این حال ممکن است بر اثر طغیان و غلبه شهوات گاهی لغزش داشته باشد که در پرتو اطاعت های مستمرش، بخشیده می شود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228" w:name="__RefHeading___Toc3049181_581953129"/>
      <w:bookmarkStart w:id="229" w:name="_Toc82"/>
      <w:bookmarkEnd w:id="228"/>
      <w:r>
        <w:rPr>
          <w:rtl w:val="true"/>
        </w:rPr>
        <w:t>ب</w:t>
      </w:r>
      <w:r>
        <w:rPr>
          <w:rtl w:val="true"/>
        </w:rPr>
        <w:t xml:space="preserve">: </w:t>
      </w:r>
      <w:r>
        <w:rPr>
          <w:rtl w:val="true"/>
        </w:rPr>
        <w:t>آثار اخروی و معنوی اقامه دو فریضه</w:t>
      </w:r>
      <w:bookmarkEnd w:id="229"/>
    </w:p>
    <w:p>
      <w:pPr>
        <w:pStyle w:val="Heading4"/>
        <w:numPr>
          <w:ilvl w:val="3"/>
          <w:numId w:val="1"/>
        </w:numPr>
        <w:rPr/>
      </w:pPr>
      <w:bookmarkStart w:id="230" w:name="__RefHeading___Toc3049183_581953129"/>
      <w:bookmarkStart w:id="231" w:name="_Toc83"/>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آیات فراوانی به تبیین پیامدهای آن جهانی امر به معروف و نهی از منکر و امرپذیری و نهی پذیری اختصاص یافته‌اند که در این بخش گزارشی از آن ها ارایه می شود</w:t>
      </w:r>
      <w:r>
        <w:rPr>
          <w:rFonts w:eastAsia="IRNazanin" w:cs="IRNazanin"/>
          <w:color w:val="111111"/>
          <w:sz w:val="28"/>
          <w:szCs w:val="28"/>
          <w:rtl w:val="true"/>
          <w:lang w:bidi="fa-IR"/>
        </w:rPr>
        <w:t>.</w:t>
      </w:r>
    </w:p>
    <w:p>
      <w:pPr>
        <w:pStyle w:val="Heading4"/>
        <w:numPr>
          <w:ilvl w:val="3"/>
          <w:numId w:val="1"/>
        </w:numPr>
        <w:rPr/>
      </w:pPr>
      <w:bookmarkStart w:id="232" w:name="__RefHeading___Toc3049185_581953129"/>
      <w:bookmarkStart w:id="233" w:name="_Toc84"/>
      <w:bookmarkEnd w:id="232"/>
      <w:r>
        <w:rPr/>
        <w:t>1</w:t>
      </w:r>
      <w:r>
        <w:rPr>
          <w:rtl w:val="true"/>
        </w:rPr>
        <w:t xml:space="preserve">- </w:t>
      </w:r>
      <w:r>
        <w:rPr>
          <w:rtl w:val="true"/>
        </w:rPr>
        <w:t>محبوبیت الهی</w:t>
      </w:r>
      <w:bookmarkEnd w:id="233"/>
    </w:p>
    <w:p>
      <w:pPr>
        <w:pStyle w:val="BookText"/>
        <w:rPr/>
      </w:pPr>
      <w:r>
        <w:rPr>
          <w:rFonts w:ascii="IRNazanin" w:hAnsi="IRNazanin" w:eastAsia="IRNazanin"/>
          <w:color w:val="111111"/>
          <w:sz w:val="28"/>
          <w:sz w:val="28"/>
          <w:szCs w:val="28"/>
          <w:rtl w:val="true"/>
          <w:lang w:bidi="fa-IR"/>
        </w:rPr>
        <w:t xml:space="preserve">همان گونه که در ذیل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دادیم، امر به معروف و نهی از منکر موجب می شود خداوند بنده اش را دوست داشته باشد و انسان ثمرهای شیرین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دنیا در آخرت هم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ترک دو فریضه خشم و مبغوضیت الهی را در پی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لَیبْغِضُ الْمُؤْمِنَ الضَّعِیفَ الَّذِی لَا زَبْرَ لَهُ فَقَالَ هُوَ الَّذِی لَا ینْهَی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خدای تبارک و تعالی مومن ضعیفی را که عقل ندارد، مورد خشم</w:t>
      </w:r>
    </w:p>
    <w:p>
      <w:pPr>
        <w:pStyle w:val="BookText"/>
        <w:rPr/>
      </w:pPr>
      <w:r>
        <w:rPr>
          <w:rFonts w:ascii="IRNazanin" w:hAnsi="IRNazanin" w:eastAsia="IRNazanin"/>
          <w:color w:val="111111"/>
          <w:sz w:val="28"/>
          <w:sz w:val="28"/>
          <w:szCs w:val="28"/>
          <w:rtl w:val="true"/>
          <w:lang w:bidi="fa-IR"/>
        </w:rPr>
        <w:t xml:space="preserve">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نهی از منکر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بفرمایید که کدام کارها نزد خدا بیشتر مورد خشم است؟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قَطِیعَةُ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 الْأَمْرُ بِالْمُنْکَرِ وَالنَّهْیُ عَنِ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معروف</w:t>
      </w:r>
      <w:r>
        <w:rPr>
          <w:rFonts w:eastAsia="IRNazanin" w:cs="IRNazanin"/>
          <w:color w:val="111111"/>
          <w:sz w:val="28"/>
          <w:szCs w:val="28"/>
          <w:rtl w:val="true"/>
          <w:lang w:bidi="fa-IR"/>
        </w:rPr>
        <w:t>).</w:t>
      </w:r>
      <w:r>
        <w:rPr>
          <w:rStyle w:val="FootnoteAnchor"/>
          <w:rtl w:val="true"/>
        </w:rPr>
        <w:footnoteReference w:id="279"/>
      </w:r>
      <w:bookmarkStart w:id="234" w:name="pg5618_37481"/>
    </w:p>
    <w:p>
      <w:pPr>
        <w:pStyle w:val="Heading4"/>
        <w:numPr>
          <w:ilvl w:val="3"/>
          <w:numId w:val="1"/>
        </w:numPr>
        <w:rPr/>
      </w:pPr>
      <w:bookmarkStart w:id="235" w:name="__RefHeading___Toc3049187_581953129"/>
      <w:bookmarkStart w:id="236" w:name="_Toc85"/>
      <w:bookmarkEnd w:id="234"/>
      <w:bookmarkEnd w:id="235"/>
      <w:r>
        <w:rPr/>
        <w:t>2</w:t>
      </w:r>
      <w:r>
        <w:rPr>
          <w:rtl w:val="true"/>
        </w:rPr>
        <w:t xml:space="preserve">- </w:t>
      </w:r>
      <w:r>
        <w:rPr>
          <w:rtl w:val="true"/>
        </w:rPr>
        <w:t>ثواب و پاداش</w:t>
      </w:r>
      <w:bookmarkEnd w:id="236"/>
    </w:p>
    <w:p>
      <w:pPr>
        <w:pStyle w:val="BookText"/>
        <w:rPr/>
      </w:pPr>
      <w:r>
        <w:rPr>
          <w:rFonts w:ascii="IRNazanin" w:hAnsi="IRNazanin" w:eastAsia="IRNazanin"/>
          <w:color w:val="111111"/>
          <w:sz w:val="28"/>
          <w:sz w:val="28"/>
          <w:szCs w:val="28"/>
          <w:rtl w:val="true"/>
          <w:lang w:bidi="fa-IR"/>
        </w:rPr>
        <w:t xml:space="preserve">امر به معروف و نهی از منکر پیامدی چون بهشت برای آمران و ناهیان در پی دارد و آیات متعددی بر این موضوع دلالت دارند که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مِنْ أَقْصَی الْمَدِینَةِ رَجُلٌ یَسْعَی قَالَ یَا قَوْمِ اتَّبِعُوا الْمُرْسَلِینَ اتَّبِعُوا مَنْ لا یَسْأَلُکُمْ أَجْرًا وَهُمْ مُهْتَدُونَ وَمَا لِیَ لا أَعْبُدُ الَّذِی فَطَرَنِی وَإِلَیْهِ تُرْجَعُونَ أَأَتَّخِذُ مِنْ دُونِهِ آلِهَةً إِنْ یُرِدْنِ الرَّحْمَنُ بِضُرٍّ لا تُغْنِ عَنِّی شَفَاعَتُهُمْ شَیْئًا وَلا یُنْقِذُونِ إِنِّی إِذًا لَفِی ضَلالٍ مُبِینٍ إِنِّی آمَنْتُ بِرَبِّکُمْ فَاسْمَعُونِ قِیلَ ادْخُلِ الْجَنَّةَ قَالَ یَا لَیْتَ قَوْمِی یَعْلَمُونَ بِمَا غَفَرَ لِی رَبِّی وَجَعَلَنِی مِنَ الْمُکْرَمِینَ وَمَا أَنْزَلْنَا عَلَی قَوْمِهِ مِنْ بَعْدِهِ مِنْ جُنْدٍ مِنَ السَّمَاءِ وَمَا کُنَّا مُنْزِلِینَ إِنْ کَانَتْ إِلا صَیْحَةً وَاحِدَةً فَإِذَا هُمْ خَامِدُونَ یَا حَسْرَةً عَلَی الْعِبَادِ مَا یَأْتِیهِمْ مِنْ رَسُولٍ إِلا کَانُوا بِهِ یَسْتَهْزِئُونَ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دور دست شهر با شتاب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از فرستادگان خدا پیروی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او را شهید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 دانستند که پروردگارم مرا آمرزیده و از گرامی داشتگان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او، بر قوم او هیچ لشکری از آسمان نفرستادیم و هرگز سنت ما بر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صیحه آسمانی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همگی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این بندگان که هیچ پیامبری برای هدایت آن ها نیامد؛ مگر این که او را استهزاء می کردند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پرشور و هیجان برانگیز حبیب نجار که با استدلال های قوی و نیرومند و نکاتی جالب و دل نشین همراه بود، بر آن قلب های سیاه و سرهای پر از مکر و غرور، نه تنها اثر مثبتی نگذاشت؛ بلکه چنان آتش کینه و عداوت را در دل های آنان برافروخت که از جا برخاستند و با نهایت قساوت و بی رحمی به جان این مرد شجاع افتادند و به روایتی او را سنگباران کردند و پیکرش را چنان آماج سنگ ها ساختند که بر زمین افتاد و جان به جان آفرین تسلیم کرد؛ در حالی که این سخن پیوسته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قوم مرا هدایت کن </w:t>
      </w:r>
    </w:p>
    <w:p>
      <w:pPr>
        <w:pStyle w:val="BookText"/>
        <w:rPr/>
      </w:pPr>
      <w:r>
        <w:rPr>
          <w:rFonts w:ascii="IRNazanin" w:hAnsi="IRNazanin" w:eastAsia="IRNazanin"/>
          <w:color w:val="111111"/>
          <w:sz w:val="28"/>
          <w:sz w:val="28"/>
          <w:szCs w:val="28"/>
          <w:rtl w:val="true"/>
          <w:lang w:bidi="fa-IR"/>
        </w:rPr>
        <w:t>که آن ها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او را زیر پاها چنان لگدمال کردند که روحش به آسمان پرواز کرد، اما قرآن این حقیقت رابا جمله جالب وسربسته ای بیان می کند ومی‌گوید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به‌اوگفته شدواردبهشت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تعبیری است که درباره شهیدان راه خدا در آیات دیگر قرآن آمده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جالب این که این تعبیر نشان می دهد شهادت این مرد مومن همان و داخل شدن او در بهشت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فاصله این دو کوتاه بود که قرآن به جای ذکر شهادت او، ورودش به بهشت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نَصح لهم فی حَیاته و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باایمان هم در حال حیات و هم بعد مرگ خیرخواه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آیه مقام آمران و ناهیان شهید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غَفَرلی رَبّی وَ جَعَلَنی مِنَ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بر موهبت غفران الهی تکیه می کند و بعد بر اکرام، زیرا نخست باید با آب معرفت روح و جان را از آلودگی پاک کرد و بعد بر بساط قرب و اکرام الهی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قابل دقت است که اصولا اکرام و تقوی دوش به دوش هم پیش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امر اکرام بدون قید و شرط در قرآن دو 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مقرب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و دوم بندگان کامل الایمان یعنی 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فِی جَنَّاتٍ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پایان کار این مرد مومن و مجاهد راستین بود که در انجام وظیفه خود و حمایت از پیامبران کوتاهی نکرد</w:t>
      </w:r>
      <w:r>
        <w:rPr>
          <w:rFonts w:eastAsia="IRNazanin" w:cs="IRNazanin"/>
          <w:color w:val="111111"/>
          <w:sz w:val="28"/>
          <w:szCs w:val="28"/>
          <w:rtl w:val="true"/>
          <w:lang w:bidi="fa-IR"/>
        </w:rPr>
        <w:t>.</w:t>
      </w:r>
      <w:r>
        <w:rPr>
          <w:rStyle w:val="FootnoteAnchor"/>
          <w:rtl w:val="true"/>
        </w:rPr>
        <w:footnoteReference w:id="28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بعد این که آن قوم علاوه بر شهادت آن مرد مومن، پیامبران خود را هم شهید </w:t>
      </w:r>
      <w:bookmarkStart w:id="237" w:name="pg5618_37483"/>
    </w:p>
    <w:p>
      <w:pPr>
        <w:pStyle w:val="BookText"/>
        <w:rPr/>
      </w:pPr>
      <w:bookmarkEnd w:id="237"/>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تصریح می کنند که آن مرد با ایمان جمعیت را به خود مشغول کرد تا پیامبران فرصت رهایی بیابند و به جای امن بروند، ولی نزول عذاب دردناک الهی، قرینه ای بر ترجیح نظر اول است؛ هر 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نزول عذاب نشان می دهد که قول دوم صحیح تر است</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238" w:name="__RefHeading___Toc3049189_581953129"/>
      <w:bookmarkStart w:id="239" w:name="_Toc86"/>
      <w:bookmarkEnd w:id="238"/>
      <w:r>
        <w:rPr/>
        <w:t>3</w:t>
      </w:r>
      <w:r>
        <w:rPr>
          <w:rtl w:val="true"/>
        </w:rPr>
        <w:t xml:space="preserve">. </w:t>
      </w:r>
      <w:r>
        <w:rPr>
          <w:rtl w:val="true"/>
        </w:rPr>
        <w:t>نجات از عذاب، سلامت اخروی</w:t>
      </w:r>
      <w:bookmarkEnd w:id="239"/>
    </w:p>
    <w:p>
      <w:pPr>
        <w:pStyle w:val="Heading5"/>
        <w:numPr>
          <w:ilvl w:val="4"/>
          <w:numId w:val="1"/>
        </w:numPr>
        <w:rPr/>
      </w:pPr>
      <w:bookmarkStart w:id="240" w:name="__RefHeading___Toc3049191_581953129"/>
      <w:bookmarkStart w:id="241" w:name="_Toc87"/>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سومین کارکرد اخروی امر به معروف و نهی از منکر فراهم آمدن سلامت اخروی در کنار سلامت دنیایی است که در آیات و روایات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در این‌باره به دو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به نتیجه و کارکرد امر به معروف و نهی از منکر برای آمران و ناهیان تاکید دارند و نشان می دهند آمران و ناهیان به سلامت اخروی نائل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نشان می دهد امرپذیران و نهی پذیران به سلامت می رسند و امر و نهی‌ناپذیرها دچار عذاب و گرفتاری اخروی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آیات و روایات بسیار فراوان است و آن چه ذکر می شود تنها از باب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مهم ترین آیه در مورد این کارکرد است که رستگاری را به 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به معروف و نهی از منکر مطرح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مُنْکَراً فَأَنْکَرَهُ بِقَلْبِهِ فَقَدْ سَلِمَ وَ بَرِئَ وَ مَنْ أَنْکَرَهُ بِلِسَانِهِ فَقَدْ أُجِرَ وَ هُوَ أَفْضَلُ مِنْ صَاحِبِهِ وَ مَنْ أَنْکَرَهُ بِالسَّیْفِ لِتَکُونَ کَلِمَةُ اللَّهِ الْعُلْیَا وَ کَلِمَةُ الظَّالِمِینَ السُّفْلَی فَذَلِکَ الَّذِی 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منکر و خلافی را دید و قلباً از آن ناراحت </w:t>
      </w:r>
    </w:p>
    <w:p>
      <w:pPr>
        <w:pStyle w:val="BookText"/>
        <w:rPr/>
      </w:pPr>
      <w:r>
        <w:rPr>
          <w:rFonts w:ascii="IRNazanin" w:hAnsi="IRNazanin" w:eastAsia="IRNazanin"/>
          <w:color w:val="111111"/>
          <w:sz w:val="28"/>
          <w:sz w:val="28"/>
          <w:szCs w:val="28"/>
          <w:rtl w:val="true"/>
          <w:lang w:bidi="fa-IR"/>
        </w:rPr>
        <w:t>شد، همانا از قهر خدا نجات پیدا کرده و تن به سلامت برده است و هر کسی با زبان از کار خلاف نهی کرد، به پاداش رسیده است و او برتر از صاحبش است و آن که با شمشیر انکارکند تا کلمة الله برتر شود وخواسته ظالمان پست شود؛ اودرست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تاثیر امر به معروف و نهی از منکر در سلامت اخروی تاکید داشت، از جمله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الْبَارِحَه 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مِنْ أُمَّتِی قد أَخَذَتْهُ الزَّبَانِیَةُ مِنْ کُلِّ مَکَانٍ فَجَاءَهُ أَمْرُهُ بِالْمَعْرُوفِ وَ نَهْیُهُ عَنِ الْمُنْکَرِ فَخَلَّصَاهُ مِنْ بَیْنِهِمْ وَ جَعَلَاهُ مَعَ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مکاشفه شگفتی هایی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امت خویش را دیدم که شعله های سوزان آتش از هر سو او را در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منکرش آمدند و او را از آتش عذاب رهایی بخشیدند و با فرشتگان رحمت قرارش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آثار امر و نهی پذیری را هم در آیات قرآن می توان مرور کرد،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اللَّهَ وَرَسُولَهُ یُدْخِلْهُ جَنَّاتٍ تَجْرِی مِنْ تَحْتِهَا الأنْهَارُ وَمَنْ یَتَوَلَّ یُعَذِّبْهُ عَذَابًا أَلِیمًا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از خدا و رسول اطاعت کند، او را در باغ هایی وارد می سازد که نهرها از زیر درختانش جاری است و آن که سرپیچی کند، او را به عذاب دردناکی گرفتار می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وَأَهْلِیکُمْ نَارًا وَقُودُهَا النَّاسُ وَالْحِجَارَةُ عَلَیْهَا مَلائِکَةٌ غِلاظٌ شِدَادٌ لا یَعْصُونَ اللَّهَ مَا أَمَرَهُمْ وَیَفْعَلُونَ مَا یُؤْمَرُونَ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خود و خانواده خویش را از آتش که هیزم آن انسان ها و سنگ ها هستند نگاه دارید؛ آتش که فرشتگانی بر آن گمارده شده است که خشن و سخت گیر هستند و هرگز از فرمان خدا سرپیچی نمی کنند و دستورهای او را به دقت اجرا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 درباره کارکرد نجات از عذاب و ایجاد سلامت اخروی امر به معروف و نهی از منکر در ضمن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حوزه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اخطار و سرزنش نسبت به بعضی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در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روی سخن را به همه مومنان می کند و دستورهایی درباره تعلیم و تربیت همسر وفرزندان و خانواده به آن ها می دهد و در همان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تان را از آتش جهنم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خویشتن، به ترک معاصی و عدم تسلیم در برابر شهوت هاست و نگهداری خانواده به تعلیم و تربیت و امر به معروف و نهی از منکر و فراهم ساختن محیطی پاک و خالی از هر گونه آلودگی، در فضای خانه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ای است که باید از نخستین سنگ بنای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نخستین لحظه تولد فرزند آغاز گردد و در تمام مراحل با برنامه ریزی صحیح و بانهایت دقت تعقیب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آن ها را به حال خود رها کنید، خواه ناخواه به سوی آتش دوزخ پیش می روند، پس شما هستید که باید آن ها را از سقوط در آتش دوزخ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آتشگیره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قابل اشتعال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هیزم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آتش دوزخ مانند آتش های این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آن از درون وجود خود انسان ها زبانه می شد و از درون سنگ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امر به معروف و نهی از منکر دستور عام است که همه مسلمانان نسبت به هم دارند؛ ولی از آیه فوق و روایاتی که درباره حقوق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به خوبی استفاده می شود که انسان در برابر همسر و فرزندش مسئولیت سنگین تری دارد و مؤظف است تا آن جا که می تواند در تعلیم و تربیت آن ها بکوشد، آن ها را از گناه باز دارد و به نیکی ها دعوت کند؛ نه این که تنها به تغذیه جسم آن ها قناعت ورزد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اجتماع بزرگ از واحدهای کوچکی تشکیل می شود که خانواده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واحدهای کوچک که رسیدگی به آن آسان تر است، اصلاح گردد، کل جامعه اصلاح می‌شود و این مسئولیت در درجه اول بر دوش پدران و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عصر ما که امواج کوبنده فساد در بیرون خانه ها بسیار قوی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خنثی کردن آن ها از طریق تعلیم و تربیت خانوادگی باید برنامه ریزی اساسی تر و دقیق تر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w:t>
      </w:r>
    </w:p>
    <w:p>
      <w:pPr>
        <w:pStyle w:val="BookText"/>
        <w:rPr/>
      </w:pPr>
      <w:r>
        <w:rPr>
          <w:rFonts w:ascii="IRNazanin" w:hAnsi="IRNazanin" w:eastAsia="IRNazanin"/>
          <w:color w:val="111111"/>
          <w:sz w:val="28"/>
          <w:sz w:val="28"/>
          <w:szCs w:val="28"/>
          <w:rtl w:val="true"/>
          <w:lang w:bidi="fa-IR"/>
        </w:rPr>
        <w:t>آتش‌های قیامت که آتش های دنیا نیز از درون انسان ها سرچشمه می گیرد و هر کسی موظف است خانواده خود را از این آتش ها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مذکور نازل شد، کسی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خانواده خود را از آتش دوزخ حفظ کنم؟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تَامُرُهم بِما اَمرَالله و تَنهاهُم عَمّا نَهاهُمُ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اَطاعُوکَ کُنتَ قَد وَقَیتَهُم وَ اِن عَصَوکَ کُنتَ قَد قَضَیتَ ما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امر به معروف و نهی از منکر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پذیرفتند که آنها را از آتش دوزخ حفظ کرده ای و اگر نپذیرفتند، وظیفه خود را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کُلُّکُمْ رَاعٍ وَکُلُّکُمْ مَسْئُولٌ عَنْ رَعِیَّتِهِ، فَالأَمِیرُ الَّذِی عَلَی النَّاسِ رَاعٍ وَهُوَ مَسْئُولٌ عَنْ رَعِیَّتِهِ، وَالرَّجُلُ رَاعٍ عَلَی أَهْلِ بَیْتِهِ وَهُوَ مَسْئُولٌ عَنْهُمْ، وَامْرَأَةُ الرَّجُلِ رَاعِیَةٌ عَلَی بَیْتِ بَعْلِهَا وَوَلَدِهِ وَهِیَ مَسْئُولَةٌ عَنْهُمْ، وَالْعَبْدُ مَسْئُولٌ عَلَی مَالِ سَیِّدِهِ وَهُوَ مَسْئُولٌ عَنْهُ، أَلا وَکُلُّکُمْ رَاعٍ وَکُلُّکُمْ مَسْئُولٌ عَنْ رَعِیَّتِهِ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همه شما نگهبان اید و همه در برابر کسانی که مامور نگهبانی آن ها هستید، مسئول می باشید، امیر و رئیس حکومت اسلامی نگهبان مردم است و در برابر آن ها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نگهبان خانواده خویش است و در مقابل آن ها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نگهدارنده خانواده شوهر و فرزندان است و در برابر آن ها مسئول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همه شما نگهبانید و همه شما در برابر کسانی نگهبانی آن ها هستید، مسئولید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روایتی دیگر می خوانیم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جَلَسَ رَجُلٌ مِنَ الْمُسْلِمِینَ یَبْکِی وَ قَالَ أَنَا عَجَزْتُ عَنْ نَفْسِی کُلِّفْتُ أَهْلِی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حَسْبُکَ أَنْ تَأْمُرَهُمْ بِمَا تَأْمُرُ بِهِ نَفْسَکَ وَ تَنْهَاهُمْ عَمَّا تَنْهَی عَنْهُ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آیه نازل شد، مردی از مومنان نشسته بود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ناتوانم؛ حالا مکلف به خانواده ام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کافی است که به آن چه خود را امر می کنی، آن ها را امر کنی و از آن چه خود را نهی می کنی، آن‌ها را نهی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این آیه را خواند،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اهلمان را از آتش نگه داریم،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یَأْمُرُونَهُمْ بِمَا یُحِبُّ اللَّهُ وَ یَنْهَوْنَهُمْ عَمَّا یَکْرَهُ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خدا خوشش می آید امر کنید و از آن چه خدا بدش می‌آید، نهی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امر و نهی نکردن یا امر و نهی پذیرفتن سلامت اخروی را به خطر می اندازد و حاصل جز عذاب و گرفتاری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این آیات را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منبع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آمر و ناهی از آتش نمونه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امر ناپذیری؛ خروج از بهشت و لعن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حاصل نهی ناپذیری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خواری در جهنم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عذاب الیم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ناپذیران در آتش در قیامت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عذاب گناهکاران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قطعی؛ اثر نهی ناپذیری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242" w:name="pg5618_37488"/>
    </w:p>
    <w:p>
      <w:pPr>
        <w:pStyle w:val="Heading5"/>
        <w:numPr>
          <w:ilvl w:val="4"/>
          <w:numId w:val="1"/>
        </w:numPr>
        <w:rPr/>
      </w:pPr>
      <w:bookmarkStart w:id="243" w:name="__RefHeading___Toc3049193_581953129"/>
      <w:bookmarkStart w:id="244" w:name="_Toc88"/>
      <w:bookmarkEnd w:id="242"/>
      <w:bookmarkEnd w:id="243"/>
      <w:r>
        <w:rPr>
          <w:rtl w:val="true"/>
        </w:rPr>
        <w:t>سکوت در برابر منکر</w:t>
      </w:r>
      <w:bookmarkEnd w:id="244"/>
    </w:p>
    <w:p>
      <w:pPr>
        <w:pStyle w:val="BookText"/>
        <w:rPr/>
      </w:pPr>
      <w:r>
        <w:rPr>
          <w:rFonts w:ascii="IRNazanin" w:hAnsi="IRNazanin" w:eastAsia="IRNazanin"/>
          <w:color w:val="111111"/>
          <w:sz w:val="28"/>
          <w:sz w:val="28"/>
          <w:szCs w:val="28"/>
          <w:rtl w:val="true"/>
          <w:lang w:bidi="fa-IR"/>
        </w:rPr>
        <w:t>امر به معروف و نهی از منکر ابزاری برای مشارکت در کار خیر دیگران و ثواب ها و پیامدهای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از این منظر هم به امر به معروف و نهی از منکر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رضایت به رفتار منکر و شر دیگران، مانند شرکت در کارشان است و از سویی اگر انسان با امر و نهی کسی ره به کار خیر وادارد یا از منکر بازدارد، در آن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نمونه ای از این کار مشاهده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هَذِهِ نَاقَةٌ لَهَا شِرْبٌ وَلَکُمْ شِرْبُ یَوْمٍ مَعْلُومٍ وَلا تَمَسُّوهَا بِسُوءٍ فَیَأْخُذَکُمْ عَذَابُ یَوْمٍ عَظِیمٍ فَعَقَرُوهَا فَأَصْبَحُوا نَادِمِینَ فَأَخَذَهُمُ الْعَذَابُ إِنَّ فِی ذَلِکَ لآیَةً وَمَا کَانَ أَکْثَرُهُمْ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ناقه ای است که برای او سهمی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شما سهم روز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آزاری به آن نرسانید که عذاب روز عظیم شما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آن حمله کردند و او را از پای درآوردند، سپس از کار خود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آن ها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کسی که ناقه ثمود را به قتل رسانید، یک نفر بیشتر نبود، در حالی که این عمل در قرآن به صورت جمع آمده است، چون دیگران با او هم عقیده و هم صدا و به عملش راضی بودند و از این جا معلوم می شود که پیوندهای فکری و مکتبی سرنوشت افراد را به هم گره می زند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سوره ای دیگر می خوانیم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قَوْمِ هَذِهِ نَاقَةُ اللَّهِ لَکُمْ آیَةً فَذَرُوهَا تَأْکُلْ فِی أَرْضِ اللَّهِ وَلا تَمَسُّوهَا بِسُوءٍ فَیَأْخُذَکُمْ عَذَابٌ قَرِیبٌ فَعَقَرُوهَا فَقَالَ تَمَتَّعُوا فِی دَارِکُمْ ثَلاثَةَ أَیَّامٍ ذَلِکَ وَعْدٌ غَیْرُ مَکْذُوبٍ فَلَمَّا جَاءَ أَمْرُنَا نَجَّیْنَا صَالِحًا وَالَّذِینَ آمَنُوا مَعَهُ بِرَحْمَةٍ مِنَّا وَمِنْ خِزْیِ یَوْمِئِذٍ إِنَّ رَبَّکَ هُوَ الْقَوِیُّ الْعَزِیزُ وَأَخَذَ الَّذِینَ ظَلَمُواالصَّیْحَةُ فَأَصْبَحُوا فِی </w:t>
      </w:r>
    </w:p>
    <w:p>
      <w:pPr>
        <w:pStyle w:val="BookText"/>
        <w:rPr/>
      </w:pPr>
      <w:r>
        <w:rPr>
          <w:rFonts w:ascii="Amiri" w:hAnsi="Amiri" w:eastAsia="Amiri" w:cs="Amiri"/>
          <w:color w:val="111111"/>
          <w:sz w:val="28"/>
          <w:sz w:val="28"/>
          <w:szCs w:val="28"/>
          <w:rtl w:val="true"/>
          <w:lang w:bidi="ar-SA"/>
        </w:rPr>
        <w:t>دِیَارِهِمْ جَاثِمِینَ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خداوند است که برای شما دلیل و نشانه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 زمین خدا به چرا مشغول باشد و هیچ آزاری به آن نرسانید که به زودی عذاب خدا شما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آن را از پای درآوردند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کاربرد جمع به جای مفرد این است که در واقع توطئه مذکور جنبه فردی نداشت و کسی که به این کار اقدام کرد، تنها متکی به نیروی خویش نبود؛ بلکه به نیروی جمع و پشتیبانی آن ها دلگرم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عَقَرَ نَاقَةَ ثَمُودَ رَجُلٌ وَاحِدٌ فَعَمَّهُمُ اللَّهُ بِالْعَذَابِ لَمَّا عَمُّوهُ 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ثمود را یک نفر از پای درآورد؛ اما خداوند همه آن قوم سرکش را مجازات کرد، چون که همه به آن راضی بودند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آن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الرَّاضِی بِفِعْلِ قَوْمٍ کَالدَّاخِلِ مَعَهُمْ فِیهِ وَ عَلَی کُلِّ دَاخِلٍ فِی بَاطِلٍ إِثْمَانِ إِثْمُ الْعَمَلِ بِهِ وَ إِثْمُ الرِّضَا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به کار یک قوم، مثل داخل با آن ها در آن کار است و هرکسی که داخل در باطل شود دو گناه دارد، گناه عمل به آن گناه رضایت به آن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مطالب فراوانی در این باب ذکر می شود که برای اختصار از ذکر آن ها چشم می پوشیم و فصل آثار و پیامدها را به پایان می رسانیم</w:t>
      </w:r>
      <w:r>
        <w:rPr>
          <w:rFonts w:eastAsia="IRNazanin" w:cs="IRNazanin"/>
          <w:color w:val="111111"/>
          <w:sz w:val="28"/>
          <w:szCs w:val="28"/>
          <w:rtl w:val="true"/>
          <w:lang w:bidi="fa-IR"/>
        </w:rPr>
        <w:t xml:space="preserve">. </w:t>
      </w:r>
      <w:bookmarkStart w:id="245" w:name="pg5618_37490"/>
    </w:p>
    <w:p>
      <w:pPr>
        <w:pStyle w:val="Heading2"/>
        <w:numPr>
          <w:ilvl w:val="1"/>
          <w:numId w:val="1"/>
        </w:numPr>
        <w:rPr/>
      </w:pPr>
      <w:bookmarkStart w:id="246" w:name="__RefHeading___Toc3049195_581953129"/>
      <w:bookmarkStart w:id="247" w:name="_Toc89"/>
      <w:bookmarkEnd w:id="245"/>
      <w:bookmarkEnd w:id="246"/>
      <w:r>
        <w:rPr>
          <w:rtl w:val="true"/>
        </w:rPr>
        <w:t xml:space="preserve">فصل چهارم </w:t>
      </w:r>
      <w:r>
        <w:rPr>
          <w:rtl w:val="true"/>
        </w:rPr>
        <w:t xml:space="preserve">: </w:t>
      </w:r>
      <w:r>
        <w:rPr>
          <w:rtl w:val="true"/>
        </w:rPr>
        <w:t>اقسام و شرایط امر به معروف و نهی از منکر</w:t>
      </w:r>
      <w:bookmarkEnd w:id="24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3049197_581953129"/>
      <w:bookmarkStart w:id="249" w:name="_Toc90"/>
      <w:bookmarkEnd w:id="248"/>
      <w:r>
        <w:rPr>
          <w:rtl w:val="true"/>
        </w:rPr>
        <w:t>اشاره</w:t>
      </w:r>
      <w:bookmarkEnd w:id="24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5618_37492"/>
      <w:bookmarkStart w:id="251" w:name="pg5618_37492"/>
      <w:bookmarkEnd w:id="251"/>
    </w:p>
    <w:p>
      <w:pPr>
        <w:pStyle w:val="Heading3"/>
        <w:numPr>
          <w:ilvl w:val="2"/>
          <w:numId w:val="1"/>
        </w:numPr>
        <w:rPr/>
      </w:pPr>
      <w:bookmarkStart w:id="252" w:name="pg5618_37492"/>
      <w:bookmarkStart w:id="253" w:name="__RefHeading___Toc3049199_581953129"/>
      <w:bookmarkStart w:id="254" w:name="_Toc91"/>
      <w:bookmarkEnd w:id="252"/>
      <w:bookmarkEnd w:id="253"/>
      <w:r>
        <w:rPr>
          <w:rtl w:val="true"/>
        </w:rPr>
        <w:t>مقدمه</w:t>
      </w:r>
      <w:bookmarkEnd w:id="254"/>
    </w:p>
    <w:p>
      <w:pPr>
        <w:pStyle w:val="BookText"/>
        <w:rPr/>
      </w:pPr>
      <w:r>
        <w:rPr>
          <w:rFonts w:ascii="IRNazanin" w:hAnsi="IRNazanin" w:eastAsia="IRNazanin"/>
          <w:color w:val="111111"/>
          <w:sz w:val="28"/>
          <w:sz w:val="28"/>
          <w:szCs w:val="28"/>
          <w:rtl w:val="true"/>
          <w:lang w:bidi="fa-IR"/>
        </w:rPr>
        <w:t>امر به معروف و نهی از منکر به عنوان بخشی از احکام الهی، در اقسام، تابع تقسیم بندی‌هایی است که فقها از مجموعه احکام ارایه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احکام عملی که در فقه بحث می‌شود به پنج نوع واجب، حرام، مستحب، مکروه، مباح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مورد بحث باید دید امر به معروف و نهی از منکر تحت چند قسم از احکام خمسه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کتب فقهی، بیشتر مورد توجه قرار گرفته و در تفاسیر اشاره‌ای اندک به آن را می‌توان نشان داد،از این روی بحث از اقسام بیشتر رنگ و بوی فقهی به خود می‌گیرد تا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امر به معروف و نهی از منکر بسته به شرایط مختلف، صورت‌ها و اشکال متفاوتی به خود می‌گیرد و در هر شرایطی، مرتبه و نوع خاصی از آن باید اجرا شود که در این بخش آیات فراوانی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موضوع این فصل را در دو بخش پی می‌گیریم</w:t>
      </w:r>
      <w:r>
        <w:rPr>
          <w:rFonts w:eastAsia="IRNazanin" w:cs="IRNazanin"/>
          <w:color w:val="111111"/>
          <w:sz w:val="28"/>
          <w:szCs w:val="28"/>
          <w:rtl w:val="true"/>
          <w:lang w:bidi="fa-IR"/>
        </w:rPr>
        <w:t>.</w:t>
      </w:r>
    </w:p>
    <w:p>
      <w:pPr>
        <w:pStyle w:val="Heading3"/>
        <w:numPr>
          <w:ilvl w:val="2"/>
          <w:numId w:val="1"/>
        </w:numPr>
        <w:rPr/>
      </w:pPr>
      <w:bookmarkStart w:id="255" w:name="__RefHeading___Toc3049201_581953129"/>
      <w:bookmarkStart w:id="256" w:name="_Toc92"/>
      <w:bookmarkEnd w:id="255"/>
      <w:r>
        <w:rPr>
          <w:rtl w:val="true"/>
        </w:rPr>
        <w:t>بخش اول</w:t>
      </w:r>
      <w:r>
        <w:rPr>
          <w:rtl w:val="true"/>
        </w:rPr>
        <w:t xml:space="preserve">: </w:t>
      </w:r>
      <w:r>
        <w:rPr>
          <w:rtl w:val="true"/>
        </w:rPr>
        <w:t>اقسام امر به معروف و نهی از منکر</w:t>
      </w:r>
      <w:bookmarkEnd w:id="256"/>
    </w:p>
    <w:p>
      <w:pPr>
        <w:pStyle w:val="Heading4"/>
        <w:numPr>
          <w:ilvl w:val="3"/>
          <w:numId w:val="1"/>
        </w:numPr>
        <w:rPr/>
      </w:pPr>
      <w:bookmarkStart w:id="257" w:name="__RefHeading___Toc3049203_581953129"/>
      <w:bookmarkStart w:id="258" w:name="_Toc93"/>
      <w:bookmarkEnd w:id="257"/>
      <w:r>
        <w:rPr>
          <w:rtl w:val="true"/>
        </w:rPr>
        <w:t>اشاره</w:t>
      </w:r>
      <w:bookmarkEnd w:id="25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بزرگ و مفسران گرانقدر امر به معروف و نهی از منکر، را دو نوع دانسته اند؛واجب یا مستحب و در مورد واجب هم از وجوب عینی یا وجوب کفایی آن بحث کرده اند،از این رو گزارشی از هر دو مسئله ذکر می‌شود</w:t>
      </w:r>
      <w:r>
        <w:rPr>
          <w:rFonts w:eastAsia="IRNazanin" w:cs="IRNazanin"/>
          <w:color w:val="111111"/>
          <w:sz w:val="28"/>
          <w:szCs w:val="28"/>
          <w:rtl w:val="true"/>
          <w:lang w:bidi="fa-IR"/>
        </w:rPr>
        <w:t xml:space="preserve">. </w:t>
      </w:r>
      <w:bookmarkStart w:id="259" w:name="pg5618_37493"/>
    </w:p>
    <w:p>
      <w:pPr>
        <w:pStyle w:val="Heading4"/>
        <w:numPr>
          <w:ilvl w:val="3"/>
          <w:numId w:val="1"/>
        </w:numPr>
        <w:rPr/>
      </w:pPr>
      <w:bookmarkStart w:id="260" w:name="__RefHeading___Toc3049205_581953129"/>
      <w:bookmarkStart w:id="261" w:name="_Toc94"/>
      <w:bookmarkEnd w:id="259"/>
      <w:bookmarkEnd w:id="260"/>
      <w:r>
        <w:rPr/>
        <w:t>1</w:t>
      </w:r>
      <w:r>
        <w:rPr>
          <w:rtl w:val="true"/>
        </w:rPr>
        <w:t xml:space="preserve">- </w:t>
      </w:r>
      <w:r>
        <w:rPr>
          <w:rtl w:val="true"/>
        </w:rPr>
        <w:t>امر به معروف و نهی از منکر؛ واجب یا مستحب</w:t>
      </w:r>
      <w:bookmarkEnd w:id="261"/>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امر به معروف و نهی از منکر، به واجب و 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می‌گردد، هر جا چیزی از نظر عقلی یا شرعی واجب باشد، امر به آن واجب است و هر جا که چیزی از نظر عقلی یا شرعی قبیح باشد، واجب است از آن نهی گردد؛ و نیز هر آن چه که مندوب و مستحب باشد، امر به آن مستحب و هر آن چه که مکروه باشد، نهی از آن مستجب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شیخ حرّ عاملی در وسائل الشیعه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مدارا با مومنان هنگام امر به مندوبات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است که نشان می‌دهد افراد مورد امر و نهی باید به گونه ای توجیه شوند که امر و نهی به آنان سنگین نیاید و قابل تحمل باشد و نیز به رعایت این نکته هنگام نهی آنان از چیزهای مکروه هم توجه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باب دیگری چنین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برپایی سنت های پسندیده و اجرای عادت‌های نیک و امر به آن ها و جلوگیری از عادت های شر و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روایاتی را به تناسب این دو عنوان می‌آورده و به آن ها استناد می‌کند</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262" w:name="__RefHeading___Toc3049207_581953129"/>
      <w:bookmarkStart w:id="263" w:name="_Toc95"/>
      <w:bookmarkEnd w:id="262"/>
      <w:r>
        <w:rPr/>
        <w:t>2</w:t>
      </w:r>
      <w:r>
        <w:rPr>
          <w:rtl w:val="true"/>
        </w:rPr>
        <w:t xml:space="preserve">- </w:t>
      </w:r>
      <w:r>
        <w:rPr>
          <w:rtl w:val="true"/>
        </w:rPr>
        <w:t>امر به معروف و نهی از منکر واجب کفایی یا واجب عینی؟</w:t>
      </w:r>
      <w:bookmarkEnd w:id="263"/>
    </w:p>
    <w:p>
      <w:pPr>
        <w:pStyle w:val="Heading5"/>
        <w:numPr>
          <w:ilvl w:val="4"/>
          <w:numId w:val="1"/>
        </w:numPr>
        <w:rPr/>
      </w:pPr>
      <w:bookmarkStart w:id="264" w:name="__RefHeading___Toc3049209_581953129"/>
      <w:bookmarkStart w:id="265" w:name="_Toc96"/>
      <w:bookmarkEnd w:id="264"/>
      <w:r>
        <w:rPr>
          <w:rtl w:val="true"/>
        </w:rPr>
        <w:t>یک</w:t>
      </w:r>
      <w:r>
        <w:rPr>
          <w:rtl w:val="true"/>
        </w:rPr>
        <w:t xml:space="preserve">. </w:t>
      </w:r>
      <w:r>
        <w:rPr>
          <w:rtl w:val="true"/>
        </w:rPr>
        <w:t>از منظر فقه</w:t>
      </w:r>
      <w:bookmarkEnd w:id="265"/>
    </w:p>
    <w:p>
      <w:pPr>
        <w:pStyle w:val="Heading6"/>
        <w:numPr>
          <w:ilvl w:val="5"/>
          <w:numId w:val="1"/>
        </w:numPr>
        <w:rPr/>
      </w:pPr>
      <w:bookmarkStart w:id="266" w:name="__RefHeading___Toc3049211_581953129"/>
      <w:bookmarkStart w:id="267" w:name="_Toc97"/>
      <w:bookmarkEnd w:id="266"/>
      <w:r>
        <w:rPr>
          <w:rtl w:val="true"/>
        </w:rPr>
        <w:t>مقصود از واجب کفایی و واجب عینی</w:t>
      </w:r>
      <w:bookmarkEnd w:id="267"/>
    </w:p>
    <w:p>
      <w:pPr>
        <w:pStyle w:val="BookText"/>
        <w:rPr/>
      </w:pPr>
      <w:r>
        <w:rPr>
          <w:rFonts w:ascii="IRNazanin" w:hAnsi="IRNazanin" w:eastAsia="IRNazanin"/>
          <w:color w:val="111111"/>
          <w:sz w:val="28"/>
          <w:sz w:val="28"/>
          <w:szCs w:val="28"/>
          <w:rtl w:val="true"/>
          <w:lang w:bidi="fa-IR"/>
        </w:rPr>
        <w:t>واجب عینی آن است که انجام آن بر همه افراد مکلف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شامل یکایک افراد می باشد و اگر بعضی انجام دهند، از عهده دیگران ساقط نمی شود، مانند وجوب نمازهای یومیه که هر یک از افراد مکلف باید آن را به جای آورند، هر یک از مکلف‌ها با انجام آن به ثواب و پاداش الهی دست می یابند و با ترک آن مجازات می شوند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کفایی آن است که تکلیف شامل حال همه افراد مکلف شده است، ولی با انجام آن توسط بعضی افراد، تکلیف از بقیه ساقط می گردد، اما اگر هیچ کدام انجام ندهند، یکایک مکلفان مجازات گناه مرتکب شده اند، و شایسته مجازات الهی اند، مانند تجهیز میت و نماز بر </w:t>
      </w:r>
    </w:p>
    <w:p>
      <w:pPr>
        <w:pStyle w:val="BookText"/>
        <w:rPr/>
      </w:pPr>
      <w:r>
        <w:rPr>
          <w:rFonts w:ascii="IRNazanin" w:hAnsi="IRNazanin" w:eastAsia="IRNazanin"/>
          <w:color w:val="111111"/>
          <w:sz w:val="28"/>
          <w:sz w:val="28"/>
          <w:szCs w:val="28"/>
          <w:rtl w:val="true"/>
          <w:lang w:bidi="fa-IR"/>
        </w:rPr>
        <w:t>او، یا نجات کسی که در حال غرق شدن یا تصدف و آتش سوزی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این قبیل از واجبات را انجام دهد، مسئولیت از گردن بقیه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پرسش است که امر به معروف و نهی از منکر واجب کفایی است یا واجب عینی؟</w:t>
      </w:r>
    </w:p>
    <w:p>
      <w:pPr>
        <w:pStyle w:val="BookText"/>
        <w:rPr/>
      </w:pPr>
      <w:r>
        <w:rPr>
          <w:rFonts w:ascii="IRNazanin" w:hAnsi="IRNazanin" w:eastAsia="IRNazanin"/>
          <w:color w:val="111111"/>
          <w:sz w:val="28"/>
          <w:sz w:val="28"/>
          <w:szCs w:val="28"/>
          <w:rtl w:val="true"/>
          <w:lang w:bidi="fa-IR"/>
        </w:rPr>
        <w:t>در کتاب های فقهی پیرامون این موضوع بحث شده و فقها استدلال‌های خود را بیان نموده اند</w:t>
      </w:r>
      <w:r>
        <w:rPr>
          <w:rStyle w:val="FootnoteAnchor"/>
          <w:rtl w:val="true"/>
        </w:rPr>
        <w:footnoteReference w:id="302"/>
      </w:r>
      <w:r>
        <w:rPr>
          <w:rFonts w:ascii="IRNazanin" w:hAnsi="IRNazanin" w:eastAsia="IRNazanin"/>
          <w:color w:val="111111"/>
          <w:sz w:val="28"/>
          <w:sz w:val="28"/>
          <w:szCs w:val="28"/>
          <w:rtl w:val="true"/>
          <w:lang w:bidi="fa-IR"/>
        </w:rPr>
        <w:t>و این یک بحث فقهی است بااین حال برای تکمیل مباحث کتاب به ارائه گزارشی از آن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بین فقهای ما</w:t>
      </w:r>
      <w:r>
        <w:rPr>
          <w:rStyle w:val="FootnoteAnchor"/>
          <w:rtl w:val="true"/>
        </w:rPr>
        <w:footnoteReference w:id="303"/>
      </w:r>
      <w:r>
        <w:rPr>
          <w:rFonts w:ascii="IRNazanin" w:hAnsi="IRNazanin" w:eastAsia="IRNazanin"/>
          <w:color w:val="111111"/>
          <w:sz w:val="28"/>
          <w:sz w:val="28"/>
          <w:szCs w:val="28"/>
          <w:rtl w:val="true"/>
          <w:lang w:bidi="fa-IR"/>
        </w:rPr>
        <w:t>این است که امر به معروف و نهی از منکر واجب کفایی است؛ البته گروهی هم</w:t>
      </w:r>
      <w:r>
        <w:rPr>
          <w:rStyle w:val="FootnoteAnchor"/>
          <w:rtl w:val="true"/>
        </w:rPr>
        <w:footnoteReference w:id="304"/>
      </w:r>
      <w:r>
        <w:rPr>
          <w:rFonts w:ascii="IRNazanin" w:hAnsi="IRNazanin" w:eastAsia="IRNazanin"/>
          <w:color w:val="111111"/>
          <w:sz w:val="28"/>
          <w:sz w:val="28"/>
          <w:szCs w:val="28"/>
          <w:rtl w:val="true"/>
          <w:lang w:bidi="fa-IR"/>
        </w:rPr>
        <w:t>آن را واجب عینی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فقهای معاصر مانند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واجب کفایی می‌دانند و چند فرع درباره آن مطرح می‌کنند،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اقامه فریضه‌ای یا ریشه کم ساختن منکری متوقف بر اقدام گروهی،در امر و نهی باشد، با اقدام و قیام تعدادی از آنان، به تکلیف عمل نشده و لازم است به اندازه کفایت بر تعداد خود بیفزایند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که کمتر از مقدار کفایت اند، قیام کنند و بقیه با آنان همکاری ننمایند و برای قیام کننده، جمع کردن بقیه ممکن نباشد،واجب از قدام کننده ساقط می‌شود و گناه برگردن متخلف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با اشخاصی به وظیفه خود قیام نمایند،ولی اثر نکند، اما دیگری یا دیگران احتمال تاثیر بدهند،با اجتماع شرایط بر آنان واجب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اطمینان پیدا کنند که دیگری برای انجام این وظیفه به پا خاسته بر او واجب نیست، به پا خیزد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یا گمان به اینکه دیگری قیام نموده یا کسی که قیام نموده کفایت می‌کند، کافی نیست؛ بلکه با دادن احتمال یا داشتن گمان نیز بر او واجب است، ولی اگر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شود، کفایت می‌کند</w:t>
      </w:r>
      <w:r>
        <w:rPr>
          <w:rFonts w:eastAsia="IRNazanin" w:cs="IRNazanin"/>
          <w:color w:val="111111"/>
          <w:sz w:val="28"/>
          <w:szCs w:val="28"/>
          <w:rtl w:val="true"/>
          <w:lang w:bidi="fa-IR"/>
        </w:rPr>
        <w:t xml:space="preserve">. </w:t>
      </w:r>
      <w:bookmarkStart w:id="268" w:name="pg5618_37495"/>
    </w:p>
    <w:p>
      <w:pPr>
        <w:pStyle w:val="BookText"/>
        <w:rPr/>
      </w:pPr>
      <w:bookmarkEnd w:id="26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پا داشتن واجب یا برکندن منکری متوقف بر ارتکاب حرام یا ترک واجبی باشد، ظاهر آن است که باید ملاحظه اهمیت را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کردن و نهی نمودن، قصد قربت و اخلاص معتبر نیست،بلکه این‌ها دو واجب توصلی هستند،برای ریشه کن کردن فساد و به پا داشتن واجبات،البته اگر قصد قربت داشته باشد در مقابل امر به معروف و نهی از منکر مأجور خواد بود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درباره تشریع دفعی یا تدریجی آیات امر به معروف و نهی از منکر هم مباحثی مطرح شده است که برای پرهیز از اطاله کلام، به آن نمی‌پردازیم</w:t>
      </w:r>
      <w:r>
        <w:rPr>
          <w:rFonts w:eastAsia="IRNazanin" w:cs="IRNazanin"/>
          <w:color w:val="111111"/>
          <w:sz w:val="28"/>
          <w:szCs w:val="28"/>
          <w:rtl w:val="true"/>
          <w:lang w:bidi="fa-IR"/>
        </w:rPr>
        <w:t>.</w:t>
      </w:r>
    </w:p>
    <w:p>
      <w:pPr>
        <w:pStyle w:val="Heading5"/>
        <w:numPr>
          <w:ilvl w:val="4"/>
          <w:numId w:val="1"/>
        </w:numPr>
        <w:rPr/>
      </w:pPr>
      <w:bookmarkStart w:id="269" w:name="__RefHeading___Toc3049213_581953129"/>
      <w:bookmarkStart w:id="270" w:name="_Toc98"/>
      <w:bookmarkEnd w:id="269"/>
      <w:r>
        <w:rPr>
          <w:rtl w:val="true"/>
        </w:rPr>
        <w:t>دو</w:t>
      </w:r>
      <w:r>
        <w:rPr>
          <w:rtl w:val="true"/>
        </w:rPr>
        <w:t xml:space="preserve">. </w:t>
      </w:r>
      <w:r>
        <w:rPr>
          <w:rtl w:val="true"/>
        </w:rPr>
        <w:t>از منظر قرآن کریم</w:t>
      </w:r>
      <w:bookmarkEnd w:id="270"/>
    </w:p>
    <w:p>
      <w:pPr>
        <w:pStyle w:val="BookText"/>
        <w:rPr/>
      </w:pPr>
      <w:r>
        <w:rPr>
          <w:rFonts w:ascii="IRNazanin" w:hAnsi="IRNazanin" w:eastAsia="IRNazanin"/>
          <w:color w:val="111111"/>
          <w:sz w:val="28"/>
          <w:sz w:val="28"/>
          <w:szCs w:val="28"/>
          <w:rtl w:val="true"/>
          <w:lang w:bidi="fa-IR"/>
        </w:rPr>
        <w:t>مفسران در ذیل آیاتی از قرآن کریم بحث واجب عینی یا کفایی را مورد توجه قرار داده‌اند که در این بخش نمونه‌ای از آنها را مرور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میان شما جمعی دعوت به نیکی و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همان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هر چیزی است که اشیای دیگری به آن ضمیمه گردد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گروهی گفته می شود، که جنبه وحدتی میان آن ها باشد خواه از نظر زمان، مکان یا هدف و مرام،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اشخاص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اصلی مرتبط با بحث ما که نشان می‌دهد امر به معروف چه نوع وجوبی دارد، مربوط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با این سوال رو به رو شده‌اند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آیامنظور این است که این امت بعضی از جمعیت مسلمانان را تشکیل می دهد؛ نه همه آن ها را و به این ترتیب وظیفه امر به معروف و نهی از منکر وظیفه گروه ویژه‌ای است، گر چه انتخاب و تربیت این جمعیت، وظیفه‌ای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دو وظیفه، واجب کفایی است؛ نه عینی؟ </w:t>
      </w:r>
    </w:p>
    <w:p>
      <w:pPr>
        <w:pStyle w:val="BookText"/>
        <w:rPr/>
      </w:pPr>
      <w:r>
        <w:rPr>
          <w:rFonts w:ascii="IRNazanin" w:hAnsi="IRNazanin" w:eastAsia="IRNazanin"/>
          <w:color w:val="111111"/>
          <w:sz w:val="28"/>
          <w:sz w:val="28"/>
          <w:szCs w:val="28"/>
          <w:rtl w:val="true"/>
          <w:lang w:bidi="fa-IR"/>
        </w:rPr>
        <w:t>در مقابل از دیگر آیات قرآن برمی آید که این دو وظیفه، جنبه عمومی دارد و واجب عینی است؛ نه کفایی، برای مثال در چند آیه بعد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وَتَنْهَوْنَ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بودید که به سود مردم مبعوث شدید، چه این که امر به معروف و نهی از منکر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در زیان می‌باشد؛ جز آنان که ایمان و عمل صالح دارند و دعوت به حق و توصیه به صبر و استقامت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دست از آیات و روایات تفسیری مؤید آنها، این دو وظیفه، به دسته معینی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توضیح این دوگانگی تلاش‌های زیادی را سامان داده اند، تفسیر نمونه</w:t>
      </w:r>
      <w:r>
        <w:rPr>
          <w:rStyle w:val="FootnoteAnchor"/>
          <w:rtl w:val="true"/>
        </w:rPr>
        <w:footnoteReference w:id="308"/>
      </w:r>
      <w:r>
        <w:rPr>
          <w:rFonts w:ascii="IRNazanin" w:hAnsi="IRNazanin" w:eastAsia="IRNazanin"/>
          <w:color w:val="111111"/>
          <w:sz w:val="28"/>
          <w:sz w:val="28"/>
          <w:szCs w:val="28"/>
          <w:rtl w:val="true"/>
          <w:lang w:bidi="fa-IR"/>
        </w:rPr>
        <w:t>دو مرحله مختلف برای دو فریضه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مؤظف است به تنهایی ناظر اعمال دیگران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دسته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امتی مؤظفند برای پایان دادن به نابسامانی های اجتماع، دست به دست هم بدهند و با یکدیگر تشریک مساعی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وظیفه عموم مردم است، و چون جنبه فردی</w:t>
      </w:r>
    </w:p>
    <w:p>
      <w:pPr>
        <w:pStyle w:val="BookText"/>
        <w:rPr/>
      </w:pPr>
      <w:r>
        <w:rPr>
          <w:rFonts w:ascii="IRNazanin" w:hAnsi="IRNazanin" w:eastAsia="IRNazanin"/>
          <w:color w:val="111111"/>
          <w:sz w:val="28"/>
          <w:sz w:val="28"/>
          <w:szCs w:val="28"/>
          <w:rtl w:val="true"/>
          <w:lang w:bidi="fa-IR"/>
        </w:rPr>
        <w:t>دارد، شعاع آن محدود به توانایی فرد است؛ اما قسمت دوم شکل واجب کفایی به خود می گیرد و چون جنبه دسته جمعی دارد و شعاع قدرت آن وسیع است، از شئون حکومت اسلامی شمرده می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شکل از مبارزه با فساد و دعوت به سوی حق، از شاهکارهای قوانین اسلامی محسوب می گردد، و مسئله تقسیم کار را در سازمان اسلامی و لزوم تشکیل یک گروه نظارت بر وضع اجتماعی و سازمان های حکومت مشخص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سابق بر این، در ممالک اسلامی و امروز در پاره ای از کشورهای اسلامی با الهام از این آیه تشکیلاتی مخصوص مبارزه با فساد و دعوت به انجام مسئولیت های اجتماعی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ماموران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آمرین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که مامور بودند با همکاری یکدیگر با هرگونه فساد و زشت کاری در میان مردم، و یا هرگونه ظلم و فساد در دستگاه حکومت مبارزه کنند، و هم چنین مردم را به کارهای نیک و پسندیده تشویق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این جمعیت، با آن قدرت وسیع، منافاتی با عمومی بودن وظیفه امر به معروف و نهی از منکر در شعاع فرد و با قدرت محدود ندارد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آیت الله نوری همدانی در تحلیل این مسئله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نسبت به بعضی از مراتب و مراحلش، واجب عینی و نسبت به بعضی از مراتب دیگر واجب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مطلب چند موضوع را یادآوری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دلائل وجوب امر به معروف و نهی از منکر این است که این دو فریضه، واجب عینی است، زیرا امر به این دو،در 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عموم مکلف‌هاست، مانند اوامری که در مورد نماز، روزه، زکات و واجبات عینی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به ظاهر این دلائل، تمسک کنیم، جز درمواردی که دلیل و قرینه بر خلاف آن است و اگر در بعضی از این دلائل، احتمال آن باشد که وجوب متوجه افراد خاص است،نه عموم مردم، روی این جهت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آن است که عینی باشند و اگر در موردی شک کردیم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می‌کنیم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وسیعی دارد و شامل هر گونه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اقتصادی،اخلاقی، عبادی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چان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کار بدی است و این معنای وسیع دارای شاخه‌های بسیاری است که به صدها مورد می‌رسد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دادن به کارهای نیک، با زبان یا عمل است، چنان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 از کارهای بد با زبان و عمل است،و در این سوق دادن به نیکی‌ها،و منع از بدی‌ها،شایسته بلکه جایز نیست که تنها تعداد محدودی از نیکی‌ها یا بدی‌ها را که وجود دارند، مورد توجه قرار دهیم، زیرا سوق دادن مردم به سوی نیکی‌ها شامل ایجاد نیکی‌ها و زمینه سازی برای ایجاد و گسترش آن در ابعاد مختلف نیز وسعت دارد،چنانکه در مورد منع از بدی‌ها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موارد زیر احیاناً – بلکه قطعاً – از شاخه‌های وجوب امر به معروف و نهی از منکر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بی سوادان و نادانان، آگاه کردن غافلان،پاکسازی اخلاقی انسانها، موعظه و پند و تذکر، تاسیس مدارس دینی،تعمیر مساجد یا تنظیم برنامه‌های دینی آن، تاسیس موسسات آموزش و پرورش، تنظیم برنامه‌های تربیتی، اقدام به تربیت کودکان و جوانان، تالیف کتابهای سودمند همه گاهی از شاخه‌های امر به معروف بوده و به این منظور، واجب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به عکس منع و جلوگیری از تاسیس مراکز فحشاء و فساد، به هر گونه که امکان دارد و تخریب آن مراکز،بعد از تشکیل شدنش، و پاسخ صحیح به مکتب‌های باطل و بی اساس،و رد کتاب‌ها و مقالات گمراه کننده، و منع از انتشار آنها، و روی در رویی با جباران و طاغوت‌ها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و امثال اینها از شاخه‌های نهی از منکر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نویسنده دو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پرتو آن، سایر فرائض و واجبات برپا می‌شوند، و راه ها امن می‌گردد، و کار و کاسبی انسان‌ها حلال، و حقوق مردم به آنها بازگردانده می‌شود و زمین آباد و از دشمنان انتقام گرفته می‌شود، و امور و شئون مسلمین سر و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به طور کامل تحقق نمی‌یابند، مگر به فراهم نمودن تجهیزات و مقدماتی که خاطرنشان شد، بنابراین باید به ایجاد چنین تجهیزاتی اقدام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روایاتی هم که از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تشریع امر به معروف و نهی از منکر نقل شده، نیز با قول به محدودیت توافق ندارند، زیرا آنچه از این روایات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باید به هر گونه اقدام موثر امر به معروف و نهی از منکر نمود، به طوری که از آثار آن اجرای سائر فرائض دینی،و امنیت راه‌ها، و سامان یافتن نابسامانی‌ها،و حلال شدن داد و ستدها،و ادای حقوق انسانها و آبادی زمین و انتقام از دشمنان است و چنین امتیازاتی، بدون آن اسباب و مقدماتی که ذکر گردید، امکان پذیر نیست، زیرا روشن است که این آثار درخشان بدون برپا کردن امر به معروف و نهی از منکر به گونه‌ای که ذکر کردیم،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هم که ترک کنندگان امر به معروف و نهی ا زمنکر را از عذاب الهی برحذر می‌داشت، و سونوشت شومی برای آنها ذکر می‌کرد،دلالت بر گفتار ما دارند،</w:t>
      </w:r>
    </w:p>
    <w:p>
      <w:pPr>
        <w:pStyle w:val="BookText"/>
        <w:rPr/>
      </w:pPr>
      <w:r>
        <w:rPr>
          <w:rFonts w:ascii="IRNazanin" w:hAnsi="IRNazanin" w:eastAsia="IRNazanin"/>
          <w:color w:val="111111"/>
          <w:sz w:val="28"/>
          <w:sz w:val="28"/>
          <w:szCs w:val="28"/>
          <w:rtl w:val="true"/>
          <w:lang w:bidi="fa-IR"/>
        </w:rPr>
        <w:t>این مطلب نیز در اینجا روشن می‌شود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نمی‌گوییم که همه امور مذکور و تجهیزات در هر زمان و شرائط و مکان، واجب اند، بلکه منظور این است که اقدام بر امور مذکور و امثال آن از فراهم کردن وسائل و تجهیزات و مقدمات، به اندازه‌ای که موجب تقویت امت اسلامی و جلوگیری از سلطه اشرار بر نیکان گردد،و قطع طمع کفار و</w:t>
      </w:r>
    </w:p>
    <w:p>
      <w:pPr>
        <w:pStyle w:val="BookText"/>
        <w:rPr/>
      </w:pPr>
      <w:r>
        <w:rPr>
          <w:rFonts w:ascii="IRNazanin" w:hAnsi="IRNazanin" w:eastAsia="IRNazanin"/>
          <w:color w:val="111111"/>
          <w:sz w:val="28"/>
          <w:sz w:val="28"/>
          <w:szCs w:val="28"/>
          <w:rtl w:val="true"/>
          <w:lang w:bidi="fa-IR"/>
        </w:rPr>
        <w:t xml:space="preserve">استعمار آنها و از بین بردن عوامل کمبود رزق و روزی، و بهره‌های مادی و معنوی شود واجب است، و همچنین در آنجا که عواملی موجب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عکس گردد، واجب است که از آن عوامل به هر وسیله ممکن جلوگیری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دادن انسانها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جلوگیری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گسترده چون به فراهم کردن مقدمات و تجهیزات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نیاز به اقدام جدی فرد فرد مسلمانان خواهد داشت، زیرا واضح است که چنین هدف بزرگ بدون این مقدمات و تجهیزات به دست نمی‌آید و این مقدمات و تجهیزات نیز بدون قیام همه انسان‌ها معمولا به وجود نمی‌آید و راز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بوجوب عینی امر به معروف ونهی‌ازمنکر دراین دایره وسیع هستیم،همین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فرد فرد مکفلان از مسلمانان، واجب است در تحصیل این راه گسترده، </w:t>
      </w:r>
      <w:bookmarkStart w:id="271" w:name="pg5618_37500"/>
    </w:p>
    <w:p>
      <w:pPr>
        <w:pStyle w:val="BookText"/>
        <w:rPr/>
      </w:pPr>
      <w:bookmarkEnd w:id="271"/>
      <w:r>
        <w:rPr>
          <w:rFonts w:ascii="IRNazanin" w:hAnsi="IRNazanin" w:eastAsia="IRNazanin"/>
          <w:color w:val="111111"/>
          <w:sz w:val="28"/>
          <w:sz w:val="28"/>
          <w:szCs w:val="28"/>
          <w:rtl w:val="true"/>
          <w:lang w:bidi="fa-IR"/>
        </w:rPr>
        <w:t>تلاش پی گیر کنند، و هر کسی به اندازه توان خود، به کوشش بپردازد تا این هدف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خاتمه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تعدادی از نیکی‌ها توجه کنیم که متروک واقع شده‌اند یا ترس آن است که متروک شوند و به تعدادی از بدی‌ها نظر بیفکنیم که در جامعه وجود دارند یا ترس آن است که به وجود آیند، ولی هیچ توجه به زمینه‌سازی و فراهم نمودن اسباب پیشرفت و گسترش و تکمیل در جهت سوق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جهت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اموری که قبلا ذکر شد، نداشته باشیم، در این صورت فتوا دادن به وجوب کفایی این دو فریضه، نزدیک تر به واقع و مناسب‌تر است، زیرا بنابراین فرض لازم نیست همه مکلفان اقدام کنند، و روشن بودن این هدف محدود در این فرض و احتیاج نداشتن آن به قیام همه افراد، خود قرینه و نشانه آن است که امر به معروف و نهی از منکر در این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خواهد بود نه عینی</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272" w:name="__RefHeading___Toc3049215_581953129"/>
      <w:bookmarkStart w:id="273" w:name="_Toc99"/>
      <w:bookmarkEnd w:id="272"/>
      <w:r>
        <w:rPr>
          <w:rtl w:val="true"/>
        </w:rPr>
        <w:t>بخش دوم</w:t>
      </w:r>
      <w:r>
        <w:rPr>
          <w:rtl w:val="true"/>
        </w:rPr>
        <w:t xml:space="preserve">- </w:t>
      </w:r>
      <w:r>
        <w:rPr>
          <w:rtl w:val="true"/>
        </w:rPr>
        <w:t>شرایط امر به معروف و نهی از منکر</w:t>
      </w:r>
      <w:bookmarkEnd w:id="273"/>
    </w:p>
    <w:p>
      <w:pPr>
        <w:pStyle w:val="Heading4"/>
        <w:numPr>
          <w:ilvl w:val="3"/>
          <w:numId w:val="1"/>
        </w:numPr>
        <w:rPr/>
      </w:pPr>
      <w:bookmarkStart w:id="274" w:name="__RefHeading___Toc3049217_581953129"/>
      <w:bookmarkStart w:id="275" w:name="_Toc100"/>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آن چه در آیین الهی و مکتب اسلام به عنوان دو فریضه مهم امر به معروف و نهی از منکر بر مسلمانان واجب شده است، از یک دیدگاه دارای دو نوع شرایط می‌باشد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عمومی که در همه تکالیف مطرح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عقل، قدرت، به این معنا که باید این امور وجود داشته باشد تا تکلیف بر عهده انسان بیاید و به تعبیر دیگر تا در انسان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نشود، تکلیفی از سوی شارع مقدس،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 وی نخواهد شد، نیز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نباشد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تکلیفی را نداشته باشد، معذور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قرآنی این دست شرایط را می‌توان در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یافت که بر اساس آن تکلیف مشروط به وسع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76" w:name="pg5618_37501"/>
    </w:p>
    <w:p>
      <w:pPr>
        <w:pStyle w:val="BookText"/>
        <w:rPr/>
      </w:pPr>
      <w:bookmarkEnd w:id="276"/>
      <w:r>
        <w:rPr>
          <w:rFonts w:ascii="IRNazanin" w:hAnsi="IRNazanin" w:eastAsia="IRNazanin"/>
          <w:color w:val="111111"/>
          <w:sz w:val="28"/>
          <w:sz w:val="28"/>
          <w:szCs w:val="28"/>
          <w:rtl w:val="true"/>
          <w:lang w:bidi="fa-IR"/>
        </w:rPr>
        <w:t>حیث عقلی هم تکلیف انسان ناتوان قبیح است و قاعده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سقوط هر نوع تکلیف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امر به معروف و نهی از منکر هم وقتی شخص به بلوغ شرعی نرسیده، واجب و حرامی برایش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 که بخواهد دیگران را امر به معروف و نهی از منکر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اختصاصی که برای آن دو فریضه بیان کرده اند و در سایر واجبات و تکالیف نیز به تناسب شرایط اختصاصی آن 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فقیهان و دانشمندان اسلامی برای این دو فریضه الهی شرط را یادآوری نموده اند، که اگر این شرایط تحقق پیدا کند امر به معروف و نهی از منکر در آن ها واجب خواهد شد، و اگرچنین نباشد، واجب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شرط به قرار زیر است</w:t>
      </w:r>
      <w:r>
        <w:rPr>
          <w:rFonts w:eastAsia="IRNazanin" w:cs="IRNazanin"/>
          <w:color w:val="111111"/>
          <w:sz w:val="28"/>
          <w:szCs w:val="28"/>
          <w:rtl w:val="true"/>
          <w:lang w:bidi="fa-IR"/>
        </w:rPr>
        <w:t>:</w:t>
      </w:r>
    </w:p>
    <w:p>
      <w:pPr>
        <w:pStyle w:val="Heading4"/>
        <w:numPr>
          <w:ilvl w:val="3"/>
          <w:numId w:val="1"/>
        </w:numPr>
        <w:rPr/>
      </w:pPr>
      <w:bookmarkStart w:id="277" w:name="__RefHeading___Toc3049219_581953129"/>
      <w:bookmarkStart w:id="278" w:name="_Toc101"/>
      <w:bookmarkEnd w:id="277"/>
      <w:r>
        <w:rPr>
          <w:rtl w:val="true"/>
        </w:rPr>
        <w:t>شرط اول</w:t>
      </w:r>
      <w:r>
        <w:rPr>
          <w:rtl w:val="true"/>
        </w:rPr>
        <w:t xml:space="preserve">: </w:t>
      </w:r>
      <w:r>
        <w:rPr>
          <w:rtl w:val="true"/>
        </w:rPr>
        <w:t>شناخت معروف و منکر</w:t>
      </w:r>
      <w:bookmarkEnd w:id="278"/>
    </w:p>
    <w:p>
      <w:pPr>
        <w:pStyle w:val="BookText"/>
        <w:rPr/>
      </w:pPr>
      <w:r>
        <w:rPr>
          <w:rFonts w:ascii="IRNazanin" w:hAnsi="IRNazanin" w:eastAsia="IRNazanin"/>
          <w:color w:val="111111"/>
          <w:sz w:val="28"/>
          <w:sz w:val="28"/>
          <w:szCs w:val="28"/>
          <w:rtl w:val="true"/>
          <w:lang w:bidi="fa-IR"/>
        </w:rPr>
        <w:t>یکی از شرایط وجوب امر به معروف و نهی از منکر این است که آمر و ناهی بداند آن چه مخاطب او ترک کرده است، واقعاً معروف است و آنچه انجام می‌دهد، واقعاً منکر است، بر همین اساس بر کسی که معروف و منکر را نمی‌شناسد، امر و نهی کردن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 فقیهانی چون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شرط وجوب بر‌ای امر به معروف و نهی از منکر است،مانند شرط استطاعت برای حج که تا علم نداشته باشد از امر و نهی معذور خواهد بود و در حقیقت امر به معروف و نهی از منکر بدون علم،امکان ندارد،از این حیث شرط وجوب دانسته شده است</w:t>
      </w:r>
      <w:r>
        <w:rPr>
          <w:rFonts w:eastAsia="IRNazanin" w:cs="IRNazanin"/>
          <w:color w:val="111111"/>
          <w:sz w:val="28"/>
          <w:szCs w:val="28"/>
          <w:rtl w:val="true"/>
          <w:lang w:bidi="fa-IR"/>
        </w:rPr>
        <w:t>.</w:t>
      </w:r>
      <w:r>
        <w:rPr>
          <w:rStyle w:val="FootnoteAnchor"/>
          <w:rtl w:val="true"/>
        </w:rPr>
        <w:footnoteReference w:id="31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علم هم فرقی نیست شناخت از روی قطع باشد یا راه‌های معتبر اجتهادی یا تقلیدی،</w:t>
      </w:r>
      <w:r>
        <w:rPr>
          <w:rStyle w:val="FootnoteAnchor"/>
          <w:rtl w:val="true"/>
        </w:rPr>
        <w:footnoteReference w:id="313"/>
      </w:r>
      <w:r>
        <w:rPr>
          <w:rFonts w:ascii="IRNazanin" w:hAnsi="IRNazanin" w:eastAsia="IRNazanin"/>
          <w:color w:val="111111"/>
          <w:sz w:val="28"/>
          <w:sz w:val="28"/>
          <w:szCs w:val="28"/>
          <w:rtl w:val="true"/>
          <w:lang w:bidi="fa-IR"/>
        </w:rPr>
        <w:t>و اگر مسئله اختلافی باشد و احتمال دهد طرف مقابل تقلیدش مخالف اوست و احتمالاً طبق نظر مجتهد وی آن عمل معروف است یا ترکش منکر نیست، امر و نهی واجب نخواهد شد و بلکه جایز نخواهد بود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هم چنین اگر احتمال بدهد مخاطب جاهل باشد که این </w:t>
      </w:r>
    </w:p>
    <w:p>
      <w:pPr>
        <w:pStyle w:val="BookText"/>
        <w:rPr/>
      </w:pPr>
      <w:r>
        <w:rPr>
          <w:rFonts w:ascii="IRNazanin" w:hAnsi="IRNazanin" w:eastAsia="IRNazanin"/>
          <w:color w:val="111111"/>
          <w:sz w:val="28"/>
          <w:sz w:val="28"/>
          <w:szCs w:val="28"/>
          <w:rtl w:val="true"/>
          <w:lang w:bidi="fa-IR"/>
        </w:rPr>
        <w:t>کار حرام یا حلال است، در این صورت واجب است که امر به معروف یا نهی از منکر کنید؛ مخصوصاً اگر جاهل مقصر باشد و البته احوط این است که اول او را به حکم</w:t>
      </w:r>
    </w:p>
    <w:p>
      <w:pPr>
        <w:pStyle w:val="BookText"/>
        <w:rPr/>
      </w:pPr>
      <w:r>
        <w:rPr>
          <w:rFonts w:ascii="IRNazanin" w:hAnsi="IRNazanin" w:eastAsia="IRNazanin"/>
          <w:color w:val="111111"/>
          <w:sz w:val="28"/>
          <w:sz w:val="28"/>
          <w:szCs w:val="28"/>
          <w:rtl w:val="true"/>
          <w:lang w:bidi="fa-IR"/>
        </w:rPr>
        <w:t>درست ارشاد کند و بعد اگر اصرار به گناه یا ترک واجب کرد،امر و نهی کند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حاصل سخن این که هر کس امر به معروف و نهی از منکر می‌کند، باید معروف و منکر را به خوبی بشناسد و آگاهی لازم را داشته باشد تا به چیزی که معروف نیست و احیاناً منکر است، امر کند و از چیزی که منکر نیست، نهی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نکته از منظر قرآن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امر به معروف و نهی از منکر می کند باید معروف و منکر را به خوبی بشناسد و آگاهی لازم را داشته باشد، مبادا به چیزی که معروف نیست و احیاناٌ منکر است، امر کند و از چیزی که منکر نیست، نهی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نکته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مسئله‌ای بسیار ارزشی و مورد تاکید آیین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فرقان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ناپذیر و پربرکت است کسی که قرآن را بر بنده اش نازل کرد تا بیم دهنده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برکت بودن ذات پروردگار، با نزول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جدا کننده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 این نشان می دهد برترین برکت آن است که انسان وسیله ای برای شناخت و تمییز حق از باطل در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مجموع کتاب آسمانی و فرقان به آیات محکمات اشاره دارد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منظور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محکمات قرآن، مصداق بارزتری برای جداسازی حق از باطل می‌باشند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از منظر قرآن کریم شناخت ارتباط وثیقی با تقوا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پیشه کنید، خداوند فرقان در اختیار شما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پیوستگی مذکور این است که نافرمانی و نادیده گرفتن خداوند و ارتکاب گناهان، ادراک انسان را کور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کتابی که از مصدری معصوم صادر شده است،بهترین و دقیق ترین ابزار شناخت و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شناخت و فرقانی انذار حتی در سطح جهانی امکان می‌یابد؛ انذاری که نتیجه اش احساس مسئولیت در برابر تکالیف و وظائف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کریم مسئولیت انسان در محدوده علم و آگاهی اوست و انسان جاهل، مسئولیت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لِیُضِلَّ قَوْمًا بَعْدَ إِذْ هَدَاهُمْ حَتَّی یُبَیِّنَ لَهُمْ مَا یَتَّقُونَ إِنَّ اللَّهَ بِکُلِّ شَیْءٍ عَلِیمٌ</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نیست که خداوند قومی را پس از آن که آن ها را هدایت کرد؛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مگر آن که اموری را که باید از آن بپرهیزند، برای آنان بیان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مخالفت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پیش از نزول آیات مربوط به فرایض و واجبات، از دنیا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درباره سرنوشت آن ها اظهار نگرانی کردند، چون گمان می‌کردند آن ها به خاطر انجام ندادن فرایض، ممکن است گرفتارمجازات الهی باشند و آیه این موضوع را نفی نمود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آیاتی مشابه</w:t>
      </w:r>
      <w:r>
        <w:rPr>
          <w:rStyle w:val="FootnoteAnchor"/>
          <w:rtl w:val="true"/>
        </w:rPr>
        <w:footnoteReference w:id="320"/>
      </w:r>
      <w:r>
        <w:rPr>
          <w:rFonts w:ascii="IRNazanin" w:hAnsi="IRNazanin" w:eastAsia="IRNazanin"/>
          <w:color w:val="111111"/>
          <w:sz w:val="28"/>
          <w:sz w:val="28"/>
          <w:szCs w:val="28"/>
          <w:rtl w:val="true"/>
          <w:lang w:bidi="fa-IR"/>
        </w:rPr>
        <w:t>می‌تواند تایید به این نکته عقلی باشد که خداوند تا حکمی را بیان نکرده کسی را در برابر آن مجازات نمی‌کند و همواره وظایف، تکالیف و مسئولیت‌ها، بعد از بیان احکام بر عهده اشخاص می‌آید، لذا عقاب و مجازات، بدون بیان پیشینی، زشت و قبیح است و شخص مذکور می‌تواند احتجاج و شکایت کند که چرا بدون بیان و اعلام سابق، او را محکوم به تکالیف و شایسته کیفر به خاطر ترک آن وظایف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انسان نسبت به آن چه با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 کند، نیز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می‌توان از زشتی ظلم، دروغ، سرقت، تجاوز، قتل و خوبی عدالت و احسان و نیکی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که عقل در ادراک بدی یا خوبی و حسن و قبح آنها مستقل است و از این امور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در همین رابطه شایسته است به این آیه هم توجه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 إِلَی اللَّهِ عَلَی بَصِیرَةٍ أَنَا وَمَنِ اتَّبَعَنِی وَسُبْحَانَ اللَّهِ وَمَا أَنَا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 من و پیروانم با بصیرت کامل، همه را به سوی خدا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و 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مامور به مشخص کردن آیین و روش خود می‌شود، آن 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راه را ناآگانه یا از روی تقلید نمی پیمایم، بلکه من و پیروانم آگاهانه همه مردم را به این راه دعوت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بَصِیرَةٍ أَنَاْ وَمَنِ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پیروان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بصیرت و آگاهی دیگران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 و رهبران بدون بصیرت و آگاهی، نمی‌توانند دعوت کننده مردم به سوی حق باشند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مورد آگاهی و شناخت آمر و ناهی از معروف و منکر ذکر این نکته لازم است که آمر و ناهی باید بدانند چیزی که مکلف ترک کرده، واجب بود یا آن چه انجام داده، منکر بوده است،تا از اشتباه در امر و نهی ایمن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علاوه بر 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ایمن بودن از اشتباه در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از مسعدة بن صدقه نقل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 بِالمَعروفِ و النَّهیِ عَنِ المُنکَرِ أ واجبٌ هوَ عَلَی الاُمَّةِ 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عَلَی القَوِیِّ المُطاعِ العالِمِ بِالمَعروفِ مِنَ المُنکَرِ، لا عَلَی الضَّعَفَةِ الّذینَ لا یَهتَدی سَبیلاً، إلی أیٍّ مِن أیٍّ یَقولُ، إلَی الحَقِّ </w:t>
      </w:r>
      <w:bookmarkStart w:id="279" w:name="pg5618_37505"/>
    </w:p>
    <w:p>
      <w:pPr>
        <w:pStyle w:val="BookText"/>
        <w:rPr/>
      </w:pPr>
      <w:bookmarkEnd w:id="279"/>
      <w:r>
        <w:rPr>
          <w:rFonts w:ascii="Amiri" w:hAnsi="Amiri" w:eastAsia="Amiri" w:cs="Amiri"/>
          <w:color w:val="111111"/>
          <w:sz w:val="28"/>
          <w:sz w:val="28"/>
          <w:szCs w:val="28"/>
          <w:rtl w:val="true"/>
          <w:lang w:bidi="ar-SA"/>
        </w:rPr>
        <w:t>أم إلَی الباطِلِ</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 به معروف و نهی از منکر سوال شد</w:t>
      </w:r>
      <w:r>
        <w:rPr>
          <w:rStyle w:val="FootnoteAnchor"/>
          <w:rtl w:val="true"/>
        </w:rPr>
        <w:footnoteReference w:id="325"/>
      </w:r>
      <w:r>
        <w:rPr>
          <w:rFonts w:ascii="IRNazanin" w:hAnsi="IRNazanin" w:eastAsia="IRNazanin"/>
          <w:color w:val="111111"/>
          <w:sz w:val="28"/>
          <w:sz w:val="28"/>
          <w:szCs w:val="28"/>
          <w:rtl w:val="true"/>
          <w:lang w:bidi="fa-IR"/>
        </w:rPr>
        <w:t>که آیا برهمه امت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تنها بر کسی واجب است که قوی و مورد اطاعت و آگاه به معروف و منکر باشد؛ نه بر ضعیفی که نمی‌داند این را، از کجا به کجا می‌رود و گاهی از حق به باطل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فقها درباره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آمر و ناهی بداندآنچه مکلف ترک می‌کند، معروف است و آنچه انجام می‌دهد،منکر است،این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تکلیف است مانند استطاعت برای حج یا شرط واجب است،مانند طهارت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علم، شرط وجوب است</w:t>
      </w:r>
      <w:r>
        <w:rPr>
          <w:rStyle w:val="FootnoteAnchor"/>
          <w:rtl w:val="true"/>
        </w:rPr>
        <w:footnoteReference w:id="326"/>
      </w:r>
      <w:r>
        <w:rPr>
          <w:rFonts w:ascii="IRNazanin" w:hAnsi="IRNazanin" w:eastAsia="IRNazanin"/>
          <w:color w:val="111111"/>
          <w:sz w:val="28"/>
          <w:sz w:val="28"/>
          <w:szCs w:val="28"/>
          <w:rtl w:val="true"/>
          <w:lang w:bidi="fa-IR"/>
        </w:rPr>
        <w:t>بر این اساس امر به معروف و نهی از منکر زمانی بر فرد واجب خواهد بود که علم داشت، باشد ولی اگر علم نداشت،امر و نهی بر او واحب نیست</w:t>
      </w:r>
      <w:r>
        <w:rPr>
          <w:rFonts w:eastAsia="IRNazanin" w:cs="IRNazanin"/>
          <w:color w:val="111111"/>
          <w:sz w:val="28"/>
          <w:szCs w:val="28"/>
          <w:rtl w:val="true"/>
          <w:lang w:bidi="fa-IR"/>
        </w:rPr>
        <w:t>.</w:t>
      </w:r>
    </w:p>
    <w:p>
      <w:pPr>
        <w:pStyle w:val="Heading4"/>
        <w:numPr>
          <w:ilvl w:val="3"/>
          <w:numId w:val="1"/>
        </w:numPr>
        <w:rPr/>
      </w:pPr>
      <w:bookmarkStart w:id="280" w:name="__RefHeading___Toc3049221_581953129"/>
      <w:bookmarkStart w:id="281" w:name="_Toc102"/>
      <w:bookmarkEnd w:id="280"/>
      <w:r>
        <w:rPr>
          <w:rtl w:val="true"/>
        </w:rPr>
        <w:t>شرط دوم</w:t>
      </w:r>
      <w:r>
        <w:rPr>
          <w:rtl w:val="true"/>
        </w:rPr>
        <w:t xml:space="preserve">. </w:t>
      </w:r>
      <w:r>
        <w:rPr>
          <w:rtl w:val="true"/>
        </w:rPr>
        <w:t>احتمال تاثیر</w:t>
      </w:r>
      <w:bookmarkEnd w:id="281"/>
    </w:p>
    <w:p>
      <w:pPr>
        <w:pStyle w:val="Heading5"/>
        <w:numPr>
          <w:ilvl w:val="4"/>
          <w:numId w:val="1"/>
        </w:numPr>
        <w:rPr/>
      </w:pPr>
      <w:bookmarkStart w:id="282" w:name="__RefHeading___Toc3049223_581953129"/>
      <w:bookmarkStart w:id="283" w:name="_Toc103"/>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امر به معروف و نهی از منکر در شمار تکالیفی قرار دارد که برای واجب شدنشان، احتمال تاثیر کافی است و این گونه نیست که حتماٌ مکلف،علم و قطع پیدا کند که امر و نهی او اثر دارد،آن گاه بر او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شرط اگر علم با اطمینان به عدم تاثیر داشته باشد، امر و نهی واجب نخواهد بود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متعددی می‌توان این مطلب را نشان داد، از جمله می‌توان به ماجرای گروهی از بنی‌اسرائیل اشاره کرد که کنار دریا زندگی می‌کردند و روزهای شنبه که صید و کار برایشان حرام بود، ماهی‌ها را به مکان‌های صید هدایت می‌کردند و روز بعد صید می‌کردند و به این </w:t>
      </w:r>
    </w:p>
    <w:p>
      <w:pPr>
        <w:pStyle w:val="BookText"/>
        <w:rPr/>
      </w:pPr>
      <w:r>
        <w:rPr>
          <w:rFonts w:ascii="IRNazanin" w:hAnsi="IRNazanin" w:eastAsia="IRNazanin"/>
          <w:color w:val="111111"/>
          <w:sz w:val="28"/>
          <w:sz w:val="28"/>
          <w:szCs w:val="28"/>
          <w:rtl w:val="true"/>
          <w:lang w:bidi="fa-IR"/>
        </w:rPr>
        <w:t>ترتیب با دور زدن قانون الهی،حرمت شنبه را ضایع می‌کردند،اما گروهی از مؤمنان قوم، خلافکارها را از این حرمت شکنی آگاه و آنان را موعظه و نهی می‌کردند؛ ولی گروه دومی از مؤمنان با این که خود حرمت شنبه را حفظ می‌کردند، گروه عصیان پیشه را نهی از منکر نمی‌کردند، حتی به آمران و ناهیان اعتراض می‌کردند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تَعِظُونَ قَوْمًا اللّهُ مُهْلِکُهُمْ أَوْ مُعَذِّبُهُمْ عَذَابًا شَدِیدًا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گروهی را که خدا هلاک یا عذاب خواهد کرد، موعظه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ناهیان از منکر در جواب به این اعتراض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إِلی رَبِّکُم وَ لَعَلَّهُم یتَّقُونَ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عذرآوردن نزد پروردگارتان و این که شاید تقوا پیشه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حرمت شکنی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آنان امیدوار بودند که نهی آنان اثری داشته باشد و به خاطر این احتمال و نیز عذر داشتن نزد خدا، نهی از منکر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هم نجات ناهیان از منکر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أَنْجَیْنَا الَّذِینَ یَنْهَوْنَ عَنِ السُّوءِ وَأَخَذْنَا الَّذِینَ ظَلَمُوا بِعَذَابٍ بَئِیسٍ بِمَا کَانُوا یَفْسُقُونَ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شرط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امر به معروف و نهی از منکر، با ظن به عدم تاثیر ساقط نمی‌شود؛ هر چند این ظن و گمان قوی باشد؛ بنابر این با احتمال تاثیر – احتمالی که در نظر عقلا مورد اعتنا باشد – امر به معروف واجب می‌شود</w:t>
      </w:r>
      <w:r>
        <w:rPr>
          <w:rFonts w:eastAsia="IRNazanin" w:cs="IRNazanin"/>
          <w:color w:val="111111"/>
          <w:sz w:val="28"/>
          <w:szCs w:val="28"/>
          <w:rtl w:val="true"/>
          <w:lang w:bidi="fa-IR"/>
        </w:rPr>
        <w:t>.</w:t>
      </w:r>
      <w:r>
        <w:rPr>
          <w:rStyle w:val="FootnoteAnchor"/>
          <w:rtl w:val="true"/>
        </w:rPr>
        <w:footnoteReference w:id="33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توجه قرآن به اصل این مسئله،می توان عوامل تاثیرگذاری را هم در قرآن مطالعه کرد و نشان داد که مکلف چگونه می‌تواند بر مخاطب خود موثر باشد و امر و نهی او اثر گذار و بازدارنده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این است که هر کسی بر اساس انگیزه ای کاری را انجام می دهد و در شرایط مختلف، دارای حالات گوناگونی است، به گونه‌ای که ازنظر روحی و روانی همواره در شرایط برابر قرار ندارد، برای همین گاهی برای پذیرش سخن دیگران آمادگی دارد و زمانی چنین نیست؛ از این رو باید از زمینه های مناسب برای اثرگذاری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آیات نشان می‌دهد حتی اهل منکر برای رواج گناهان و امیال خود زمینه های مناسب را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زمینه‌های مناسب را که سامری از آنها استفاده کرد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سال‌ها در مصر شاهد گاوپرستی یا گوساله پرستی مصریان بودند، و نیز به هنگام عبور از رود نیل با صحنه ها و مردمانی رو به رو شدند که بت می‌پرستیدند، لذا چنان که در آیات آمده،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بتی همانند آن ها را کردند؛ البته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شدت سرزنش کرد؛ اما تمدید مدت میقات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 شب به چهل شب، زمینه‌ای شد تا شایعه مرگ حضرت، میان بنی‌اسراییل منتشر شود و سرانجام همه این زمینه ها و جهل بسیاری از جمعیت و مهارت و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مناسبی فراهم آورد تا در مدت کوتاهی اکثریت بنی‌اسراییل به گوساله پرستی روی آورند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آیات فراوانی به عوامل تاثیرپذیری توجه کرده‌اند که به چند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راهکارهای موثر در پذیرش حق، شکستن غیرمستقیم غرور، جهل، عناد و کینه‌ورزی مخاطبان به تناسب حال و مقام است که می‌توان اشاراتی از قرآن برای آن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رفتار عملی خود آمران و ناهیان تاثیر بسیار زیادی در اثر گذاری دارد که باید به آن هم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به این نکات عنایت</w:t>
      </w:r>
    </w:p>
    <w:p>
      <w:pPr>
        <w:pStyle w:val="BookText"/>
        <w:rPr/>
      </w:pPr>
      <w:r>
        <w:rPr>
          <w:rFonts w:ascii="IRNazanin" w:hAnsi="IRNazanin" w:eastAsia="IRNazanin"/>
          <w:color w:val="111111"/>
          <w:sz w:val="28"/>
          <w:sz w:val="28"/>
          <w:szCs w:val="28"/>
          <w:rtl w:val="true"/>
          <w:lang w:bidi="fa-IR"/>
        </w:rPr>
        <w:t>شده است مانند تفسیر صافی که این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ذیل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الامِرینَ بِالمَعرُوفِ وَ التّارِکینَ لَهُ، وَ النّاهینَ عَنِ المُنکَرِ العامِلینَ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کسانی را که امر به معروف می‌کنند ولی خود به معروف عمل نمی‌کنند و کسانی را که نهی از منکر می‌کنند، ولی خود مرتکب منکر می‌شوند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فرصت به معرفی چند عامل مهم اثرگذاری و تاثیرناپذیری از منظر قرآن کریم توجه می‌کنیم</w:t>
      </w:r>
      <w:r>
        <w:rPr>
          <w:rFonts w:eastAsia="IRNazanin" w:cs="IRNazanin"/>
          <w:color w:val="111111"/>
          <w:sz w:val="28"/>
          <w:szCs w:val="28"/>
          <w:rtl w:val="true"/>
          <w:lang w:bidi="fa-IR"/>
        </w:rPr>
        <w:t xml:space="preserve">. </w:t>
      </w:r>
      <w:bookmarkStart w:id="284" w:name="pg5618_37508"/>
    </w:p>
    <w:p>
      <w:pPr>
        <w:pStyle w:val="Heading5"/>
        <w:numPr>
          <w:ilvl w:val="4"/>
          <w:numId w:val="1"/>
        </w:numPr>
        <w:rPr/>
      </w:pPr>
      <w:bookmarkStart w:id="285" w:name="__RefHeading___Toc3049225_581953129"/>
      <w:bookmarkStart w:id="286" w:name="_Toc104"/>
      <w:bookmarkEnd w:id="284"/>
      <w:bookmarkEnd w:id="285"/>
      <w:r>
        <w:rPr>
          <w:rtl w:val="true"/>
        </w:rPr>
        <w:t>الف</w:t>
      </w:r>
      <w:r>
        <w:rPr>
          <w:rtl w:val="true"/>
        </w:rPr>
        <w:t xml:space="preserve">: </w:t>
      </w:r>
      <w:r>
        <w:rPr>
          <w:rtl w:val="true"/>
        </w:rPr>
        <w:t>عوامل تاثیرپذیری</w:t>
      </w:r>
      <w:bookmarkEnd w:id="286"/>
    </w:p>
    <w:p>
      <w:pPr>
        <w:pStyle w:val="BookText"/>
        <w:rPr/>
      </w:pPr>
      <w:r>
        <w:rPr>
          <w:rFonts w:ascii="IRNazanin" w:hAnsi="IRNazanin" w:eastAsia="IRNazanin"/>
          <w:color w:val="111111"/>
          <w:sz w:val="28"/>
          <w:sz w:val="28"/>
          <w:szCs w:val="28"/>
          <w:rtl w:val="true"/>
          <w:lang w:bidi="fa-IR"/>
        </w:rPr>
        <w:t>قرآن کریم چند عامل را برای تاثیرپذیری یادآوری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اعتقاد به آگاهی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پرهیزکاری در حدَ تشخیص عقل و فطرت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محافظت بر نماز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به این آیه توجه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بِهِ الَّذینَ یَخافُونَ أَنْ یُحْشَرُوا إِلی رَبِّهِمْ لَیْسَ لَهُمْ مِنْ دُونِهِ وَلِیٌّ وَ لا شَفیعٌ لَعَلَّهُمْ یَتَّقُونَ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را که از روز حشر و رستاخیز می‌ترسند، بیم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و سرپرست و شفاعت کننده ای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شاید پرهیزکاری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این مطلب توجه می‌دهد که کسانی که از قیامت می‌ترسند، چشم دلشان گشوده است، احتمال می‌دهند حساب و کتابی در کار باشد و در پرتو این احتمال و نگرانی از مسئولیت،آمادگی پذیرش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مفسران منظور از یخافون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زیان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عاقلی هنگام مواجهه با دعوت رهبران الهی به ذهنش می‌رسد که شاید گفتارشان حق باشد و مخالفت موجب زیان گردد، پس چه بهتر دلائل شان را مطالعه کنیم و این یکی از نخستین شرط های هدایت است که علمای 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دلیل وجوب مطالعه در دعوت مدعی نبوت و لزوم مطالعه درباره شناسایی خدا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آیه به دلیل این اثرپذیری چنین توجه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گونه افراد بیدار دل از روزی می ترسند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سرپرست، پناهگاه و شفاعت کننده ای ندارند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این زمینه را می‌توان در نخستین آیات سوره بقره هم دید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336"/>
      </w:r>
      <w:bookmarkStart w:id="287" w:name="pg5618_37509"/>
    </w:p>
    <w:p>
      <w:pPr>
        <w:pStyle w:val="BookText"/>
        <w:rPr/>
      </w:pPr>
      <w:bookmarkEnd w:id="287"/>
      <w:r>
        <w:rPr>
          <w:rFonts w:ascii="IRNazanin" w:hAnsi="IRNazanin" w:eastAsia="IRNazanin"/>
          <w:color w:val="111111"/>
          <w:sz w:val="28"/>
          <w:sz w:val="28"/>
          <w:szCs w:val="28"/>
          <w:rtl w:val="true"/>
          <w:lang w:bidi="fa-IR"/>
        </w:rPr>
        <w:t xml:space="preserve">با این که قرآن برای هدایت همه جهانیان نازل شده است در این آیه هدایت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می‌شود، چون تا مرحله ای از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پذیرش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نباشد، انسان از هدایت قرآن و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بهره بگیرد، زیرا افراد بی ایمان یا در جست وجوی حق اند و این مقدار از تقوا در دل آن ها هست که هر جا حق را ببیند، قبول کنند یا لجوج، متعصب و هواپرست هستند و نه تنها در جست و جوی حق نیستند، که هر جا حق را بیابند، برای خاموش کردنش تلاش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تنها به حال گروه اول مفید است و گروه دوم از هدایت آن بهره ای نخواهند گرفت، چون به 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وجود ندارد</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288" w:name="__RefHeading___Toc3049227_581953129"/>
      <w:bookmarkStart w:id="289" w:name="_Toc105"/>
      <w:bookmarkEnd w:id="288"/>
      <w:r>
        <w:rPr>
          <w:rtl w:val="true"/>
        </w:rPr>
        <w:t>ب</w:t>
      </w:r>
      <w:r>
        <w:rPr>
          <w:rtl w:val="true"/>
        </w:rPr>
        <w:t xml:space="preserve">. </w:t>
      </w:r>
      <w:r>
        <w:rPr>
          <w:rtl w:val="true"/>
        </w:rPr>
        <w:t>موانع تاثیرپذیری</w:t>
      </w:r>
      <w:bookmarkEnd w:id="289"/>
    </w:p>
    <w:p>
      <w:pPr>
        <w:pStyle w:val="BookText"/>
        <w:rPr/>
      </w:pPr>
      <w:r>
        <w:rPr>
          <w:rFonts w:ascii="IRNazanin" w:hAnsi="IRNazanin" w:eastAsia="IRNazanin"/>
          <w:color w:val="111111"/>
          <w:sz w:val="28"/>
          <w:sz w:val="28"/>
          <w:szCs w:val="28"/>
          <w:rtl w:val="true"/>
          <w:lang w:bidi="fa-IR"/>
        </w:rPr>
        <w:t>قرآن کریم به موانع گوناگونی اشاره دارد،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و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و لجاجب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و تکبر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و تقلید کورکورانه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آیات قرآن کریم را مرور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تُسْمِعُ الْمَوْتَی وَلا تُسْمِعُ الصُّمَّ الدُّعَاءَ إِذَا وَلَّوْا مُدْبِرِینَ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تو نمی توانی سخن خود را به گوش مردگان برسانی و نمی توانی به ناشنواها هنگامی که روی بر می گردانند و پشت می کنند، برسانی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توضیح می‌دهد با این که قرآن حق آشکار است، چرا با آن مخالفت می شود؟ پاسخ این است که نمی‌توان سخن را به گوش مردگان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کریم مخاطبان واقعی کسانی اند که روحی زنده و بیدار و حق طلب دارند، نه مردگان زنده‌نمایی که تعصب و لجاجت و استمرار بر گناه، اندیشه آنها را تعطیل کرده است، لذا خداوند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 نمی‌توانی نابینایان را از گمراهی شان بازگردانی و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تمام راه‌های درک حقیقت به روی آنها بسته است، قلبهایشان مرده، گوشهایشان کر و چشمهایشان نابینا است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سخنان حق خود را به گوش کسانی می‌توانی برسانی که به آیات ما ایمان می‌آورند و روح تسلیم و خضوع در برابر حق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خودسری، تقلید کورکورانه و گناه،چشم حقیقت بین انسان را نابینا و گوش او را کر و گاه عقل و قلب او را نیز از کار می‌اندازد، و چنین کسانی اگر تمام انبیا و اولیا و فرشتگان برای هدایتشان بسیج شوند بی اثر خواهد بود، چرا که ارتباطشان با عالم بیرون وجودشان به کلی قطع است و تنها در خود فرو رفته‌اند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سوره بقره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سَواءٌ عَلَیْهِمْ أَ أَنْذَرْتَهُمْ أَمْ لَمْ تُنْذِرْهُمْ لا یُؤْمِنُونَ، خَتَمَ اللَّهُ عَلی قُلُوبِهِمْ وَ عَلی سَمْعِهِمْ وَ عَلی أَبْصارِهِمْ غِشاوَةٌ وَ لَهُمْ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کافر شدند، برایشان یکسان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یا نترسانی؛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دل ها و گوش های آنان مهر نهاده؛ و بر چشم هایشان پرده ای افکنده شده؛ و عذاب بزرگی در انتظار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مومنان آماده دریافت حق و پیروی اند و بر عکس گروه کافران لجوج چنان در گمراهی مصمم اند که هر چند حق روشن باشد، نمی‌پذیرند،به این ترتیب قرآنی که هادی متقین بود، برای کافران که آمادگی روحی برای پیروی از حق و تسلیم شدن در برابر آن را ندارند، بی اثر است و آنها چنان در کفر و عناد فرو رفته‌اند که حس تشخیص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دلها و گوشهایشان مهر نهاده و بر چشمهایشان پرده افکنده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کارشان عذاب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قبل از این مرحله قابل هدایت است، اما وقتی بر اثر اعمال زشت خود حسّ تشخیص را از دست داد، راه نجاتی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به هر دو دسته از عوامل و موانع تاثیرپذیری اشاره شده است، نمونه این آیات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أُنْزِلَتْ سُورَةٌ فَمِنْهُمْ مَنْ یَقُولُ أَیُّکُمْ زَادَتْهُ هَذِهِ إِیمَانًا فَأَمَّا الَّذِینَ آمَنُوا فَزَادَتْهُمْ إِیمَانًا وَهُمْ یَسْتَبْشِرُونَ وأَمَّا الَّذِینَ فِی قُلُوبِهِمْ مَرَضٌ فَزَادَتْهُمْ رِجْسًا إِلَی رِجْسِهِمْ وَمَاتُوا وَهُمْ 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سوره ای نازل می شود،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ایمان کدام یک از شما را افزون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کسانی که ایمان آورده اند، بر ایمانشان افزوده؛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که در دل هایشان بیماری است، پلیدی بر پلیدشان افزوده؛ و از دنیا رفتند، در حالی که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سوره‌ای نازل می شد، منافقان از هم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کدام یک از شما را نزول این سوره افزون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با این سخن می‌خواستند تأثیرناپذیری سوره‌های قرآن و بی‌اعتنایی خود نسبت به آنها را بیان کنند، اما قرآن به آنها پاسخ داد که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این آیات بر ایمانشان می‌افزاید و آنها که در دلهایشان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جهل و عناد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پلیدی تازه‌ای بر پلیدیشان می‌افزاید و در حال کفر و بی‌ایمانی از دنیا می‌روند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تفسیر اطیب البیان قوم نوح را مصداقی برای این دست افراد می‌آورد 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از قول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یَزِدْهُمْ دُعَائِی إِلَّا فِرَارًا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من جز فرار از حق برای این مردم زیاد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دعوت به منظور ارشاد و قرب است و در این‌ها سبب گریز و بُعد می‌شود</w:t>
      </w:r>
      <w:r>
        <w:rPr>
          <w:rFonts w:eastAsia="IRNazanin" w:cs="IRNazanin"/>
          <w:color w:val="111111"/>
          <w:sz w:val="28"/>
          <w:szCs w:val="28"/>
          <w:rtl w:val="true"/>
          <w:lang w:bidi="fa-IR"/>
        </w:rPr>
        <w:t>).</w:t>
      </w:r>
      <w:r>
        <w:rPr>
          <w:rStyle w:val="FootnoteAnchor"/>
          <w:rtl w:val="true"/>
        </w:rPr>
        <w:footnoteReference w:id="34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روش‌هایی را که می‌تواند موجب اثرگذاری در گناهکار شود، هر چند با امر به معروف و نهی از منکر نباشد یادآور شده‌اند که موعظه و تذکر، امر و نهی غیر مستقیم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را به این ترتیب بیان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بداند تنها با تقاضا نمودن یا موعظه کردن می تواند اثر کند و امر و نهی نمودن اثری ندارد، باید از این روش استفاده کند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بداند یا احتمال دهد امر و نهی او نسبت به مخاطب اثر نمی بخشد اما نسبت به دیگران که مورد خطاب او نیستند اثرگذار است، باید به همان مخاطب امر و نهی کند؛ به این انگیزه که در دیگران اثر بگذارد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بداند که انکار نمودن و نهی نمودن از منکری نسبت به زمان حاضر تاثیر ندارد اما می داند که نسبت به آینده تاثیر می گذارد، باید این کار را انجام دهد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ذکر این نکته هم ضروری است که هر چند وجوب امر به معروف و نهی از منکر، به احتمال تاثیر مشروط است و اگر احتمال تاثیر نباشد تکلیف ساقط می گردد، اما باید توجه داشت که ممکن است اگر شکل برخورد عوض شود، مسئله تاثیر هم متفاوت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کاری به تنهایی تاثیر بر جای نگذارد، اما به صورت تشکیلاتی تاثیر بگذارد، در این صورت نمی توان مسئولیت را نادیده گرفت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بنابراین جامعه مسلمانان با تمرکز قدرت، می‌تواند امر به معروف و نهی از منکرهای موثری در برابر قدرت گناهکاران ایجاد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امر به معروف و نهی از منکر فردی یک مرتبه از این فریضه و مناسب زمانی است که جامعه، اسلامی باشد و ارزش های اسلامی در آن احیا شده باشد؛ به گونه ای که تا به کسی امر و نهی می شود، از کار خود شرمنده شود و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وضعیتی که گناهکاران گستاخانه در برابر آمران و ناهیان قد علم می‌کنند باید جامعه قدرتی به دست آورد که امر به معروف و نهی از منکرش موثر باشد</w:t>
      </w:r>
      <w:r>
        <w:rPr>
          <w:rStyle w:val="FootnoteAnchor"/>
          <w:rtl w:val="true"/>
        </w:rPr>
        <w:footnoteReference w:id="349"/>
      </w:r>
      <w:r>
        <w:rPr>
          <w:rFonts w:ascii="IRNazanin" w:hAnsi="IRNazanin" w:eastAsia="IRNazanin"/>
          <w:color w:val="111111"/>
          <w:sz w:val="28"/>
          <w:sz w:val="28"/>
          <w:szCs w:val="28"/>
          <w:rtl w:val="true"/>
          <w:lang w:bidi="fa-IR"/>
        </w:rPr>
        <w:t xml:space="preserve">و این، همان جامعه اهل امر به </w:t>
      </w:r>
      <w:bookmarkStart w:id="290" w:name="pg5618_37513"/>
    </w:p>
    <w:p>
      <w:pPr>
        <w:pStyle w:val="BookText"/>
        <w:rPr/>
      </w:pPr>
      <w:bookmarkEnd w:id="290"/>
      <w:r>
        <w:rPr>
          <w:rFonts w:ascii="Amiri" w:hAnsi="Amiri" w:eastAsia="Amiri" w:cs="Amiri"/>
          <w:color w:val="111111"/>
          <w:sz w:val="28"/>
          <w:sz w:val="28"/>
          <w:szCs w:val="28"/>
          <w:rtl w:val="true"/>
          <w:lang w:bidi="ar-SA"/>
        </w:rPr>
        <w:t>معروف و نهی از منکری است که قرآن درباره اش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بودید که به سود انسان ها آفریده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 کنید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فریضه ای است که موجب برپایی دین و تحقق سایر فرایض می گردد؟</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291" w:name="__RefHeading___Toc3049229_581953129"/>
      <w:bookmarkStart w:id="292" w:name="_Toc106"/>
      <w:bookmarkEnd w:id="291"/>
      <w:r>
        <w:rPr>
          <w:rtl w:val="true"/>
        </w:rPr>
        <w:t>شرط سوم</w:t>
      </w:r>
      <w:r>
        <w:rPr>
          <w:rtl w:val="true"/>
        </w:rPr>
        <w:t xml:space="preserve">: </w:t>
      </w:r>
      <w:r>
        <w:rPr>
          <w:rtl w:val="true"/>
        </w:rPr>
        <w:t>اصرار بر گناه</w:t>
      </w:r>
      <w:bookmarkEnd w:id="292"/>
    </w:p>
    <w:p>
      <w:pPr>
        <w:pStyle w:val="BookText"/>
        <w:rPr/>
      </w:pPr>
      <w:r>
        <w:rPr>
          <w:rFonts w:ascii="IRNazanin" w:hAnsi="IRNazanin" w:eastAsia="IRNazanin"/>
          <w:color w:val="111111"/>
          <w:sz w:val="28"/>
          <w:sz w:val="28"/>
          <w:szCs w:val="28"/>
          <w:rtl w:val="true"/>
          <w:lang w:bidi="fa-IR"/>
        </w:rPr>
        <w:t>یکی دیگر از شرایط وجوب امر به معروف و نهی از منکر اصرار و قصد گنهکار برای تکرار آن است و اگر تصمیم دارد گناه را تکرار نکند، نهی از منکر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درباره ترک معروف هم همین طور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 است که بخواهد بار دیگر، هر چند یک نوبت، آن گناه را مرتکب شود؛ نه این که قصدش انجام دائمی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نشانه ای وجود داشته باشد که شخص گنهکار می خواهد گناه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چنین صورتی مانند آن جا که یقین و قطع داریم می خواهد گناه را ترک کند، دیگر امر به معروف و نهی از منکر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صورت و نیز در صورت اطمینان داشتن بر ترک آن، یا گواهی بینه بر آن، یا اظهار ندامت و پشیمانی از سوی شخصی گنهکار، تکلیف امر و نهی ساقط می شود، بلکه می توان گفت اگر شک هم داشته باشیم که آیا می خواهد گناه را بار دیگر مرتکب شود یا نه؟ باز هم تکلیف ساقط ساقط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از دیدگاه قرآن و تقسیر، آنان که در راه باطل و گناه اصرار می ورزد مورد نکوهش و سرزنش شدید واقع شده اند و در آیات گوناگونی به آنها اشاره شده است، از طرفی عدم اصرار بر گناه از نشانه های پرهیزکاران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إِذَا فَعَلُوا فَاحِشَةً أَوْ ظَلَمُوا أَنْفُسَهُمْ ذَکَرُوا اللَّهَ فَاسْتَغْفَرُوا لِذُنُوبِهِمْ وَمَنْ </w:t>
      </w:r>
      <w:bookmarkStart w:id="293" w:name="pg5618_37514"/>
    </w:p>
    <w:p>
      <w:pPr>
        <w:pStyle w:val="BookText"/>
        <w:rPr/>
      </w:pPr>
      <w:bookmarkEnd w:id="293"/>
      <w:r>
        <w:rPr>
          <w:rFonts w:ascii="Amiri" w:hAnsi="Amiri" w:eastAsia="Amiri" w:cs="Amiri"/>
          <w:color w:val="111111"/>
          <w:sz w:val="28"/>
          <w:sz w:val="28"/>
          <w:szCs w:val="28"/>
          <w:rtl w:val="true"/>
          <w:lang w:bidi="ar-SA"/>
        </w:rPr>
        <w:t>یَغْفِرُ الذُّنُوبَ إِلا اللَّهُ وَلَمْ یُصِرُّوا عَلَی مَا فَعَلُوا وَهُمْ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وقتی مرتکب عمل زشتی شوند یا به خود ستم کنند به یاد خدا می افتند، و برای گناهان خود، طلب آمرزش می کنند و کیست جز خدا که گناهان را ببخشد؟ و بر گناه، اصرار نمی‌ورزند، با این که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الْإِصْرَارُ أَنْ یُذْنِبَ الذَّنْبَ، فَلَا یَسْتَغْفِرَ اللَّهَ، وَ لَایُحَدِّثَ نَفْسَهُ بِتَوْبَةٍ؛ فَذلِکَ الْإِصْرَار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بر گناه این است که انسان گناهی کند و دنبال آن استغفار ننماید و در فکر توبه نباشد؛ این است اصرار بر گناه</w:t>
      </w:r>
      <w:r>
        <w:rPr>
          <w:rFonts w:eastAsia="IRNazanin" w:cs="IRNazanin"/>
          <w:color w:val="111111"/>
          <w:sz w:val="28"/>
          <w:szCs w:val="28"/>
          <w:rtl w:val="true"/>
          <w:lang w:bidi="fa-IR"/>
        </w:rPr>
        <w:t>).</w:t>
      </w:r>
    </w:p>
    <w:p>
      <w:pPr>
        <w:pStyle w:val="Heading4"/>
        <w:numPr>
          <w:ilvl w:val="3"/>
          <w:numId w:val="1"/>
        </w:numPr>
        <w:rPr/>
      </w:pPr>
      <w:bookmarkStart w:id="294" w:name="__RefHeading___Toc3049231_581953129"/>
      <w:bookmarkStart w:id="295" w:name="_Toc107"/>
      <w:bookmarkEnd w:id="294"/>
      <w:r>
        <w:rPr>
          <w:rtl w:val="true"/>
        </w:rPr>
        <w:t>شرط چهارم</w:t>
      </w:r>
      <w:r>
        <w:rPr>
          <w:rtl w:val="true"/>
        </w:rPr>
        <w:t xml:space="preserve">: </w:t>
      </w:r>
      <w:r>
        <w:rPr>
          <w:rtl w:val="true"/>
        </w:rPr>
        <w:t>مفسده و ضرر نداشتن</w:t>
      </w:r>
      <w:bookmarkEnd w:id="295"/>
    </w:p>
    <w:p>
      <w:pPr>
        <w:pStyle w:val="BookText"/>
        <w:rPr/>
      </w:pPr>
      <w:r>
        <w:rPr>
          <w:rFonts w:ascii="IRNazanin" w:hAnsi="IRNazanin" w:eastAsia="IRNazanin"/>
          <w:color w:val="111111"/>
          <w:sz w:val="28"/>
          <w:sz w:val="28"/>
          <w:szCs w:val="28"/>
          <w:rtl w:val="true"/>
          <w:lang w:bidi="fa-IR"/>
        </w:rPr>
        <w:t>شرط چهارمی که برای وجوب امر به معروف و نهی از منکر ذکر کرده اند این است که انجام این دو فریضه مفسده و ضرری جانی، آبرویی یا مالی قابل توجهی، برای شخص آمر و ناهی یا یکی از نزدیکان و بستگانش و اصحاب و ملازمانش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بداند یا گمان داشه باشد امر و نهی او سبب می شود که ضرر آبرویی یا جانی یا مالی قابل توجهی به او یا به یکی از بستگان و آشنایان برسد، در این صورت امر و نهی واجب نیست و تکلیف از او برداشته می شود، بلکه اگر احتمال عقلایی بدهد و بترسد که امر و نهی او سبب چنین مفسده و ضرری می گردد یا برای دیگر مومنان این ضرر را دارد، باز هم واجب نیست</w:t>
      </w:r>
      <w:r>
        <w:rPr>
          <w:rFonts w:eastAsia="IRNazanin" w:cs="IRNazanin"/>
          <w:color w:val="111111"/>
          <w:sz w:val="28"/>
          <w:szCs w:val="28"/>
          <w:rtl w:val="true"/>
          <w:lang w:bidi="fa-IR"/>
        </w:rPr>
        <w:t>.</w:t>
      </w:r>
      <w:r>
        <w:rPr>
          <w:rStyle w:val="FootnoteAnchor"/>
          <w:rtl w:val="true"/>
        </w:rPr>
        <w:footnoteReference w:id="35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تفاوتی در مفسده و ضرر داشتن نیست؛ بین این که در زمان حال برای او یا دیگران ضرر داشته باشد یا در آینده این ضرر متوجه آنان گردد، در هر کدام از این صورت ها امر و نهی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جای این پرسش است که آیا هر جا امر به معروف و نهی از منکر موجب ضرر مفسده باشد واجب نیست؟ و آیا فرقی بین مصداق های ضرر از جهت کم و زیاد بودن یا ضرر مالی و بدنی و جانی، و نیز فرقی بین امرکنندگان و نهی کنندگان، و نیز بین افرادی که گناه می کنند، هست؟</w:t>
      </w:r>
    </w:p>
    <w:p>
      <w:pPr>
        <w:pStyle w:val="BookText"/>
        <w:rPr/>
      </w:pPr>
      <w:r>
        <w:rPr>
          <w:rFonts w:ascii="IRNazanin" w:hAnsi="IRNazanin" w:eastAsia="IRNazanin"/>
          <w:color w:val="111111"/>
          <w:sz w:val="28"/>
          <w:sz w:val="28"/>
          <w:szCs w:val="28"/>
          <w:rtl w:val="true"/>
          <w:lang w:bidi="fa-IR"/>
        </w:rPr>
        <w:t xml:space="preserve">برخی معتقدند براساس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اقدامات خطرناک برای جان و آبرو و مال ممنوع است و تنها با اطمینان از عدم ضرر، امر به معروف و نهی از منکر واجب خواهد بود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برداشت درست از آیه مورد توجه برخی مفسران قرار گرفته است که متکی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سیاق آیات قبل و بعد گواه آن است که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مشرکان امر می‌شود و در این آیه همان مطلب پی گرفته می‌شود و مقصود آیات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خدا انفاق نکنید و سپاه اسلام را پشتیبانی مالی و تقویت نکنید، خودتان را گرفتار نابودی کرده اید،این مطلب در تفسیر المیزان مورد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بِأَیْدِیکُمْ إِلَی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است از اینکه توان خود را از بین نبرید و در مقابل دشمن از همه قدرتان استفاده کنید؛ چون بخل و خودداری از انفاق مال در راه خدا برای پشتیبانی از مجاهدان،یکی از اسباب از دست دادت قدرت است که حاصل آن غلبه دشمن و نابودی شماست؛همان گونه که مصرف بی ضابطه اموال، باعث انحطاط و از دست دادن قدرت مالی و نابودی جامعه است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شان نزول آیه هم مطلب را تایید می‌کند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برای برداشت درست از آیه این است که از منظر تاریخی به واقعیات</w:t>
      </w:r>
    </w:p>
    <w:p>
      <w:pPr>
        <w:pStyle w:val="BookText"/>
        <w:rPr/>
      </w:pPr>
      <w:r>
        <w:rPr>
          <w:rFonts w:ascii="IRNazanin" w:hAnsi="IRNazanin" w:eastAsia="IRNazanin"/>
          <w:color w:val="111111"/>
          <w:sz w:val="28"/>
          <w:sz w:val="28"/>
          <w:szCs w:val="28"/>
          <w:rtl w:val="true"/>
          <w:lang w:bidi="fa-IR"/>
        </w:rPr>
        <w:t>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در راه دین و به استقبال خطرها و جنگ‌ها و نزاع‌های مختلف رفتن، هلاکت نیست و در طول تاریخ مسلمانان چنین برداشتی نداشته‌اندو به این نوع هزینه به چشم جهاد فی سبیل الله و سعادت نگریسته شده است؛ نه هلاکت و بدبختی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از جمله متفکرانی است که این برداشت از آیه را به چالش می‌کشد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علمای اسلام و خیلی متاسفم که بگویم بعضی از علمای بزرگ شیعه که از آنها چنین انتظاری نمی‌رود،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بین امر به معروف و نهی از منکر، بی‌ضرری است؛ نه بی‌مفسده‌ای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جان یا مال یا آبرویت نرسد؛ یعنی اگر پای ضرر به اینها در میان بود، امر به معروف و نهی از منکر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کوچک‌تر از این است که با احترام یا آبرو یا بدن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ارزش امر به معروف و نهی از منکر را پایین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می‌گوید نه، ارزش امر به معروف و نهی ازمنکر بالاتر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معروفش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امر به معروف و نهی از منکر را برای چه می‌خواهی بکنی؟ و در چه موضوعی می‌خواهی امر به معروف و نهی از منکر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او مثال می‌زند،یک موضوع کم اهمیت مثل کثیف کردن کوچه توسط یک فرد شایسته نیست برای نهی از آن،جان، مال و آبروی خود را در خطر قرار داد و یک موضوع با اهمیت مثل به خطر افتادن قرآن، که حفظ آن از جان، مال و آبروی فرد با ارزش‌تر است 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امر به معروف و نهی از منکر در مسائل بزرگ مرز نمی‌شناسد هیچ چیزی،هیچ امر محترمی نمی‌تواند، باامر به معروف و نهی ا زمنکر برابر می‌کند، نمی‌تواند جلویش را بگیرد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این نگاه تفسیری از منظر فقها نیز تایید می‌شود، مانند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می‌نویسد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معروف و منکر از اموری است که شارع اقدس به آن اهتمام دارد،مثل حفظ قبیله‌ای از مسلمانان و هتک نوامیس آن‌ها،یا محور آثار اسلام و محو حجت آن که موجب گمراهی مسلمانان می‌شود، و یا از بین بردن برخی از شعایر اسلامی مثل بیت الله الحرام، به گونه‌ای که آثار و محل آن از بین برود و امثال این موارد، باید ملاحظه </w:t>
      </w:r>
    </w:p>
    <w:p>
      <w:pPr>
        <w:pStyle w:val="BookText"/>
        <w:rPr/>
      </w:pPr>
      <w:r>
        <w:rPr>
          <w:rFonts w:ascii="IRNazanin" w:hAnsi="IRNazanin" w:eastAsia="IRNazanin"/>
          <w:color w:val="111111"/>
          <w:sz w:val="28"/>
          <w:sz w:val="28"/>
          <w:szCs w:val="28"/>
          <w:rtl w:val="true"/>
          <w:lang w:bidi="fa-IR"/>
        </w:rPr>
        <w:t>اهمیت را نمود، مطلق ضرر، هر چند ضرر جانی و یا حرج و مشقت، تکلیف را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به پا داشتن این گونه حجج اسلامی که جلوی گمراهی را می‌گیرد، بر بذل جان و یا جان‌ها،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لازم است، برسد به ضرر و یا حرج کمتر از این مرحله</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هم چنین آیاتی نشان می‌دهد مردی که قوم خود را از مخالفت پیامبران باز می‌داشت توسط آنان به شهادت رسید،در همان لحظه فرمان الهی صادر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ادْخُلِ الْجَنَّةَ</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و در ده ها مورد پیامبران و بزرگان با آگاهی از خطرها و توطئه ها به نهی از منکر اقدام کرده و هزینه‌های آن را هم پرداخته‌اند و این همه نشان می‌دهد که ضرر جانی به تنهایی و بدون ملاحظات سابق نمی‌تواند مانع این دو فریضه شود و این مسئله در روایات نیز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تاکید می‌شود که امر به معروف و نهی از منکر مخصوص کسانی است که بدانند می‌توانند کاری از پیش ببرند و خود دچار ضرر نشوند،مانند این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النَّهْیُ عَنِ الْمُنْکَرِ وَاجِبَانِ عَلَی مَنْ أَمْکَنَهُ وَ لَمْ یَخَفْ عَلَی نَفْسِهِ وَ لَا عَلَی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بر کسی واجب است که برایش این کار ممکن باشد و ترس بر خود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حدیث‌های دیگری از آن حضرت می‌خوانیم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یُؤْمَرُ بِالْمَعْرُوفِ وَ یُنْهَی عَنِ الْمُنْکَرِ مُؤْمِنٌ فَیَتَّعِظُ أَوْ جَاهِلٌ فَیَتَعَلَّمُ وَ أَمَّا صَاحِبُ سَوْطٍ أَوْ سَیْفٍ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فقط در موردی است که مومنی مخاطب باشد و او پند بگیرد و تحت تاثیر قرار گیرد، یا در برابرنادانی که به آگاهی دست یابد، اما در مورد صاحب شمشیر و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زورگویان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 نه</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 مَنْ تَعَرَّضَ لِسُلْطَانٍ جَائِرٍ فَأَصَابَتْهُ بَلِیَّةٌ لَمْ یُؤْجَرْ عَلَیْهَا وَ لَمْ یُرْزَقِ الصَّبْرَ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فرمانروای ستمگری روبرو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امر و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به او بلایی برسد، پاداشی به او داده نمی شود و صبر بر بلا نیز داده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از روایات در مقام بیان این نکته هستند که باید امر به معروف و نهی از منکر، تاثیر داشته باشد و اگر به دلیل قدرت حاکمان یا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اثرگذاری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امر و نهی هم ساقط می‌شود؛ اما گروه دیگری از روایات در این مقام هستند که اگر اهمیت معروف و منکر بیشتر از خطر جانی و مالی آن بود، نباید امر و نهی را ترک کرد و این دو دسته روایات نه تنها معارضی هم نیستند، مکمّل هم می‌باشند و بر اساس آموزه‌های اسلامی اولاً باید امر و نهی اثر داشته باشد ثانیاً در مقام سود و هزینه، باید ارزش معروف و منکر بالاتر از هزینه‌هایی باشد که برای آن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امر و نهی واجب است و اگر ارزش آن کمتر از خطرش بود،از وجوب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نیز روایات گروه دوم را در پرتو آیات تفسیر کرده‌اند که نمونه‌های آن را مرور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بِآیَاتِ اللَّهِ وَیَقْتُلُونَ النَّبِیِّینَ بِغَیْرِ حَقٍّ وَیَقْتُلُونَ الَّذِینَ یَأْمُرُونَ بِالْقِسْطِ مِنَ النَّاسِ فَبَشِّرْهُمْ بِعَذَابٍ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نسبت به آیات خدا، کفر می ورزند و پیامبران را به ناحق به قتل می 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که امر به عدالت می کنند، می کشند به مجازات دردناک بشارت ده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آیه نقل شده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چه کسی در روز قیامت از هم سخت 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مردی که پیامبری را بکشد و یا مردی را که امر به معروف و نهی از منکر می کند،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آیه را قرائت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اسراییل در آغاز روز، در یک ساعت، چهل و سه پیامبر را کشتند، صد و دوازده مرد از بندگان خوب بنی‌اسراییل برخاستند، آن ها را امر به معروف و نهی از منکر نمودند، همه این صد و دوازده نفر را نیز در غروب آن روز کشتند، و این است آن چه خداوند در آیه فوق ذکر نموده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اولاً همه آن پیامبران از سرنوشت و نتیجه ایستادگی در برابر ظالمان و اهل منکر آگاه بودند و هم چون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به استقبال این هزینه و خطر رفته‌اند و رفتار آنان گویای ترجیح هزینه و خطر جانی بر سلامت و امنیت در مورد انجام دوفریضه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قیام صد و دوازده نفر از بندگان خدا بعد از قتل چهل و سه پیامبر، نیز گویای این حقیقت است که آنان هم با دیدن شهادت رسولان الهی، به طور عیان، خطر امر و نهی را دیده بودند و کاملاً آگاه بودند که در مقابل امر و نهی، ضرری شدید متوجه آن ها خواهد شد، و همه آن ها در این راه کشته می‌شوند، با این حال به دلیل اهمیت مورد امر و نهی، دست از ادای فریضه و تکلیف برنداشتند تا این که در این مسیر به شهادت رسیدند و شهادت آنان این پیام را برای مخاطبان حاضر و آینده شان بر جای گذاشت که برخی معروف‌ها چنان اهمیت دارند و برخی منکرها چنان خطرناک برای دین مردم هستند که باید شخص رسول الهی به خاطر آن فدا شود و این خود اثری بسیار بزرگ برای حفظ ارزش‌ها و حفظ حرمت و عظمت آنها و نجات دین از نابودی است؛ همان کاری که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موجب زنده ماندن دین اسلام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بعضی از مردم کسانی هستند که جان خود را در برابر خشنودی خدا می فروشند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است که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این آیه مردی است که به خاطر امر به معروف و نهی از منکر کشته می شود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سوره لقمان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وَأْمُرْ بِالْمَعْرُوفِ وَانْهَ عَنِ الْمُنْکَرِ وَاصْبِرْ عَلَی مَا أَصَابَکَ إِنَّ ذَلِکَ مِنْ عَزْمِ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نماز را بر پا بدار، و امر به معروف و نهی از منکر کن، و در برابر مصائبی که به تو می رسد؛ با استقامت باش که این از کارهای مهم و اساسی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علی ما أصابک من المشقة و الأذی فی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دشواری ها ورنج هایی که بر اثر امر به معروف و نهی از منکر به تو می رسد،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وجوب امر به معروف و نهی از منکر دلالت می کند؛ هرچند در آن سختی‌هایی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در مورد این شرط را می‌توان چنین تبیین کرد که انسان در ادای فریضه باید خوف از ضرر نداشته باشد؛ بنابراین باید در اجرا،پی شیوه ای بود که ضرری نداشته باشد یا کمترین ضرر را متوجه افراد سازد و با حداقل ضرر، جلو منکر در جامعه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که در فتاوای فقها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انجام امر به معروف و نهی از منکر سبب خطر جانی شود، تکلیف ساقط است و وجوب امر به معروف و نهی از منکر تا جایی است که به خطر جانی برای انسان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استثنایی دارد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آن را توضیح می‌دهد و در مقابله با رژیم پهلوی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اسلام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مذهب در مخاطره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تقیه حرام است، و اظهار حقایق واجب؛ ولو بلغ ما بلغ</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پس جایی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بناست احکام اسلام فراموش شود، تقیه حرام است و تکلیف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نیز آورده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قصد داشته باشد کعبه را ویران کند، نمی توان به بهانه امکان خطر، نهی از منکر نکرد، بلکه به هر بهایی باید به این تکلیف عمل کرد و مانع ویرانی خانه خدا شد؛ هرچند بهای آن، جان انسان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جان پیامبر یا امامی در خطر باشد، نمی توان به دلیل زخم یا سیلی خوردن یا خوف ضرر، کنار ایستاد؛ بلکه باید پیامبر و امام معصوم را نجات داد؛ اگرچه هزاران تن کشته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از منظر ایشان در مواردی که کیان اسلام در خطر باشد، تقیه جایز نیست و باید به این فریضه عمل کرد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بدیهی است که مصادیق مذکور در هر دوره و زمانه‌ای متفاوت و متناسب با مقتضیات آن دوره است، از این رو در روزگار غیبت مسئله قتل پیامبر و امام معصوم مطرح نمی‌شود؛ بلکه هدف نابودی پیامبری و ولایت می‌باشد که در مقابل آن، وظیفه امر و نهی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نباید از آن غافل شد این است که خطر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برآیند رفتارها و روحیات انفعالی افراد ضعیف النفسی که هر خطری را بزرگ و هر هزینه‌ای را تحمل ناپذیر می‌پندارند، لذا روحیات افراد در تشخیص مصادیق وظایف بسیار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پیش از تحصیل علم شایسته است به تهذیب اخلاقی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بدون خودسازی گاهی اثر سوء دارد و انسان ترسو و خودخواه و راحت طلب نمی تواند وظایف اجتماعی اش را درست انجام دهد و برداشت‌های او هم نمی‌تواند معیار ضرر و مفسده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دخالت دادن معارف و ارزش‌ها و آموزه‌های دینی در تعیین میزان خطر و ترجیح امر و نهی بر ضرر و یا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وظیفه باید با معیارها و ملا ک‌های دینی صورت بگیرد، لذا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امر به معروف و نهی از منکر تا سر حدّ شهادت مهیا می‌شود و خانواده اش را در این راه آماده اسیری می‌کند، او شهادت را برای خود خسارت نمی بیند، بلکه سبب فوز عظیم می داند، زیرا تحمل هزینه سنگینی چون کشته شدن در برابر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ملاک‌های دینی به این وظیفه دست یافته است، فوز عظیم را در پی دارد، لذا امام تصریح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أَرَی الْمَوْتَ إِلَّا سَعَادَةً وَ الْحَیَاةَ مَعَ الظَّالِمِینَ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مرگ را چیزی جز سعادت و زندگی با ستمگران را جز ملال نمی دانم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تمام کسانی که در راه خدا جهاد می کنند، این است که در هر حال پیروز میدان خواهند بود، از این روی در برابر دشمنان خود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تَرَبَّصُونَ بِنا إِلَّا إِحْدَی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ما جز یکی از دو نیکی را انتظار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عاشق شهادت </w:t>
      </w:r>
    </w:p>
    <w:p>
      <w:pPr>
        <w:pStyle w:val="BookText"/>
        <w:rPr/>
      </w:pPr>
      <w:r>
        <w:rPr>
          <w:rFonts w:ascii="IRNazanin" w:hAnsi="IRNazanin" w:eastAsia="IRNazanin"/>
          <w:color w:val="111111"/>
          <w:sz w:val="28"/>
          <w:sz w:val="28"/>
          <w:szCs w:val="28"/>
          <w:rtl w:val="true"/>
          <w:lang w:bidi="fa-IR"/>
        </w:rPr>
        <w:t>است یک حسن برایش وجود دارد، و توجهی به پیروزی دنیوی هم ندارد، و اگر در پی پیروزی دنیوی است، به این سبب است که مقدمه ای برای رواج دین، نزدیک کردن مردم به خدا و نشان دادن راه سعادت به دیگران باشد، ازاین رو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لَابْنُ أَبِی‌طَالِبٍ آنَسُ بِالْمَوْتِ مِنَ الطِّفْلِ بِثَدْیِ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انس و علاقه فرزند ابی طالب به مرگ در راه خدا، از علاقه طفل به سینه مادر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روحیه انبیا و اولیای الهی در آمران و ناهیان پدید آید هیچ مانعی در برابر انجام وظیفه آنها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به زبان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اما در دل خوف داشته باشد که کسی به او سیلی بزند، به او اهانت کند با او را تمسخر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 می‌دهند از چنین هزینه‌هایی می ترسیدند، و گرنه دین رواج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 پیامبر استهزاء نشده است؟ آیات تصریح دارند که هر پیامبری را فرستادیم، از طرف مردم استهزاء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ما أَتَی الَّذِینَ مِنْ قَبْلِهِمْ مِنْ رَسُولٍ إِلَّا قالُوا ساحِرٌ أَوْ مَجْنُون أَ تَواصَوْا بِهِ بَلْ هُمْ قَوْمٌ طاغُون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است که هیچ پیامبری پیش از این ها به سوی قومی فرستاده نشد، مگر این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ساحر است یا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یکدیگر را به آن سفارش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چنین تهمتی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 ها قومی طغیانگرند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بدون استثنا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که از سوی خدا فرستاده شد، مردم ایشان را به تمسخر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انبیای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مسخره شدن و اهانت بترسند، هرگز نمی توانستند به وظایف خود عمل کنند</w:t>
      </w:r>
      <w:r>
        <w:rPr>
          <w:rFonts w:eastAsia="IRNazanin" w:cs="IRNazanin"/>
          <w:color w:val="111111"/>
          <w:sz w:val="28"/>
          <w:szCs w:val="28"/>
          <w:rtl w:val="true"/>
          <w:lang w:bidi="fa-IR"/>
        </w:rPr>
        <w:t>.</w:t>
      </w:r>
      <w:r>
        <w:rPr>
          <w:rStyle w:val="FootnoteAnchor"/>
          <w:rtl w:val="true"/>
        </w:rPr>
        <w:footnoteReference w:id="378"/>
      </w:r>
      <w:bookmarkStart w:id="296" w:name="pg5618_37523"/>
    </w:p>
    <w:p>
      <w:pPr>
        <w:pStyle w:val="Heading4"/>
        <w:numPr>
          <w:ilvl w:val="3"/>
          <w:numId w:val="1"/>
        </w:numPr>
        <w:rPr/>
      </w:pPr>
      <w:bookmarkStart w:id="297" w:name="__RefHeading___Toc3049233_581953129"/>
      <w:bookmarkStart w:id="298" w:name="_Toc108"/>
      <w:bookmarkEnd w:id="296"/>
      <w:bookmarkEnd w:id="297"/>
      <w:r>
        <w:rPr>
          <w:rtl w:val="true"/>
        </w:rPr>
        <w:t>شرط پنجم</w:t>
      </w:r>
      <w:r>
        <w:rPr>
          <w:rtl w:val="true"/>
        </w:rPr>
        <w:t xml:space="preserve">. </w:t>
      </w:r>
      <w:r>
        <w:rPr>
          <w:rtl w:val="true"/>
        </w:rPr>
        <w:t>آیا امر به معروف و نهی از منکر شرط پنجمی دارد؟</w:t>
      </w:r>
      <w:bookmarkEnd w:id="298"/>
    </w:p>
    <w:p>
      <w:pPr>
        <w:pStyle w:val="BookText"/>
        <w:rPr/>
      </w:pPr>
      <w:r>
        <w:rPr>
          <w:rFonts w:ascii="IRNazanin" w:hAnsi="IRNazanin" w:eastAsia="IRNazanin"/>
          <w:color w:val="111111"/>
          <w:sz w:val="28"/>
          <w:sz w:val="28"/>
          <w:szCs w:val="28"/>
          <w:rtl w:val="true"/>
          <w:lang w:bidi="fa-IR"/>
        </w:rPr>
        <w:t>آیا شخص امر کننده و نهی کننده باید خودش به معروف پای بند باشد و از آن چه منکر می داند، اجتناب ورزد؟</w:t>
      </w:r>
    </w:p>
    <w:p>
      <w:pPr>
        <w:pStyle w:val="BookText"/>
        <w:rPr/>
      </w:pPr>
      <w:r>
        <w:rPr>
          <w:rFonts w:ascii="IRNazanin" w:hAnsi="IRNazanin" w:eastAsia="IRNazanin"/>
          <w:color w:val="111111"/>
          <w:sz w:val="28"/>
          <w:sz w:val="28"/>
          <w:szCs w:val="28"/>
          <w:rtl w:val="true"/>
          <w:lang w:bidi="fa-IR"/>
        </w:rPr>
        <w:t>ملاحظه آیات و بعضی تفاسیر چنین می‌نماید که گویا عامل بودن آمر و ناهی یکی از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کتاب اربعین از برخی علما نقل می‌کند از شرایط امر به معروف و نهی از منکر این است که آمر به معروف و ناهی از منکر، عامل به معروف و تارک منکر و عادل باشد و روایاتی را نیز شاهد بر نظر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بزرگان از فقها این شرط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کمال انجام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و روایات مورد استناد برای این شرط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أَنْفُسَکُمْ وَأَنْتُمْ تَتْلُونَ الْکِتَابَ أَفَلاتَعْقِلُونَ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پیامبری که صفات او آشکارا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می‌کنید، اما خودتان را فراموش می نمایید، با این 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سخن در این آیات بنی اسرائیل است، ولی مفهوم آیه گسترده است و شامل دیگران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طبرسی در مجمع البیان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پیش از بعثت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ایمان به وی فرا می‌خواندند و به ظهورش بشارت می‌دادند،ولی بعد از ظهور، از ایمان به حضرت خودداری کردند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برخی از علما نیز به بستگان تازه مسلمان خود توصیه می‌کردند به ایمان خویش باقی و ثابت بمانند، ولی خودشان ایمان نمی‌آورند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آیه اول آنها را مذمت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نیکی دعوت می‌کنید ولی خودتان را فراموش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کتاب آسمانی را می‌خوانید آیا هیچ فکر نمی‌کنید؟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دیگر می‌خوانیم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 تَفْعَلُونَ کَبُرَ مَقْتًا عِنْدَ اللَّهِ أَنْ تَقُولُوا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 گویید که خودتان عمل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بسیار موجب خشم‌است که‌سخنی بگویید که به آن عمل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شأن نزول آیه مطالب متعددی ذکر کرده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مؤمنان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این،هر وقت با دشمن روبه رو شویم، پشت نخواهیم کرد، و فرار نخواهیم کرد، ولی به گفته خود وفادار نماندند، و در جنگ احد فرار کردند، تا آن جا که پیشانی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 مبارک او شکسته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ثواب شهدای بدر را بیان کرد، جمعی از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آینده، ما نیز تمام نیروی خود را به کار خواهیم گرفت، ولی فرار کردند و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مؤمنان پیش از آنکه حکم جهاد نازل شود،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خداوند بهترین اعمال را به ما نشان می‌داد تا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خداوند به آنها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ایمان خالص و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این خبر خوششان نیامد، و تعلل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آنها را سرزنش کرد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با توجه به این که شان نزول مفهوم آیات را محدود نمی‌کند، هر گونه گفتار بی‌عمل شایسته سرزنش است، در روایاتی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دُعَاةَ النَّاسِ بِأَعْمَالِکُمْ، وَ لَا تَکُونُوا دُعَاةً بِأَلْسِنَتِکُم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عمل خود به نیکی‌ها دعوت کنید نه با زبان خود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إِنِّی وَ اللَّهِ مَا أَحُثُّکُمْ عَلَی طَاعَةٍ إِلَّا وَ أَسْبِقُکُمْ إِلَیْهَا وَ لَا أَنْهَاکُمْ عَنْ مَعْصِیَةٍ إِلَّا وَ أَتَنَاهَی قَبْلَکُمْ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به خدا سوگند شما را به هیچ طاعتی تشویق نمی‌کنم؛ مگر قبلاً خودم آن را انجام می‌دهم و از هیچ کار خلافی باز نمی‌دارم؛ مگر اینکه خودم پیش از شما از آن دوری جسته‌ام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برخی استدلال به این آیات را تمام نمی‌دانند و معتقدند آیات در مقام بیان این نکته‌اند که آیه می‌خواهد کسانی را سرزنش کند که خود را فراموش کرده و پای بند به معروف و منکر نیستند، یا کسانی را که گفتند ما خود به فرمان خدا عمل می کنیم، اما این سخن خویش را فراموش کردند و به آن عمل نکردند؛ نه این که بخواهد از امر به معروف نموده و نهی از منکر مذمت کند و تکلیف را از دوش آنان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الزَّاهِدُونَ فِی الدُّنْیَا قَوْمٌ وُعِظُوا فَاتَّعَظُوا وَ خُوِّفُوا فَحَذِرُوا وَ عَلِمُوا فَعَمِلُوا إِنْ أَصَابَهُمْ یُسْرٌ شَکَرُوا وَ إِنْ أَصَابَهُمْ عُسْرٌ صَبَرُوا قَالُوا یَا وَصِیَّ رَسُولِ اللَّهِ لَا نَأْمُرُ بِالْمَعْرُوفِ حَتَّی نَعْمَلَ بِهِ کُلِّهِ وَ لَا نَنْهَی عَنِ الْمُنْکَرِ حَتَّی نَنْتَهِیَ عَنْهُ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مُرُوا بِالْمَعْرُوفِ وَ إِنْ لَمْ تَعْمَلُوا بِهِ کُلِّهِ وَ انْهَوْا عَنِ الْمُنْکَرِ وَ إِنْ لَمْ تَنْتَهُوا عَنْهُ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بی‌رغبت‌ها در دنیا کسانی اند که پند به آن ها داده شد، پندپذیر شدند، ترسانده شدند و ترس پذیر شدند، و آگاهی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کار بستند، اگر در آسایش قرار گرفتند، شکر بجای آوردند و اگر به دشواری افتادند، شکیبایی ورزیدند،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رسول خدا، ما امر به معروف نمی کنیم؛ جز هنگامی که به تمام آن عمل کنیم و نهی از منکر نمی کنیم؛ جز هنگامی که از همه آن پرهیز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امر به معرف کنید؛ گرچه به تمام آن عمل نکرده باشید و نهی از منکر کنید، گرچه از همه آن پرهیز نکرده باشید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فقها نیز عامل و عادل بودن را از شرایط وجوب امر به معروف و نهی از منکر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بعد از نقل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بودن عمل آمر و 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و روایات در مقام مذمت کردن کسی است که امر به معروف می‌کند، ولی خودش عامل نیست و دلالت بر واجب نبودن امر به معروف بر غیر عامل و شرط بودن عمل در آمر به معروف ندارد</w:t>
      </w:r>
      <w:r>
        <w:rPr>
          <w:rFonts w:eastAsia="IRNazanin" w:cs="IRNazanin"/>
          <w:color w:val="111111"/>
          <w:sz w:val="28"/>
          <w:szCs w:val="28"/>
          <w:rtl w:val="true"/>
          <w:lang w:bidi="fa-IR"/>
        </w:rPr>
        <w:t>».</w:t>
      </w:r>
      <w:r>
        <w:rPr>
          <w:rStyle w:val="FootnoteAnchor"/>
          <w:rtl w:val="true"/>
        </w:rPr>
        <w:footnoteReference w:id="38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تحریرالوسیله پیرامون شرط نبودن موضوع فوق چنین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امر کننده و نهی کننده، عدالت و عمل نمودن به معروف و ترک نموده منکر، نسبت به آن چه به آن امر یا نهی می کند، شرط نیست، بنابراین اگر واجبی را ترک کند در صورت وجود شرایط امر به معروف، باید نسبت به آن، دیگران را امر کند همانگونه که خودش نیز باید به آن عمل نماید، و اگر مرتکب بعضی از کارهای حرام باشد، باید از آن نهی کند، همانگونه که خودش باید از آن حرام اجتناب نماید</w:t>
      </w:r>
      <w:r>
        <w:rPr>
          <w:rFonts w:eastAsia="IRNazanin" w:cs="IRNazanin"/>
          <w:color w:val="111111"/>
          <w:sz w:val="28"/>
          <w:szCs w:val="28"/>
          <w:rtl w:val="true"/>
          <w:lang w:bidi="fa-IR"/>
        </w:rPr>
        <w:t>.</w:t>
      </w:r>
      <w:r>
        <w:rPr>
          <w:rStyle w:val="FootnoteAnchor"/>
          <w:rtl w:val="true"/>
        </w:rPr>
        <w:footnoteReference w:id="38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به عنوان یک شیوه تاثیرگذار و مقدمه اقامه واجب، شایسته است که خود آمران و ناهیان بدان چه امر و نهی می کنند، عامل باشند و از منظر اخلاق اسلامی نیز افرادی که آمر و ناهی بدون عمل هستند، باید ضمن تداوم وظیفه امر و نهی، خود را با معروف‌های اسلامی هماهنگ کنند و از منکرات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توصیه مهم می‌تواند عامل مهمی در تاثیرپذیری مردم از توصیه ها و امر و نهی‌ها باشد و آنان را با این تعارض و مانع روبه‌رو نکند که اگر مورد امر و نهی واقعاً درست و به جاست، چرا خود امر و نهی کننده و به آن پای‌بند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التزام آمر و ناهی به این موضوع توجه خواهیم کرد</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5618_37528"/>
      <w:bookmarkStart w:id="300" w:name="pg5618_37528"/>
      <w:bookmarkEnd w:id="300"/>
    </w:p>
    <w:p>
      <w:pPr>
        <w:pStyle w:val="Heading2"/>
        <w:numPr>
          <w:ilvl w:val="1"/>
          <w:numId w:val="1"/>
        </w:numPr>
        <w:rPr/>
      </w:pPr>
      <w:bookmarkStart w:id="301" w:name="pg5618_37528"/>
      <w:bookmarkStart w:id="302" w:name="__RefHeading___Toc3049235_581953129"/>
      <w:bookmarkStart w:id="303" w:name="_Toc109"/>
      <w:bookmarkEnd w:id="301"/>
      <w:bookmarkEnd w:id="302"/>
      <w:r>
        <w:rPr>
          <w:rtl w:val="true"/>
        </w:rPr>
        <w:t xml:space="preserve">فصل پنجم </w:t>
      </w:r>
      <w:r>
        <w:rPr>
          <w:rtl w:val="true"/>
        </w:rPr>
        <w:t xml:space="preserve">: </w:t>
      </w:r>
      <w:r>
        <w:rPr>
          <w:rtl w:val="true"/>
        </w:rPr>
        <w:t>مراتب امر به معروف و نهی از منکر</w:t>
      </w:r>
      <w:bookmarkEnd w:id="30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3049237_581953129"/>
      <w:bookmarkStart w:id="305" w:name="_Toc110"/>
      <w:bookmarkEnd w:id="304"/>
      <w:r>
        <w:rPr>
          <w:rtl w:val="true"/>
        </w:rPr>
        <w:t>اشاره</w:t>
      </w:r>
      <w:bookmarkEnd w:id="30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5618_37530"/>
      <w:bookmarkStart w:id="307" w:name="pg5618_37530"/>
      <w:bookmarkEnd w:id="307"/>
    </w:p>
    <w:p>
      <w:pPr>
        <w:pStyle w:val="Heading3"/>
        <w:numPr>
          <w:ilvl w:val="2"/>
          <w:numId w:val="1"/>
        </w:numPr>
        <w:rPr/>
      </w:pPr>
      <w:bookmarkStart w:id="308" w:name="pg5618_37530"/>
      <w:bookmarkStart w:id="309" w:name="__RefHeading___Toc3049239_581953129"/>
      <w:bookmarkStart w:id="310" w:name="_Toc111"/>
      <w:bookmarkEnd w:id="308"/>
      <w:bookmarkEnd w:id="309"/>
      <w:r>
        <w:rPr>
          <w:rtl w:val="true"/>
        </w:rPr>
        <w:t>مراتب امر به معروف و نهی از منکر</w:t>
      </w:r>
      <w:bookmarkEnd w:id="310"/>
    </w:p>
    <w:p>
      <w:pPr>
        <w:pStyle w:val="Heading4"/>
        <w:numPr>
          <w:ilvl w:val="3"/>
          <w:numId w:val="1"/>
        </w:numPr>
        <w:rPr/>
      </w:pPr>
      <w:bookmarkStart w:id="311" w:name="__RefHeading___Toc3049241_581953129"/>
      <w:bookmarkStart w:id="312" w:name="_Toc112"/>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مراتب امر به معروف و نهی از منکر</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امر به معروف و نهی از منکر بر اساس آیات و روایات، حداقل دارای سه 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قلبی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زبانی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عملی</w:t>
      </w:r>
    </w:p>
    <w:p>
      <w:pPr>
        <w:pStyle w:val="BookText"/>
        <w:rPr/>
      </w:pPr>
      <w:r>
        <w:rPr>
          <w:rFonts w:ascii="IRNazanin" w:hAnsi="IRNazanin" w:eastAsia="IRNazanin"/>
          <w:color w:val="111111"/>
          <w:sz w:val="28"/>
          <w:sz w:val="28"/>
          <w:szCs w:val="28"/>
          <w:rtl w:val="true"/>
          <w:lang w:bidi="fa-IR"/>
        </w:rPr>
        <w:t xml:space="preserve">بر اساس آن چه مفسران پیرامون برخی آیات قرآن کریم آورده اند، تشریع برخی قوانین و نزول آیات و دعوت انبیای الهی به خوبی ها و شکل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به صورت تدریجی بوده و نهی از بدی‌ها و حکمت آن هم اثرگذاری عمیق در دل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مطالب به طور تدریجی و طبق نیازها به مردم ابلاغ و در مرحله اجرا، پیاده شود، بسیار مؤثرتر خواهد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تربیتی ایجاب می‌کند اشخاص تربیت‌شونده قدم به قدم راه را بپیمایند تا به مراحل عالی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امر به معروف و نهی از منکر نیز بحث مراتب و مراحل مطرح است و این فریضه دارای مراحل و مراتب است و مراتب آن به تدریج از آسان به سخت پیش می‌رودواقعیت این است که اگر در برابر امور معنوی احساس مسئولیت کنیم، باید اجازه ندهیم جامعه به فساد اخلاقی مبتلا شود؛ پس از آن بکوشیم مبتلایان را درمان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هم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مردم و حکومت در مسائل معنوی علاوه بر پیشگیری، معالجه مبتلایان به </w:t>
      </w:r>
      <w:bookmarkStart w:id="313" w:name="pg5618_37531"/>
    </w:p>
    <w:p>
      <w:pPr>
        <w:pStyle w:val="BookText"/>
        <w:rPr/>
      </w:pPr>
      <w:bookmarkEnd w:id="313"/>
      <w:r>
        <w:rPr>
          <w:rFonts w:ascii="IRNazanin" w:hAnsi="IRNazanin" w:eastAsia="IRNazanin"/>
          <w:color w:val="111111"/>
          <w:sz w:val="28"/>
          <w:sz w:val="28"/>
          <w:szCs w:val="28"/>
          <w:rtl w:val="true"/>
          <w:lang w:bidi="fa-IR"/>
        </w:rPr>
        <w:t>اشکال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در امر به معروف و نهی از منکر نیز همین طوراست و در صورت تاثیر مرتبه سابق، نمی توان سراغ مرتبه بعدی رفت</w:t>
      </w:r>
      <w:r>
        <w:rPr>
          <w:rFonts w:eastAsia="IRNazanin" w:cs="IRNazanin"/>
          <w:color w:val="111111"/>
          <w:sz w:val="28"/>
          <w:szCs w:val="28"/>
          <w:rtl w:val="true"/>
          <w:lang w:bidi="fa-IR"/>
        </w:rPr>
        <w:t>.</w:t>
      </w:r>
    </w:p>
    <w:p>
      <w:pPr>
        <w:pStyle w:val="Heading4"/>
        <w:numPr>
          <w:ilvl w:val="3"/>
          <w:numId w:val="1"/>
        </w:numPr>
        <w:rPr/>
      </w:pPr>
      <w:bookmarkStart w:id="314" w:name="__RefHeading___Toc3049243_581953129"/>
      <w:bookmarkStart w:id="315" w:name="_Toc113"/>
      <w:bookmarkEnd w:id="314"/>
      <w:r>
        <w:rPr/>
        <w:t>1</w:t>
      </w:r>
      <w:r>
        <w:rPr>
          <w:rtl w:val="true"/>
        </w:rPr>
        <w:t xml:space="preserve">. </w:t>
      </w:r>
      <w:r>
        <w:rPr>
          <w:rtl w:val="true"/>
        </w:rPr>
        <w:t>مرحله انکارقلبی</w:t>
      </w:r>
      <w:bookmarkEnd w:id="315"/>
    </w:p>
    <w:p>
      <w:pPr>
        <w:pStyle w:val="BookText"/>
        <w:rPr/>
      </w:pPr>
      <w:r>
        <w:rPr>
          <w:rFonts w:ascii="IRNazanin" w:hAnsi="IRNazanin" w:eastAsia="IRNazanin"/>
          <w:color w:val="111111"/>
          <w:sz w:val="28"/>
          <w:sz w:val="28"/>
          <w:szCs w:val="28"/>
          <w:rtl w:val="true"/>
          <w:lang w:bidi="fa-IR"/>
        </w:rPr>
        <w:t>این مرحله در روایات متعدد مورد تصریح قرار گرفته است، از جمله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فَأَنْکِرُوا بِقُلُوبِکُمْ وَ الْفَظُوا بِأَلْسِنَتِکُمْ وَ صُکُّوا بِهَا جِبَاهَهُمْ وَ لَا تَخَافُوا فِی اللَّهِ لَوْمَةَ لَائِمٍ فَإِنِ اتَّعَظُوا وَ إِلَی الْحَقِّ رَجَعُوا فَلَا سَبِیلَ عَلَیْهِمْ إِنَّمَا السَّبِیلُ عَلَی الَّذِینَ یَظْلِمُونَ النَّاسَ وَ یَبْغُونَ فِی الْأَرْضِ بِغَیْرِ الْحَقِّ أُولئِکَ لَهُمْ عَذابٌ أَلِیمٌ فَهُنَالِکَ فَجَاهِدُوهُمْ بِأَبْدَانِکُمْ وَ أَبْغِضُوهُمْ بِقُلُوبِکُمْ غَیْرَ طَالِبِینَ سُلْطَاناً وَ لَا بَاغِینَ مَالًا وَ مُرِیدِینَ بِالظُّلْمِ ظَفَراً حَتَّی یَفِیئُوا إِلَی أَمْرِ اللَّهِ وَ یَمْضُوا عَلَی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 خود انکار کنید و با زبانتان با آنان سخن گویید و به پیشانی آن ها بزنید و از ملامت سرزنش ملامتگرها نهراسید؛ اگر به سوی حق برگشتند و از گناهان خود توبه کردند، دیگر سرزنش آنان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اشکال متوجه کسانی است که به مردم ستم روا می دارند و در روی زمین به ناحق سرکشی می کنند، با آنان جهاد کنید، آنان را از عمق دل، دشمن بدارید و در این امر، نه در پی کسب قدرت و نه درصدد کسب مال باشید، نه این که بخواهید از روی سرکشی بر دیگران پیروز شوید تا سر به فرمان خدا بگذارند، و بر اساس طاعت الهی سلوک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مقصود از انکار قلبی چیست؟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دو نکته از منابع اسلامی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انسان باید نسبت به ارزش ها و ضد ارزش‌های دینی حساسیت درونی و قلبی داشته باشد و بی تفاوت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أَمْراً فَکَرِهَهُ کَانَ کَمَنْ غَابَ عَنْهُ وَ مَنْ غَابَ عَنْ أَمْرٍ فَرَضِیَهُ کَانَ کَمَنْ شَهِدَه؛</w:t>
      </w:r>
      <w:r>
        <w:rPr>
          <w:rFonts w:eastAsia="Amiri" w:cs="Amiri" w:ascii="Amiri" w:hAnsi="Amiri"/>
          <w:color w:val="111111"/>
          <w:sz w:val="28"/>
          <w:szCs w:val="28"/>
          <w:rtl w:val="true"/>
          <w:lang w:bidi="ar-SA"/>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در کاری حاضر باشد و آن را ناپسند بداند، همانند کسی است که از آن کار غایب بوده و اگر در کاری حاضر نباشد، اما از انجام آن خشنود شود، مانند شخصی است که شاهد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الرَّاضِی بِفِعْلِ قَوْمٍ کَالدَّاخِلِ فِیهِ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کار دیگران راضی باشد،مانند کسی است که در آن کار با آنان شریک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الْمُؤْمِنِ عِزّاً إِذَا رَأَی مُنْکَراً أَنْ یَعْلَمَ اللَّهُ مِنْ مِنْ قَلْبِهِ إِنْکَارَه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عزت مومن بس‌است که وقتی منکری رادید، خداوند بداند درقلب خویش آنرا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که ناخرسندی قلبی خود را نسبت به گناه یا ترک معروف اظهار بنماییم تا فرد متاثر شود و آن را تکرار ننماید وگرنه صرف ناراحتی قلبی بدون اظهار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نارضایتی قلبی را با نگاه، اشاره، چهره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اظهارکنیم تا شخص متنبه و از گناه رویگردان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نَلْقی أَهْلَ الْمَعَاصِی بِوُجُوهٍ مُکْفَهِرَّة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دستورداد با گنهکاران با چهره ای گرفته و عبوس روبرو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الْإِنْکَارِ أَنْ یُلْقَی أَهْلُ الْمَعَاصِی بِوُجُوهٍ مُکْفَهِرَّة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درجه نهی از منکر آن است که انسان با گنهکاران چهره ای گرفته و خشم آلود برخورد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مَلَکَیْنِ إِلَی أَهْلِ مَدِینَةٍ لِیَقْلِبَاهَا عَلَی أَهْلِهَا فَلَمَّا انْتَهَیَا إِلَی الْمَدِینَةِ فَوَجَدَا فِیهَا رَجُلًا یَدْعُو وَ یَتَضَرَّعُ إِلَی أَنْ قَالَ فَعَادَ أَحَدُهُمَا إِلَی اللَّهِ فَقَالَ یَا رَبِّ إِنِّی انْتَهَیْتُ إِلَی الْمَدِینَةِ فَوَجَدْتُ عَبْدَکَ فُلَاناً یَدْعُوکَ وَ یَتَضَرَّعُ إِلَیْکَ فَقَالَ امْضِ لِمَا أَمَرْتُکَ بِهِ فَإِنَّ ذَا رَجُلٌ لَمْ یَتَمَعَّرْ وَجْهُهُ غَیْظاً لِی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دو فرشته را مامور کرد شهری را زیرورو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شهر رسیدند، مردی را یافتند که دعا می کرد و با ناله و زاری به درگاه خداوند می‌گریست – تا این که فرمود – یکی از فرشته ها نزد خداوند 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آن شهر رفتم؛ ولی فلان بنده ات را در حال دعا وتضرع به درگاه تو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تو دستور داده ام، انجام بده؛ زیرا او مردی است که هیچ گاه رنگ صورتش به سبب خشم به خاطر من تغییر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کسانی را نیز که معصیتِ گناهکاران، تغییری در رفتار و رخسارشان ایجاد نمی‌کند، شامل می شود؛ حتی اگر اهل عبادت باشند، لذا در مقام امر به معرف و نهی از منکر اگر هم کاری از کسی بر نمی آید، لازم است ناراحتی خود را نشان دهد و این تکلیف حداقلی، از هیچ کس برداشته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w:t>
      </w:r>
    </w:p>
    <w:p>
      <w:pPr>
        <w:pStyle w:val="BookText"/>
        <w:rPr/>
      </w:pP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می‌شود که وقتی اقدامش مؤثر واقع نمی‌شود، از آنان روی بر می‌گرداند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ناگفته پیداست گاهی روش‌های مثبت و بروز دادن مهربانی در مقابل شخص گنهکار موجب راهنمایی و موعظه او می‌شود، اما عبوس کردن چهره و نشان دادن مخالفت مربوط به گستاخانی است که به معصیت خود مباهات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چنین کسانی نباید کوتاه آمد، بلکه باید در برابر آنان چهره در هم کشید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مراتب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مجلس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صراحت مورد تاکید واقع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آیَاتِنَا فَأَعْرِضْ عَنْهُمْ حَتَّی یَخُوضُواْ فِی حَدِیثٍ غَیْرِهِ وَإِمَّا یُنسِیَنَّکَ الشَّیْطَانُ فَلاَ تَقْعُدْ بَعْدَ الذِّکْرَی مَعَ الْقَوْمِ الظَّالِمِینَ وَمَا عَلَی الَّذِینَ یَتَّقُونَ مِنْ حِسَابِهِم مِّن شَیْءٍ وَلَکِن ذِکْرَی لَعَلَّهُمْ یَتَّقُونَ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وچون می‌بینی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درآیات ما فرو می‌روند، ازآنها روی برگردان تا به سخن دیگری بپردازند و اگر شیطان تو را به فراموشی انداخت، پس از توجه، با آنها ننشین و بر افراد باتقوا چیزی ازحساب گناه آنها نیست، ولیآنها را تذکرمی‌دهیم تاشاید تقوا پیشه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مکلف می‌کند از مجالس کفّار، روی گرداند، ولی حکم از نظر ملاک شامل هرگروه گناهکار و هر مجلس گناهی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با استشهاد به این آیه،ازحضور درمجالس گناه نهی شده است، مانند اینکه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یُؤْمِنُ بِاللَّهِ وَ الْیَوْمِ الْآخِرِ فَلَا یَجْلِسْ فِی مَجْلِسٍ یُسَبُّ فِیهِ إِمَامٌ أَوْ یُغْتَابُ فِیهِ مُسْلِم 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 الَّذِینَ یَخُوضُون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به خدا و روز قیامت ایمان دارد،پس در مجلسی که به امام ناسزا گفته می‌شود یا ازمسلمانی غیبت می‌شود،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رسول خدا به آیات مذکور 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که در مجالس واقفیه شرکت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نشست و برخاست دارم، ولی مخالف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آنها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شما نازل کردیم که وقتی بشنوید آیات خدا مورد انکار و تمسخر قرار می‌گیرد، با آنها ننشینید تا در سخن دیگری وارد شوند</w:t>
      </w:r>
      <w:r>
        <w:rPr>
          <w:rFonts w:eastAsia="IRNazanin" w:cs="IRNazanin"/>
          <w:color w:val="111111"/>
          <w:sz w:val="28"/>
          <w:szCs w:val="28"/>
          <w:rtl w:val="true"/>
          <w:lang w:bidi="fa-IR"/>
        </w:rPr>
        <w:t>.</w:t>
      </w:r>
      <w:r>
        <w:rPr>
          <w:rStyle w:val="FootnoteAnchor"/>
          <w:rtl w:val="true"/>
        </w:rPr>
        <w:footnoteReference w:id="40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دستور به حدّی است که اگر فراموش شد، پس از توجه باید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نساء می‌خوانیم</w:t>
      </w:r>
      <w:r>
        <w:rPr>
          <w:rFonts w:eastAsia="IRNazanin" w:cs="IRNazanin"/>
          <w:color w:val="111111"/>
          <w:sz w:val="28"/>
          <w:szCs w:val="28"/>
          <w:rtl w:val="true"/>
          <w:lang w:bidi="fa-IR"/>
        </w:rPr>
        <w:t xml:space="preserve">: </w:t>
      </w:r>
      <w:bookmarkStart w:id="316" w:name="pg5618_37535"/>
    </w:p>
    <w:p>
      <w:pPr>
        <w:pStyle w:val="BookText"/>
        <w:rPr/>
      </w:pPr>
      <w:bookmarkEnd w:id="3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عَلَیْکُمْ فِی الْکِتَابِ أَنْ إِذَا سَمِعْتُمْ آیَاتِ اللّهِ یُکَفَرُ بِهَا وَیُسْتَهْزَأُ بِهَا فَلاَ تَقْعُدُواْ مَعَهُمْ حَتَّی یَخُوضُواْ فِی حَدِیثٍ غَیْرِهِ إِنَّکُمْ إِذًا مِّثْلُهُمْ إِنَّ اللّهَ جَامِعُ الْمُنَافِقِینَ وَالْکَافِرِینَ فِی جَهَنَّمَ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درقرآن بر شما نازل کرده است که وقتی بشنوید به آیات خدا کفرورزیده می‌شود و تمسخر می‌شود، با آنها ننشینید تا این که وارد سخن دیگر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اگرچنین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مثل آنها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منافقان و کافران را در روز قیامت در جهنم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ناظر یه آیه</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است و برای تأکید و بیان اهمیت دوباره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سوره انعام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حکم ترک همنشینی با مسخره‌کنندگان، بود و این جا همه مسلمانان مخاطب هستند</w:t>
      </w:r>
      <w:r>
        <w:rPr>
          <w:rStyle w:val="FootnoteAnchor"/>
          <w:rtl w:val="true"/>
        </w:rPr>
        <w:footnoteReference w:id="402"/>
      </w:r>
      <w:r>
        <w:rPr>
          <w:rFonts w:ascii="IRNazanin" w:hAnsi="IRNazanin" w:eastAsia="IRNazanin"/>
          <w:color w:val="111111"/>
          <w:sz w:val="28"/>
          <w:sz w:val="28"/>
          <w:szCs w:val="28"/>
          <w:rtl w:val="true"/>
          <w:lang w:bidi="fa-IR"/>
        </w:rPr>
        <w:t xml:space="preserve">و نیز باتوجه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اذاً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همراه با سکوت در مجالس گناه،خود گناه و نمایانگر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آیات، این مرحله در فقه هم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امر به معروف و نهی از منکر مراتبی است که اگر مطلوب در مرتبه پایین تر به دست آید جایز نیست انسان به مرتبه بالاتر بپردازد؛ بلکه با احتمال تاثیر در مرتبه پایین تر نیز همین حکم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 آن است که کاری و حرکتی از خود بروز دهد که انزجار و ناراحتی قلبی او را نسبت به منکر برساند و مخاطب بفهمد که با این کار از او می‌خواهد معروف را انجام دهد و منکر را ترک نماید،این خود دارای درجاتی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پوشیدن، روترش کردن و اخم کردن،روی گرداندن یا پشت کردن به او،کناره گیری کردن و رابطه و مانند آن </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317" w:name="__RefHeading___Toc3049245_581953129"/>
      <w:bookmarkStart w:id="318" w:name="_Toc114"/>
      <w:bookmarkEnd w:id="317"/>
      <w:r>
        <w:rPr/>
        <w:t>2</w:t>
      </w:r>
      <w:r>
        <w:rPr>
          <w:rtl w:val="true"/>
        </w:rPr>
        <w:t xml:space="preserve">. </w:t>
      </w:r>
      <w:r>
        <w:rPr>
          <w:rtl w:val="true"/>
        </w:rPr>
        <w:t>انکار زبانی</w:t>
      </w:r>
      <w:bookmarkEnd w:id="31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مرحله انکار و ابراز ناراحتی قلبی نسبت به ترک معروف یا انجام منکر موثر واقع </w:t>
      </w:r>
    </w:p>
    <w:p>
      <w:pPr>
        <w:pStyle w:val="BookText"/>
        <w:rPr/>
      </w:pPr>
      <w:r>
        <w:rPr>
          <w:rFonts w:ascii="IRNazanin" w:hAnsi="IRNazanin" w:eastAsia="IRNazanin"/>
          <w:color w:val="111111"/>
          <w:sz w:val="28"/>
          <w:sz w:val="28"/>
          <w:szCs w:val="28"/>
          <w:rtl w:val="true"/>
          <w:lang w:bidi="fa-IR"/>
        </w:rPr>
        <w:t>نشد، نوبت به مرحله زبانی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که خود مراتبی دارد، گاهی شرایط و زمینه‌های لازم اثربخشی وجود ندارد و باید با زبان دوستانه، نرم و آرام تذکر داد و اگر تذکر با زبان نرم موثر نشد، با لحن تند و خشن، و اگر باز موثر نیفتاد، با لحنی تندتر باید امر و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امر و نهی به صورت غیرصریح و در لفافه و کنایه‌گویی اثر بخش است، مثل زمانی که شخص، تجاهر و تظاهر به گناه ندارد و گاهی باید با زبان صریح و روشن امر و نهی نمود، زمانی موعظه موثر می‌افتد و در اوقاتی هم چاره ای جز آشکارا گفتن نیست، اگر امر و نهی در خلوت، اثربخش باشد، باید به همان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توبیخ و ملامت، گاهی با زبان باید تشویق و ترغیب، سخن حکیمانه و استدلالی،زبان 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روی از زبان باید به تناسب شرایط و با مخاطب شناسی بهره برد و آیات قرآن کریم نمونه های گوناگونی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توبیخ و سرزنش، می‌توان آیاتی را نشان داد که طبق آنها و روایات تفسیری،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گلاویز شدن یکی از پیروانش با یکی از دشمنان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یار حضرت از او کمک خواست و حضرت از او دفاع کرد، این کار به مرگ طرف مقابل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هم حضرت همان مرد را دید که با فرد دیگری گلاویز شده و باز از حضرت یاری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حضرت او را به خاطر بی‌توجهی به مشکلات و بی‌انضباطی و دردسرآفرینی توبیخ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مُوسَی إِنَّکَ لَغَوِیٌّ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روشنی گمراه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مشاجرات تو، جز این که گره را کورتر کند و اوضاع و تشکیلات ما را با بحران جدی روبرو سازد، سودی ندارد</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تهدید هم می‌توان به بهانه‌جویی‌های بنی‌اسرائیل اشاره کرد که به عناوین مختلف از زیر بار تکالیف، شانه خالی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دستور داد قطعة عظیمی از کوه طور را بالای سر آنها قرار دهد و موسی اعلام کرد اگر اوامر الهی را اجابت نکنید، عذاب نازل خواهد شد و با توبه و انجام امر و نهی خداعذاب رفع شد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بر اساس رهنمود قرآنی پیامبر بزرگوار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مورد خطاب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اندرز نیکو به سوی راه پروردگارت دعوت نما، و با آنها به طریقی که نیکوتر است استدلال و مناظره کن، پروردگار تو از هر کسی بهتر می‌داند چه کسانی از طریق او گمراه شده‌اند و چه کسانی هدایت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استفاده از منطق و استدلال و بیدار ساختن عقلهاست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استفاده از عواطف انسانی است، چون با تحریک و جهت دادن عواطف می‌توان توده‌های مردم را متوجه 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در صورتی اثر دارد که بدون برتری جویی یا تحقیر و لجاجت باشد و در مواردی که فرد مورد تحقیرقرارمی گیرد،از پذیرش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تاکید می‌شود با مخالفان به طریقی نیکوتر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ذهنشان قبلاً از مطالب نادرست پر شده است، باید ذهنشان را با مناظره خالی کرد تا آماده پذیرش حق شوند و البته مجادله و مناظره نیز باید نیکو واحسن وبه دور ازتوهین، تحقیر، خلافگویی، استکبار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 اجرای این دو وظیفه، با نهایت لطف و محبت رفتار می‌کردند و این گونه موفق می‌شدند سرسخت‌ترین افراد را تسلیم حق و حقیقت کنند، در تفسیر المنار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زنا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مردم به اعتراض بلند شد، 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خونسردی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جوان نزدیک آمد،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با مادر تو چنین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راضی نیستند با مادرانشان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با دختر تو چنین کنند؟ گفت نه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درباره دخترانشان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خواهرت می‌پسندی؟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بر سینه او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 او را پاک گردان و گناه او را ببخش و دامان او را از آلودگی به بی عفتی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منفورترین کار در نزد این جوان زنا بود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را به بهترین راه و روش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بدی را به نیکی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سر سخت، با این روش به دوستانی صمیمی تبدیل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الَّذِی بَیْنَکَ وَ بَیْنَهُ عَداوَةٌ کَأَنَّهُ وَلِیٌّ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دستور مربوط به جایی است که دشمن از آن سوء استفاده نکند و بر جرأت و جسارتش نسبت به گناه افزوده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خداوند سخن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سردمدار کفر و فساد بود و موسی و برادرش هارون ماموریت می‌دهد به سوی وی بروند این وظیفه را با چنین عبارتی مطرح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إِلی فِرْعَوْنَ إِنَّهُ طَغی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بروید که او طغیان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نرمی سخن بگویید، شاید متذکر شود یا از خدا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بود تا فرعون را با بهترین نامش صدا کند، شاید در دل او اثر بگذارد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این مرحله خود درجات و ظرافت‌هایی دارد که بیشتر فقها به آن‌ها توجه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شخص آمر به معروف یا ناهی از منکر احتمال هدفش با موعظه و ارشاد و سخن نرم و ملایم تأمین می شود، باید به همین گونه عمل نماید و تجاوز از این حدَ به مراحل بالاتر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برطرف کردن منکر و برپاداشتن معروف بر خشن سخن گفتن و به شدت امر و نهی کردن و تهدید و ترساندن نسبت به مخالفت با آن‌ها، متوقف باشد، این کار جایز بلکه واجب است، اما از دروغ گفتن باید پرهیز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بعضی از مراتب امر به معروف و نهی از منکر زبانی اذیت و اهانت کمتری برای مخاطب نسبت به برخی از درجات داشته باشد، باید به همان مقدار اکتفا شود و به مرتبه بعد </w:t>
      </w:r>
    </w:p>
    <w:p>
      <w:pPr>
        <w:pStyle w:val="BookText"/>
        <w:rPr/>
      </w:pPr>
      <w:r>
        <w:rPr>
          <w:rFonts w:ascii="IRNazanin" w:hAnsi="IRNazanin" w:eastAsia="IRNazanin"/>
          <w:color w:val="111111"/>
          <w:sz w:val="28"/>
          <w:sz w:val="28"/>
          <w:szCs w:val="28"/>
          <w:rtl w:val="true"/>
          <w:lang w:bidi="fa-IR"/>
        </w:rPr>
        <w:t>نرود، بنابراین اگر فرض بر این باشد که پند و اندرز با زبانی نرم و ملایم و چهره ای گشاده اثربخش است و یا احتمال این موضوع در کار باشد و آزار و اهانت آن از کناره گرفتن و روی‌گرداندن و مانند این ها کمتر است، باید به همان اکتفا شود و تعدی و تجاوز از گفتار نرم به مرتبه بعد جایز نیست و در هر حال افراد از نظر آمر و مامور و دیگر شرایط مختلف و متفاوت هستند و باید از ساده تر و آسان تر شروع کرد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در این مرحله باید به طور خاصی از موعظه هم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نزدیکان وافراد تحت سرپرستی و کسانی که انسان نفوذ فکری درایشان انتقال دارد، وظیفه ای همگانی است و همه مسلمانان وظیفه دارند، همدیگر را نصیحت و تشویق به انجام واجبات و ترک محرمات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و پند و اندرز دادن نیز چند صورت متفاوت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مورد امر و نهی که از روی علم و عمد، گناهی مرتکب می شود، در چه حالتی قرار دارد؛ اگر در خلوت مرتکب شده ودیگران به طور اتفاقی از عمل او اطلاع یافته اند، در حالی که او نمی خواسته کسی باخبر شود، و اگر بفهمد کسی آگاه شده، شرمنده خواهد شد، امر به معروف و نهی از منکر باید به گونه ای سامان پذیرد که سبب خجالت شخص نشود؛ زیرا خجالت دادن افراد، از مصادیق آزار مومن،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نباید راز او را فاش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گناه دیگران هم گناه کبیره است؛ مگر در موردی که راه اصلاح گناهکار منحصر در این راه باشد که به شخص دیگری که توان بازداری وی از گناه را دارد،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گمان می‌کنند هر کس گناهی مرتکب شد، باید افشاگری و او را به مراجع ذی صلاح معرفی کرد تا تعزیر و یا بر او حدَ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حتی افشای گناهی که موجب حدّ است، به سادگی جایز نیست، مگر در صورتی که چهار نفر مومن عادل، شخص را در حال گناه مشاهده کرده باشند، که در هر چهار نفردر دادگاه نزد قاضی شهادت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گناهکار، انسانی بی مبادلات باشد اگر چه در خلوت مرتکب گناه شده باشد، از این‌که دیگران متوجه عمل او شوند، هم شرم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پنهان کاری و حفظ سرّ لازم نیست؛ در عین حال، باید به گونه ای محرمانه و خصوصی باید تذکر داد که دیگران از گناه اومطلع نشوند و فحشا اشاعه نیابد و قبح گناه ازبین نرود</w:t>
      </w:r>
      <w:r>
        <w:rPr>
          <w:rFonts w:eastAsia="IRNazanin" w:cs="IRNazanin"/>
          <w:color w:val="111111"/>
          <w:sz w:val="28"/>
          <w:szCs w:val="28"/>
          <w:rtl w:val="true"/>
          <w:lang w:bidi="fa-IR"/>
        </w:rPr>
        <w:t>.</w:t>
      </w:r>
      <w:bookmarkStart w:id="319" w:name="pg5618_37540"/>
    </w:p>
    <w:p>
      <w:pPr>
        <w:pStyle w:val="BookText"/>
        <w:rPr/>
      </w:pPr>
      <w:bookmarkEnd w:id="319"/>
      <w:r>
        <w:rPr>
          <w:rFonts w:ascii="IRNazanin" w:hAnsi="IRNazanin" w:eastAsia="IRNazanin"/>
          <w:color w:val="111111"/>
          <w:sz w:val="28"/>
          <w:sz w:val="28"/>
          <w:szCs w:val="28"/>
          <w:rtl w:val="true"/>
          <w:lang w:bidi="fa-IR"/>
        </w:rPr>
        <w:t>در مرحله دوم امربه معروف ونهی از منکر اگر گفتار آمرانه نیز تاثیر نداشت، می توان شخص گناهکار را تهدید کرد که اگر دست از گناه برندارد، او را به مراجع ذی صلاح، مانند نیروی انتظامی و قوه قضاییه، معرفی خواهد کرد تا بر اساس قانون با او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باید کار افراط و تفریط نکرد؛ زیرا کند روی سبب تندی عمل دیگران می‌شود، و رفتارهای نابه جای برخی، علت انکار اصل یک عمل معروف می شود</w:t>
      </w:r>
      <w:r>
        <w:rPr>
          <w:rFonts w:eastAsia="IRNazanin" w:cs="IRNazanin"/>
          <w:color w:val="111111"/>
          <w:sz w:val="28"/>
          <w:szCs w:val="28"/>
          <w:rtl w:val="true"/>
          <w:lang w:bidi="fa-IR"/>
        </w:rPr>
        <w:t>.</w:t>
      </w:r>
    </w:p>
    <w:p>
      <w:pPr>
        <w:pStyle w:val="Heading4"/>
        <w:numPr>
          <w:ilvl w:val="3"/>
          <w:numId w:val="1"/>
        </w:numPr>
        <w:rPr/>
      </w:pPr>
      <w:bookmarkStart w:id="320" w:name="__RefHeading___Toc3049247_581953129"/>
      <w:bookmarkStart w:id="321" w:name="_Toc115"/>
      <w:bookmarkEnd w:id="320"/>
      <w:r>
        <w:rPr/>
        <w:t>3</w:t>
      </w:r>
      <w:r>
        <w:rPr>
          <w:rtl w:val="true"/>
        </w:rPr>
        <w:t xml:space="preserve">. </w:t>
      </w:r>
      <w:r>
        <w:rPr>
          <w:rtl w:val="true"/>
        </w:rPr>
        <w:t xml:space="preserve">انکار عملی </w:t>
      </w:r>
      <w:r>
        <w:rPr>
          <w:rtl w:val="true"/>
        </w:rPr>
        <w:t>(</w:t>
      </w:r>
      <w:r>
        <w:rPr>
          <w:rtl w:val="true"/>
        </w:rPr>
        <w:t>برخورد فیزیکی</w:t>
      </w:r>
      <w:r>
        <w:rPr>
          <w:rtl w:val="true"/>
        </w:rPr>
        <w:t>)</w:t>
      </w:r>
      <w:bookmarkEnd w:id="321"/>
    </w:p>
    <w:p>
      <w:pPr>
        <w:pStyle w:val="Heading5"/>
        <w:numPr>
          <w:ilvl w:val="4"/>
          <w:numId w:val="1"/>
        </w:numPr>
        <w:rPr/>
      </w:pPr>
      <w:bookmarkStart w:id="322" w:name="__RefHeading___Toc3049249_581953129"/>
      <w:bookmarkStart w:id="323" w:name="_Toc116"/>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در آیین حیات بخش اسلام برای اجرای دو فریضه مهم امر به معروف و نهی از منکر، مراحل و مراتبی در نظر گرفته شده است، پیش از این دو مرتبه از امر به معروف و نهی از منکر را بیان کردیم، اکنون باید گفت اگر دو مرجله قبل یعنی انکار قلبی و انکار زبانی موثر نیفتد، باید از انکار عملی بهره برد و معروف را در جامعه گسترش داد و از رواج منکر جلوگیری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عملی نیز درجاتی دارد که باید از آسان تر شروع گردد، به طور 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انداختن میان گنهکار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دست گنهکار و کنار زدن او یا برداشتن ابزار گناه و تصرف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یا خراب نمودن ابزار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و تادیب و تنبیه گنهکار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گنهکار و آزار دادن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و قتل گنهکار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خاص</w:t>
      </w:r>
    </w:p>
    <w:p>
      <w:pPr>
        <w:pStyle w:val="BookText"/>
        <w:rPr/>
      </w:pPr>
      <w:r>
        <w:rPr>
          <w:rFonts w:ascii="IRNazanin" w:hAnsi="IRNazanin" w:eastAsia="IRNazanin"/>
          <w:color w:val="111111"/>
          <w:sz w:val="28"/>
          <w:sz w:val="28"/>
          <w:szCs w:val="28"/>
          <w:rtl w:val="true"/>
          <w:lang w:bidi="fa-IR"/>
        </w:rPr>
        <w:t>یا با اجازه 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این مراتب و درجات از آیات و روایات اسلامی استفاده می‌شود، که برخی از آن‌ها را یادآوری می‌نماییم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کردن از بهترین روش‌های مبارزه با منکر است، رفتاری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مشرکان بعد از فتح مکه نمود، نوع رفتار حضرت با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با اسیران بدر،تألیف قلوب با تقسیم غنائم جنگی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اهمیت احسان و نیکی در همه ابعاد سیاسی،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همین حال در بسیاری از موارد، لازم است در مقابل توطئه وارد میدان عمل شد و در مقابل خشونت‌ها گاه چاره‌ای جز توسل به زور نیست؛ اما در اعمال خشونت در </w:t>
      </w:r>
    </w:p>
    <w:p>
      <w:pPr>
        <w:pStyle w:val="BookText"/>
        <w:rPr/>
      </w:pPr>
      <w:r>
        <w:rPr>
          <w:rFonts w:ascii="IRNazanin" w:hAnsi="IRNazanin" w:eastAsia="IRNazanin"/>
          <w:color w:val="111111"/>
          <w:sz w:val="28"/>
          <w:sz w:val="28"/>
          <w:szCs w:val="28"/>
          <w:rtl w:val="true"/>
          <w:lang w:bidi="fa-IR"/>
        </w:rPr>
        <w:t xml:space="preserve">همین مرحله نیز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شاخص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روایات وقرآن به بعضی مراتب امر به معروف ونهی ازمنکر اشاره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نگاه بی اجازه به خانه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عمد به داخل خانه مردم نگاه کند و به صورت یا تن برهنه زنان، بنگرد آنها می‌توانند در مرتبه اول او را نهی کنند و اگر خودداری نکرد، با سنگ او را دور کنند و اگر اصرار بر گناه داشت با وسایل کشنده می‌توانند دفاع کنند و اگر فرد گنهکار در این درگیری کشته شود،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سلسله مراتب رعایت کند و تا آنجا که از راه بازداری از گناه آسان‌تر امکان دارد، وارد مرتبه خشونت‌آمیزتر نشد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ربا ابتدا نهی زبانی و بعد مجازات عمل سختی در نظر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ذَرُوا ما بَقِیَ مِنَ الرِّبا إِنْ کُنْتُمْ مُؤْمِنِینَ فَإِنْ لَمْ تَفْعَلُوا فَأْذَنُوا بِحَرْبٍ مِنَ اللَّهِ وَ رَسُولِهِ وَ إِنْ تُبْتُمْ فَلَکُمْ رُؤُسُ أَمْوالِکُمْ لا تَظْلِمُونَ وَ لا تُظْلَمُونَ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از خدا بپرهیزید و آنچه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باقی مانده است، رها کنید؛ اگر به راستی ایمان دارید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نکردید، آماده جنگ با خدا و پیامبر شوید و اگر توبه کردید، سرمایه هایتان از آن شماست، نه ستم می‌کنید و نه بر شما ستم وارد می‌شود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ولید پس از نزول آیات ربا خدمت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با طایفه ثقیف معاملات ربوی داشت و مطالباتش را وصول نکرده بود، وصیت کرده است بخشی از سود اموالش را که هنوز پرداخت نشده است، تحویل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این مبالغ را بگیرم؟ درپاسخ آیات نازل شد و از این کار نهی کرد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طبق روایت دیگری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بستگان خود شروع کرد که البته این نوع روش خود به نوعی امر به معروف عملی است و نشان می‌دهد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مردم را به معاملات سالم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این آیات به فرماندار مکه دستور داد اگر آل مغیره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رباخواران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کار خود بر ندارند، با آنها بجنگد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عملی و تقاضای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پدیده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قوم خود مشاهده کرد آنان را نصیحت و موعظه نمود و با امر به معروف و نهی از منکر زبانی،کوشید ارشادشان کند و چون این مرحله در گناهکاران جسور و مصّر به گناه و عصیان موثر واقع نشد، و حضرت هیچ امکان دیگری برای باز داری از تداوم گناه و یا امکان اصلاح نمی‌دید، درخواست مجازات و عذاب از خداوند کرد که این درخواست پذیرفته شد و آنان به عذاب الهی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ارایه نشانه های روشن، بر حق بودن برنامه‌هایش را نشان می‌داد و می‌کوشید مخاطبانش را با محبت به راه الهی بکشاند که البته عده‌ای هم در این فرآیند به وی ایمان می‌آوردند، اما عده‌ای همچنان مخالفت می‌ورزیدند، ومسیر عناد پی لجاجت و ناسازگاری در پیش می‌گرفتند تا این که رسول الهی مامور شد در شرایط مناسب با آنان بجنگد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فِی سَبِیلِ اللَّهِ الَّذِینَ یُقَاتِلُونَکُمْ وَلا تَعْتَدُوا إِنَّ اللَّهَ لا یُحِبُّ الْمُعْتَدِینَ وَاقْتُلُوهُمْ حَیْثُ ثَقِفْتُمُوهُمْ وَأَخْرِجُوهُمْ مِنْ حَیْثُ أَخْرَجُوکُمْ وَالْفِتْنَةُ أَشَدُّ مِنَ الْقَتْلِ وَلا تُقَاتِلُوهُمْ عِنْدَ الْمَسْجِدِ الْحَرَامِ حَتَّی یُقَاتِلُوکُمْ فِیهِ فَإِنْ قَاتَلُوکُمْ فَاقْتُلُوهُمْ کَذَلِکَ جَزَاءُ الْکَافِرِینَ فَإِنِ انْتَهَوْا فَإِنَّ اللَّهَ غَفُورٌ رَحِیمٌ وَقَاتِلُوهُمْ حَتَّی لا تَکُونَ فِتْنَةٌ وَیَکُونَ الدِّینُ لِلَّهِ فَإِنِ انْتَهَوْا فَلا عُدْوَانَ إِلا عَلَی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کسانی که با شما می‌جنگند،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تجاوز نکنید، که خدا تعدّی‌کنندگان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بت‌پرستانی که از هیچ گونه جنایتی ابا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یافتید،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شما را بیرون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کشتار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در نزد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آن جا با شما</w:t>
      </w:r>
    </w:p>
    <w:p>
      <w:pPr>
        <w:pStyle w:val="BookText"/>
        <w:rPr/>
      </w:pPr>
      <w:r>
        <w:rPr>
          <w:rFonts w:ascii="IRNazanin" w:hAnsi="IRNazanin" w:eastAsia="IRNazanin"/>
          <w:color w:val="111111"/>
          <w:sz w:val="28"/>
          <w:sz w:val="28"/>
          <w:szCs w:val="28"/>
          <w:rtl w:val="true"/>
          <w:lang w:bidi="fa-IR"/>
        </w:rPr>
        <w:t>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پیکار کردند، آنها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جزای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خودداری کردند، خداوند آمرزنده و مهربان است و با آنها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بت‌پرستی، و سلب آزادی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باقی نماند و دین، مخصوص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جز بر ستمکاران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آیات دستور مبارزه با کسانی را می‌دهد که به روی مسلمانان شمشیر می کشند و این در شرایطی است که مسلمانان قوت کافی پیدا کرده‌اند به گونه‌ای که بتوانند با صراحت، از خود و عقاید و دینشان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اقدامات عملی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گسترش قوانین الهی، عدالت، دفاع از حق، مبارزه با ظلم و فساد و نابرابری می‌داند؛ نه انتقام‌جویی، جاه‌طلبی، کشورگشایی و اموری از این دست هرچند برخی مفسران،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یُقاتِلُونَکُمْ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دایره خاصی محدود کرده‌اند، اما به نظر برخی دیگر آیه مفهوم گسترده‌ای دارد و تمام کسانی را که به گونه‌ای به پیکار بر می‌خیزند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مسجد برای قطع ماده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مرتبط با مرتبه عمل می‌توان به مسئله بی سابقه سوزاندن و تخریب مسجد توسط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استعداد فتنه انگیزی موجود در آن مکان و توان فساد گستری آن توجه داد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لا تَقُمْ فِیهِ أَبَداً لَمَسْجِدٌ أُسِّسَ عَلَی التَّقْوی مِنْ أَوَّلِ یَوْمٍ أَحَقُّ أَنْ تَقُومَ فِیهِ فِیهِ رِجالٌ یُحِبُّونَ أَنْ یَتَطَهَّرُوا وَ اللَّهُ یُحِبُّ الْمُطَّهِّرِینَ أَ فَمَنْ أَسَّسَ بُنْیانَهُ عَلی تَقْوی مِنَ اللَّهِ وَ رِضْوانٍ خَیْرٌ أَمْ مَنْ أَسَّسَ بُنْیانَهُ عَلی شَفا جُرُفٍ هارٍ فَانْهارَ بِهِ فِی </w:t>
      </w:r>
    </w:p>
    <w:p>
      <w:pPr>
        <w:pStyle w:val="BookText"/>
        <w:rPr/>
      </w:pPr>
      <w:r>
        <w:rPr>
          <w:rFonts w:ascii="Amiri" w:hAnsi="Amiri" w:eastAsia="Amiri" w:cs="Amiri"/>
          <w:color w:val="111111"/>
          <w:sz w:val="28"/>
          <w:sz w:val="28"/>
          <w:szCs w:val="28"/>
          <w:rtl w:val="true"/>
          <w:lang w:bidi="ar-SA"/>
        </w:rPr>
        <w:t>نارِ جَهَنَّمَ وَ اللَّهُ لا یَهْدِی الْقَوْمَ الظَّالِمِینَ لا یَزالُ بُنْیانُهُمُ الَّذِی بَنَوْا رِیبَةً فِی قُلُوبِهِمْ إِلاَّ أَنْ تَقَطَّعَ قُلُوبُهُمْ وَ 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مسجدی برای زیان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تفرقه‌افکنی میان مؤمنان، و کمینگاه برای کسی که از پیش با خدا و پیامبرش مبارزه کرده بود،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سوگند 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 نداشته‌ایم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گواهی می‌دهد که آنها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مسجدی که از روز نخست بر پایه تقوا بنا شده، شایسته‌تر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آن، مردانی هستند که دوست دارند پاکیزه باشند و خداوند پاکیزگان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شالوده آن را بر تقوای الهی و خشنودی او بنا کرده بهتر است، یا کسی که اساس آن را بر کنار پرتگاه سستی بنا نموده که ناگهان در آتش دوزخ فرومی‌ریزد؟ و خداوند گروه ستمگران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بنایی را که آنها ساختند، همواره به صورت یک وسیله شک و تردید، در دل‌هایشان باقی می‌ماند؛ مگر اینکه دل‌هایشان پاره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بمیرند و گر نه، هرگز از دل آنها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مربوط به گروهی از منافقان است که اقدام به ساختن مسجدی در مدینه کردند تا در سایه مشروعیت مساجد، پوششی برای اقدامات فساد آلود خود بیابند واز جایگاه توحید، فتنه‌های ضد توحیدی تولید و جامعه نبوی و حکومت الهی را تضعیف و اتحاد و همبستگی مردم را تضعیف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منافقان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بده مسجدی در قبیله بنی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بسازیم تا و بیماران و از کار افتادگان در آن نماز</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زمانی مطرح شد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جنگ تبوک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داد، ولی در برابر تقاضای آنان برای اقامه نماز در مسجد، فرمود بعد از بازگشت به خواست خدا در مسجد شما نماز خواهم گذارد</w:t>
      </w:r>
      <w:r>
        <w:rPr>
          <w:rFonts w:eastAsia="IRNazanin" w:cs="IRNazanin"/>
          <w:color w:val="111111"/>
          <w:sz w:val="28"/>
          <w:szCs w:val="28"/>
          <w:rtl w:val="true"/>
          <w:lang w:bidi="fa-IR"/>
        </w:rPr>
        <w:t xml:space="preserve">. </w:t>
      </w:r>
      <w:bookmarkStart w:id="324" w:name="pg5618_37545"/>
    </w:p>
    <w:p>
      <w:pPr>
        <w:pStyle w:val="BookText"/>
        <w:rPr/>
      </w:pPr>
      <w:bookmarkEnd w:id="324"/>
      <w:r>
        <w:rPr>
          <w:rFonts w:ascii="IRNazanin" w:hAnsi="IRNazanin" w:eastAsia="IRNazanin"/>
          <w:color w:val="111111"/>
          <w:sz w:val="28"/>
          <w:sz w:val="28"/>
          <w:szCs w:val="28"/>
          <w:rtl w:val="true"/>
          <w:lang w:bidi="fa-IR"/>
        </w:rPr>
        <w:t>آنان هنگام بازگشت،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برای اقامه نماز به مسجد تشریف بیاورند ،و این در حالی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وارد دروازه مدینه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وحی نازل شد و پرده از اسرار کارشان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دستور داد مسجد را آتش بزنند، و بقایای آن را ویران کنند، مکانش را محل زباله‌های شهر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Heading5"/>
        <w:numPr>
          <w:ilvl w:val="4"/>
          <w:numId w:val="1"/>
        </w:numPr>
        <w:rPr/>
      </w:pPr>
      <w:bookmarkStart w:id="325" w:name="__RefHeading___Toc3049251_581953129"/>
      <w:bookmarkStart w:id="326" w:name="_Toc117"/>
      <w:bookmarkEnd w:id="325"/>
      <w:r>
        <w:rPr>
          <w:rtl w:val="true"/>
        </w:rPr>
        <w:t>چند نکته</w:t>
      </w:r>
      <w:r>
        <w:rPr>
          <w:rtl w:val="true"/>
        </w:rPr>
        <w:t>:</w:t>
      </w:r>
      <w:bookmarkEnd w:id="326"/>
    </w:p>
    <w:p>
      <w:pPr>
        <w:pStyle w:val="Heading5"/>
        <w:numPr>
          <w:ilvl w:val="4"/>
          <w:numId w:val="1"/>
        </w:numPr>
        <w:rPr/>
      </w:pPr>
      <w:bookmarkStart w:id="327" w:name="__RefHeading___Toc3049253_581953129"/>
      <w:bookmarkStart w:id="328" w:name="_Toc118"/>
      <w:bookmarkEnd w:id="327"/>
      <w:r>
        <w:rPr>
          <w:rtl w:val="true"/>
        </w:rPr>
        <w:t>الف</w:t>
      </w:r>
      <w:r>
        <w:rPr>
          <w:rtl w:val="true"/>
        </w:rPr>
        <w:t xml:space="preserve">- </w:t>
      </w:r>
      <w:r>
        <w:rPr>
          <w:rtl w:val="true"/>
        </w:rPr>
        <w:t>حکومت و امر و نهی در مرحله عملی</w:t>
      </w:r>
      <w:bookmarkEnd w:id="328"/>
    </w:p>
    <w:p>
      <w:pPr>
        <w:pStyle w:val="BookText"/>
        <w:rPr/>
      </w:pPr>
      <w:r>
        <w:rPr>
          <w:rFonts w:ascii="IRNazanin" w:hAnsi="IRNazanin" w:eastAsia="IRNazanin"/>
          <w:color w:val="111111"/>
          <w:sz w:val="28"/>
          <w:sz w:val="28"/>
          <w:szCs w:val="28"/>
          <w:rtl w:val="true"/>
          <w:lang w:bidi="fa-IR"/>
        </w:rPr>
        <w:t>یکی از مهم ترین فلسفه‌های حکومت از منظر قرآن برپایی دین واقامه دستور‌های الهی در سطح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معروف‌ها و امحای منکرها از وظایف اساسی حکومت‌هاست و این نقش چنان مهم است که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اساس همه مفاسد پیشوای باطل و اساس همه فضایل پیشوای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 مرتبط با این بحث می‌توان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رَبِّیَ الْفَواحِشَ ما ظَهَرَ مِنْها وَ ما بَطَن</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توجه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فواحش ظاهر و باطن پرسش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ظاهر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خداوند در قرآن حرام شمرده، همه فواحش آشکار و ظاهرند و باطن آنها پیشوایان ستمگر هستند و تمام آنچه خداوند در قرآن حلال و نیکو شمرده، ظاهری است که باطن آن پیشوایان حق هستند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به کاربردن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در مورد دولت‌ها و حکومت‌ها، گویای کارکرد مهم حکومت درعرصه معروف‌ها و منکرهاست و نشان می‌دهد باطن و ریشه مفاسد مرتبط با نظام و حکومت است و همین طور مصالح موجود در جامعه متاثر و محصول نظام و حکومت می‌باشد و پنهان بودن این کار کرد موجب می‌شود مردم به ظواهر امور بسنده و بر اساس آن در مورد عوامل منکرات و حسنات قضاوت کنند و از باطن آنها بی خبر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مومنان تصریح می‌کند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w:t>
      </w:r>
    </w:p>
    <w:p>
      <w:pPr>
        <w:pStyle w:val="BookText"/>
        <w:rPr/>
      </w:pPr>
      <w:r>
        <w:rPr>
          <w:rFonts w:ascii="Amiri" w:hAnsi="Amiri" w:eastAsia="Amiri" w:cs="Amiri"/>
          <w:color w:val="111111"/>
          <w:sz w:val="28"/>
          <w:sz w:val="28"/>
          <w:szCs w:val="28"/>
          <w:rtl w:val="true"/>
          <w:lang w:bidi="ar-SA"/>
        </w:rPr>
        <w:t>وَ نَهَوْا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اگر در زمین اقتدارشان دهیم، نماز را به پا می‌دارند و زکات می‌دهند و امر به معروف ونهی از منکر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کارکرد حکومت، حاکمیت دادن به ارزش‌ها و معروف‌هایی است که مسلمانان به دلیل قرآن و سنّت پذیرفته‌اند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برنامه متمکّنان در زمین و حاکمان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فریضه امر به معروف ونهی از منکر که مردم عمل می‌کردند، ولی با نزول آیه،این شان حکومت اسلامی مورد توجه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این که امر به معروف و نهی از منکر وظیفه حکومت اسلامی است، توجه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تنها امر و نهی زبانی مورد نظر نیست و حکومت در عرصه امر و نهی عملی هم دارای کارکرد و وظیفه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کلمه امر و نهی، زبان و گفتار است، اما بر افراد مسلط به الفاظ روایات و آیات روشن است که مراد از امربه معروف و نهی از منکر این است که معروف تحقق یابد و منکراز بین برود، نه این که تنها بازبان امرونهی شود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نویسنده تفسیر آلاء الرحمان به این نکته تفسیری توجه دارد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لغت، امر و نهی همان دستور زبانی است،ولی از قرآن می‌فهمیم امر به معروف و نهی از منکر، محدود به آن نیست، بلکه مقصود هر چیزی است که به تحقق معروف کمک و ازوقوع منکر جلوگیری کنند؛ چه سخن باشد، چه کار، چه به کار گیری وسایلی که به این هدف عمل می‌پوشاند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عهدنامه مالک اشتر از این مسئولیت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مصر را به تو سپردم تا به اصلاح مردم بپردازی</w:t>
      </w:r>
      <w:r>
        <w:rPr>
          <w:rFonts w:eastAsia="IRNazanin" w:cs="IRNazanin"/>
          <w:color w:val="111111"/>
          <w:sz w:val="28"/>
          <w:szCs w:val="28"/>
          <w:rtl w:val="true"/>
          <w:lang w:bidi="fa-IR"/>
        </w:rPr>
        <w:t>.</w:t>
      </w:r>
      <w:r>
        <w:rPr>
          <w:rStyle w:val="FootnoteAnchor"/>
          <w:rtl w:val="true"/>
        </w:rPr>
        <w:footnoteReference w:id="42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مناجات گونه‌ای با خداوند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آگاهی که آنچه انجام داده ام،نه به جهت میل و رغبت در حکومت و بلکه برای این است که می‌خواستم آثار دین تو را که تغییر یافته است، دوباره باز گردانم و در شهرهایت اصلاح پدید آورم تا بندگان مظلومت آسایش و امنیت یابند و احکام و حدود فراموش شده تو حاکم شود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در صحنه عمل هم می‌توان موارد متعددی از اقدامات عملی حضرت را نشان داد که در عرصه کلان، جنگ‌های امیرمؤمنان مصداق امر و نهی عملی می‌باشند و خود حضرت به این مطلب عنایت دارد، از این روی وقتی در جنگ صفین،مردی از شامیان امام را طلبید و پیشنهاد داد برای جلوگیری از ریختن خون بیشتر مسلمانان، هر دو سپاه دست از جنگ بردارند و امام به عراق برگردد و شامیان به شهر خود و هر کدام در شهر خود حکومت کنند،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این جنگ مرا به خود مشغول کرده است وخواب شب را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اطراف آن فکر کردم و پیامدهایش را سنجیدم و خود رابرسر این دو راهی یافتم،جنگ یا کفر به دین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نمی‌پذیرد که در زمین عصیان شود و اولیای او ساکت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 گردن نهند و امر به معروف و نهی از منکرنکنند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برایهمین جنگ را آسان‌تر یافتم ازاینکه درجهنم بین زنجیرها دست‌وپا بزنم</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در امر به معروف و نهی از منکر عملی، بعضی درجات آسان‌تر، وظیفه همگان است، اما جایی که باید با خشونت اقدام شود، به مجوز حاکم اسلام نیاز هست و در جامعه اسلامی که دولت اسلامی مستقر است، برخورد باید از طرف مقام رسمی و با مجوز رسمی صورت پذیرد، تا هرج و مرج پیش نیاید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اسلامی، تکلیف عامه مردم، امر به معروف و نهی از منکر با لسان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مهم تر را هم، همین زبان دارد، چیزی که جامعه را اصلاح می کند، همین نهی از منکر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غیر از زبان، هیچ تکلیف دیگری ندارید، نهی از منکر برای مردم، فقط زبانی است، البته برای حکومت اینطور نیست </w:t>
      </w:r>
      <w:r>
        <w:rPr>
          <w:rFonts w:eastAsia="IRNazanin" w:cs="IRNazanin"/>
          <w:color w:val="111111"/>
          <w:sz w:val="28"/>
          <w:szCs w:val="28"/>
          <w:rtl w:val="true"/>
          <w:lang w:bidi="fa-IR"/>
        </w:rPr>
        <w:t>...</w:t>
      </w:r>
      <w:r>
        <w:rPr>
          <w:rStyle w:val="FootnoteAnchor"/>
          <w:rtl w:val="true"/>
        </w:rPr>
        <w:footnoteReference w:id="428"/>
      </w:r>
      <w:bookmarkStart w:id="329" w:name="pg5618_37548"/>
    </w:p>
    <w:p>
      <w:pPr>
        <w:pStyle w:val="Heading5"/>
        <w:numPr>
          <w:ilvl w:val="4"/>
          <w:numId w:val="1"/>
        </w:numPr>
        <w:rPr/>
      </w:pPr>
      <w:bookmarkStart w:id="330" w:name="__RefHeading___Toc3049255_581953129"/>
      <w:bookmarkStart w:id="331" w:name="_Toc119"/>
      <w:bookmarkEnd w:id="329"/>
      <w:bookmarkEnd w:id="330"/>
      <w:r>
        <w:rPr>
          <w:rtl w:val="true"/>
        </w:rPr>
        <w:t>ب</w:t>
      </w:r>
      <w:r>
        <w:rPr>
          <w:rtl w:val="true"/>
        </w:rPr>
        <w:t xml:space="preserve">- </w:t>
      </w:r>
      <w:r>
        <w:rPr>
          <w:rtl w:val="true"/>
        </w:rPr>
        <w:t>معنای امرو نهی مرحله سوم</w:t>
      </w:r>
      <w:bookmarkEnd w:id="331"/>
    </w:p>
    <w:p>
      <w:pPr>
        <w:pStyle w:val="BookText"/>
        <w:rPr/>
      </w:pPr>
      <w:r>
        <w:rPr>
          <w:rFonts w:ascii="IRNazanin" w:hAnsi="IRNazanin" w:eastAsia="IRNazanin"/>
          <w:color w:val="111111"/>
          <w:sz w:val="28"/>
          <w:sz w:val="28"/>
          <w:szCs w:val="28"/>
          <w:rtl w:val="true"/>
          <w:lang w:bidi="fa-IR"/>
        </w:rPr>
        <w:t xml:space="preserve">آیت‌الله مصباح یزدی با اشاره به برداشت فقهای بزرگ از امر به معروف و نهی از منکر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عملی یا 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 زدن و مجروح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به کار بردن قدرت و زور، پس از مرحله امر و نهی با زبان است، و در عرف نیز رواج دارد که دست را چون مظهر قدرت انسان است، به کار می برند و مقصود از آن را و توان انسان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گستردگی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قدرت بهتراست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که امر به معروف و نهی از منکر با آن و گستردگی اش که دارد، به اجرا در نخواهد آمد،جز در صورتی که قدرت و توان انسان به کار گرفته شود، از این رو، مقاله نویسی، تالیف کتاب، چاپ و نشر آن، تاسیس مدارس و مراکز تربیتی و محافل دینی، مراکز تبلیغی و صرف مال و وقت، و ویران نمودن مسجد ضرار و مراکز فساد، همه از شاخه های امر به معروف و نهی از منکر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آیند</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332" w:name="__RefHeading___Toc3049257_581953129"/>
      <w:bookmarkStart w:id="333" w:name="_Toc120"/>
      <w:bookmarkEnd w:id="332"/>
      <w:r>
        <w:rPr>
          <w:rtl w:val="true"/>
        </w:rPr>
        <w:t>ج</w:t>
      </w:r>
      <w:r>
        <w:rPr>
          <w:rtl w:val="true"/>
        </w:rPr>
        <w:t xml:space="preserve">- </w:t>
      </w:r>
      <w:r>
        <w:rPr>
          <w:rtl w:val="true"/>
        </w:rPr>
        <w:t>رابطه امر به معروف و جهاد</w:t>
      </w:r>
      <w:bookmarkEnd w:id="333"/>
    </w:p>
    <w:p>
      <w:pPr>
        <w:pStyle w:val="BookText"/>
        <w:rPr/>
      </w:pPr>
      <w:r>
        <w:rPr>
          <w:rFonts w:ascii="IRNazanin" w:hAnsi="IRNazanin" w:eastAsia="IRNazanin"/>
          <w:color w:val="111111"/>
          <w:sz w:val="28"/>
          <w:sz w:val="28"/>
          <w:szCs w:val="28"/>
          <w:rtl w:val="true"/>
          <w:lang w:bidi="fa-IR"/>
        </w:rPr>
        <w:t>فرد گناهکار بعد از امر به معروف و نهی از منکر یا از گناه دست برمی دارد، که تکلیف انجام گرفته است، یا به کارهای ناشایست تداوم می‌دهد که باید با او مبارزه کرد و تکلیف از سخن و ملامت و تندی فراتر می رود و باید با افرادی که گستاخانه و علنی، احکام اسلام را انکار، و به مقدسات اسلام اهانت می کنند ،مبارزه کرد و رأفت اسلام شامل حال این گروه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 کتاب های فقهی بر سه قسم ابتدایی، دفاعی، با اهل بغی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به دستور امام و برای کنار زدن موانع هدایت از سر راه ولی خدا انجام می شود تا حکومت اسلامی بتوانداسلام را در جهان گسترش دهد و به و راه هدایت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خداود می‌فرماید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پیشوایان کفر پیکار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دوم هنگامی است که به مسلمانان حمله شود و آنان در مقام دفاع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زمانی است که بین دو دسته از مسلمانان جنگ شود و راهی برای اصلاح نباشد، مگر این که به کمک دسته ای که مظلوم واقع شده، بشتابند، یا حاکم اسلامی دستور دهد با کسانی که بر ضد حکومت اسلامی شوریده اند، جهاد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 که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به معروف و نهی از منکر شکل گرفت جزء کدام نوع جهاد است؟</w:t>
      </w:r>
    </w:p>
    <w:p>
      <w:pPr>
        <w:pStyle w:val="BookText"/>
        <w:rPr/>
      </w:pPr>
      <w:r>
        <w:rPr>
          <w:rFonts w:ascii="IRNazanin" w:hAnsi="IRNazanin" w:eastAsia="IRNazanin"/>
          <w:color w:val="111111"/>
          <w:sz w:val="28"/>
          <w:sz w:val="28"/>
          <w:szCs w:val="28"/>
          <w:rtl w:val="true"/>
          <w:lang w:bidi="fa-IR"/>
        </w:rPr>
        <w:t>با اندک تامل به این نتیجه می رسیم که در هیچ یک از این سه قسم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جهاد به قدری وسیع است که حتی جهاد با مال، در راه ترویج اسلام و مبارزه با کفار و جلوگیری از هجوم فرهنگی دشمن را در برمی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بِأَمْوالِکُمْ وَ أَنْفُسِکُمْ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مال ها و جان هایتان در راه خدا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نوعی توسعه در مفهوم جهاد است</w:t>
      </w:r>
    </w:p>
    <w:p>
      <w:pPr>
        <w:pStyle w:val="BookText"/>
        <w:rPr/>
      </w:pPr>
      <w:r>
        <w:rPr>
          <w:rFonts w:ascii="IRNazanin" w:hAnsi="IRNazanin" w:eastAsia="IRNazanin"/>
          <w:color w:val="111111"/>
          <w:sz w:val="28"/>
          <w:sz w:val="28"/>
          <w:szCs w:val="28"/>
          <w:rtl w:val="true"/>
          <w:lang w:bidi="fa-IR"/>
        </w:rPr>
        <w:t>معنای لغوی جهاد همه این موارد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لغت یعنی کوشش کردن، و از آن جا که مجاهدت، به معنای تلاش کردن در مقابل یک دشمن یا مانع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مانع در لغوی، تنها شمشیرنیست، بلکه ممکن است این مانع، دشمن اقتصادی، سیاسی، فرهنگی یا اجتماعی باشد بنابراین فعالیت های اقتصادی، سیاسی، فرهنگی یا اجتماعی که متناسب با اقدامات دشمن باشد، نیز جهاد به شمار می آید؛ چنان 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الْمُجاهِدِینَ بِأَمْوالِهِمْ وَ أَنْفُسِهِمْ عَلَی الْقاعِدِینَ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با مال و جان خود جهاد می کنند، به درجه ای، بر نشستگان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جهاد در مفهوم اصطلاحی و فقهی، شامل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زیرا گاهی مفاهیم دو گونه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اصطلاحی ویژه ای که در فضایی خاص و جامعه ای خاص به کار می رود؛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همان معنای لغوی باشد، یا این که بر اثر تحولات اجتماعی، مصادیق جدیدی بیابد و گسترش یابد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با توجه به معنای عام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راه خدا بر ضد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w:t>
      </w:r>
    </w:p>
    <w:p>
      <w:pPr>
        <w:pStyle w:val="BookText"/>
        <w:rPr/>
      </w:pPr>
      <w:r>
        <w:rPr>
          <w:rFonts w:ascii="IRNazanin" w:hAnsi="IRNazanin" w:eastAsia="IRNazanin"/>
          <w:color w:val="111111"/>
          <w:sz w:val="28"/>
          <w:sz w:val="28"/>
          <w:szCs w:val="28"/>
          <w:rtl w:val="true"/>
          <w:lang w:bidi="fa-IR"/>
        </w:rPr>
        <w:t>نمونه های امر به معروف و نهی از منکر را می توان مصداق جهاد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امر به معروف و نهی از منکر را به معنای عام در نظر بگیریم، تقریباً تمام مصادیق جهاد، به جز جهاد با نفس، در دایره آن می گنجند؛ زیرا امر دیگران به کارهای خوب و نهی آنان از کارهای بد مصداق تلاش در راه خدا به شمار می آید، بدین ترتیب این دو مفهوم با هم تداخل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آن که، هرگاه امر به معروف و نهی از منکر در کنار جهاد به کار رود، معنایشان با هم فرق دارد و در این وضعیت این دو شامل هم نمی‌شود، اما اگر هر یک از آنها به تنهایی به کار روند،فی الجمله شامل معنای دیگری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همه انواع جهاد مصطلح، از مصادیق امر به معروف و نهی از منکر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شهادت طلبانه می تواند از مصادیق جهاد به شمار آید که جنبه امر به معروف و نهی از منکر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در جامعه، دولت اسلامی قوی که بتواند جلو فساد اعم از فساد در عقیده یا فساد در عمل را بگیرد، وجود نداشته باشد؛ یا اصلاً دولت کفر حاکم باشد و کسانی به نام اسلام حکومت کنند که در واقع، اهل نفاق باشند و امکان این که دستگاه حاکم وظیفه امر به معروف و نهی از منکر را انجام دهد،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افرادی که در جامعه برای اصلاح امور و جلوگیری از فساد، امر به معروف و نهی از منکر می کنند، آن قدر توانایی نداشته باشند که بتوانند بر حاکمان روزمدار پیروز شوند و حق را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افراد در انجام این فریضه، چنان حرکتی انجام دهند که به سبب آن مظلومانه به شهادت برسند، و شهادت مظلومانه ایشان موجب بقای اسلام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آن حرکت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ایشان از قیام این بود که جامعه را از طریق امر به معروف و نهی از منکر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حرکتی که به شهادتش انجامید، مصداق کامل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معروف و نهی از منکر حرکتی بود که با عظمت، شکوه و با عمقی خاص، تاریخ را متحول ساخت، و تا جامعه انسانی باقی است، آثار آن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مصادیقی – به ویژه در حد اعلای آن،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 به ندرت رخ می دهد</w:t>
      </w:r>
      <w:r>
        <w:rPr>
          <w:rFonts w:eastAsia="IRNazanin" w:cs="IRNazanin"/>
          <w:color w:val="111111"/>
          <w:sz w:val="28"/>
          <w:szCs w:val="28"/>
          <w:rtl w:val="true"/>
          <w:lang w:bidi="fa-IR"/>
        </w:rPr>
        <w:t>.</w:t>
      </w:r>
      <w:r>
        <w:rPr>
          <w:rStyle w:val="FootnoteAnchor"/>
          <w:rtl w:val="true"/>
        </w:rPr>
        <w:footnoteReference w:id="43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5618_37552"/>
      <w:bookmarkStart w:id="335" w:name="pg5618_37552"/>
      <w:bookmarkEnd w:id="335"/>
    </w:p>
    <w:p>
      <w:pPr>
        <w:pStyle w:val="Heading2"/>
        <w:numPr>
          <w:ilvl w:val="1"/>
          <w:numId w:val="1"/>
        </w:numPr>
        <w:rPr/>
      </w:pPr>
      <w:bookmarkStart w:id="336" w:name="pg5618_37552"/>
      <w:bookmarkStart w:id="337" w:name="__RefHeading___Toc3049259_581953129"/>
      <w:bookmarkStart w:id="338" w:name="_Toc121"/>
      <w:bookmarkEnd w:id="336"/>
      <w:bookmarkEnd w:id="337"/>
      <w:r>
        <w:rPr>
          <w:rtl w:val="true"/>
        </w:rPr>
        <w:t xml:space="preserve">فصل ششم </w:t>
      </w:r>
      <w:r>
        <w:rPr>
          <w:rtl w:val="true"/>
        </w:rPr>
        <w:t xml:space="preserve">: </w:t>
      </w:r>
      <w:r>
        <w:rPr>
          <w:rtl w:val="true"/>
        </w:rPr>
        <w:t>مجریان امر به معروف و نهی از منکر</w:t>
      </w:r>
      <w:bookmarkEnd w:id="33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3049261_581953129"/>
      <w:bookmarkStart w:id="340" w:name="_Toc122"/>
      <w:bookmarkEnd w:id="339"/>
      <w:r>
        <w:rPr>
          <w:rtl w:val="true"/>
        </w:rPr>
        <w:t>اشاره</w:t>
      </w:r>
      <w:bookmarkEnd w:id="34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5618_37554"/>
      <w:bookmarkStart w:id="342" w:name="pg5618_37554"/>
      <w:bookmarkEnd w:id="342"/>
    </w:p>
    <w:p>
      <w:pPr>
        <w:pStyle w:val="Heading3"/>
        <w:numPr>
          <w:ilvl w:val="2"/>
          <w:numId w:val="1"/>
        </w:numPr>
        <w:rPr/>
      </w:pPr>
      <w:bookmarkStart w:id="343" w:name="pg5618_37554"/>
      <w:bookmarkStart w:id="344" w:name="__RefHeading___Toc3049263_581953129"/>
      <w:bookmarkStart w:id="345" w:name="_Toc123"/>
      <w:bookmarkEnd w:id="343"/>
      <w:bookmarkEnd w:id="344"/>
      <w:r>
        <w:rPr>
          <w:rtl w:val="true"/>
        </w:rPr>
        <w:t>مقدمه</w:t>
      </w:r>
      <w:bookmarkEnd w:id="345"/>
    </w:p>
    <w:p>
      <w:pPr>
        <w:pStyle w:val="BookText"/>
        <w:rPr/>
      </w:pPr>
      <w:r>
        <w:rPr>
          <w:rFonts w:ascii="IRNazanin" w:hAnsi="IRNazanin" w:eastAsia="IRNazanin"/>
          <w:color w:val="111111"/>
          <w:sz w:val="28"/>
          <w:sz w:val="28"/>
          <w:szCs w:val="28"/>
          <w:rtl w:val="true"/>
          <w:lang w:bidi="fa-IR"/>
        </w:rPr>
        <w:t>اجرای امر به معروف و نهی از منکر در کنار همه مباحث خود، نیازمند مجریانی است که به آن تحقق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امرکنندگان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طیف گسترده ای را شامل می شوند که در این فصل به معرفی آنان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یادآوری که تاکنون تلاش علمی خاصی را برای ارایه کارنامه مجریان امر به معروف و نهی از منکر از جمله پیامبران الهی شاهد نبوده ایم و این تحقیق می‌کوشد گامی در این مسیر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واقعیت ها در جوامع نشان می دهد همواره عده ای به نیکی و خوبی امر می کنند و از بدی و پلیدی باز می دارند و گروهی هم در مقابل آنان به منکرها و زشتی ها فرا می خوانند و از معروف ها و زیبایی ها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این تفاوت رویکردهای رفتاری، به تفاوت دیدگاه ها و جهان بینی ها نسبت به جهان و اهداف ترسیم شده برای آن و ارزش انگاری های حقیقی و کاذب بر می‌گر دد؛ همان زمان که عده ای به وجود خدای عادل، نزول احکام و فرامین حکیمانه، معروف و مطاع بودن امر و نهی های خدا اعتقاد دارند، عده ای وجود چنین خدایی را انکار می کنند، احکام و اوامر و نواهی او را حکیمانه نمی دانند یا باور ندارند و ارزش ها برای آنان به معنای اموری است که منافع نفسانی و مشخص شان را تأمین کند و منکر و زشتی چیزی است که مانع لذت و مخالف مادی گرایی و انسان محوری 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در این مورد باید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آمران به معروف و ناهیان از منکر و آمران به منکر و ناهیان از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گروه دوم در جای دیگر سخن خواهیم گفت و در این فصل درباره آمران به معروف و ناهیان از منکر سخن می گوییم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گروه ها و اشخاص متعددی را مسئول امر به معروف و نهی از منکر می داند و </w:t>
      </w:r>
      <w:bookmarkStart w:id="346" w:name="pg5618_37555"/>
    </w:p>
    <w:p>
      <w:pPr>
        <w:pStyle w:val="BookText"/>
        <w:rPr/>
      </w:pPr>
      <w:bookmarkEnd w:id="346"/>
      <w:r>
        <w:rPr>
          <w:rFonts w:ascii="IRNazanin" w:hAnsi="IRNazanin" w:eastAsia="IRNazanin"/>
          <w:color w:val="111111"/>
          <w:sz w:val="28"/>
          <w:sz w:val="28"/>
          <w:szCs w:val="28"/>
          <w:rtl w:val="true"/>
          <w:lang w:bidi="fa-IR"/>
        </w:rPr>
        <w:t>نمونه های فراوانی هم در تفسیرها و روایات معرفی شده اند و این به دلیل ساختار ویژه ای است که جامعه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بر اساس مدنیت شکل گرفته و در نظام آن گروه های حاکم و رهبران سیاسی، اجتماعی، دینی، فرهنگی،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مسئولان در آن جایگاه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هایی چون تعلیم و تربیت در هر جامعه ای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مرجع و پیرو در هر بخش و قسمتی وجود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 را به وجود می آورد که مطابق موقعیت ها و جایگاه ها، آمران و ناهیان هم انواع و اقسام متعددی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 مهم ترین آمران و ناهیان از نگاه آیات قرآن کریم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شویم</w:t>
      </w:r>
      <w:r>
        <w:rPr>
          <w:rFonts w:eastAsia="IRNazanin" w:cs="IRNazanin"/>
          <w:color w:val="111111"/>
          <w:sz w:val="28"/>
          <w:szCs w:val="28"/>
          <w:rtl w:val="true"/>
          <w:lang w:bidi="fa-IR"/>
        </w:rPr>
        <w:t>.</w:t>
      </w:r>
    </w:p>
    <w:p>
      <w:pPr>
        <w:pStyle w:val="Heading3"/>
        <w:numPr>
          <w:ilvl w:val="2"/>
          <w:numId w:val="1"/>
        </w:numPr>
        <w:rPr/>
      </w:pPr>
      <w:bookmarkStart w:id="347" w:name="__RefHeading___Toc3049265_581953129"/>
      <w:bookmarkStart w:id="348" w:name="_Toc124"/>
      <w:bookmarkEnd w:id="347"/>
      <w:r>
        <w:rPr/>
        <w:t>1</w:t>
      </w:r>
      <w:r>
        <w:rPr>
          <w:rtl w:val="true"/>
        </w:rPr>
        <w:t xml:space="preserve">. </w:t>
      </w:r>
      <w:r>
        <w:rPr>
          <w:rtl w:val="true"/>
        </w:rPr>
        <w:t>خداوند متعال</w:t>
      </w:r>
      <w:bookmarkEnd w:id="348"/>
    </w:p>
    <w:p>
      <w:pPr>
        <w:pStyle w:val="BookText"/>
        <w:rPr/>
      </w:pPr>
      <w:r>
        <w:rPr>
          <w:rFonts w:ascii="IRNazanin" w:hAnsi="IRNazanin" w:eastAsia="IRNazanin"/>
          <w:color w:val="111111"/>
          <w:sz w:val="28"/>
          <w:sz w:val="28"/>
          <w:szCs w:val="28"/>
          <w:rtl w:val="true"/>
          <w:lang w:bidi="fa-IR"/>
        </w:rPr>
        <w:t>از نگاه قرآن کریم خدای متعال اولین امر کننده به معروف‌ها و نهی کننده از منکرها است که حق حاکمیت مطلق بر همه انسان ها و موجودات دارد و آگاه ترین و بصیرترین شخص به منافع آنان است و همه شرایط لازم برای صلاحیت امر ونهی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آیه قرآن کریم حکایت گر امر و نهی های خدا هستند</w:t>
      </w:r>
      <w:r>
        <w:rPr>
          <w:rStyle w:val="FootnoteAnchor"/>
          <w:rtl w:val="true"/>
        </w:rPr>
        <w:footnoteReference w:id="434"/>
      </w:r>
      <w:r>
        <w:rPr>
          <w:rFonts w:ascii="IRNazanin" w:hAnsi="IRNazanin" w:eastAsia="IRNazanin"/>
          <w:color w:val="111111"/>
          <w:sz w:val="28"/>
          <w:sz w:val="28"/>
          <w:szCs w:val="28"/>
          <w:rtl w:val="true"/>
          <w:lang w:bidi="fa-IR"/>
        </w:rPr>
        <w:t>و نشان می دهند خداوند هم امر و نهی های پیش دستانه دارند؛ یعنی قبل از این که بشر معروفی را ترک کند و منکری را انجام دهد، امر و نهی می‌کند و هم امر و نهی های پس از ارتکاب منکر یا ترک واجب دارد که موضوع سخن به طور عمده در این بخش، این نوع از امر و نهی هاست که بر زبان پیامبران خدا یا کتاب های آسمانی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أَنْهَی إِلَیْکُمْ عَلَی لِسَانِه مَحَابَّهُ مِنَ الْأَعْمَالِ وَ مَکَارِهَهُ وَ نَوَاهِیَهُ وَ أَوَامِرَهُ وَ أَلْقَی إِلَیْکُمُ الْمَعْذِرَةَ وَ اتَّخَذَ عَلَیْکُمُ الْحُجَّةَ وَ قَدَّمَ إِلَیْکُمْ بِالْوَعِیدِ وَ أَنْذَرَکُمْ بَیْنَ یَدَیْ عَذابٍ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زبان پیامبر کارهایی را که دوست داشت، یا بدش می‌آمد و نواهی و اوامر خود را به شما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بهانه ای برای شما باقی نگذاشت، حجت را </w:t>
      </w:r>
    </w:p>
    <w:p>
      <w:pPr>
        <w:pStyle w:val="BookText"/>
        <w:rPr/>
      </w:pPr>
      <w:r>
        <w:rPr>
          <w:rFonts w:ascii="IRNazanin" w:hAnsi="IRNazanin" w:eastAsia="IRNazanin"/>
          <w:color w:val="111111"/>
          <w:sz w:val="28"/>
          <w:sz w:val="28"/>
          <w:szCs w:val="28"/>
          <w:rtl w:val="true"/>
          <w:lang w:bidi="fa-IR"/>
        </w:rPr>
        <w:t>برایتان تمام کرد و شما را پیش از آن که قیامت به پا شود و پیش از رسیدن به عذاب سخت،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ضمن خطبه ای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النَّهْیَ عَنِ الْمُنْکَرِ لَخُلُقَانِ مِنْ خُلُقِ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امر به معروف و نهی از منکر، دو ویژگی از صفات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امر به معروفی و نهی از منکری خداوند در آیات متعددی مورد توجه قرار گرفته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 به عدل و احسان و بخشش به نزدیکان می دهد و از فحشا و منکر و ظلم نهی می کند، خداوند به شما اندرز می دهد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شش اصل مهم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اصل جنبه مثبت و سه اصل جنبه منفی دارد در مورد سه اصل مورد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 منکر،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شایسته توجه این است که فحشا به گناهان پنهانی، منکر به گناهان آشکار و بغی به هر نوع ستم و تجاوز از حق نسبت به دیگران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انحراف های اخلاقی سه قوه شهوانی، غضب و وهم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شهوانی انسان را به لذت گیری هرچه بیشتر می خواند و غرق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 و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قوه غضب، انسان را به انجام منکرات و آزار مردم وامی دارد؛ قوه وهمیه شیطانی، حس برتری جویی و ریاست خواهی و انحصار جویی و تجاوز به حقوق دیگران را در انسان زنده می کند و او را به این اعمال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تعبیرهای سه گانه نسبت به طغیان این غرایز، هشدار می‌دهد و با یک بیان جامع که همه انحرافات اخلاقی را در بر می گیرد، به راه حق هدایت می‌کند</w:t>
      </w:r>
      <w:r>
        <w:rPr>
          <w:rFonts w:eastAsia="IRNazanin" w:cs="IRNazanin"/>
          <w:color w:val="111111"/>
          <w:sz w:val="28"/>
          <w:szCs w:val="28"/>
          <w:rtl w:val="true"/>
          <w:lang w:bidi="fa-IR"/>
        </w:rPr>
        <w:t>.</w:t>
      </w:r>
      <w:r>
        <w:rPr>
          <w:rStyle w:val="FootnoteAnchor"/>
          <w:rtl w:val="true"/>
        </w:rPr>
        <w:footnoteReference w:id="43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بعد از توضیح عدل، احسان و ایتاء ذی القربی،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ینهی عن الفحشا و </w:t>
      </w:r>
    </w:p>
    <w:p>
      <w:pPr>
        <w:pStyle w:val="BookText"/>
        <w:rPr/>
      </w:pPr>
      <w:r>
        <w:rPr>
          <w:rFonts w:ascii="IRNazanin" w:hAnsi="IRNazanin" w:eastAsia="IRNazanin"/>
          <w:color w:val="111111"/>
          <w:sz w:val="28"/>
          <w:sz w:val="28"/>
          <w:szCs w:val="28"/>
          <w:rtl w:val="true"/>
          <w:lang w:bidi="fa-IR"/>
        </w:rPr>
        <w:t>المنکر و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فحشا و فاحشه چیزی است که قباحت آن، از کارها و حرف ها، عظیم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 در معنای فحشاء خروج از حدّ در آن چه شایسته نیست، باشد، لذا ضرر فاحش جایی می گویند</w:t>
      </w:r>
    </w:p>
    <w:p>
      <w:pPr>
        <w:pStyle w:val="BookText"/>
        <w:rPr/>
      </w:pPr>
      <w:r>
        <w:rPr>
          <w:rFonts w:ascii="IRNazanin" w:hAnsi="IRNazanin" w:eastAsia="IRNazanin"/>
          <w:color w:val="111111"/>
          <w:sz w:val="28"/>
          <w:sz w:val="28"/>
          <w:szCs w:val="28"/>
          <w:rtl w:val="true"/>
          <w:lang w:bidi="fa-IR"/>
        </w:rPr>
        <w:t>که خارج از حدّ تحمل و سکوت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چیزی است که مردم جامعه نمی شناسند و نزد آن ها به خاطر قباحتش یا گناهش متروک است، مانند مواقعه و یا کشف عورت نزد مردم در جامعه اسلامی و</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 هم در اصل به معنای طلب است و کاربردش در طلب به غیر حق زیاد است، لذا معنای برتری جویی و استکبار نسبت به دیگران از روی ظلم و دشمنی را دارد و چه بسا به معنای زنا باشد؛ در آیه منظور تجاوز ظالمانه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واژه هرچند غالباٌ مصادیق متحدی دارند، لذا هر فحشایی منکر است و غالبا بغی، فحشا و منکر می‌باشد،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عناوین آن ها تعلق گرفته است، چون وقوع کارها با این عنوان ها در هر جامعه ای موجب جدایی فاحش بین کارهای جامعه می شود که از اهل آن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برخی از آن ها از برخی دیگر جدا می شوند و التیام و پیوند بین آن ها از بین می رود و نظم جامعه فاسد و جامعه دچار پاشیدگی می شود؛ هرچند در ظاهر به صورت جامعه بماند و این عامل هلاکت و عدم خوشبختی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نهی از فحشا و منکر و بغی، موجب اتحاد اجزای جامعه و پیوند کارهایشان می شود و برخی بر برخی برتری جویی ظالمانه نمی کنند و برخی از دیگران جز زیبایی که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فحشا، نه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رحمت، محبت و الفت در جامعه مستقر می شود و قوّت و همبستگی بین آن ها تقویت و خشم و دشمنی و نفرت، هر خصلت بدی که به تفرقه و هلاکت می انجامد، از جامعه رخت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یَعِظُکُمْ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پایان می دهد، یعنی بدانید آن چه به آن امر و نهی می کند موجب حیات و سعادت شماست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از نکات مهم آیه این است که اولین آمر به معروف و ناهی از منکر خود خداست و نیز سفارش به عدل و نهی از فحشا، سنّت ابدی خداوند است و این برداشت از ساختار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یَنْهی یَعِظُکُم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نشانه استمرار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حُسْنًا وَإِنْ جَاهَدَاکَ لِتُشْرِکَ بِی مَا لَیْسَ لَکَ بِهِ عِلْمٌ فَلا تُطِعْهُمَا إِلَیَّ مَرْجِعُکُمْ فَأُنَبِّئُکُمْ بِمَا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انسان توصیه کردیم به پدر و ماردش نیکی کند و اگر آن ها تلاش کردند که برای من شریکی قائل شوی که به آن علم نداری، از آن ها اطاعت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سوی من است و شما را از آن چه انجام می دادید، باخبر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تضاد خط ایمان و تقوا با پیوندهای عاطفی و خویشاوندی، به صراحت از تاثیرپذیری و تقدیم پیوندهای عاطفی و خویشاوندی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مختلف شأن نزول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مردانی که در مکه بودند اسلام آوردند؛ اما مادرشان تصمیم گرفت غذا نخورد، و آب ننوشد تا فرزندش از اسلام برگردد؛ هر چند وی اعتصابش را شکست، آیه نازل شد و از تاثیر پذیری از وی نهی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این اصل کلی استفاده می شود که هیچ چیز نمی تواند بر ارتباط انسان با خدا حاکم شود؛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معیار روشنی در این نوع را مسایل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این‌که بعد از این نهی صریح در پایان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مَرْجِعُکُمْ فَأُنَبِّئُکُمْ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راه شرک را می‌روند یا دیگران را به این راه دعوت می کنند، تهدید می‌کند زیرا صریحاً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اعمال آن ها را نگاه می دارد و به موقع تحویل آن ها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از ابزار تشویق برای نهی پذیرها استفاده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لَنُدْخِلَنَّهُمْ فِی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را که ایمان آوردند و اعمال صالح انجام دادند، قطعاً در زمره صالحان داخل خواهیم کرد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 ذَلِکَ أَدْنَی أَنْ یُعْرَفْنَ فَلا یُؤْذَیْنَ وَکَانَ اللَّهُ غَفُورًا رَحِیمًا لَئِنْ لَمْ یَنْتَهِ الْمُنَافِقُونَ وَالَّذِینَ فِی قُلُوبِهِمْ مَرَضٌ وَالْمُرْجِفُونَ فِی الْمَدِینَةِ لَنُغْرِیَنَّکَ بِهِمْ ثُمَّ لا یُجَاوِرُونَکَ فِیهَا إِلا قَلِیلا مَلْعُونِینَ أَیْنَمَا ثُقِفُوا أُخِذُوا وَقُتِّلُوا تَقْتِیلا سُنَّةَ اللَّهِ فِی الَّذِینَ خَلَوْا مِنْ قَبْلُ وَلَنْ تَجِدَ لِسُنَّةِ اللَّهِ تَبْدِیلا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به همسران و دختران خود و زنان مومن ها بگو جلباب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خویش فرو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 و آلودگان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و مورد آزار قرار نگیرند،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تاکنون خطا و کوتاهی از آنان سرزده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همواره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مومنان و آن ها که در دل هایشان بیماری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اخبار دروغ و شایعات بی اساس در مدینه پخش می کنند، دست از کار خود برنداردا، تو را بر ضد آنان می شورانیم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جز مدت کوتاهی نمی توانند در کنار تو در این شهر بمانند و از همه جا طرد می شوند و هر جا یافته شوند، گرفته خواهند شد و به قتل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در اقوام پیشین است و برای سنت خدا هیچ گونه تغییری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امر خود را متوجه پیامبرش می‌سازد و از وی می خواهد امر و نهی خود را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نزول آیه نخست آمده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زنان مسلمان به مسجد می رفتند و پشت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برای نماز مغرب و عشا می رفتند، بعضی از اوباش سر راه آن ها می نشستند و با مزاح و سخنان ناروا مزاحم آنان می‌شدند، آیه نازل شد و دستور داد حجاب خود را </w:t>
      </w:r>
    </w:p>
    <w:p>
      <w:pPr>
        <w:pStyle w:val="BookText"/>
        <w:rPr/>
      </w:pPr>
      <w:r>
        <w:rPr>
          <w:rFonts w:ascii="IRNazanin" w:hAnsi="IRNazanin" w:eastAsia="IRNazanin"/>
          <w:color w:val="111111"/>
          <w:sz w:val="28"/>
          <w:sz w:val="28"/>
          <w:szCs w:val="28"/>
          <w:rtl w:val="true"/>
          <w:lang w:bidi="fa-IR"/>
        </w:rPr>
        <w:t>به طور کامل رعایت کنند تا به خوبی شناخته شوند و کسی بهانه مزاحمت پیدا نکند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 شأن نزول آیه دوم نیز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منافقان در مدینه بودند و انواع شایعات را پیرامون پیامبر، هنگامی که به بعضی از غزوات می‌رفت، میان مردم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پیامبر کشته شد یا اسیر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توانایی جنگ نداشتند و در مدینه مانده بودند، سخت ناراحت می‌شدند نزد پیامبر شکایت کردند و این آیه نازل شد شایعه پراکنان را به سختی تهدید کرد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فهرست برخی دیگر از آیات دارای امر و نهی را مرور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پذیرش آیین خالص، برگشت به خدا، نماز، نهی از بودن با مشرکان، پراکنده کردن دین و تفرقه</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اتحاد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اطاعت رسول</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خیانت در مال یتیم</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سخن هوس‌انگیز توسط زنان رسول</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تبرّج جاهلی </w:t>
      </w:r>
      <w:r>
        <w:rPr>
          <w:rFonts w:eastAsia="IRNazanin" w:cs="IRNazanin"/>
          <w:color w:val="111111"/>
          <w:sz w:val="28"/>
          <w:szCs w:val="28"/>
          <w:rtl w:val="true"/>
          <w:lang w:bidi="fa-IR"/>
        </w:rPr>
        <w:t>.</w:t>
      </w:r>
      <w:r>
        <w:rPr>
          <w:rStyle w:val="FootnoteAnchor"/>
          <w:rtl w:val="true"/>
        </w:rPr>
        <w:footnoteReference w:id="44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دادن زکات، ادای نماز، اطاعت از رسول</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349" w:name="pg5618_37561"/>
    </w:p>
    <w:p>
      <w:pPr>
        <w:pStyle w:val="BookText"/>
        <w:rPr/>
      </w:pPr>
      <w:bookmarkEnd w:id="349"/>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نافرمانی خدا و رسول</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اطاعت از کفار منافقان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حجاب </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عبادت غیر خدا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پیروی کردن نزد هوس و</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بالا بردن صدا از رسول</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پرهیز از خدا، ایمان به رسول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اخذ آن چه رسول آورده و ترک آن چه نهی کرده است</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نکردن از نیکی و عدالت به کافر غیرحربی</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دوستی با قوم غضب شده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طاعت خدا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3049267_581953129"/>
      <w:bookmarkStart w:id="351" w:name="_Toc125"/>
      <w:bookmarkEnd w:id="350"/>
      <w:r>
        <w:rPr/>
        <w:t>2</w:t>
      </w:r>
      <w:r>
        <w:rPr>
          <w:rtl w:val="true"/>
        </w:rPr>
        <w:t xml:space="preserve">. </w:t>
      </w:r>
      <w:r>
        <w:rPr>
          <w:rtl w:val="true"/>
        </w:rPr>
        <w:t>فرشتگان الهی</w:t>
      </w:r>
      <w:bookmarkEnd w:id="35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 ذیل آیه دوم سوره 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فَالزَّاجِرَاتِ زَجْرًا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باز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معاصی و وسوسه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ویژگی بازدارندگی و نهی فرشتگان از منکرات و گناهان توجه داده اند، از جمله</w:t>
      </w:r>
      <w:r>
        <w:rPr>
          <w:rFonts w:eastAsia="IRNazanin" w:cs="IRNazanin"/>
          <w:color w:val="111111"/>
          <w:sz w:val="28"/>
          <w:szCs w:val="28"/>
          <w:rtl w:val="true"/>
          <w:lang w:bidi="fa-IR"/>
        </w:rPr>
        <w:t xml:space="preserve">: </w:t>
      </w:r>
      <w:bookmarkStart w:id="352" w:name="pg5618_37562"/>
    </w:p>
    <w:p>
      <w:pPr>
        <w:pStyle w:val="BookText"/>
        <w:rPr/>
      </w:pPr>
      <w:bookmarkEnd w:id="352"/>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اند که در صفوفی منظم اوامر الهی را اجرا می کنند و مردم را از وسوسه باز می دارند و پیوسته به یاد خدا هستند؛ البته گروهی گفته اند مراد رزمندگانی اند که در صف های منظم از حریم حق دفاع می کنند و با تلاوت آیات الهی و یاد خدا روحیه و نیرو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زاجرات هم 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بازداشتن باشد که مراد بازداشتن از وسوسه ها و گناهان است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نشان می دهد وجود عوامل بازدارنده از گناه و ناهی از منکر در جامعه لازم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زجر و برگردندان از چیزی با ترساندن به وسیله مذمت یا عقاب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زاجرات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 اند که بندگان را از نافرمانی ها باز می دارند و خدا را به قلب مردم به صورت خطورات وصل می کنند، همان طور که وسوسه های شیاطین وصل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گفته اند از ملائکه موّکل ابرها هستند که به هر جا بخواهد می کشانند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زواجر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 و آن آیاتی است که از قبایح نهی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هستند که صدایشان را به قرآن هنگام قرائت بلند می کنند، و مردم را به خاطر آن از منهیات و امور نهی شده روی برمی گردانند</w:t>
      </w:r>
      <w:r>
        <w:rPr>
          <w:rFonts w:eastAsia="IRNazanin" w:cs="IRNazanin"/>
          <w:color w:val="111111"/>
          <w:sz w:val="28"/>
          <w:szCs w:val="28"/>
          <w:rtl w:val="true"/>
          <w:lang w:bidi="fa-IR"/>
        </w:rPr>
        <w:t>.</w:t>
      </w:r>
      <w:r>
        <w:rPr>
          <w:rStyle w:val="FootnoteAnchor"/>
          <w:rtl w:val="true"/>
        </w:rPr>
        <w:footnoteReference w:id="463"/>
      </w:r>
    </w:p>
    <w:p>
      <w:pPr>
        <w:pStyle w:val="Heading3"/>
        <w:numPr>
          <w:ilvl w:val="2"/>
          <w:numId w:val="1"/>
        </w:numPr>
        <w:rPr/>
      </w:pPr>
      <w:bookmarkStart w:id="353" w:name="__RefHeading___Toc3049269_581953129"/>
      <w:bookmarkStart w:id="354" w:name="_Toc126"/>
      <w:bookmarkEnd w:id="353"/>
      <w:r>
        <w:rPr/>
        <w:t>3</w:t>
      </w:r>
      <w:r>
        <w:rPr>
          <w:rtl w:val="true"/>
        </w:rPr>
        <w:t xml:space="preserve">. </w:t>
      </w:r>
      <w:r>
        <w:rPr>
          <w:rtl w:val="true"/>
        </w:rPr>
        <w:t>عقل</w:t>
      </w:r>
      <w:bookmarkEnd w:id="354"/>
    </w:p>
    <w:p>
      <w:pPr>
        <w:pStyle w:val="BookText"/>
        <w:rPr/>
      </w:pPr>
      <w:r>
        <w:rPr>
          <w:rFonts w:ascii="IRNazanin" w:hAnsi="IRNazanin" w:eastAsia="IRNazanin"/>
          <w:color w:val="111111"/>
          <w:sz w:val="28"/>
          <w:sz w:val="28"/>
          <w:szCs w:val="28"/>
          <w:rtl w:val="true"/>
          <w:lang w:bidi="fa-IR"/>
        </w:rPr>
        <w:t>علاوه بر آیات الهی و نکوهش‌ها و مذمت‌هایی که متوجه گناهکاران می‌شود به این دلیل که چرا با وجود عقل گناه می‌کنند، روایات فراوانی هم پیرامون عقل نقل شده است، از جمله این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مُنَزَّهٌ عَنِ الْمُنْکَرِ؛ آمِرٌ بِالْمَعْرُوف؛</w:t>
      </w:r>
      <w:r>
        <w:rPr>
          <w:rFonts w:eastAsia="Amiri" w:cs="Amiri" w:ascii="Amiri" w:hAnsi="Amiri"/>
          <w:color w:val="111111"/>
          <w:sz w:val="28"/>
          <w:szCs w:val="28"/>
          <w:rtl w:val="true"/>
          <w:lang w:bidi="ar-SA"/>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پاک کننده از بدی و امرکننده به </w:t>
      </w:r>
    </w:p>
    <w:p>
      <w:pPr>
        <w:pStyle w:val="BookText"/>
        <w:rPr/>
      </w:pPr>
      <w:r>
        <w:rPr>
          <w:rFonts w:ascii="IRNazanin" w:hAnsi="IRNazanin" w:eastAsia="IRNazanin"/>
          <w:color w:val="111111"/>
          <w:sz w:val="28"/>
          <w:sz w:val="28"/>
          <w:szCs w:val="28"/>
          <w:rtl w:val="true"/>
          <w:lang w:bidi="fa-IR"/>
        </w:rPr>
        <w:t>خوبی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یَهْدِی وَ یُنْجِی وَ الْجَهْلُ یُغْوِی وَ یُرْدِیّ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هدایت می کند و نجات می‌دهد و جهل</w:t>
      </w:r>
    </w:p>
    <w:p>
      <w:pPr>
        <w:pStyle w:val="BookText"/>
        <w:rPr/>
      </w:pPr>
      <w:r>
        <w:rPr>
          <w:rFonts w:ascii="IRNazanin" w:hAnsi="IRNazanin" w:eastAsia="IRNazanin"/>
          <w:color w:val="111111"/>
          <w:sz w:val="28"/>
          <w:sz w:val="28"/>
          <w:szCs w:val="28"/>
          <w:rtl w:val="true"/>
          <w:lang w:bidi="fa-IR"/>
        </w:rPr>
        <w:t>فریب می دهد و به هلاکت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عَلَی النَّاسِ حُجَّتَیْنِ حُجَّةً ظَاهِرَةً وَ حُجَّةً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الظَّاهِرَةُ فَالرَّسُولُ وَ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وَ أَمَّا الْبَاطِنَةُ فَالْعُقُولُ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 الْعَاقِلَ الَّذِی لَا یَشْغَلُ الْحَلَالُ شُکْرَهُ وَ لَا یَغْلِبُ الْحَرَامُ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کَانَ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عُبِدَ اللَّهُ بِهِ أَفْضَلَ مِنَ الْعَقْلِ وَ مَا تَمَّ عَقْلُ امْرِئٍ حَتَّی یَکُونَ فِیهِ خِصَالٌ شَتَّی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دو حجت بر مردم دارد؛ حجتی آشکار و حجتی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جحت آشکار، رسولان و انبیاء و حجت پنهان، عقل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کسی است که حلال، او را از شکر غافل نمی سازد و حرام بر صبرش چیره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چیزی برتر از عقل عبادت نشده است و عقل کسی کامل نیست، مگر این که در آن چند ویژگی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روایت ویژگی هایی را برای تمام و کامل بودن عقل می شمارد و به عبارت دیگر، عقل کامل و بدون آسیب دیدگی مورد نظر است و به هر میزان عقل سالم و به دور از عیب و نقص باشد، احتمال شناخت صحیح و پای بندی توسط آن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پیرامون فطرت نیز صدق می کند؛ یعنی اگر فطرت توسط گرد و غبار گناه و پلیدی ها کدر شود، نخواهد توانست مانند آینه ای شفاف انسان را از دیدن بدی ها به ناراحتی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سخن این است که ما به چیزی نیاز داریم که بتواند نواقص این دو را رفع کند و با پذیرفتن این حقیقت که عقل و فطرت عموم مردم کامل و بی عیب و نقص نیستند، پس خداوند باید مکملی برایشان ارایه 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حقیقت ترجمان فطرت پاک و گوهر دست نخورده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پیامبران الهی با امانت کامل، ترجمان فطرت و </w:t>
      </w:r>
      <w:bookmarkStart w:id="355" w:name="pg5618_37564"/>
    </w:p>
    <w:p>
      <w:pPr>
        <w:pStyle w:val="BookText"/>
        <w:rPr/>
      </w:pPr>
      <w:bookmarkEnd w:id="355"/>
      <w:r>
        <w:rPr>
          <w:rFonts w:ascii="IRNazanin" w:hAnsi="IRNazanin" w:eastAsia="IRNazanin"/>
          <w:color w:val="111111"/>
          <w:sz w:val="28"/>
          <w:sz w:val="28"/>
          <w:szCs w:val="28"/>
          <w:rtl w:val="true"/>
          <w:lang w:bidi="fa-IR"/>
        </w:rPr>
        <w:t>عقل مردم را پیش روی آنان قرار می دهند تا به کمک آن دو در شناخت خود دچار اشتباه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پیامبران و امامان آمده اند تا گم شده های عقل و فطرت، یعنی همان پاکی ها و زلالی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نشان دهند و به سوی آن دعوت کنند و زشتی ها و پلیدی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بنمایانند و از آن بر حذر دارند</w:t>
      </w:r>
      <w:r>
        <w:rPr>
          <w:rFonts w:eastAsia="IRNazanin" w:cs="IRNazanin"/>
          <w:color w:val="111111"/>
          <w:sz w:val="28"/>
          <w:szCs w:val="28"/>
          <w:rtl w:val="true"/>
          <w:lang w:bidi="fa-IR"/>
        </w:rPr>
        <w:t>.</w:t>
      </w:r>
      <w:r>
        <w:rPr>
          <w:rStyle w:val="FootnoteAnchor"/>
          <w:rtl w:val="true"/>
        </w:rPr>
        <w:footnoteReference w:id="467"/>
      </w:r>
    </w:p>
    <w:p>
      <w:pPr>
        <w:pStyle w:val="Heading3"/>
        <w:numPr>
          <w:ilvl w:val="2"/>
          <w:numId w:val="1"/>
        </w:numPr>
        <w:rPr/>
      </w:pPr>
      <w:bookmarkStart w:id="356" w:name="__RefHeading___Toc3049271_581953129"/>
      <w:bookmarkStart w:id="357" w:name="_Toc127"/>
      <w:bookmarkEnd w:id="356"/>
      <w:r>
        <w:rPr/>
        <w:t>4</w:t>
      </w:r>
      <w:r>
        <w:rPr>
          <w:rtl w:val="true"/>
        </w:rPr>
        <w:t xml:space="preserve">. </w:t>
      </w:r>
      <w:r>
        <w:rPr>
          <w:rtl w:val="true"/>
        </w:rPr>
        <w:t>قرآن کریم</w:t>
      </w:r>
      <w:bookmarkEnd w:id="357"/>
    </w:p>
    <w:p>
      <w:pPr>
        <w:pStyle w:val="BookText"/>
        <w:rPr/>
      </w:pPr>
      <w:r>
        <w:rPr>
          <w:rFonts w:ascii="IRNazanin" w:hAnsi="IRNazanin" w:eastAsia="IRNazanin"/>
          <w:color w:val="111111"/>
          <w:sz w:val="28"/>
          <w:sz w:val="28"/>
          <w:szCs w:val="28"/>
          <w:rtl w:val="true"/>
          <w:lang w:bidi="fa-IR"/>
        </w:rPr>
        <w:t>خداوند متعال اوامر و نواهی خود را در قرآن کریم بیان کرده و قرآن مکتوبی است که مجموع اوامر و نواهی الهی در آن جای گرفته اند؛ از این روی قرآن، خود امر کننده به معروف و نهی کننده از منکرات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آمر و 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بالجنة، و یزجر عن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امرکننده و نهی‌کننده است امرکننده به بهشت و بازدارنده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آیات خاصی هم این ویژگی مطرح شده است، برای مثال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چهار آیه از آغاز سوره بقره و آیة‌الکرسی و دو آیه بعد از آن و سه آیه آخر آن را بخواند، هرگز در جان و مال خود ناخوش آیندی نخواهد دید و شیطان به او نزدیک نمی شود و قرآن را فراموش نخواهد کرد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مفسران درباره فلسفة چنین آثاری به نکته مهمی اشاره می‌کنند که گویای آمر و ناهی بودن قرآن و توان و ظرفیت بازدارندگی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فضیلتی درباره سوره ای یا آیه ای ذکر شده، تناسب بسیار زیادی با محتوای آن سوره یا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فضیلت سوره نور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بر آن مداومت کند، خدا او و فرزندانش را از آلودگی به زنا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محتوای سوره اوامر و دستورات مهمی در زمینه مبارزه با انحرافات جنسی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تسریع ازدواج افراد مجرد، دستور به حجاب، دستور به ترک چشم چرانی و نگاه های هوس</w:t>
      </w:r>
      <w:r>
        <w:rPr>
          <w:rFonts w:eastAsia="IRNazanin" w:cs="IRNazanin"/>
          <w:color w:val="111111"/>
          <w:sz w:val="28"/>
          <w:szCs w:val="28"/>
          <w:rtl w:val="true"/>
          <w:lang w:bidi="fa-IR"/>
        </w:rPr>
        <w:t xml:space="preserve">- </w:t>
      </w:r>
      <w:bookmarkStart w:id="358" w:name="pg5618_37565"/>
    </w:p>
    <w:p>
      <w:pPr>
        <w:pStyle w:val="BookText"/>
        <w:rPr/>
      </w:pPr>
      <w:bookmarkEnd w:id="358"/>
      <w:r>
        <w:rPr>
          <w:rFonts w:ascii="IRNazanin" w:hAnsi="IRNazanin" w:eastAsia="IRNazanin"/>
          <w:color w:val="111111"/>
          <w:sz w:val="28"/>
          <w:sz w:val="28"/>
          <w:szCs w:val="28"/>
          <w:rtl w:val="true"/>
          <w:lang w:bidi="fa-IR"/>
        </w:rPr>
        <w:t>آلود، دستور به ترک شایعه پراکنی و نسبت های ناروا، و بالاخره دستور به اجرای حد شرعی درباره زنان و مردان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محتوای این سوره در جامعه یا خانواده ای پیاده شود، آلودگی به زنا نخواهد بود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نکته دیگری که نشان از کارکرد امر به معروفی و نهی از منکری قرآن کریم دارد، این حدیث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آمر و ناهی را جانشین خدا و رسول و کتاب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اَمَرَ بِالْمَعْرُوفِ وَ نَهی عَنِ الْمُنْکَرِ فَهُوَ خَلیفَةُ اللهِ فی اَرْضِهِ، وَ خَلیفَةُ رَسُولِ اللهِ، وَ خَلیفَةُ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0"/>
      </w:r>
    </w:p>
    <w:p>
      <w:pPr>
        <w:pStyle w:val="Heading3"/>
        <w:numPr>
          <w:ilvl w:val="2"/>
          <w:numId w:val="1"/>
        </w:numPr>
        <w:rPr/>
      </w:pPr>
      <w:bookmarkStart w:id="359" w:name="__RefHeading___Toc3049273_581953129"/>
      <w:bookmarkStart w:id="360" w:name="_Toc128"/>
      <w:bookmarkEnd w:id="359"/>
      <w:r>
        <w:rPr/>
        <w:t>5</w:t>
      </w:r>
      <w:r>
        <w:rPr>
          <w:rtl w:val="true"/>
        </w:rPr>
        <w:t xml:space="preserve">. </w:t>
      </w:r>
      <w:r>
        <w:rPr>
          <w:rtl w:val="true"/>
        </w:rPr>
        <w:t>انبیای الهی</w:t>
      </w:r>
      <w:bookmarkEnd w:id="360"/>
    </w:p>
    <w:p>
      <w:pPr>
        <w:pStyle w:val="Heading4"/>
        <w:numPr>
          <w:ilvl w:val="3"/>
          <w:numId w:val="1"/>
        </w:numPr>
        <w:rPr/>
      </w:pPr>
      <w:bookmarkStart w:id="361" w:name="__RefHeading___Toc3049275_581953129"/>
      <w:bookmarkStart w:id="362" w:name="_Toc129"/>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انبیای الهی آمران به دستورهای الهی و ناهیان از منکراتی اند که در کتاب های آسمانی یا وحی ها و دستورهای الهی به آنها امر یا از آن ها نهی شده است و در یک کلمه مجریان معصوم برای تحقق معروف‌های الهی و امحای منکرها در عرصه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جایگاه پیامبران به عنوان ناهیان از منکر یا آمران به معروف بسیار مهم و مورد توجه است تا آن جاکه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این بحث را می توان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انبیا، تک تک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گرفت</w:t>
      </w:r>
      <w:r>
        <w:rPr>
          <w:rFonts w:eastAsia="IRNazanin" w:cs="IRNazanin"/>
          <w:color w:val="111111"/>
          <w:sz w:val="28"/>
          <w:szCs w:val="28"/>
          <w:rtl w:val="true"/>
          <w:lang w:bidi="fa-IR"/>
        </w:rPr>
        <w:t>.</w:t>
      </w:r>
    </w:p>
    <w:p>
      <w:pPr>
        <w:pStyle w:val="Heading4"/>
        <w:numPr>
          <w:ilvl w:val="3"/>
          <w:numId w:val="1"/>
        </w:numPr>
        <w:rPr/>
      </w:pPr>
      <w:bookmarkStart w:id="363" w:name="__RefHeading___Toc3049277_581953129"/>
      <w:bookmarkStart w:id="364" w:name="_Toc130"/>
      <w:bookmarkEnd w:id="363"/>
      <w:r>
        <w:rPr>
          <w:rtl w:val="true"/>
        </w:rPr>
        <w:t>یک</w:t>
      </w:r>
      <w:r>
        <w:rPr>
          <w:rtl w:val="true"/>
        </w:rPr>
        <w:t xml:space="preserve">: </w:t>
      </w:r>
      <w:r>
        <w:rPr>
          <w:rtl w:val="true"/>
        </w:rPr>
        <w:t>شأن همه پیامبران الهی</w:t>
      </w:r>
      <w:bookmarkEnd w:id="364"/>
    </w:p>
    <w:p>
      <w:pPr>
        <w:pStyle w:val="BookText"/>
        <w:rPr/>
      </w:pPr>
      <w:r>
        <w:rPr>
          <w:rFonts w:ascii="IRNazanin" w:hAnsi="IRNazanin" w:eastAsia="IRNazanin"/>
          <w:color w:val="111111"/>
          <w:sz w:val="28"/>
          <w:sz w:val="28"/>
          <w:szCs w:val="28"/>
          <w:rtl w:val="true"/>
          <w:lang w:bidi="fa-IR"/>
        </w:rPr>
        <w:t>امر به معروف و نهی از منکر از شئون همه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روایات، امر به معروف و نهی از منکر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از رسولان الهی هم آن زمان معنا می دهد که در برابر امر و نهی های آنان، مخاطبان امر و نهی پذیری داشته باشند؛ از این رو برخی آیات به طور عام شئونی برای پیامبران مطرح می کنند که امر به معروف و نهی از منکر هم جزئی از آن شئون کلی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رَسُولٍ إِلا لِیُطَاعَ بِإِذْنِ اللَّهِ وَلَوْ أَنَّهُمْ إِذْ ظَلَمُوا أَنْفُسَهُمْ جَاءُوکَ </w:t>
      </w:r>
    </w:p>
    <w:p>
      <w:pPr>
        <w:pStyle w:val="BookText"/>
        <w:rPr/>
      </w:pPr>
      <w:r>
        <w:rPr>
          <w:rFonts w:ascii="Amiri" w:hAnsi="Amiri" w:eastAsia="Amiri" w:cs="Amiri"/>
          <w:color w:val="111111"/>
          <w:sz w:val="28"/>
          <w:sz w:val="28"/>
          <w:szCs w:val="28"/>
          <w:rtl w:val="true"/>
          <w:lang w:bidi="ar-SA"/>
        </w:rPr>
        <w:t>فَاسْتَغْفَرُوا اللَّهَ وَاسْتَغْفَرَ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پیامبری را نفرستادیم مگر این که به فرمان خدا از وی اطاعت شود و اگر این مخالفان هنگامی که به خود ستم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می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 آمدند و از خدا طلب آمرزش کردند و پیامبر هم برای آن ها استغفار می کرد، خدا را توبه پذیر و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شأن مطاع بودن، شان انذار هم، گویای وظیفه امر و نهی برای عموم پیامبران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وَسِیقَ الَّذِینَ کَفَرُوا إِلَی جَهَنَّمَ زُمَرًا حَتَّی إِذَا جَاءُوهَا فُتِحَتْ أَبْوَابُهَا وَقَالَ لَهُمْ خَزَنَتُهَا أَلَمْ یَأْتِکُمْ رُسُلٌ مِنْکُمْ یَتْلُونَ عَلَیْکُمْ آیَاتِ رَبِّکُمْ وَیُنْذِرُونَکُمْ لِقَاءَ یَوْمِکُمْ هَذَا قَالُوا بَلَی وَلَکِنْ حَقَّتْ کَلِمَةُ الْعَذَابِ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گروه گروه به سوی جهنم رانده شوند تا چون به نزدیک آن رسند، درهای دوزخ گشوده شود و نگهبانان آن به ایشان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میان شما پیامبرانی به سراغ شما نیامدند، تا آیات پروردگارتان کنند و شما را از دیدار امروزتان هشدار دهند؟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ولی ما گوش ندادیم، لکن فرمان عذاب بر کافران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ضَلَّ قَبْلَهمْ أَکْثَرُ الأوَّلِینَ وَلَقَدْ أَرْسَلْنَا فِیهِمْ مُنْذِرِینَ فَانْظُرْ کَیْفَ کَانَ عَاقِبَةُ الْمُنْذَرِینَ إِلا عِبَادَ اللَّهِ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قبل از آنان، اکثر پیشینیان گمراه شدند و قطعا ما در میانشان بیم دهندگانی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سرانجام هشدار داده شده گان چگونه بود؛ به استثنای بندگانی خالص شده خدا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نشان می دهند مهم ترین وظیفه در فضای انحراف، هشدار است و خداوند در </w:t>
      </w:r>
      <w:bookmarkStart w:id="365" w:name="pg5618_37567"/>
    </w:p>
    <w:p>
      <w:pPr>
        <w:pStyle w:val="BookText"/>
        <w:rPr/>
      </w:pPr>
      <w:bookmarkEnd w:id="365"/>
      <w:r>
        <w:rPr>
          <w:rFonts w:ascii="IRNazanin" w:hAnsi="IRNazanin" w:eastAsia="IRNazanin"/>
          <w:color w:val="111111"/>
          <w:sz w:val="28"/>
          <w:sz w:val="28"/>
          <w:szCs w:val="28"/>
          <w:rtl w:val="true"/>
          <w:lang w:bidi="fa-IR"/>
        </w:rPr>
        <w:t>میان امت های گمراه هشدار دهندگان فرستاده است</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366" w:name="__RefHeading___Toc3049279_581953129"/>
      <w:bookmarkStart w:id="367" w:name="_Toc131"/>
      <w:bookmarkEnd w:id="366"/>
      <w:r>
        <w:rPr>
          <w:rtl w:val="true"/>
        </w:rPr>
        <w:t>دو</w:t>
      </w:r>
      <w:r>
        <w:rPr>
          <w:rtl w:val="true"/>
        </w:rPr>
        <w:t xml:space="preserve">: </w:t>
      </w:r>
      <w:r>
        <w:rPr>
          <w:rtl w:val="true"/>
        </w:rPr>
        <w:t>برخی از پیامبران؛ به طور مشخص</w:t>
      </w:r>
      <w:bookmarkEnd w:id="367"/>
    </w:p>
    <w:p>
      <w:pPr>
        <w:pStyle w:val="Heading5"/>
        <w:numPr>
          <w:ilvl w:val="4"/>
          <w:numId w:val="1"/>
        </w:numPr>
        <w:rPr/>
      </w:pPr>
      <w:bookmarkStart w:id="368" w:name="__RefHeading___Toc3049281_581953129"/>
      <w:bookmarkStart w:id="369" w:name="_Toc132"/>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 xml:space="preserve">در آیات نام برخی از پیامبران آمده است که امر به معروف و نهی از منکر می‌کردند، مانند، نوح، ابراهیم، موسی،زکریا، هود، الیاس، لوط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تنها به معرفی عمده ترین اقدامات برخی از این رسولان می‌پردازیم</w:t>
      </w:r>
      <w:r>
        <w:rPr>
          <w:rFonts w:eastAsia="IRNazanin" w:cs="IRNazanin"/>
          <w:color w:val="111111"/>
          <w:sz w:val="28"/>
          <w:szCs w:val="28"/>
          <w:rtl w:val="true"/>
          <w:lang w:bidi="fa-IR"/>
        </w:rPr>
        <w:t>.</w:t>
      </w:r>
    </w:p>
    <w:p>
      <w:pPr>
        <w:pStyle w:val="Heading5"/>
        <w:numPr>
          <w:ilvl w:val="4"/>
          <w:numId w:val="1"/>
        </w:numPr>
        <w:rPr/>
      </w:pPr>
      <w:bookmarkStart w:id="370" w:name="__RefHeading___Toc3049283_581953129"/>
      <w:bookmarkStart w:id="371" w:name="_Toc133"/>
      <w:bookmarkEnd w:id="370"/>
      <w:r>
        <w:rPr/>
        <w:t>1</w:t>
      </w:r>
      <w:r>
        <w:rPr>
          <w:rtl w:val="true"/>
        </w:rPr>
        <w:t xml:space="preserve">. </w:t>
      </w:r>
      <w:r>
        <w:rPr>
          <w:rtl w:val="true"/>
        </w:rPr>
        <w:t>حضرت موسی</w:t>
      </w:r>
      <w:r>
        <w:rPr>
          <w:rtl w:val="true"/>
        </w:rPr>
        <w:t>(</w:t>
      </w:r>
      <w:r>
        <w:rPr>
          <w:rtl w:val="true"/>
        </w:rPr>
        <w:t>ع</w:t>
      </w:r>
      <w:r>
        <w:rPr>
          <w:rtl w:val="true"/>
        </w:rPr>
        <w:t>)</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مُوسی إِذْ ناداهُ رَبُّهُ بِالْوادِ الْمُقَدَّسِ طُویً اذْهَبْ إِلی فِرْعَوْنَ إِنَّهُ طَغی فَقُلْ هَلْ لَکَ إِلی أَنْ تَزَکَّی وَ أَهْدِیَکَ إِلی رَبِّکَ فَتَخْشی فَأَراهُ الْآیَةَ الْکُبْری فَکَذَّبَ وَ عَصی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داستان موسی به تو رسیده است؟ در آن هنگام که پروردگارش را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 که طغیان کرده است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پاکیزه شوی و من تو را به سوی پروردگارت هدایت کنم تا از او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معجزة بزرگ را به او نشان داد،اما او تکذیب کرد و عصیان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بزرگ شما هستم، لذا خداوند او را به عذاب آخرت و دنیا گرفتار ساخت در این عبرتی است برای کسانی که خداترس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علت رفتن به سوی فرعون را طغیان فرعون ذکر می‌کند و این نشان می‌دهد یکی از اهداف بزرگ انبیا، هدایت طغیانگران یا مبارزه قاطع با آن‌ها در مواردی است که دچار طغیان و عصیان می‌شوند و خطوط قرمز و حدود الهی را زیرپا می‌گذارند خداوند در این جا هم دعوت فرعون را با ملایم ترین و خیرخواهانه ترین تعبیر دستور می‌دهد؛ شبیه تعبیری که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برابر دعوت موسی، فرعون از مرکب غرور پیاده نشد، لذا در آیه بعد بیان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دعوی موسی را تکذیب کرد و به عصیان پروردگار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w:t>
      </w:r>
    </w:p>
    <w:p>
      <w:pPr>
        <w:pStyle w:val="BookText"/>
        <w:rPr/>
      </w:pPr>
      <w:r>
        <w:rPr>
          <w:rFonts w:ascii="IRNazanin" w:hAnsi="IRNazanin" w:eastAsia="IRNazanin"/>
          <w:color w:val="111111"/>
          <w:sz w:val="28"/>
          <w:sz w:val="28"/>
          <w:szCs w:val="28"/>
          <w:rtl w:val="true"/>
          <w:lang w:bidi="fa-IR"/>
        </w:rPr>
        <w:t>می دهد تکذیب ها مقدمه عصیان است؛ همان گونه که تصدیق ها و ایمان ها، مقدمه طاعت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مقدمه هم قناعت نکرد و در برابر دعوت موسی بی تفاوت نماند؛ بلکه سپس پشت کرد و بی وقفه برای مبارزه با او و محو آئینش تلاش نمود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شیخ طوسی در تبیان در توضیح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 وَ عَصی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حکایت از آن دارد که فرعون، موسی را در آنچه به آن فرا می‌خواند، تکذیب کرد و نبوت او را انکار کرد و در اطاعت الهی که به آن امر می‌کرد، نافرمانی و عصیان کرد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سوره دخان نیز به تکبر و اسراف کاری فرعون توجه داده شده است</w:t>
      </w:r>
      <w:r>
        <w:rPr>
          <w:rStyle w:val="FootnoteAnchor"/>
          <w:rtl w:val="true"/>
        </w:rPr>
        <w:footnoteReference w:id="479"/>
      </w:r>
      <w:r>
        <w:rPr>
          <w:rFonts w:ascii="IRNazanin" w:hAnsi="IRNazanin" w:eastAsia="IRNazanin"/>
          <w:color w:val="111111"/>
          <w:sz w:val="28"/>
          <w:sz w:val="28"/>
          <w:szCs w:val="28"/>
          <w:rtl w:val="true"/>
          <w:lang w:bidi="fa-IR"/>
        </w:rPr>
        <w:t>و خداوند در سوره ذاریات تصریح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او رابه سوی فرعون با دلیل آشکار فرستادیم، اما او با تمام وجودش از وی روی بر 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یا ساحر یا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و لشکریانش را گرفتیم و در دریا پرتاب کردیم؛ در حالی که در خور سرزنش بود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 سوره ای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إِلَیْکُمْ رَسُولا شَاهِدًا عَلَیْکُمْ کَمَا أَرْسَلْنَا إِلَی فِرْعَوْنَ رَسُولا فَعَصَی فِرْعَوْنُ الرَّسُولَ فَأَخَذْنَاهُ أَخْذًا وَبِیلا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پیامبری به سوی شما فرستادیم که گواه بر شماست، همان گونه که به سوی فرعون رسولی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مخالفت و نافرمانی آن رسول برخاست و ما شدیداٌ او را مجازات کردیم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در این آیات هست،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به معنای نافرمانی است که نشان می‌دهد امر و فرمانی از سوی رسولان الهی به حاکمان ظالم و فرعون ها می شد، ولی آن ها نافرمانی می‌کردند و با نپذیرفتن نواهی و اوامر پیامبران الهی، دچار چنان عذاب ها و سرنوشت هایی می شدند</w:t>
      </w:r>
      <w:r>
        <w:rPr>
          <w:rFonts w:eastAsia="IRNazanin" w:cs="IRNazanin"/>
          <w:color w:val="111111"/>
          <w:sz w:val="28"/>
          <w:szCs w:val="28"/>
          <w:rtl w:val="true"/>
          <w:lang w:bidi="fa-IR"/>
        </w:rPr>
        <w:t xml:space="preserve">. </w:t>
      </w:r>
      <w:bookmarkStart w:id="372" w:name="pg5618_37569"/>
    </w:p>
    <w:p>
      <w:pPr>
        <w:pStyle w:val="Heading5"/>
        <w:numPr>
          <w:ilvl w:val="4"/>
          <w:numId w:val="1"/>
        </w:numPr>
        <w:rPr/>
      </w:pPr>
      <w:bookmarkStart w:id="373" w:name="__RefHeading___Toc3049285_581953129"/>
      <w:bookmarkStart w:id="374" w:name="_Toc134"/>
      <w:bookmarkEnd w:id="372"/>
      <w:bookmarkEnd w:id="373"/>
      <w:r>
        <w:rPr/>
        <w:t>2</w:t>
      </w:r>
      <w:r>
        <w:rPr>
          <w:rtl w:val="true"/>
        </w:rPr>
        <w:t xml:space="preserve">. </w:t>
      </w:r>
      <w:r>
        <w:rPr>
          <w:rtl w:val="true"/>
        </w:rPr>
        <w:t>حضرت ابراهیم</w:t>
      </w:r>
      <w:r>
        <w:rPr>
          <w:rtl w:val="true"/>
        </w:rPr>
        <w:t>(</w:t>
      </w:r>
      <w:r>
        <w:rPr>
          <w:rtl w:val="true"/>
        </w:rPr>
        <w:t>ع</w:t>
      </w:r>
      <w:r>
        <w:rPr>
          <w:rtl w:val="true"/>
        </w:rPr>
        <w:t>)</w:t>
      </w:r>
      <w:bookmarkEnd w:id="374"/>
    </w:p>
    <w:p>
      <w:pPr>
        <w:pStyle w:val="BookText"/>
        <w:rPr/>
      </w:pPr>
      <w:r>
        <w:rPr>
          <w:rFonts w:ascii="IRNazanin" w:hAnsi="IRNazanin" w:eastAsia="IRNazanin"/>
          <w:color w:val="111111"/>
          <w:sz w:val="28"/>
          <w:sz w:val="28"/>
          <w:szCs w:val="28"/>
          <w:rtl w:val="true"/>
          <w:lang w:bidi="fa-IR"/>
        </w:rPr>
        <w:t>مراحل مختلف امر به معروف و نهی از منکر 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 به تصویر کشیده است، مانند اعلام برائت، نهی از منکر عملی و انهدام بت ها تا مرحله تحمل هزینه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مهم از این آیات توجه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وَالَّذِینَ مَعَهُ إِذْ قَالُوا لِقَوْمِهِمْ إِنَّا بُرَآءُ مِنْکُمْ وَمِمَّا تَعْبُدُونَ مِنْ دُونِ اللَّهِ کَفَرْنَا بِکُمْ وَبَدَا بَیْنَنَا وَبَیْنَکُمُ الْعَدَاوَةُ وَالْبَغْضَاءُ أَبَدًا حَتَّی تُؤْمِنُوا بِاللَّهِ وَحْدَهُ إِلا قَوْلَ إِبْرَاهِیمَ لأبِیهِ لأسْتَغْفِرَنَّ لَکَ وَمَا أَمْلِکُ لَکَ مِنَ اللَّهِ مِنْ شَیْءٍ رَبَّنَا عَلَیْکَ تَوَکَّلْنَا وَإِلَیْکَ أَنَبْنَا وَإِلَیْکَ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اسوه خوبی در زندگی ابراهیم و کسانی که با او بودند، وجود داشت؛ هنگامی که</w:t>
      </w:r>
    </w:p>
    <w:p>
      <w:pPr>
        <w:pStyle w:val="BookText"/>
        <w:rPr/>
      </w:pPr>
      <w:r>
        <w:rPr>
          <w:rFonts w:ascii="IRNazanin" w:hAnsi="IRNazanin" w:eastAsia="IRNazanin"/>
          <w:color w:val="111111"/>
          <w:sz w:val="28"/>
          <w:sz w:val="28"/>
          <w:szCs w:val="28"/>
          <w:rtl w:val="true"/>
          <w:lang w:bidi="fa-IR"/>
        </w:rPr>
        <w:t>به قوم مشرک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 چه غیر خدا می 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شما کافریم و میان ما و شما دشمنی همیشگی آشکار شده است و این وضع هم چنان ادامه دارد تا به خدای یگانه ایمان بیاورید؛ جز آن سخن ابراهیم که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که برای تو طلب آمرزش می کنم، و در عین حال در برابر خداوند برای تو مالک چیزی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وجود یاران وفاداری یاد می‌شود که در مسیر امر به معروف و نهی از منکر یار حضرت ابراهیم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برای بقیه در موضوع مبارزه با منکرهای عقیدتی و حکومتی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مطالب آیه مربوط به اعلام بیزاری از اهل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مرحله از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برای تکمیل تعلیمات خود از الگوهای مهم شاهد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هم بعد از نهی از دوستی با دشمنان خدا در آیات قبل از ابراهیم و برنامه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پیشوای بزرگی که مورد احترام همه اقوام – یاد می‌کند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زندگی ابراهیم و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بودند، اسوه خوبی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است که ابراهیم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قوم مشرک و بت پرستشان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p>
    <w:p>
      <w:pPr>
        <w:pStyle w:val="BookText"/>
        <w:rPr/>
      </w:pPr>
      <w:r>
        <w:rPr>
          <w:rFonts w:ascii="IRNazanin" w:hAnsi="IRNazanin" w:eastAsia="IRNazanin"/>
          <w:color w:val="111111"/>
          <w:sz w:val="28"/>
          <w:sz w:val="28"/>
          <w:szCs w:val="28"/>
          <w:rtl w:val="true"/>
          <w:lang w:bidi="fa-IR"/>
        </w:rPr>
        <w:t>شما و آن چه غیر از خدا می پرستید، بیزاریم و برای تاکید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شما کافر یعنی بیزاریم و تاکید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عداوت همیشگی آشکار شده است و این ادامه دارد تا به خدای یگانه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آنان با نهایت قاطعیت و بدون پرده پوشی از دشمنان خدا اعلام جدایی و بیزاری کردند و تصریح نمودند این جدایی تا ابد ادامه دارد؛ مگر این که آن ها از کفر به ایمان روی آورند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شاید بتوان اوج اقدامات حضرت ابراهیم در نهی از منکر را در آیاتی از سوره صافات مشاهده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لأبِیهِ وَقَوْمِهِ مَاذَا تَعْبُدُونَ أَئِفْکًا آلِهَةً دُونَ اللَّهِ تُرِیدُونَ فَمَا ظَنُّکُمْ بِرَبِّ الْعَالَمِینَ فَنَظَرَ نَظْرَةً فِی النُّجُومِ فَقَالَ إِنِّی سَقِیمٌ فَتَوَلَّوْا عَنْهُ مُدْبِرِینَ فَرَاغَ إِلَی آلِهَتِهِمْ فَقَالَ أَلا تَأْکُلُونَ مَا لَکُمْ لا تَنْطِقُونَ فَرَاغَ عَلَیْهِمْ ضَرْبًا بِالْیَمِینِ فَأَقْبَلُوا إِلَیْهِ یَزِفُّونَ قَالَ أَتَعْبُدُونَ مَا تَنْحِتُونَ وَاللَّهُ خَلَقَکُمْ وَمَا تَعْمَلُونَ قَالُوا ابْنُوا لَهُ بُنْیَانًا فَأَلْقُوهُ فِی الْجَحِیمِ فَأَرَادُوا بِهِ کَیْدًا فَجَعَلْنَاهُمُ الأسْفَلِینَ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می پرستید؟ آیا به دروغ معبودهای دیگری غیر از خدا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گمان شما به پروردگار جهانیان چیست؟ پس نگاه خاصی به ستارگان کرد و گفت؛ من بیمارم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توانم در مراسم عید شما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او روی برگرداندند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پنهانی به سراغ بت ها رفت و با قدرت ضربه محکمی بر آن ها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شتابان به سوی او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خود می تراشید، می پرستید؟ در حالی که خداوند شما و آن چه را انجام می‌دهید،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بنیانی به پا کنید، سپس او را در آتش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خواستند برای ابراهیم نیرنگی بزنند، ولی ما آنان را زیر دست و مغلوب قرار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این آیات یکی از وظایف مهم انبیای الهی نجات جامعه از انواع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آیات صراحت، شهامت و عدم ملاحظات قومی و نسبی است که نشانه ایمان راسخ است، لذا ابراهیم آیین آذر را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در محیط فاسد هضم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محیط</w:t>
      </w:r>
    </w:p>
    <w:p>
      <w:pPr>
        <w:pStyle w:val="BookText"/>
        <w:rPr/>
      </w:pPr>
      <w:r>
        <w:rPr>
          <w:rFonts w:ascii="IRNazanin" w:hAnsi="IRNazanin" w:eastAsia="IRNazanin"/>
          <w:color w:val="111111"/>
          <w:sz w:val="28"/>
          <w:sz w:val="28"/>
          <w:szCs w:val="28"/>
          <w:rtl w:val="true"/>
          <w:lang w:bidi="fa-IR"/>
        </w:rPr>
        <w:t>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نهی از منکر پیامبر بزرگ خدا،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نهی از منکر سن و عدد شرط نیست؛ از منکرات اصلی همچون شرک باید شروع کرد؛ از وجدان خلافکاران نیز باید اقرار گرفت و احتمال تاثیر فوری و کامل شرط نیست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درباره نهی از منکر عملی و چگونگی شکستن بت ها توسط حضرت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بابل، محل زندگی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جشن مخصوصی داشتند و غذاهایی آماده می‌کردند و در بت‌خانه قرار می‌دادند تا متبرّک شود، سپس به صورت گروهی بیرون شهر می‌رفتند و پس از خوشگذرانی، در پایان روز برای صرف غذا به بت‌خانه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پیش از جشن، از ابراهیم نیز دعوت کردند همراه آنان در مراسم شرکت کند، امّا حضرت که منتظر فرصتی برای درهم کوبیدن بت‌ها و ایجاد شوک بر مردم بود، مطابقِ آداب و رسوم و اعتقاد مردم بابل که ستارگان را در سرنوشت خود مؤثّر می‌دانستند، نگاهی به ستارگان کرد و چنین وانمود کرد اوضاع کواکب، نوعی بیماری را در صورت خروج او از شهر نشان می‌دهد، لذا مردم قانع شدند و از اصرار خود دست برداشتند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حضرت طرحی برای مبارزه با بت‌پرستی ریخت وبرای اجرای آن همراه مردم از شهر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نشان می دهند رهبران جامعه دینی باید در برابر جریان های فکری انحرافی، به صورت فعال عمل کنند؛ و نقشه حساب شده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دشمن را در مقابل عمل انجام شده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خام کردن دشمن برای ضربه زدن نیاز به شناخت آداب و رسوم و عقاید او دارد چون ابراهیم سوگند یاد کرده بود برای بت‌ها تدبیری بیندیشد، همین که دید، استدلال وموعظه اثر نکرد، به سوگندش عمل کرد و یک تنه بت‌ها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به انجام کامل کار ستود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نشان می دهد همه برنامه‌ها نباید روشن و علنی باشد، و نیز نهی از منکر مراحلی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نکرد، مرحله بعد اقدام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مبارزه با باطل و اصلاح جامعه، قدرت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آیات نشان می دهد این پیامبر الهی پیامد امر به معروف و نهی از منکر عملی خود را چشید و دشمنان با شتاب سراغ او آمدند؛ اما حبس و دستگیری، مانع امر به معروف و نهی از منکر و تداوم تبلیغ او نشد، لذا وقتی دستگیرش کردند و پرسیدند چرا بت‌ها را شکستی، شروع به تبلیغ توحید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تَعْبُدُونَ ما 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سایه تعصّب و تحجّر، پیامبری چون ابراهیم را به خاطر سنگ و چوب محکوم به سوختن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 آخر اقدامات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ما به وظیفه خود عمل کنیم، خداوند پاسخ نقشه‌های دشمن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حاکم بر عوامل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مهمی از سوره عنکبوت به صراحت از عکس العمل 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جَوابَ قَوْمِهِ إِلاَّ أَنْ قالُوا اقْتُلُوهُ أَوْ حَرِّقُوهُ فَأَنْجاهُ اللَّهُ مِنَ النَّارِ إِنَّ فِی ذلِکَ لَآیاتٍ لِقَوْمٍ یُؤْمِنُونَ وَ قالَ إِنَّمَا اتَّخَذْتُمْ مِنْ دُونِ اللَّهِ أَوْثاناً مَوَدَّةَ بَیْنِکُمْ فِی الْحَیاةِ الدُّنْیا ثُمَّ یَوْمَ الْقِیامَةِ یَکْفُرُ بَعْضُکُمْ بِبَعْضٍ وَ یَلْعَنُ بَعْضُکُمْ بَعْضاً وَ مَأْواکُمُ النَّارُ وَ ما لَکُمْ مِنْ ناصِرِین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گروه در برابر دلایل سه گانه ابراهیم در زمینه توحید و نبوت و معاد، فرمان قتل او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استفاده می شود گروهی طرفدار سوزاندن ابراهیم و گروهی خواهان اعدام او با شمشیر یا امثال آن بودند</w:t>
      </w:r>
    </w:p>
    <w:p>
      <w:pPr>
        <w:pStyle w:val="BookText"/>
        <w:rPr/>
      </w:pPr>
      <w:r>
        <w:rPr>
          <w:rFonts w:ascii="IRNazanin" w:hAnsi="IRNazanin" w:eastAsia="IRNazanin"/>
          <w:color w:val="111111"/>
          <w:sz w:val="28"/>
          <w:sz w:val="28"/>
          <w:szCs w:val="28"/>
          <w:rtl w:val="true"/>
          <w:lang w:bidi="fa-IR"/>
        </w:rPr>
        <w:t>و سرانجام گروه اول پیروز شدند، چون معتقد بودند بدترین انواع اعدام، همان سوزانیدن با آتش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حضرت ابراهیم حتی بعد از رهایی از آن آتش عظیم – به اعجاز الهی – باز دست از نهی از منکر برنداشت و شتاب بیشتری به بیان هدف های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غیر از خدا، بت‌هایی را برای خود انتخاب کرده‌اید که مایه محبّت میان شما در زندگی دنیا باشد، سپس روز قیامت هر یک دیگری را کافر دانید و یکدیگر را لعن کنید و جایگاه شما آتش است و هیچ یار و یاوری نخواهید داشت</w:t>
      </w:r>
      <w:r>
        <w:rPr>
          <w:rFonts w:eastAsia="IRNazanin" w:cs="IRNazanin"/>
          <w:color w:val="111111"/>
          <w:sz w:val="28"/>
          <w:szCs w:val="28"/>
          <w:rtl w:val="true"/>
          <w:lang w:bidi="fa-IR"/>
        </w:rPr>
        <w:t>.</w:t>
      </w:r>
      <w:r>
        <w:rPr>
          <w:rStyle w:val="FootnoteAnchor"/>
          <w:rtl w:val="true"/>
        </w:rPr>
        <w:footnoteReference w:id="48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دیگر از چهره امر به معروف و نهی از منکری حضرت ابراهیم در سوره هود آیات </w:t>
      </w:r>
      <w:bookmarkStart w:id="375" w:name="pg5618_37573"/>
    </w:p>
    <w:p>
      <w:pPr>
        <w:pStyle w:val="BookText"/>
        <w:rPr/>
      </w:pPr>
      <w:bookmarkEnd w:id="375"/>
      <w:r>
        <w:rPr>
          <w:rFonts w:eastAsia="IRNazanin" w:cs="IRNazanin"/>
          <w:color w:val="111111"/>
          <w:sz w:val="28"/>
          <w:szCs w:val="28"/>
          <w:lang w:bidi="fa-IR"/>
        </w:rPr>
        <w:t>76-69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موضوعات بسیار قابل توجهی در تفاسیر ذیل آن بیان شده است</w:t>
      </w:r>
      <w:r>
        <w:rPr>
          <w:rFonts w:eastAsia="IRNazanin" w:cs="IRNazanin"/>
          <w:color w:val="111111"/>
          <w:sz w:val="28"/>
          <w:szCs w:val="28"/>
          <w:rtl w:val="true"/>
          <w:lang w:bidi="fa-IR"/>
        </w:rPr>
        <w:t>.</w:t>
      </w:r>
    </w:p>
    <w:p>
      <w:pPr>
        <w:pStyle w:val="Heading5"/>
        <w:numPr>
          <w:ilvl w:val="4"/>
          <w:numId w:val="1"/>
        </w:numPr>
        <w:rPr/>
      </w:pPr>
      <w:bookmarkStart w:id="376" w:name="__RefHeading___Toc3049287_581953129"/>
      <w:bookmarkStart w:id="377" w:name="_Toc135"/>
      <w:bookmarkEnd w:id="376"/>
      <w:r>
        <w:rPr/>
        <w:t>3</w:t>
      </w:r>
      <w:r>
        <w:rPr>
          <w:rtl w:val="true"/>
        </w:rPr>
        <w:t xml:space="preserve">. </w:t>
      </w:r>
      <w:r>
        <w:rPr>
          <w:rtl w:val="true"/>
        </w:rPr>
        <w:t>حضرت نوح نبی</w:t>
      </w:r>
      <w:r>
        <w:rPr>
          <w:rtl w:val="true"/>
        </w:rPr>
        <w:t>(</w:t>
      </w:r>
      <w:r>
        <w:rPr>
          <w:rtl w:val="true"/>
        </w:rPr>
        <w:t>ع</w:t>
      </w:r>
      <w:r>
        <w:rPr>
          <w:rtl w:val="true"/>
        </w:rPr>
        <w:t>)</w:t>
      </w:r>
      <w:bookmarkEnd w:id="377"/>
    </w:p>
    <w:p>
      <w:pPr>
        <w:pStyle w:val="BookText"/>
        <w:rPr/>
      </w:pPr>
      <w:r>
        <w:rPr>
          <w:rFonts w:ascii="IRNazanin" w:hAnsi="IRNazanin" w:eastAsia="IRNazanin"/>
          <w:color w:val="111111"/>
          <w:sz w:val="28"/>
          <w:sz w:val="28"/>
          <w:szCs w:val="28"/>
          <w:rtl w:val="true"/>
          <w:lang w:bidi="fa-IR"/>
        </w:rPr>
        <w:t>حضرت نوح هم جلوه های زیبایی از نهی از منکر و امر به معروف را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سوره توبه</w:t>
      </w:r>
      <w:r>
        <w:rPr>
          <w:rStyle w:val="FootnoteAnchor"/>
          <w:rtl w:val="true"/>
        </w:rPr>
        <w:footnoteReference w:id="489"/>
      </w:r>
      <w:r>
        <w:rPr>
          <w:rFonts w:ascii="IRNazanin" w:hAnsi="IRNazanin" w:eastAsia="IRNazanin"/>
          <w:color w:val="111111"/>
          <w:sz w:val="28"/>
          <w:sz w:val="28"/>
          <w:szCs w:val="28"/>
          <w:rtl w:val="true"/>
          <w:lang w:bidi="fa-IR"/>
        </w:rPr>
        <w:t xml:space="preserve">بیان می شود که مردان منافق و زنان منافق، همه از یک گروهند، آن ها امر به منکر، و نهی از معروف می کنند و 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می‌بندند، خدا را فراموش کرده‌اند،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 منافقان قطعاً 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می دهد چنین اشخاصی از رحمت خدا به دورند و دچار عذاب همیشگی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منافقان عصر پیامبر را به منافقان زمان های سابق تشبیه می کند و سرانجام به قوم نوح و عاد و ثمود و قوم ابراهیم و اصحاب مدین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خبر کسانی که پیش از آنها بودند، به آنان نرسیده، قوم نوح، عاد و ثمود و قوم ابراهیم و اصحاب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شهرهای زیر و 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پیامبرانشان با دلایل روشن به سوی آن ها آمدند؛ خدا به آن ها ستم نکرد، اما خودشان بر خود ستم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آیات که نشان می دهد نوح با قومی منافق طرف بود که امر به منکر و نهی از معروف می‌کردند، به آیه‌ای می رسیم که ویژگی مردان مومن و زنان مومن را چنین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 الْمُؤْمِناتُ بَعْضُهُمْ أَوْلِیاءُ بَعْضٍ یَأْمُرُونَ بِالْمَعْرُوفِ وَ یَنْهَوْنَ عَنِ الْمُنْکَر</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در تفسیر نمونه می خوانیم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منافقان در یک سلسله صفات که قدر مشترک آنان محسوب می‌شود، شریکند، لذا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منافق و زنان منافق همه از یک دسته‌اند و پنج صفت آنان را ذکر می‌کند،از جمله این که مردم را به منکرات تشویق، و از نیکی‌ها باز می‌دارند؛ درست بر عکس برنامة مؤمنان که اهل امر به معروف و نهی از منکر، اصلاح جامعه و پیراستن آن از آلودگی و فساد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می‌کوشند فساد فراگیر و معروف و نیکی از جامعه برچیده شود تا بهتر بتوانند در محیط آلوده به اهداف خود 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بعد برای مقایسه زندگی آنان با منافقان و گردنکشان پیشین، عبرت انگیزترین درس ها را به آن ها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همانند منافقان پیشین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مسیر و برنامه و سرنوشت شوم را تعقیب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روی سخن را به پیامبر می‌کند و سرگذشت اقدام گذشته از جمله نوح را یادآور می شود که قوم اخیر با امواج کوبنده طوفان وغرقاب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فهرستی از آیات مربوط به فعالیت های معروف گرایانه و منکر ستیزانه نوح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نُوحُ قَدْ جادَلْتَنا فَأَکْثَرْتَ جِدالَنا فَأْتِنا بِما تَعِدُنا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إِلی نُوحٍ أَنَّهُ لَنْ یُؤْمِنَ مِنْ قَوْمِکَ إِلَّا مَنْ قَدْ آمَن</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لا یَجْرِمَنَّکُمْ شِقاقِی أَنْ یُصِیبَکُمْ مِثْلُ ما أَصابَ قَوْمَ نُوحٍ أَوْ قَوْمَ هُود</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یکَذِّبُوک فَقَدْ کذَّبَت قَبْلَهُمْ قَوْمُ نُوحٍ وَ عَادٌ وَ ثَمُودُ</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 نُوحٍ لَّمَّا کَذَّبُوا الرُّسُلَ أَغْرَقْنَاهُمْ وَجَعَلْنَاهُمْ لِلنَّاسِ آیَهً</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قَوْمُ نُوحٍ الْمُرْسَلِین</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لَهُمْ أَخُوهُمْ نُوحٌ أَ لا تَتَّقُون</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لَئِنْ لَمْ تَنْتَهِ یا نُوحُ لَتَکُونَنَّ مِنَ الْمَرْجُومِین</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قَوْمَ نُوحٍ مِنْ قَبْلُ إِنَّهُمْ کانُوا هُمْ أَظْلَمَ وَ أَطْغی</w:t>
      </w:r>
      <w:r>
        <w:rPr>
          <w:rFonts w:eastAsia="Amiri" w:cs="Amiri" w:ascii="Amiri" w:hAnsi="Amiri"/>
          <w:color w:val="111111"/>
          <w:sz w:val="28"/>
          <w:szCs w:val="28"/>
          <w:rtl w:val="true"/>
          <w:lang w:bidi="ar-SA"/>
        </w:rPr>
        <w:t>).</w:t>
      </w:r>
      <w:r>
        <w:rPr>
          <w:rStyle w:val="FootnoteAnchor"/>
          <w:rtl w:val="true"/>
        </w:rPr>
        <w:footnoteReference w:id="500"/>
      </w:r>
      <w:bookmarkStart w:id="378" w:name="pg5618_37575"/>
    </w:p>
    <w:p>
      <w:pPr>
        <w:pStyle w:val="BookText"/>
        <w:rPr/>
      </w:pPr>
      <w:bookmarkEnd w:id="37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نُوحٌ رَبِ إِنَّهُمْ عَصَوْنِی</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نُوحًا إِلَی قَوْمِهِ فَقَالَ یَا قَوْمِ اعْبُدُواْ اللَّهَ</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کارنامه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متعدد نیز مورد توجه قرار گرفته است، خداوند متعال از اقدامات امر به معروفی و نهی از منکری وی در سوره نوح به تفصیل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آیات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نوح برای انذار و هشدار به عذاب دردناک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مردم توسط نوح در مورد پرستش خدا و پرهیز از مخالف خدا و امر به اطاعت نوح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تاثیرناپذیری از تلاش های شبانه روزی نوح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آشکار و پنهان و بی تاثیری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نعمت های خدا و دعوت به عظیم داشتن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امر و نهی ناپذیری مردم از حضرت نوح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برنداشتن مردم از بت های خود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نوح برای قوم امر و نهی ناپذیر و تقاضای غفران برای خود، پدر و مادر و تمام مومنان به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نکات مهم در این سوره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می دهد رسولان از جمله حضرت نوح شأن امر و نهی دارند و مردم باید در معروف ها از آنان امرپذیری و در منکرات، نهی پذیری داشته باشند</w:t>
      </w:r>
      <w:r>
        <w:rPr>
          <w:rFonts w:eastAsia="IRNazanin" w:cs="IRNazanin"/>
          <w:color w:val="111111"/>
          <w:sz w:val="28"/>
          <w:szCs w:val="28"/>
          <w:rtl w:val="true"/>
          <w:lang w:bidi="fa-IR"/>
        </w:rPr>
        <w:t>.</w:t>
      </w:r>
      <w:r>
        <w:rPr>
          <w:rStyle w:val="FootnoteAnchor"/>
          <w:rtl w:val="true"/>
        </w:rPr>
        <w:footnoteReference w:id="503"/>
      </w:r>
    </w:p>
    <w:p>
      <w:pPr>
        <w:pStyle w:val="Heading5"/>
        <w:numPr>
          <w:ilvl w:val="4"/>
          <w:numId w:val="1"/>
        </w:numPr>
        <w:rPr/>
      </w:pPr>
      <w:bookmarkStart w:id="379" w:name="__RefHeading___Toc3049289_581953129"/>
      <w:bookmarkStart w:id="380" w:name="_Toc136"/>
      <w:bookmarkEnd w:id="379"/>
      <w:r>
        <w:rPr/>
        <w:t>4</w:t>
      </w:r>
      <w:r>
        <w:rPr>
          <w:rtl w:val="true"/>
        </w:rPr>
        <w:t xml:space="preserve">. </w:t>
      </w:r>
      <w:r>
        <w:rPr>
          <w:rtl w:val="true"/>
        </w:rPr>
        <w:t>حضرت لوط</w:t>
      </w:r>
      <w:r>
        <w:rPr>
          <w:rtl w:val="true"/>
        </w:rPr>
        <w:t>(</w:t>
      </w:r>
      <w:r>
        <w:rPr>
          <w:rtl w:val="true"/>
        </w:rPr>
        <w:t>ع</w:t>
      </w:r>
      <w:r>
        <w:rPr>
          <w:rtl w:val="true"/>
        </w:rPr>
        <w:t>)</w:t>
      </w:r>
      <w:bookmarkEnd w:id="38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وَلُوطًا إِذْ قَالَ لِقَوْمِهِ إِنَّکُمْ لَتَأْتُونَ الْفَاحِشَةَ مَا سَبَقَکُمْ بِهَا مِنْ أَحَدٍ مِنَ الْعَالَمِینَ أَئِنَّکُمْ لَتَأْتُونَ الرِّجَالَ وَتَقْطَعُونَ السَّبِیلَ وَتَأْتُونَ فِی نَادِیکُمُ الْمُنْکَرَ فَمَا کَانَ جَوَابَ قَوْمِهِ إِلا أَنْ قَالُوا ائْتِنَا بِعَذَابِ اللَّهِ إِنْ کُنْتَ مِنَ الصَّادِقِینَ قَالَ رَبِّ انْصُرْنِی عَلَی الْقَوْمِ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 را فرستادیم؛ هنگامی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 بسیار </w:t>
      </w:r>
    </w:p>
    <w:p>
      <w:pPr>
        <w:pStyle w:val="BookText"/>
        <w:rPr/>
      </w:pPr>
      <w:r>
        <w:rPr>
          <w:rFonts w:ascii="IRNazanin" w:hAnsi="IRNazanin" w:eastAsia="IRNazanin"/>
          <w:color w:val="111111"/>
          <w:sz w:val="28"/>
          <w:sz w:val="28"/>
          <w:szCs w:val="28"/>
          <w:rtl w:val="true"/>
          <w:lang w:bidi="fa-IR"/>
        </w:rPr>
        <w:t>زشتی انجام می‌دهید که کسی از مردم جهان قبل از شما آن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سراغ مردان می‌روید، و راه تداوم نسل انسان را قطع می‌کنید، و در مجالستان کارهای منکر انجام می‌دهید؟ اما پاسخ قومش جز این چیزی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عذاب الهی را برای ما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برابر این قوم مفسد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قومی معاصر بود که گرفتارگناه بی سابقه ای در عرصه اخلاق و زندگی جنسی شده و به فحشای هم جنس بازی آلوده شده بودند؛ گناهی که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کار یا سخن بسیار زشت و 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سَبَقَکُمْ بِها مِنْ أَحَدٍ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می‌دهد این عمل در میان هیچ ملتی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 دلایل این انحراف جنسی و رفتاری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مذکور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آنها بر سر راه کاروان‌های شام قرار داشت و آنان با این عمل بعضی از مسافران عبوری و میهمانان، را از خود متنفر می‌کردند، ولی به مرور تمایلات همجنس‌گرایی شان شدت گرفت و لواط به عنوان هنجار در بین آنان رسمیت یافت و به صورت معروف درآمد؛ به گونه‌ای که در برابر مخالفان و معترضان به این عمل، موضع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این دلیل که آغاز گر این نقطه انحرافی در زندگی اجتماعی بشر بودند، علاوه بر بار گناه خویش، بار گناه کسانی را هم که در آینده از عمل آنها 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از گناه آنان چیزی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می‌کشند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با همه اصرار قوم به عمل پلید خود، حضرت لوط مقصود خود را آشکارتر بیان کرد و آنان را توبیخ نمود و منطق اعتراض خود را در قالب سوال چنین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سراغ مردان می‌روید و آیا راه تکثیر نسل انسان را قطع می‌کنید و آیا شما در مجالسی که مرکز اجتماعتان است، آشکارا اعمال منکر انجام می‌دهید؟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این بخش از بیان حضرت یادآوری می‌شود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تَأْتُونَ فِی نادِیکُمُ الْمُنْکَر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نادی از نداء، به معنای مجلس عمومی، و گاه مرکز تفریح است، چون افراد در آنجا یکدیگر را صدا می‌زنند و ندا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ناسزا و کلمات زشت رد و بدل می‌کردند، با کف دست بر پشت هم می‌زدند، قمار می‌کردند، سنگ‌های کوچک به یکدیگر یا عابران پرتاب می‌کردند، آلوده انواع موسیقی‌ها بودند، و در جمع مردم، بدن و گاهی عورت خود را برهنه می‌کردند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تَأْتُونَ فِی نادِیکُمُ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کسی رد می شدند، سنگریزه می زدند و مسخره می‌کردند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آن ها در برابر توبیخ و سخنان حضرت، به استهزاء و مسخره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جَوابَ قَوْمِهِ إِلَّا أَنْ قالُوا ائْتِنا بِعَذابِ اللَّهِ إِنْ کُنْتَ 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جوابی ندادند؛ جز آن که از روی استهزا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عذاب خدا را بر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 شود حضرت، علاوه بر سخنان مستدل، آن ها را به عذاب الهی تهدید کرده بود، اما آن ها حضرت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سوره قمر نیز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أَنْذَرَهُمْ بَطْشَتَنَا فَتَمَارَوْا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قومش را از عذاب ما ترسانید، اما آن ها با بیم دهندگان به ستیز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آنها می‌خواستند از نازل نشدن عذاب، نتیجه بگیرند او دروغگو است، در حالی که این رحمت خدا است که حتی به آلوده‌ترین اقوام فرصت بازگشت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تبیان در توضیح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شیوه جدال بر باطل، از خود دفاع کردند</w:t>
      </w:r>
      <w:r>
        <w:rPr>
          <w:rFonts w:eastAsia="IRNazanin" w:cs="IRNazanin"/>
          <w:color w:val="111111"/>
          <w:sz w:val="28"/>
          <w:szCs w:val="28"/>
          <w:rtl w:val="true"/>
          <w:lang w:bidi="fa-IR"/>
        </w:rPr>
        <w:t>.</w:t>
      </w:r>
      <w:r>
        <w:rPr>
          <w:rStyle w:val="FootnoteAnchor"/>
          <w:rtl w:val="true"/>
        </w:rPr>
        <w:footnoteReference w:id="50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بود که حضرت دستش از همه جا کوتاه شد، رو به درگاه خدا آورد و با قلبی پر از اندوه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این قوم مفسد، پیروز گردان</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هنگامی که فرشتگان </w:t>
      </w:r>
    </w:p>
    <w:p>
      <w:pPr>
        <w:pStyle w:val="BookText"/>
        <w:rPr/>
      </w:pPr>
      <w:r>
        <w:rPr>
          <w:rFonts w:ascii="IRNazanin" w:hAnsi="IRNazanin" w:eastAsia="IRNazanin"/>
          <w:color w:val="111111"/>
          <w:sz w:val="28"/>
          <w:sz w:val="28"/>
          <w:szCs w:val="28"/>
          <w:rtl w:val="true"/>
          <w:lang w:bidi="fa-IR"/>
        </w:rPr>
        <w:t xml:space="preserve">سراغ ابراهیم با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تولد فرزند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این شهر و آبادی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شهرهای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خواهیم کرد؛ چرا که اهل آن ستمگرند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آبادی، لوط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به کسانی که در آن هست، آگاه‌تریم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و خانواده‌اش را نجات می‌دهیم، جز همسرش را که میان قوم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فرستادگان ما نزد لوط آمدند، از دیدن آنها اندوهگین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غمگین مباش، ما تو و خانواده‌ات را نجات خواهیم داد، جز همسرت را که میان قوم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اهل این شهر و آبادی عذابی از آسمان به خاطر فسق آن‌ها فرو خواهیم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آبادی نشانه روشنی و درس عبرتی برای کسانی که تعقل می‌کنند، باقی گذاردیم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بنابر آنچه از آیات به 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لَنُنَجِّیَنَّهُ وَ أَهْلَهُ إِلَّا امْرَأَتَهُ کانَتْ مِنَ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خانواده حضرت را نجات داد، اما همسرش در میان قوم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نشان می‌دهد در تمام آبادی‌ها، تنها یک خانواده مؤمن بود که خداوند آنها را به موقع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ذاریات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 جا، جز یک خانواده مسلمان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لوط نیز از صف مؤمنان خارج بود و لذا محکوم به عذاب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از کارنامه امر به معروف و نهی از منکرهای حضرت لوط را باید در سوره اعراف مطالعه کرد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لُوطاً إِذْ قالَ لِقَوْمِهِ أَ تَأْتُونَ الْفاحِشَةَ ما سَبَقَکُمْ بِها مِنْ أَحَدٍ مِنَ الْعالَمِینَ إِنَّکُمْ لَتَأْتُونَ الرِّجالَ شَهْوَةً مِنْ دُونِ النِّساءِ بَلْ أَنْتُمْ قَوْمٌ مُسْرِفُونَ وَ ما کانَ جَوابَ قَوْمِهِ إِلاَّ أَنْ قالُوا أَخْرِجُوهُمْ مِنْ قَرْیَتِکُمْ إِنَّهُمْ أُناسٌ یَتَطَهَّرُونَ فَأَنْجَیْناهُ وَ أَهْلَهُ </w:t>
      </w:r>
    </w:p>
    <w:p>
      <w:pPr>
        <w:pStyle w:val="BookText"/>
        <w:rPr/>
      </w:pPr>
      <w:r>
        <w:rPr>
          <w:rFonts w:ascii="Amiri" w:hAnsi="Amiri" w:eastAsia="Amiri" w:cs="Amiri"/>
          <w:color w:val="111111"/>
          <w:sz w:val="28"/>
          <w:sz w:val="28"/>
          <w:szCs w:val="28"/>
          <w:rtl w:val="true"/>
          <w:lang w:bidi="ar-SA"/>
        </w:rPr>
        <w:t>إِلاَّ امْرَأَتَهُ کانَتْ مِنَ الْغابِرِینَ وَ أَمْطَرْنا عَلَیْهِمْ مَطَراً فَانْظُرْ کَیْفَ کانَ عاقِبَةُ 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پیامبر را به خاطر بیاورید هنگامی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عمل زشتی انجام می‌دهید که کسی از جهانیان مرتکب نشده است؟ قرآن با این جمله توجه می‌دهد که شما بنیان گذار این رفتار انحرافی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ابداع، گناه راه نشان دادن به دیگران و پایه گذاری و سنت رفتاری غلط و شوم برای آیندگان در قالب فرهنگ اجتماعی است که بی گمان آغاز گران انحراف، در گناه تداوم فساد شریک خواهند بود و باید تاوان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اصل گناه خود –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نشان می‌دهد قوم مذکور مبداء این انحراف بودند؛ و با دلایل تاریخی و روایی می‌دانیم که آنان مردمی ثروتمند، مرفه، شهوتران و هواپرست بودند و می‌توان این هشدار را در مورد اقوام و مللی که در رفاه به سر می‌برند، جدی تر دانست که بستر فساد و گناه جنسی برای این ملت‌ها و گروه‌های اجتماعی فراهم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آیه گناه آنان را تشریح می‌کند؛ این که شما از روی شهوت سراغ مردان می‌روید، و از زنان صرف نظر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جمعیت اسراف‌کارید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عمق و گستره اجتماعی گناه را به خوبی نشان می‌دهد؛ این که گناه هم جنس گرایی به عنوان فرهنگ مسلط اجتماع مردم در آمده بود؛ به گونه‌ای که نه تنها اقدام به فسادبرای آنان هنجار، عادی و معروف شده بود که حتی رفتار و اعتراض آمران و ناهیان را غیر عادی و منکر و ضد ارزش‌ها و هنجارهای پذیرفته شده جامعه خود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تغییر ارزش به ضد ارزش و ارزش نمایی ضد ارزش‌ها یاد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جوابی در برابر دعوت پیامبر خیرخواه ودلسوز ومصلح نداشتند؛ جزاین که با خشم و عصبانیت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 پیروان او را از شهر خود بیرون کنید، آنها مردمی پاک‌اند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منظور این است که وجود گروهی پاک از گناه عرفی شده، خود مزاحمتی برای آنان تلقی می‌شد و این ایجاد زحمت را احساس می‌کردند و معتقد بودند در چنین جامعه‌ای، پاکدامنی جرم به حساب می‌آید و باید آنها به جرم پاکدامنی در انزوا قرار بگیرند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قوم لوط، نشان دادند که قابلیت اصلاح ندارند و منکر را معروف می‌شناسند و حتی اقدامات اصلاحگران را بر نمی‌تابند و در پی اخراج و انزوای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راهی برای اصلاح نمی‌ماند، در آیه بعدی از سنَت الهی مهمی یاد می‌شود؛ سنت نجات آمران به معروف و ناهیان از منکر و نابودی اهل منکر و عصیانگران غیر قابل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بعد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به این جا رسید ما لوط و پیروان واقعی و خاندانش را که پاکدامن بودند، نجات بخشیدیم؛ جز همسرش که او را در میان قوم تبهکار رهاساختیم، زیرا او هم از نظر عقیده و آئین و مذهب با آنان هماهنگ بود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سرانجام در آخرین آیه مجازات قوم خطاپیشه را مورد توجه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بارانی بر آنها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راه‌کارهای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جایگزین‌سازی حلال با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برون رفت از این منکر اجتماعی ارائه کرد، در سوره هود مورد توجه قرار گرفته است و اوج دلسوزی آن پیامبر الهی را برای جلوگیری از منکر هولناک رفتاری و اجتماعی نشان می‌دهد؛ این که آنان به جای عمل شنیع و ویرانگر لواط به جایگزین حلال روی آورند؛ یعنی ازدواج با دختران او</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جاءَتْ رُسُلُنا لُوطاً سِی‌ءَ بِهِمْ وَ ضاقَ بِهِمْ ذَرْعاً وَ قالَ هذا یَوْمٌ عَصِیبٌ وَ جاءَهُ قَوْمُهُ یُهْرَعُونَ إِلَیْهِ وَ مِنْ قَبْلُ کانُوا یَعْمَلُونَ السَّیِّئاتِ قالَ یا قَوْمِ هؤُلاءِ بَناتِی هُنَّ أَطْهَرُ لَکُمْ فَاتَّقُوا اللَّهَ وَ لا تُخْزُونِ فِی ضَیْفِی أَ لَیْسَ مِنْکُمْ رَجُلٌ رَشِیدٌ قالُوا لَقَدْ عَلِمْتَ ما لَنا فِی بَناتِکَ مِنْ حَقٍّ وَ إِنَّکَ لَتَعْلَمُ ما نُرِیدُ قالَ لَوْ أَنَّ لِی بِکُمْ قُوَّةً أَوْ آوِی إِلی رُکْنٍ شَدِیدٍ</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این آیات نخست می‌خوانیم وقتی رسولان ما سراغ لوط آمدند، بسیار از آمدن آنها ناراحت شد و فکر و روحش پراکنده گشت و غم وجودش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مزرعه خود کار می‌کرد که متوجه شد عده‌ای از جوانان زیبا به سراغ او می‌آیند و مایلند مهمان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تمایل انحرافی مردم در مورد هم جنس گرایی و حضور جوانان زیباروی در شهر ذهن و جان حضرت را سخت در فشار قرار داده بود؛ در هر حال مهمانان را به خانه برد تا پذیرایی کند؛ اما چند بار وضعیت مردم را یادآوری کرد</w:t>
      </w:r>
      <w:r>
        <w:rPr>
          <w:rStyle w:val="FootnoteAnchor"/>
          <w:rtl w:val="true"/>
        </w:rPr>
        <w:footnoteReference w:id="517"/>
      </w:r>
      <w:r>
        <w:rPr>
          <w:rFonts w:ascii="IRNazanin" w:hAnsi="IRNazanin" w:eastAsia="IRNazanin"/>
          <w:color w:val="111111"/>
          <w:sz w:val="28"/>
          <w:sz w:val="28"/>
          <w:szCs w:val="28"/>
          <w:rtl w:val="true"/>
          <w:lang w:bidi="fa-IR"/>
        </w:rPr>
        <w:t>و طبق برخی روایات آنها را تا شب معطل نگاه داشت و آن گاه به دو راز چشم مردم، به خانه اش برد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اما همسر او که زن بی‌ایمانی بود، بر فراز بام رفت و منحرفان را با کف زدن، و سپس روشن کردن آتش مطلع کرد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قوم نیز با سرعت و حرص برای رسیدن به مقصد فاسد خود به سوی خانه لوط سرازیر شدند؛ همان گروهی که قبلاً اعمال زشت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حتی دختران خودم را به عقد شما در آورم، اینها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از خدا بترسید، آبروی مرا نبرید، و با قصد بد در مورد میهمانانم، مرا رسوا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مگر در میان شما یک انسان رشید و عاقل و شایسته وجود ندارد که شما را از این اعمال ننگین و بی‌شرمانه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فاسد در برابر این همه بزرگواری پیامبر، بر مقصود خود پای فشردند و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خوبی می‌دانی ما در دختران تو حقی نداریم و مسلماً می‌دانی چه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چنان در محاصره گرفتار شده بود که با سوز دل و از عمق 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قدرتی داشتم تا از میهمانهایم دفاع کنم و شما را در هم بکوبم یا تکیه گاه محکمی از قوم و عشیره و پیروان و هم پیمان‌های نیرومند در اختیارم بود تا با کمک آنها بر شما منحرفان چیره شوم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تطبیق آیات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قائم و مقصود از رکن شدید</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یارانش است</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در حقیقت راه اساسی کنترل گناهان و مقابله موثر با گناهکاران، وجود حکومتی الهی است که برای احیای ارزش‌ها قیام کند و فلسفه </w:t>
      </w:r>
    </w:p>
    <w:p>
      <w:pPr>
        <w:pStyle w:val="BookText"/>
        <w:rPr/>
      </w:pPr>
      <w:r>
        <w:rPr>
          <w:rFonts w:ascii="IRNazanin" w:hAnsi="IRNazanin" w:eastAsia="IRNazanin"/>
          <w:color w:val="111111"/>
          <w:sz w:val="28"/>
          <w:sz w:val="28"/>
          <w:szCs w:val="28"/>
          <w:rtl w:val="true"/>
          <w:lang w:bidi="fa-IR"/>
        </w:rPr>
        <w:t>وجودی اش را امحای ضد ارزش‌ها و برگرداندن نشانه‌های الهی در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حکومتی بزرگ ترین یاور آمران و ناهیان در مسیر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هنگامی که رسولان نگرانی شدید حضرت لوط را مشاهده کردند،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و بدان آنها هرگز به تو دسترسی پیدا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آیه‌ای از سوره 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راوَدُوهُ عَنْ ضَیْفِهِ فَطَمَسْنا أَعْیُنَهُمْ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چشم‌های آنها را نابینا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منحرفان هنگام تهاجم بینایی خود را از دست دادند و طبق برخی روایات یکی از فرشتگان مشتی خاک به صورت آنها پاشید و نابینا شدند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میهمانان به حضرت اعلام کردند خانواده‌ات را امشب در دل تاریکی با خود بردار و از این سرزمین بیرون برو، ولی مواظب باشید به پشت سر خود نگاه نکنید و تنها کسی که از این دستور تخلَف خواهد کرد و به همان بلای قوم گناهکار گرفتار خواهد شد، همسر نافرمان تو است و لحظه نزول عذاب آنها،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برخیزید و هر چه زودتر شهر را ترک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فرشتگان صبح را زمان نزول عذاب اعلام</w:t>
      </w:r>
    </w:p>
    <w:p>
      <w:pPr>
        <w:pStyle w:val="BookText"/>
        <w:rPr/>
      </w:pPr>
      <w:r>
        <w:rPr>
          <w:rFonts w:ascii="IRNazanin" w:hAnsi="IRNazanin" w:eastAsia="IRNazanin"/>
          <w:color w:val="111111"/>
          <w:sz w:val="28"/>
          <w:sz w:val="28"/>
          <w:szCs w:val="28"/>
          <w:rtl w:val="true"/>
          <w:lang w:bidi="fa-IR"/>
        </w:rPr>
        <w:t>کردند، لوط از فرشتگان خواست زودتر از این عذاب بیاید و آنها لوط را دلداری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نزدیک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سر انجام لحظه عذاب فرا رسید و به انتظار لوط پیامبر پایان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فرمان ما فرا رسید آن سرزمین را زیر و رو کردیم، و بارانی از سنگ، از گِل‌های سنگ شده متراکم بر روی هم، بر سر آنها فرو ریختیم و این‌ها سنگ‌های نشان دار، نزد پروردگارت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مِنَ الظَّالِمِینَ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این سنگ‌ها مخصوص قوم لوط نبودند؛بلکه چنین عذابی از هیچ جمعیت ستمکاری دور نیست و هر گروه منحرفی چنین سرنوشتی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تن به چنین کاری می‌دهند، بازماندگان سدوم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از فرزندان آنها هستند؛ ولی از طینت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شهر سدوم که زیر و </w:t>
      </w:r>
    </w:p>
    <w:p>
      <w:pPr>
        <w:pStyle w:val="BookText"/>
        <w:rPr/>
      </w:pPr>
      <w:r>
        <w:rPr>
          <w:rFonts w:ascii="IRNazanin" w:hAnsi="IRNazanin" w:eastAsia="IRNazanin"/>
          <w:color w:val="111111"/>
          <w:sz w:val="28"/>
          <w:sz w:val="28"/>
          <w:szCs w:val="28"/>
          <w:rtl w:val="true"/>
          <w:lang w:bidi="fa-IR"/>
        </w:rPr>
        <w:t>رو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صریم، لدنا و غمیرا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گوشه‌هایی دیگر از امر به معروف و نهی از منکر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آیات دیگر مشاهده کرد،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قَوْمُ لُوطٍ الْمُرْسَلِین</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لَهُمْ أَخُوهُمْ لُوطٌ أَ لا تَتَّقُون</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لَئِنْ لَمْ تَنْتَهِ یا لُوطُ لَتَکُونَنَ مِنَ الْمُخْرَجِین</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 جَوابَ قَوْمِهِ إِلَّا أَنْ قالُوا أَخْرِجُوا آلَ لُوطٍ مِنْ قَرْیَتِکُم</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قَوْمُ لُوطٍ بِالنُّذُر</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امْرَأَتَ نُوحٍ وَ امْرَأَتَ لُوط</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إِذْ قالَ لِقَوْمِهِ أَ تَأْتُونَ الْفاحِشَةَ ما سَبَقَکُمْ بِها مِنْ أَحَدٍ مِنَ الْعالَمِینَ</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إِذْ قالَ لِقَوْمِهِ أَ تَأْتُونَ الْفاحِشَةَ وَ أَنْتُمْ تُبْصِرُون</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 از سوره هود و حجر،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از فراخواندن مردم به تقوا و ترک گناه، تا تکذیب وی توسط مردم و نهی ناپذیری مردم از حضرت، تهدید به اخراج حضرت، نافرمانی زن لوط، بازخواست قوم به خاطر آلودگی به گناه مورد توجه قرار گرفته است و مفسران ذیل هر یک مباحث متعددی را ذکر کرده اند</w:t>
      </w:r>
      <w:r>
        <w:rPr>
          <w:rFonts w:eastAsia="IRNazanin" w:cs="IRNazanin"/>
          <w:color w:val="111111"/>
          <w:sz w:val="28"/>
          <w:szCs w:val="28"/>
          <w:rtl w:val="true"/>
          <w:lang w:bidi="fa-IR"/>
        </w:rPr>
        <w:t xml:space="preserve">. </w:t>
      </w:r>
      <w:bookmarkStart w:id="381" w:name="pg5618_37584"/>
    </w:p>
    <w:p>
      <w:pPr>
        <w:pStyle w:val="Heading5"/>
        <w:numPr>
          <w:ilvl w:val="4"/>
          <w:numId w:val="1"/>
        </w:numPr>
        <w:rPr/>
      </w:pPr>
      <w:bookmarkStart w:id="382" w:name="__RefHeading___Toc3049291_581953129"/>
      <w:bookmarkStart w:id="383" w:name="_Toc137"/>
      <w:bookmarkEnd w:id="381"/>
      <w:bookmarkEnd w:id="382"/>
      <w:r>
        <w:rPr/>
        <w:t>5</w:t>
      </w:r>
      <w:r>
        <w:rPr>
          <w:rtl w:val="true"/>
        </w:rPr>
        <w:t xml:space="preserve">. </w:t>
      </w:r>
      <w:r>
        <w:rPr>
          <w:rtl w:val="true"/>
        </w:rPr>
        <w:t>حضرت هود</w:t>
      </w:r>
      <w:r>
        <w:rPr>
          <w:rtl w:val="true"/>
        </w:rPr>
        <w:t>(</w:t>
      </w:r>
      <w:r>
        <w:rPr>
          <w:rtl w:val="true"/>
        </w:rPr>
        <w:t>ع</w:t>
      </w:r>
      <w:r>
        <w:rPr>
          <w:rtl w:val="true"/>
        </w:rPr>
        <w:t>)</w:t>
      </w:r>
      <w:bookmarkEnd w:id="383"/>
    </w:p>
    <w:p>
      <w:pPr>
        <w:pStyle w:val="BookText"/>
        <w:rPr/>
      </w:pPr>
      <w:r>
        <w:rPr>
          <w:rFonts w:ascii="IRNazanin" w:hAnsi="IRNazanin" w:eastAsia="IRNazanin"/>
          <w:color w:val="111111"/>
          <w:sz w:val="28"/>
          <w:sz w:val="28"/>
          <w:szCs w:val="28"/>
          <w:rtl w:val="true"/>
          <w:lang w:bidi="fa-IR"/>
        </w:rPr>
        <w:t>در سوره‌هایی از قرآن کریم از این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آمر به معروف و ناهی از منکر یاد و اقداماتش به تصویر کشیده می‌شود، در سوره هود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عادٍ أَخاهُمْ هُوداً قالَ یا قَوْمِ اعْبُدُوا اللَّهَ ما لَکُمْ مِنْ إِلهٍ غَیْرُهُ إِنْ أَنْتُمْ إِلاَّ مُفْتَرُونَ یا قَوْمِ لا أَسْئَلُکُمْ عَلَیْهِ أَجْراً إِنْ أَجْرِیَ إِلاَّ عَلَی الَّذِی فَطَرَنِی أَ فَلا تَعْقِلُونَ وَ یا قَوْمِ اسْتَغْفِرُوا رَبَّکُمْ ثُمَّ تُوبُوا إِلَیْهِ یُرْسِلِ السَّماءَ عَلَیْکُمْ مِدْراراً وَ یَزِدْکُمْ قُوَّةً إِلی قُوَّتِکُمْ وَ لا تَتَوَلَّوْا 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سوی قوم عاد،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خدایی را بپرستید که جز او معبودی برای شما نیست، و شما فقط افتراء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از شما پاداشی نمی‌خواهم، پاداش من، تنها بر کسی است که مرا آفریده، آیا نمی‌فهمید؟ و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سپس به سوی او، بازگردید تا باران آسمان را پی در پی بر شمابفرستد، و نیرویی بر نیروی شما بیفزاید، و روی برنتابید و گناه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دعوت هود، همان دعوت تمام انبیا بود، دعوت به سوی توحید و نفی هرگونه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بیان می کند که در این دعوت چشم داشت مادی ندارد و اگر گامی برای هدایت مردم برمی دارد، به خاطر اطاعت فرمان خداست، پس اجرش هم برخداست و مردم را به عبادت خدا، استغفار و توبه امر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انبیا نشان می دهد همگی دعوت خود را از توحید و نفی شرک و هر گونه بت پرستی آغاز کردند و در واقع هیچ اصلاحی در جوامع انسانی بدون این دعوت میسر نیست، زیرا وحدت جامعه و همکاری و تعاون و ایثار و فداکاری از ریشه توحید سیراب می شوند و شرک سرچشمه هرگونه پراکندگی و تضاد و خودکامگی و خودمحوری و انحصارطلبی است</w:t>
      </w:r>
      <w:r>
        <w:rPr>
          <w:rFonts w:eastAsia="IRNazanin" w:cs="IRNazanin"/>
          <w:color w:val="111111"/>
          <w:sz w:val="28"/>
          <w:szCs w:val="28"/>
          <w:rtl w:val="true"/>
          <w:lang w:bidi="fa-IR"/>
        </w:rPr>
        <w:t>.</w:t>
      </w:r>
      <w:r>
        <w:rPr>
          <w:rStyle w:val="FootnoteAnchor"/>
          <w:rtl w:val="true"/>
        </w:rPr>
        <w:footnoteReference w:id="53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پیشوای واقعی در صورتی می‌تواند دور از هر گونه اتهام و در نهایت آزادی، به راه خود ادامه دهد و انحراف و کجروی را اصلاح کند که وابستگی مادی به آنها نداشته باشد و گرنه همان نیاز زنجیری بر دست و پای او، و قفل و بندی بر زبان و فکر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84" w:name="pg5618_37585"/>
    </w:p>
    <w:p>
      <w:pPr>
        <w:pStyle w:val="BookText"/>
        <w:rPr/>
      </w:pPr>
      <w:bookmarkEnd w:id="384"/>
      <w:r>
        <w:rPr>
          <w:rFonts w:ascii="IRNazanin" w:hAnsi="IRNazanin" w:eastAsia="IRNazanin"/>
          <w:color w:val="111111"/>
          <w:sz w:val="28"/>
          <w:sz w:val="28"/>
          <w:szCs w:val="28"/>
          <w:rtl w:val="true"/>
          <w:lang w:bidi="fa-IR"/>
        </w:rPr>
        <w:t xml:space="preserve">منحرفان از همین طریق یا با تهدید به قطع کمک‌های مادی،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تحت فشار قرار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آیات متعدد بیان می‌شود رسولان الهی در آغاز دعوت صریحاً اعلام می‌کردند نیاز مادی و انتظار پاداش از پیروانشان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پیوندی است که حضرت هود بین گناه و ویرانی جامعه ها و اطاعت و ریزش رحمت هامطرح می کند و مفسران روایات متعددی در این باره نقل می کنند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در ادامه آیات</w:t>
      </w:r>
      <w:r>
        <w:rPr>
          <w:rStyle w:val="FootnoteAnchor"/>
          <w:rtl w:val="true"/>
        </w:rPr>
        <w:footnoteReference w:id="536"/>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دلایل هود را نمی پذیرند و ایمان نمی آورند و تهمت می زنند که خدایان ما به عقل تو زیان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به شهادت می‌طلبم، شما هم گواه باشید که من از آن چه شریک قرار می دهید، بیزارم از آنچه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همگی برای من نقشه بکشید و مرا مهلت ندهید، چرا که من توکل بر اللَّه کرده‌ام که پروردگار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نیست؛ مگر اینکه او بر وی تسلط دارد پروردگار من بر صراط مستقیم است و اگر روی برگردانید من رسالتی را که مامور بودم، به شما رساندم، و خداوند گروه دیگری را جانشین شما می‌کند و شما کمترین ضرری به او نمی‌رسانید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حافظ و نگاهبان هر چیز است و هنگامی که فرمان ما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آنها را که با او ایمان آورده بودند، به رحمت خود نجات بخشیدیم و از عذاب شدید آنها را رها ساختیم و این قوم عاد بود که آیات پروردگارشان را انکار کردند و رسولان او را معصیت نمودند و از فرمان هر ستمگر دشمن حق پیروی کردند به دنبال آنها در این جهان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ننگین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و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عاد نسبت به پروردگارشان کفر ورزیدند، دور باد عاد،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و خیر و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هم از تلاش های این پیامبر الهی یاد شده است</w:t>
      </w:r>
      <w:r>
        <w:rPr>
          <w:rFonts w:eastAsia="IRNazanin" w:cs="IRNazanin"/>
          <w:color w:val="111111"/>
          <w:sz w:val="28"/>
          <w:szCs w:val="28"/>
          <w:rtl w:val="true"/>
          <w:lang w:bidi="fa-IR"/>
        </w:rPr>
        <w:t>.</w:t>
      </w:r>
    </w:p>
    <w:p>
      <w:pPr>
        <w:pStyle w:val="Heading5"/>
        <w:numPr>
          <w:ilvl w:val="4"/>
          <w:numId w:val="1"/>
        </w:numPr>
        <w:rPr/>
      </w:pPr>
      <w:bookmarkStart w:id="385" w:name="__RefHeading___Toc3049293_581953129"/>
      <w:bookmarkStart w:id="386" w:name="_Toc138"/>
      <w:bookmarkEnd w:id="385"/>
      <w:r>
        <w:rPr/>
        <w:t>6</w:t>
      </w:r>
      <w:r>
        <w:rPr>
          <w:rtl w:val="true"/>
        </w:rPr>
        <w:t xml:space="preserve">. </w:t>
      </w:r>
      <w:r>
        <w:rPr>
          <w:rtl w:val="true"/>
        </w:rPr>
        <w:t>حضرت صالح</w:t>
      </w:r>
      <w:r>
        <w:rPr>
          <w:rtl w:val="true"/>
        </w:rPr>
        <w:t>(</w:t>
      </w:r>
      <w:r>
        <w:rPr>
          <w:rtl w:val="true"/>
        </w:rPr>
        <w:t>ع</w:t>
      </w:r>
      <w:r>
        <w:rPr>
          <w:rtl w:val="true"/>
        </w:rPr>
        <w:t>)</w:t>
      </w:r>
      <w:bookmarkEnd w:id="38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هُوَ أَنْشَأَکُمْ مِنَ الْأَرْضِ وَ اسْتَعْمَرَکُمْ فِیها فَاسْتَغْفِرُوهُ ثُمَّ تُوبُوا إِلَیْهِ إِنَّ رَبِّی قَرِیبٌ </w:t>
      </w:r>
    </w:p>
    <w:p>
      <w:pPr>
        <w:pStyle w:val="BookText"/>
        <w:rPr/>
      </w:pPr>
      <w:r>
        <w:rPr>
          <w:rFonts w:ascii="Amiri" w:hAnsi="Amiri" w:eastAsia="Amiri" w:cs="Amiri"/>
          <w:color w:val="111111"/>
          <w:sz w:val="28"/>
          <w:sz w:val="28"/>
          <w:szCs w:val="28"/>
          <w:rtl w:val="true"/>
          <w:lang w:bidi="ar-SA"/>
        </w:rPr>
        <w:t>مُجِیبٌ قالُوا یا صالِحُ قَدْ کُنْتَ فِینا مَرْجُوًّا قَبْلَ هذا أَ تَنْهانا أَنْ نَعْبُدَ ما یَعْبُدُ آباؤُنا وَ إِنَّنا لَفِی شَکٍّ مِمَّا تَدْعُونا إِلَیْهِ مُرِیب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پرستش کنید، شما را معبودی جز او نیست، او شما را از زمین پدید آورد و شما را واداشت در آن آبادانی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آمرزش بخواهید، آنگاه به سوی او برگردید که پرودگار من نزدیک و اجابت‌کننده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امر و نهی حضرت، امر به عبادت خدا و نهی از عبادت غیر خداست و مخاطبان از این جملات حضرت، نهی از منکر را برداشت می‌کنند، لذا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صالِحُ قَدْ کُنْتَ فِینا مَرْجُوًّا قَبْلَ هذا أَ تَنْهانا أَنْ نَعْبُدَ ما یَعْبُدُ آباؤُنا وَ إِنَّنا لَفِی شَکٍّ مِمَّا تَدْعُونا إِلَیْهِ مُرِیب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این مایه امید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پرستش آنچه پدرانمان می‌پرستیدند، نهی می‌کنی؟ و ما در مورد آنچه ما را به سوی آن دعوت می‌کنی در شک و تردید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نفوذ در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خنثی کردن سخنانش در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این مایه امید ما بودی اما امید ما را بر باد دادی، و با مخالفت با آئین بت‌پرستی و خدایان ما که راه و رسم نیاکان ما است و از افتخارات قوم ما محسوب می‌شود، نشان دادی نه احترامی برای بزرگان قائلی، نه به عقل و هوش ما ایمان داری، و نه مدافع سنت‌های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می‌خواهی ما را از پرستش آنچه پدران ما می‌پرستیدند نهی کنی؟</w:t>
      </w:r>
    </w:p>
    <w:p>
      <w:pPr>
        <w:pStyle w:val="BookText"/>
        <w:rPr/>
      </w:pPr>
      <w:r>
        <w:rPr>
          <w:rFonts w:ascii="IRNazanin" w:hAnsi="IRNazanin" w:eastAsia="IRNazanin"/>
          <w:color w:val="111111"/>
          <w:sz w:val="28"/>
          <w:sz w:val="28"/>
          <w:szCs w:val="28"/>
          <w:rtl w:val="true"/>
          <w:lang w:bidi="fa-IR"/>
        </w:rPr>
        <w:t>قوم گمراه برای توجیه افکار و اعمال نادرست خود به زیر چتر نیاکان و هاله قداستی که معمولاً آنها را پوشانیده، پناه می‌برند؛ اما پیامبر بزرگ الهی بدون ناامیدی از هدایت آنها و یا تاثیرپذیری از سخنان پر تزویرشان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اگر من دلیل روشنی از طرف پروردگارم داشته باشم، و رحمت او به سراغ من آمده باشد و قلب مرا روشن و فکر مرا بیدار کرده باشد، و به حقایقی آشنا شوم که پیش از آن آشنا نبوده‌ام، باز هم می‌توانم سکوت اختیار کنم و رسالت الهی را ابلاغ نکنم و با انحرافات و زشتی‌ها نجنگم؟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مخالفت فرمان خدا کنم، چه کسی می‌تواند در برابر مجازاتش مرا یاری کند، ولی </w:t>
      </w:r>
    </w:p>
    <w:p>
      <w:pPr>
        <w:pStyle w:val="BookText"/>
        <w:rPr/>
      </w:pPr>
      <w:r>
        <w:rPr>
          <w:rFonts w:ascii="IRNazanin" w:hAnsi="IRNazanin" w:eastAsia="IRNazanin"/>
          <w:color w:val="111111"/>
          <w:sz w:val="28"/>
          <w:sz w:val="28"/>
          <w:szCs w:val="28"/>
          <w:rtl w:val="true"/>
          <w:lang w:bidi="fa-IR"/>
        </w:rPr>
        <w:t>بدانید این گونه سخنان شما و استدلال به روش نیاکان و مانند آن، جز ایمان بیشتر به زیانکار بودن شما اثری در من نخواهد داشت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بعد از استقامت آنها در مسیر باطل، حضرت می‌کوشد حقانیت دعوتش را از طریق کارهایی نشان دهد که از قدرت انسان بیرون است، لذا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پروردگار برای شما،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کنید که در زمین خدا از مراتع و علف‌های بیابان بخورد و هرگز آزاری به آن نرسانید وگرنه به زودی عذاب الهی شما را فرا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عده ای توطئه ای برای نابودی ناقه ریختند و یکی آن را از پای درآورد، ولی چون همه به آن راضی بودند، خدا همه را مجازات کرد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در پایان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که پس از کشتن ناقه، صالح سه روز به آن ها فرصت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عذاب الهی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هم آمر به معروف و ناهی از منکر، یعنی پیامبر خدا صالح و کسانی که با او بودند، نجات 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نَجَّیْنا صالِحاً وَ الَّذِینَ آمَنُوا مَعَهُ بِرَحْمَةٍ مِنَّا وَ مِنْ خِزْیِ یَوْمِئِذٍ إِنَّ رَبَّکَ هُوَ الْقَوِیُّ الْعَزِیز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فرمان ما فرا رسید صالح و کسانی را که با او ایمان آورده بودند، به رحمت خود، و از رسوایی آن روز، رهایی بخشیدیم، چرا که پروردگارت قوی و شکست‌ناپذیر است و کسانی را که ستم کرده بودند، صیحه فرا گرفت و در خانه‌هایشان به روی افتادند و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می‌خوانیم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از عذاب جسمانی و مادی که از رسوایی و خواری و بی‌آبرویی که آن روز دامن این قوم سرکش را گرفت، نیز نجاتشان دادیم، چرا که پروردگارت قوی و قادر بر همه چیز و مسلط به هر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نجات گروهی با ایمان از میان انبوه جمعیتی که غرق عذاب الهی می‌شوند، هیچ گونه زحمت و اشکالی برای او تولید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حوادث ناگواری مانند سیل‌ها و بیماری‌های عمومی و </w:t>
      </w:r>
      <w:bookmarkStart w:id="387" w:name="pg5618_37588"/>
    </w:p>
    <w:p>
      <w:pPr>
        <w:pStyle w:val="BookText"/>
        <w:rPr/>
      </w:pPr>
      <w:bookmarkEnd w:id="387"/>
      <w:r>
        <w:rPr>
          <w:rFonts w:ascii="IRNazanin" w:hAnsi="IRNazanin" w:eastAsia="IRNazanin"/>
          <w:color w:val="111111"/>
          <w:sz w:val="28"/>
          <w:sz w:val="28"/>
          <w:szCs w:val="28"/>
          <w:rtl w:val="true"/>
          <w:lang w:bidi="fa-IR"/>
        </w:rPr>
        <w:t>زلزله‌ها رخ دهد که کوچک و بزرگ را فرا گیرد، ولی این حوادث حتماٌ جنبه مجازات و عذاب الهی ندارد، و گرنه محال است در منطق عدالت پروردگار حتی یک نفر بی‌گناه به جرم میلیونها گناهکار گرفتار شود؛ البته این موضوع کاملاً امکان دارد که افرادی ساکت و خاموش در میان جمعی گناهکار باشند و به مسئولیت‌هایشان در مبارزه با فساد عمل نکنند و به همان سرنوشت گرفتار شوند، اما اگر آن‌ها به مسئولیت‌هایشان عمل کنند، محال است حادثه‌ای که به عنوان عذاب نازل می‌شود، دامن آنها را بگیرد</w:t>
      </w:r>
      <w:r>
        <w:rPr>
          <w:rFonts w:eastAsia="IRNazanin" w:cs="IRNazanin"/>
          <w:color w:val="111111"/>
          <w:sz w:val="28"/>
          <w:szCs w:val="28"/>
          <w:rtl w:val="true"/>
          <w:lang w:bidi="fa-IR"/>
        </w:rPr>
        <w:t>.</w:t>
      </w:r>
      <w:r>
        <w:rPr>
          <w:rStyle w:val="FootnoteAnchor"/>
          <w:rtl w:val="true"/>
        </w:rPr>
        <w:footnoteReference w:id="542"/>
      </w:r>
    </w:p>
    <w:p>
      <w:pPr>
        <w:pStyle w:val="Heading5"/>
        <w:numPr>
          <w:ilvl w:val="4"/>
          <w:numId w:val="1"/>
        </w:numPr>
        <w:rPr/>
      </w:pPr>
      <w:bookmarkStart w:id="388" w:name="__RefHeading___Toc3049295_581953129"/>
      <w:bookmarkStart w:id="389" w:name="_Toc139"/>
      <w:bookmarkEnd w:id="388"/>
      <w:r>
        <w:rPr/>
        <w:t>7</w:t>
      </w:r>
      <w:r>
        <w:rPr>
          <w:rtl w:val="true"/>
        </w:rPr>
        <w:t xml:space="preserve">. </w:t>
      </w:r>
      <w:r>
        <w:rPr>
          <w:rtl w:val="true"/>
        </w:rPr>
        <w:t>حضرت شعیب</w:t>
      </w:r>
      <w:r>
        <w:rPr>
          <w:rtl w:val="true"/>
        </w:rPr>
        <w:t>(</w:t>
      </w:r>
      <w:r>
        <w:rPr>
          <w:rtl w:val="true"/>
        </w:rPr>
        <w:t>ع</w:t>
      </w:r>
      <w:r>
        <w:rPr>
          <w:rtl w:val="true"/>
        </w:rPr>
        <w:t>)</w:t>
      </w:r>
      <w:bookmarkEnd w:id="389"/>
    </w:p>
    <w:p>
      <w:pPr>
        <w:pStyle w:val="BookText"/>
        <w:rPr/>
      </w:pPr>
      <w:r>
        <w:rPr>
          <w:rFonts w:ascii="IRNazanin" w:hAnsi="IRNazanin" w:eastAsia="IRNazanin"/>
          <w:color w:val="111111"/>
          <w:sz w:val="28"/>
          <w:sz w:val="28"/>
          <w:szCs w:val="28"/>
          <w:rtl w:val="true"/>
          <w:lang w:bidi="fa-IR"/>
        </w:rPr>
        <w:t>یکی دیگر از پیامبران الهی که امر به معروف و نهی از منکرهای وی در قرآن کریم ثبت شده،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مخاطبان وی نیز ازدستورات وی برداشت امر به معروف و نهی از منکر داشتند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تَنْقُصُوا الْمِکْیالَ وَ الْمِیزانَ إِنِّی أَراکُمْ بِخَیْرٍ وَ إِنِّی أَخافُ عَلَیْکُمْ عَذابَ یَوْمٍ مُحِیطٍ وَ یا قَوْمِ أَوْفُوا الْمِکْیالَ وَ الْمِیزانَ بِالْقِسْطِ وَ لا تَبْخَسُوا النَّاسَ أَشْیاءَهُمْ وَ لا تَعْثَوْا فِی الْأَرْضِ مُفْسِدِینَ بَقِیَّتُ اللَّهِ خَیْرٌ لَکُمْ إِنْ کُنْتُمْ مُؤْمِنِینَ وَ ما أَنَا عَلَیْکُمْ بِحَفِیظ قالُوا یا شُعَیْبُ أَ صَلاتُکَ تَأْمُرُکَ أَنْ نَتْرُکَ ما یَعْبُدُ آباؤُنا أَوْ أَنْ نَفْعَلَ فِی أَمْوالِنا ما نَشؤُا إِنَّکَ لَأَنْتَ الْحَلِیمُ الرَّشِیدُ 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 وَ یا قَوْمِ لا یَجْرِمَنَّکُمْ شِقاقِی أَنْ یُصِیبَکُمْ مِثْلُ ما أَصابَ قَوْمَ نُوحٍ أَوْ قَوْمَ هُودٍ أَوْ قَوْمَ صالِحٍ وَ ما قَوْمُ لُوطٍ مِنْکُمْ بِبَعِیدٍ وَ اسْتَغْفِرُوا رَبَّکُمْ ثُمَّ تُوبُوا إِلَیْهِ إِنَّ رَبِّی رَحِیمٌ </w:t>
      </w:r>
    </w:p>
    <w:p>
      <w:pPr>
        <w:pStyle w:val="BookText"/>
        <w:rPr/>
      </w:pPr>
      <w:r>
        <w:rPr>
          <w:rFonts w:ascii="Amiri" w:hAnsi="Amiri" w:eastAsia="Amiri" w:cs="Amiri"/>
          <w:color w:val="111111"/>
          <w:sz w:val="28"/>
          <w:sz w:val="28"/>
          <w:szCs w:val="28"/>
          <w:rtl w:val="true"/>
          <w:lang w:bidi="ar-SA"/>
        </w:rPr>
        <w:t>وَدُودٌ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مدین برادرشان شعیب را فرستادیم، گفت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را پرستش کنید که جز او معبود دیگری برای شما نیست و پیمانه و وزن را کم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خواه شما هستم و من از عذاب روز فراگیر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پیمانه و وزن را با عدالت کامل کنید و بر کالای مردم عیب مگذارید و از حق آنان نکاهید و در زمین فساد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حلالی که خداوند برای شما باقی گذارده، برایتان بهتر است؛ اگر ایمان داشته باشید، و من پاسدار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آیا نمازت تو را دستور می‌دهد که ما آنچه را پدرانمان می‌پرستیدند ترک گوییم؟ وآنچه را می‌خواهیم دراموالمان انجام ندهیم تومرد خردمند ورشید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من دلیل آشکاری از پروردگارم داشته باشم و رزق خوبی به من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می‌توانم بر خلاف فرمان او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نمی‌خواهم چیزی که شما را از آن باز می‌دارم، خودم مرتکب شوم، من جز اصلاح تا آن جا که توانایی دارم نمی‌خواهم، و توفیق من جز به خدا نیست، بر او توکل کردم و به سوی او باز</w:t>
      </w:r>
    </w:p>
    <w:p>
      <w:pPr>
        <w:pStyle w:val="BookText"/>
        <w:rPr/>
      </w:pPr>
      <w:r>
        <w:rPr>
          <w:rFonts w:ascii="IRNazanin" w:hAnsi="IRNazanin" w:eastAsia="IRNazanin"/>
          <w:color w:val="111111"/>
          <w:sz w:val="28"/>
          <w:sz w:val="28"/>
          <w:szCs w:val="28"/>
          <w:rtl w:val="true"/>
          <w:lang w:bidi="fa-IR"/>
        </w:rPr>
        <w:t>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مخالفت با من سبب نشود شما به همان سرنوشتی که قوم نوح یا قوم هود یا قوم صالح گرفتار شدند، دچار شوید، و قوم لوط از شما چندان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آمرزش بطلبید و به سوی او باز گردید که پروردگارم مهربان و دوستدار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آنچه را می‌گویی ما نمی‌فهمیم، و ما تو را در میان خود ضعیف می‌یابیم، و اگر به خاطر احترام قبیله کوچک تر نبود، سنگسارت می‌کردیم و تو قدرتی در برابر ما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قبیله کوچک من نزد شما از خداوند، عزیزتر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 سر انداخته‌اید؟ پروردگارم با آنچه انجام می‌دهید احاطه 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از دستتان ساخته است انجام دهید من هم کار خود را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زودی خواهید دانست چه کسی عذاب خوار کننده به سراغ او می‌آید و چه کسی </w:t>
      </w:r>
    </w:p>
    <w:p>
      <w:pPr>
        <w:pStyle w:val="BookText"/>
        <w:rPr/>
      </w:pPr>
      <w:r>
        <w:rPr>
          <w:rFonts w:ascii="IRNazanin" w:hAnsi="IRNazanin" w:eastAsia="IRNazanin"/>
          <w:color w:val="111111"/>
          <w:sz w:val="28"/>
          <w:sz w:val="28"/>
          <w:szCs w:val="28"/>
          <w:rtl w:val="true"/>
          <w:lang w:bidi="fa-IR"/>
        </w:rPr>
        <w:t>دروغگو است، شما انتظار بکشید من هم در انتظارم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فرمان ما فرا رسید، شعیب و آنها را که با او ایمان آورده بودند، به رحمت خود، نجات دادیم و آنها را که ستم کردند صیحه فرا گرفت و در دیار خود به رو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گویی هرگز از ساکنان آن دیار نبودند، دور باد مدین همانگونه که قوم ثمود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متعددی در ماجرای امر به معروف و نهی از منکر این پیامبر الهی در آیات مذکور وجود دارد که برخی از آن 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دلسوزی برای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مَدْیَنَ أَخاهُمْ شُعَیْباً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بروز نهایت محبت پیامبران را به مخاطبانش نشان می‌دهد؛ نه فقط به خاطر این که از افراد قبیله و طائفه آنها بود، بلکه علاوه بر آن همچون برادر خیر خواه و دلسوز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و منکرهای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جمله حضرت</w:t>
      </w:r>
    </w:p>
    <w:p>
      <w:pPr>
        <w:pStyle w:val="BookText"/>
        <w:rPr/>
      </w:pPr>
      <w:r>
        <w:rPr>
          <w:rFonts w:ascii="IRNazanin" w:hAnsi="IRNazanin" w:eastAsia="IRNazanin"/>
          <w:color w:val="111111"/>
          <w:sz w:val="28"/>
          <w:sz w:val="28"/>
          <w:szCs w:val="28"/>
          <w:rtl w:val="true"/>
          <w:lang w:bidi="fa-IR"/>
        </w:rPr>
        <w:t xml:space="preserve">شعیب نخست مردم را به اساسی‌ترین پایه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می‌کردند، لذا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قَوْمِ اعْبُدُوا اللَّهَ ما لَکُمْ مِنْ إِلهٍ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دعوت به توحید دعوت به شکستن همه طاغوت‌ها و همه سنّت‌های جاهلی است، و هر گونه اصلاح اجتماعی و اخلاقی بدون آن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اصلی ترین منکر در اولین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رایج ترین مفاسدی که از روح بت پرستی سرچشمه می گرفت، مورد توجه حضرت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تَنْقُصُوا الْمِکْیالَ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و میزان به معنی پیمانه و ترازو است و کم کردن آنها به معنی کم فروشی و نپرداختن حقوق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علت هم برای نهی از این کارها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این نهی موجب گشوده شدن درهای خیرات به روی شما می‌شود، پیشرفت امر تجارت، پایین آمدن سطح قیمت‌ها، آرامش جامعه،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مطمئنم که این اندرز نیز سر چشمه خیر و برکت برای جامعه شما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بر شرک و کفران نعمت و کم فروشی عذاب روز فراگیر را در پی دارد، همه شما را فرو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زودتر وضع خود را اصلاح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آن ها می خواهد حقوق مردم را بپردازد و قسط و عدل را بر خود و جامعه حاکم گردانند؛ بلکه بر اشیا و اجناس مردم عیب نگذارد و نیز از فساد در زمین نهی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رفع اتهام در مورد انگیزه امر و نهی مردم در برابر نهی از منکر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جای پذیرش و رها کردن گناهان اقتصادی، به تمسخر حضرت روی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نمازت به تو دستور می دهد چیزی را که پدرانمان می پرستیدند، ترک گوییم یا آزادی خود را در دارایی‌هایمان از دست بدهیم و نتوانیم به دل خواه در آن تصرف کنیم؟</w:t>
      </w:r>
    </w:p>
    <w:p>
      <w:pPr>
        <w:pStyle w:val="BookText"/>
        <w:rPr/>
      </w:pPr>
      <w:r>
        <w:rPr>
          <w:rFonts w:ascii="IRNazanin" w:hAnsi="IRNazanin" w:eastAsia="IRNazanin"/>
          <w:color w:val="111111"/>
          <w:sz w:val="28"/>
          <w:sz w:val="28"/>
          <w:szCs w:val="28"/>
          <w:rtl w:val="true"/>
          <w:lang w:bidi="fa-IR"/>
        </w:rPr>
        <w:t>برخی در مورد تکیه آنها روی نماز شعیب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شعیب بسیار نماز می خواند و می‌گفت نماز انسان را از کارهای زشت باز می دارد، اما مردم که رابطه نماز و ترک منکرات را درک نمی‌کردند، از روی مسخره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تو فرمان می‌دهد ما روش‌های نیاکان خود را وانهیم یا در اموالمان فاقد اختیار شویم؟</w:t>
      </w:r>
    </w:p>
    <w:p>
      <w:pPr>
        <w:pStyle w:val="BookText"/>
        <w:rPr/>
      </w:pPr>
      <w:r>
        <w:rPr>
          <w:rFonts w:ascii="IRNazanin" w:hAnsi="IRNazanin" w:eastAsia="IRNazanin"/>
          <w:color w:val="111111"/>
          <w:sz w:val="28"/>
          <w:sz w:val="28"/>
          <w:szCs w:val="28"/>
          <w:rtl w:val="true"/>
          <w:lang w:bidi="fa-IR"/>
        </w:rPr>
        <w:t>بعضی نیز احتمال داده‌اند اشاره به آیین و مذهب وی باشد که آشکارترین نمادش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آنان خود را مالک اموال و دارایی‌ها می‌داستند و دخالت در حوزه اقتصادی را خارج از گسترة دین می‌دانستند و برای همین از دخالت‌های حضرت در این امور شگفت زده بودند و در کمال ناباوری می‌پرسیدند آیا نمازت، ما را در مورد تصرف در اموالمان محدود می‌کند، ولی توجه نمی‌کردند که نماز مظهر بندگی و خضوع مطلق در برابر مالک مطلق هستی است و معنایش این است که در همه امور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خواست الهی را در نظر گرفت و با اذن مالک اصلی در هستی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 با مالک مطلق دیدن خدا و عبودیت همه جانبه انسان،هر نوع دخالت بدون اجازه و رخصت الهی، نوعی شرک خواهد بود که با روح بندگی در تناقض است،از این روی دخالت حضرت و نهی از شرک و بت پرستی از یک سو و نهی از تقلید کورکورانه نیاکان و یا نهی از کم فروشی و انواع تقلب همگی برخاسته از پذیرش عبودیت مطلق بشر است و حضرت خود نیز موظف است این مرزها را حفظ کند و لذا در برابر استهزاهای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من می خواهم شما را از چیزی نهی کنم، ولی خودم سراغ آن بروم و خود در پی دخالت غیر مجاز و خودسرانه و سودجویی نیستم و تنها هدفم اصلاح در حد 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نشان می‌دهند مردم گناهکار گویی مسئله را شخصی کرده بودند و به خاطر احساس دشمن و جدایی از حضرت، حاضر به تبرک عصیان نبودند، لذا حضرت شعیب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دشمنی با من، شما را به عصیان وادارد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از تاریخ و سرنوشت گذشتگان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بعد از همه هشدارهای یاد شده </w:t>
      </w:r>
    </w:p>
    <w:p>
      <w:pPr>
        <w:pStyle w:val="BookText"/>
        <w:rPr/>
      </w:pPr>
      <w:r>
        <w:rPr>
          <w:rFonts w:ascii="IRNazanin" w:hAnsi="IRNazanin" w:eastAsia="IRNazanin"/>
          <w:color w:val="111111"/>
          <w:sz w:val="28"/>
          <w:sz w:val="28"/>
          <w:szCs w:val="28"/>
          <w:rtl w:val="true"/>
          <w:lang w:bidi="fa-IR"/>
        </w:rPr>
        <w:t>سرنوشت قوم نوح، هود، صالح، و لوط را در معرض دید آنان قرار می‌دهد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همان بلاها و مصائب و رنج‌ها و مجازات‌هایی که به قوم نوح یا قوم هود یا قوم صالح رسید، به شما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قوم لوط با آن بلای عظیم از منظر شما چندان دور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 راهکار نیز برای آنان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خداوند آمرزش بطلبید تا از گناه پاک شوید، و از شرک و بت پرستی و خیانت در معاملات بر کنار گردید و پس از پاکی از گناه به سوی او باز گردید که او پاک است و باید پاک شد و به سوی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تا آخرین لحظه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در برابر فراخوانی حضرت به اصلاح و عمل به معروف‌ها و ترک منکرها، گفتند ما چیزی از حرف های تو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تو در میان ما ناتوانی و بدان که به خاطر ملاحظه قوم اندک تو، با تو کاری نداریم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کلام خود آنان روزنه‌ای برای هدایت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خاطر بستگانم به من آزار نمی رسانید، چرا به خاطر خدا، سخنانم را نمی پذیرید و به او احترام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او همه اعمال شما را می بیند و شما باید طبق همین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مرابپذیرید،چون ملاحظه رابطه با خدا از توجه به رابطه با چند فامیل بسیار مهم تر و لازم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اصلاح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عصیانگر در برابر نهی از منکر حضرت، مقاومت را به حدّی رساندند که او را تهدید به سنگسار کردند و چون گناه اقتصادی به ارزش و معروف میان آنها تبدیل شده بود، به هیچ روی حاضر به ترک آن نبودند، اما حضرت میدان را خالی نکرد و این نشان می‌دهد منکر مذکور چنان اهمیتی داشت که حضرت حاضر بود همه تهدیدها را به جان بخرد، ولی دست از نهی از منکر برندارد، لذا موضع خود را چنین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قدرت دارید مضایقه ننماید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از دستتان ساخته است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کار خودم را می‌کنم، اما به زودی خواهید فهمید چه کسی گرفتار عذاب خوارکننده خواهد شد من یا شما و چه کسی دروغگوست؟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فرجام انحراف اقتصادی برگشت ناپذیر نیز مثل انحراف جنسی قوم سابق بود و ضمن نجات آمران و ناهیان الهی، بقیه دچار سنت عذاب الهی شدند و جامعه از حضور قومی اصلاح ناپذیر،زدوده شد و به حکم سنت الهی پاک سازی روی زمین صورت گرفت</w:t>
      </w:r>
      <w:r>
        <w:rPr>
          <w:rFonts w:eastAsia="IRNazanin" w:cs="IRNazanin"/>
          <w:color w:val="111111"/>
          <w:sz w:val="28"/>
          <w:szCs w:val="28"/>
          <w:rtl w:val="true"/>
          <w:lang w:bidi="fa-IR"/>
        </w:rPr>
        <w:t>.</w:t>
      </w:r>
      <w:r>
        <w:rPr>
          <w:rStyle w:val="FootnoteAnchor"/>
          <w:rtl w:val="true"/>
        </w:rPr>
        <w:footnoteReference w:id="544"/>
      </w:r>
      <w:bookmarkStart w:id="390" w:name="pg5618_37593"/>
    </w:p>
    <w:p>
      <w:pPr>
        <w:pStyle w:val="BookText"/>
        <w:rPr/>
      </w:pPr>
      <w:bookmarkEnd w:id="390"/>
      <w:r>
        <w:rPr>
          <w:rFonts w:ascii="IRNazanin" w:hAnsi="IRNazanin" w:eastAsia="IRNazanin"/>
          <w:color w:val="111111"/>
          <w:sz w:val="28"/>
          <w:sz w:val="28"/>
          <w:szCs w:val="28"/>
          <w:rtl w:val="true"/>
          <w:lang w:bidi="fa-IR"/>
        </w:rPr>
        <w:t>در سوره ها و آیات دیگر هم از این پیامبر الهی و اقداماتش یاد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لَنُخْرِجَنَّکَ یا شُعَیْبُ وَ الَّذِینَ آمَنُوا مَعَکَ مِنْ قَرْیَتِنا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لَهُمْ شُعَیْبٌ أَ لا تَتَّقُون</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مَدْیَنَ أَخاهُمْ شُعَیْبا</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اتَّبَعْتُمْ شُعَیْباً إِنَّکُمْ إِذاً لَخاسِرُون</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کَذَّبُوا شُعَیْباً کَأَنْ لَمْ یَغْنَوْا فِیهَا</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کَذَّبُوا شُعَیْباً کانُوا هُمُ الْخاسِرِین</w:t>
      </w:r>
      <w:r>
        <w:rPr>
          <w:rFonts w:eastAsia="Amiri" w:cs="Amiri" w:ascii="Amiri" w:hAnsi="Amiri"/>
          <w:color w:val="111111"/>
          <w:sz w:val="28"/>
          <w:szCs w:val="28"/>
          <w:rtl w:val="true"/>
          <w:lang w:bidi="ar-SA"/>
        </w:rPr>
        <w:t>)</w:t>
      </w:r>
      <w:r>
        <w:rPr>
          <w:rStyle w:val="FootnoteAnchor"/>
          <w:rtl w:val="true"/>
        </w:rPr>
        <w:footnoteReference w:id="550"/>
      </w:r>
    </w:p>
    <w:p>
      <w:pPr>
        <w:pStyle w:val="Heading5"/>
        <w:numPr>
          <w:ilvl w:val="4"/>
          <w:numId w:val="1"/>
        </w:numPr>
        <w:rPr/>
      </w:pPr>
      <w:bookmarkStart w:id="391" w:name="__RefHeading___Toc3049297_581953129"/>
      <w:bookmarkStart w:id="392" w:name="_Toc140"/>
      <w:bookmarkEnd w:id="391"/>
      <w:r>
        <w:rPr/>
        <w:t>8</w:t>
      </w:r>
      <w:r>
        <w:rPr>
          <w:rtl w:val="true"/>
        </w:rPr>
        <w:t xml:space="preserve">. </w:t>
      </w:r>
      <w:r>
        <w:rPr>
          <w:rtl w:val="true"/>
        </w:rPr>
        <w:t>حضرت زکریا</w:t>
      </w:r>
      <w:r>
        <w:rPr>
          <w:rtl w:val="true"/>
        </w:rPr>
        <w:t>(</w:t>
      </w:r>
      <w:r>
        <w:rPr>
          <w:rtl w:val="true"/>
        </w:rPr>
        <w:t>ع</w:t>
      </w:r>
      <w:r>
        <w:rPr>
          <w:rtl w:val="true"/>
        </w:rPr>
        <w:t>)</w:t>
      </w:r>
      <w:bookmarkEnd w:id="392"/>
    </w:p>
    <w:p>
      <w:pPr>
        <w:pStyle w:val="BookText"/>
        <w:rPr/>
      </w:pPr>
      <w:r>
        <w:rPr>
          <w:rFonts w:ascii="IRNazanin" w:hAnsi="IRNazanin" w:eastAsia="IRNazanin"/>
          <w:color w:val="111111"/>
          <w:sz w:val="28"/>
          <w:sz w:val="28"/>
          <w:szCs w:val="28"/>
          <w:rtl w:val="true"/>
          <w:lang w:bidi="fa-IR"/>
        </w:rPr>
        <w:t>از این پیامبر الهی در آیات متعددی یاد شده است</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در تفسیر برهان به نقل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بیان پیامبرانی که در مسیر امر به معروف و نهی از منکر شهید شدند، به سرنوشت زکریا و فرزندش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و حضرت می‌فرماید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نَبیَ الله زّکریا قّد نُشِرّ بِالمّناشیر، وّ یحییّ بنّ زّکریَا قّتّلّهُ قّومّهُ و هو یّدعُوهُم إلی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لِهّوانِ الدُنیا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أولیاءّ الشّیطانِ قّد حارّبوا أّولیاءّ الرَّحمنِ، و قد قال الله عز و 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یَکْفُرُونَ بِآیاتِ اللَّهِ وَ یَقْتُلُونَ النَّبِیِّینَ بِغَیْرِ حَقٍّ وَ یَقْتُلُونَ الَّذِینَ یَأْمُرُونَ بِالْقِسْطِ مِنَ النَّاسِ فَبَشِّرْهُمْ بِعَذابٍ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زکریا را با اره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فرزند زکریا را </w:t>
      </w:r>
    </w:p>
    <w:p>
      <w:pPr>
        <w:pStyle w:val="BookText"/>
        <w:rPr/>
      </w:pPr>
      <w:r>
        <w:rPr>
          <w:rFonts w:ascii="IRNazanin" w:hAnsi="IRNazanin" w:eastAsia="IRNazanin"/>
          <w:color w:val="111111"/>
          <w:sz w:val="28"/>
          <w:sz w:val="28"/>
          <w:szCs w:val="28"/>
          <w:rtl w:val="true"/>
          <w:lang w:bidi="fa-IR"/>
        </w:rPr>
        <w:t>کشتند؛ با این که او آن ها را به خدا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آیات خدا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را به ناحق و کسانی را که به قسط امر می کردند، کشتند، به عذاب دردناک بشارت بده </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در این آیه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 توجه می دهد، اول آمران به عدالت و دعوت کنندگان به معروف و حق، در ردیف پیامبران شمرده شده و کفر به خداوند و کشتن پیامبران و کشتن اینگونه افراد در یک سطح دانسته شده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فَبَشِّرْهُمْ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کافران معاصر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مشمول آیه اند؛ با این که آنها قاتل هیچ پیامبر نبودند و این بدان لحاظ است که هر که راضی به اعمال خوب یابد جمعیتی باشد، در آنها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مذکور هم راضی و پایبند جدی به اعمال خلاف گذشتگان خود بودند، لذا مشمول سرنوشت آنها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فَبَشِّرْهُمْ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به شمول غضب و نزول خشم دارد و این عذاب اخروی نیست؛ به خاطر ادامه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حَبِطَتْ أَعْمالُهُمْ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عذاب دنیایی و اخروی با هم بشارت داده شده است، اما عذاب اخروی دردناک، عذاب آتش است و اما عذاب دنیوی همان چیزی که دچارش شدند، از قتل همدیگر و ترک وطن و نابودی اموال و جان ها و خشمی است که خدا بر آن ها گرفت؛ با ایجاد دشمنی و عداوت بین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مورد توجه این که طبری در مورد آیه چهار 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إِلی بنی‌اسرائیل فِی الْکِتابِ لَتُفْسِدُنَّ فِی الْأَرْضِ مَرَّتَیْن وَ لَتَعْلُنَّ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فساد اول قتل زکریا و گروهی دیگر از پیامبران بود</w:t>
      </w:r>
      <w:r>
        <w:rPr>
          <w:rFonts w:eastAsia="IRNazanin" w:cs="IRNazanin"/>
          <w:color w:val="111111"/>
          <w:sz w:val="28"/>
          <w:szCs w:val="28"/>
          <w:rtl w:val="true"/>
          <w:lang w:bidi="fa-IR"/>
        </w:rPr>
        <w:t>.</w:t>
      </w:r>
      <w:r>
        <w:rPr>
          <w:rStyle w:val="FootnoteAnchor"/>
          <w:rtl w:val="true"/>
        </w:rPr>
        <w:footnoteReference w:id="55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برخی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 به شهادت یکی از انبیای نی اسراییل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دلالت دارد که بین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می زیست</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وی همان پیامبری است که </w:t>
      </w:r>
      <w:bookmarkStart w:id="393" w:name="pg5618_37595"/>
    </w:p>
    <w:p>
      <w:pPr>
        <w:pStyle w:val="BookText"/>
        <w:rPr/>
      </w:pPr>
      <w:bookmarkEnd w:id="393"/>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اشعیا پیام فرستاد صد هزار نفر از قوم تو را هلاک خواهم کرد؛ چهل هزار نفر از انسان های ظالم و شصت هزار نفر از انسان 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اشعیاپرسید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انسان‌های خوب شصت هزار نفر را هلاک می سازی؟ پیام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گناهکاران مصالحه کردند و در مقابل آن ها موضع منفی نگرفتند، گرفتار عذاب خواهند شد</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394" w:name="__RefHeading___Toc3049299_581953129"/>
      <w:bookmarkStart w:id="395" w:name="_Toc141"/>
      <w:bookmarkEnd w:id="394"/>
      <w:r>
        <w:rPr/>
        <w:t>9</w:t>
      </w:r>
      <w:r>
        <w:rPr>
          <w:rtl w:val="true"/>
        </w:rPr>
        <w:t xml:space="preserve">. </w:t>
      </w:r>
      <w:r>
        <w:rPr>
          <w:rtl w:val="true"/>
        </w:rPr>
        <w:t>حضرت الیاس</w:t>
      </w:r>
      <w:r>
        <w:rPr>
          <w:rtl w:val="true"/>
        </w:rPr>
        <w:t>(</w:t>
      </w:r>
      <w:r>
        <w:rPr>
          <w:rtl w:val="true"/>
        </w:rPr>
        <w:t>ع</w:t>
      </w:r>
      <w:r>
        <w:rPr>
          <w:rtl w:val="true"/>
        </w:rPr>
        <w:t>)</w:t>
      </w:r>
      <w:bookmarkEnd w:id="395"/>
    </w:p>
    <w:p>
      <w:pPr>
        <w:pStyle w:val="BookText"/>
        <w:rPr/>
      </w:pPr>
      <w:r>
        <w:rPr>
          <w:rFonts w:ascii="IRNazanin" w:hAnsi="IRNazanin" w:eastAsia="IRNazanin"/>
          <w:color w:val="111111"/>
          <w:sz w:val="28"/>
          <w:sz w:val="28"/>
          <w:szCs w:val="28"/>
          <w:rtl w:val="true"/>
          <w:lang w:bidi="fa-IR"/>
        </w:rPr>
        <w:t>در چند آیه از این پیامبر خدا یاد شده است،</w:t>
      </w:r>
      <w:r>
        <w:rPr>
          <w:rStyle w:val="FootnoteAnchor"/>
          <w:rtl w:val="true"/>
        </w:rPr>
        <w:footnoteReference w:id="557"/>
      </w:r>
      <w:r>
        <w:rPr>
          <w:rFonts w:ascii="IRNazanin" w:hAnsi="IRNazanin" w:eastAsia="IRNazanin"/>
          <w:color w:val="111111"/>
          <w:sz w:val="28"/>
          <w:sz w:val="28"/>
          <w:szCs w:val="28"/>
          <w:rtl w:val="true"/>
          <w:lang w:bidi="fa-IR"/>
        </w:rPr>
        <w:t>از جمله در آیاتی از سوره صافات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إِلْیاسَ لَمِنَ الْمُرْسَلِینَ إِذْ قالَ لِقَوْمِهِ أَ لا تَتَّقُونَ أَ تَدْعُونَ بَعْلاً وَ تَذَرُونَ أَحْسَنَ الْخالِقِینَ اللَّهَ رَبَّکُمْ وَ رَبَّ آبائِکُمُ الْأَوَّلِینَ فَکَذَّبُوهُ فَإِنَّهُمْ لَمُحْضَرُونَ إِلاَّ عِبادَ اللَّهِ الْمُخْلَصِینَ وَ تَرَکْنا عَلَیْهِ فِی الْآخِرِینَ سَلامٌ عَلی إِلْ‌یاسِینَ إِنَّا کَذلِکَ نَجْزِی الْمُحْسِنِینَ إِنَّهُ مِنْ عِبادِنَا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الیاس از فرستادگان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نمی‌کنید؟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را می‌خوانید و بهترین آفریدگار را رها می‌کنید؟ خدایی که پروردگار شما و پروردگار پدران نخستین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تکذیب کردند و بدون شک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بندگان برگزیده خدا و برای او در میان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بندگان مؤمن ماست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سرلوحه دعوت انبیا و اساس همه کمالات، تقوا و پرواست و کسی که پروا نداشته باشد، عقاید بی‌منطق را رها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تَتَّقُونَ أَ تَدْعُونَ بَعْلًا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ای که این پیامبر الهی در </w:t>
      </w:r>
      <w:bookmarkStart w:id="396" w:name="pg5618_37596"/>
    </w:p>
    <w:p>
      <w:pPr>
        <w:pStyle w:val="BookText"/>
        <w:rPr/>
      </w:pPr>
      <w:bookmarkEnd w:id="396"/>
      <w:r>
        <w:rPr>
          <w:rFonts w:ascii="IRNazanin" w:hAnsi="IRNazanin" w:eastAsia="IRNazanin"/>
          <w:color w:val="111111"/>
          <w:sz w:val="28"/>
          <w:sz w:val="28"/>
          <w:szCs w:val="28"/>
          <w:rtl w:val="true"/>
          <w:lang w:bidi="fa-IR"/>
        </w:rPr>
        <w:t>پیش گرفت، مقایسه بت و خدا بود که توان بیدارسازی هر وجدان خفته ای را دارد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سلام به این پیامبر الهی در قرآن بعد از نقل دعوت وی</w:t>
      </w:r>
    </w:p>
    <w:p>
      <w:pPr>
        <w:pStyle w:val="BookText"/>
        <w:rPr/>
      </w:pPr>
      <w:r>
        <w:rPr>
          <w:rFonts w:ascii="IRNazanin" w:hAnsi="IRNazanin" w:eastAsia="IRNazanin"/>
          <w:color w:val="111111"/>
          <w:sz w:val="28"/>
          <w:sz w:val="28"/>
          <w:szCs w:val="28"/>
          <w:rtl w:val="true"/>
          <w:lang w:bidi="fa-IR"/>
        </w:rPr>
        <w:t>به تقوا و فراخواندن به ترک بت پرستی و نیز اعلام این که وی از محسنان و دریافت کنندگان پاداش الهی است، گویای شیوه خاص الهی در اعلام رضایت و حمایت از آمران و ناهیان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بخشی از دعوت الیاس را بیان می‌کند که در آن قومش را به توحید دعوت کرد و به خاطر عبادت بت بعل و ترک عبادت خدای سبحان توبیخ کرد و کلامش با توجه به توبیخ و سرزنشی که دارد، دارای حجت تامَ بر توحید خداست</w:t>
      </w:r>
      <w:r>
        <w:rPr>
          <w:rFonts w:eastAsia="IRNazanin" w:cs="IRNazanin"/>
          <w:color w:val="111111"/>
          <w:sz w:val="28"/>
          <w:szCs w:val="28"/>
          <w:rtl w:val="true"/>
          <w:lang w:bidi="fa-IR"/>
        </w:rPr>
        <w:t>.</w:t>
      </w:r>
      <w:r>
        <w:rPr>
          <w:rStyle w:val="FootnoteAnchor"/>
          <w:rtl w:val="true"/>
        </w:rPr>
        <w:footnoteReference w:id="560"/>
      </w:r>
    </w:p>
    <w:p>
      <w:pPr>
        <w:pStyle w:val="Heading4"/>
        <w:numPr>
          <w:ilvl w:val="3"/>
          <w:numId w:val="1"/>
        </w:numPr>
        <w:rPr/>
      </w:pPr>
      <w:bookmarkStart w:id="397" w:name="__RefHeading___Toc3049301_581953129"/>
      <w:bookmarkStart w:id="398" w:name="_Toc142"/>
      <w:bookmarkEnd w:id="397"/>
      <w:r>
        <w:rPr>
          <w:rtl w:val="true"/>
        </w:rPr>
        <w:t>سه</w:t>
      </w:r>
      <w:r>
        <w:rPr>
          <w:rtl w:val="true"/>
        </w:rPr>
        <w:t xml:space="preserve">: </w:t>
      </w:r>
      <w:r>
        <w:rPr>
          <w:rtl w:val="true"/>
        </w:rPr>
        <w:t>پیامبر اکرم</w:t>
      </w:r>
      <w:r>
        <w:rPr>
          <w:rtl w:val="true"/>
        </w:rPr>
        <w:t>(</w:t>
      </w:r>
      <w:r>
        <w:rPr>
          <w:rtl w:val="true"/>
        </w:rPr>
        <w:t>ص</w:t>
      </w:r>
      <w:r>
        <w:rPr>
          <w:rtl w:val="true"/>
        </w:rPr>
        <w:t>)</w:t>
      </w:r>
      <w:bookmarkEnd w:id="398"/>
    </w:p>
    <w:p>
      <w:pPr>
        <w:pStyle w:val="Heading5"/>
        <w:numPr>
          <w:ilvl w:val="4"/>
          <w:numId w:val="1"/>
        </w:numPr>
        <w:rPr/>
      </w:pPr>
      <w:bookmarkStart w:id="399" w:name="__RefHeading___Toc3049303_581953129"/>
      <w:bookmarkStart w:id="400" w:name="_Toc143"/>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قرآن کریم پر از آیاتی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آمر به معروف و ناهی از منکر معرفی می کنند؛ اطاعت از او را در کنار اطاعت خدا قرار می دهند، عصیان و نافرمانی او را سبب خلود در جهنم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هم دارای آیاتی است که در آن پیامبر مأمور می شود اوامر و نواهی خدا را به مردم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توجه به چند موضوع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شأن امر به معروف و نهی از منکری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خدا به پیامبر برای امر و نهی به مردم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نهی‌های پیامبر در قرآن،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نهی‌های خود پیامبر در جامعه بر اساس آیات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تبیین هر یک فصلی را می طلبد، بر این اساس تنها به گوشه ای از کارنامه نبوی بسنده می کنیم</w:t>
      </w:r>
      <w:r>
        <w:rPr>
          <w:rFonts w:eastAsia="IRNazanin" w:cs="IRNazanin"/>
          <w:color w:val="111111"/>
          <w:sz w:val="28"/>
          <w:szCs w:val="28"/>
          <w:rtl w:val="true"/>
          <w:lang w:bidi="fa-IR"/>
        </w:rPr>
        <w:t>.</w:t>
      </w:r>
    </w:p>
    <w:p>
      <w:pPr>
        <w:pStyle w:val="Heading5"/>
        <w:numPr>
          <w:ilvl w:val="4"/>
          <w:numId w:val="1"/>
        </w:numPr>
        <w:rPr/>
      </w:pPr>
      <w:bookmarkStart w:id="401" w:name="__RefHeading___Toc3049305_581953129"/>
      <w:bookmarkStart w:id="402" w:name="_Toc144"/>
      <w:bookmarkEnd w:id="401"/>
      <w:r>
        <w:rPr>
          <w:rtl w:val="true"/>
        </w:rPr>
        <w:t>اول</w:t>
      </w:r>
      <w:r>
        <w:rPr>
          <w:rtl w:val="true"/>
        </w:rPr>
        <w:t xml:space="preserve">: </w:t>
      </w:r>
      <w:r>
        <w:rPr>
          <w:rtl w:val="true"/>
        </w:rPr>
        <w:t>آیات قرآن کریم</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w:t>
      </w:r>
    </w:p>
    <w:p>
      <w:pPr>
        <w:pStyle w:val="BookText"/>
        <w:rPr/>
      </w:pP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امیّ پیروی می‌کنند؛ کسی که صفاتش را در تورات و انجیلی که نزدشان است، می‌یابند و آنها را به معروف دستور می‌دهد و از منکر باز می‌دارد، پاکیزه‌ها را برای آنها حلال می‌شمرد، ناپاک‌ها را تحریم می‌کند، 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او ایمان آوردند و حمایتش کردند و یاریش نمودند و از نوری که با او نازل شده است، پیروی کردند،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قبل چند صفت برای افراد مورد رحمت واسعه خدا معرفی کرد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زکات، ایمان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صفت چهارم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زیرا ایمان به خدا، از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مکتبش جدایی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زکات هم بدون پیروی از رهبری او تکمیل نمی شود، در ادامه برای پیامبر واجب الاطاعه شش صفت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نخوانده یا برخاسته از ام القری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نشانه ها در تورات و انجیل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کردن دائم به معروف و نهی کردن همیشگی از منکر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محتوای دعوت او با فطرت سالم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بار و زنجیر از دوش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صفت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محتوای دعوت او با فرمان عقل کاملاً سازگار است، به نیکی‌ها و آنچه عقل آن را می‌شناسد و نزدش معروف است، دعوت می‌کند، و از بدی‌ها و زشتی‌ها و آنچه عقل ناشناس می‌شمرد، نهی می‌نماید و محتوای دعوت او با عقل سازگار است، زیرا دعوت به معروف و نهی از منکر می کند و این موضوع با مطالعه تعلیماتش به خوبی روشن می شود</w:t>
      </w:r>
      <w:r>
        <w:rPr>
          <w:rFonts w:eastAsia="IRNazanin" w:cs="IRNazanin"/>
          <w:color w:val="111111"/>
          <w:sz w:val="28"/>
          <w:szCs w:val="28"/>
          <w:rtl w:val="true"/>
          <w:lang w:bidi="fa-IR"/>
        </w:rPr>
        <w:t>.</w:t>
      </w:r>
      <w:r>
        <w:rPr>
          <w:rStyle w:val="FootnoteAnchor"/>
          <w:rtl w:val="true"/>
        </w:rPr>
        <w:footnoteReference w:id="56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این که صفت اول و دوم برای شناخته شدن پیامبر است که امی است و در کتاب تورات و انجیل صفاتش آمده است؛ اما صفت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شاخص های دعوت و محتوای آیین پیامبر است؛ یعنی از پیامبری که شما را به معروف امر و از منکر نهی می کند، پیروی می کنند، همین طور صفت های بعدی از پیامبری که پاکیزه ها را برای آن‌ها حلال و ناپاکی ها را حرام می کند، اطاعت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تقوا، زکات و ایمان ارزش دارد؛ اما مهم تبعیت از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راس برنامه های بعثت پیامبران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می نویسد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آیه دلالت یا اشاره دارد که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یَأْمُرُهُمْ بِالْمَعْرُوفِ وَ یَنْهاهُمْ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امور پنجگانه‌ای که پیامبر را در آیه باآن وصف کرده است، از نشانه های پیامبر در تورات و انجیل بود؛ با این حال از مختصات نبی اکرم و آئین روشن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های صالح گرچه به وظیفه امر به معروف و نهی از منکر عمل می‌کردند؛ همان طور که خدا درباره اهل کتاب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سَواءً مِنْ أَهْلِ الْکِتابِ أُمَّةٌ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یَأْمُرُونَ بِالْمَعْرُوفِ وَ یَنْهَوْنَ عَنِ الْمُنْکَرِ وَ یُسارِعُونَ فِی الْخَیْراتِ وَ أُولئِکَ مِنَ الصَّالِحِین</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طیبات و تحریم خبائث و برداشتن زنجیرها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شکی نیست دینی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کتابی از سوی خدا آورد که کتاب های آسمانی تاییدش می کردند و آن این اسلام بود، آن دین یگانه ای است که تمام آن چه به زندگی انسان از شئون و کارها متعلق است را شمرده، آن گاه به طیب ها و خبائث تقسیم کرده و طیب ها را حلال و خبائث را حرام کرده است و معادلی در شریعت و قانون اجتماعی ندارد و اسلام به کمال این امور پنج گانه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کمال این امور پنج گانه در این دین اسلام صادق ترین شاهد و آشکارترین بیَنه بر صدق کسی است که برای دعوت به آن برخاسته است و اگر هم این نشانه ها در تورات و انجیل تذکر داده نمی شد، شریعت او تکامل یافته و شریعت موسی و عیسی بود و آیا از شریعت بر حق انتظار می‌رود؛ جز این که معروف را بشناسد و منکر را انکار کند و طیبات را حلال و خبائث را حرام کند و زنجیرها را بردارد؟ و این امور پنج گانه، تفصیل همان حقیقتی است که شرایع الهی به آن فرا </w:t>
      </w:r>
    </w:p>
    <w:p>
      <w:pPr>
        <w:pStyle w:val="BookText"/>
        <w:rPr/>
      </w:pPr>
      <w:r>
        <w:rPr>
          <w:rFonts w:ascii="IRNazanin" w:hAnsi="IRNazanin" w:eastAsia="IRNazanin"/>
          <w:color w:val="111111"/>
          <w:sz w:val="28"/>
          <w:sz w:val="28"/>
          <w:szCs w:val="28"/>
          <w:rtl w:val="true"/>
          <w:lang w:bidi="fa-IR"/>
        </w:rPr>
        <w:t>می‌خوانند، پس باید اهل تورات و انجیل اعتراف کنند که شریعتی که کمال این امور پنج گانه را دارد، همان تکامل یافته شریعت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 شود امر به معروف و نهی از منکر در تمام ادیان الهی جزء دین بوده و به مرور تکمیل شده است و کامل ترین مرحله آن در اسلام ظهور کرده است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برانگیزاننده به آن و آمر به معروف و ناهی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آنگاه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ظاهر می شود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یَأْمُرُهُمْ بِالْمَعْرُوفِ وَ یَنْهاهُمْ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تصدیق آن چیزی است که در دو کتاب آن ها از شرایع الهی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جَاءَهُمْ رَسُولٌ مِنْ عِنْدِ اللَّهِ مُصَدِّقٌ لِمَا مَعَهُمْ نَبَذَ فَرِیقٌ مِنَ الَّذِینَ أُوتُوا الْکِتَابَ کِتَابَ اللَّهِ وَرَاءَ ظُهُورِهِمْ کَأَنَّهُمْ لا یَعْلَمُونَ</w:t>
      </w:r>
      <w:r>
        <w:rPr>
          <w:rFonts w:eastAsia="IRNazanin" w:cs="IRNazanin"/>
          <w:color w:val="111111"/>
          <w:sz w:val="28"/>
          <w:szCs w:val="28"/>
          <w:rtl w:val="true"/>
          <w:lang w:bidi="fa-IR"/>
        </w:rPr>
        <w:t>)</w:t>
      </w:r>
      <w:r>
        <w:rPr>
          <w:rStyle w:val="FootnoteAnchor"/>
          <w:rtl w:val="true"/>
        </w:rPr>
        <w:footnoteReference w:id="565"/>
      </w:r>
      <w:r>
        <w:rPr>
          <w:rFonts w:ascii="Amiri" w:hAnsi="Amiri" w:eastAsia="Amiri" w:cs="Amiri"/>
          <w:color w:val="111111"/>
          <w:sz w:val="28"/>
          <w:sz w:val="28"/>
          <w:szCs w:val="28"/>
          <w:rtl w:val="true"/>
          <w:lang w:bidi="ar-SA"/>
        </w:rPr>
        <w:t>و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جَاءَهُمْ کِتَابٌ مِنْ عِنْدِ اللَّهِ مُصَدِّقٌ لِمَا مَعَهُمْ وَکَانُوا مِنْ قَبْلُ یَسْتَفْتِحُونَ عَلَی الَّذِینَ کَفَرُوا فَلَمَّا جَاءَهُمْ مَا عَرَفُوا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کَفَرُوا بِهِ فَلَعْنَةُ اللَّهِ عَلَی الْکَافِرِینَ</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 xml:space="preserve">اراده شده است؛ آوردن پیامبر به کمال آن چه در کتاب هایشان به زبان انبیایشان بشارت داده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بنی‌اسرائیل إِنِّی رَسُولُ اللَّهِ إِلَیْکُمْ مُصَدِّقًا لِمَا بَیْنَ یَدَیَّ مِنَ التَّوْرَاةِ وَمُبَشِّرًا بِرَسُولٍ یَأْتِی مِنْ بَعْدِی اسْمُهُ أَحْمَدُ فَلَمَّا جَاءَهُمْ بِالْبَیِّنَاتِ قَالُوا هَذَا سِحْرٌ مُبِینٌ</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غیر از این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یامرهم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طرف کلام همه مردم بودند نه اهل کتاب به تنهایی، لذا پیامبرش را در آیه بعدی امر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النَّاسُ إِنِّی رَسُولُ اللّهِ إِلَیْکُمْ جَمِیعًا</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عَلی رَسُولِهِ مِنْهُمْ فَما أَوْجَفْتُمْ عَلَیْهِ مِنْ خَیْلٍ وَ لا رِکابٍ وَ لکِنَّ اللَّهَ یُسَلِّطُ رُسُلَهُ عَلی مَنْ یَشاءُ وَ اللَّهُ عَلی کُلِّ شَیْ‌ءٍ قَدِیرٌ 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خدا به رسولش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چیزی است که شما برای به دست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زحمتی نکشیدید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اسبی تاختید و نه شتری، ولی خداوند رسولان خود را بر هر کس بخواهد مسلط می‌سازد، و خدا بر هر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خداوند از اهل این آبادی‌ها به رسولش باز گرداند از آن خدا، و رسول، و خویشاوندان او و یتیمان،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میان ثروتمندان شما نگردد، آنچه را رسول خدا برای شما آورده است، بگیرید و اجرا کنید، و از آنچه نهی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نمایید، و از مخالفت خدا بپرهیزید که خداوند به شدت عقاب‌کننده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آیه، حکم عمومی در تمام زمینه‌ها و برنامه‌های زندگی مسلمان‌ها و سند حجت بودن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همه مسلمانان مؤظف اند اوامر و نواهی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گوش جان بشنوند و اطاعت کنند، خواه در زمینه مسائل مربوط به حکومت اسلامی باشد، یا مسائل اقتصادی یا عبادی، و غیر آن، به خصوص اینکه در ذیل آیه کسانی را که مخالفت کنند، به عذاب شدید تهدید کرده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با چشم پوشی از سیاق عام خود، شامل هر آن 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آوردن، امر به آن کره، یا نهی از آن کرده است می شود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وی در بخش روایات نیز روایتی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فَوَّضَ إِلَی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خَلْقِهِ لِیَنْظُرَ کَیْفَ طَاعَتُهُمْ ثُمَّ تَلَا هَذِهِ الْآیَةَ وَ ما آتاکُمُ الرَّسُولُ فَخُذُوهُ وَ 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امر مخلوقات را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تا ببیند اطاعت آن 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رسول برای شما آورد بگیرید و از آن چه نهی تان کرد، باز 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دیگر هم از این آیه نکات مهمی را استخراج کرده 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فرامین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زیرا حضرت معصوم است وگرنه به طور مطلق و بی چون و چرا، دستوراتش واجب الاطاعه نبود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الاجراست؛ لازم نیست تمام دستورات در قرآن آمده باشد، بلکه هر امر و نهی که در سخنان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اطاعت شود؛ در انجام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به خرج داده شود؛ اطاعت بی‌چون و چرا از رسول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نمودی از تقواست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 باایمانی حق ندارد هنگامی که خدا و پیامبرش امری را لازم بداند، اختیاری از خود داشته باشد؛ و هر کسی از خدا و رسول او نافرمانی کند، گرفتار گمراهی آشکاری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اسلام تسلیم بی‌قید و شرط در برابر فرمان خداست و این معنی در آیات مختلفی منعکس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معنی قانون، فرمان و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خدا نیازی به اطاعت و تسلیم مردم ندارد و پیامبر هم چشم داشتی ندارد و مصالح خود مردم است که خدا به خاطر تأمینشان تکالیفی را بر بندگانش مقرّر می‌کند، اما مردم بر اثر محدود بودن آگاهیشان از آن با خبر نمی‌شوند، در پایان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نافرمانی از خدا و رسول کند، گرفتار گمراهی آشکاری شده است و بعد داستان معروف زید و همسرش زینب مطرح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احکام جاهلی پسرخوانده در همه احکام مثل پسر واقعی بود؛ از جمله ازدواج با همسر مطلقه پسر خوانده حرام پنداشته می شد، ولی پیامبر با همسر مطلقه پسر خوانده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در این راه ترس به خود راخ نداد و سنّت غلط جاهلی را باطل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اقدام عملاً مبارزه با یک سنت غلط بود که توانست ثمربخش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خدا و رسول و قوانین و تکالیف و بایدها و نبایدهای آنها به این دلیل موجّه است که فرمان آنها حافظ منافع انسان است، لذا در آیات فراوانی اطاعت پذیری از آنان مطالبه می‌شود؛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واقعی انبیا کسانی اند که در برابر حکم خدا ورسولش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پروردگارت آنها به حقیقت ایمان نمی‌رسند تا زمانی که تو را در اختلافاتشان حکم سازند، و سپس در دل خود از داوری تو کوچکترین ناراحتی نداشته باشند و کاملا تسلیم شوند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الرِّبَوا أَضْعافاً مُضاعَفَةً وَ اتَّقُوا اللَّهَ لَعَلَّکُمْ تُفْلِحُونَ وَ اتَّقُوا النَّارَ الَّتِی أُعِدَّتْ لِلْکافِرِینَ وَ أَطِیعُوا اللَّهَ وَ الرَّسُولَ لَعَلَّکُمْ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برابر نخورید از خدا بپرهیزید تا رستگار شوید و از آتشی بپرهیزید که برای کافران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را اطاعت کنید تا مشمول رحمت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مومنان را از رباخواری نهی و به تقوا امر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اطاعت پذیری از خدا و رسول فرا می خواند تا مورد رحمت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بعد از یک نمونه عینی نهی از منکر؛ خداوند از مردم می خواهد از خود و رسولش امر و نهی پذیری داشته 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این آیه وجود دارد،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یک پند اخلاقی می دهد،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ضمن انتقاد از عادت و رسوم غلط یهود، به عادت زشت رباخواری آنان اشاره می 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می گرفتند؛ با این که از آن نهی شده </w:t>
      </w:r>
    </w:p>
    <w:p>
      <w:pPr>
        <w:pStyle w:val="BookText"/>
        <w:rPr/>
      </w:pPr>
      <w:r>
        <w:rPr>
          <w:rFonts w:ascii="IRNazanin" w:hAnsi="IRNazanin" w:eastAsia="IRNazanin"/>
          <w:color w:val="111111"/>
          <w:sz w:val="28"/>
          <w:sz w:val="28"/>
          <w:szCs w:val="28"/>
          <w:rtl w:val="true"/>
          <w:lang w:bidi="fa-IR"/>
        </w:rPr>
        <w:t xml:space="preserve">بودند، در سوره بقره، آیات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نوع رباخواری به شدت مخالف می‌کند و آن را در حکم جنگ با خدا معرفی می‌نماید و سرانجام در آیه مورد بحث صریحاً از آن نهی و ربای فاحش تحریم می کند؛ ربایی که سرمایه به شکل تصاعدی در مسیر ربا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شرط فلاح را تقوا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از مردم می خواهد از آتشی که برای کافران آماده شده پرهیز کنند و بعد از تهدیدها، در آیه مورد نظر با تشویقی که در آیه برای امرپذیرها و نهی پذیرها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الرسول لعلکم ترحمون</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اطاعت از فرمان رسول و اهتمام به آن، در آیات زیادی مورد توجه قرار گرفته است که توضیح هر یک فرصتی دیگر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اطاعت درباره بسیاری از پیامبران، گاه از زبان خود پیامبران و گاه از سوی خدا بیان شده است و گاه از زبان مخالفان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سه گروه نمونه هایی را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أَطَعْتُمْ بَشَراً مِثْلَکُمْ إِنَّکُمْ إِذاً لَخاسِرُون</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قالُوا سَمِعْنا وَ أَطَعْنا وَ اسْمَعْ وَ انْظُرْنا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آمَنَّا بِاللَّهِ وَ بِالرَّسُولِ وَ أَطَعْنا</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تُقَلَّبُ وُجُوهُهُمْ فِی النَّارِ یَقُولُونَ یا لَیْتَنا أَطَعْنَا اللَّهَ وَ أَطَعْنَا الرَّسُولا</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 أَطِیعُونِ وَ لا تُطِیعُوا أَمْرَ الْمُسْرِفِین</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تُطِیعُوا اللَّهَ وَ رَسُولَهُ لا یَلِتْکُمْ مِنْ أَعْمالِکُمْ شَیْئاً</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تُطِیعُوهُ تَهْتَدُوا وَ ما عَلَی الرَّسُولِ إِلَّا الْبَلاغُ الْمُبِینُ</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رَسُولَهُ یُدْخِلْهُ جَنَّاتٍ تَجْرِی مِنْ تَحْتِهَا الْأَنْهار</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یُقِیمُونَ الصَّلاةَ وَ یُؤْتُونَ الزَّکاةَ وَ یُطِیعُونَ اللَّهَ وَ رَسُولَهُ</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أَقِمْنَ الصَّلاةَ وَ آتِینَ الزَّکاةَ وَ أَطِعْنَ اللَّهَ وَ رَسُولَهُ</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أَطِیعُوا اللَّهَ وَ الرَّسُول</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احْذَرُوا</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وَ أَصْلِحُوا ذاتَ بَیْنِکُمْ وَ أَطِیعُوا اللَّهَ وَ رَسُولَهُ </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رَسُولَهُ وَ لا تَوَلَّوْا عَنْهُ وَ أَنْتُمْ تَسْمَعُون</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رَسُولَهُ وَ لا تَنازَعُوا فَتَفْشَلُوا</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رَبَّکُمُ الرَّحْمنُ فَاتَّبِعُونِی وَ أَطِیعُوا أَمْرِی</w:t>
      </w:r>
      <w:r>
        <w:rPr>
          <w:rFonts w:eastAsia="Amiri" w:cs="Amiri" w:ascii="Amiri" w:hAnsi="Amiri"/>
          <w:color w:val="111111"/>
          <w:sz w:val="28"/>
          <w:szCs w:val="28"/>
          <w:rtl w:val="true"/>
          <w:lang w:bidi="ar-SA"/>
        </w:rPr>
        <w:t>)</w:t>
      </w:r>
      <w:r>
        <w:rPr>
          <w:rStyle w:val="FootnoteAnchor"/>
          <w:rtl w:val="true"/>
        </w:rPr>
        <w:footnoteReference w:id="59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أَطِیعُوا اللَّهَ وَ أَطِیعُوا الرَّسُولَ فَإِنْ تَوَلَّوْا فَإِنَّما عَلَیْهِ ما حُمِّلَ وَ عَلَیْکُمْ ما حُمِّلْتُمْ</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الصَّلاةَ وَ آتُوا الزَّکاةَ وَ أَطِیعُوا الرَّسُولَ لَعَلَّکُمْ تُرْحَمُون</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فَأَقِیمُوا الصَّلاةَ وَآتُوا الزَّکَاةَ وَأَطِیعُوا اللَّهَ وَرَسُولَهُ</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اطِیعُوا اللَّهَ وَ أَطِیعُوا الرَّسُولَ فَإِنْ تَوَلَّیْتُمْ فَإِنَّما عَلی رَسُولِنَا الْبَلاغُ الْمُبِین</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 اسْمَعُوا وَ أَطِیعُوا</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لَکُمْ رَسُولٌ أَمِینٌ فَاتَّقُوا اللَّهَ وَ أَطِیعُون</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أَجْرِیَ إِلَّا عَلی رَبِ الْعالَمِینَ فَاتَّقُوا اللَّهَ وَ أَطِیعُون</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وَ أَطِیعُونِ وَ اتَّقُوا الَّذِی أَمَدَّکُمْ بِما تَعْلَمُونَ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 وَ اتَّقُوهُ وَ أَطِیعُون</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درباره واژه تبعیت و دیگر واژه های مرتبط با اطاعت پذیری، نیز به همین ترتیب است و مطالعه مقایسه ای آیات فوق نتایج مهمی را به بار می آورد که در مباحث آینده به آن ها توجه خواهیم داد؛ ضمن این که شاید بتوان اطاعت را به معنای پذیرش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را به معنای اقتدای در عمل و پیروی از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bookmarkStart w:id="403" w:name="pg5618_37606"/>
    </w:p>
    <w:p>
      <w:pPr>
        <w:pStyle w:val="Heading5"/>
        <w:numPr>
          <w:ilvl w:val="4"/>
          <w:numId w:val="1"/>
        </w:numPr>
        <w:rPr/>
      </w:pPr>
      <w:bookmarkStart w:id="404" w:name="__RefHeading___Toc3049307_581953129"/>
      <w:bookmarkStart w:id="405" w:name="_Toc145"/>
      <w:bookmarkEnd w:id="403"/>
      <w:bookmarkEnd w:id="404"/>
      <w:r>
        <w:rPr>
          <w:rtl w:val="true"/>
        </w:rPr>
        <w:t>دوم</w:t>
      </w:r>
      <w:r>
        <w:rPr>
          <w:rtl w:val="true"/>
        </w:rPr>
        <w:t xml:space="preserve">: </w:t>
      </w:r>
      <w:r>
        <w:rPr>
          <w:rtl w:val="true"/>
        </w:rPr>
        <w:t>روایات</w:t>
      </w:r>
      <w:bookmarkEnd w:id="405"/>
    </w:p>
    <w:p>
      <w:pPr>
        <w:pStyle w:val="BookText"/>
        <w:rPr/>
      </w:pPr>
      <w:r>
        <w:rPr>
          <w:rFonts w:ascii="IRNazanin" w:hAnsi="IRNazanin" w:eastAsia="IRNazanin"/>
          <w:color w:val="111111"/>
          <w:sz w:val="28"/>
          <w:sz w:val="28"/>
          <w:szCs w:val="28"/>
          <w:rtl w:val="true"/>
          <w:lang w:bidi="fa-IR"/>
        </w:rPr>
        <w:t>علاوه بر آیاتی که مستقیماٌ بر شان امر و نهی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بخش مهمی از آیات هم در سایه روایات تفسیری چنین نقشی برای حضرت ترسیم می کنند،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 الَّذِینَ إِذَا اکْتَالُوا عَلَی النَّاسِ یَسْتَوْفُونَ وَإِذَا کَالُوهُمْ أَو وَّزَنُوهُمْ یُخْسِرُونَ أَلَا یَظُنُّ أُولَٰئِکَ أَنَّهُم مَّبْعُوثُونَ لِیَوْمٍ عَظِیمٍ یَوْمَ یَقُومُ النَّاسُ لِرَبِّ الْعَالَمِینَ کَلَّا إِنَّ کِتَابَ الْفُجَّارِ لَفِی سِجِّینٍ</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 بسیاری از مردم سخت آلوده کم فروشی بودند، خداوند این آیات را نازل کرد و بعد از آن مردم پذیرفتند و کم فروشی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مدینه تاجر بودند و کم فروشی می‌کردند و بسیاری از معاملاتشان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نازل شد و رسول آن ها را برای مردم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کم فروشی نکرد؛ مگر این که زراعت آنان از بین رفت و قحطی آن ها را فرا گرفت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کُنتُ بِدْعًا مِّنْ الرُّسُلِ وَمَا أَدْرِی مَا یُفْعَلُ بِی وَلَا بِکُمْ إِنْ أَتَّبِعُ إِلَّا مَا یُوحَی إِلَیَّ وَمَا أَنَا إِلَّا نَذِیرٌ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یاران در مدینه در یکی از اعیاد یهود، وارد کنیسه شدند، ولی آنها از ورود پیامبر ص ناخشنود بودند،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یهود دوازده نفر از خودتان را به من نشان دهید که گواهی بر وحدانیت خدا و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تا خداوند غضبش را از تمام یهودیان جهان بردارد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همگی ساکت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جمله را تکرار کرد، و در هر سه بار همه ساکت ماندند،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بیان حق ابا کردید،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القابی که در تورات برای پیامبر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خواه ایمان بیاورید یا تکذیبم کنید</w:t>
      </w:r>
      <w:r>
        <w:rPr>
          <w:rFonts w:eastAsia="IRNazanin" w:cs="IRNazanin"/>
          <w:color w:val="111111"/>
          <w:sz w:val="28"/>
          <w:szCs w:val="28"/>
          <w:rtl w:val="true"/>
          <w:lang w:bidi="fa-IR"/>
        </w:rPr>
        <w:t xml:space="preserve">. </w:t>
      </w:r>
      <w:bookmarkStart w:id="406" w:name="pg5618_37607"/>
    </w:p>
    <w:p>
      <w:pPr>
        <w:pStyle w:val="BookText"/>
        <w:rPr/>
      </w:pPr>
      <w:bookmarkEnd w:id="406"/>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اما هنوز قدم بیرون نگذاشته بود که مردی پشت سر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سپس رو به جمعیت یهود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چگونه آدمی می‌دانید؟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میان خود مردی آگاه‌تر از تو و پدر و جدت نسبت به کتاب آسمانی خود نداریم،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می‌گیرم که او همان پیامبری است که در تورات و انجیل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هنگامی که چنین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می‌گویی و کلمات زشت و بدی به او نثار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دروغ می‌گویید، انکار شما بعد از اقرارتان هرگز پذیرفته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مرد کسی جز عبد اللَّه بن 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 رَأَیْتُمْ إِنْ کانَ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أَنْهَی إِلَیْکُمْ عَلَی لِسَانِهِ مَحَابَّهُ مِنَ الْأَعْمَالِ وَ مَکَارِهَهُ وَ نَوَاهِیَهُ وَ 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أَنْذَرَکُمْ بَیْنَ یَدَیْ عَذابٍ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با زبان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پسندیده و مورد کراهت خود و نهی‌ها و امرها را ابلاغ کرد و شما را از عذاب شدید که پیش رو دارید، ترسانید</w:t>
      </w:r>
      <w:r>
        <w:rPr>
          <w:rFonts w:eastAsia="IRNazanin" w:cs="IRNazanin"/>
          <w:color w:val="111111"/>
          <w:sz w:val="28"/>
          <w:szCs w:val="28"/>
          <w:rtl w:val="true"/>
          <w:lang w:bidi="fa-IR"/>
        </w:rPr>
        <w:t>).</w:t>
      </w:r>
    </w:p>
    <w:p>
      <w:pPr>
        <w:pStyle w:val="Heading3"/>
        <w:numPr>
          <w:ilvl w:val="2"/>
          <w:numId w:val="1"/>
        </w:numPr>
        <w:rPr/>
      </w:pPr>
      <w:bookmarkStart w:id="407" w:name="__RefHeading___Toc3049309_581953129"/>
      <w:bookmarkStart w:id="408" w:name="_Toc146"/>
      <w:bookmarkEnd w:id="407"/>
      <w:r>
        <w:rPr/>
        <w:t>6</w:t>
      </w:r>
      <w:r>
        <w:rPr>
          <w:rtl w:val="true"/>
        </w:rPr>
        <w:t xml:space="preserve">. </w:t>
      </w:r>
      <w:r>
        <w:rPr>
          <w:rtl w:val="true"/>
        </w:rPr>
        <w:t>امامان و حاکمان</w:t>
      </w:r>
      <w:bookmarkEnd w:id="408"/>
    </w:p>
    <w:p>
      <w:pPr>
        <w:pStyle w:val="BookText"/>
        <w:rPr/>
      </w:pPr>
      <w:r>
        <w:rPr>
          <w:rFonts w:ascii="IRNazanin" w:hAnsi="IRNazanin" w:eastAsia="IRNazanin"/>
          <w:color w:val="111111"/>
          <w:sz w:val="28"/>
          <w:sz w:val="28"/>
          <w:szCs w:val="28"/>
          <w:rtl w:val="true"/>
          <w:lang w:bidi="fa-IR"/>
        </w:rPr>
        <w:t>امام به عنوان خلیفه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شأن حاکمیت و حکومت دارد، دارای وظیفة امر به معروف و نهی از منکر است و این غیر از وظیفه عمومی است که هر انسانی در جامعه انسانی به عنوان امر به معروف و نهی از منکر دارد؛ از این روی جایگاه امامان در این بحث بعد ازپیامبران قرارمی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دربرخی ازآیات قرآن کریم، این موضوع موردتوجه قرار گرفته است‌که باکمک روایات تفسیری، می توان آن ها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ازآیات را مرورمی‌کنیم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امر می کند که باید جمعی از شما به خیر دعوت و به نیکی امر و از منکر نهی کنند و آن ها اهل رستگاری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مفسران در تبعیضیه بودن یا بیانیه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 اما علامه طباطبایی آن را بی حاصل می داند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وقتی عده ای امر و نهی کردند و هدف حاصل شد، دعوت و امر و نهی توسط بقیه مردم معنا ندارد، لذا در هر حال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هم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اما آن چه در این جا مورد نظر است،روایتی است که علامه در بحث روایی می‌آورد و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در آیه گروه خاصی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بیتی</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منظور از این امت اهل بیت پیامبر امت و آنان هستند که چنین ویژگی مهمی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با توجه به این برداشت از آیه می نویسد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جامعه ای را درستکار می داند که گروه ویژه ای برای امر به معروف و نهی از منکر داشته باشد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حساب این گروه از حساب وظیفه عمومی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باید با قدرت و امکانات وارد عمل شوند و جلوی منکرات را بگیرند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بنابراین گرچه امر به معروف و نهی از منکر وظیفه عمومی است، اما گروه ویژه ای نیز لازم است تا با داشتن امکانات و قدرت به این وظیفه عمل و از عموم مردم نیز حمایت کند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در جامعه اسلامی باید گروهی بازرس و ناظر که مورد تایید نظام هستند، بر رفتارهای اجتماعی مردم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جامعه و جلوگیری از فساد، بدون قدرت منسجم و مسئول مشخص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دعوت کننده به خیر و معروف باید اسلام شناس، مردم شناسی و شیوه شناس باشد، لذا بعضی از امت این وظیفه را بر عهده دارند؛ نه همه آن‌ها</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همین نکته سبب شده است در روایات تفسیری متعددی ذیل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و ائمه دانسته شود که جانشینان رسول خدا هستند و در شان امامت و حکومت در تداوم کار نبوی و خلیفه و جانشین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درتفسیر نورالثقلین شش حدیث ذکر می شود که دو مورد از آن ها بیان می‌کنند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می باشند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در تفسیر برهان هم روایاتی هست؛ از جمله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ائمه و کنتم خیر ائمه اخرجت للناس</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این روایات مصداق کامل و جامع امت و گروهی را که می توانند عهده دار مسئولیت امر به معروف و نهی از منکر شوند، ائمه می دانند؛ که خلفای رسول اند و به بیان دیگر روایت در مقام بیان مصداق اعظم و تاویل آیه است و نشان می دهد در سطح کلان، این وظیفه، وظیفه ای حکومتی است که امام به دلیل جانشینی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و حکومت، عهده 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در ضمن آیه بعد بیشتر توضیح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 وَلَوْ آمَنَ أَهْلُ الْکِتَابِ لَکَانَ خَیْرًا لَهُمْ مِنْهُمُ الْمُؤْمِنُونَ وَأَکْثَرُهُمُ الْفَاسِقُونَ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نزلت هذه الآیة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الأوصیاء خاصة فقال أنتم خیر أئمة أُخْرِجَتْ لِلنَّاسِ تَأْمُرُونَ بِالْمَعْرُوفِ وَ تَنْهَوْنَ عَنِ الْمُنْکَرِ هکذا و اللَّه نزل بها جبرئیل و ما عنی بها إلا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مورد او و اوصیایش 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ائمه ای هستید که برای مردم ظاهر شده اید؛ به معروف امر می کنید و از منکر نهی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ائمه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که ظاهر آیه امه است، اما منظورش جز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روایت همان طور که در آیه سابق توضیح دادیم، این نیست که تحریفی در آیه شده و مثلا کلمه ائمه در آیه بود و بعداً تحریف شد و به جای آن امة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مصادیق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اگرچه واژة نازل شده امت است؛ اما مقصود ائمه است؛ و این به دلیل کارکرد حکومتی و امامت است و نظام امامت یگانه حافظ دین و اسلام است و با امر و نهی از جایگاه امامت و حکومت، مردم را به معروف ها امر و از منکرها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جمله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جمله جدید است، یعنی جبرئیل آیه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اما معنای آن محمد و اوصیای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اشاره به پیامبر و ائمه دارد، یعنی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امت هستند؛ نه افراد دیگر و نه عموم مسلمان هایی که گاه کارشان تا قتل ائمه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بعد این حقیقت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أُمَّةٍ تَقْتُلُونَ أَمِیرَ الْمُؤْمِنِینَ وَ الْحَسَنَ وَ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بهترین امت بودند که امیرمومنان و حسن و حسین، دو فرزند علی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 در روایت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عمر و زیبری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الْأُمَّةَ الَّتِی وَجَبَتْ لَهَا دَعْوَةُ إِبْرَاهِیمَ فَهُمُ الْأُمَّةُ الَّتِی بَعَثَ اللَّهُ فِیهَا وَ مِنْهَا وَ إِلَیْهَا وَ هُمُ الْأُمَّةُ الْوُسْطَی وَ هُمْ خَیْرُ أُمَّةٍ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 که دعای ابراهیم درباره آن ها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امتی اند که خدا در آن ها و از آن ها و به آن‌ها مبعوث کرد وآن ها امت وسط اند و آن ها بهترین امت اند که برای مردم خارج شده 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کلیدی در روایت ها این است که محدوده امت را خاص گروهی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نه این که بگویند آیه در گذر زمان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دلیل عدم توجه به این واقعیت برخی از مفسران در ذیل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از کنار این روایات گذشته اند و </w:t>
      </w:r>
    </w:p>
    <w:p>
      <w:pPr>
        <w:pStyle w:val="BookText"/>
        <w:rPr/>
      </w:pPr>
      <w:r>
        <w:rPr>
          <w:rFonts w:ascii="IRNazanin" w:hAnsi="IRNazanin" w:eastAsia="IRNazanin"/>
          <w:color w:val="111111"/>
          <w:sz w:val="28"/>
          <w:sz w:val="28"/>
          <w:szCs w:val="28"/>
          <w:rtl w:val="true"/>
          <w:lang w:bidi="fa-IR"/>
        </w:rPr>
        <w:t>شاید به دلیل احساس بوی تحریف – بدون اعلام دلیل بررسی روایات آن ها را کنار گذاشته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وَلِلَّهِ عَاقِبَةُ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ما اهل بیت است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در برخی روایات هم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یا آل محمد به طور عام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تا آخرش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و مهدی و یاران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یُمَلِّکُهُمُ اللَّهُ مَشَارِقَ الْأَرْضِ وَ مَغَارِبَهَا وَ یُظْهِرُ الدِّینَ وَ یُمِیتُ اللَّهُ عَزَّ وَ جَلَّ بِهِ وَ بِأَصْحَابِهِ الْبِدَعَ وَ الْبَاطِلَ کَمَا أَمَاتَ السَّفَهَةُ الْحَقَّ حَتَّی لَا یُرَی أَثَرٌ مِنَ الظُّلْمِ وَ یَأْمُرُونَ بِالْمَعْرُوفِ وَ یَنْهَوْنَ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شرق و غرب زمین را در سیطره حکومت آن ها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آیینش را آشکار می سازد و به وسیله مهدی و یارانش بدعت و باطل را نابود می کند، چنان که تبهکاران حق را نابود کرده بودند و چنان می‌شود که بر صفحه زمین اثری از ظلم دیده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امر به معروف و نهی از منکر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نیز مصداق های روشن را بیان می‌کنند و در مقام نفی عمومیت مفهوم آیه نمی‌باشد، لذا مفهوم گسترده آیه همه افراد با ایمان، مجاهد و مبارز را شامل می شود</w:t>
      </w:r>
      <w:r>
        <w:rPr>
          <w:rFonts w:eastAsia="IRNazanin" w:cs="IRNazanin"/>
          <w:color w:val="111111"/>
          <w:sz w:val="28"/>
          <w:szCs w:val="28"/>
          <w:rtl w:val="true"/>
          <w:lang w:bidi="fa-IR"/>
        </w:rPr>
        <w:t>.</w:t>
      </w:r>
      <w:r>
        <w:rPr>
          <w:rStyle w:val="FootnoteAnchor"/>
          <w:rtl w:val="true"/>
        </w:rPr>
        <w:footnoteReference w:id="62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 امر به معروف و نهی از منکر در روایات متعددی برای ائمه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زیارت جامعه می خوانیم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أَمَرْتُمْ بِالْمَعْرُوفِ وَ نَهَیْتُمْ عَنِ الْمُنْکَرِ وَ جَاهَدْتُمْ فِی اللَّهِ حَقَّ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معروف امر و از منکر نهی کردید و در راه خدا آن گونه که شایسته بود، جهاد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الْمُظْهِرِینَ لِأَمْرِ اللَّهِ وَ نَهْیِه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الْأَئِمَّةِ الدُّعَاةِ وَ الْقَادَة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نَصَحْتُمْ لَهُ فِی السِّرِّ وَ الْعَلَانِیَةِ وَ دَعَوْتُمْ إِلَی سَبِیلِهِ بِالْحِکْمَةِ وَ الْمَوْعِظَةِ الْحَسَنَةِ وَ بَذَلْتُمْ أَنْفُسَکُمْ فِی مَرْضَاتِهِ وَ صَبَرْتُمْ عَلَی مَا أَصَابَکُمْ فِی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أَمَرْتُمْ بِالْمَعْرُوفِ وَ نَهَیْتُمْ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گاه که برادرش محمد حنفیه پیشنهاد کرد، به طرف عراق نرود،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أنْ آمُرَ بالمَعروفِ، وَأنْهی عَنِ المُنکَرِ، وَأَسِیر بسِیرَةِ جَدِّی مُحَمَّدٍ صلی الله علیه و آله، وَسیرَةِ أبی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امر به معروف و نهی از منکر کنم و به سیره جدم محمد و پدرم علی بن ابی طالب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که این قوم پیرو شیطان شده اند، از پیروی خدای رحمان سر برتافته اند و فساد را آشکار ساخته و حدود الهی را تعطیل کرده اند واموال عمومی را برای خود گزیده، حرام خدا حلال و حلالش را حرام کرده اند،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أَحَقُ بِهَذَا الْأَمْرِ لِقَرَابَتِی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شایسته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حکومت و تغیر به قول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به خاطر نزدیکی که به رسول خدا دارم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العمل نشان دادن در برابر منکرات وظیفه 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به خاطر قرابت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برای خود قائل است، عهده داری مقام امامت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روایت‌های فراوانی از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حقیقت اشاره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فَامْضُوا لِمَا تُؤْمَرُونَ بِهِ وَ قِفُوا عِنْدَ مَا تُنْهَوْنَ عَنْهُ وَ لَا تَعْجَلُوا فِی أَمْرٍ حَتَّی تَتَبَیَّنُوا فَإِنَّ لَنَا مَعَ کُلِّ أَمْرٍ تُنْکِرُونَهُ غِیَرا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فرمان داده شده اید، عمل کنید، از آن چه منع شده اید، باز ایستید و در هیچ کاری شتاب نکنید تا آن را درست بفهمید، زیرا هر کار زشتی که شما ناروا دانید، حق دگرگونی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حکومتی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طور بود و روایات فراوانی از کنترل بازارها، امر و نهی تجار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این گونه روایت‌ها نشان می دهد هر چه رابطه و مبانی حکومت ها به حکومت الهی رسول خدا و امامان معصوم نزدیک تر باشد، این وظیفه پررنگ تر خواهد شد و حاکمان باید به این وظیفه بزرگ عمل کنند و آن را متروک و ناکارآمد وانگذارند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حکومت صالحان و کسانی که قدرت و امکانات</w:t>
      </w:r>
    </w:p>
    <w:p>
      <w:pPr>
        <w:pStyle w:val="BookText"/>
        <w:rPr/>
      </w:pPr>
      <w:r>
        <w:rPr>
          <w:rFonts w:ascii="IRNazanin" w:hAnsi="IRNazanin" w:eastAsia="IRNazanin"/>
          <w:color w:val="111111"/>
          <w:sz w:val="28"/>
          <w:sz w:val="28"/>
          <w:szCs w:val="28"/>
          <w:rtl w:val="true"/>
          <w:lang w:bidi="fa-IR"/>
        </w:rPr>
        <w:t>به آنان دادیم، آن است که در زمین اقامه نماز می‌کنند، زکات می پردازند و امر به معروف و نهی از منکر می کنند</w:t>
      </w:r>
      <w:r>
        <w:rPr>
          <w:rFonts w:eastAsia="IRNazanin" w:cs="IRNazanin"/>
          <w:color w:val="111111"/>
          <w:sz w:val="28"/>
          <w:szCs w:val="28"/>
          <w:rtl w:val="true"/>
          <w:lang w:bidi="fa-IR"/>
        </w:rPr>
        <w:t>.</w:t>
      </w:r>
      <w:r>
        <w:rPr>
          <w:rStyle w:val="FootnoteAnchor"/>
          <w:rtl w:val="true"/>
        </w:rPr>
        <w:footnoteReference w:id="62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حکومت اسلامی باید به طور جدّی با در دست داشتن امکانات تبلیغاتی و فرهنگی و هنری و اقتصادی و تلاش نظامی، جلو منکرات را بگیرد و مراکز فحشا را ببندد، به حساب مفسدان برسد و مقررات گناه خیز را حذف کند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اساساً اولین ثمره حکومت صالحان، نماز، زکات و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خدا و دستگیری از محرومان و آگاهی دادن به جامعه و جلوگیری از مفاسد از هم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و ادای زکات و امر به معروف و نهی از منکر از وظایف و کارهای قطعی مسئولان حکومت اسلامی است، لذا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w:t>
      </w:r>
      <w:r>
        <w:rPr>
          <w:rStyle w:val="FootnoteAnchor"/>
          <w:rtl w:val="true"/>
        </w:rPr>
        <w:footnoteReference w:id="628"/>
      </w:r>
      <w:bookmarkStart w:id="409" w:name="pg5618_37614"/>
    </w:p>
    <w:p>
      <w:pPr>
        <w:pStyle w:val="Heading3"/>
        <w:numPr>
          <w:ilvl w:val="2"/>
          <w:numId w:val="1"/>
        </w:numPr>
        <w:rPr/>
      </w:pPr>
      <w:bookmarkStart w:id="410" w:name="__RefHeading___Toc3049311_581953129"/>
      <w:bookmarkStart w:id="411" w:name="_Toc147"/>
      <w:bookmarkEnd w:id="409"/>
      <w:bookmarkEnd w:id="410"/>
      <w:r>
        <w:rPr/>
        <w:t>7</w:t>
      </w:r>
      <w:r>
        <w:rPr>
          <w:rtl w:val="true"/>
        </w:rPr>
        <w:t xml:space="preserve">. </w:t>
      </w:r>
      <w:r>
        <w:rPr>
          <w:rtl w:val="true"/>
        </w:rPr>
        <w:t>گروه های برتر و مرجع</w:t>
      </w:r>
      <w:bookmarkEnd w:id="411"/>
    </w:p>
    <w:p>
      <w:pPr>
        <w:pStyle w:val="BookText"/>
        <w:rPr/>
      </w:pPr>
      <w:r>
        <w:rPr>
          <w:rFonts w:ascii="IRNazanin" w:hAnsi="IRNazanin" w:eastAsia="IRNazanin"/>
          <w:color w:val="111111"/>
          <w:sz w:val="28"/>
          <w:sz w:val="28"/>
          <w:szCs w:val="28"/>
          <w:rtl w:val="true"/>
          <w:lang w:bidi="fa-IR"/>
        </w:rPr>
        <w:t>قرآن کریم در کنار گروه های سابق، گروه هایی را هم که ویژگی های برتر و خاصی دارند و می‌توانند مرجع و الگوی دیگران باشند، مخاطب قرار می‌دهد و از ظرفیت و توان آنها برای احیای معروف‌ها و امحای منکرات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برخی از این گروه‌های الگو و مرجع را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و ربانیان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مردان الهی در آیات فراوانی آمر و ناهی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آل فرعون</w:t>
      </w:r>
      <w:r>
        <w:rPr>
          <w:rStyle w:val="FootnoteAnchor"/>
          <w:rtl w:val="true"/>
        </w:rPr>
        <w:footnoteReference w:id="629"/>
      </w:r>
      <w:r>
        <w:rPr>
          <w:rFonts w:ascii="IRNazanin" w:hAnsi="IRNazanin" w:eastAsia="IRNazanin"/>
          <w:color w:val="111111"/>
          <w:sz w:val="28"/>
          <w:sz w:val="28"/>
          <w:szCs w:val="28"/>
          <w:rtl w:val="true"/>
          <w:lang w:bidi="fa-IR"/>
        </w:rPr>
        <w:t>که توانست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مرگ نجات دهد، و گویا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اطرافیان فرعون بود، در این گروه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درماجراهای دیگر هم چشم تیزبینی برای بنی‌اسرائیل در قصر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مومن هم سخن از مرد مؤمنی از آل فرعون است که ایمان خود را پنهان می‌کرد و با روش خاصی کوشید فرعونیان را از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به وی و بیان سخنانش اختصاص یافته است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این وظیفه ای است که خداوند مومنان و مردان خدایی را در صورت ترک آن، مواخذه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بنی‌اسرائیل عَلَی لِسَانِ دَاوُدَ وَعِیسَی ابْنِ مَرْیَمَ ذَلِکَ بِمَا عَصَوْا وَکَانُوا یَعْتَدُونَ کَانُوا لا یَتَنَاهَوْنَ عَنْ مُنْکَرٍ فَعَلُوهُ لَبِئْسَ مَا کَانُوا یَفْعَلُونَ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بنی‌اسرائیل به زبان داود و عیسی بن مریم از آن رو لعنت کرده شدند که نافرمانی خدا کردند و از حکم حقّ سرکش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گاه از کار زشت خود دست برنداشتند و چه قدر آنچه می‌کنند،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مردان خدایی را چنین بیان می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هَلَکَ مَنْ کَانَ قَبْلَکُمْ حَیْثُ مَا عَمِلُوا مِنَ الْمَعَاصِی وَ لَمْ یَنْهَهُمُ الرَّبَّانِیُّونَ وَ </w:t>
      </w:r>
    </w:p>
    <w:p>
      <w:pPr>
        <w:pStyle w:val="BookText"/>
        <w:rPr/>
      </w:pPr>
      <w:r>
        <w:rPr>
          <w:rFonts w:ascii="Amiri" w:hAnsi="Amiri" w:eastAsia="Amiri" w:cs="Amiri"/>
          <w:color w:val="111111"/>
          <w:sz w:val="28"/>
          <w:sz w:val="28"/>
          <w:szCs w:val="28"/>
          <w:rtl w:val="true"/>
          <w:lang w:bidi="ar-SA"/>
        </w:rPr>
        <w:t>الْأَحْبَارُ عَنْ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امت ها که قبل از شما بودند، هلاک نشدند؛ مگر به گونه ای که گناه کردند و آگاهان، آن ها را نهی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گناهان فرو رفتند و روحانیان و دانشمندان مانع نشوند، خداوند آن ها را مشمول عقوبت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مومنان از اهل کتاب هم از قلم نمی افتند و خداوند درباره شان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لَیْسُوا سَوَاءً مِنْ أَهْلِ الْکِتَابِ أُمَّةٌ قَائِمَةٌ یَتْلُونَ آیَاتِ اللَّهِ آنَاءَ اللَّیْلِ وَهُمْ یَسْجُدُونَ یُؤْمِنُونَ بِاللَّهِ وَالْیَوْمِ الآخِرِ وَیَأْمُرُونَ بِالْمَعْرُوفِ وَیَنْهَوْنَ عَنِ الْمُنْکَرِ وَیُسَارِعُونَ فِی الْخَیْرَاتِ وَأُولَئِکَ 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همه یکسان نیستند؛ از اهل کتاب جمعیتی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کنند و پیوسته در اوقات شب، آیات خدا را می خوانند؛ در حالی که سجده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دیگر ایمان می آورند و امر به معروف و نهی از منکر و در امور خیر بر هم سرعت می گیرند؛ و آن ها از صالحان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گروه مورد توجه برای سکانداری امر به معروف و نهی از منکر، عالمان و بزرگان هستند که همواره مورد توجه و الگوی قشرهای مختلف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کریم به این موضوع اختصاص یافته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 مِنَ الْقُرُونِ مِنْ قَبْلِکُمْ أُولُو بَقِیَّةٍ یَنْهَوْنَ عَنِ الْفَسَادِ فِی الأرْضِ إِلا قَلِیلا مِمَّنْ أَنْجَیْنَا مِنْهُمْ وَاتَّبَعَ الَّذِینَ ظَلَمُوا مَا أُتْرِفُوا فِیهِ وَکَانُوا مُجْرِمِینَ وَمَا کَانَ رَبُّکَ لِیُهْلِکَ الْقُرَی بِظُلْمٍ وَأَهْلُهَا مُصْلِحُونَ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امت های گذشته خردمندانی نبودند که مردم را از فساد در زمین باز دارند، تا ما مثل آن عده اندک مومنان که نجات دادیم، همه را نجات دهیم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اصل اساسی اجتماعی که ضامن نجات جامعه ها از تباهی است، در این دو آیه مطرح </w:t>
      </w:r>
    </w:p>
    <w:p>
      <w:pPr>
        <w:pStyle w:val="BookText"/>
        <w:rPr/>
      </w:pPr>
      <w:r>
        <w:rPr>
          <w:rFonts w:ascii="IRNazanin" w:hAnsi="IRNazanin" w:eastAsia="IRNazanin"/>
          <w:color w:val="111111"/>
          <w:sz w:val="28"/>
          <w:sz w:val="28"/>
          <w:szCs w:val="28"/>
          <w:rtl w:val="true"/>
          <w:lang w:bidi="fa-IR"/>
        </w:rPr>
        <w:t>شده است؛ این که در هر جامعه ای تا زمانی که گروهی از اندیشمندان متعهد و مسئول وجود دارند، اجتماع به تباهی و نابودی کشیده نمی شود؛ اما زمانی که بی تفاوتی و سکوت در تمام سطوح حکمفرما شد و جامعه در برابر عوامل فساد بی دفاع ماند، فساد و به دنبال آن نابودی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با اشاره به اقوام پیشین که گرفتار انواع بلاها شدند،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قرون و امت‌ها و اقوام قبل از شما نیکان و پاکان قدرتمند و صاحب فکری نبودند که از فساد در روی زمین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عنوان استثناء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افراد اندکی که آنها را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اندک هر چند امر به معروف و نهی از منکر داشتند، اما مانند لوط و خانواده کوچکش و نوح و ایمان آورندگان محدودش و صالح و تعداد کمی که از او پیروی کرده بودند، آن چنان کم و اندک بودند که توفیق بر اصلاح کلی جامعه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ستمگران که اکثریت این جامعه‌ها را تشکیل می‌دادند، به دنبال ناز و نعمت و عیش و نوش رفتند و آن چنان مست باده غرور و تنعم و لذات شدند که دست به انواع گناهان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این واقعیت، در آیه بعد اضافه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 خداوند این اقوام را به دیار عدم فرستاد، به خاطر آن بود که مصلحانی میان آنها نبودند، زیرا خداوند هرگز قوم و ملت و شهر و دیاری را به خاطر ظلم و ستمش نابود نمی‌کند؛ اگر آنها در راه اصلاح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هر جامعه‌ای معمولا ظلم و فسادی وجود دارد، اما مهم این است که مردم احساس کنند ظلم و فسادی هست و در طریق اصلاح باشند و با چنین احساس و گام برداشتن در راه اصلاح، خداوند به آنان مهلت می‌دهد و قانون آفرینش برای آنها حق حیات قائل است؛ اما همین که این احساس از میان رفت و جامعه بی‌تفاوت شد و فساد و ظلم به سرعت همه جا را گرفت، در سنّت آفرینش حق حیاتی برای آنها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نیروی مدافع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انسانی برچیده شود، میکروب‌های بیماری‌زای اجتماعی که در زوایای هر جامعه‌ای وجود دارد، به سرعت تکثیر می‌شوند و جامعه را سر تا پا بیمار می‌کنند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بقای جوامع آن قدرحساس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آنها حق حیات از آنان سلب می‌شود و این همان چیزی است که آیه فوق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شخصیت‌های ارزشمند و مبارزه‌کنندگان با فساد چه حق بزرگی بر جوامع بشری دارند؛ چرا که </w:t>
      </w:r>
    </w:p>
    <w:p>
      <w:pPr>
        <w:pStyle w:val="BookText"/>
        <w:rPr/>
      </w:pPr>
      <w:r>
        <w:rPr>
          <w:rFonts w:ascii="IRNazanin" w:hAnsi="IRNazanin" w:eastAsia="IRNazanin"/>
          <w:color w:val="111111"/>
          <w:sz w:val="28"/>
          <w:sz w:val="28"/>
          <w:szCs w:val="28"/>
          <w:rtl w:val="true"/>
          <w:lang w:bidi="fa-IR"/>
        </w:rPr>
        <w:t>آنها رمز بقاء و حیات ملت‌ها و نجات آنها از نابودی و هلاکت می‌باشند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این کارکرد برای علما و دانشمندان در سخنان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مورد توجه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الْکَاتِمَ عِلْمَهُ یُبْعَثُ أَنْتَنَ أَهْلِ الْقِیَامَةِ رِیحاً تَلْعَنُهُ کُلُّ دَابَّةٍ حَتَّی دَوَابُّ الْأَرْضِ الصِّغَار؛</w:t>
      </w:r>
      <w:r>
        <w:rPr>
          <w:rFonts w:eastAsia="Amiri" w:cs="Amiri" w:ascii="Amiri" w:hAnsi="Amiri"/>
          <w:color w:val="111111"/>
          <w:sz w:val="28"/>
          <w:szCs w:val="28"/>
          <w:rtl w:val="true"/>
          <w:lang w:bidi="ar-SA"/>
        </w:rPr>
        <w:t>»</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که علم خود را پنهان کند، به صورت بد بوترین اهل قیامت برانگیخته می شود و هر جنبنده ای، حتی جنبندگان کوچک زمین، او را لعنت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در یک سخنرانی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علما پیمان گرفت در برابر پرخوری ظالم و گرسنگی مظلوم سکوت نکنند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و سرپرستان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به دلیل تاثیرگذاری بر همسران و برتری های ویژه ای که در اختیار دارند، مخاطب آیات الهی برای امر و نهی همسران و ممانعت از انحراف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آیات فراوانی که امر و نهی پیامبران بزرگ نسبت به همسرانشان را نشان می دهد و گاه آن ها به دلیل امر و نهی ناپذیری دچار عذاب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می توان از دو آیه درباره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واین ها علاوه بر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 وَأَهْلِیکُمْ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 ذَلِکَ أَدْنَی أَنْ یُعْرَفْنَ فَلا یُؤْذَیْنَ وَکَانَ اللَّهُ غَفُورًا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 و دخترانت و زنان مومنان بگو جلباب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خویش فرو افکنند و این کار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 و آلودگان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آزار قرار نگیرند،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غفور و رحیم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نشان می دهد همسران در برابر منکراتی که به دلیل در معرض بزه بودن زنان و دختران آن ها امکان تحقق دارند، باید چاره اندیشی کنند و ریشه منکر را بسوزانند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وَبِمَا أَنْفَقُوا مِنْ أَمْوَالِهِمْ فَالصَّالِحَاتُ قَانِتَاتٌ حَافِظَاتٌ لِلْغَیْبِ بِمَا حَفِظَ اللَّهُ وَاللاتِی تَخَافُونَ نُشُوزَهُنَّ فَعِظُوهُنَّ وَاهْجُرُوهُنَّ فِی الْمَضَاجِعِ وَاضْرِبُوهُنَّ فَإِنْ أَطَعْنَکُمْ فَلا تَبْغُوا عَلَیْهِنَّ سَبِیلا إِنَّ اللَّهَ کَانَ عَلِیًّا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و نگهبان زنان هستند، به خاطر برتری‌هایی که خداوند برای بعضی نسبت به بعضی دیگر قرار داده است، و به خاطر انفاق‌هایی که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صالح، زنانی هستند که متواضع اند، و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حقوق او را، در مقابل حقوقی که خدا برای آنان قرار داده، حفظ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زنان را که از سرکشی و مخالفتشان بیم دارید، پند و اندرز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از آنها دوری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راهی جز شدت عمل، برای وادار کردن آنها به انجام وظایفشان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پیروی کردند، راهی برای تعدّی بر آنها نجویید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یک واحد کوچک اجتماعی است و همانند یک اجتماع بزرگ باید سر پرست واحدی داشته باشد، زیرا رهبری و سرپرستی دسته جمعی که زن و مرد مشترکاً آن را به عهده بگیرند،مفهومی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یکی از مرد یا زن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نظارت او باشد، تا خانواده را اداره کنند قرآن در این جا تصریح می‌کند که مقام سرپرستی باید به مرد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برابر وظائفی که در خانواده به عهده دارند دو دسته‌اند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و درستکاران؛ کسانی که در برابر نظام خانواده خاضع و متعهد می‌باشند و نه تنها در حضور شوهر،بلکه در غیاب او نگاهبان و پاسدار کیان خانواده و همسراند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دوم، زنانی که از وظائف خود سرپیچی می‌کنند و نشانه‌های ناسازگاری در آنها دیده می‌شود، مردان در برابر این گونه زنان وظائف و مسئولیت‌هایی دارند که باید مرحله به مرحله انجام گردد، و در هر صورت مراقب باشند از حریم عدالت تجاوز نکنند، این وظائف به ترتیب در آیه بیان شده است؛ موعظه، دوری از بستر، شدت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اگر مردان خود مرتکب منکری شوند، چون رئیس خانواده اند، امکان قضاوت و اجرای حکم درباره خطای آنان توسط اعضای پایین دست امکان ندارد، لذا توسط ساز و کارهای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 شود</w:t>
      </w:r>
      <w:r>
        <w:rPr>
          <w:rStyle w:val="FootnoteAnchor"/>
          <w:rtl w:val="true"/>
        </w:rPr>
        <w:footnoteReference w:id="640"/>
      </w:r>
      <w:r>
        <w:rPr>
          <w:rFonts w:ascii="IRNazanin" w:hAnsi="IRNazanin" w:eastAsia="IRNazanin"/>
          <w:color w:val="111111"/>
          <w:sz w:val="28"/>
          <w:sz w:val="28"/>
          <w:szCs w:val="28"/>
          <w:rtl w:val="true"/>
          <w:lang w:bidi="fa-IR"/>
        </w:rPr>
        <w:t>و اگر این سازو کارها ظالمانه یا ناکارآمد باشند، به از هم پاشیدگی کانون خانواده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بحث همسران، سرپرست های خانواده هم وظایفی بر عهده دارند و باید امر به معروف و نهی از منکر اعضای خانواده وظیفه مهم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به این بحث ناظر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أَسَرَّ النَّبِیُّ إِلَی بَعْضِ أَزْوَاجِهِ حَدِیثًا فَلَمَّا نَبَّأَتْ بِهِ وَأَظْهَرَهُ اللَّهُ عَلَیْهِ عَرَّفَ بَعْضَهُ وَأَعْرَضَ عَنْ بَعْضٍ فَلَمَّا نَبَّأَهَا بِهِ قَالَتْ مَنْ أَنْبَأَکَ هَذَا قَالَ نَبَّأَنِیَ الْعَلِیمُ الْخَبِیرُ إِنْ تَتُوبَا إِلَی اللَّهِ فَقَدْ صَغَتْ قُلُوبُکُمَا وَإِنْ تَظَاهَرَا عَلَیْهِ فَإِنَّ اللَّهَ هُوَ مَوْلاهُ وَجِبْرِیلُ وَصَالِحُ الْمُؤْمِنِینَ وَالْمَلائِکَةُ بَعْدَ ذَلِکَ ظَهِیرٌ عَسَی رَبُّهُ إِنْ طَلَّقَکُنَّ أَنْ یُبْدِلَهُ أَزْوَاجًا خَیْرًا مِنْکُنَّ مُسْلِمَاتٍ مُؤْمِنَاتٍ قَانِتَاتٍ تَائِبَاتٍ عَابِدَاتٍ سَائِحَاتٍ ثَیِّبَاتٍ وَأَبْکَارًا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پیامبر یکی از رازهای خود را به بعضی از همسرانش گفت، ولی هنگامی که وی آن را افشا کرد و خداوند پیامبرش را از آن آگاه ساخت، قسمتی از آن را برای او بازگو کرد و از قسمت دیگر خودداری نمود هنگامی که پیامبر همسرش را از آن خبر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تو را از این راز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و آگاه مرا با خبر ساخت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کار خود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دل‌هایتان از حق منحرف گشته و اگر </w:t>
      </w:r>
    </w:p>
    <w:p>
      <w:pPr>
        <w:pStyle w:val="BookText"/>
        <w:rPr/>
      </w:pPr>
      <w:r>
        <w:rPr>
          <w:rFonts w:ascii="IRNazanin" w:hAnsi="IRNazanin" w:eastAsia="IRNazanin"/>
          <w:color w:val="111111"/>
          <w:sz w:val="28"/>
          <w:sz w:val="28"/>
          <w:szCs w:val="28"/>
          <w:rtl w:val="true"/>
          <w:lang w:bidi="fa-IR"/>
        </w:rPr>
        <w:t xml:space="preserve">بر ضدّ او دست به دست هم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یاور اوست و همچنین جبرئیل و مؤمنان و فرشتگان بعد از آنان پشتیبان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اگر او شما را طلاق دهد، پروردگارش به جای شما همسرانی بهتر برای او قرار دهد، همسرانی مسلمان، مؤمن، متواضع، توبه کار، عابد، هجرت‌کننده، زنانی غیر باکره و باکره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گویای نحوه برخورد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سرپرست خانواده با منکرات در حوزه خانواده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پیامبر به پیروی از آموزه های قرآن اعمال می کند، موجب توبه و برگشت از مسیر گناه و اعلام تصمیم بر عدم تکرار گناه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آیات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نزد زینب بنت حجش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او حضرت را نگه می داشت و از عسلی که فراهم آورده بود، خدمت 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این پذیرایی به عایشه، رسید، بر او گران</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دیگر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گذاشتیم هر وقت پیامبر نزدیکی از ما آمد، فوراً بگوییم آیا صمغ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ای؟ و پیامبر مقید بود هرگز بوی نامناسبی از دهان یا لباسش احساس نشود و برعکس اصرار داشت همیشه خوشبو و معطر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حفصه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طبق این قرار عمل 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مغافیر نخورده ام؛ بلکه عسلی نزد زینب بنت جحش نوشیدم و من سوگند می خورم که دیگر از آن عسل ننوشم، ولی این سخن را به کسی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حفصه این راز را فاش کرد و بعداٌ معلوم شد اصل قضیه توطئه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کار سخت نارحت شد و آیات نازل گشت و ماجرا را چنان پایان داد که دیگر این گونه کارها را در درون خانه تکرار نشود</w:t>
      </w:r>
      <w:r>
        <w:rPr>
          <w:rFonts w:eastAsia="IRNazanin" w:cs="IRNazanin"/>
          <w:color w:val="111111"/>
          <w:sz w:val="28"/>
          <w:szCs w:val="28"/>
          <w:rtl w:val="true"/>
          <w:lang w:bidi="fa-IR"/>
        </w:rPr>
        <w:t>.</w:t>
      </w:r>
      <w:r>
        <w:rPr>
          <w:rStyle w:val="FootnoteAnchor"/>
          <w:rtl w:val="true"/>
        </w:rPr>
        <w:footnoteReference w:id="64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یک ماه از همسران خود کناره گیری کرد؛</w:t>
      </w:r>
      <w:r>
        <w:rPr>
          <w:rStyle w:val="FootnoteAnchor"/>
          <w:rtl w:val="true"/>
        </w:rPr>
        <w:footnoteReference w:id="642"/>
      </w:r>
      <w:r>
        <w:rPr>
          <w:rFonts w:ascii="IRNazanin" w:hAnsi="IRNazanin" w:eastAsia="IRNazanin"/>
          <w:color w:val="111111"/>
          <w:sz w:val="28"/>
          <w:sz w:val="28"/>
          <w:szCs w:val="28"/>
          <w:rtl w:val="true"/>
          <w:lang w:bidi="fa-IR"/>
        </w:rPr>
        <w:t>حتی شایعه تصمیم آن حضرت نسبت به طلاق آن ها منتشر شد، به طوری که سخت به وحشت افتادند</w:t>
      </w:r>
      <w:r>
        <w:rPr>
          <w:rStyle w:val="FootnoteAnchor"/>
          <w:rtl w:val="true"/>
        </w:rPr>
        <w:footnoteReference w:id="643"/>
      </w:r>
      <w:r>
        <w:rPr>
          <w:rFonts w:ascii="IRNazanin" w:hAnsi="IRNazanin" w:eastAsia="IRNazanin"/>
          <w:color w:val="111111"/>
          <w:sz w:val="28"/>
          <w:sz w:val="28"/>
          <w:szCs w:val="28"/>
          <w:rtl w:val="true"/>
          <w:lang w:bidi="fa-IR"/>
        </w:rPr>
        <w:t>و از کار خود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بعد از افشای بخشی از منکر صورت گرفته، خداوند روی سخن را به این دو همسر که در توطئه دست داشتند، می 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کار خود توبه کنید و دست از آزار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بردارید، به سود شماست؛ زیرا دل های شما با این عمل، از حق منحرف گشته و به گناه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خداوند روی سخن را به تمام زنان پیامبر می‌کند و با لحنی از تهدید نیت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شما را طلاق گوید، امید می رود که پروردگار به جای شما، همسران بهتر برای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هشدار می دهدکه تصور نکنید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ها را طلاق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توطئه بردارند وگرنه افتخار همسری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محروم می شوند و زنانی بهتر و با فضیلت تر جای آن ها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زنان جایگزین را با شش صفت معرفی می‌کند که گویای صفات شایسته برای همسران است و به این ترتیب نشان می دهد که به جای گناه و خطا، زنان وی باید در این مسیر باشند؛ مسلمان، مومن، متواضع، توبه کار عابد، پذیرای فرمان خدا و پرهیزکار از هرگونه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منکرات روی داده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گناهان افشای 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رازداری نه تنها از صفات مومنان حقیقی است که هر انسان با شخصیتی باید رازدار باشد، این معنا در مورد دوستان نزدیک همسر اهمیت بیشتری دارد و در این آیات خواندیم که چگونه خداوند بعضی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ترک رازداری به شدت ملامت و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خَیْرُ الدُّنْیَا وَ الْآخِرَةِ فِی کِتْمَانِ السِّرِّ وَ مُصَادَقَةِ الْأَخْیَارِ وَ جُمِعَ الشَّرُّ فِی الْإِذَاعَةِ وَ مُؤَاخَاةِ الْأَشْرَار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خیر دنیا و آخرت در این دو چیز نهفته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سرَ و دوستی با نیکان و تمام شر در این دو چیز نهفته است؛ افشای اسرار و دوستی با اشرار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طباطبایی درباره نوع خطابی که به زنان پیامبر شده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آیات در اظهار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اذیتش کرده و بدی برایش خواسته و تشدید عتاب بر کسی خواسته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یابد، عجیب و شگفت انگیز است و اول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مخاطب قرار می دهد، سپس خطاب را به مومنان برمی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اَسرَّالنبی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زن خطاب می کند و می گوید که قلب آن دو با آن کاری که کرده اند، منحرف به گناه شده است؛ اما آن ها را به توجه از گناهانشان امر نمی کند؛ بلکه بیان می کند برای آن دو نفر که بین دو کار قرار گرفته اند؛ یا توبه کنند یا غلبه و چیره‌جویی بر کسی کنند که خدا جبرئیل و مؤمنان صالح و ملائکه مولای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اظهار امید می کند که اگر طلاقشان دهد، خدا بهتر از آن ها را 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بعد هم امر می کند که با کفار و منافقان جهاد کند و بر آنان سخت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دو مثال می‌زند؛ مثالی برای کافران، مثالی برای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در سوره بعد، کلام را دایر مدار همین دو گروه می کند؛ گروه مومنان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قُوا أَنْفُسَکُمْ وَ أَهْلِیکُم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کفار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کَفَرُوا لا تَعْتَذِرُوا</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وَأَهْلِیکُمْ نَارًا وَقُودُهَا النَّاسُ وَالْحِجَارَةُ عَلَیْهَا مَلائِکَةٌ غِلاظٌ شِدَادٌ لا یَعْصُونَ اللَّهَ مَا أَمَرَهُمْ وَیَفْعَلُونَ مَا یُؤْمَرُونَ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خانواده تان را از آتشی نگاه دارید که هیزم آن مردم و سنگ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خشن و سختگیری بر آن گمارده شده اند که در مورد آن چه امر شده اند، از خدا نافرمانی نمی کنند و آن چه را امر شده اند،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مهم ترین آیه در حوزه امر به معروف و نهی از منکر خانواده است و مفسران به تفصیل درباره آن سخن گفته 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سرزنش بعضی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از سوره تحریم،اینک خداوند </w:t>
      </w:r>
    </w:p>
    <w:p>
      <w:pPr>
        <w:pStyle w:val="BookText"/>
        <w:rPr/>
      </w:pPr>
      <w:r>
        <w:rPr>
          <w:rFonts w:ascii="IRNazanin" w:hAnsi="IRNazanin" w:eastAsia="IRNazanin"/>
          <w:color w:val="111111"/>
          <w:sz w:val="28"/>
          <w:sz w:val="28"/>
          <w:szCs w:val="28"/>
          <w:rtl w:val="true"/>
          <w:lang w:bidi="fa-IR"/>
        </w:rPr>
        <w:t>دستوراتی درباره تعلیم و تربیت اعضای خانواده به مومنان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خویش را از آتشی که هیزم آن انسان‌ها و سنگ‌ها هستند،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نگهداری خود، ترک گناهان و حفظ خود در برابر شهوات است، و مقصود از نگهداری خانواده، تعلیم، تربیت، امر به معروف، نهی از منکر و فراهم ساختن محیطی پاک از گناه آلودگی،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اگر خانواده به حال خود رها شوند، به سوی آتش پیش می‌روند و سرپرست خانواده است که باید آنها را از گناه و جهنم حفظ می‌کند، لذا قرآن به کارکرد پیشگیرانه خانواده توجه جدی می‌دهد و طبق روایات تفسیری علاوه بر پیشگیری، بر بازداری از تداوم گناه با امر به معروف و نهی از منکر هم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آیه ظریفیت این را دارد که هم برای پیشگیری از گناه وهم برای امر به معروف و نهی از منکر مستند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معنای وقود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قابل آتش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 آتش دوزخ از وجود انسان‌ها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درون همه سنگ‌ها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بت‌هایی دانسته‌اند که مردم از سنگ می‌ساختند، و پرستش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بعد وضع کفار را چنین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کافر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عذرخواهی نکنید، چرا که تنها به اعمالتان جزا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آیه بعد از خطاب به مومنان در آیه گذشته نشان می‌دهد اگر مردم به مسئولیت پیشگیری و بازداری در مورد اعضای خانواده عمل نکنند؛ ممکن است کارشان به جایی رسد که در قیامت این گونه مورد خطاب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مذکور نشان می‌دهد که علاوه بر قرار گرفتن خانواده تحت دستور کلی امر به معروف و نهی از منکر، این نهاد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نیز به طور مستقل مخاطب قرار می‌گیرد و هر فرد مسلمانی در برابر همسر و فرزندانش مسئولیت نگهداری، بازداری و پیشگیری از سقوط آنان در آتش جهنم را هم به دوش دارد و با صلاح خانواده است که می‌توان در چشم انداز کلی به اصلاح و نجات واحدهای بزرگ تر اجتماعی و در نهایت جامعه چشم دوخت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چگونگی نگهداری از گناه و آتش جهنم، بعد از نزول آیه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خانواده خود را از آتش دوزخ حفظ کنم،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تَأْمُرُهُمْ بِمَا أَمَرَ اللَّهُ، وَ تَنْهَاهُمْ عَمَّا نَهَاهُمُ اللَّهُ، فَإِنْ أَطَاعُوکَ کُنْتَ قَدْ وَقَیْتَهُمْ، وَ إِنْ عَصَوْکَ کُنْتَ قَدْ قَضَیْتَ مَا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امر به معروف و نهی از منکر می‌کنی، اگر از تو پذیرفتند آنها را از آتش دوزخ حفظ کرده‌ای، و اگر نپذیرفتند، وظیفه خود را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حدیثی دیگر این مسئولیت را در همه ابعادی از زندگی که مسئله سرپرستی و رهبری در هر سطحی مطرح است، چنین تذکر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کُلُّکُمْ رَاعٍ وَ کُلُّکُمْ مَسْئُولٌ عَنْ رَعِیَّتِهِ فَالْأَمِیرُ عَلَی النَّاسِ رَاعٍ وَ هُوَ مَسْئُولٌ عَنْ رَعِیَّتِهِ وَ الرَّجُلُ رَاعٍ عَلَی أَهْلِ بَیْتِهِ وَ هُوَ مَسْئُولٌ عَنْهُمْ فَالْمَرْأَةُ رَاعِیَةٌ عَلَی أَهْلِ بَیْتِ بَعْلِهَا وَ وُلْدِهِ وَ هِیَ مَسْئُولَةٌ عَنْهُمْ وَ الْعَبْدُ رَاعٍ عَلَی مَالِ سَیِّدِهِ وَ هُوَ مَسْئُولٌ عَنْهُ أَلَا فَکُلُّکُمْ رَاعٍ وَ کُلُّکُمْ مَسْئُولٌ عَنْ رَعِیَّتِه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همه شما نگهبانید، و همه در برابر کسانی که مامور نگهبانی آنها هستید ،مسئولید، امیر و رئیس حکومت اسلامی نگهبان مردم است و در برابر آنها مسئول است، مرد نگهبان خانواده خویش است و در مقابل آنها مسئول، زن نیز نگهبان خانواده شوهر و فرزندان است و در برابر آنها مسئول می‌باشد، بدانید همه شما نگهبانید و همه شما در برابر کسانی که مامور نگهبانی آنها هستید، مسئول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أنفُسَکُم و أهلیکُم الخَیرَ و أدِّبُوهُم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خانواده خویش را نیکی بیاموزید و آنها را ادب کنید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وَقُلْنَ قَوْلا مَعْرُوفًا وَقَرْنَ فِی بُیُوتِکُنَّ وَلا تَبَرَّجْنَ تَبَرُّجَ </w:t>
      </w:r>
    </w:p>
    <w:p>
      <w:pPr>
        <w:pStyle w:val="BookText"/>
        <w:rPr/>
      </w:pPr>
      <w:r>
        <w:rPr>
          <w:rFonts w:ascii="Amiri" w:hAnsi="Amiri" w:eastAsia="Amiri" w:cs="Amiri"/>
          <w:color w:val="111111"/>
          <w:sz w:val="28"/>
          <w:sz w:val="28"/>
          <w:szCs w:val="28"/>
          <w:rtl w:val="true"/>
          <w:lang w:bidi="ar-SA"/>
        </w:rPr>
        <w:t>الْجَاهِلِیَّةِ الأولَی وَأَقِمْنَ الصَّلاةَ وآتِینَ الزَّکَاةَ وَأَطِعْنَ اللَّهَ وَرَسُولَهُ إِنَّمَا یُرِیدُ اللَّهُ لِیُذْهِبَ عَنْکُمُ الرِّجْسَ أَهْلَ الْبَیْتِ وَیُطَهِّرَکُمْ تَطْهِیرًا وَاذْکُرْنَ مَا یُتْلَی فِی بُیُوتِکُنَّ مِنْ آیَاتِ اللَّهِ وَالْحِکْمَةِ إِنَّ اللَّهَ کَانَ لَطِیفًا خَبِیرًا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مانند هیچ یک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اگر سَرِ پروا دارید پس به ناز سخن مگویید تا آن که در دلش بیماری است طمع ورزد و گفتاری شایسته گویید و در خانه‌هایتان قرار گیرید و مانند روزگار جاهلیّتِ قدیم زینت‌های خود را آشکار مکنید و نماز برپا دارید و زکات بدهید و خدا و فرستاده‌اش را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بزداید و شما را پاک و پاکیزه گرداند و آنچه را که از آیات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شما خوانده می‌شود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همواره دقیق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خدا و قرآن کریم به زنان خود یادآور می‌شود که شما به خاطر انتساب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سو،و قرار گرفتن در کانون وحی و شنیدن آیات قرآن و تعلیمات اسلام از سوی دیگر دارای موقعیت خاصی هستید که می‌تواند موجب شود سرمشقی برای همه زنان باشید، البته چه در مسیر تقوا و اطاعت و چه در مسیر گناه و نافرمانی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موقعیت خود را درک کنید و مسئولیت سنگین خویش را به فراموشی نسپارید و بدانید که اگر تقوا پیشه کنید در پیشگاه خدا مقام بسیار ممتازی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مقدمه که آنان را برای پذیرش مسئولیت‌ها آماده می‌سازد و شخصیت می‌دهد، نخستین دستور را در زمینه عفت صادر می‌کند به گونه‌ای هوس‌انگیز سخن نگویید که بیماردلان در شما طمع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دومین دستور را به این گونه شرح می‌دهد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به صورت شایسته‌ای که مورد رضای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حق و عدالت باشد سخن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تخضعن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کیفیت سخن گفتن دارد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محتوای سخن توجه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نیک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وسیعی دارد که علاوه بر آنچه گفته شد، هر گونه گفتار باطل و بیهوده و گناه‌آلود و مخالف حق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جمله اخیر می‌تواند، توضیحی برای جمله نخست باشد، مبادا کسی تصور کند که باید برخورد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بیگانه موذیانه یا دور از ادب باشد، بلکه باید برخورد شایسته و مؤدبانه و در عین حال بدون هیچگونه جنبه‌های تحریک آمیز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سومین دستور را که آن در زمینه رعایت</w:t>
      </w:r>
    </w:p>
    <w:p>
      <w:pPr>
        <w:pStyle w:val="BookText"/>
        <w:rPr/>
      </w:pPr>
      <w:r>
        <w:rPr>
          <w:rFonts w:ascii="IRNazanin" w:hAnsi="IRNazanin" w:eastAsia="IRNazanin"/>
          <w:color w:val="111111"/>
          <w:sz w:val="28"/>
          <w:sz w:val="28"/>
          <w:szCs w:val="28"/>
          <w:rtl w:val="true"/>
          <w:lang w:bidi="fa-IR"/>
        </w:rPr>
        <w:t>عفت است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خانه‌های خود بمانید و همچون جاهلیت نخستین میان جمعیت ظاهر نشوید و اندام و وسائل زینت خود را در معرض تماشای دیگران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تبرج به معنی آشکار شدن در برابر مردم است؛ منظور از جاهلیت اولی نیز همان جاهلیتی است که مقارن عصر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زنان آن موقع حجاب درستی نداشتند، و دنباله روسری‌های خود را به پشت سر می‌انداختند؛ به طوری که گلو و قسمتی از سینه و گردنبند و گوشواره‌های آنها نمایان بود، و به این ترتیب قرآن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گونه اعمال باز می‌دارد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وَأْمُرْ بِالْمَعْرُوفِ وَانْهَ عَنِ الْمُنْکَرِ وَاصْبِرْ عَلَی مَا أَصَابَکَ إِنَّ ذَلِکَ مِنْ عَزْمِ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نماز را به پا دار و امر به معروف کن و نهی از منکر نما و در برابر مصائبی که به تو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فرزندش را بعد از دستور نماز، به امر به معروف و نهی از منکرتوجه می‌دهد، سپس او را به استقامت فرا می خواند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کارهای اجتماعی مخصوصاً در امر به معروف و نهی از منکر، مشکلات فراوانی وجود دارد، و سود پرستان سلطه‌جو، و گنهکاران آلوده و خودخواه، به آسانی تسلیم نمی‌شوند، و حتی در مقام اذیت و آزار، و متهم ساختن آمران به معروف و ناهیان از منکر بر می‌آیند، لذا </w:t>
      </w:r>
    </w:p>
    <w:p>
      <w:pPr>
        <w:pStyle w:val="BookText"/>
        <w:rPr/>
      </w:pPr>
      <w:r>
        <w:rPr>
          <w:rFonts w:ascii="IRNazanin" w:hAnsi="IRNazanin" w:eastAsia="IRNazanin"/>
          <w:color w:val="111111"/>
          <w:sz w:val="28"/>
          <w:sz w:val="28"/>
          <w:szCs w:val="28"/>
          <w:rtl w:val="true"/>
          <w:lang w:bidi="fa-IR"/>
        </w:rPr>
        <w:t>بدون صبر و استقامت و شکیبایی هرگز نمی‌توان بر این مشکلات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در این آیه و آیات قبل و بعد آن، وظایف والدین نسبت به فرزندانشان است، که یکی از آن ها سفارش به نماز، دیگری سفارش به 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سرپرست خانواده نه تنها وظیفه دارد خانواده را امر به معروف و نهی از منکر کند و مانع گناهان یا ترک واجبات آن ها شود؛ که وظیفه دارد خود آنان را هم سربازانی در راه امر به معروف و نهی از منکر تربیت کند، برخی از نکات آیه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از طریق سفارش به نماز، مومن و خدایی و از طریق سفارش به امر به معروف و نهی از منکر، افرادی مسئول و اجتماعی تربیت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فرزندان را به قدری بالا ببریم که معروف ها و منکرها را بشناسد تا بتوانند امر نهی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 جامعه امر و نهی کند و قهراٌ با هوس های مردم درگیر شود، باید به وسیله نماز خود را بسازد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قَالَ لِوَالِدَیْهِ أُفٍّ لَکُمَا أَتَعِدَانِنِی أَنْ أُخْرَجَ وَقَدْ خَلَتِ الْقُرُونُ مِنْ قَبْلِی وَهُمَا یَسْتَغِیثَانِ اللَّهَ وَیْلَکَ آمِنْ إِنَّ وَعْدَ اللَّهِ حَقٌّ فَیَقُولُ مَا هَذَا إِلا أَسَاطِیرُ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کسی که به پدر و مادرش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من وعده می دهید که روز قیامت مبعوث می شوم؛ در حالی که قبل از من اقوام زیادی بودند و مردند و هرگز مبعوث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سخن از کسانی است که بی ایمان و حق نشناس و عاق والدین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پدر و مادر مؤمن در مقابل این فرزند خیره‌سر تسلیم نمی‌شدند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فریاد می‌کشند و خدا را به یاری می‌طلبند که وای بر تو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 که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 چنان به لجاجت و خیره‌سری خود ادامه می‌دهد، و با تکبر و بی 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چیزی جز افسانه‌های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پدر و مادر دلسوز او هر چه تلاش و کوشش می‌کنند که او را از گرداب جهل و بیخبری نجات دهند تا این فرزند دلبند گرفتار عذاب </w:t>
      </w:r>
      <w:bookmarkStart w:id="412" w:name="pg5618_37628"/>
    </w:p>
    <w:p>
      <w:pPr>
        <w:pStyle w:val="BookText"/>
        <w:rPr/>
      </w:pPr>
      <w:bookmarkEnd w:id="412"/>
      <w:r>
        <w:rPr>
          <w:rFonts w:ascii="IRNazanin" w:hAnsi="IRNazanin" w:eastAsia="IRNazanin"/>
          <w:color w:val="111111"/>
          <w:sz w:val="28"/>
          <w:sz w:val="28"/>
          <w:szCs w:val="28"/>
          <w:rtl w:val="true"/>
          <w:lang w:bidi="fa-IR"/>
        </w:rPr>
        <w:t>دردناک الهی نشود او هم چنان در کفر خود پافشاری می‌کند و اصرار می‌ورزد، و سرانجام او را رها می‌کنند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این موضوع در روایات هم مورد توجه است، از جمله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رَأَی فِی مَنْزِلِهِ شَیْئاً مِنَ الْفُجُورِ فَلَمْ یُغَیِّرْ بَعَثَ اللَّهُ تَعَالَی طَیْراً أَبْیَضَ تَظَلُّ عَلَیْهِ أَرْبَعِینَ صَبَاحاً فَیَقُولُ کُلَّمَا دَخَلَ وَ خَرَجَ غَیِّرْهُ غَیِّرْهُ فَإِنْ غَیَّرَ وَ إِلَّا مَسَحَ رَأْسَهُ بِجَنَاحِهِ عَلَی عَیْنَیْهِ فَإِنْ رَأَی حَسَناً لَمْ یَرَهُ حَسَناً وَ إِنْ رَأَی قَبِیحاً لَمْ یُنْکِرْ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مردی در خانه اش چیزی از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و آن را اصلاح نکند، خداوند پرنده ای سفید را برمی انگیزد که چهل صبح بر رد خانه اش پر می گستراند و هرگاه آن مرد داخل خانه یا از آن خارج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اصلاح کرد که هیچ؛ و گرنه آن پرنده بال هایش را به دو چشم او می کشد که اگر به خوبی نگاه کند، آن را خوب نمی بیند و اگر به بدی بنگرد، آن را بد نمی بیند</w:t>
      </w:r>
      <w:r>
        <w:rPr>
          <w:rFonts w:eastAsia="IRNazanin" w:cs="IRNazanin"/>
          <w:color w:val="111111"/>
          <w:sz w:val="28"/>
          <w:szCs w:val="28"/>
          <w:rtl w:val="true"/>
          <w:lang w:bidi="fa-IR"/>
        </w:rPr>
        <w:t>).</w:t>
      </w:r>
    </w:p>
    <w:p>
      <w:pPr>
        <w:pStyle w:val="Heading3"/>
        <w:numPr>
          <w:ilvl w:val="2"/>
          <w:numId w:val="1"/>
        </w:numPr>
        <w:rPr/>
      </w:pPr>
      <w:bookmarkStart w:id="413" w:name="__RefHeading___Toc3049313_581953129"/>
      <w:bookmarkStart w:id="414" w:name="_Toc148"/>
      <w:bookmarkEnd w:id="413"/>
      <w:r>
        <w:rPr/>
        <w:t>8</w:t>
      </w:r>
      <w:r>
        <w:rPr>
          <w:rtl w:val="true"/>
        </w:rPr>
        <w:t xml:space="preserve">. </w:t>
      </w:r>
      <w:r>
        <w:rPr>
          <w:rtl w:val="true"/>
        </w:rPr>
        <w:t>زیردستان و عموم مردم</w:t>
      </w:r>
      <w:bookmarkEnd w:id="41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سرپرست های خانواده ها و گروه ها، افرادی هم که عضو خانواده و گروه ها هستند، نسبت به بزرگان و سرپرست ها و دیگر اعضا وظیفه امر به معروف و نهی از منکر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ویژگی های جامعه اسلامی است که مردم نسبت به حاکمان، فرزندان نسبت به پدر ومادر، افراد و مردم عادی نسبت به سرپرستان اداری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ظیفه امر به معروف و نهی از منکر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دارند که از منکرات جلوگیری کنند و خود مرتکب منکرات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امر به منکر سرپرست ها نشوند و واجبات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نهی از معروف آن ها ترک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در قرآن کریم ناظر به این بحث است، مانند نهی از منکر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عموی پیرش آذر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در این مقام در دو مورد است اول امر و نهی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اعضای بالاتر و دوم، امرناپذیری در مواردی که بزرگ ترها و سرپرست ها به منکر امر می‌کنند و نهی ناپذیری در مواردی که از انجام واجبات و معروف ها نهی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p>
    <w:p>
      <w:pPr>
        <w:pStyle w:val="BookText"/>
        <w:rPr/>
      </w:pPr>
      <w:r>
        <w:rPr>
          <w:rFonts w:ascii="IRNazanin" w:hAnsi="IRNazanin" w:eastAsia="IRNazanin"/>
          <w:color w:val="111111"/>
          <w:sz w:val="28"/>
          <w:sz w:val="28"/>
          <w:szCs w:val="28"/>
          <w:rtl w:val="true"/>
          <w:lang w:bidi="fa-IR"/>
        </w:rPr>
        <w:t>آیات در این ارتباط را مرور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حَمَلَتْهُ أُمُّهُ وَهْنًا عَلَی وَهْنٍ وَفِصَالُهُ فِی عَامَیْنِ أَنِ اشْکُرْ لِی وَلِوَالِدَیْکَ إِلَیَّ الْمَصِیرُ وَإِنْ جَاهَدَاکَ عَلی أَنْ تُشْرِکَ بِی مَا لَیْسَ لَکَ بِهِ عِلْمٌ فَلا تُطِعْهُمَا وَصَاحِبْهُمَا فِی الدُّنْیَا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انسان در باره پدر و مادرش سفارش کردیم، مادرش او را با زحمت روی زحمت حمل کرد، دوران شیرخوارگی او در دو سال پایان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توصیه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شکر برای من و برای پدر و مادرت بجا آور که بازگشت همه شما به سوی من است و هر گاه آنها تلاش کنند که موجودی را شریک من قرار دهی که از آن 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می‌دانی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اطاعت مکن، ولی با آنها در دنیا به طرز شایسته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به نیکی در مورد پدر و مادر، ممکن است این توهّم را برای بعضی ایجاد کند که حتی در مسئله عقائد و کفر و ایمان، باید با آنها مماشات کرد، در حالی که هرگز نباید رابطه انسان با پدر و مادرش، مقدم بر رابطه او با خدا باشد، و هرگز نباید عواطف خویشاوندی حاکم بر اعتقاد مکتبی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پدر و مادر گاه به گمان اینکه سعادت فرزند را می‌خواهند، تلاش می‌کنند که او را به عقیده انحرافی خود بکشانند، و این در مورد همه پدران و مادران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فرزندان این است که هرگز در برابر این فشارها تسلیم نشوند، و استقلال فکری خود را حفظ کرده، عقیده توحید را با هیچ چیز معاوضه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رفع توهم جواز توهین و بی حرمتی به پدر و مادر توضیح می‌دهد که به طرز شایسته با آن ها رفتار کن</w:t>
      </w:r>
      <w:r>
        <w:rPr>
          <w:rFonts w:eastAsia="IRNazanin" w:cs="IRNazanin"/>
          <w:color w:val="111111"/>
          <w:sz w:val="28"/>
          <w:szCs w:val="28"/>
          <w:rtl w:val="true"/>
          <w:lang w:bidi="fa-IR"/>
        </w:rPr>
        <w:t>.</w:t>
      </w:r>
      <w:r>
        <w:rPr>
          <w:rStyle w:val="FootnoteAnchor"/>
          <w:rtl w:val="true"/>
        </w:rPr>
        <w:footnoteReference w:id="65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حُسْنًا وَإِنْ جَاهَدَاکَ لِتُشْرِکَ بِی مَا لَیْسَ لَکَ بِهِ عِلْمٌ فَلا تُطِعْهُمَا إِلَیَّ مَرْجِعُکُمْ فَأُنَبِّئُکُمْ بِمَا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انسان توصیه کردیم به پدر و مادرش نیکی کند و اگر آن ها تلاش کنند برای من شریک قائل شوی که به آن </w:t>
      </w:r>
    </w:p>
    <w:p>
      <w:pPr>
        <w:pStyle w:val="BookText"/>
        <w:rPr/>
      </w:pPr>
      <w:r>
        <w:rPr>
          <w:rFonts w:ascii="IRNazanin" w:hAnsi="IRNazanin" w:eastAsia="IRNazanin"/>
          <w:color w:val="111111"/>
          <w:sz w:val="28"/>
          <w:sz w:val="28"/>
          <w:szCs w:val="28"/>
          <w:rtl w:val="true"/>
          <w:lang w:bidi="fa-IR"/>
        </w:rPr>
        <w:t>آگاهی نداری، از آن ها اطاعت مکن؛ بازگشت همه به سوی من است و شما را از آن چه انجام می دادید، باخبر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یک اصل کلی استفاده می شود؛ این که هیچ چیز نمی تواند بر ارتباط انسان با خدا حاکم شود؛ حتی پیوند با پدر و مادر که نزدیک ترین پیوند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روشنی را در این مسایل به دست می دهد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 وَلِلَّهِ الْعِزَّةُ وَلِرَسُولِهِ وَلِلْمُؤْمِنِینَ وَلَکِنَّ الْمُنَافِقِینَ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اگر به مدینه برگردیم، حتماً عزیزها، ذلیل ها را بیرون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عزّت مخصوص خدا ورسول او و مومنان است؛ اما منافقان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نزولی برای این آیه در کتب تاریخ و حدیث و تقسیر آمده است که خلاصه 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غزوه بنی المصطلق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هجری در سرزمین قدید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مسلمانان، از طایفه انصار و مهاجر هنگام گرفتن آب از چاه با هم اختلاف پیدا کردند و قبیله‌های خود را به یاری طلبیدند، یک نفر از مهاجران به یاری دوستش آمد، و عبد اللَّه بنُ ابّیَ که از سرکرده‌های معروف منافقان به یاری مرد انصاری شتافت، و مشاجره لفظی شدیدی درگرفت،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گروه مهاجران را پناه دادیم و کمک کردیم، اما کار ما شبیه ضرب المثل معروفی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سگت را فربه کن تا تو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مدینه بازگردیم، عزیزان، ذلیلان را بیرون خواهند کرد و منظورش از عزیزان، خود و اتباعش بود و از ذلیلان مهاجران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خبر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از آن طرف سخن وی به گوش پسرش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می‌خواهید پدرم را به قتل برسانید، اگر چنین است به خود من دستور دهید سرش را جدا کرده برای شما </w:t>
      </w:r>
      <w:bookmarkStart w:id="415" w:name="pg5618_37631"/>
    </w:p>
    <w:p>
      <w:pPr>
        <w:pStyle w:val="BookText"/>
        <w:rPr/>
      </w:pPr>
      <w:bookmarkEnd w:id="415"/>
      <w:r>
        <w:rPr>
          <w:rFonts w:ascii="IRNazanin" w:hAnsi="IRNazanin" w:eastAsia="IRNazanin"/>
          <w:color w:val="111111"/>
          <w:sz w:val="28"/>
          <w:sz w:val="28"/>
          <w:szCs w:val="28"/>
          <w:rtl w:val="true"/>
          <w:lang w:bidi="fa-IR"/>
        </w:rPr>
        <w:t>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می‌دانند کسی نسبت به پدر و مادرش از من نیکوکارتر نیست، از این می‌ترسم دیگری او را به قتل برساند و من نتوانم بعد از آن به قاتل پدرم نگاه کنم، و او را به قتل برسانم و به خاطر کشتن مومنی، جهنمی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کشتن پدرت مطرح نیست، تا پدرت با ما است با او مدارا 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که لشکر به مدینه رسید، وحی الهی هم تایید کرد که عبدالله ابی آن حرف ها را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عبد اللَّه ابی نزدیک مدینه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وارد شهر شود پسرش آمد و راه را بر پدر بست و گفت وای بر تو چه می‌کنی؟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به اجازه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وارد مدینه شوی و امروز می فهمی عزیز و ذلیل کیست؟ عبد اللَّه شکایت پسرش را خدمت رسول خدا فرستاد،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پیغام داد که بگذارپدرت داخل شهر شود،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اجازه رسول خدا آمد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وارد شهر شد، اما چند روزی بیشتر نگذشت که بیمار گشت و از دنیا رفت</w:t>
      </w:r>
      <w:r>
        <w:rPr>
          <w:rFonts w:eastAsia="IRNazanin" w:cs="IRNazanin"/>
          <w:color w:val="111111"/>
          <w:sz w:val="28"/>
          <w:szCs w:val="28"/>
          <w:rtl w:val="true"/>
          <w:lang w:bidi="fa-IR"/>
        </w:rPr>
        <w:t>!</w:t>
      </w:r>
      <w:r>
        <w:rPr>
          <w:rStyle w:val="FootnoteAnchor"/>
          <w:rtl w:val="true"/>
        </w:rPr>
        <w:footnoteReference w:id="661"/>
      </w:r>
    </w:p>
    <w:p>
      <w:pPr>
        <w:pStyle w:val="Heading3"/>
        <w:numPr>
          <w:ilvl w:val="2"/>
          <w:numId w:val="1"/>
        </w:numPr>
        <w:rPr/>
      </w:pPr>
      <w:bookmarkStart w:id="416" w:name="__RefHeading___Toc3049315_581953129"/>
      <w:bookmarkStart w:id="417" w:name="_Toc149"/>
      <w:bookmarkEnd w:id="416"/>
      <w:r>
        <w:rPr/>
        <w:t>9</w:t>
      </w:r>
      <w:r>
        <w:rPr>
          <w:rtl w:val="true"/>
        </w:rPr>
        <w:t xml:space="preserve">. </w:t>
      </w:r>
      <w:r>
        <w:rPr>
          <w:rtl w:val="true"/>
        </w:rPr>
        <w:t>برخی آموزه های دینی</w:t>
      </w:r>
      <w:bookmarkEnd w:id="417"/>
    </w:p>
    <w:p>
      <w:pPr>
        <w:pStyle w:val="BookText"/>
        <w:rPr/>
      </w:pPr>
      <w:r>
        <w:rPr>
          <w:rFonts w:ascii="IRNazanin" w:hAnsi="IRNazanin" w:eastAsia="IRNazanin"/>
          <w:color w:val="111111"/>
          <w:sz w:val="28"/>
          <w:sz w:val="28"/>
          <w:szCs w:val="28"/>
          <w:rtl w:val="true"/>
          <w:lang w:bidi="fa-IR"/>
        </w:rPr>
        <w:t>در کنار اشخاص که به عنوان مجری امر و نهی مطرح هستند، برخی آموزه های دینی در جامعه همین نقش را دارند که نماز از مهم‌ترین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أُوحِیَ إِلَیْکَ مِنَ الْکِتَابِ وَأَقِمِ الصَّلاةَ إِنَّ الصَّلاةَ تَنْهَی عَنِ الْفَحْشَاءِ وَالْمُنْکَرِ وَلَذِکْرُ اللَّهِ أَکْبَرُ وَاللَّهُ یَعْلَمُ مَا تَصْنَعُونَ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کتاب آسمانی بر تو وحی شده، تلاوت کن و نماز را به پا دار که نماز از زشتی و منکر نهی می کند و ذکر خدا بزرگ تر است و خدا می داند شما چه می کنید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آیه بعد از امر به اقامه نماز، فلسفه آن را نهی از زشتی‌ها و منکرات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مجموعه اعمالی که در نماز سامان می‌یابد این است که انسان را با </w:t>
      </w:r>
    </w:p>
    <w:p>
      <w:pPr>
        <w:pStyle w:val="BookText"/>
        <w:rPr/>
      </w:pPr>
      <w:r>
        <w:rPr>
          <w:rFonts w:ascii="IRNazanin" w:hAnsi="IRNazanin" w:eastAsia="IRNazanin"/>
          <w:color w:val="111111"/>
          <w:sz w:val="28"/>
          <w:sz w:val="28"/>
          <w:szCs w:val="28"/>
          <w:rtl w:val="true"/>
          <w:lang w:bidi="fa-IR"/>
        </w:rPr>
        <w:t xml:space="preserve">مبدء و معاد پیوند می‌دهد که عامل بازدارندگی از فحشاء و منکر است و اجزای این عمل عبادی و نیز مقدمات آن مانند اجتناب از حرام و غضب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در برابر گناه ایجاد می‌کند؛ البته میزان این بازدارندگی و نهی از فحشا و منکر متفاوت است؛ در عین حال ممکن نیست کسی نماز بخواند و هیچگونه اثری در او نبخشد هر چند نمازش صوری باشد، هر چند آلوده گناه باشد، البته این گونه نماز تاثیرش کم است، این گونه افراد اگر همان نماز را نمی‌خواندند از این هم آلوده‌تر بودند و روشن تر این که نهی از فحشاء و منکر سلسله مراتب و درجات زیادی دارد و هر نمازی به نسبت رعایت شرایط دارای بعضی از این درجات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در این جا فقط نهی تشریعی نیست، بلکه نهی تکوینی است، و نماز هم نهی تکوینی از فحشاء و منکر می‌کند و هم نهی تشریعی</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تَنْهَهُ صَلَاتُهُ عَنِ الْفَحْشَاءِ وَ الْمُنْکَرِ لَمْ یَزْدَدْ مِنَ اللَّهِ إِلَّا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نمازش او را از فحشاء و منکر باز ندارد، بهره‌ای از نماز، جز دوری از خدا،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یُطِعِ الصَّلَاةَ وَ طَاعَةُ الصَّلَاةِ أَنْ تَنْهَی عَنِ الْفَحْشَاءِ وَ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اطاعت فرمان نماز نکند نمازش نماز نیست، و اطاعت نماز این است که نهی آن را از فحشاء و منکر به کار 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جوانی از انصار نماز 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می‌کرد اما با این حال آلوده گناهان زشتی بود، وقتی ماجرا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صَلَاتَهُ تَنْهَاهُ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سرانجام نمازش روزی او را از این اعمال باز می‌دارد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اثر نماز چنان قطعی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عنوان معیار سنجش نماز می‌داند و می‌فرماید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یَعْلَمَ أَ قُبِلَتْ صَلَاتُه‌ام لَمْ تُقْبَلْ فَلْیَنْظُرْ هَلْ مَنَعَتْهُ صَلَاتُهُ عَنِ الْفَحْشَاءِ وَ الْمُنْکَرِ فَبِقَدْرِ مَا مَنَعَتْهُ قُبِلَتْ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دوست دارد ببیند آیا نمازش مقبول درگاه الهی شده یا نه؟ باید ببیند آیا این نماز او را از زشتی‌ها و منکرات باز داشته یا </w:t>
      </w:r>
    </w:p>
    <w:p>
      <w:pPr>
        <w:pStyle w:val="BookText"/>
        <w:rPr/>
      </w:pPr>
      <w:r>
        <w:rPr>
          <w:rFonts w:ascii="IRNazanin" w:hAnsi="IRNazanin" w:eastAsia="IRNazanin"/>
          <w:color w:val="111111"/>
          <w:sz w:val="28"/>
          <w:sz w:val="28"/>
          <w:szCs w:val="28"/>
          <w:rtl w:val="true"/>
          <w:lang w:bidi="fa-IR"/>
        </w:rPr>
        <w:t>نه؟ به همان مقدار که بازداشته، نمازش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خود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عَلَی بَابِ دَارِ أَحَدِکُمْ نَهَرٌ فَاغْتَسَلَ فِی کُلِّ یَوْمٍ مِنْهُ خَمْسَ مَرَّاتٍ أَ کَانَ یَبْقَی فِی جَسَدِهِ مِنَ الدَّرَنِ شَیْ‌ءٌ قُلْنَا لَا قَالَ فَإِنَّ مَثَلَ الصَّلَاةِ کَمَثَلِ النَّهَرِ الْجَارِی کُلَّمَا صَلَّی صَلَاةً کَفَّرَتْ مَا بَیْنَهُمَا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در خانه یکی از شما نهری از آب صاف و پاکیزه باشد و در هر روز پنج بار خود را در آن شستشو دهد، آیا چیزی از آلودگی و کثافت در بدن او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درست همانند این آب جاری است، هر زمان که انسان نمازی می‌خواند گناهانی که در میان دو نماز انجام شده است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نامه‌ای که از فلسفه نماز در آن سؤال شده بود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تشریع نماز این است که توجه و اقرار به ربوبیت پروردگار است، و مبارزه با شرک و بت پرستی، و قیام در پیشگاه پروردگار در نهایت خضوع و نهایت تواضع، و اعتراف به گناهان و تقاضای بخشش از معاصی گذشته، و نهادن پیشانی بر زمین همه روز برای تعظیم پروردگار و نیز هدف این است که انسان همواره هشیار و متذکر باشد، گرد و غبار فراموشکاری بر دل او ننشیند، مست و مغرور نشود، خاشع و خاضع باشد، طالب و علاقمند افزونی در مواهب دین و دنیا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مداومت ذکر خداوند در شب و روز که در پرتو نماز حاصل می‌گردد، سبب می‌شود که انسان مولا و مدبر و خالق خود را فراموش نکند، روح سرکشی و طغیانگری بر او غلبه ننماید و همین توجه به خداوند و قیام در برابر او، انسان را از معاصی باز می‌دارد و از انواع فساد جلوگیری می‌کند</w:t>
      </w:r>
      <w:r>
        <w:rPr>
          <w:rFonts w:eastAsia="IRNazanin" w:cs="IRNazanin"/>
          <w:color w:val="111111"/>
          <w:sz w:val="28"/>
          <w:szCs w:val="28"/>
          <w:rtl w:val="true"/>
          <w:lang w:bidi="fa-IR"/>
        </w:rPr>
        <w:t>.</w:t>
      </w:r>
      <w:r>
        <w:rPr>
          <w:rStyle w:val="FootnoteAnchor"/>
          <w:rtl w:val="true"/>
        </w:rPr>
        <w:footnoteReference w:id="66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نکات مهم این آیه که نشان از آمر به معروف و ناهی از منکر بودن نماز </w:t>
      </w:r>
    </w:p>
    <w:p>
      <w:pPr>
        <w:pStyle w:val="BookText"/>
        <w:rPr/>
      </w:pPr>
      <w:r>
        <w:rPr>
          <w:rFonts w:ascii="IRNazanin" w:hAnsi="IRNazanin" w:eastAsia="IRNazanin"/>
          <w:color w:val="111111"/>
          <w:sz w:val="28"/>
          <w:sz w:val="28"/>
          <w:szCs w:val="28"/>
          <w:rtl w:val="true"/>
          <w:lang w:bidi="fa-IR"/>
        </w:rPr>
        <w:t>دارد،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اصلاحی نماز در فرد و جامعه حدسی و پیشنهادی نیست، بلکه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اسمیه گویای صحت این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انسان، او را از فحشا و منکر باز نداشت، باید در قبولی نماز خود شک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کارهای نیک و معروف، به طور طبیعی مانع رشد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که چگونه نماز فرد و جامعه را از فحشا و منکر باز می‌دارد، می توان چهار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تمام منکرات غفلت است و خداوند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انسان غافل را از حیوان بدتر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 أُولئِکَ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چون یاد خدا و بهترین وسیله غفلت‌زدایی است، پس زمینه منکرات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و داشتن رنگ الهی، مانع گرفتن رنگ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کسی که لباس سفید بپوشد، حاضر نیست در جای کثیف و آلوده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نماز، معمولًا توصیه به زکات شده است، که فرد را از منکر بخل و بی‌تفاوتی در برابر محرومان و جامعه را از منکر فقر که زمینه رویکرد به منکرات است، رها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احکام و دستوراتی است که رعایت هر یک از آنها انسان را از بسیاری گناهان باز می‌دارد،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حلال بودن مکان و لباس نمازگزار، انسان را از تجاوز به حقوق دیگران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شرط پاک بودن آب وضو، مکان،</w:t>
      </w:r>
    </w:p>
    <w:p>
      <w:pPr>
        <w:pStyle w:val="BookText"/>
        <w:rPr/>
      </w:pPr>
      <w:r>
        <w:rPr>
          <w:rFonts w:ascii="IRNazanin" w:hAnsi="IRNazanin" w:eastAsia="IRNazanin"/>
          <w:color w:val="111111"/>
          <w:sz w:val="28"/>
          <w:sz w:val="28"/>
          <w:szCs w:val="28"/>
          <w:rtl w:val="true"/>
          <w:lang w:bidi="fa-IR"/>
        </w:rPr>
        <w:t>لباس و بدن نمازگزار، انسان را از آلودگی و بی‌مبالاتی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اخلاص، انسان را از منکر شرک، ریا و سُمعه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قبله، انسان را از منکر بی‌هدفی و به هر سو توجّه کردن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انسان را از منکر تکبّر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پوشش مناسب در نماز، انسان را از منکر برهنگی و بی حیایی حفظ می‌کند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عدالت امام جماعت، سبب دوری افراد از فسق و خلاف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انسان را از گوشه‌گیری نابجا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شرایط نماز جماعت، بسیاری از ارزش‌ها را زنده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 جلو نیافتادن از رهبر، عقب نماندن از جامعه، سکوت در برابر سخن حقّ امام جماعت، نظم و انضباط، ارزش‌گذاری نسبت به انسان‌های با تقوا، دوری از تفرقه، دوری از گرایش‌های مذموم نژادی، اقلیمی، سیاسی و حضور در صحنه که ترک هر یک از آنها، منکر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تلاوت سوره حمد در هر نماز، رابطه انسان را با آفریننده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تشکّر، تعبّد و خضوع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توکّل و استمداد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و یادآوری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رهبران معصوم و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برائت از رهبران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انسان را با دیگر مردم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و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غفلت از هر یک از آنها منکر، یا زمینه‌ساز منکری بزرگ است</w:t>
      </w:r>
      <w:r>
        <w:rPr>
          <w:rFonts w:eastAsia="IRNazanin" w:cs="IRNazanin"/>
          <w:color w:val="111111"/>
          <w:sz w:val="28"/>
          <w:szCs w:val="28"/>
          <w:rtl w:val="true"/>
          <w:lang w:bidi="fa-IR"/>
        </w:rPr>
        <w:t>.</w:t>
      </w:r>
      <w:r>
        <w:rPr>
          <w:rStyle w:val="FootnoteAnchor"/>
          <w:rtl w:val="true"/>
        </w:rPr>
        <w:footnoteReference w:id="66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5618_37638"/>
      <w:bookmarkStart w:id="419" w:name="pg5618_37638"/>
      <w:bookmarkEnd w:id="419"/>
    </w:p>
    <w:p>
      <w:pPr>
        <w:pStyle w:val="Heading2"/>
        <w:numPr>
          <w:ilvl w:val="1"/>
          <w:numId w:val="1"/>
        </w:numPr>
        <w:rPr/>
      </w:pPr>
      <w:bookmarkStart w:id="420" w:name="pg5618_37638"/>
      <w:bookmarkStart w:id="421" w:name="__RefHeading___Toc3049317_581953129"/>
      <w:bookmarkStart w:id="422" w:name="_Toc150"/>
      <w:bookmarkEnd w:id="420"/>
      <w:bookmarkEnd w:id="421"/>
      <w:r>
        <w:rPr>
          <w:rtl w:val="true"/>
        </w:rPr>
        <w:t xml:space="preserve">فصل هفتم </w:t>
      </w:r>
      <w:r>
        <w:rPr>
          <w:rtl w:val="true"/>
        </w:rPr>
        <w:t xml:space="preserve">: </w:t>
      </w:r>
      <w:r>
        <w:rPr>
          <w:rtl w:val="true"/>
        </w:rPr>
        <w:t>شیوه های امر به معروف و نهی از منکر</w:t>
      </w:r>
      <w:bookmarkEnd w:id="422"/>
    </w:p>
    <w:p>
      <w:pPr>
        <w:pStyle w:val="Heading3"/>
        <w:numPr>
          <w:ilvl w:val="2"/>
          <w:numId w:val="1"/>
        </w:numPr>
        <w:rPr/>
      </w:pPr>
      <w:bookmarkStart w:id="423" w:name="__RefHeading___Toc3049319_581953129"/>
      <w:bookmarkStart w:id="424" w:name="_Toc151"/>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بررسی شیوه‌های امر به معروف و نهی از منکر از جهات متعدد ضرورت دارد؛ از جمله این که مطالعة روش شناختی، راه دست‌یابی به شیوه‌های مناسب و تاثیرگذار را پیش روی ما قرار می‌دهد، بسیاری از ناکامی‌ها در اجرای امر به معروف و نهی از منکر، مربوط به کاربست شیوه‌های غلط می‌باشد و با مطالعه و شناخت روش‌های قرآنی می‌توان به راه کارهایی عملی و برخاسته از معارف قرآنی رسید و منبع بودن قرآن برای شناخت شیوه‌ها نیز از آن روی اهمیت دارد که قرآن کریم منبعی معصومانه و مطمئن است که متکی بر علم خداوند متعال است که بر همه جوانب و ظرایف حیات فردی و اجتماعی انسان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شیوه‌ها را می‌توان براساس فعالیت‌های فردی و اجتماعی یا اخلاقی، صنعتی، سیاسی، اجتماعی تقسیم کرد و پیرامون هر یک سخن گفت، اما به دلیل هم‌پوشانی برخی شیوه‌ها، یا عدم اختصاص آن به یک بخش خاص، مناسب است شیوه‌ها را با تقسیم‌بندی ساده‌ای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شیوه‌ها از میان ده‌ها راه کار قرآنی برگزیده شده‌اند و معیار گزینش هم فراگیرتر بودن راه کارها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مجموع روش‌ها را به ادراکی و آگاه سازی؛ احساسی و عاطفی و مسئولیت‌دهی؛ و سلبی و خشن تقسیم کرد</w:t>
      </w:r>
      <w:r>
        <w:rPr>
          <w:rFonts w:eastAsia="IRNazanin" w:cs="IRNazanin"/>
          <w:color w:val="111111"/>
          <w:sz w:val="28"/>
          <w:szCs w:val="28"/>
          <w:rtl w:val="true"/>
          <w:lang w:bidi="fa-IR"/>
        </w:rPr>
        <w:t>.</w:t>
      </w:r>
    </w:p>
    <w:p>
      <w:pPr>
        <w:pStyle w:val="Heading3"/>
        <w:numPr>
          <w:ilvl w:val="2"/>
          <w:numId w:val="1"/>
        </w:numPr>
        <w:rPr/>
      </w:pPr>
      <w:bookmarkStart w:id="425" w:name="__RefHeading___Toc3049321_581953129"/>
      <w:bookmarkStart w:id="426" w:name="_Toc152"/>
      <w:bookmarkEnd w:id="425"/>
      <w:r>
        <w:rPr>
          <w:rtl w:val="true"/>
        </w:rPr>
        <w:t>الف</w:t>
      </w:r>
      <w:r>
        <w:rPr>
          <w:rtl w:val="true"/>
        </w:rPr>
        <w:t xml:space="preserve">. </w:t>
      </w:r>
      <w:r>
        <w:rPr>
          <w:rtl w:val="true"/>
        </w:rPr>
        <w:t>روش‌ها و شیوه‌های ادراکی و آگاه سازانه</w:t>
      </w:r>
      <w:bookmarkEnd w:id="426"/>
    </w:p>
    <w:p>
      <w:pPr>
        <w:pStyle w:val="Heading4"/>
        <w:numPr>
          <w:ilvl w:val="3"/>
          <w:numId w:val="1"/>
        </w:numPr>
        <w:rPr/>
      </w:pPr>
      <w:bookmarkStart w:id="427" w:name="__RefHeading___Toc3049323_581953129"/>
      <w:bookmarkStart w:id="428" w:name="_Toc153"/>
      <w:bookmarkEnd w:id="427"/>
      <w:r>
        <w:rPr>
          <w:rtl w:val="true"/>
        </w:rPr>
        <w:t>اشاره</w:t>
      </w:r>
      <w:bookmarkEnd w:id="42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قدم برای ارائه امر و نهی‌های موثر و کار آمد، آگاه‌سازی مخاطبان نسبت به معروف‌ها و منکرهاست، به گونه‌ای که خود از مسیر خطا باز گردند و به راه صلاح و نیکی‌ها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می‌تواند با تحلیل و ارایه دلایل؛ مقایسه، پرسش و پاسخ، عبرت آموزی؛ جایگزین سازی، الگو دهی؛ افشاگری، تمثیل، قصه و تاریخ، یا مصور سازی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29" w:name="pg5618_37639"/>
    </w:p>
    <w:p>
      <w:pPr>
        <w:pStyle w:val="BookText"/>
        <w:rPr/>
      </w:pPr>
      <w:bookmarkEnd w:id="429"/>
      <w:r>
        <w:rPr>
          <w:rFonts w:ascii="IRNazanin" w:hAnsi="IRNazanin" w:eastAsia="IRNazanin"/>
          <w:color w:val="111111"/>
          <w:sz w:val="28"/>
          <w:sz w:val="28"/>
          <w:szCs w:val="28"/>
          <w:rtl w:val="true"/>
          <w:lang w:bidi="fa-IR"/>
        </w:rPr>
        <w:t>این روی در این بخش نمونه‌هایی قرآنی از این شیوه‌ها را مرور می‌کنیم که در نهایت به افزایش سطح آگاهی و ادراکی مخاطبان می‌انجامند؛ هر چند در نگاه اول در برخی از این شیوه‌ها امرو نهی صریح وجود ندارد، اما تاثیر گذاری و بازداری عملی آنها از منکرات موجب می‌شود از آنها نیز در این بخش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شیوه‌ها در مواردی که امر نهی صریح، پاسخگو و مفید فایده نیست، بسیار پرکاربرد هستند و از قضا این روش‌های به ظاهر غیر آمرانه در اصلاحات اجتماعی بسیار موثر می‌باشند</w:t>
      </w:r>
      <w:r>
        <w:rPr>
          <w:rFonts w:eastAsia="IRNazanin" w:cs="IRNazanin"/>
          <w:color w:val="111111"/>
          <w:sz w:val="28"/>
          <w:szCs w:val="28"/>
          <w:rtl w:val="true"/>
          <w:lang w:bidi="fa-IR"/>
        </w:rPr>
        <w:t>.</w:t>
      </w:r>
    </w:p>
    <w:p>
      <w:pPr>
        <w:pStyle w:val="Heading4"/>
        <w:numPr>
          <w:ilvl w:val="3"/>
          <w:numId w:val="1"/>
        </w:numPr>
        <w:rPr/>
      </w:pPr>
      <w:bookmarkStart w:id="430" w:name="__RefHeading___Toc3049325_581953129"/>
      <w:bookmarkStart w:id="431" w:name="_Toc154"/>
      <w:bookmarkEnd w:id="430"/>
      <w:r>
        <w:rPr/>
        <w:t>1</w:t>
      </w:r>
      <w:r>
        <w:rPr>
          <w:rtl w:val="true"/>
        </w:rPr>
        <w:t xml:space="preserve">. </w:t>
      </w:r>
      <w:r>
        <w:rPr>
          <w:rtl w:val="true"/>
        </w:rPr>
        <w:t>تبیین و ابهام زدایی</w:t>
      </w:r>
      <w:bookmarkEnd w:id="431"/>
    </w:p>
    <w:p>
      <w:pPr>
        <w:pStyle w:val="BookText"/>
        <w:rPr/>
      </w:pPr>
      <w:r>
        <w:rPr>
          <w:rFonts w:ascii="IRNazanin" w:hAnsi="IRNazanin" w:eastAsia="IRNazanin"/>
          <w:color w:val="111111"/>
          <w:sz w:val="28"/>
          <w:sz w:val="28"/>
          <w:szCs w:val="28"/>
          <w:rtl w:val="true"/>
          <w:lang w:bidi="fa-IR"/>
        </w:rPr>
        <w:t xml:space="preserve">ناآگاهی، کمبود اطلاعات یا تصورات نادرست و جاهلانه و شبهات ناشی از نقصان معرفت از عوامل اصلی خروج از جاده اعتدال و سقوط در مسیر انحراف است و از آنجا که انسان به طور فطری حق جوی و در پی سعادت و خوش بختی واقعی است، طالبان انحراف و فساد می‌کوشند با القای مطالب نادرست و باطل، مردم را در مسیر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سعادت قرار دهند، از این رو، قدم اول آمران و ناهیان آگاه، رفع نقصان‌های فکری و معرفتی مخاطبان و پاسخ به شبهات، بیان حقایق و خروج مردم از ظلمت جهل به نور علم است؛ به گونه‌ای که مخاطبان در سایه بصیرت لازم، از گناه و عصیان به اطاعت و فرمان‌بری از تکالیف خداوند روی آورند و این راهی است که آیات قرآن از آن برای هدایت مخاطبان سود می‌برند و با تبیین رفع ابهام، به نقطه‌ای از آگاهی و ادراک سوق می‌دهند که به معروف‌ها روی آورند و از منکرها گریزان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نمونه‌ای از این آیات را مرور می‌کنیم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الَّذِینَ هادُوا وَ النَّصاری وَ الصَّابِئِینَ مَنْ آمَنَ بِاللَّهِ وَ الْیَوْمِ الآْخِرِ وَ عَمِلَ صالِحاً فَلَهُمْ أَجْرُهُمْ عِنْدَ رَبِّهِمْ وَ لا خَوْفٌ عَلَیْهِمْ وَ 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و کسانی که به آیین یهود گرویدند و نصاری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خدا و روز رستاخیز ایمان آوردند، و عمل صالح انجام دهند، پاداششان نزد پروردگارشان مسلّم است؛ و هیچ ترس و اندوهی برای آنها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در این آیه به این اصل کلی اشاره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ارزش دارد، حقیقت است، نه ظاهر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ایمان خالص و عمل صالح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بر اساس آیات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به خود می‌بالیدند که دینشان از ادیان دیگر بهتر است و بهشت در انحصار آنان است، اما آیه توضیح می‌دهد ایمان ظاهری بدون عمل صالح، از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یهودی،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بی‌ارزش است و فقط ایمان واقعی با کار نیک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آیه با بیان این دلیل که شرط ایمان و امنیت و ارزش‌مندی، همراهی ایمان با عمل صالح است؛ نه وابستگی به گروهی خاص، می‌کوشد منحرفان ناآگاه را با منطق صحیح آشناسازد و موجبات خروج آنان از توهّم و تفاخر نابه‌جا و جهنمی دانستن دیگران را فراهم آورد و البته آیات دیگر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لَسْتُمْ عَلی شَیْ‌ءٍ حَتَّی تُقِیمُوا التَّوْراةَ وَ الإْنْجِیلَ وَ ما أُنْزِلَ إِلَیْکُمْ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شما ارزشی نخواهید داشت؛ مگر زمانی که تورات و انجیل و آنچه را از سوی پروردگارتان بر شما نازل شده است، برپادارید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اگر یهود، نصاری و مانند آنها به محتوای کتب خود عمل می‌کردند،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می‌آوردند؛ چون بشارت ظهور او با ذکر صفات و نشانه ها در این کتب آسمانی آمده است</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در آیات متعددی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خداوند با بیان علت امر و نهی‌های خود، به گسترش ادراک مخاطبان اقدام می‌کند، تا آنان با درک بیشتر مصالح امرو نهی پذیری و مفاسد ترک اوامر و نواهی الهی، تن به اوامر و نواهی الهی بدهند،</w:t>
      </w:r>
      <w:r>
        <w:rPr>
          <w:rStyle w:val="FootnoteAnchor"/>
          <w:rtl w:val="true"/>
        </w:rPr>
        <w:footnoteReference w:id="671"/>
      </w:r>
      <w:r>
        <w:rPr>
          <w:rFonts w:ascii="IRNazanin" w:hAnsi="IRNazanin" w:eastAsia="IRNazanin"/>
          <w:color w:val="111111"/>
          <w:sz w:val="28"/>
          <w:sz w:val="28"/>
          <w:szCs w:val="28"/>
          <w:rtl w:val="true"/>
          <w:lang w:bidi="fa-IR"/>
        </w:rPr>
        <w:t>یا با شبهه‌زدایی از عوامل انحراف، آنها را به عیان در پیش چشم مخاطبانش می‌گذارد،</w:t>
      </w:r>
      <w:r>
        <w:rPr>
          <w:rStyle w:val="FootnoteAnchor"/>
          <w:rtl w:val="true"/>
        </w:rPr>
        <w:footnoteReference w:id="672"/>
      </w:r>
      <w:r>
        <w:rPr>
          <w:rFonts w:ascii="IRNazanin" w:hAnsi="IRNazanin" w:eastAsia="IRNazanin"/>
          <w:color w:val="111111"/>
          <w:sz w:val="28"/>
          <w:sz w:val="28"/>
          <w:szCs w:val="28"/>
          <w:rtl w:val="true"/>
          <w:lang w:bidi="fa-IR"/>
        </w:rPr>
        <w:t>انحراف‌ها را برای مردم تبیین می‌کند،</w:t>
      </w:r>
      <w:r>
        <w:rPr>
          <w:rStyle w:val="FootnoteAnchor"/>
          <w:rtl w:val="true"/>
        </w:rPr>
        <w:footnoteReference w:id="673"/>
      </w:r>
      <w:r>
        <w:rPr>
          <w:rFonts w:ascii="IRNazanin" w:hAnsi="IRNazanin" w:eastAsia="IRNazanin"/>
          <w:color w:val="111111"/>
          <w:sz w:val="28"/>
          <w:sz w:val="28"/>
          <w:szCs w:val="28"/>
          <w:rtl w:val="true"/>
          <w:lang w:bidi="fa-IR"/>
        </w:rPr>
        <w:t>باتبیین و شفاف‌سازی، گناهان را برای مردم مشخص می‌کند</w:t>
      </w:r>
      <w:r>
        <w:rPr>
          <w:rFonts w:eastAsia="IRNazanin" w:cs="IRNazanin"/>
          <w:color w:val="111111"/>
          <w:sz w:val="28"/>
          <w:szCs w:val="28"/>
          <w:rtl w:val="true"/>
          <w:lang w:bidi="fa-IR"/>
        </w:rPr>
        <w:t>.</w:t>
      </w:r>
      <w:r>
        <w:rPr>
          <w:rStyle w:val="FootnoteAnchor"/>
          <w:rtl w:val="true"/>
        </w:rPr>
        <w:footnoteReference w:id="674"/>
      </w:r>
      <w:bookmarkStart w:id="432" w:name="pg5618_37641"/>
    </w:p>
    <w:p>
      <w:pPr>
        <w:pStyle w:val="BookText"/>
        <w:rPr/>
      </w:pPr>
      <w:bookmarkEnd w:id="432"/>
      <w:r>
        <w:rPr>
          <w:rFonts w:ascii="IRNazanin" w:hAnsi="IRNazanin" w:eastAsia="IRNazanin"/>
          <w:color w:val="111111"/>
          <w:sz w:val="28"/>
          <w:sz w:val="28"/>
          <w:szCs w:val="28"/>
          <w:rtl w:val="true"/>
          <w:lang w:bidi="fa-IR"/>
        </w:rPr>
        <w:t>در موارد متعددی دلایل متقن را برای مردم تبیین می‌کند تا به جذب آنان بپردازد</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و بارها شبهاتی را مطرح و پاسخ آنها را تشریح و تبیین می‌کند</w:t>
      </w:r>
      <w:r>
        <w:rPr>
          <w:rStyle w:val="FootnoteAnchor"/>
          <w:rtl w:val="true"/>
        </w:rPr>
        <w:footnoteReference w:id="676"/>
      </w:r>
      <w:r>
        <w:rPr>
          <w:rFonts w:ascii="IRNazanin" w:hAnsi="IRNazanin" w:eastAsia="IRNazanin"/>
          <w:color w:val="111111"/>
          <w:sz w:val="28"/>
          <w:sz w:val="28"/>
          <w:szCs w:val="28"/>
          <w:rtl w:val="true"/>
          <w:lang w:bidi="fa-IR"/>
        </w:rPr>
        <w:t>از استدلال تعجیزی بهره می‌برد</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با دلایل آشکاری به تهمت‌ها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 و مانع تداوم انحراف می‌گردد</w:t>
      </w:r>
      <w:r>
        <w:rPr>
          <w:rStyle w:val="FootnoteAnchor"/>
          <w:rtl w:val="true"/>
        </w:rPr>
        <w:footnoteReference w:id="678"/>
      </w:r>
      <w:r>
        <w:rPr>
          <w:rFonts w:ascii="IRNazanin" w:hAnsi="IRNazanin" w:eastAsia="IRNazanin"/>
          <w:color w:val="111111"/>
          <w:sz w:val="28"/>
          <w:sz w:val="28"/>
          <w:szCs w:val="28"/>
          <w:rtl w:val="true"/>
          <w:lang w:bidi="fa-IR"/>
        </w:rPr>
        <w:t>و پاسخ‌های مستدل به مجادلات می‌دهد</w:t>
      </w:r>
      <w:r>
        <w:rPr>
          <w:rFonts w:eastAsia="IRNazanin" w:cs="IRNazanin"/>
          <w:color w:val="111111"/>
          <w:sz w:val="28"/>
          <w:szCs w:val="28"/>
          <w:rtl w:val="true"/>
          <w:lang w:bidi="fa-IR"/>
        </w:rPr>
        <w:t>.</w:t>
      </w:r>
      <w:r>
        <w:rPr>
          <w:rStyle w:val="FootnoteAnchor"/>
          <w:rtl w:val="true"/>
        </w:rPr>
        <w:footnoteReference w:id="679"/>
      </w:r>
    </w:p>
    <w:p>
      <w:pPr>
        <w:pStyle w:val="Heading4"/>
        <w:numPr>
          <w:ilvl w:val="3"/>
          <w:numId w:val="1"/>
        </w:numPr>
        <w:rPr/>
      </w:pPr>
      <w:bookmarkStart w:id="433" w:name="__RefHeading___Toc3049327_581953129"/>
      <w:bookmarkStart w:id="434" w:name="_Toc155"/>
      <w:bookmarkEnd w:id="433"/>
      <w:r>
        <w:rPr/>
        <w:t>2</w:t>
      </w:r>
      <w:r>
        <w:rPr>
          <w:rtl w:val="true"/>
        </w:rPr>
        <w:t xml:space="preserve">. </w:t>
      </w:r>
      <w:r>
        <w:rPr>
          <w:rtl w:val="true"/>
        </w:rPr>
        <w:t>شیوه مقایسه‌ای</w:t>
      </w:r>
      <w:bookmarkEnd w:id="434"/>
    </w:p>
    <w:p>
      <w:pPr>
        <w:pStyle w:val="BookText"/>
        <w:rPr/>
      </w:pPr>
      <w:r>
        <w:rPr>
          <w:rFonts w:ascii="IRNazanin" w:hAnsi="IRNazanin" w:eastAsia="IRNazanin"/>
          <w:color w:val="111111"/>
          <w:sz w:val="28"/>
          <w:sz w:val="28"/>
          <w:szCs w:val="28"/>
          <w:rtl w:val="true"/>
          <w:lang w:bidi="fa-IR"/>
        </w:rPr>
        <w:t>یکی از مهم‌ترین شیوه‌های قرآنی برای متاثر سازی مخاطبان و ارایه امر و نهی کار آمد، استفاده از روش مقایسه‌ای است که در این کتاب با صورت‌های گوناگونی آمده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بین پرسش نا به جای مسلمانان و پرسش پیروان انبیای گذشته مانند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مقایسه درخواست افراد ناآگاه با درخواست پیشینیان</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اهل ایمان مقایسه‌ای در مورد زندگی خود با دیگران داشته‌اند و قرآن مقایسة دیگری را به آنان تلقین می‌نماید تا بدانند مقایسة خودشان نادرست بوده و سپس نتیجه‌گیری شده است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میان اهل ایمان و پاداش آنان با اهل شرک و جزای آنها که درباره آن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گذشته مخاطب و شرایط فعلی، برای تشویق به امر پذیری و نهی پذیری</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تُرِیدُونَ أَنْ تَسْئَلُوا رَسُولَکُمْ کَما سُئِلَ مُوسی مِنْ قَبْلُ وَ مَنْ یَتَبَدَّلِ الْکُفْرَ </w:t>
      </w:r>
      <w:bookmarkStart w:id="435" w:name="pg5618_37642"/>
    </w:p>
    <w:p>
      <w:pPr>
        <w:pStyle w:val="BookText"/>
        <w:rPr/>
      </w:pPr>
      <w:bookmarkEnd w:id="435"/>
      <w:r>
        <w:rPr>
          <w:rFonts w:ascii="Amiri" w:hAnsi="Amiri" w:eastAsia="Amiri" w:cs="Amiri"/>
          <w:color w:val="111111"/>
          <w:sz w:val="28"/>
          <w:sz w:val="28"/>
          <w:szCs w:val="28"/>
          <w:rtl w:val="true"/>
          <w:lang w:bidi="ar-SA"/>
        </w:rPr>
        <w:t>بِالإْیمانِ فَقَدْ ضَلَّ سَواءَ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می‌خواهید از پیامبر خود، همان تقاضا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نامعقولی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بکنیدکه پیش از این، از موسی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 بهانه‌جویی‌ها، از ایمان آوردن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کفر را به جای ایمان بپذیرد، از راه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خدا برای ما بیاور که قرائت کنیم و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نهرهایی جاری ساز تا از تو پیروی کنیم</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یا گروهی از عرب‌ها از پیامبر همان تقاضایی را کردند که یهود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آشکارا به ما نشان ده تا ایمان بیاوریم</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برخی هم گفته‌اند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کردند بتی برای آنان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همان گونه که جاهلان بنی‌اسرائیل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کَما لَهُمْ آلِهَهٌ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بتی قرار ده همان گونه که بت‌پرستان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چنین موقعیتی آیه نازل شد و در برابر انحراف آنان ایستاد، زیرا گروهی برای این که زیر بار اوامر و نواهی و تکالیف الهی نروند و توجیهی برای گناه بیابند، این مطالبات را بهانه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این مقایسه مطالبات مردم با مردم عصر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مخاطبانش هشدار دهد اگر شما هم دنبال چنین تقاضای نامعقول بروید، بر سرتان همان خواهد آمد که بر سر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دست از این کار بردارید و اگر از این نهی از منکر تبعیت نکنید، همان گونه که آنان دچار عذاب شدند، پیامدهای تلخ در انتظار شما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در آیات متعددی می‌توان مشاهده کرد</w:t>
      </w:r>
      <w:r>
        <w:rPr>
          <w:rFonts w:eastAsia="IRNazanin" w:cs="IRNazanin"/>
          <w:color w:val="111111"/>
          <w:sz w:val="28"/>
          <w:szCs w:val="28"/>
          <w:rtl w:val="true"/>
          <w:lang w:bidi="fa-IR"/>
        </w:rPr>
        <w:t>.</w:t>
      </w:r>
      <w:r>
        <w:rPr>
          <w:rStyle w:val="FootnoteAnchor"/>
          <w:rtl w:val="true"/>
        </w:rPr>
        <w:footnoteReference w:id="688"/>
      </w:r>
    </w:p>
    <w:p>
      <w:pPr>
        <w:pStyle w:val="Heading4"/>
        <w:numPr>
          <w:ilvl w:val="3"/>
          <w:numId w:val="1"/>
        </w:numPr>
        <w:rPr/>
      </w:pPr>
      <w:bookmarkStart w:id="436" w:name="__RefHeading___Toc3049329_581953129"/>
      <w:bookmarkStart w:id="437" w:name="_Toc156"/>
      <w:bookmarkEnd w:id="436"/>
      <w:r>
        <w:rPr/>
        <w:t>3</w:t>
      </w:r>
      <w:r>
        <w:rPr>
          <w:rtl w:val="true"/>
        </w:rPr>
        <w:t xml:space="preserve">. </w:t>
      </w:r>
      <w:r>
        <w:rPr>
          <w:rtl w:val="true"/>
        </w:rPr>
        <w:t>شیوه پرسش و پاسخ</w:t>
      </w:r>
      <w:bookmarkEnd w:id="43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پرسش و پاسخ موجب افزایش درک و معرفت مخاطب به ارزش‌ها و منکرات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در آیات و روایات تفسیری متعددی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پرسش و پاسخ، بیدارسازی وجدان را در پی دارد و خداوند با طرح موضوع وجدان پذیر و غیر قابل انکار مانند مرگ و حیات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را به دوری از گناه وامی‌دارد</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سوال انکاری و اعتراض در روایات تفسیری استفاده می‌شود</w:t>
      </w:r>
      <w:r>
        <w:rPr>
          <w:rStyle w:val="FootnoteAnchor"/>
          <w:rtl w:val="true"/>
        </w:rPr>
        <w:footnoteReference w:id="690"/>
      </w:r>
      <w:r>
        <w:rPr>
          <w:rFonts w:ascii="IRNazanin" w:hAnsi="IRNazanin" w:eastAsia="IRNazanin"/>
          <w:color w:val="111111"/>
          <w:sz w:val="28"/>
          <w:sz w:val="28"/>
          <w:szCs w:val="28"/>
          <w:rtl w:val="true"/>
          <w:lang w:bidi="fa-IR"/>
        </w:rPr>
        <w:t>و گاهی این شیوه برای بیان معروف‌ها به کار می‌رود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ادراکی و معرفتی، در شیوه پرسش، گناهکار در برابر آمر به معروف و ناهی از منکر، دلیلی برای ارتکاب گناه نمی‌یابد و توجیهاتش رنگ می‌بازد و از لحاظ وجدانی و درونی امتناع می‌شود که عملش بی پایه و سست بنیاد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روش</w:t>
      </w:r>
      <w:r>
        <w:rPr>
          <w:rStyle w:val="FootnoteAnchor"/>
          <w:rtl w:val="true"/>
        </w:rPr>
        <w:footnoteReference w:id="692"/>
      </w:r>
      <w:r>
        <w:rPr>
          <w:rFonts w:ascii="IRNazanin" w:hAnsi="IRNazanin" w:eastAsia="IRNazanin"/>
          <w:color w:val="111111"/>
          <w:sz w:val="28"/>
          <w:sz w:val="28"/>
          <w:szCs w:val="28"/>
          <w:rtl w:val="true"/>
          <w:lang w:bidi="fa-IR"/>
        </w:rPr>
        <w:t>را در این آیه می‌توان دید که حتی صدها سال بعد از نزول هم موجب رویگردانی گناهکاران بزرگی از عصیان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 وَ ما نَزَلَ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کسانی که ایمان آورده‌اند، هنگام آن نرسیده است که دل‌هایتان به یاد خدا و آن حقیقتی که نازل شده است، نرم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می‌خوانیم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اتَّبَعَ رِضْوانَ اللَّهِ کَمَنْ باءَ بِسَخَطٍ مِنَ اللَّهِ وَ مَأْواهُ جَهَنَّمُ وَ بِئْسَ الْمَصِیرُ هُمْ دَرَجاتٌ عِنْدَ اللَّهِ وَ اللَّهُ بَصِیرٌ بِما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از رضای خدا پیروی کرده، مانند کسی است که به خشم خدا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او جهنم، و پایان کار او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درجاتی در پیشگاه خدا دارند؛ و خداوند به آنچه انجام می‌دهند، بیناست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حرکت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جمعی از منافقان به بهانة این که یقین به وقوع جنگ ندارند، از حضور در میدان، خودداری کردند و بعضی از مسلمانان ضعیف الایمان نیز به آنها ملحق شدند</w:t>
      </w:r>
      <w:r>
        <w:rPr>
          <w:rStyle w:val="FootnoteAnchor"/>
          <w:rtl w:val="true"/>
        </w:rPr>
        <w:footnoteReference w:id="695"/>
      </w:r>
      <w:r>
        <w:rPr>
          <w:rFonts w:ascii="IRNazanin" w:hAnsi="IRNazanin" w:eastAsia="IRNazanin"/>
          <w:color w:val="111111"/>
          <w:sz w:val="28"/>
          <w:sz w:val="28"/>
          <w:szCs w:val="28"/>
          <w:rtl w:val="true"/>
          <w:lang w:bidi="fa-IR"/>
        </w:rPr>
        <w:t>و به این ترتیب دچار منکر سیاسی بزرگ و خطرناکی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فوق سرنوشت آنها را تشریح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فرمان خدا را اطاعت کردند و از خشنودی او پیروی نمودند، همانند کسانی اند که به سوی خشم خدا بازگشتند و جایگاه آنها جهنم و بازگشت و پایان کار آنها، زشت و ناراحت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روش در تفسیر نمونه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حقایق دینی، اخلاقی و اجتماعی و سیاسی را در قالب سؤال، طرح می‌کند و ابعاد مختلف مسئله را در اختیار مخاطب می‌گذارد تا او با فکر و اندیشه و درک درونی و وجدانی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غیرمستقیم کارکرد فوق العاده‌ای در برنامه‌های تربیتی دارد؛ زیرا انسان، بیش از هر چیز به برداشت‌های خود از مسائل مختلف، اهمیت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 که مسئله به صورت مطلبی قطعی</w:t>
      </w:r>
    </w:p>
    <w:p>
      <w:pPr>
        <w:pStyle w:val="BookText"/>
        <w:rPr/>
      </w:pPr>
      <w:r>
        <w:rPr>
          <w:rFonts w:ascii="IRNazanin" w:hAnsi="IRNazanin" w:eastAsia="IRNazanin"/>
          <w:color w:val="111111"/>
          <w:sz w:val="28"/>
          <w:sz w:val="28"/>
          <w:szCs w:val="28"/>
          <w:rtl w:val="true"/>
          <w:lang w:bidi="fa-IR"/>
        </w:rPr>
        <w:t>طرح شود، گاهی در مقابل آن، مقاومت به خرج می‌دهد و به اندیشه مطلب جدید همچون یک فکر بیگانه می‌نگرد، ولی وقتی به صورت سؤال و احتمال طرح شود؛ به گونه‌ای که مخاطب پاسخ را از وجدان و قلب خود بشنود، آن را دستاورد تشخیص خود می‌داند و در مقابلش موضع گیری و مقاومت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بارها از این روش در برابر افراد لجوج استفاده می‌کند، مانند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دانایان با نادانان مساویند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الأْعْمی وَ الْبَصِیرُ أَ فَلا تَتَفَکَّرُونَ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نابینا با شخص بینا مساوی است آیا فکر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الأْعْمی وَ الْبَصِیرُ أَمْ هَلْ تَسْتَوِی الظُّلُماتُ وَ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bookmarkStart w:id="438" w:name="pg5618_37645"/>
    </w:p>
    <w:p>
      <w:pPr>
        <w:pStyle w:val="BookText"/>
        <w:rPr/>
      </w:pPr>
      <w:bookmarkEnd w:id="438"/>
      <w:r>
        <w:rPr>
          <w:rFonts w:ascii="IRNazanin" w:hAnsi="IRNazanin" w:eastAsia="IRNazanin"/>
          <w:color w:val="111111"/>
          <w:sz w:val="28"/>
          <w:sz w:val="28"/>
          <w:szCs w:val="28"/>
          <w:rtl w:val="true"/>
          <w:lang w:bidi="fa-IR"/>
        </w:rPr>
        <w:t>آیا شخص بینا با شخص نابینا مساوی است آیا تاریکی با روشنایی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 وَ یَسْئَلُونَکَ ما ذا یُنْفِقُونَ قُلِ الْعَفْوَ کَذلِکَ یُبَیِّنُ اللَّهُ لَکُمُ الآْیاتِ لَعَلَّکُمْ تَتَفَکَّرُونَ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شراب و قمار از تو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آنها گناه و زیان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دربردارد؛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از نفعشان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شراب و قمار که عقل را زائل و مال را تباه می‌کند،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به آنهاپاسخ داد</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از سؤال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دربارة شراب و قمار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در این دو، گناه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ظاهر و جنبة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دارد ولی گناه آنها از نفعشان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زیان‌ها در این آیه مقایسه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زیان‌ها بر منافع مورد تصریح قرار گرفته است، منافع مالی حاصل از شراب یا قمار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منافع کاذب حاصل از مستی شراب بسیار کمتر از زیان‌های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نظام اقتصادی و آسیب‌های جدّی بر نظام اخلاقی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انسان عاقل به خاطر نفع کم، انبوهی از زیان‌ها را به جان نمی‌خرد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آیات خود را چنین بیان می‌کند، شاید تفکر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سؤال و جواب، با یکدیگر ممکن است، به این جهت باشد که واقعاً مردم گرفتار این مسئله بودند، لذا پی در پی دربارة این موضوعات می‌پرسیدند و قرآن با آن روش می‌کوشد مانع تداوم گناه شود</w:t>
      </w:r>
      <w:r>
        <w:rPr>
          <w:rFonts w:eastAsia="IRNazanin" w:cs="IRNazanin"/>
          <w:color w:val="111111"/>
          <w:sz w:val="28"/>
          <w:szCs w:val="28"/>
          <w:rtl w:val="true"/>
          <w:lang w:bidi="fa-IR"/>
        </w:rPr>
        <w:t>.</w:t>
      </w:r>
    </w:p>
    <w:p>
      <w:pPr>
        <w:pStyle w:val="Heading4"/>
        <w:numPr>
          <w:ilvl w:val="3"/>
          <w:numId w:val="1"/>
        </w:numPr>
        <w:rPr/>
      </w:pPr>
      <w:bookmarkStart w:id="439" w:name="__RefHeading___Toc3049331_581953129"/>
      <w:bookmarkStart w:id="440" w:name="_Toc157"/>
      <w:bookmarkEnd w:id="439"/>
      <w:r>
        <w:rPr/>
        <w:t>4</w:t>
      </w:r>
      <w:r>
        <w:rPr>
          <w:rtl w:val="true"/>
        </w:rPr>
        <w:t xml:space="preserve">. </w:t>
      </w:r>
      <w:r>
        <w:rPr>
          <w:rtl w:val="true"/>
        </w:rPr>
        <w:t>عبرت انگیزی</w:t>
      </w:r>
      <w:bookmarkEnd w:id="44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مهمی در هدایت و انصراف از گناه دارد و به همین جهت به شکل‌های </w:t>
      </w:r>
    </w:p>
    <w:p>
      <w:pPr>
        <w:pStyle w:val="BookText"/>
        <w:rPr/>
      </w:pPr>
      <w:r>
        <w:rPr>
          <w:rFonts w:ascii="IRNazanin" w:hAnsi="IRNazanin" w:eastAsia="IRNazanin"/>
          <w:color w:val="111111"/>
          <w:sz w:val="28"/>
          <w:sz w:val="28"/>
          <w:szCs w:val="28"/>
          <w:rtl w:val="true"/>
          <w:lang w:bidi="fa-IR"/>
        </w:rPr>
        <w:t>گوناگون در آیات مورد توجه است</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قرآن در موارد متعددی از این شیوه استفاده می‌کند، مانند این که بعد از امر به جنگ</w:t>
      </w:r>
      <w:r>
        <w:rPr>
          <w:rStyle w:val="FootnoteAnchor"/>
          <w:rtl w:val="true"/>
        </w:rPr>
        <w:footnoteReference w:id="703"/>
      </w:r>
      <w:r>
        <w:rPr>
          <w:rFonts w:ascii="IRNazanin" w:hAnsi="IRNazanin" w:eastAsia="IRNazanin"/>
          <w:color w:val="111111"/>
          <w:sz w:val="28"/>
          <w:sz w:val="28"/>
          <w:szCs w:val="28"/>
          <w:rtl w:val="true"/>
          <w:lang w:bidi="fa-IR"/>
        </w:rPr>
        <w:t>از مخاطبان می‌خواهد از اصحاب قریه عبرت بگیرند تا همان گناهان عظیم اجتماعی و سیاسی بار دیگر رخ ننماید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قرآن می‌خواهد مردم از جریانات فرعون عبرت بگیرند تا جامعه بار دیگر شاهد آن همه طغیان و عصیان سیاسی و اجتماعی نگردد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نمونه‌هایی از این روش را مرور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ادْخُلُوا هذِهِ الْقَرْیَةَ فَکُلُوا مِنْها حَیْثُ شِئْتُمْ رَغَداً وَ ادْخُلُوا الْبابَ سُجَّداً وَ قُولُوا حِطَّةٌ نَغْفِرْ لَکُمْ خَطایاکُمْ وَ سَنَزِیدُ الْمُحْسِنِینَ فَبَدَّلَ الَّذِینَ ظَلَمُوا قَوْلاً غَیْرَ الَّذِی قِیلَ لَهُمْ فَأَنْزَلْنا عَلَی الَّذِینَ ظَلَمُوا رِجْزاً مِنَ السَّماءِ بِما کانُوا یَفْسُقُونَ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زمانی را که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این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سرزمین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نعمت‌های آن به طور فراوان، از هر جا هر چه می‌خواهید بخورید 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 تواضع وارد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ما را بریز تا خطاهای شما را ببخشیم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آنها دستور داد برای توبه از گناهانشان ضمن خضوع در پیشگاه خداوند، این جمله را که نشان توبه و تقاضای عفو بود، از صمیم دل بر زبان جاری سازند و به آنها وعده داد در صورت عمل به این دستور گناهانشان را خواهد بخشید، و حتی به افراد پاک و نیکوکارشان علاوه بر بخشش گناهان، اجر دیگری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از آنها حتی از گفتن این جمله نیز امتناع کردند و به جای آن کلمة نامناسبی به طور استهزاء گفتند، لذا قرآن می‌گوید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که ستم کرده بودند این سخن را به غیر آنچه به آنها گفته شده بود، تغییر دادند، ما نیز بر این ستمگران به خاطر فسق و گناهشان، عذابی از آسمان فرو فرستادیم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ظلم و فسق علت مجازات بود و هر گاه گناه به عادت جامعه تبدیل شود، احتمال نزول عذاب الهی بسیار است و از این روی باید مخاطبان قرآن از این سرگذشت عبرت بگیرند و بدانند در صورت ارتکاب گناه و عدم استغفار و آمرزش، همان سرنوشت در انتظارشان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منظر است که در تطبیق‌های تفسیری بیان می‌شود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آن چه را نازل کردیم تغییر دادند و تبدیل کردند و به ولایت خدا و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طیبین آن دو سر فرود نیاوردند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در آیه‌ای دیگر بر ویژگی هدایت‌گری و افزایش ادراک منجر به بازداری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از انحراف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 هذا بَیانٌ لِلنَّاسِ وَ هُدیً وَ مَوْعِظَةٌ لِلْمُتَّقِینَ</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در تفسیر نمونه ویژگی مذکور چنین توضیح داده می‌شود که قرآن دوران‌های گذشته و زمان حاضر را با هم پیوند می‌دهد، و پیوند فکری و فرهنگی نسل حاضر را با گذشتگان برای درک حقایق، لازم می‌داند؛ زیرا از ارتباط این دو زمان، وظیفه آیندگان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شما سنت‌هایی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سنن به صورت سلسله قوانین حیاتی دربارة گذشتگان و آیندگان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سنن، پیشرفت و تعالی افراد با ایمان و مجاهد، متحد و بیدار، پیش بینی شده، و شکست و نابودی ملت‌های پراکنده، بی‌ایمان و آلوده به گناه نیز پیش‌بینی گردیده که در تاریخ بشریت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روی زمین بگردید و در آثار پیشینیان و ملت‌های گذشته وزمامداران و فرعون‌های گردنکش و جبار دقت کنید، و بنگرید پایان کار آنها که کافر شدند، و پیامبران خدا را تکذیب کردند و بنیان ظلم و فساد را در زمین گذاردند، چگونه بود؟و سرانجام کار آنها به کجا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آثار گذشتگان، حوادث پنددهنده‌ای برای آیندگان است و مردم می‌توانند با بهره‌برداری از آنها از مسیر حیات و زندگی صحیح آگاه شوند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گفته شد بیانیة روشنی است برای همة انسان‌ها و وسیلة </w:t>
      </w:r>
      <w:bookmarkStart w:id="441" w:name="pg5618_37648"/>
    </w:p>
    <w:p>
      <w:pPr>
        <w:pStyle w:val="BookText"/>
        <w:rPr/>
      </w:pPr>
      <w:bookmarkEnd w:id="441"/>
      <w:r>
        <w:rPr>
          <w:rFonts w:ascii="IRNazanin" w:hAnsi="IRNazanin" w:eastAsia="IRNazanin"/>
          <w:color w:val="111111"/>
          <w:sz w:val="28"/>
          <w:sz w:val="28"/>
          <w:szCs w:val="28"/>
          <w:rtl w:val="true"/>
          <w:lang w:bidi="fa-IR"/>
        </w:rPr>
        <w:t>هدایت و اندرزی است برای همة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تنها پرهیزگارا از آن الهام می‌گیرند و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ویرانه کاخ‌های ستمگران و بنای شگفت‌انگیز اهرام مصر و برج بابل و کاخ‌های کسری و آثار تمدن قوم سبأ در گوشه و کنار جهان در عین خاموشی، هزاران زبان دارند و سخن‌ها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مطالعة این تاریخ‌های زنده اثری در بیداری روح و جان بشر دارد، که با هیچ چیز دیگری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مقایسة دو حالت فرماندهان کاخ نشین و کاخ‌های ویران آنان نشان می‌دهد افراد خودکامه چه کوتاه فکرند که برای رسیدن به هوس‌های بسیار زودگذر، آلودة هزاران جنایت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هدف عبرت آموزی بارها از مخاطبان می‌خواهد با سیر و مسافرت در زمین، سرنوشت پیشینیان و آثار عظمت خداوند در نقاط مختلف جهان را مطالعه کنند،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کانَ عاقِبَةُ 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بروید در زمین گردش کنید سپس بنگرید سرانجام گناهکاران چگونه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بَدَأَ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کنید و بنگرید خداوند چگونه آفرینش را به وجود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 فِی الأْرْضِ فَتَکُونَ لَهُمْ قُلُوبٌ یَعْقِلُونَ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در زمین سیر نکردند، تا دل‌هایی داشته باشند که حقیقت را با آن 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42" w:name="__RefHeading___Toc3049333_581953129"/>
      <w:bookmarkStart w:id="443" w:name="_Toc158"/>
      <w:bookmarkEnd w:id="442"/>
      <w:r>
        <w:rPr/>
        <w:t>5</w:t>
      </w:r>
      <w:r>
        <w:rPr>
          <w:rtl w:val="true"/>
        </w:rPr>
        <w:t xml:space="preserve">. </w:t>
      </w:r>
      <w:r>
        <w:rPr>
          <w:rtl w:val="true"/>
        </w:rPr>
        <w:t>جایگزین سازی</w:t>
      </w:r>
      <w:bookmarkEnd w:id="44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بازداری از گناه و انحراف، علاوه بر تذکر و نصیحت و تبیین زشتی گناه، باید تا حدّ امکان جایگزین‌هایی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تقاضای مخاطبان پاسخ مشروع می‌گیرد و هم از عصیان جلوگیری به عمل می‌آید و جلوگیری و عقاب عصیانگران توجیه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خداوند با ارایه جایگزین، بارها موجب جلوگیری از تداوم یک وضعیت نامطلوب سیاسی، اجتماعی، اخلاقی و رفتاری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شیوه را مرور می‌کنیم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تَقُولُوا راعِنا وَ قُولُوا انْظُرْنا وَ اسْمَعُوا وَ لِلْکافِرِینَ عَذابٌ أَلِیمٌ ما یَوَدُّ الَّذِینَ کَفَرُوا مِنْ أَهْلِ الْکِتابِ وَ لاَ الْمُشْرِکِینَ أَنْ یُنَزَّلَ عَلَیْکُمْ مِنْ خَیْرٍ مِنْ رَبِّکُمْ وَ اللَّهُ یَخْتَصُّ بِرَحْمَتِهِ مَنْ یَشاءُ وَ اللَّهُ ذُو الْفَضْلِ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کافران عذاب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اهل کتاب، و مشرکان، دوست ندارند که از سوی خداوند، خیر و برکتی بر شما نازل گردد؛ در حالی که خداوند، رحمت خود را به هر کس بخواهد، اختصاص می‌دهد؛ و خداوند، صاحب فضل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سخن گفتن بود مردم، گاهی می‌خواستند با درنگ بیشتر سخن بگوید و برای بیان این درخواست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کار می‌بردند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یهودیان همین کلمه را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الرُّوعنة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می‌کردند،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تحمیق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مسلمانان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جلوگیری از سوء استفاده دستور داد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برند و به این ترتیب امکان سوء استفاده و توهین به مردم و رسول از آنان سلب شد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در ماجرای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هم از شیوه جایگزینی برای مبارزه با گناهان استفاده می‌شود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پیشنهاد لوط، به خاطر آن بود که مهاجمان عده‌ای از اهل قریه بودند، و حضرت اوج فداکاری را برای حفظ ارزش‌های الهی و جلوگیری از گناه و عصیان نشان داد، و منظورش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این دختران من است، ایمان بیاورید تا آنها را به ازدواج شما درآورم</w:t>
      </w:r>
      <w:r>
        <w:rPr>
          <w:rFonts w:eastAsia="IRNazanin" w:cs="IRNazanin"/>
          <w:color w:val="111111"/>
          <w:sz w:val="28"/>
          <w:szCs w:val="28"/>
          <w:rtl w:val="true"/>
          <w:lang w:bidi="fa-IR"/>
        </w:rPr>
        <w:t>.</w:t>
      </w:r>
      <w:r>
        <w:rPr>
          <w:rStyle w:val="FootnoteAnchor"/>
          <w:rtl w:val="true"/>
        </w:rPr>
        <w:footnoteReference w:id="71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تر این که بعد از ارایه این جایگزینی ،از آنها می‌خواهد تقوای الهی پیشه سازند و خدا را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روشن می‌شود جایگزین سازی بستر مناسب برای ترک </w:t>
      </w:r>
      <w:bookmarkStart w:id="444" w:name="pg5618_37650"/>
    </w:p>
    <w:p>
      <w:pPr>
        <w:pStyle w:val="BookText"/>
        <w:rPr/>
      </w:pPr>
      <w:bookmarkEnd w:id="444"/>
      <w:r>
        <w:rPr>
          <w:rFonts w:ascii="IRNazanin" w:hAnsi="IRNazanin" w:eastAsia="IRNazanin"/>
          <w:color w:val="111111"/>
          <w:sz w:val="28"/>
          <w:sz w:val="28"/>
          <w:szCs w:val="28"/>
          <w:rtl w:val="true"/>
          <w:lang w:bidi="fa-IR"/>
        </w:rPr>
        <w:t>گناه و ملاحظه تکالیف الهی را پدید می‌آورد و البته این شیوه هم مثل همه شیوه‌های دیگر در حدّ بستر و زمینه است نه علت تامه و به دلیل اختیار انسان شیوه‌ای که بتواند به قطع مانع گناه شود و جبری باشد، مورد نظر نیست و با فلسفة اختیار و ثواب و عقاب انسان</w:t>
      </w:r>
    </w:p>
    <w:p>
      <w:pPr>
        <w:pStyle w:val="BookText"/>
        <w:rPr/>
      </w:pPr>
      <w:r>
        <w:rPr>
          <w:rFonts w:ascii="IRNazanin" w:hAnsi="IRNazanin" w:eastAsia="IRNazanin"/>
          <w:color w:val="111111"/>
          <w:sz w:val="28"/>
          <w:sz w:val="28"/>
          <w:szCs w:val="28"/>
          <w:rtl w:val="true"/>
          <w:lang w:bidi="fa-IR"/>
        </w:rPr>
        <w:t>هم سازگار نمی‌باشد</w:t>
      </w:r>
      <w:r>
        <w:rPr>
          <w:rFonts w:eastAsia="IRNazanin" w:cs="IRNazanin"/>
          <w:color w:val="111111"/>
          <w:sz w:val="28"/>
          <w:szCs w:val="28"/>
          <w:rtl w:val="true"/>
          <w:lang w:bidi="fa-IR"/>
        </w:rPr>
        <w:t>.</w:t>
      </w:r>
    </w:p>
    <w:p>
      <w:pPr>
        <w:pStyle w:val="Heading4"/>
        <w:numPr>
          <w:ilvl w:val="3"/>
          <w:numId w:val="1"/>
        </w:numPr>
        <w:rPr/>
      </w:pPr>
      <w:bookmarkStart w:id="445" w:name="__RefHeading___Toc3049335_581953129"/>
      <w:bookmarkStart w:id="446" w:name="_Toc159"/>
      <w:bookmarkEnd w:id="445"/>
      <w:r>
        <w:rPr/>
        <w:t>6</w:t>
      </w:r>
      <w:r>
        <w:rPr>
          <w:rtl w:val="true"/>
        </w:rPr>
        <w:t xml:space="preserve">. </w:t>
      </w:r>
      <w:r>
        <w:rPr>
          <w:rtl w:val="true"/>
        </w:rPr>
        <w:t>الگودهی</w:t>
      </w:r>
      <w:bookmarkEnd w:id="446"/>
    </w:p>
    <w:p>
      <w:pPr>
        <w:pStyle w:val="BookText"/>
        <w:rPr/>
      </w:pPr>
      <w:r>
        <w:rPr>
          <w:rFonts w:ascii="IRNazanin" w:hAnsi="IRNazanin" w:eastAsia="IRNazanin"/>
          <w:color w:val="111111"/>
          <w:sz w:val="28"/>
          <w:sz w:val="28"/>
          <w:szCs w:val="28"/>
          <w:rtl w:val="true"/>
          <w:lang w:bidi="fa-IR"/>
        </w:rPr>
        <w:t>در جایگزین سازی تاکید بر یافتن راه‌های مشروع به جای راه‌های نامشروع موجود است، اما در الگودهی تلاش بر این است که مخاطب خود را مانند کسانی قرار دهد که نمونه‌های متعالی انسان مطلوب خداوند هستند، لذا بارها تاکید می‌شود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هستند، همین‌طور در روایات بر الگودهی و اسوه و نمونه بودن گروهی از افراد تصریح می‌شود و گروه‌هایی چون پیامبران، ائمه، معصومان، صالحان، شهدا، صدیقین، مؤمنان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گروه‌های مرجع و الگو معرفی می‌شوند و توجه به زندگی آنها و سرمشق قرار دادن آنها می‌تواند مانع انحرافات فکری، اعتقادی، اخلاقی و رفتاری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الگودهی را از اولین آیات قرآن کریم می‌توان تا اواخر قرآن بارها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حمد، الگوی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الگوی مطلوب معرفی می‌شود و الگوهای نامطلوب، راه افراد مورد عضب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می‌گردد و به این ترتیب نشان داده می‌شود که اولاً جامعه نیازمند گروه‌های مرجع است، ثانیاً خداوند این گروه‌های مرجع را در یک گروه منحصر می‌کند و آن گروهی است که در راه مستقیم حرکت می‌کنند؛ ثالثاً گروه‌های نامطلوب هم عملاً می‌توانند مرجع مردم قرار گیرند و لذا شناساندن آنها لازم است و باید در کنار معرض الگوهای مطلوب، الگوهای نامطلوب هم باید شناسانده شوند و مردم به طور مستمر از آنها برحذر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صِراطَ الَّذِینَ أَنْعَمْتَ عَلَیْهِمْ غَیْرِ الْمَغْضُوبِ عَلَیْهِمْ وَ 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کسانی که آنان را مشمول نعمت خود ساختی، نه کسانی که بر آنان غضب کردی و نه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دربارة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یَرْغَبُ عَنْ مِلَّةِ إِبْراهِیمَ إِلاَّ مَنْ سَفِهَ نَفْسَهُ وَ لَقَدِ اصْطَفَیْناهُ فِی الدُّنْیا وَ إِنَّهُ </w:t>
      </w:r>
      <w:bookmarkStart w:id="447" w:name="pg5618_37651"/>
    </w:p>
    <w:p>
      <w:pPr>
        <w:pStyle w:val="BookText"/>
        <w:rPr/>
      </w:pPr>
      <w:bookmarkEnd w:id="447"/>
      <w:r>
        <w:rPr>
          <w:rFonts w:ascii="Amiri" w:hAnsi="Amiri" w:eastAsia="Amiri" w:cs="Amiri"/>
          <w:color w:val="111111"/>
          <w:sz w:val="28"/>
          <w:sz w:val="28"/>
          <w:szCs w:val="28"/>
          <w:rtl w:val="true"/>
          <w:lang w:bidi="ar-SA"/>
        </w:rPr>
        <w:t>فِی الآْخِرَةِ لَمِنَ الصَّالِحِینَ إِذْ قالَ لَهُ رَبُّهُ أَسْلِمْ قالَ أَسْلَمْتُ لِرَبِّ الْعالَمِینَ وَ وَصَّی بِها إِبْراهِیمُ بَنِیهِ وَ یَعْقُوبُ یا بَنِیَّ إِنَّ اللَّهَ اصْطَفی لَکُمُ الدِّینَ فَلا تَمُوتُنَّ إِلاَّ وَ 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جز افراد سفیه و نادان، از آیین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پاکی و درخشندگی،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این جهان برگزیدیم؛ و او در جهان دیگر، 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برابر حق، 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پروردگار را پذیرفت؛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جهانیان،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واپسین لحظات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به آئین، وصیت کردند؛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آئین پاک را برای شما برگزیده است؛ و شما، جز به آئین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حجم بالای داستان‌های قرآنی و شخصیت‌های مثبت و منفی فراوان در آنها مانند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موسی، مومن آل فرعون، مریم، آسیه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قارون، نمرود، هامان، فرعون، ابولهب، فرزند نوح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مجموعه‌ای از الگوهای رفتاری مثبت و منفی گروه‌های مرجع اجتماعی در عرصه‌های دینی، سیاسی، اقتصادی،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مخاطبان قرار می‌دهد؛ به گونه‌ای که مخاطب با الگوگیری از گروه‌های مرجع مثبت که صاحبان سعادت و فلاح و فوز عظیم اخروی هستند، پیروی می‌کند و از گروه‌های مرجع منفی که آلودگان به نکبت دنیوی و عذاب اخروی هستند، گریزان می‌گردد</w:t>
      </w:r>
      <w:r>
        <w:rPr>
          <w:rFonts w:eastAsia="IRNazanin" w:cs="IRNazanin"/>
          <w:color w:val="111111"/>
          <w:sz w:val="28"/>
          <w:szCs w:val="28"/>
          <w:rtl w:val="true"/>
          <w:lang w:bidi="fa-IR"/>
        </w:rPr>
        <w:t>.</w:t>
      </w:r>
    </w:p>
    <w:p>
      <w:pPr>
        <w:pStyle w:val="Heading4"/>
        <w:numPr>
          <w:ilvl w:val="3"/>
          <w:numId w:val="1"/>
        </w:numPr>
        <w:rPr/>
      </w:pPr>
      <w:bookmarkStart w:id="448" w:name="__RefHeading___Toc3049337_581953129"/>
      <w:bookmarkStart w:id="449" w:name="_Toc160"/>
      <w:bookmarkEnd w:id="448"/>
      <w:r>
        <w:rPr/>
        <w:t>7</w:t>
      </w:r>
      <w:r>
        <w:rPr>
          <w:rtl w:val="true"/>
        </w:rPr>
        <w:t xml:space="preserve">. </w:t>
      </w:r>
      <w:r>
        <w:rPr>
          <w:rtl w:val="true"/>
        </w:rPr>
        <w:t>تمثیل و تشبیه</w:t>
      </w:r>
      <w:bookmarkEnd w:id="449"/>
    </w:p>
    <w:p>
      <w:pPr>
        <w:pStyle w:val="BookText"/>
        <w:rPr/>
      </w:pPr>
      <w:r>
        <w:rPr>
          <w:rFonts w:ascii="IRNazanin" w:hAnsi="IRNazanin" w:eastAsia="IRNazanin"/>
          <w:color w:val="111111"/>
          <w:sz w:val="28"/>
          <w:sz w:val="28"/>
          <w:szCs w:val="28"/>
          <w:rtl w:val="true"/>
          <w:lang w:bidi="fa-IR"/>
        </w:rPr>
        <w:t>استفاده از تمثیل و تشبیه یکی از شیوه‌های افزایش معرفت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با محسوس سازی معقولات، امکان ادراک ساده‌تر مطالب و پی بردن به ازرش و ضدارزش بودن موضوعات گوناگون فراهم می‌آید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با تشبیه و مثال، خوب و بد بودن را به راحتی لمس می‌کنند و امکان پذیرش حق بیشتر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مَثَل به سهولت به فلسفه امر و نهی پی می‌برند و به سادگی نتایج گناه </w:t>
      </w:r>
    </w:p>
    <w:p>
      <w:pPr>
        <w:pStyle w:val="BookText"/>
        <w:rPr/>
      </w:pPr>
      <w:r>
        <w:rPr>
          <w:rFonts w:ascii="IRNazanin" w:hAnsi="IRNazanin" w:eastAsia="IRNazanin"/>
          <w:color w:val="111111"/>
          <w:sz w:val="28"/>
          <w:sz w:val="28"/>
          <w:szCs w:val="28"/>
          <w:rtl w:val="true"/>
          <w:lang w:bidi="fa-IR"/>
        </w:rPr>
        <w:t>و عصیان یا اطاعت و فرمان پذیری برای آنان ملموس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حجم سنگینی از مثال‌ها و تشبیه‌ها در همه عرصه‌های سیاسی و اجتماعی تا اقتصادی و نظامی روبه‌رو هستیم و تاریخ هم نشان داده است این مثال‌ها همواره موجب هدایت عده‌ای شد‌ه‌اند و قرآن هم به هدایت آمیزبودن مثال‌ها برای مخاطبان توجه می‌دهد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ناگفته نماند به همان نسبت که یک مثال درست و هماهنگ، مفید و مؤثر است، یک مثال انحرافی مخرّب و ویرانگر و گمراه کننده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منافقان و بداندیشان، همیشه برای گمراه ساختن مردم و اغفال ساده‌دلان، از مثال‌های انحرافی استفاده می‌کنند، به گونه‌ای که باطل‌های اساسی را که در کشان نیاز به تعمق دارد به صورت حق‌های ملموس و غیر قابل انکار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دروغ خود از مثال، کمک می‌گیرند، لذا باید مراقب این شگرد انحرافی که در قالب هنر و</w:t>
      </w:r>
    </w:p>
    <w:p>
      <w:pPr>
        <w:pStyle w:val="BookText"/>
        <w:rPr/>
      </w:pPr>
      <w:r>
        <w:rPr>
          <w:rFonts w:ascii="IRNazanin" w:hAnsi="IRNazanin" w:eastAsia="IRNazanin"/>
          <w:color w:val="111111"/>
          <w:sz w:val="28"/>
          <w:sz w:val="28"/>
          <w:szCs w:val="28"/>
          <w:rtl w:val="true"/>
          <w:lang w:bidi="fa-IR"/>
        </w:rPr>
        <w:t>رسانه و سخنرانی و احتجاج فرصت بروز می‌یابد، هوشیار باشیم</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به چند نمونه از مثل‌های قرآنی توجه کنیم که به عقیدة مشرکان و مستکبران اختصاص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اتَّخَذُوا مِنْ دُونِ اللَّهِ أَوْلِیاءَ کَمَثَلِ الْعَنْکَبُوتِ اتَّخَذَتْ بَیْتاً وَ إِنَّ أَوْهَنَ الْبُیُوتِ لَبَیْتُ الْعَنْکَبُوتِ لَوْ کانُوا یَعْلَمُونَ إِنَّ اللَّهَ یَعْلَمُ ما یَدْعُونَ مِنْ دُونِهِ مِنْ شَیْ‌ءٍ وَ هُوَ الْعَزِیزُ الْحَکِیمُ وَ تِلْکَ الأْمْثالُ نَضْرِبُها لِلنَّاسِ وَ ما یَعْقِلُها إِلاَّ الْعالِمُونَ</w:t>
      </w:r>
      <w:r>
        <w:rPr>
          <w:rFonts w:eastAsia="Amiri" w:cs="Amiri" w:ascii="Amiri" w:hAnsi="Amiri"/>
          <w:color w:val="111111"/>
          <w:sz w:val="28"/>
          <w:szCs w:val="28"/>
          <w:rtl w:val="true"/>
          <w:lang w:bidi="ar-SA"/>
        </w:rPr>
        <w:t>)</w:t>
      </w:r>
      <w:r>
        <w:rPr>
          <w:rStyle w:val="FootnoteAnchor"/>
          <w:rtl w:val="true"/>
        </w:rPr>
        <w:footnoteReference w:id="71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مثال گویایی را برای کسانی که غیر خدا را معبود و ولی خود قرار می‌دهند،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غیر از خدا را ولی و معبود خود برگزیدند، همچون عنکبوت‌اند که خانه‌ای برای خود برگزیده، و سست‌ترین خانه‌ها، خانة عنکبوت است؛ اگر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خانه عنکبوت مرکز استراحت و محل صید حشرات است، ولی در مقایسه با خانه‌های حیوانات و حشرات دیگر سست و بی‌دوام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بشر هم پناهگاه‌ها متعددند و تکیه‌گاهی که الهی باشد، محکم‌ترین تکیه‌گاه است و در مقایسه با آن </w:t>
      </w:r>
    </w:p>
    <w:p>
      <w:pPr>
        <w:pStyle w:val="BookText"/>
        <w:rPr/>
      </w:pPr>
      <w:r>
        <w:rPr>
          <w:rFonts w:ascii="IRNazanin" w:hAnsi="IRNazanin" w:eastAsia="IRNazanin"/>
          <w:color w:val="111111"/>
          <w:sz w:val="28"/>
          <w:sz w:val="28"/>
          <w:szCs w:val="28"/>
          <w:rtl w:val="true"/>
          <w:lang w:bidi="fa-IR"/>
        </w:rPr>
        <w:t>تکیه‌گاه‌های غیرالهی، مانند تار عنکبوت هستند؛ و مانند تخت فرعون یا اموال قارون یا گنج شاهان، بی‌دوام و ناپایدار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برداشت می‌شود اگر آنها از سستی معبودها و پایگاه‌های غیرالهی با خبر بودند، به خوبی می‌دانستند اینها در سستی همانند تار عنکبوت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مثال‌هایی است که ما برای مردم می‌زنیم، و جز عالمان آن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مثال دیگر وضعیت منافقان را چنین ترسیم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کَمَثَلِ الَّذِی اسْتَوْقَدَ ناراً فَلَمَّا أَضاءَتْ ما حَوْلَهُ ذَهَبَ اللَّهُ بِنُورِهِمْ وَ تَرَکَهُمْ فِی ظُلُماتٍ لا یُبْصِرُونَ صُمٌّ بُکْمٌ عُمْیٌ فَهُمْ لا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آنها مانند کسی است که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نور آن راه را از بیراهه بشناسد و به منزل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این شعلة آتش اطراف آنها را روشن ساخت، خداوند آن را خاموش می‌سازد، و در ظلمات رهایشان می‌کند، به گونه‌ای که چیزی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فکر می‌کردند، با این آتش مختصر و نور آن می‌توانند با ظلمت‌ها به پیکار برخیزند، اما ناگهان باد سخت برمی‌خیزد و یا باران درشتی فرو می‌ریزد، و یا بر اثر پایان گرفتن مواد آتش‌افروز، آتش به سردی و خاموشی می‌گراید و بار دیگر در تاریکی وحشت‌زا سرگردان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کر هستند و گنگ و نابینا، و چون هیچ یک از وسایل اصلی درک حقایق را ندارند از راهشان باز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انسان خط مستقیم یکی بیش نیست، ولی خطوط انحرافی بی‌نهایت است و چراغ پرفروغی که راه را از بیراهه نشان می‌دهد لازم است و آن عقل و ایمان وحی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شعله‌ای که انسان، موقتاً می‌افروزد چه کاری در این راه طولانی و پر از طوفان از آن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راه نفاق، چنین می‌پنداشتند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در همه حال موقعیت خویش را حفظ کنند و از هر خطر احتمالی مصون بمانند، از منافعی که به دو طرف می‌رسد، استفاده کرده، و هر دسته غالب شوند آنها را از خود بدانند اگر مؤمنان پیروز شوند در </w:t>
      </w:r>
      <w:bookmarkStart w:id="450" w:name="pg5618_37654"/>
    </w:p>
    <w:p>
      <w:pPr>
        <w:pStyle w:val="BookText"/>
        <w:rPr/>
      </w:pPr>
      <w:bookmarkEnd w:id="450"/>
      <w:r>
        <w:rPr>
          <w:rFonts w:ascii="IRNazanin" w:hAnsi="IRNazanin" w:eastAsia="IRNazanin"/>
          <w:color w:val="111111"/>
          <w:sz w:val="28"/>
          <w:sz w:val="28"/>
          <w:szCs w:val="28"/>
          <w:rtl w:val="true"/>
          <w:lang w:bidi="fa-IR"/>
        </w:rPr>
        <w:t>صف مؤمنان، و اگر غلبه باکافران باشد با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افرادی زیرک و باهوش می‌پنداشتند و در پرتو روشنائی این شعلة ضعیف و ناپایدار، می‌خواستند راه زندگی خود را ادامه دهند و به نوایی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تشبیه، این واقعیت را روشن می‌سازد که نفاق برای مدت طولانی نمی‌تواند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منافقان برای مدت کوتاهی از مزایای اسلام و مصونیت‌های مؤمنان برخوردار شوند و از رفاقت پنهانی با کفار نیز بهره گیرند، ولی این امر، همچون شعلة ضعیف و کم‌دوامی که در یک بیابان تاریک و ظلمانی در معرض وزش طوفان‌ها است دیری نمی‌پاید، و سرانجام چهرة واقعی آنها آشکار می‌گردد، و به جای کسب موفقیت و محبوبیت، منفور و مطرود خواهند شد و همانند کسی که در بیابان راه را گم کرده و چراغ را از دست داده سرگردان می‌مانند</w:t>
      </w:r>
      <w:r>
        <w:rPr>
          <w:rFonts w:eastAsia="IRNazanin" w:cs="IRNazanin"/>
          <w:color w:val="111111"/>
          <w:sz w:val="28"/>
          <w:szCs w:val="28"/>
          <w:rtl w:val="true"/>
          <w:lang w:bidi="fa-IR"/>
        </w:rPr>
        <w:t>.</w:t>
      </w:r>
      <w:r>
        <w:rPr>
          <w:rStyle w:val="FootnoteAnchor"/>
          <w:rtl w:val="true"/>
        </w:rPr>
        <w:footnoteReference w:id="721"/>
      </w:r>
    </w:p>
    <w:p>
      <w:pPr>
        <w:pStyle w:val="Heading4"/>
        <w:numPr>
          <w:ilvl w:val="3"/>
          <w:numId w:val="1"/>
        </w:numPr>
        <w:rPr/>
      </w:pPr>
      <w:bookmarkStart w:id="451" w:name="__RefHeading___Toc3049339_581953129"/>
      <w:bookmarkStart w:id="452" w:name="_Toc161"/>
      <w:bookmarkEnd w:id="451"/>
      <w:r>
        <w:rPr/>
        <w:t>8</w:t>
      </w:r>
      <w:r>
        <w:rPr>
          <w:rtl w:val="true"/>
        </w:rPr>
        <w:t xml:space="preserve">. </w:t>
      </w:r>
      <w:r>
        <w:rPr>
          <w:rtl w:val="true"/>
        </w:rPr>
        <w:t>قصه‌گویی</w:t>
      </w:r>
      <w:bookmarkEnd w:id="452"/>
    </w:p>
    <w:p>
      <w:pPr>
        <w:pStyle w:val="BookText"/>
        <w:rPr/>
      </w:pPr>
      <w:r>
        <w:rPr>
          <w:rFonts w:ascii="IRNazanin" w:hAnsi="IRNazanin" w:eastAsia="IRNazanin"/>
          <w:color w:val="111111"/>
          <w:sz w:val="28"/>
          <w:sz w:val="28"/>
          <w:szCs w:val="28"/>
          <w:rtl w:val="true"/>
          <w:lang w:bidi="fa-IR"/>
        </w:rPr>
        <w:t>نقش ابزارهای هنری در دعوت به صلاح و رستگاری یا فراخوانی به فساد و تباهی بر کسی پوشیده نیست و این نقش همواره در طول تاریخ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داستان گوساله سامری، موضوع مجسمه‌سازی، نقش محوری در گمراه کردن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البته برای رواج معروف‌ها و امحای منکرات نیز می‌تواند نقش مهمی داشته باشد و هنر متعهد در خدمت دین و ارزش‌ها قرار بگیرد و با جذب مخاطبان موجب گسترش ارزش‌ها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قصه از ابزارهای جالب توجه هنری است که</w:t>
      </w:r>
    </w:p>
    <w:p>
      <w:pPr>
        <w:pStyle w:val="BookText"/>
        <w:rPr/>
      </w:pPr>
      <w:r>
        <w:rPr>
          <w:rFonts w:ascii="IRNazanin" w:hAnsi="IRNazanin" w:eastAsia="IRNazanin"/>
          <w:color w:val="111111"/>
          <w:sz w:val="28"/>
          <w:sz w:val="28"/>
          <w:szCs w:val="28"/>
          <w:rtl w:val="true"/>
          <w:lang w:bidi="fa-IR"/>
        </w:rPr>
        <w:t>بن مایه بسیاری از انواع هنرهای سمعی و بصری نیز هست و نقش مؤثری در رواج معروف‌ها و ایجاد فرهنگ دینی و نهادینه سازی ارزش‌های اسلامی دارد، همین طور نباید از نقش آن در اجتناب از منکرها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از این شیوه‌ها استفاده کرده است تا مقدمات تغییر در رفتار، اخلاق و در نهایت اعتقادات و باورها و بینش‌ها را به ارمغان آورد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 از آن را در جریان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دید که از یوسف الگوی پاکدامنی و عفت می‌سازد و نشان می‌دهد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 همه جاذبة ظاهری، تسلیم هوای نفس نشد؛ البته خداوند در این دنیا نیز، وی را به مقام فرمانروایی و سلطنت رسانید یا هنگامی که خداوند به موضوع مبارزه با شرک و بت‌پرستی و دعوت به توحید و خداشناسی </w:t>
      </w:r>
    </w:p>
    <w:p>
      <w:pPr>
        <w:pStyle w:val="BookText"/>
        <w:rPr/>
      </w:pPr>
      <w:r>
        <w:rPr>
          <w:rFonts w:ascii="IRNazanin" w:hAnsi="IRNazanin" w:eastAsia="IRNazanin"/>
          <w:color w:val="111111"/>
          <w:sz w:val="28"/>
          <w:sz w:val="28"/>
          <w:szCs w:val="28"/>
          <w:rtl w:val="true"/>
          <w:lang w:bidi="fa-IR"/>
        </w:rPr>
        <w:t>می‌پردازد، این مطلب را در قالب داستان بت شکنی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شکل داستان با بت‌پرستی عصر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مبارزه می‌شود و این گونه به بت‌پرستی هجوم و منطق موحدان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مخاطبان بت‌پرست عصر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منطق الهی روبه‌رو می‌شوند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بت‌پرستی به کار برده است و با قصه همان امکان مبارزه در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روش مذکور شیوه‌ای بسیار مناسب برای افزایش آگاهی مخاطبان از صحّت مطالبات آمران و ناهیان و بطلان و راه و سیره عاصیان و طغیانگران می‌باشد</w:t>
      </w:r>
    </w:p>
    <w:p>
      <w:pPr>
        <w:pStyle w:val="BookText"/>
        <w:rPr/>
      </w:pPr>
      <w:r>
        <w:rPr>
          <w:rFonts w:ascii="IRNazanin" w:hAnsi="IRNazanin" w:eastAsia="IRNazanin"/>
          <w:color w:val="111111"/>
          <w:sz w:val="28"/>
          <w:sz w:val="28"/>
          <w:szCs w:val="28"/>
          <w:rtl w:val="true"/>
          <w:lang w:bidi="fa-IR"/>
        </w:rPr>
        <w:t>از جمله در ماجرای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بت پرستی وقتی بت‌پرستان، به شهر بازگشتند منظرة وحشتناک و بهت‌آوری دیدند و پس از لحظاتی به خاطرشان آمد، جوان خداپرستی در این شهر وجوددارد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بتها را به باد استهزاء می‌گرفت، و تهدید کرده بود من نقشة خطرناکی برای بتهای شما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کار، کار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جمعیت به سوی او حرکت کردند در حالی که با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تَعْبُدُونَ ما تَنْحِتُونَ وَ اللَّهُ خَلَقَکُمْ وَ ما تَعْمَلُونَ قالُوا ابْنُوا لَهُ بُنْیاناً فَأَلْقُوهُ فِی الْجَحِیمِ فَأَرادُوا بِهِ کَیْداً فَجَعَلْناهُمُ الأَْسْفَلِینَ وَ قالَ إِنِّی ذاهِبٌ إِلی رَبِّی سَیَهْدِینِ رَبِّ هَبْ لِی مِنَ الصَّالِحِینَ</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آنان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اتهام بت‌شکنی به دادگاه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شرح این ماجرا را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و در این آیات یک فراز حساس قناعت می‌کند و آن آخرین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زمینة باطل بودن بت‌پرستی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پرستش می‌کنید که با دست خود می‌تراشید؟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ذی شعوری در برابر مخلوق خود، زانو به زمین می‌زند؟ کدام عقل و منطق به شما چنین اجازه‌ای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باید خالق انسان باشد نه مخلوق او، اکنون درست بنگرید و معبود حقیقی را پیدا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 شما را آفریده، و هم بتهایی را که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همه مخلوق اویند و زمان و مکان، همه از او است، باید سر بر آستان چنین خالقی نهاد و او را پرستش و نیایش کرد</w:t>
      </w:r>
      <w:r>
        <w:rPr>
          <w:rFonts w:eastAsia="IRNazanin" w:cs="IRNazanin"/>
          <w:color w:val="111111"/>
          <w:sz w:val="28"/>
          <w:szCs w:val="28"/>
          <w:rtl w:val="true"/>
          <w:lang w:bidi="fa-IR"/>
        </w:rPr>
        <w:t xml:space="preserve">. </w:t>
      </w:r>
      <w:bookmarkStart w:id="453" w:name="pg5618_37656"/>
    </w:p>
    <w:p>
      <w:pPr>
        <w:pStyle w:val="BookText"/>
        <w:rPr/>
      </w:pPr>
      <w:bookmarkEnd w:id="453"/>
      <w:r>
        <w:rPr>
          <w:rFonts w:ascii="IRNazanin" w:hAnsi="IRNazanin" w:eastAsia="IRNazanin"/>
          <w:color w:val="111111"/>
          <w:sz w:val="28"/>
          <w:sz w:val="28"/>
          <w:szCs w:val="28"/>
          <w:rtl w:val="true"/>
          <w:lang w:bidi="fa-IR"/>
        </w:rPr>
        <w:t>این دلیلی است بسیار قوی، و دندان شکن که هیچ پاسخی در مقابل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در برابر منطق حضرت خلع سلاح شدند و حضرت هم توانست گروهی از تودة مردم مستضعف را بیدار کند، با زبان قدرت و زور و آتش به میدان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بنای مرتفعی</w:t>
      </w:r>
    </w:p>
    <w:p>
      <w:pPr>
        <w:pStyle w:val="BookText"/>
        <w:rPr/>
      </w:pPr>
      <w:r>
        <w:rPr>
          <w:rFonts w:ascii="IRNazanin" w:hAnsi="IRNazanin" w:eastAsia="IRNazanin"/>
          <w:color w:val="111111"/>
          <w:sz w:val="28"/>
          <w:sz w:val="28"/>
          <w:szCs w:val="28"/>
          <w:rtl w:val="true"/>
          <w:lang w:bidi="fa-IR"/>
        </w:rPr>
        <w:t>بسازید و در میان آن آتش بیفروزید و او را در جهنمی سوزان بیفکنید</w:t>
      </w:r>
      <w:r>
        <w:rPr>
          <w:rFonts w:eastAsia="IRNazanin" w:cs="IRNazanin"/>
          <w:color w:val="111111"/>
          <w:sz w:val="28"/>
          <w:szCs w:val="28"/>
          <w:rtl w:val="true"/>
          <w:lang w:bidi="fa-IR"/>
        </w:rPr>
        <w:t>!»</w:t>
      </w:r>
      <w:r>
        <w:rPr>
          <w:rStyle w:val="FootnoteAnchor"/>
          <w:rtl w:val="true"/>
        </w:rPr>
        <w:footnoteReference w:id="723"/>
      </w:r>
    </w:p>
    <w:p>
      <w:pPr>
        <w:pStyle w:val="Heading4"/>
        <w:numPr>
          <w:ilvl w:val="3"/>
          <w:numId w:val="1"/>
        </w:numPr>
        <w:rPr/>
      </w:pPr>
      <w:bookmarkStart w:id="454" w:name="__RefHeading___Toc3049341_581953129"/>
      <w:bookmarkStart w:id="455" w:name="_Toc162"/>
      <w:bookmarkEnd w:id="454"/>
      <w:r>
        <w:rPr/>
        <w:t>9</w:t>
      </w:r>
      <w:r>
        <w:rPr>
          <w:rtl w:val="true"/>
        </w:rPr>
        <w:t xml:space="preserve">. </w:t>
      </w:r>
      <w:r>
        <w:rPr>
          <w:rtl w:val="true"/>
        </w:rPr>
        <w:t>مصوّرسازی</w:t>
      </w:r>
      <w:bookmarkEnd w:id="455"/>
    </w:p>
    <w:p>
      <w:pPr>
        <w:pStyle w:val="BookText"/>
        <w:rPr/>
      </w:pPr>
      <w:r>
        <w:rPr>
          <w:rFonts w:ascii="IRNazanin" w:hAnsi="IRNazanin" w:eastAsia="IRNazanin"/>
          <w:color w:val="111111"/>
          <w:sz w:val="28"/>
          <w:sz w:val="28"/>
          <w:szCs w:val="28"/>
          <w:rtl w:val="true"/>
          <w:lang w:bidi="fa-IR"/>
        </w:rPr>
        <w:t>یکی از روش‌های مهم افزایش سطح ادراک و معرفت افزایی و ملموس کردن حقیقت، تلاش برای مصورسازی ارزش‌ها و ضدارزش‌ها و آثار و نتایج و عواقب و نبایدهای آنان است؛ به گونه‌ای که مخاطب را برای انجام ارزش‌ها به شوق آورد و برای ترک منکرها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نسبت به موضوعات بسیار زیادی از جمله موضوعات مهم اعتقادی به مصورسازی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آیه به سرگذشت کسی اشاره می‌کند که در سفر از کنار روستایی گذشت که ویران شده بود و اجساد و استخوان‌های پوسیدة ساکنان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تعجب از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مردگان را زنده می‌کند؟در این هنگام خداوند جان او را گرفت و صد سال بعد، زنده کرد و پرسید، چقدر در این بیابان بوده‌ای؟</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کمتر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در این جا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غذا و آشامیدنی خود نظر بیفکن و ببین چگونه در طول این مدت، به فرمان خداوند هیچ تغییری در آن پیدا نشده است، نگاهی هم به مرکب </w:t>
      </w:r>
    </w:p>
    <w:p>
      <w:pPr>
        <w:pStyle w:val="BookText"/>
        <w:rPr/>
      </w:pPr>
      <w:r>
        <w:rPr>
          <w:rFonts w:ascii="IRNazanin" w:hAnsi="IRNazanin" w:eastAsia="IRNazanin"/>
          <w:color w:val="111111"/>
          <w:sz w:val="28"/>
          <w:sz w:val="28"/>
          <w:szCs w:val="28"/>
          <w:rtl w:val="true"/>
          <w:lang w:bidi="fa-IR"/>
        </w:rPr>
        <w:t>سواری خود کن و ببین از هم متلاشی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ببین که چگونه اجزای آن را جمع و حیوان را زنده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هنگامی که این منظره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خداوند بر هر چیزی توانا است، یعنی هم اکنون آرامش خاطر یافتم و مسئله رستاخیز مردگان در نظر من شکل حسّی به خود گرفت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نمونة دیگر مربوط به جریان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شدن مرغان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روزی ابراهیم از کنار دریایی می‌گذشت، مرداری را در کنار دریا دید؟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را به خاطر بیاور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نشان ده، 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نیاورده‌ای؟ او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ایمان آورده‌ام ولی می‌خواهم قلبم 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می‌شود استدلال و برهان علمی و منطقی ممکن است یقین بیاورد، اما آرامش خاطر نیاورد؛ زیرا استدلال، عقل انسان را راضی می‌کند، و چه بسا در اعماق دل و عواطف او نفوذ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اطمینان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انسانی قبل از وصول به مرحلة شهود، دائماً در حرکت و جولان و فراز و نشیب است، اما به مرحلة شهود که رسید، آرام می‌گیرد و تثبیت می‌شود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چهار نوع از مرغان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هم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هر کوهی قسمتی از آن را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تمام ذرات بدن مردگان را به خوبی می‌شناسد، و هم توانایی بر جمع آنها دارد</w:t>
      </w:r>
      <w:r>
        <w:rPr>
          <w:rFonts w:eastAsia="IRNazanin" w:cs="IRNazanin"/>
          <w:color w:val="111111"/>
          <w:sz w:val="28"/>
          <w:szCs w:val="28"/>
          <w:rtl w:val="true"/>
          <w:lang w:bidi="fa-IR"/>
        </w:rPr>
        <w:t xml:space="preserve">. </w:t>
      </w:r>
      <w:bookmarkStart w:id="456" w:name="pg5618_37658"/>
    </w:p>
    <w:p>
      <w:pPr>
        <w:pStyle w:val="BookText"/>
        <w:rPr/>
      </w:pPr>
      <w:bookmarkEnd w:id="456"/>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 و آنها را صدا زد، در این هنگام اجزای پراکندة هر یک از مرغان، جدا و جمع شده و به هم آمیختند و زندگی را از سر گرفتند و این موضوع،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همین صحنه در مقیاس بسیار وسیع‌تر، در رستاخیز انجام خواهد شد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به این ترتیب یکی از اقدامات مهم برای تشویق به انجام معروف‌ها و ترک منکرات از منظر قرآن کریم می‌تواند این باشد که در موارد ممکن باید حقایق ادعاها و آموزه ها را به مخاطبان نمایاند؛ به گونه‌ای که حتی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قطعی بودن آن مسئله مورد امر و نهی هم داشته باشند،زیرا قرآن بارها مواردی را نشان داده که به رغم آگاهی و حتی ایمان اولیه، باز هم اشخاص دچار عصیان شده‌اند و آنچه می‌تواند تضمین بخش عمل به تکالیف الهی باشد، وصول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مسئولیت را باید در اقدامات اصلاحی و مداخلات اجتماعی جدّی گرفت و البته امروزه که ابزارهای هنری و رسانه‌ای به طرز شگفت آوری پیشرفت کرده اند، این مصور سازی و به تبع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 حدّ زیادی امکان تحقق بیشتر یافته است</w:t>
      </w:r>
      <w:r>
        <w:rPr>
          <w:rFonts w:eastAsia="IRNazanin" w:cs="IRNazanin"/>
          <w:color w:val="111111"/>
          <w:sz w:val="28"/>
          <w:szCs w:val="28"/>
          <w:rtl w:val="true"/>
          <w:lang w:bidi="fa-IR"/>
        </w:rPr>
        <w:t>.</w:t>
      </w:r>
    </w:p>
    <w:p>
      <w:pPr>
        <w:pStyle w:val="Heading3"/>
        <w:numPr>
          <w:ilvl w:val="2"/>
          <w:numId w:val="1"/>
        </w:numPr>
        <w:rPr/>
      </w:pPr>
      <w:bookmarkStart w:id="457" w:name="__RefHeading___Toc3049343_581953129"/>
      <w:bookmarkStart w:id="458" w:name="_Toc163"/>
      <w:bookmarkEnd w:id="457"/>
      <w:r>
        <w:rPr>
          <w:rtl w:val="true"/>
        </w:rPr>
        <w:t>ب</w:t>
      </w:r>
      <w:r>
        <w:rPr>
          <w:rtl w:val="true"/>
        </w:rPr>
        <w:t xml:space="preserve">. </w:t>
      </w:r>
      <w:r>
        <w:rPr>
          <w:rtl w:val="true"/>
        </w:rPr>
        <w:t>روش‌ها و شیوه‌های انگیزش احساسات و عواطف</w:t>
      </w:r>
      <w:bookmarkEnd w:id="458"/>
    </w:p>
    <w:p>
      <w:pPr>
        <w:pStyle w:val="Heading4"/>
        <w:numPr>
          <w:ilvl w:val="3"/>
          <w:numId w:val="1"/>
        </w:numPr>
        <w:rPr/>
      </w:pPr>
      <w:bookmarkStart w:id="459" w:name="__RefHeading___Toc3049345_581953129"/>
      <w:bookmarkStart w:id="460" w:name="_Toc164"/>
      <w:bookmarkEnd w:id="459"/>
      <w:r>
        <w:rPr>
          <w:rtl w:val="true"/>
        </w:rPr>
        <w:t>اشاره</w:t>
      </w:r>
      <w:bookmarkEnd w:id="46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قسمی دیگر از روش‌های برخورد قرآن کریم با اهل منکر و تارکان معروف‌ها و ارزش‌های الهی در عرصه‌های اقتصادی، سیاسی، اجتماعی، نظامی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برانگیختن احساسات و عواطف مخاطبان است؛ به گونه‌ای که منجر به انجام معروف یا ترک منکر منجر شود ابزارهای متعددی برای این کار وجود دارد؛ می‌توان با انگیزش شوق یا ایجاد نگرانی، اشخاص را به انجام یا ترک اموری وادار کرد؛ یا به نتایج اعمالشان امیدوار ساخت، به عواطف آنان احترام گذاشت و با تشریح نعمت‌هایی که به آنان داده شده است، به سوی معروف‌ها کشاند؛ با بذل محبت و مهرورزی، آنان را برای انجام معروف‌ها یا ترک منکرها برانگیخت، یا با شخصیت دادن و القای کرامت، روندی را در پیش گرفت که مخاطب، گناه را خلاف کرامت و ارزش خود بداند و انجام معروف‌ها را برای بقای کرامتش ضروری بشمارد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این بخش با برخی از مهم‌ترین روش‌های انگیزش که قرآن کریم مطرح می‌کند، آشنا می‌شویم</w:t>
      </w:r>
      <w:r>
        <w:rPr>
          <w:rFonts w:eastAsia="IRNazanin" w:cs="IRNazanin"/>
          <w:color w:val="111111"/>
          <w:sz w:val="28"/>
          <w:szCs w:val="28"/>
          <w:rtl w:val="true"/>
          <w:lang w:bidi="fa-IR"/>
        </w:rPr>
        <w:t xml:space="preserve">. </w:t>
      </w:r>
      <w:bookmarkStart w:id="461" w:name="pg5618_37659"/>
    </w:p>
    <w:p>
      <w:pPr>
        <w:pStyle w:val="Heading4"/>
        <w:numPr>
          <w:ilvl w:val="3"/>
          <w:numId w:val="1"/>
        </w:numPr>
        <w:rPr/>
      </w:pPr>
      <w:bookmarkStart w:id="462" w:name="__RefHeading___Toc3049347_581953129"/>
      <w:bookmarkStart w:id="463" w:name="_Toc165"/>
      <w:bookmarkEnd w:id="461"/>
      <w:bookmarkEnd w:id="462"/>
      <w:r>
        <w:rPr/>
        <w:t>1</w:t>
      </w:r>
      <w:r>
        <w:rPr>
          <w:rtl w:val="true"/>
        </w:rPr>
        <w:t xml:space="preserve">. </w:t>
      </w:r>
      <w:r>
        <w:rPr>
          <w:rtl w:val="true"/>
        </w:rPr>
        <w:t>شوق انگیزی و ایجاد نگرانی</w:t>
      </w:r>
      <w:bookmarkEnd w:id="463"/>
    </w:p>
    <w:p>
      <w:pPr>
        <w:pStyle w:val="BookText"/>
        <w:rPr/>
      </w:pPr>
      <w:r>
        <w:rPr>
          <w:rFonts w:ascii="IRNazanin" w:hAnsi="IRNazanin" w:eastAsia="IRNazanin"/>
          <w:color w:val="111111"/>
          <w:sz w:val="28"/>
          <w:sz w:val="28"/>
          <w:szCs w:val="28"/>
          <w:rtl w:val="true"/>
          <w:lang w:bidi="fa-IR"/>
        </w:rPr>
        <w:t>قرآن کریم رسالت پیامبران و اوصیا را بشارت و انذار معرفی می‌کند و آیات قرآن در دوبخش عمده بشارت به بهشت و فلاح و قرب الهی، و انذار و هشدار نسبت به شقاوت و جهنم و دوری از خدا استوارند و این یعنی قرآن از دو ابزار فوق بیشترین استفاده را در مسیر تحقق معروف‌ها و امحای منکرات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انسان‌ها بر پایه جلب منافع و دفع ضررها، تعاملات خود را سامان می‌دهند؛ لذا باید با تشویق و تهدید و بشارت و انذار، ازسویی شوق مخاطب به انجام واجبات را برانگیخت و از سویی نسبت به انجام منکرات، در او ایجاد نگرانی نمود تا از انجام گناه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روایات و سیره معصومان جاری است و در قرآن کریم هم موارد فراوانی از آن را می‌توان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السَّعِیدُ مَنْ خَافَ الْعِقَابَ فَأَمِنَ وَ رَجَا الثَّوَابَ فَأَحْسَن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بخت، تنها کسی است که از پیامد بترسد، پس ایمان آورد و امید ثواب داشته باشد، پس کار نیکو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فِی الْإِسْلَامِ طَائِعاً وَ قَرَأَ الْقُرْآنَ ظَاهِراً فَلَهُ فِی کُلِّ سَنَةٍ مِائَتَا دِینَارٍ فِی بَیْتِ مَالِ الْمُسْلِمِینَ إِنْ مُنِعَ فِی الدُّنْیَا أَخَذَهَا یَوْمَ الْقِیَامَةِ وَافِیَةً أَحْوَجَ مَا یَکُونُ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اختیار خود اسلام را بپذیرد و در ظاهر قرآن بخواند، هر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از بیت‌المال مسلمان‌ها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 حضرت این روش را در مورد کسی به کار می‌برد تا موجب اصلاح فرد دیگری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ازْجُرِ الْمُسِی‌ءَ بِثَوَابِ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 را به نیکی به نیکوکار، از گناه منزجر کن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آیات شریفه به انسان هشدار می‌دهد که در برابر تمام اعمالش مورد بازخواست قرار خواهد گرفت و بدین سان نگرانی لازم را در مخاطب خود پدید می‌آورد؛ به گونه‌ای که بتواند در سایه آن گناه را ترک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و قلب هر کدام از آنها مورد سوال خواهندبود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دارم که کنیزکان خواننده دارد و من وقتی به دستشویی می‌روم، برای شنیدن صدای آنها، مدتی متوقف می‌شوم،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قول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خدای تبارک و تعالی را نشنیده‌ای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قلب، هر کدام از این‌ها بازخواست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آیه را تا به حال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آن عمل را ترک می‌کنم و از خدا آمرزش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غسل کن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کار بسیار زشتی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 و حال اسفباری داشتی؛ اگر با آن وضع می‌مردی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بخواه و توبه کن</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مراجعه به قرآن کریم نشان می‌دهد خداوند بارها از این شیوه استفاده کرده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بِالْحَقِّ بَشِیراً وَ نَذِیراً وَ لا تُسْئَلُ عَنْ أَصْحابِ الْجَحِیمِ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به حق، برای بشارت و بیم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تو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ابلاغ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وظیفة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تشریح می‌کند که تو وظیفه داری دستورات ما را برای مردم بیان کنی، معجزات را به آنها نشان دهی و حقایق را با منطق تبیین نمایی، و این دعوت باید همراه با تشویق نیکوکاران، و انذار بدکاران، باشد، اما اگر گروهی از آنها بعد از انجام این رسالت ایمان نیاوردند تو مسئول گمراهی دوزخیان نیستی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انگیزه‌های تربیتی و حرکت‌های اجتماعی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هم باید در برابر انجام کار </w:t>
      </w:r>
    </w:p>
    <w:p>
      <w:pPr>
        <w:pStyle w:val="BookText"/>
        <w:rPr/>
      </w:pP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هم در برابر کار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تا آمادگی بیشتری برای پیمودن مسیر حق و گام نگذاردن در مسیر باطل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برای رسیدن به تکامل فرد یا جامعه کافی نیست؛ زیرا انسان در این صورت مطمئن است انجام گناه خطری برای او ندارد و عامل فعالیت‌های انسان مجموعه‌ای از بیم و امید، حب ذات و علاقه به حیات، و نفرت از فناء و نیستی، است ترکیبی است از جلب منفعت و دفع ضرر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روح او را این دو تشکیل می‌دهد، ممکن نیست تک بعدی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بیدار کردن یک قوم گمراه و آلوده به شرک و فساد، هیچ چیزی مؤثرتر از انذار نیست، انذاری بیدار کننده، آگاه کننده، و حرکت آفرین، لذا نخستین فرمان الهی به پیامبران، به مقتضای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بیم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هم نشان داده است تشویق در افراد آماده‌تر، اثر می‌گذارد، در حالی که اثر تهدید در آلوده‌تر‌ها، بیشتر است</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نمونه‌ای از تهدید را می‌توان درباره اهل کتاب و علمای یهود مشاهده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الضَّلالَةَ بِالْهُدی وَ الْعَذابَ بِالْمَغْفِرَةِ فَما أَصْبَرَهُمْ عَلَی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نَزَّلَ الْکِتابَ بِالْحَقِّ وَ إِنَّ الَّذِینَ اخْتَلَفُوا فِی الْکِتابِ لَفِی شِقاقٍ بَعِیدٍ</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در آیة نخست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آن چه را خدا از کتاب نازل کرده کتمان می‌کنند و آن را به بهای کمی می‌فروشند آنها در حقیقت جز آتش چیزی نمی‌خورند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مجازات مهم جسمی و روحی آنها در آخرت که از مجازات مادی دنیا بسیار </w:t>
      </w:r>
    </w:p>
    <w:p>
      <w:pPr>
        <w:pStyle w:val="BookText"/>
        <w:rPr/>
      </w:pPr>
      <w:r>
        <w:rPr>
          <w:rFonts w:ascii="IRNazanin" w:hAnsi="IRNazanin" w:eastAsia="IRNazanin"/>
          <w:color w:val="111111"/>
          <w:sz w:val="28"/>
          <w:sz w:val="28"/>
          <w:szCs w:val="28"/>
          <w:rtl w:val="true"/>
          <w:lang w:bidi="fa-IR"/>
        </w:rPr>
        <w:t>دردناک‌تر است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با آنها سخن نمی‌گوید، و آنان را پاکیزه نمی‌کند، و عذاب دردناکی در انتظارشان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بعد، نتیجه کارشان را در این معاملة زیانبار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اند که گمراهی را با هدایت و عذاب را با آمرزش مبادله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از دو سو گرفتار زیان خسران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رها کردن هدایت و برگزیده ضلالت در برابر آن، و از سوی دیگر، از دست دادن رحمت و آمرزش خدا و جایگزین ساختن عذاب دردناک الهی به جای آن، و این معامله‌ای است که هیچ انسان عاقلی به سراغ آن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پایان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عجیب است که چقدر در برابر آتش خشم و غضب خدا جسور و خونسردند؟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در آیاتی به مؤمنان دارای عمل صالح بشارت داده می‌شود که موجب ثبات قدم آنها در انجام معروف‌هاست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ایمان آورده، و کارهای شایسته انجام داده‌اند، بشارت ده که باغ‌هایی از بهشت برای آنهاست که نهرها از زیر درختانش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میوه‌ای از آن، به آنان داده 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قبلاً به ما روزی داده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اینها چقدر از آنها بهتر و عالی‌تر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میوه‌هایی که برای آنها آورده می‌شود، همه یکسانند و برای آنان همسرانی پاک و پاکیزه است، و جاودانه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این شیوه را می‌توان در همه زمینه‌ها دید، از آن جمله تشویق و تحریص در مسائل اقتصادی و مالی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یُنْفِقُونَ أَمْوالَهُمْ بِاللَّیْلِ وَ النَّهارِ سِرًّا وَ عَلانِیَةً فَلَهُمْ أَجْرُهُمْ عِنْدَ رَبِّهِمْ وَ </w:t>
      </w:r>
    </w:p>
    <w:p>
      <w:pPr>
        <w:pStyle w:val="BookText"/>
        <w:rPr/>
      </w:pPr>
      <w:r>
        <w:rPr>
          <w:rFonts w:ascii="Amiri" w:hAnsi="Amiri" w:eastAsia="Amiri" w:cs="Amiri"/>
          <w:color w:val="111111"/>
          <w:sz w:val="28"/>
          <w:sz w:val="28"/>
          <w:szCs w:val="28"/>
          <w:rtl w:val="true"/>
          <w:lang w:bidi="ar-SA"/>
        </w:rPr>
        <w:t>لا خَوْفٌ عَلَیْهِمْ وَ 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اموال خود را، شب و روز، پنهان و آشکار، انفاق می‌کنند، مزدشان نزد پروردگارشان است؛ نه ترسی بر آنهاست، و نه غمگین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یک معروف مالی انجام شده است و در پی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یک منکر مالی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یَمْحَقُ اللَّهُ الرِّبا وَ یُرْبِی الصَّدَقاتِ وَ اللَّهُ لا یُحِبُّ کُلَّ کَفَّارٍ أَثِیمٍ إِنَّ الَّذِینَ آمَنُوا وَ عَمِلُوا الصَّالِحاتِ وَ أَقامُوا الصَّلاةَ وَ آتَوُا الزَّکاةَ لَهُمْ أَجْرُهُمْ عِنْدَ رَبِّهِمْ وَ لا خَوْفٌ عَلَیْهِمْ وَ لا هُمْ یَحْزَنُونَ</w:t>
      </w:r>
      <w:r>
        <w:rPr>
          <w:rFonts w:eastAsia="Amiri" w:cs="Amiri" w:ascii="Amiri" w:hAnsi="Amiri"/>
          <w:color w:val="111111"/>
          <w:sz w:val="28"/>
          <w:szCs w:val="28"/>
          <w:rtl w:val="true"/>
          <w:lang w:bidi="ar-SA"/>
        </w:rPr>
        <w:t>).</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برنمی‌خیزند، مگر مانند کسی که بر اثر تماس شیطان، دیوانه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تعادل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و ستد هم مانند ربا است، در حالی که خدا بیع را حلال، و ربا را حرام کرده است و اگر کسی اندرز الهی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p>
    <w:p>
      <w:pPr>
        <w:pStyle w:val="BookText"/>
        <w:rPr/>
      </w:pPr>
      <w:r>
        <w:rPr>
          <w:rFonts w:ascii="IRNazanin" w:hAnsi="IRNazanin" w:eastAsia="IRNazanin"/>
          <w:color w:val="111111"/>
          <w:sz w:val="28"/>
          <w:sz w:val="28"/>
          <w:szCs w:val="28"/>
          <w:rtl w:val="true"/>
          <w:lang w:bidi="fa-IR"/>
        </w:rPr>
        <w:t>سودهایی که در سابق به دست آورده، مال اوست؛ و کار او به خدا واگذار می‌شود؛ اما کسانی که بازگردند، اهل آتشند؛ و همیشه در آن می‌مانند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ربا را نابود می‌کند؛ و صدقات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انسان ناسپاس گنهکاری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اعمال صالح انجام دادند و نماز را بر پا داشتند و زکات را پرداختند، اجرشان نزد پروردگارشان است؛ و نه ترسی بر آنهاست، و نه غمگین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و سایر آیات مربوط به ربا، هنگامی نازل شد که رباخواری با شدت هر چه تمام‌تر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عربستان رواج داشت، و یکی از عوامل مهم زندگی طبقاتی و ناتوانی شدید طبقه زحمتکش و طغیان اشراف بود و مبارزة قرآن با ربا بخش مهمی از مبارزات اجتماعی اسلام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گوشه‌ای از منطق رباخواران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خاطر آن است که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هم مانند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تفاوتی میان این دو نیست، یعنی هر دو از انواع مبادله است که با رضایت دو طرف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چگونه ممکن است این دو یکسان باشد؟ این که خدای حکیم بیع را حلال و ربا را حرام کرده است،نشان می‌دهد این دو باهم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 را به روی توبه کاران باز گشوده،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اندرز الهی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سودهایی که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حکم تحریم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مال او است و کار او به خدا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گذشتة او را خدا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به رباخواری باز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گناه را همچنان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دوزخ‌اند و جاودانه در آن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اشاره به عذاب جاویدان شده بود، با این که می‌دانیم چنین عذابی مخصوص کفار است، نه افراد با ایمان گنهکار، گویا این تعبیر اشاره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رباخوارانی که اصرار بر خوردن ربا دارند، ایمان درستی ندارند؛ چرا که با این قانون مسلم الهی که مخالفت با آن، همچون جنگ با خداوند است به مخالفت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رباخواری مستمر سبب می شود بدون ایمان از دنیا بروند</w:t>
      </w:r>
      <w:r>
        <w:rPr>
          <w:rFonts w:eastAsia="IRNazanin" w:cs="IRNazanin"/>
          <w:color w:val="111111"/>
          <w:sz w:val="28"/>
          <w:szCs w:val="28"/>
          <w:rtl w:val="true"/>
          <w:lang w:bidi="fa-IR"/>
        </w:rPr>
        <w:t>.</w:t>
      </w:r>
      <w:r>
        <w:rPr>
          <w:rStyle w:val="FootnoteAnchor"/>
          <w:rtl w:val="true"/>
        </w:rPr>
        <w:footnoteReference w:id="74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تشویق‌ها و تهدیدهای قرآن چنان انگیزشی در مخاطبان ایجاد می‌کرد که نمونه‌های شگفت‌انگیز آن در کتب تفسیری بارها مطرح شده است و نفوذ آیات در جان مسلمانان چنان گسترده، سریع و عمیق بود که اثرش بعد از نزول آیات ظاهر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ابوطلحه انصاری که نخلستان و باغی بسیار باصفا و زیبا در مدینه داشت و هر موقع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می‌رفت از آن آب میل می‌کرد و وضو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 درآمد خوبی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تُنْفِقُوا مِنْ شَیْ‌ءٍ فَإِنَّ اللَّهَ بِهِ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می‌دانی محبوب‌ترین اموال من همین باغ است، می‌خواهم آن را در راه خدا انفاق کنم تا ذخیره‌ای برای رستاخیز من باشد،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ذلِکَ مالٌ رابِحٌ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تو، آفرین بر تو، این ثروتی است که برای تو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می‌دانم آن را به خویشاوندان نیازمند خود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باغ را میان بستگان تقسیم کرد</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همین شیوه باید از هشدار و انذار هم یاد کرد؛ زیرا هشدار نسبت به موضوعاتی که انسان به ضرر و زشتی آن یا و نتایجش آگاهی ندارد و دچار نافرمانی می‌شود، می‌تواند او را از تداوم معصیت باز دارد و مانند تابلوهای راهنمایی، خطر را در برابر چشم گنهکاران ترسیم کند و آنان را از ادامة راه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هم گنهکاران را می‌ترساند و به آنها هشدار می‌دهد؛ ترس از خدا، گرفتاری و عاقبت سوء، عذاب الهی در دنیا یا آخرت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موجب انگیزش و تحریک انسان برای ترک طغیان و سرکشی و بازگشت به مسیر بندگی و 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هشدار در مورد گناهان، بارها هشدارهایی در مورد دشمنانی که می‌توانند موجب سقوط انسان در درّه عصیان شود را شاهدیم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نمونه‌هایی از این شیوه را مرور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 إِنَّما یَأْمُرُکُمْ بِالسُّوءِ وَ الْفَحْشاءِ وَ أَنْ تَقُولُوا عَلَی اللَّهِ ما لا تَعْلَمُونَ</w:t>
      </w:r>
      <w:r>
        <w:rPr>
          <w:rFonts w:eastAsia="Amiri" w:cs="Amiri" w:ascii="Amiri" w:hAnsi="Amiri"/>
          <w:color w:val="111111"/>
          <w:sz w:val="28"/>
          <w:szCs w:val="28"/>
          <w:rtl w:val="true"/>
          <w:lang w:bidi="ar-SA"/>
        </w:rPr>
        <w:t>).</w:t>
      </w:r>
      <w:r>
        <w:rPr>
          <w:rStyle w:val="FootnoteAnchor"/>
          <w:rtl w:val="true"/>
        </w:rPr>
        <w:footnoteReference w:id="74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سوره بقره نکوهش شدیدی از شرک و بت‌پرستی شده بود، یکی از انواع شرک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غیر خدا را قانونگذار بداند، و نظام تشریع و حلال و حرام را در اختیار او قرار دهد، آیات فوق این عمل را یک کار شیطانی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آنچه در زمین است حلال و پاکیزه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پیروی نکنید، که او دشمن آشکار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مورد از قرآن مجید به چشم می‌خورد و پیروی از گام‌های شیطان همان است که در آیات دیگر به دنبال دستور </w:t>
      </w:r>
      <w:bookmarkStart w:id="464" w:name="pg5618_37666"/>
    </w:p>
    <w:p>
      <w:pPr>
        <w:pStyle w:val="BookText"/>
        <w:rPr/>
      </w:pPr>
      <w:bookmarkEnd w:id="464"/>
      <w:r>
        <w:rPr>
          <w:rFonts w:ascii="Amiri" w:hAnsi="Amiri" w:eastAsia="Amiri" w:cs="Amiri"/>
          <w:color w:val="111111"/>
          <w:sz w:val="28"/>
          <w:sz w:val="28"/>
          <w:szCs w:val="28"/>
          <w:rtl w:val="true"/>
          <w:lang w:bidi="ar-SA"/>
        </w:rPr>
        <w:t>استفاده از غذاهای حلال ذکر شده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اشرَبُوامِن رِزقِ اللهِ وَ لاتَعثَوا فِی الأَرضِ مُفسِدین</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طَیباتِ ما رَزَقناکُم وَ لاتَطغوا فیه</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ده بار در قرآن مجید به دنبال نام شیطان آمده، هشداری است تاانسان تمام نیروهای خودرا برای مبارزة بااین دشمن بزرگ وآشکار بسیج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بعد، دلیل روشنی بر دشمنی سرسختانة شیطان که جز بدبختی انسان هدفی ندارد بیان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شما را فقط به انواع بدی‌ها و زشتی‌ها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وادار می‌کند به خدا افترا ببندید، و چیزهایی را که نمی‌دانید به او نسبت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برنامه‌های شیطانی در این سه امر، خلاصه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سخنان ناروا و بی‌مدرک به ذات پاک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در مورد یک موضوع و واقعیت دقیق است؛ این که انحراف‌ها غالباً به تدریج نفوذ می‌کند، و وسوسه‌های شیطان معمولاً انسان را قدم به قدم و به تدریج به سوی پرتگاه می‌کشاند، لذا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گام اول، باید به هوش بود و با شیطان همراه نشد</w:t>
      </w:r>
      <w:r>
        <w:rPr>
          <w:rFonts w:eastAsia="IRNazanin" w:cs="IRNazanin"/>
          <w:color w:val="111111"/>
          <w:sz w:val="28"/>
          <w:szCs w:val="28"/>
          <w:rtl w:val="true"/>
          <w:lang w:bidi="fa-IR"/>
        </w:rPr>
        <w:t>.</w:t>
      </w:r>
    </w:p>
    <w:p>
      <w:pPr>
        <w:pStyle w:val="Heading4"/>
        <w:numPr>
          <w:ilvl w:val="3"/>
          <w:numId w:val="1"/>
        </w:numPr>
        <w:rPr/>
      </w:pPr>
      <w:bookmarkStart w:id="465" w:name="__RefHeading___Toc3049349_581953129"/>
      <w:bookmarkStart w:id="466" w:name="_Toc166"/>
      <w:bookmarkEnd w:id="465"/>
      <w:r>
        <w:rPr/>
        <w:t>2</w:t>
      </w:r>
      <w:r>
        <w:rPr>
          <w:rtl w:val="true"/>
        </w:rPr>
        <w:t xml:space="preserve">. </w:t>
      </w:r>
      <w:r>
        <w:rPr>
          <w:rtl w:val="true"/>
        </w:rPr>
        <w:t>امیدوار سازی</w:t>
      </w:r>
      <w:bookmarkEnd w:id="466"/>
    </w:p>
    <w:p>
      <w:pPr>
        <w:pStyle w:val="BookText"/>
        <w:rPr/>
      </w:pPr>
      <w:r>
        <w:rPr>
          <w:rFonts w:ascii="IRNazanin" w:hAnsi="IRNazanin" w:eastAsia="IRNazanin"/>
          <w:color w:val="111111"/>
          <w:sz w:val="28"/>
          <w:sz w:val="28"/>
          <w:szCs w:val="28"/>
          <w:rtl w:val="true"/>
          <w:lang w:bidi="fa-IR"/>
        </w:rPr>
        <w:t>راه دیگر انگیزش و تحریک مخاطب به ترک گناه یا انجام معروف، امیدوار سازی است، زیرا گاهی انسان دچار ناامیدی می‌شود و خود را غرق در گناه و سیه روی می‌پندارد و هیچ نور امیدی برای اصلاح، در خود مشاهده نمی‌کند، از این رو، سرنوشت محتوم خود را گناه 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گناهکاری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چنین کسانی، باید به بازسازی روانی و کاشتن بذر امید اقدام کرد و این شیوه‌ای قرآنی است، قرآن گاهی برای بازگشت از گناه، توبه را مطرح می‌کند و آدمی را به عفو الهی متوجه می‌سازد و زمانی با گشودن روزنة امید و پنجره‌های شفاعت و ارتباط با پیامبر رحمت این موضوع را پی‌می‌گیرد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شیوه مذکور در کنار شیوه تهدید و انذار مشاهده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 وَ مَنْ یُشْرِکْ بِاللَّهِ فَقَدِ افْتَری إِثْماً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را نمی‌بخشید؛ و پایین‌تر از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و آن کس که برای خدا، شریکی قرار دهد، گناه بزرگی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احد، مشرکان به وعده‌ای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وفا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طرفدارانش پشیمان شدند، نامه‌ای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که ما پشیمان شده‌ایم، ولی براساس آنچه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فرموده‌اید –که افراد مشرک گناهکار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پذیرفته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واجد شرایط ایمان آوردن نمی‌دانیم؛ چرا که مرتکب همة این گناهان شده‌ایم، در اینجا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تابَ وَ آمَنَ وَ عَمِلَ عَمَلاً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آنها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نتوانیم عمل صالح انجام دهیم و مشمول این آیه نشویم، آیة مورد بحث 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آیه را به آنها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شامل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یاعِبادِیَ الَّذِینَ أَسْرَفُوا عَلی أَنْفُسِهِمْ لا تَقْنَطُوا مِنْ رَحْمَةِ اللَّهِ إِنَّ اللَّهَ یَغْفِرُ الذُّنُوبَ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این ترتیب آنها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او دربارة چگونگی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پس از شنیدن توضیح،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برو که از چشم من پنهان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اهل کتاب، عقیدة شرک آمیز داشتند و آیه آنها را تهدید و به صراحت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همة گناهان بخشیده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بخشوده نمی‌شود، مگر با توبه و موحد شدن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افراد موحد را به لطف پروردگار امیدوار می‌سازد؛ زیرا خداوند امکان بخشش همة گناهان غیر از شرک را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آیه، امیدبخش‌ترین آیات قرآن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القُرآنِ آیةٌ أَرجی عِندِی مِن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 در قرآن امیدبخش‌تر از این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افراد بسیاری مرتکب گناهان عظیمی می‌شوند و برای همیشه از رحمت و آمرزش الهی مأیوس می‌گردند، و همان سبب می‌شود باقیماندة عمر را، در راه گناه و خطا با همان شدت بپیمایند، ولی امید به آمرزش و عفو خداوند وسیلة مؤثر باز دارنده‌ای نسبت به آنان در برابر گناه و طغیان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وعدة آمرزش، افرادی را شامل می‌شود که شایستگی نشان بدهند و خواست خداوند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حکمت اقتضا نمی‌کند بدون شایستگی، کسی را مورد عفو قرار دهد و مشرک چون ارتباط خود را با خدا بریده است، لذا شایستگی عفو</w:t>
      </w:r>
    </w:p>
    <w:p>
      <w:pPr>
        <w:pStyle w:val="BookText"/>
        <w:rPr/>
      </w:pP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آیه و میزان امیدبخشی آن باید توجه کرد که توبه همة گناهان، حتی شرک را می‌شوید و منظور از این آیه امکان شمول عفو الهی نسبت به کسانی است که حتی توفیق توبه نیافته‌اند، یعنی قبل از آن که از کرده‌های خود پشیمان شده، یا بعد از پشیمانی و قبل از جبران اعمال بد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وسائل آمرزش متعدد است و می‌توان آنها را در پنج عامل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همراه با پشیمانی و تصمیم بر اجتناب از گناه در آینده و جبران عملی اعمال بد با اعمال نیک،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 وَ یَعْفُوا عَنِ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توبه را از بندگان خود می‌پذیرد و گناهان را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نیک فوق العاده‌ای که سبب آمرزش اعمال زشت می‌گردد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الحَسَناتِ یذهِبنَ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 آثار پاره‌ای از گناهان را از بین می‌برد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بخشش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افرادی می‌شود که شایستگی آن را دارند و در آیة مورد بحث مورد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روایات نیز می‌توان نمونه‌هایی از امیدبخشی را نشان داد که موجب بازداری از تداوم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از کارگزاران حکومتی داشتم که ازراه گناه ثروت فراوانی فراهم آورده بود و شب‌ها مجلس عیش و نوش برپامی‌ساخت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در آن می‌خواندند و حاضران در حال مستی و میگساری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او شکوه بردم و هنگامی که اصرار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کارها مبتلا شده‌ام، اما تو شخصی سالم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مرا برای پیشوایت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شاید خداوند مرا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او در دلم جای گرفت تا در مسافرت به مدینه به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حال او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بازگشتی، همسایه‌ات به دیدنت خواهد آمد،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کارها بردارد من نیز قول می‌دهم بهشت را در پیشگاه خداوند برایش ضمانت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کوفه، او نیز مانند دیگران به دیدنم شتافت، او را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منزلم خالی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کوفه بازگشتی او به دیدارت خواهد آمد، آنگاه به او بگو که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کارها دست بکش تا من بهشت را برایت ضمانت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همسایه این سخن را شنید، گریست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به من چنین گفت، آن همسایه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رفت، بعد از چند روز کسی را دنبالم فرستاد که نزدش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شد، پشت در خانه‌اش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داشتم به صاحبانش بازگرداندم و 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چند تن از دوستانم رفته و نیازهای اولیه را برایش آماده کردم، چند روزی نگذشت برایم پیام فرستاد که بیمارم، به عیادت او رفتم و کارهای درمانی‌اش را انجام دادم تا اینکه زمان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نشسته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بودم که در حال جان دادن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وعده‌اش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جان داد</w:t>
      </w:r>
      <w:r>
        <w:rPr>
          <w:rFonts w:eastAsia="IRNazanin" w:cs="IRNazanin"/>
          <w:color w:val="111111"/>
          <w:sz w:val="28"/>
          <w:szCs w:val="28"/>
          <w:rtl w:val="true"/>
          <w:lang w:bidi="fa-IR"/>
        </w:rPr>
        <w:t>.</w:t>
      </w:r>
      <w:r>
        <w:rPr>
          <w:rStyle w:val="FootnoteAnchor"/>
          <w:rtl w:val="true"/>
        </w:rPr>
        <w:footnoteReference w:id="751"/>
      </w:r>
      <w:bookmarkStart w:id="467" w:name="pg5618_37670"/>
    </w:p>
    <w:p>
      <w:pPr>
        <w:pStyle w:val="Heading4"/>
        <w:numPr>
          <w:ilvl w:val="3"/>
          <w:numId w:val="1"/>
        </w:numPr>
        <w:rPr/>
      </w:pPr>
      <w:bookmarkStart w:id="468" w:name="__RefHeading___Toc3049351_581953129"/>
      <w:bookmarkStart w:id="469" w:name="_Toc167"/>
      <w:bookmarkEnd w:id="467"/>
      <w:bookmarkEnd w:id="468"/>
      <w:r>
        <w:rPr/>
        <w:t>3</w:t>
      </w:r>
      <w:r>
        <w:rPr>
          <w:rtl w:val="true"/>
        </w:rPr>
        <w:t xml:space="preserve">. </w:t>
      </w:r>
      <w:r>
        <w:rPr>
          <w:rtl w:val="true"/>
        </w:rPr>
        <w:t>توجه به عواطف</w:t>
      </w:r>
      <w:bookmarkEnd w:id="469"/>
    </w:p>
    <w:p>
      <w:pPr>
        <w:pStyle w:val="BookText"/>
        <w:rPr/>
      </w:pPr>
      <w:r>
        <w:rPr>
          <w:rFonts w:ascii="IRNazanin" w:hAnsi="IRNazanin" w:eastAsia="IRNazanin"/>
          <w:color w:val="111111"/>
          <w:sz w:val="28"/>
          <w:sz w:val="28"/>
          <w:szCs w:val="28"/>
          <w:rtl w:val="true"/>
          <w:lang w:bidi="fa-IR"/>
        </w:rPr>
        <w:t>انسان آمیزه‌ای از عقل و عواطف و احساسات است، عقل حجت باطنی است که باید از آن برای شناخت حق بهره برده می‌شود و راه درست از نادرست بازشناخته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باید از عواطف و احساسات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دینی بارها از عواطف انسانی برای رواج معروف‌ها یا کاهش منکرها یاری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خداوند بندگان را به سوی نبرد و جهاد فرامی‌خواند، از عواطف انسانی استفاده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شده‌اند، پیکار نمی‌کنید؟ 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اهلش ستمگرند،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خود، برای ما سرپرستی قرار ده؛ و از جانب خود، یار و یاوری برای ما تعیین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جهاد، در ضمن تحریک عواطف انسانی، دعوت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عواطف انسانی شما اجازه می‌دهد که خاموش باشید و این صحنه‌های رقّت‌بار را تماشا کنید؟ و برای تحریک عواطف مؤمنان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مستضعفان همان‌ها هستند که در محیط‌هایی خفقان‌بار گرفتار شده، امید آنها از همه جا بریده است، لذا دست به دعا برداشته و از خدای خود می‌خواهند که از آن محیط ظلم و ستم بیرون روند، و نیز از خداتقاضای سرپرست برای حمایت و یاوری برای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اشاره می‌کند که خداوند دعای آنها را پذیرفته و این رسالت بزرگ انسانی را بر عهدة شما گذاشته است و همان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که از طرف خدا برای نجات آنها تعیین شده‌اند</w:t>
      </w:r>
      <w:r>
        <w:rPr>
          <w:rFonts w:eastAsia="IRNazanin" w:cs="IRNazanin"/>
          <w:color w:val="111111"/>
          <w:sz w:val="28"/>
          <w:szCs w:val="28"/>
          <w:rtl w:val="true"/>
          <w:lang w:bidi="fa-IR"/>
        </w:rPr>
        <w:t>.</w:t>
      </w:r>
      <w:r>
        <w:rPr>
          <w:rStyle w:val="FootnoteAnchor"/>
          <w:rtl w:val="true"/>
        </w:rPr>
        <w:footnoteReference w:id="75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در روایات نیز مشاهده می‌شود، از جمله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پیامبر </w:t>
      </w:r>
      <w:bookmarkStart w:id="470" w:name="pg5618_37671"/>
    </w:p>
    <w:p>
      <w:pPr>
        <w:pStyle w:val="BookText"/>
        <w:rPr/>
      </w:pPr>
      <w:bookmarkEnd w:id="470"/>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روزی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گناه بزرگی کرده باشم، توبة من پذیرفته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توّاب و رحیم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بسیار عظیم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هر قدر گناه تو بزرگ باشد، عفو خدا از آن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به سفر دوری رفته بودم، در حالی که همسرم باردار بود، پس از چهار سال بازگشتم، همسرم به استقبال من آمد، نگاه کردم دخترکی در خانه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یکی از همسایگان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صبح از بستر برخاستم و دختر را بیدار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به نخلستان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حفره‌ای کندم، و او هم به من کمک می‌کرد تا خاک را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تمام شد، او را در وسط حفره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چپم را به کتف او گذاشتم که بیرون نیاید و با دست راست خاک بر او افشاندم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پیوسته دست و پا می‌زد، تا این که در زیر خاک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 ناراحت وپریشان بود واشک‌ها را ازچشم پاک می‌کرد،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 این بود که رحمت خدا بر غضبش پیشی گرفته، لازم بود هر چه زودتر انتقام از تو بگیرد</w:t>
      </w:r>
      <w:r>
        <w:rPr>
          <w:rFonts w:eastAsia="IRNazanin" w:cs="IRNazanin"/>
          <w:color w:val="111111"/>
          <w:sz w:val="28"/>
          <w:szCs w:val="28"/>
          <w:rtl w:val="true"/>
          <w:lang w:bidi="fa-IR"/>
        </w:rPr>
        <w:t>!</w:t>
      </w:r>
      <w:r>
        <w:rPr>
          <w:rStyle w:val="FootnoteAnchor"/>
          <w:rtl w:val="true"/>
        </w:rPr>
        <w:footnoteReference w:id="754"/>
      </w:r>
    </w:p>
    <w:p>
      <w:pPr>
        <w:pStyle w:val="Heading4"/>
        <w:numPr>
          <w:ilvl w:val="3"/>
          <w:numId w:val="1"/>
        </w:numPr>
        <w:rPr/>
      </w:pPr>
      <w:bookmarkStart w:id="471" w:name="__RefHeading___Toc3049353_581953129"/>
      <w:bookmarkStart w:id="472" w:name="_Toc168"/>
      <w:bookmarkEnd w:id="471"/>
      <w:r>
        <w:rPr/>
        <w:t>4</w:t>
      </w:r>
      <w:r>
        <w:rPr>
          <w:rtl w:val="true"/>
        </w:rPr>
        <w:t xml:space="preserve">. </w:t>
      </w:r>
      <w:r>
        <w:rPr>
          <w:rtl w:val="true"/>
        </w:rPr>
        <w:t>بیان نعمت‌ها</w:t>
      </w:r>
      <w:bookmarkEnd w:id="472"/>
    </w:p>
    <w:p>
      <w:pPr>
        <w:pStyle w:val="BookText"/>
        <w:rPr/>
      </w:pPr>
      <w:r>
        <w:rPr>
          <w:rFonts w:ascii="IRNazanin" w:hAnsi="IRNazanin" w:eastAsia="IRNazanin"/>
          <w:color w:val="111111"/>
          <w:sz w:val="28"/>
          <w:sz w:val="28"/>
          <w:szCs w:val="28"/>
          <w:rtl w:val="true"/>
          <w:lang w:bidi="fa-IR"/>
        </w:rPr>
        <w:t>یکی از بهترین شیوه‌های ایجاد انگیزش در مخاطب که خداوند بارها در قرآن به کار می‌برد، ذکر نعمت‌هایی است که به بندگان خود داده است</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نمونه های متعددی از این شیوه را در آیات قرآن کریم می‌توان نشان داد؛ خداوند به قوم بنی‌اسرائیل می‌فرماید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بنی‌اسرائیل بیاد آورید نعمت‌هایی را که به شما دادم و اینکه شما را به جهانیان برتری بخشیدم و بترسید از روزی که کسی به جای دیگر مجازات نخواهد شد و هیچ شفاعتی از کسی پذیرفته نشود و به جای او عوضی قبول نگردد و یاری نخواهند شد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در آیه دیگر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 وَ الَّذِینَ مِنْ قَبْلِکُمْ لَعَلَّکُمْ تَتَّقُونَ الَّذِی جَعَلَ لَکُمُ الأْرْضَ فِراشاً وَ السَّماءَ بِناءً وَ أَنْزَلَ مِنَ السَّماءِ ماءً فَأَخْرَجَ بِهِ مِنَ الثَّمَراتِ رِزْقاً لَکُمْ فَلا تَجْعَلُوا لِلَّهِ أَنْداداً وَ أَنْتُمْ تَعْلَمُونَ</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قرآن برای تحریک حسّ شکرگزاری مخاطب و جذب آنها به ارزش‌ها از بیان مهم‌ترین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همة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نعمتی که نشانة قدرت، علم، حکمت و رحمت عام و خاص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برابر اوامر و نواهی خدا خاضع نیستند و او را پرستش نمی‌کنند، غالباً به</w:t>
      </w:r>
    </w:p>
    <w:p>
      <w:pPr>
        <w:pStyle w:val="BookText"/>
        <w:rPr/>
      </w:pPr>
      <w:r>
        <w:rPr>
          <w:rFonts w:ascii="IRNazanin" w:hAnsi="IRNazanin" w:eastAsia="IRNazanin"/>
          <w:color w:val="111111"/>
          <w:sz w:val="28"/>
          <w:sz w:val="28"/>
          <w:szCs w:val="28"/>
          <w:rtl w:val="true"/>
          <w:lang w:bidi="fa-IR"/>
        </w:rPr>
        <w:t>خاطر این است که توجه ندارند آفرینش بزرگ را نمی‌توان به عوامل کور و کر طبیعی نسبت داد، و این نعمت‌های حساب شده و بی‌نظیر را که در جسم و جان انسان، نمایان است، نمی‌توان از غیر مبدأ علم و قدرت بی‌پایانی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یادآوری این نعمت‌ها، دلیلی بر خداشناسی، و محرکی برای شکرگزاری و پرستش است و نتیجة این پرستش هم تقوا است و در آیه بعد به قسمت دیگری از نعمت‌های بزرگ خدا که می‌تواند انگیزة شکرگزاری باشد، اشاره می‌کند و نخست از آفرینش زمین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 که زمین را بستر استراحت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راهواری که شما را بر پشت خود سوار کرده و با سرعت سرسام آوری در این فضا به حرکات مختلف خود ادامه می‌دهد، بی آن که کمترین لرزشی بر وجود شما وارد کند، یکی از نعمت‌های بزرگ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استراحت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مفهوم آرامش، آسودگی خاطر و استراحت را در بردارد که گرم ونرم بودن ودرحد اعتدال قرارداشتن نیزدر مفهوم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در تفسیر آیه چنین تشریح فرموده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زمین را مناسب طبع شما قرار داد، و موافق جسم شما، آن را گرم و سوزان نساخت تا از حرارتش بسوزید، و زیاد سرد نیافرید تا منجمد شوید، آن را آن قدر معطر قرار نداد تا بوی تند آن به مغز شما آسیب رساند و آن را بدبو نیافرید تا مایة هلاکت شما گردد، آن را همچون آب قرار نداد که در آن غرق شوید و نیز چنان سفت و محکم نیافرید، تا نتوانید در آن مسکن بسازید و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وجودشان در سطح </w:t>
      </w:r>
    </w:p>
    <w:p>
      <w:pPr>
        <w:pStyle w:val="BookText"/>
        <w:rPr/>
      </w:pPr>
      <w:r>
        <w:rPr>
          <w:rFonts w:ascii="IRNazanin" w:hAnsi="IRNazanin" w:eastAsia="IRNazanin"/>
          <w:color w:val="111111"/>
          <w:sz w:val="28"/>
          <w:sz w:val="28"/>
          <w:szCs w:val="28"/>
          <w:rtl w:val="true"/>
          <w:lang w:bidi="fa-IR"/>
        </w:rPr>
        <w:t>زمین مایة هزار گونه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دفن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این گونه زمین را بستر استراحت شما قرارداد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پس از آن، به نعمت آسمان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را همچون سقفی بر بالای سر شما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السَّماءَ سَقفاً مَحفُوظاً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را سقف محفوطی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نعمت باران پرداخته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آسمان آبی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انوع میوه‌هایی که از برکت باران و روزی‌هایی که نصیب انسان‌ها می‌شود اشاره می‌کند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وسیلة باران، میوه‌هایی را به عنوان روزی شما از زمین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الهی که از یکسو، رحمت وسیع و گستردة خدا را بر همة بندگان مشخص می‌کند، و از سوی دیگر، بیانگر قدرت او است که چگونه از آب بی‌رنگ صدهزاران رنگ از میوه‌ها و دانه‌های غذایی با خواص متفاوت برای انسان‌ها، و همچنین جانداران دیگر، آفریده، یکی از زنده‌ترین دلائل وجود او است، لذا بلافاصله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چنین است برای خدا شریک‌هایی قرار ندهید در حالی که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همة شما می‌دانید این بت‌ها و شرکای ساختگی، نه شما را آفریده‌اند نه روزی می‌دهند، و نه کمترین مواهب شما از ناحیة آنها است، پس چگونه آنها را شبیه خدا می‌دانید</w:t>
      </w:r>
      <w:r>
        <w:rPr>
          <w:rFonts w:eastAsia="IRNazanin" w:cs="IRNazanin"/>
          <w:color w:val="111111"/>
          <w:sz w:val="28"/>
          <w:szCs w:val="28"/>
          <w:rtl w:val="true"/>
          <w:lang w:bidi="fa-IR"/>
        </w:rPr>
        <w:t>.</w:t>
      </w:r>
      <w:r>
        <w:rPr>
          <w:rStyle w:val="FootnoteAnchor"/>
          <w:rtl w:val="true"/>
        </w:rPr>
        <w:footnoteReference w:id="76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بیان نعمت و امر و نهی بعد از آن در سوره‌های متعدد قابل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از سوره بقره بعد از بیان نعمت‌های الهی و ایجادروحیه سپاسگزاری، امر به معروف و نهی از منکر صورت می‌گیرد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 xml:space="preserve">در آیاتی با یادآوری نعمت‌ها و ارزش‌ها، به تداوم ارزش‌ها کمک </w:t>
      </w:r>
      <w:bookmarkStart w:id="473" w:name="pg5618_37674"/>
    </w:p>
    <w:p>
      <w:pPr>
        <w:pStyle w:val="BookText"/>
        <w:rPr/>
      </w:pPr>
      <w:bookmarkEnd w:id="473"/>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در آیه‌ای از سوره بقره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بنی‌اسرائیل اذْکُرُوا نِعْمَتِیَ الَّتِی أَنْعَمْتُ عَلَیْکُمْ وَ أَنِّی فَضَّلْتُکُمْ عَلَی الْعالَمِینَ وَ اتَّقُوا یَوْماً لا تَجْزِی نَفْسٌ عَنْ نَفْسٍ شَیْئاً وَ لا یُقْبَلُ مِنْها شَفاعَةٌ وَ لا یُؤْخَذُ مِنْها عَدْلٌ وَ لا 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که به شما دادم، یاد آورید این که من شما را بر جهانیان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روزی بترسید که هر کس جز جزای عمل خود در آن روز نبیند و کسی را به جای دیگری مجازات نکند و از هیچ کس خدایی پذیرفته نشود و شفاعت کسی سودمند نباشد و کسی را یاوری نباشد</w:t>
      </w:r>
      <w:r>
        <w:rPr>
          <w:rFonts w:eastAsia="IRNazanin" w:cs="IRNazanin"/>
          <w:color w:val="111111"/>
          <w:sz w:val="28"/>
          <w:szCs w:val="28"/>
          <w:rtl w:val="true"/>
          <w:lang w:bidi="fa-IR"/>
        </w:rPr>
        <w:t>).</w:t>
      </w:r>
    </w:p>
    <w:p>
      <w:pPr>
        <w:pStyle w:val="Heading4"/>
        <w:numPr>
          <w:ilvl w:val="3"/>
          <w:numId w:val="1"/>
        </w:numPr>
        <w:rPr/>
      </w:pPr>
      <w:bookmarkStart w:id="474" w:name="__RefHeading___Toc3049355_581953129"/>
      <w:bookmarkStart w:id="475" w:name="_Toc169"/>
      <w:bookmarkEnd w:id="474"/>
      <w:r>
        <w:rPr/>
        <w:t>5</w:t>
      </w:r>
      <w:r>
        <w:rPr>
          <w:rtl w:val="true"/>
        </w:rPr>
        <w:t xml:space="preserve">. </w:t>
      </w:r>
      <w:r>
        <w:rPr>
          <w:rtl w:val="true"/>
        </w:rPr>
        <w:t>بذل محبت و مهر ورزی</w:t>
      </w:r>
      <w:bookmarkEnd w:id="475"/>
    </w:p>
    <w:p>
      <w:pPr>
        <w:pStyle w:val="BookText"/>
        <w:rPr/>
      </w:pPr>
      <w:r>
        <w:rPr>
          <w:rFonts w:ascii="IRNazanin" w:hAnsi="IRNazanin" w:eastAsia="IRNazanin"/>
          <w:color w:val="111111"/>
          <w:sz w:val="28"/>
          <w:sz w:val="28"/>
          <w:szCs w:val="28"/>
          <w:rtl w:val="true"/>
          <w:lang w:bidi="fa-IR"/>
        </w:rPr>
        <w:t>محبت و ملاطفت با مخاطب از کلیدهای اثر گذاری در مداخلات اجتماعی از جمله امر به معروف و نهی از منکر است و قرآن کریم این شیوه را برای اصلاح مردم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همواره خود را با دو صفت رحمان و رحیم معرفی می‌کند و با خطاب‌های محبت آمیز و دلسوزانه نشان می‌دهد خواهان خیر و صلاح مردم است و این گونه مخاطبان را به انجام دستورها تشویق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خداوند در این آیه به بیان حکم روزه می‌پردازد و با لحن محبت‌آمیز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است؛ آن گونه که بر امت‌های قبل ازشما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فاصله فلسفة این عبادت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پرهیزگار شوید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خداوند با این خطاب </w:t>
      </w:r>
    </w:p>
    <w:p>
      <w:pPr>
        <w:pStyle w:val="BookText"/>
        <w:rPr/>
      </w:pPr>
      <w:r>
        <w:rPr>
          <w:rFonts w:ascii="IRNazanin" w:hAnsi="IRNazanin" w:eastAsia="IRNazanin"/>
          <w:color w:val="111111"/>
          <w:sz w:val="28"/>
          <w:sz w:val="28"/>
          <w:szCs w:val="28"/>
          <w:rtl w:val="true"/>
          <w:lang w:bidi="fa-IR"/>
        </w:rPr>
        <w:t>هویت بخش از یک طرف و محبت آمیز از سوی دیگر، بشر را به انجام واجبات تحریک می‌کند، لذا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تحمل پذیر بودن این تکلیف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لذّة ما فی النداء أزال تعب العبادة و العناء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رنج این عبادت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قرآنی و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بود که اصل در برخوردها و امر و نهی‌ها را بر مهربانی، رحمت، لطف و نرم زبانی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هم می‌توان در زندگی همه پیامبران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هنگامی که فرعون طغیان کرد و با حق مخالفت کرد، خداوند به وی دستور داد با ملایمت و آرامی با فرعون سخن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وَأَخُوکَ بِآیَاتِی وَلَا تَنِیَا فِی ذِکْرِی اذْهَبَا إِلَی فِرْعَوْنَ إِنَّهُ طَغَی فَقُولَا لَهُ قَوْلاً لَّیِّناً لَّعَلَّهُ یَتَذَکَّرُ أَوْ یَخْشَی قَالَا رَبَّنَا إِنَّنَا نَخَافُ أَن یَفْرُطَ عَلَیْنَا أَوْ أَن یَطْغَی قَالَ لَا تَخَافَا إِنَّنِی مَعَکُمَا أَسْمَعُ وَأَرَی فَأْتِیَاهُ فَقُولَا إِنَّا رَسُولَا رَبِّکَ فَأَرْسِلْ مَعَنَا بنی‌اسرائیل وَلَا تُعَذِّبْهُمْ قَدْ جِئْنَاکَ بِآیَةٍ مِّن رَّبِّکَ وَالسَّلَامُ عَلَی مَنِ اتَّبَعَ الْهُدَی إِنَّا قَدْ أُوحِیَ إِلَیْنَا أَنَّ الْعَذَابَ عَلَی مَن کَذَّبَ وَتَوَلَّی</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بعد از آن که وسائل لازم در اختیار موسی قرار گرفت، خداوند او و برادرش هارون را مخاطب می‌سازد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برادرت با آیات من که در اختیارتان گذارده‌ام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تقویت روحیة آنها و تاکید بر تلاش بیشتر،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یاد من و اجرای فرمان‌هایم سستی به خرج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هدف اصلی حرکت را مشخص می‌سازد،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فرعون بروید، چرا که او طغیان کرده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شیوه برخورد مؤثر با فرعون را به این شرح،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بتوانید در </w:t>
      </w:r>
    </w:p>
    <w:p>
      <w:pPr>
        <w:pStyle w:val="BookText"/>
        <w:rPr/>
      </w:pPr>
      <w:r>
        <w:rPr>
          <w:rFonts w:ascii="IRNazanin" w:hAnsi="IRNazanin" w:eastAsia="IRNazanin"/>
          <w:color w:val="111111"/>
          <w:sz w:val="28"/>
          <w:sz w:val="28"/>
          <w:szCs w:val="28"/>
          <w:rtl w:val="true"/>
          <w:lang w:bidi="fa-IR"/>
        </w:rPr>
        <w:t>او نفوذ کنید و اثر بگذارید</w:t>
      </w:r>
    </w:p>
    <w:p>
      <w:pPr>
        <w:pStyle w:val="BookText"/>
        <w:rPr/>
      </w:pPr>
      <w:r>
        <w:rPr>
          <w:rFonts w:ascii="IRNazanin" w:hAnsi="IRNazanin" w:eastAsia="IRNazanin"/>
          <w:color w:val="111111"/>
          <w:sz w:val="28"/>
          <w:sz w:val="28"/>
          <w:szCs w:val="28"/>
          <w:rtl w:val="true"/>
          <w:lang w:bidi="fa-IR"/>
        </w:rPr>
        <w:t>با سخن نرم با او سخن بگویید، شاید متذکر شود، یا از خدا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دستور قرآن برای نفوذ در قلوب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گمراه و بسیار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ملایم همراه با بروز عواطف است، و توسل به خشونت، به مراحلی‌مربوط است که برخوردهای دوستانه اثر نگذارد، زیرا هدف آن است که مردم جذب شوند، متذکر شوند، و راه را پیدا کنند و از عواقب کار بد خود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برنامه‌های محبت آمیز و شیوه‌های دلسوزانه گاه در دل سیاه بعضی‌ها اثر نگذارد، و راه، منحصر در توسل به خشونت باشد، اما نخستین برنامه همواره ابراز محبت و ملایمت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باید از شیوة تالیف قلوب هم یاد کرد، زیرا انسان به طور عمومی بندة احسان است و با ابزار محبت و احسان به موقع می‌توان مجرمان را از جرم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کریم در این زمینه قابل استناد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وَالْمَسَاکِینِ وَالْعَامِلِینَ عَلَیْهَا وَالْمُؤَلَّفَةِ قُلُوبُهُمْ وَفِی الرِّقَابِ وَالْغَارِمِینَ وَفِی سَبِیلِ اللَّهِ وَابْنِ السَّبِیلِ فَرِیضَةً مِنَ اللَّهِ ۗ وَاللَّهُ عَلِیمٌ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زکات‌ها مخصوص فقراء و مسکین‌ها و کارکنانی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زحمت می‌کشند،و کسانی که برای جلب محبتشان اقدام می‌شود،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بدهکاران، و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واماندگان در راه؛ این، یک 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خداوند دانا و حکیم است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در این آیه یکی از مصارف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می‌شود؛ کسانی که انگیزه معنوی نیرومندی برای پیشبرد اهداف اسلامی ندارند و با تشویق مالی، می‌توان تالیف قلب، و جلب محبت آنان را کرد،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کسانی که قلب‌های آنها الفت می‌پذیرد و محبتشان جلب می‌شود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 برخی روایات مفهوم وسیعی در این زمینه دارند، و تمام کسانی را که با تشویق </w:t>
      </w:r>
      <w:bookmarkStart w:id="476" w:name="pg5618_37677"/>
    </w:p>
    <w:p>
      <w:pPr>
        <w:pStyle w:val="BookText"/>
        <w:rPr/>
      </w:pPr>
      <w:bookmarkEnd w:id="476"/>
      <w:r>
        <w:rPr>
          <w:rFonts w:ascii="IRNazanin" w:hAnsi="IRNazanin" w:eastAsia="IRNazanin"/>
          <w:color w:val="111111"/>
          <w:sz w:val="28"/>
          <w:sz w:val="28"/>
          <w:szCs w:val="28"/>
          <w:rtl w:val="true"/>
          <w:lang w:bidi="fa-IR"/>
        </w:rPr>
        <w:t>مالی،از آنها به نفع اسلام و مسلمانان جلب محبت می‌شوند، در بر می‌گیرند، و دلیلی بر اختصاص آن به کفار نیست</w:t>
      </w:r>
      <w:r>
        <w:rPr>
          <w:rFonts w:eastAsia="IRNazanin" w:cs="IRNazanin"/>
          <w:color w:val="111111"/>
          <w:sz w:val="28"/>
          <w:szCs w:val="28"/>
          <w:rtl w:val="true"/>
          <w:lang w:bidi="fa-IR"/>
        </w:rPr>
        <w:t>.</w:t>
      </w:r>
      <w:r>
        <w:rPr>
          <w:rStyle w:val="FootnoteAnchor"/>
          <w:rtl w:val="true"/>
        </w:rPr>
        <w:footnoteReference w:id="768"/>
      </w:r>
    </w:p>
    <w:p>
      <w:pPr>
        <w:pStyle w:val="Heading4"/>
        <w:numPr>
          <w:ilvl w:val="3"/>
          <w:numId w:val="1"/>
        </w:numPr>
        <w:rPr/>
      </w:pPr>
      <w:bookmarkStart w:id="477" w:name="__RefHeading___Toc3049357_581953129"/>
      <w:bookmarkStart w:id="478" w:name="_Toc170"/>
      <w:bookmarkEnd w:id="477"/>
      <w:r>
        <w:rPr/>
        <w:t>6</w:t>
      </w:r>
      <w:r>
        <w:rPr>
          <w:rtl w:val="true"/>
        </w:rPr>
        <w:t xml:space="preserve">. </w:t>
      </w:r>
      <w:r>
        <w:rPr>
          <w:rtl w:val="true"/>
        </w:rPr>
        <w:t>استفاده از حسّ سود طلبی</w:t>
      </w:r>
      <w:bookmarkEnd w:id="478"/>
    </w:p>
    <w:p>
      <w:pPr>
        <w:pStyle w:val="BookText"/>
        <w:rPr/>
      </w:pPr>
      <w:r>
        <w:rPr>
          <w:rFonts w:ascii="IRNazanin" w:hAnsi="IRNazanin" w:eastAsia="IRNazanin"/>
          <w:color w:val="111111"/>
          <w:sz w:val="28"/>
          <w:sz w:val="28"/>
          <w:szCs w:val="28"/>
          <w:rtl w:val="true"/>
          <w:lang w:bidi="fa-IR"/>
        </w:rPr>
        <w:t>انسان بر پایه روح کمال جویی که در ذات او به ودیعت گذاشته شده، همواره دنبال رشد و توسعه خود است و در پی جلب مصالح و منافع و دفع مفاسد و ضررهاست و به هر کاری که اقدام می‌کند، دنبال جذب سود و دفع ضرر است، از این منظر آمران به معروف و ناهیان از منکر برای اثرگذاری اوامر و نواهی، باید این حسّ مخاطب را برانگیزند و او را به زیان‌های گناه یا منافع اطاعت پذیری و حفظ ارزش‌ها آگاه سازند تا بر کارآمدی امر و نهی آن‌ها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 قرآن کریم و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جلوة آن کتاب شریف علل الشرائع مرحوم شیخ صدوق است که از زبان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ضررهای واجبات و محرمات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کتاب ثواب الاعمال و 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آیات هم موارد متعددی گویای کاربست این شیوه می‌باشند،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وَآتُواْ الزَّکَاةَ وَمَا تُقَدِّمُواْ لأَنفُسِکُم مِّنْ خَیْرٍ تَجِدُوهُ عِندَ اللّهِ إِنَّ اللّهَ بِمَا تَعْمَلُونَ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برپا دارید و زکات را ادا کنید؛ و هر کار خیری را برای خود از پیش می‌فرستید،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 خداوند به اعمال ما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 ذلک الفضل من الله و کفی بالله علیما</w:t>
      </w:r>
      <w:r>
        <w:rPr>
          <w:rFonts w:eastAsia="Amiri" w:cs="Amiri" w:ascii="Amiri" w:hAnsi="Amiri"/>
          <w:color w:val="111111"/>
          <w:sz w:val="28"/>
          <w:szCs w:val="28"/>
          <w:rtl w:val="true"/>
          <w:lang w:bidi="ar-SA"/>
        </w:rPr>
        <w:t>).</w:t>
      </w:r>
      <w:r>
        <w:rPr>
          <w:rStyle w:val="FootnoteAnchor"/>
          <w:rtl w:val="true"/>
        </w:rPr>
        <w:footnoteReference w:id="77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یکی از افتخارهای افراد مطیع فرمان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یعنی همنشینی </w:t>
      </w:r>
      <w:bookmarkStart w:id="479" w:name="pg5618_37678"/>
    </w:p>
    <w:p>
      <w:pPr>
        <w:pStyle w:val="BookText"/>
        <w:rPr/>
      </w:pPr>
      <w:bookmarkEnd w:id="479"/>
      <w:r>
        <w:rPr>
          <w:rFonts w:ascii="IRNazanin" w:hAnsi="IRNazanin" w:eastAsia="IRNazanin"/>
          <w:color w:val="111111"/>
          <w:sz w:val="28"/>
          <w:sz w:val="28"/>
          <w:szCs w:val="28"/>
          <w:rtl w:val="true"/>
          <w:lang w:bidi="fa-IR"/>
        </w:rPr>
        <w:t>با کسانی که خداوند، نعمت خود را بر آنها تمام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مطیع خدا و رسول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کسانی خواهد بود که خدا نعمت خود را بر آنان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مشمول این نعمت اند که در جادة مستقیم گام بردارند و انحراف و گمراهی ندارند و در توضیح آنها به چهار گروه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رفیق‌های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چهارگانه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 مخصوص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را برای هدایت و رهبری مردم و دعوت به صراط مستقیم برمی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سخن راست می‌گویند و با عمل و کردار هم صدق گفتار خود را اثبات می‌کنند و نشان می‌دهند به راستی به فرمان‌های الهی ایمان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شدگان در راه هدف و عقیدة الهی، یا افراد برجسته‌ای که روز قیامت شاهد و گواه اعمال انسان‌ها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شایسته و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کارهای مثبت، سازنده و مفید و پیروی از اوامر انبیاء به مقامات برجسته‌ای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بعد، برای بیان اهمیت این امتیاز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همنشینین با 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موهبتی از ناحیة خدا است، و او از حال بندگان و نیت‌ها و شایستگی‌های آن‌ها آگاه است</w:t>
      </w:r>
      <w:r>
        <w:rPr>
          <w:rFonts w:eastAsia="IRNazanin" w:cs="IRNazanin"/>
          <w:color w:val="111111"/>
          <w:sz w:val="28"/>
          <w:szCs w:val="28"/>
          <w:rtl w:val="true"/>
          <w:lang w:bidi="fa-IR"/>
        </w:rPr>
        <w:t>».</w:t>
      </w:r>
      <w:r>
        <w:rPr>
          <w:rStyle w:val="FootnoteAnchor"/>
          <w:rtl w:val="true"/>
        </w:rPr>
        <w:footnoteReference w:id="771"/>
      </w:r>
    </w:p>
    <w:p>
      <w:pPr>
        <w:pStyle w:val="Heading4"/>
        <w:numPr>
          <w:ilvl w:val="3"/>
          <w:numId w:val="1"/>
        </w:numPr>
        <w:rPr/>
      </w:pPr>
      <w:bookmarkStart w:id="480" w:name="__RefHeading___Toc3049359_581953129"/>
      <w:bookmarkStart w:id="481" w:name="_Toc171"/>
      <w:bookmarkEnd w:id="480"/>
      <w:r>
        <w:rPr/>
        <w:t>7</w:t>
      </w:r>
      <w:r>
        <w:rPr>
          <w:rtl w:val="true"/>
        </w:rPr>
        <w:t xml:space="preserve">. </w:t>
      </w:r>
      <w:r>
        <w:rPr>
          <w:rtl w:val="true"/>
        </w:rPr>
        <w:t>شخصیت دادن و القای کرامت</w:t>
      </w:r>
      <w:bookmarkEnd w:id="48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روش‌های موثر و کارآمد برای تربیت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احترام‌آمیز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دادن به مخاطب است تا از نظر روحی و روانی تحت تاثیر واقع شود و انگیزش لازم برای ترک منکر یا انجام معروف در وی ایجاد و تقویت و تثبیت گردد، زیرا انسان همواره در پی آن است که دیگران برایش قدر و منزلت قائل باشند و او را عزیز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بشر احساس کند دیگران به او احترام می‌گذارد، زمینه لازم پذیرش در وجودش فراهم می‌آید و بستر قبول امر و نهی‌ها فراهم می‌آید و اگر مخاطب در چنین موقعیتی قرار داده شود، تقاضای ترک </w:t>
      </w:r>
    </w:p>
    <w:p>
      <w:pPr>
        <w:pStyle w:val="BookText"/>
        <w:rPr/>
      </w:pPr>
      <w:r>
        <w:rPr>
          <w:rFonts w:ascii="IRNazanin" w:hAnsi="IRNazanin" w:eastAsia="IRNazanin"/>
          <w:color w:val="111111"/>
          <w:sz w:val="28"/>
          <w:sz w:val="28"/>
          <w:szCs w:val="28"/>
          <w:rtl w:val="true"/>
          <w:lang w:bidi="fa-IR"/>
        </w:rPr>
        <w:t>حرام‌ها و انجام واجبات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رواج معروف و بازداشتن از منکر این شیوه را به کار گرفته در فرآینداقامه معروف و زدودن منکر رعایت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یکی از شیوه‌های هدایت، شخصیت دادن و رعایت حرمت افراد است، قرآن به بیان شخصیت والای نوع بشر، و مواهب الهی نسبت به او می‌پردازد، انسان با توجه به این ارزشمندی، گوهر خود را به آسانی نیالاید و خویش را به بهای ناچیزی نفروشد،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فرزندان آدم را گرامی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با مرکب‌های مختلفی که در اختیارشان قرار داده‌ایم، در خشکی و دریا حمل کردیم، وآنها را ازطیبات روزی دادیم وآنها را بربسیاری ازمخلوقات خودبرتری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با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کَرُمَت عَلیه نَفسُه هانت علیه شَهواتُه</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بر کاربردی بودن این شیوه تاکید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لِأَنْفُسِکُمْ ثَمَنٌ إِلَّا الْجَنَّةُ فَلَا تَبِیعُوهَا إِلَّا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شما بهشت است، خود را به کمتر از آن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پی شخصیت دادن به افراد بر می‌آیند؛ به گونه‌ای که تحریک حسّ کرامت و بزرگواری، مانع بروز عصیان آنها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لَمّا أقبلَ مِن غَزوةِ تَبوکِ اِستَقبَلَهُ سَعدِ الأنصاری فَصافحَهُ النَّبی ثُمّ قالَ له ما هذا الذی اِکَنبَت یَدیک؟ 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بالمرو المسحاة فَأنفَقَهُ عَلی عِیالی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یَدَهُ 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یَدٌ لا تَمَسُّها النَار</w:t>
      </w:r>
      <w:r>
        <w:rPr>
          <w:rFonts w:eastAsia="Amiri" w:cs="Amiri" w:ascii="Amiri" w:hAnsi="Amiri"/>
          <w:color w:val="111111"/>
          <w:sz w:val="28"/>
          <w:szCs w:val="28"/>
          <w:rtl w:val="true"/>
          <w:lang w:bidi="ar-SA"/>
        </w:rPr>
        <w:t>».</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از جنگ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تبوک برگشت، سعد انصاری به استقبالش رفت و رسول با او مصافحه کرد و </w:t>
      </w:r>
      <w:bookmarkStart w:id="482" w:name="pg5618_37680"/>
    </w:p>
    <w:p>
      <w:pPr>
        <w:pStyle w:val="BookText"/>
        <w:rPr/>
      </w:pPr>
      <w:bookmarkEnd w:id="482"/>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دست‌هایت زبر و خشن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کار با بیل و طناب است که به وسیله شان زحمت می‌کشم و مخارج خانواده‌ام را تأمین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دستی است که آتش جهنم آن را لمس نخواهد کرد</w:t>
      </w:r>
      <w:r>
        <w:rPr>
          <w:rFonts w:eastAsia="IRNazanin" w:cs="IRNazanin"/>
          <w:color w:val="111111"/>
          <w:sz w:val="28"/>
          <w:szCs w:val="28"/>
          <w:rtl w:val="true"/>
          <w:lang w:bidi="fa-IR"/>
        </w:rPr>
        <w:t>).</w:t>
      </w:r>
    </w:p>
    <w:p>
      <w:pPr>
        <w:pStyle w:val="Heading4"/>
        <w:numPr>
          <w:ilvl w:val="3"/>
          <w:numId w:val="1"/>
        </w:numPr>
        <w:rPr/>
      </w:pPr>
      <w:bookmarkStart w:id="483" w:name="__RefHeading___Toc3049361_581953129"/>
      <w:bookmarkStart w:id="484" w:name="_Toc172"/>
      <w:bookmarkEnd w:id="483"/>
      <w:r>
        <w:rPr/>
        <w:t>8</w:t>
      </w:r>
      <w:r>
        <w:rPr>
          <w:rtl w:val="true"/>
        </w:rPr>
        <w:t xml:space="preserve">. </w:t>
      </w:r>
      <w:r>
        <w:rPr>
          <w:rtl w:val="true"/>
        </w:rPr>
        <w:t>موقعیت سنجی</w:t>
      </w:r>
      <w:bookmarkEnd w:id="484"/>
    </w:p>
    <w:p>
      <w:pPr>
        <w:pStyle w:val="BookText"/>
        <w:rPr/>
      </w:pPr>
      <w:r>
        <w:rPr>
          <w:rFonts w:ascii="IRNazanin" w:hAnsi="IRNazanin" w:eastAsia="IRNazanin"/>
          <w:color w:val="111111"/>
          <w:sz w:val="28"/>
          <w:sz w:val="28"/>
          <w:szCs w:val="28"/>
          <w:rtl w:val="true"/>
          <w:lang w:bidi="fa-IR"/>
        </w:rPr>
        <w:t>توجه به ظرفیت‌ها و شرایط عامل مهمی در انگیزش موفق افراد مورد امر و نهی است، واقعیت این است که هر کس ظرفیت، موقعیت و شرایط خاص، توان محدود و مخصوص دارد که باید در میزان مطالبات ما از او لحاظ شود، از این رو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می‌کردند همه افراد را در یک سطح قرار ندهید و بیش از ظرفیت و توان، از آنها انتظار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کریم به این شیوه توجه شده و خطاب‌ها و تکالیف به تناسب توان و موقعیت مخاطب‌ها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متعدّدی تکالیف و باید و نبایدهای شرع بر اساس وسع و توان افراد طراحی شده‌اند و بارها تاکید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از هر کسی به اندازه قدرت و موقعیتش انتظار عمل به وظایف دینی می‌رود و این ناشی از صفات عدل و رحمت الهی است</w:t>
      </w:r>
      <w:r>
        <w:rPr>
          <w:rStyle w:val="FootnoteAnchor"/>
          <w:rtl w:val="true"/>
        </w:rPr>
        <w:footnoteReference w:id="777"/>
      </w:r>
      <w:r>
        <w:rPr>
          <w:rFonts w:ascii="IRNazanin" w:hAnsi="IRNazanin" w:eastAsia="IRNazanin"/>
          <w:color w:val="111111"/>
          <w:sz w:val="28"/>
          <w:sz w:val="28"/>
          <w:szCs w:val="28"/>
          <w:rtl w:val="true"/>
          <w:lang w:bidi="fa-IR"/>
        </w:rPr>
        <w:t>و البته این وسع و ظرفیت در مناسبت‌ها و موقعیت‌های متعدّد، مختلف است، از این رو باید متناسب با موقعیت‌ها رفتار کرد و از مکلفان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گاهی خطاب‌ها به عموم انسان‌ها و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به گروهی ویژه اختصاص یافته و با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اخیر نیز منحصرا در آیاتی دیده می‌شود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شده‌اند و از آن استفاده می‌شود حال که ایمان آورده و با خدا پیمان اطاعت بسته اید، باید به مقتضای پیمان، به دستورهایی که پشت سر این جمله ها می‌آید،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رسالت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 لِیُبَیِّنَ لَهُمْ فَیُضِلُّ اللَّهُ مَنْ یَشاءُ وَ یَهْدِی مَنْ یَشاءُ وَ هُوَ الْعَزِیزُ الْحَکِیمُ</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در آیه وحدت لسان پیامبران و کتب آسمانی آنها، با زبان قومی که به سوی آنها مبعوث شده اند، مورد توجه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پیامبری را نفرستادیم؛ مگر به زبان قوم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پیامبران در درجة اول، با قوم خود که از میان آنها برخاسته اند، تماس داشتند، پس باید به زبان آنها سخن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به روشنی برای آنان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تصریح می‌شود که می‌گفتند پیامبری در میان یک قوم خاصی مبعوث شده،رعایت موقعیت ایجاب می‌کند متناسب با زبان فهم آنان حقایق و معارف و باید‌ها و نبایدها را مطرح کند؛ به گونه‌ای که مطالباتش به صورت روشن در اختیار آنان قرار بگیرد و هر گونه گنگی و نامفهوم بودن مطالبه از بین برود و در حقیقت، این جمله اشاره‌ای به این نکته است که دعوت و ارائه تکالیف و اوامر و نواهی پیامبران هماهنگ با موقعیت مخاطبان، طراحی و اجرا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دعوت مطابق با موقعیت و شرایط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بخواهد گمراه می‌کند و هر کس را بخواهد هدایت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مهم از موقعیت شناسی را می‌توان در سیره مسلمانان عصر نزول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مسلمانان برای رهایی از فشار مشرکان قریش به حبشه هجرت کردند، ولی سران قریش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خطر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ابی‌ربیعه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هدایای فراوان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فرماندهان به آنجا فرستادند تا مسلمانان را اخراج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فرماندهان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 ابله، به سرزمین شما پناهنده شده اند؛ کسانی که از دین خود فاصله گرفته اند، در دین شما هم وارد نشده اند، بلکه دین تازه‌ای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قریش ما را فرستاده‌اند تا شرّ آنها را از این کشور کوتاه کنیم و به سوی قوم خود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قبلاً از فرماندهان قول گرفته بودند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مشورت کرد، دیدگاه اشراف قریش را تایید کنند و بگویند قوم آنها به وضع آنها آگاه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ضمن سخنان فریبنده، هدایای فراوانی هم به نجاشی تقدیم کردند و اطرافیان هم سخنان آنها را تصدیق نمودند؛اما نجاشی سخت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چنین کاری نخواهم کرد،اینها جمعیتی اند که به من پناهنده شده‌اند و کشور مرا بر کشورهای دیگر به خاطر امنیتش ترجبح داده اند،تا از آنها دعوت و تحقیق ننمایم،به پیشنهاد شما عمل نخواهم کرد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مسلمانان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دینی است که شما برگزیده و از قوم خود جدا شده اید و در آیین ما نیز داخل نشده‌اید؟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 بودیم که در جهل و بی خبری به سر می‌بردیم،بت‌ها را می‌پرستیدیم، از گوشت مردار می‌خوردیم، کارهای زشت و ننگین انجام می‌دادیم،با خویشاوندان خود بدی و با همسایگان بدرفتاری می‌کردیم و زورمندان، حق ضعیفان را می‌خوردند، تا این که خداوند پیامبری از میان ما برانگیخت که نَسَب او را به خوبی می‌شناختیم، به صدق، امانت و پاکی او ایمان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دعوت به خداوند یگانه کرد، و دستور داد پرستش سنگ و چوب را که نیاکان ما داشتند،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راستگویی، ادای امانت، صله رحم، نیکی به همسایگان، تشویق کرد و از محرمات،خونریزی و اعمال زشت و ننگین، شهادت باطل و خوردن مال یتیم و نسبت ناپاکی به زنان پاک دادن نهی فرمود 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یگانه را بپرستیم، چیزی را شریک او قرار ندهیم، نماز و روزه را به جا بیاوریم و زکات را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او ایمان آوریدم و دستوراتش را اجراء کردیم، اما قوم ما به ما تعدی کردند و ما را آزار دادند و اصرار کردند از آیین توحید به شرک بازگردیم، و به همان آلودگی‌های سابق تن در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را از هر سو تحت فشار قرار دادند، به کشور شما آمدیم و دوست داشتیم همسایة تو باشیم،به این امید که هیچ کس در اینجا به ما ستم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فرو رفت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کتاب آسمانی این مرد به خاطر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 بود که مناسب‌ترین فراز قرآن را که آیات آغازین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است،برای نجاشی و همة حاضران که پیرو آیین مسیح بودندتلاوت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کهیعص ذِکْرُ رَحْمَةِ رَبِّکَ عَبْدَهُ زَکَرِیَّا إِذْ نَادَی رَبَّهُ نِدَاء خَفِیًّا وَاذْکُرْ فِی الْکِتَابِ مَرْیَمَ إِذِ انتَبَذَتْ مِنْ أَهْلِهَا مَکَانًا شَرْقِیًّا </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قرائت کرد، چنان در روح نجاشی و علمای مسیحی اثر گذاشت که قطره‌های اشک از چشمانشان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آنچه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با این آیات، همه از یک منبع نور سرچشمه گرفته </w:t>
      </w:r>
    </w:p>
    <w:p>
      <w:pPr>
        <w:pStyle w:val="BookText"/>
        <w:rPr/>
      </w:pPr>
      <w:r>
        <w:rPr>
          <w:rFonts w:ascii="IRNazanin" w:hAnsi="IRNazanin" w:eastAsia="IRNazanin"/>
          <w:color w:val="111111"/>
          <w:sz w:val="28"/>
          <w:sz w:val="28"/>
          <w:szCs w:val="28"/>
          <w:rtl w:val="true"/>
          <w:lang w:bidi="fa-IR"/>
        </w:rPr>
        <w:t>است، بروید و آسوده زندگی کنید، به خداسوگند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هرگزشما را به دست این دونفر نخواهم سپرد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بخشی از شیوه موقعیت سنجی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آمران و ناهیان با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به این معنا که آمر به معروف و ناهی از منکر در برخی مواقع برای آنکه هدفش را پی گیرد، خود را هماهنگ با مخاطب نشان دهد و سپس او را به خطایش آگاه سازد، از منکر باز دارد یا به معروف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 که مفسران به آن اشاره نموده اند،برخورد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 پرستان بابل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نخست با ستاره پرستان که ستارة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تعظیم و پرستش می‌کردند، رو به رو شد و از روی تعجب و انکار یا 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مقدمه اثبات اشتباهشان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خورشید هم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 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 و ماه پرستان نیایش کردند، با آنها هم صدا شد و هنگامی که افول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راهنمایی نکند، از گمراهان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ساعاتی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 و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غروب کرد،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شریک‌هایی که شما برای خدا می‌سازید،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این کارش در معرض دید دیگران قرار داشت و حضرت بعد از هماهنگی ظاهری با آنان، در یک موقعیت مناسب، پیام و دعوت خود را برای آنان تشریح کرد و از خدایان آنان اعلام بیزاری و برائت نمود که از جمله مراحل امر به معروف و نهی از منکر است و او توانست این مرحله از مبارزه با بت پرستان را، به عالی‌ترین صورت پشت سر گذارد و عده‌ای را بیدار سازد یا دست کم در شک و تردید ندارد؛ البته چیزی نگذشت که این زمزمه در منطقه پیچید که این جوان کیست که با این منطق گویا و بیان رسا در دل‌های تودة مردم راه باز می‌کند؟</w:t>
      </w:r>
      <w:r>
        <w:rPr>
          <w:rFonts w:eastAsia="IRNazanin" w:cs="IRNazanin"/>
          <w:color w:val="111111"/>
          <w:sz w:val="28"/>
          <w:szCs w:val="28"/>
          <w:rtl w:val="true"/>
          <w:lang w:bidi="fa-IR"/>
        </w:rPr>
        <w:t>!</w:t>
      </w:r>
      <w:r>
        <w:rPr>
          <w:rStyle w:val="FootnoteAnchor"/>
          <w:rtl w:val="true"/>
        </w:rPr>
        <w:footnoteReference w:id="78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شیوه موقعیت شناسی را باید در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 در دعوت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کرد، اساسا تربیت افراد و انجام دو فریضه مهم و بزرگ امر به معروف و نهی از منکر بیش از هر چیز نیازمند شیوه‌های تدریجی و مرحله‌ای است و تلاش برای آشنایی مردم با فرهنگ دینی و دور ساختن آنان از انحراف و گناهان و سوق دادن به ارزش‌ها، بدون رعایت تدریج </w:t>
      </w:r>
    </w:p>
    <w:p>
      <w:pPr>
        <w:pStyle w:val="BookText"/>
        <w:rPr/>
      </w:pPr>
      <w:r>
        <w:rPr>
          <w:rFonts w:ascii="IRNazanin" w:hAnsi="IRNazanin" w:eastAsia="IRNazanin"/>
          <w:color w:val="111111"/>
          <w:sz w:val="28"/>
          <w:sz w:val="28"/>
          <w:szCs w:val="28"/>
          <w:rtl w:val="true"/>
          <w:lang w:bidi="fa-IR"/>
        </w:rPr>
        <w:t>موجب ایجاد فشارهای بازدارنده و مشکل ساز و حتی تنفر مخاطب از ارزش‌ها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مورد توجه دشمنان اسلام نیز بوده است و آنها همواره به تدریج و نامحسوس اهداف خود را پی گرفته‌اند و گاهی در مسایلی چون سبک‌های زندگی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شکیبایی فراوان برنامه‌های دقیق خود را به مرحله عمل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اسلام نیز برای رواج معروف و دوری و بازداشتن از ناهنجاری‌ها و منکرات و ضد ارزش‌ها، همین شیوه را به کار گرفته است، زیرا اگر بنا بود، برنامه‌های اسلام یک جا نازل شود، لازم بود یک جا نیز اجرا گردد و گرنه ارزش آن از بین می‌رفت، 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همه برنامه‌ها، اعم از عبادات و معاملات، به طور همزمان پرهیز از تمام محرمات کار بسیار سنگینی بود که موجب فرار گروه عظیمی از اسلام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رتلناه ترتیلا</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 xml:space="preserve">اشاره به این واقعیت دارد که آیات به تدریج،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 و این نوع نزول روی نظم و برنامه بود و موجب شد علاوه بر تثبیت و استواری دل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و برنامه ها و اوامر و نواهی الهی دل دل‌ها رسوخ کند و مخاطبان را مجذوب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نمونه‌هایی از آیات قرآن در زمینه مبارزه تدریجی با دو منکر توجه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الرِّبَا أَضْعَافًا مُّضَاعَفَةً وَاتَّقُواْ اللّهَ لَعَلَّکُمْ تُفْلِحُونَ وَاتَّقُواْ النَّارَ الَّتِی أُعِدَّتْ لِلْکَافِرِینَ وَأَطِیعُواْ اللّهَ وَالرَّسُولَ لَعَلَّکُمْ تُرْحَمُونَ</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خداوند در این آیه مومنان را از منکر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برابر نخورید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قرآن در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ریشه‌دار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نهادینه شده زمینه سازی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افکار عموم را به تدریج به مفاسد گناهان آشنا می‌سازد و وقتی بستر پذیرش حاصل شد، قانون جدید را به صراحت اعلام می‌نماید؛ به ویژه در مواردی که آلودگی به گناه زیاد و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عرب‌ها در زمان جاهلیت آلودگی شدیدی به ربا داشتند و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اصلی رباخواران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ریشه کن ساختن فرهنگ </w:t>
      </w:r>
    </w:p>
    <w:p>
      <w:pPr>
        <w:pStyle w:val="BookText"/>
        <w:rPr/>
      </w:pPr>
      <w:r>
        <w:rPr>
          <w:rFonts w:ascii="IRNazanin" w:hAnsi="IRNazanin" w:eastAsia="IRNazanin"/>
          <w:color w:val="111111"/>
          <w:sz w:val="28"/>
          <w:sz w:val="28"/>
          <w:szCs w:val="28"/>
          <w:rtl w:val="true"/>
          <w:lang w:bidi="fa-IR"/>
        </w:rPr>
        <w:t>رباخواری که سرچشمه بسیاری از بدبختی‌های اجتماعی است حکم تحریم را در چهار مرحله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اخلاقی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به عنوان ربا می‌پردازید تا در اموال مردم فزونی یابد، نزد خدا فزونی نخواهد یافت، و آنچه را به عنوان زکات می‌پردازید و تنها رضای خدا را می‌طلبید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مایة برکت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کنند دارای پاداش مضاعفند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بدین طریق این دیدگاه اعلام و به مرور ترویج می‌شود که تنها از دیدگاه افراد کوته بین ثروت رباخواران از راه سودگرفتن افزایش می‌یابد، اما در پیشگاه خدا چیزی بر آنها افزوده نمی‌شود، بلکه این زکات و انفاق در راه خدا است که ثروت‌ها را افزایش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ضمنی از عادت زشت رباخواری یهودیان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ربا می‌خوردند،؛ با این که از آن نهی شده بودند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چون دیدگاه جایگزین سازی انفاق و زکات مطرح شده بود و به مرور در جامعه بدیلی برای فرهنگ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و معرفی شده بود، در این مرحله انتقاد از فرهنگ غلط و رفتارانحرافی جایگاه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شدید هر گونه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رباخواری به هر صورت ممنوع اعلام و در حکم جنگ با خدا ذکر می‌شود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صریح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تنها به نوع شدید ربا اشاره شده و منظور ربایی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سرمایه به شکل تصاعدی در مسیر ربا سیر کند،یعنی سود در مرحلة نخستین با اصل سرمایه ضمیمه شود و مجموعاً مورد ربا قرار گیرند، و به همین ترتیب در هر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به اضافة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سرمایه جدیدی را تشکیل دهد، و به این ترتیب در مدت کمی از راه تراکم سود، مجموع بدهی بدهکار به چندین برابر اصل بدهی افزایش یابد و به کلی از زندگی ساقط گردد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راه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رستگار شوید باید تقوا را پیشه کنید و از این گناه یعنی رباخواری بپرهیزید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همین شیوه در مورد خمر و میگساری هم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وَالْمَیْسِرُ وَالأَنصَابُ وَالأَزْلاَمُ رِجْسٌ مِّنْ عَمَلِ الشَّیْطَانِ فَاجْتَنِبُوهُ لَعَلَّکُمْ تُفْلِحُونَ إِنَّمَا یُرِیدُ الشَّیْطَانُ أَن یُوقِعَ بَیْنَکُمُ الْعَدَاوَةَ وَالْبَغْضَاء فِی الْخَمْرِ وَالْمَیْسِرِ وَیَصُدَّکُمْ عَن ذِکْرِ اللّهِ وَعَنِ الصَّلاَةِ فَهَلْ أَنتُم مُّنتَهُونَ وَأَطِیعُواْ اللّهَ وَأَطِیعُواْ الرَّسُولَ وَاحْذَرُواْ فَإِن تَوَلَّیْتُمْ فَاعْلَمُواْ أَنَّمَا عَلَی رَسُولِنَا الْبَلاَغُ الْمُبِینُ</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شراب‌خواری پیش از ظهور اسلام رواج فوق‌العاده‌ای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به صورت فرهنگ پذیرفته شده درآمده</w:t>
      </w:r>
      <w:r>
        <w:rPr>
          <w:rStyle w:val="FootnoteAnchor"/>
          <w:rtl w:val="true"/>
        </w:rPr>
        <w:footnoteReference w:id="789"/>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عربستان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وضعیت درباره دیگر کشورها هم مشاهده می‌شد و اساساً شراب خواری در تمام ملت‌های سابق هم به عنوان یک فرهنگ، جای پای محکمی برای خود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 ضعیت در مورد مردم مخاطب قرآن چنان بود که طبق روایات استفاده حتی بعد از تحریم شراب، ممنوعیت آن برای بعضی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 تا آنجا 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علینا شیء اشد من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سنگین تر از شراب بر ما تحریم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پیشینه، اگر اسلام می‌خواست بدون رعایت اصل تدریج با این فرهنگ غلط و بلای عمومی مبارزه کند، با ناکامی مواجه می‌شد، پس از روش آماده سازی افکار و اذهان برای ریشه کن کردن می‌گساری برای تحریم نهایی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نخست در بعضی از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به زشتی این کار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ثَمَرَاتِ النَّخِیلِ وَالأَعْنَابِ تَتَّخِذُونَ مِنْهُ سَکَرًا وَرِزْقًا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میوه‌های درخت نخل و انگور، مسکرات و روزی‌های پاکیزه فراهم می‌کنید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مسکر و شرابی را که از انگور و خرما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رزق حسن قرار داده و آن را یک نوشیدنی ناپاک و آلوده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ترتیب اولین قدم ایجاد تردید در حُسن و خوبی عمل مورد نظر در جامعه است تا به تدریج بذر تشکیک در مورد فواید آن پاشیده شود و مردم ناخواسته در مقابل ناهیان از منکر، جبهه نگیرند و به رویارویی 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زشت شراب‌خواری از آن ریشه دار تر بود، که با این اشاره ها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شراب بخشی از درآمدهای اقتصادی آنها را تأمین می‌کرد، درست مانند وضعیتی که در عصر ما برای پوشش بانوان در کشورهای غربی ایجاد شده است و شرکت‌های تجاری به ویژه در عرصه پوشاک و لوازم آرایش از جذابیت جنسی زنان،به عنوان مدل و مانکن برای ترویج و تبلیغ کالاهای خود استفاده می‌کنند و زنانی هم با درآمدهای هنگفت، خود را ابزار فروش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و به این ترتیب رفتار انحرافی به منافع اقتصادی زنجیره‌ای از تولید کنندگان، فروشندگان،مصرف کنندگان لباس و لوازم آرایش و مبلغان و دستگاه های رسانه‌ای گره می‌خورد و ریشه کنی آن بدون توجه به عقبه‌های اقتصادی و مجموعه پیوندهای ایجاد شده، با ناکامی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مورد شراب نیز مرحله تدریج رعایت شد و تنها هنگامی که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شدند و نخستین حکومت اسلامی تشکیل شد، دومین دستور در زمینة منع شراب خواری به صورت قاطع تر نازل شد، تا افکار را برای تحریم نهایی آماده‌تر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الْخَمْرِ وَالْمَیْسِرِ قُلْ فِیهِمَا إِثْمٌ کَبِیرٌ وَمَنَافِعُ لِلنَّاسِ وَإِثْمُهُمَآ أَکْبَرُ مِن 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شراب و قمار از تو سوال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گناه و زیان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در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از نفعشان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با اشاره به منافع اقتصادی مشروبات الکلی برای بعضی جوامع، همانند جامعة جاهلیت، خطرات مهم و زیان‌های بزرگ آن را از منافع اقتصادی بیشتر است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آیة دیگری به این صورت نازل 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 تا بدانید چه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آیه اجرای برنامة تحریم تدریجی و مرحله به مرحله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غیر حال نماز،سکوت داشت و صریحاً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مسلمانان با احکام اسلام و آمادگی فکری آنها برای ریشه کن ساختن این مفسدة بزرگ اجتماعی که در اعماق وجود آنها نفوذ کرده بود، سبب شد دستور نهایی با صراحت کامل و بیان قاطع – که حتی بهانه جویان نیز نتوانند به آن ایراد گیرند –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إِنَّمَا الْخَمْرُ وَالْمَیْسِرُ وَالأَنصَابُ وَالأَزْلاَمُ رِجْسٌ مِّنْ عَمَلِ الشَّیْطانِ فَاجْتَنِبُوهُ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و بت‌ها و ازلام، پلید،و از عمل شیطانند، از آنها دوری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ممنوعیت این کار با تعبیرهای گوناگون مورد تاکید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این حکم با روح ایمان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 که برای حصر و تاکید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هم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بت‌هایی که شکل مخصوصی نداشتند و تنها قطعه سنگی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نشان می‌دهد، خطر شراب و قمار به قدری زیاد است که در ردیف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کعابد الوثن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 همانند بت‌پرست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 پرستی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بخت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پلید شمرده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اعمال، در شمار اعمال شیطانی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قاطع برای اجتناب از آنها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رساتر از نهی دارد؛ زیرا معنی اجتناب، فاصله گرفتن،دوری کردن و نزدیک نشدن است که به مراتب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می‌باشد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به خاطر آن است که شما رستگار شوید، یعنی بدون آن </w:t>
      </w:r>
    </w:p>
    <w:p>
      <w:pPr>
        <w:pStyle w:val="BookText"/>
        <w:rPr/>
      </w:pPr>
      <w:r>
        <w:rPr>
          <w:rFonts w:ascii="IRNazanin" w:hAnsi="IRNazanin" w:eastAsia="IRNazanin"/>
          <w:color w:val="111111"/>
          <w:sz w:val="28"/>
          <w:sz w:val="28"/>
          <w:szCs w:val="28"/>
          <w:rtl w:val="true"/>
          <w:lang w:bidi="fa-IR"/>
        </w:rPr>
        <w:t>رستگاری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در آیة سوم، برای تاکید حکم، به مسلمانان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پیامبرش را اطاعت کنند و از مخالفت او بپرهیزند،</w:t>
      </w:r>
    </w:p>
    <w:p>
      <w:pPr>
        <w:pStyle w:val="BookText"/>
        <w:rPr/>
      </w:pPr>
      <w:r>
        <w:rPr>
          <w:rFonts w:ascii="IRNazanin" w:hAnsi="IRNazanin" w:eastAsia="IRNazanin"/>
          <w:color w:val="111111"/>
          <w:sz w:val="28"/>
          <w:sz w:val="28"/>
          <w:szCs w:val="28"/>
          <w:rtl w:val="true"/>
          <w:lang w:bidi="fa-IR"/>
        </w:rPr>
        <w:t>سپس مخالفان را تهدید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اطاعت فرمان پروردگار سرباز زنند، مستحق کیفر و مجازات خواهند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جز ابلاغ آشکار ندارند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در واقع بعد از طی این مراحل است که سخن از قوه قهریه به میان می‌آید و بعد از جایگزین سازی فرهنگ جدید، هشدار نسبت به فرهنگ انحرافی و تبیین فواید و رفتار جدید و ضررهای فرهنگ سابق، قاطعیت و کیفر و مجازات جایگاه می‌یابد، زیرا با طی مراحل مذکور، دلیل موجهی برای تکرار انحراف سابق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مذکور در روایات هم مورد توجه اولیای بزرگ اسلام است، از جمله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مسلمانی، همسایه‌ای کافر داشت، آن کافر با مرد مسلمان رفق و مدارا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زیبایی‌های اسلام را برای وی بازگو نمود و او را به آیین اسلام فراخواند و او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 هنگام سحر، درب خانة همسایه تازه مسلمان را زد و او را برای نماز جماعت صبح به مسجد برد و پس از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بنشینم و تا طلوع خورشید ذکر خدا را بر زبان جاری کنیم، مرد تازه مسلمان این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هنگام ظهر قرآن را بیاموزی و امروز را روزه بگیری، فضیلت آن بیشتر است آن مرد هم پذیرفت تا اینکه نماز ظهر و عصر را برگزار نمودند، باز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شکیبایی کنی تا اینکه نماز مغرب و عشاء را در مسجد بخوانیم فضیلت بیشتری دارد، او هم پذیرفت، هنگامی که نماز مغرب و عشا را خواندند،بر خاستند و به سوی منزل رفتند؛ در حالی که طاقت تازه مسلمان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و هنگام سحر، مرد مسلمان با این قصد که اعمال روز قبل را تکرار کند، به درب خانه تازه مسلمان رفت، در زد و به او گفت بیا به مسجد برویم، مرد همسایه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من بردار که آیین تو دین سخت و شدیدی است و من تاب آن را ندارم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به مردم فشار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فرمانروایی دولت بنی امیه با </w:t>
      </w:r>
    </w:p>
    <w:p>
      <w:pPr>
        <w:pStyle w:val="BookText"/>
        <w:rPr/>
      </w:pPr>
      <w:r>
        <w:rPr>
          <w:rFonts w:ascii="IRNazanin" w:hAnsi="IRNazanin" w:eastAsia="IRNazanin"/>
          <w:color w:val="111111"/>
          <w:sz w:val="28"/>
          <w:sz w:val="28"/>
          <w:szCs w:val="28"/>
          <w:rtl w:val="true"/>
          <w:lang w:bidi="fa-IR"/>
        </w:rPr>
        <w:t>زور و فشار و ستم بود،ولی فرمانروایی ما با نرمی و مهربانی و متانت و تقیه و آمیزش نیک و پاکدامنی و کوشش است، پس کاری کنید که مردم بدین شما و مسلکی که که دارید رغبت پیدا کنند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در روایتی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الإیمانَ عَشرُ درجاتٍ بِمنزِلَةِ السُّلَّمِ یصعَدُ منهُ مَرقاةً بعدَ مَرقاةٍ و لا یقُولَنَّ صاحبُ الإثنَینِ لصاحبِ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ینتَهیَ إلَی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تُسقِطْ مَنْ هو دُونکَ فَیسقِطَکَ مَن هو فَوقَکَ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رَأَیتَ مَن هُو أَسفَلُ مِنکَ بِدرجةٍ فَارفَعهُ إلَیکَ بِرفقٍ، و لا تَحملنَّ عَلیهِ ما لا یطِیقُ فَتَکسِرَهُ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کَسَرَ مُؤمِنًا فَعَلَیهِ جَبرُهُ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ده درجه دارد، مانند نردبانی که پله پله از آن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کسی که دو پله را طی کرده است، به کسی که یک پله را پیموده، بگوید تو به جایی نرسیده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تا مرحله دهم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که از تو پایین تر است، به زیر نکشی، زیرا آن که از تو بالاتر است، تو را به زیر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را دیدی که از تو یک پله پایین تر بود، او را با مهربانی نزد خود بالا بیاور و آنچه را در توان او نیست، بروی تحمیل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مومنی را بشکند، جبرانش هم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مسائل آموزشی و فرهنگی باید قبل از نفوذ افکار و اخلاق شیطانی اقدام شود و به بهانه تدریج تربیت به تاخیر نیفتد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احدائکم بالحدیث قبل ان تسبقکم الیهم المرجئه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دادن احادیث به نوجوانانتان به سرعت مبادرت کنید، پیش از آن که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سبقت بگیرند</w:t>
      </w:r>
      <w:r>
        <w:rPr>
          <w:rFonts w:eastAsia="IRNazanin" w:cs="IRNazanin"/>
          <w:color w:val="111111"/>
          <w:sz w:val="28"/>
          <w:szCs w:val="28"/>
          <w:rtl w:val="true"/>
          <w:lang w:bidi="fa-IR"/>
        </w:rPr>
        <w:t xml:space="preserve">). </w:t>
      </w:r>
      <w:bookmarkStart w:id="485" w:name="pg5618_37691"/>
    </w:p>
    <w:p>
      <w:pPr>
        <w:pStyle w:val="Heading4"/>
        <w:numPr>
          <w:ilvl w:val="3"/>
          <w:numId w:val="1"/>
        </w:numPr>
        <w:rPr/>
      </w:pPr>
      <w:bookmarkStart w:id="486" w:name="__RefHeading___Toc3049363_581953129"/>
      <w:bookmarkStart w:id="487" w:name="_Toc173"/>
      <w:bookmarkEnd w:id="485"/>
      <w:bookmarkEnd w:id="486"/>
      <w:r>
        <w:rPr/>
        <w:t>9</w:t>
      </w:r>
      <w:r>
        <w:rPr>
          <w:rtl w:val="true"/>
        </w:rPr>
        <w:t xml:space="preserve">. </w:t>
      </w:r>
      <w:r>
        <w:rPr>
          <w:rtl w:val="true"/>
        </w:rPr>
        <w:t>تاکید و تکرار</w:t>
      </w:r>
      <w:bookmarkEnd w:id="487"/>
    </w:p>
    <w:p>
      <w:pPr>
        <w:pStyle w:val="BookText"/>
        <w:rPr/>
      </w:pPr>
      <w:r>
        <w:rPr>
          <w:rFonts w:ascii="IRNazanin" w:hAnsi="IRNazanin" w:eastAsia="IRNazanin"/>
          <w:color w:val="111111"/>
          <w:sz w:val="28"/>
          <w:sz w:val="28"/>
          <w:szCs w:val="28"/>
          <w:rtl w:val="true"/>
          <w:lang w:bidi="fa-IR"/>
        </w:rPr>
        <w:t>تاکید در قالب‌های مختلف از جمله در قالب تکرار، مخاطب را نسبت به موضوع حساس و انگیزه او را برای ترک حرام یا انجام واجب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از این شیوه در تمام برنامه‌های نهادینه‌سازی استفاده می‌شود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در تبلیغات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تکرار، بسیاری از موارد معروف یا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قبح‌زدایی می‌شود؛ یا اقبال و ادبار عمومی نسبت به آن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شیوه‌ای کاملاً بر عکس از پوشاندن و سربسته نگاه داشتن برخی منکرات برای جلوگیری از قبح‌زدایی آنها استفاده می‌کند و از اشاعه فاحشه</w:t>
      </w:r>
      <w:r>
        <w:rPr>
          <w:rStyle w:val="FootnoteAnchor"/>
          <w:rtl w:val="true"/>
        </w:rPr>
        <w:footnoteReference w:id="798"/>
      </w:r>
      <w:r>
        <w:rPr>
          <w:rFonts w:ascii="IRNazanin" w:hAnsi="IRNazanin" w:eastAsia="IRNazanin"/>
          <w:color w:val="111111"/>
          <w:sz w:val="28"/>
          <w:sz w:val="28"/>
          <w:szCs w:val="28"/>
          <w:rtl w:val="true"/>
          <w:lang w:bidi="fa-IR"/>
        </w:rPr>
        <w:t>ممانعت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 نسبت به ارتکاب برخی گناهان و ترک برخی واجبات این شیوه را به کار گرفته است</w:t>
      </w:r>
      <w:r>
        <w:rPr>
          <w:rStyle w:val="FootnoteAnchor"/>
          <w:rtl w:val="true"/>
        </w:rPr>
        <w:footnoteReference w:id="799"/>
      </w:r>
      <w:r>
        <w:rPr>
          <w:rFonts w:ascii="IRNazanin" w:hAnsi="IRNazanin" w:eastAsia="IRNazanin"/>
          <w:color w:val="111111"/>
          <w:sz w:val="28"/>
          <w:sz w:val="28"/>
          <w:szCs w:val="28"/>
          <w:rtl w:val="true"/>
          <w:lang w:bidi="fa-IR"/>
        </w:rPr>
        <w:t xml:space="preserve">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والصَّلاَةِ الْوُسْطَی وَقُومُواْ لِلّهِ قَانِتِینَ فَإنْ خِفْتُمْ فَرِجَالًا أَوْ رُکْبَانًا فَإِذَا أَمِنتُمْ فَاذْکُرُواْ اللّهَ کَمَا عَلَّمَکُم مَّا لَمْ تَکُونُواْ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همة نمازها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خضوع و اطاعت،برای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جنگ، یا خطر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پیاده یا سواره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امنیت خود را باز یافتند، خدا را 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صورت معمولی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خداوند، چیزهایی را که نمی‌دانستید، به شما تعلیم داد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گرمی هوا را بهانه تفرقه قرار دادند و در نماز جماعت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ازمومنان نیز از شرکت در جماعت خودداری کردند و جماعت مسلمانان به شدت کاهش یافت، تا آنجا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گرمای تابستان،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جماعت می‌گذارد، نماز برای یاران سخت می‌نمود و گاهی یک یا دو صف بیشتر تشکیل نمی‌شد، لذا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گرفته‌ام خانة کسانی را که در نماز ما </w:t>
      </w:r>
    </w:p>
    <w:p>
      <w:pPr>
        <w:pStyle w:val="BookText"/>
        <w:rPr/>
      </w:pPr>
      <w:r>
        <w:rPr>
          <w:rFonts w:ascii="IRNazanin" w:hAnsi="IRNazanin" w:eastAsia="IRNazanin"/>
          <w:color w:val="111111"/>
          <w:sz w:val="28"/>
          <w:sz w:val="28"/>
          <w:szCs w:val="28"/>
          <w:rtl w:val="true"/>
          <w:lang w:bidi="fa-IR"/>
        </w:rPr>
        <w:t>شرکت نمی‌کنند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آیه نازل شد و بر اهمیت نماز جماعت ظهر تاکید کرد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تاکید مذکور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نکردن در نماز جماعت،ابزاری برای تضعیف اسلام و ایجاد تفرقه در جامعه اسلامی شده بود، لذاپیامبر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عکس العمل نشان داد و قرآن بر آن تاکید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علاوه بر مسئله شأن نزول، اهمیت نماز هم در این تأکید موثر است، زیرا نماز رکن ارتباط انسان با خدا است و می‌تواند موجب بازداری انسان از آلودگی به گناه و نهی از فحشا و منکر شود، لذا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توجه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انجام همه نمازها مخصوصا نماز وسطی، مداومت کنید و در حفظ آن کوشا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خضوع و خشوع و توجه کامل، برای خدا به پا 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مخاطبان قرآن متوجه می‌شوند نباید موانع متعددی چون گرما و سرما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شوند مسئله مهم نماز جماعت ظهر تحت الشعاع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آیاتی هم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اهمیت مسئله خاصی تاکید شده است، مانند تکرار در مورد غذای حلال و پاکیزه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کُلُواْ مِن طَیِّبَاتِ مَا رَزَقْنَاکُمْ وَاشْکُرُواْ لِلّهِ إِن کُنتُمْ إِیَّاهُ تَعْبُدُونَ إِنَّمَا حَرَّمَ عَلَیْکُمُ الْمَیْتَةَ وَالدَّمَ وَلَحْمَ الْخِنزِیرِ وَمَا أُهِلَّ بِهِ لِغَیْرِ اللّهِ فَمَنِ اضْطُرَّ غَیْرَ بَاغٍ وَلاَ عَادٍ فَلا إِثْمَ عَلَیْهِ 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انحرافات اساسی و ریشه‌دار از جمله امورد مورد تاکید و تکرار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آیات قبلی سوره بقره خداوند با همه مردم سخن گفته بود، در این آیات بار دیگر تحریم بی دلیل پاره‌ای غذاهای حلال و سالم در عصر جاهلیت به وسیلة مشرکان را تکرار می‌کند؛ البته این بار برای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افرادی که ایمان آورده اید از نعمت‌های پاکیزه که به شما روزی داده ایم بخورید و شکر خدا را به جا آورید؛ اگر او را می‌پرستید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تکرار در مورد استفاده از غذاهای پاک در آیات متعدد برای بعضی سوال </w:t>
      </w:r>
    </w:p>
    <w:p>
      <w:pPr>
        <w:pStyle w:val="BookText"/>
        <w:rPr/>
      </w:pPr>
      <w:r>
        <w:rPr>
          <w:rFonts w:ascii="IRNazanin" w:hAnsi="IRNazanin" w:eastAsia="IRNazanin"/>
          <w:color w:val="111111"/>
          <w:sz w:val="28"/>
          <w:sz w:val="28"/>
          <w:szCs w:val="28"/>
          <w:rtl w:val="true"/>
          <w:lang w:bidi="fa-IR"/>
        </w:rPr>
        <w:t>برانگیز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کمی به تاریخ زمان جاهلیت، آداب و رسوم خرافی آنها توجه کنیم و بدانیم آنها چگونه بدون دلیل نعمت‌های حلال را بر خود ممنوع می‌ساختند و این عادت به طوری در آنها نفوذ کرده بود که همچون وحی آسمانی تلقی می‌شد و گاه آن را صریحاً به خدا نسبت می‌دادند، نکته این تاکید روشن می‌شود،قرآن می‌خواهد این افکار خرافی را از این طریق به کلی از مغز آنها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تکیه 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متوجه این دستور اسلامی می‌کند که از غذاهای ناپاک، از گوشت‌هایی همچون گوشت مردار، درندگان و حشرات، و از مسکرات که به شدت در میان مردم آن زمان رواج داشت،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برای روشن ساختن غذاهای حرام و ممنوع و قطع کردن هر گونه بهانه‌ای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تنها گوشت مردار، خون، گوشت خوک، و گوشت هر حیوانی را که هنگام ذبح نام غیر خدا بر آن گفته شود، 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سه قسمت از گوشت‌های حرام، به اضافه خون که، بیش از همه مورد ابتلای مردم آن محیط بوده است، را ذکر می‌کند که بعضی پلیدی ظاهری دارند و بر کسی مخفی نیست، مانند مردار، خون و گوشت خوک، و بعضی پلیدی معنوی دارند مانند قربانی‌هایی که برای بت‌ها می‌کردند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راه دیگر برای تاکید، پیمان گرفتن و اخذ تعهد است؛ به گونه‌ای که مخاطب خود را پای بند به آن موضوع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در موضوعات مهم و اساسی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و قرآن کریم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منطقه‌ای نزدیک مکه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خداوند از آن بیعت اظهار خشنودی نسبت به مومنان نمود، چرا که این پیمان 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که از حریم حق رفاع نموده و یار و یاور رسول بزرگوار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آیاتی دیگر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گرفتن مورد توجه قرار گرفته است، مانند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مِیثَاقَ بنی‌اسرائیل لاَ تَعْبُدُونَ إِلاَّ اللّهَ وَبِالْوَالِدَیْنِ إِحْسَانًا وَذِی </w:t>
      </w:r>
    </w:p>
    <w:p>
      <w:pPr>
        <w:pStyle w:val="BookText"/>
        <w:rPr/>
      </w:pPr>
      <w:r>
        <w:rPr>
          <w:rFonts w:ascii="Amiri" w:hAnsi="Amiri" w:eastAsia="Amiri" w:cs="Amiri"/>
          <w:color w:val="111111"/>
          <w:sz w:val="28"/>
          <w:sz w:val="28"/>
          <w:szCs w:val="28"/>
          <w:rtl w:val="true"/>
          <w:lang w:bidi="ar-SA"/>
        </w:rPr>
        <w:t>الْقُرْبَی وَالْیَتَامَی وَالْمَسَاکِینِ وَقُولُواْ لِلنَّاسِ حُسْنًا وَأَقِیمُواْ الصَّلاَةَ وَآتُواْ الزَّکَاةَ ثُمَّ تَوَلَّیْتُمْ إِلاَّ قَلِیلًا مِّنکُمْ وَأَنتُم مِّعْرِضُونَ وَإِذْ أَخَذْنَا مِیثَاقَکُمْ لاَ تَسْفِکُونَ دِمَاءکُمْ وَلاَ تُخْرِجُونَ أَنفُسَکُم مِّن دِیَارِکُمْ ثُمَّ أَقْرَرْتُمْ وَأَنتُمْ تَشْهَدُونَ ثُمَّ أَنتُمْ هَؤُلاء تَقْتُلُونَ أَنفُسَکُمْ وَتُخْرِجُونَ فَرِیقًا مِّنکُم مِّن دِیَارِهِمْ تَظَاهَرُونَ عَلَیْهِم بِالإِثْمِ وَالْعُدْوَانِ وَإِن یَأتُوکُمْ أُسَارَی تُفَادُوهُمْ وَهُوَ مُحَرَّمٌ عَلَیْکُمْ إِخْرَاجُهُمْ أَفَتُؤْمِنُونَ بِبَعْضِ الْکِتَابِ وَتَکْفُرُونَ بِبَعْضٍ فَمَا جَزَاء مَن یَفْعَلُ ذَلِکَ مِنکُمْ إِلاَّ خِزْیٌ فِی الْحَیَاةِ الدُّنْیَا وَیَوْمَ الْقِیَامَةِ یُرَدُّونَ إِلَی أَشَدِّ الْعَذَابِ وَمَا اللّهُ بِغَافِلٍ عَمَّا تَعْمَلُونَ أُولَئِکَ الَّذِینَ اشْتَرَوُاْ الْحَیَاةَ الدُّنْیَا بِالآَخِرَةِ فَلاَ یُخَفَّفُ عَنْهُمُ الْعَذَابُ وَلاَ هُمْ یُنصَرُونَ</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پیمان بنی‌اسرائیل شده بود و اینک خداوند موادی از آن را یادآوری می‌کند که باید بیشتر یا همگی را جزء اصول ادیان الهی دانست، زیرا در همة دین‌های توحیدی به گونه‌ای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یهودیان را به دلیل پیمان شکنی، به شدت سرزنش، و به رسوایی دنیا و کیفر شدید آخرت تهدید می‌کند و موارد این پیمان را بر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یاد آورید زمانی را که از بنی‌اسرائیل پیمان گرفتیم؛ جز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نسبت به پدر و مادر نیکی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نسبت به خویشاوندان و یتیمان و مستمندان به نیکی رفتار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سخنان نیکو با مردم سخن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برپا دارید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و حق محرومان را بدهید، اما شما جز گروه اندکی سرپیچی کردید و از وفای به پیمان خود، روی برگردانید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شما پیمان گرفتیم خون یکدیگر را نریزید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یکدیگر را از خانه ها و کاشانه‌های خود بیرون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جنگ از شما اسیر شد، همه برای آزادی او کمک کنید، فدیه دهید و او را آزاد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شما به همه این مواد اقرار کردید و بر این پیمان گواه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بعد از بیان موارد پیمان،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بسیاری از مواد این میثاق الهی را زیر پا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همانها هستید که یکدیگر را به قتل می‌رسانید و جمعی از خود را از سرزمینشان آواره می‌کنید و در انجام این گناه و تجاوز، به یکدیگر کمک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بر ضد پیمانی بود که با خدا بسته بودید، درست است که شما به بعضی از دستورات تورات عمل می‌کنید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بعضی از آنها به صورت اسیران نزد شما بیایند فدیه می‌دهید و آنها را آزاد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چرا در بیرون ساختن آنها از خانه و کاشانه شان که حرام است، اقدام می‌کنید،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فدیه و آزادی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بیرون ساختن آنها از خانه و کاشانه شان از آغاز بر شما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دادن فدا و آزاد ساختن اسیران به حکم تورات و پیمان الهی استناد می‌کنید، اما در بقیه اعتنا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بعضی از دستورات کتاب الهی ایمان می‌آورید و نسبت به بعضی کافر می‌شوید؛ جزای کسی از شما که چنین تبعیضی را در مورد احکام الهی روا دارد، چیزی جز رسوایی در زندگی این دنیا نخواهد بود و در روز رستاخیز به شدیدترین عذاب، گرفتار می‌شوند و خداوند از اعمال شما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نیز انگیزة اصلی این اعمال ضد و نقیض را بیان می‌کند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کسانی اند که زندگی دنیا را به قیمت از دست دادن آخرت خریداری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آنها تخفیف داده نمی‌شود و کسی آنها را یاری نخواهد کرد</w:t>
      </w:r>
      <w:r>
        <w:rPr>
          <w:rFonts w:eastAsia="IRNazanin" w:cs="IRNazanin"/>
          <w:color w:val="111111"/>
          <w:sz w:val="28"/>
          <w:szCs w:val="28"/>
          <w:rtl w:val="true"/>
          <w:lang w:bidi="fa-IR"/>
        </w:rPr>
        <w:t>».</w:t>
      </w:r>
      <w:r>
        <w:rPr>
          <w:rStyle w:val="FootnoteAnchor"/>
          <w:rtl w:val="true"/>
        </w:rPr>
        <w:footnoteReference w:id="805"/>
      </w:r>
      <w:bookmarkStart w:id="488" w:name="pg5618_37696"/>
    </w:p>
    <w:p>
      <w:pPr>
        <w:pStyle w:val="Heading3"/>
        <w:numPr>
          <w:ilvl w:val="2"/>
          <w:numId w:val="1"/>
        </w:numPr>
        <w:rPr/>
      </w:pPr>
      <w:bookmarkStart w:id="489" w:name="__RefHeading___Toc3049365_581953129"/>
      <w:bookmarkStart w:id="490" w:name="_Toc174"/>
      <w:bookmarkEnd w:id="488"/>
      <w:bookmarkEnd w:id="489"/>
      <w:r>
        <w:rPr>
          <w:rtl w:val="true"/>
        </w:rPr>
        <w:t>ج</w:t>
      </w:r>
      <w:r>
        <w:rPr>
          <w:rtl w:val="true"/>
        </w:rPr>
        <w:t xml:space="preserve">. </w:t>
      </w:r>
      <w:r>
        <w:rPr>
          <w:rtl w:val="true"/>
        </w:rPr>
        <w:t>شیوه‌های سلبی و عملی</w:t>
      </w:r>
      <w:bookmarkEnd w:id="490"/>
    </w:p>
    <w:p>
      <w:pPr>
        <w:pStyle w:val="Heading4"/>
        <w:numPr>
          <w:ilvl w:val="3"/>
          <w:numId w:val="1"/>
        </w:numPr>
        <w:rPr/>
      </w:pPr>
      <w:bookmarkStart w:id="491" w:name="__RefHeading___Toc3049367_581953129"/>
      <w:bookmarkStart w:id="492" w:name="_Toc175"/>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در کنار شیوه‌های ادراکی و انگیزشی، می‌توان از نوع دیگری از روش‌های امر به معروف و نهی از منکر هم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شیوه‌ها، بیشتر تمرکز بر کاربرد روش‌های سلبی مانند اعراض و تحریم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آمران و ناهیان با ابزارهایی می‌کوشند، اهل عصیان و گناه را در فشار قرار دهند و از این طریق فضا را برای تداوم گناه محدود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روش‌ها عبارت اند از</w:t>
      </w:r>
      <w:r>
        <w:rPr>
          <w:rFonts w:eastAsia="IRNazanin" w:cs="IRNazanin"/>
          <w:color w:val="111111"/>
          <w:sz w:val="28"/>
          <w:szCs w:val="28"/>
          <w:rtl w:val="true"/>
          <w:lang w:bidi="fa-IR"/>
        </w:rPr>
        <w:t>:</w:t>
      </w:r>
    </w:p>
    <w:p>
      <w:pPr>
        <w:pStyle w:val="Heading4"/>
        <w:numPr>
          <w:ilvl w:val="3"/>
          <w:numId w:val="1"/>
        </w:numPr>
        <w:rPr/>
      </w:pPr>
      <w:bookmarkStart w:id="493" w:name="__RefHeading___Toc3049369_581953129"/>
      <w:bookmarkStart w:id="494" w:name="_Toc176"/>
      <w:bookmarkEnd w:id="493"/>
      <w:r>
        <w:rPr/>
        <w:t>1</w:t>
      </w:r>
      <w:r>
        <w:rPr>
          <w:rtl w:val="true"/>
        </w:rPr>
        <w:t xml:space="preserve">. </w:t>
      </w:r>
      <w:r>
        <w:rPr>
          <w:rtl w:val="true"/>
        </w:rPr>
        <w:t>اعراض و تحریم</w:t>
      </w:r>
      <w:bookmarkEnd w:id="494"/>
    </w:p>
    <w:p>
      <w:pPr>
        <w:pStyle w:val="BookText"/>
        <w:rPr/>
      </w:pPr>
      <w:r>
        <w:rPr>
          <w:rFonts w:ascii="IRNazanin" w:hAnsi="IRNazanin" w:eastAsia="IRNazanin"/>
          <w:color w:val="111111"/>
          <w:sz w:val="28"/>
          <w:sz w:val="28"/>
          <w:szCs w:val="28"/>
          <w:rtl w:val="true"/>
          <w:lang w:bidi="fa-IR"/>
        </w:rPr>
        <w:t>این شیوه در سیرة رسول خدا و ائمه معصوم،بارها مشاهده می‌شود، مانند این که در روایت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آن حضرت سلام کرد، اما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ناراحت شد، به منزل رفت و جریان را برای همسرش گفت،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ابریشم و انگشتر طلای تو را دیده است، این دو را از خود دور ساز و سپس نزدش برو؛ مرد چنین کرد و چون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سلامش را داد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در قرآن کریم هم می‌توان مواردی از این روش را نشان داد، مانند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عَلَی النَّبِیِّ وَالْمُهَاجِرِینَ وَالأَنصَارِ الَّذِینَ اتَّبَعُوهُ فِی سَاعَةِ الْعُسْرَةِ مِن بَعْدِ مَا کَادَ یَزِیغُ قُلُوبُ فَرِیقٍ مِّنْهُمْ ثُمَّ تَابَ عَلَیْهِمْ إِنَّهُ بِهِمْ رَؤُوفٌ رَّحِیمٌ وَعَلَی الثَّلاَثَةِ الَّذِینَ خُلِّفُواْ حَتَّی إِذَا ضَاقَتْ عَلَیْهِمُ الأَرْضُ بِمَا رَحُبَتْ وَضَاقَتْ عَلَیْهِمْ أَنفُسُهُمْ وَظَنُّواْ أَن لاَّ مَلْجَأَ مِنَ اللّهِ إِلاَّ إِلَیْهِ ثُمَّ تَابَ عَلَیْهِمْ لِیَتُوبُواْ إِنَّ اللّهَ هُوَ التَّوَّابُ الرَّحِیمُ</w:t>
      </w:r>
      <w:r>
        <w:rPr>
          <w:rFonts w:eastAsia="Amiri" w:cs="Amiri" w:ascii="Amiri" w:hAnsi="Amiri"/>
          <w:color w:val="111111"/>
          <w:sz w:val="28"/>
          <w:szCs w:val="28"/>
          <w:rtl w:val="true"/>
          <w:lang w:bidi="ar-SA"/>
        </w:rPr>
        <w:t>)</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خداوند رحمت خود را شمال حال پیامبر و مهاجران و انصار، که در زمان عسرت 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پیروی کردند، نمود؛ بعد از آن که نزدیک بود دل‌های گروهی از آنها، از حق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میدان جنگ باز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 توبة آنها راپذیرف،که او نسبت به آنان مهربان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در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با آنان قطع رابطه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حدّ که زمین با همه وسعتش بر آنها تنگ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خویش، جایی برای خود نمی‌یافتند؛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که پناهگاهی از خدا جز به سوی او نیست؛ سپس خدا رحمتش را شمال حال آنها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توفیق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کنند؛خداوند بسیار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دوم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مراره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سستی و تنبلی از شرکت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حرکت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زدند و چیزی نگذشت که پشیمان شدند، لذا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خدمتش رسیدند و عذرخواهی کردند،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جمله با آنها سخن نگفت و به مسلمانان نیز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آنها در محاصرة عجیب اجتماعی قرار گرفتند، تا آنجا که حتی کودکان و زنان آنان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اجازه می‌خواستند از آنها جدا شوند،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جدایی نمی‌داد، ولی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نجات از خواری و رسوایی به کوه‌های اطراف مدینه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ضربة شدیدی بر روحیة آنها وارد کرد، این بود که کعب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بازار مدینه با ناراحتی نشسته بودم، دیدم یک نفر مسیحی شامی سراغ مرا می‌گیرد، هنگامی که مرا شناخت نامه‌ای از پادشاه غسّان به دست من داد که در آن نوشته بود اگر صاحبت تو را از خود رانده است، به سوی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منقلب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کارم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جایی رسیده است که دشمنان نیز در من طمع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بستگان آنها وقتی برایشان غذا می‌آوردند، کلمه‌ای با آنها سخن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مدتی به این صورت گذشت و آنان پیوسته انتظار می‌کشیدند توبه شان قبول و آیه‌ای نازل گردد، امّا چون خبری نشد، یکی از آنان به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مردم با ما قطع رابطه کرده‌اند، چه بهتر که ما هم از یکدیگر قطع رابطه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کردند، به طوری که حتّی یک کلمه با یکدیگر سخن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پنجاه روز توبه و تضرع </w:t>
      </w:r>
      <w:bookmarkStart w:id="495" w:name="pg5618_37698"/>
    </w:p>
    <w:p>
      <w:pPr>
        <w:pStyle w:val="BookText"/>
        <w:rPr/>
      </w:pPr>
      <w:bookmarkEnd w:id="495"/>
      <w:r>
        <w:rPr>
          <w:rFonts w:ascii="IRNazanin" w:hAnsi="IRNazanin" w:eastAsia="IRNazanin"/>
          <w:color w:val="111111"/>
          <w:sz w:val="28"/>
          <w:sz w:val="28"/>
          <w:szCs w:val="28"/>
          <w:rtl w:val="true"/>
          <w:lang w:bidi="fa-IR"/>
        </w:rPr>
        <w:t>به پیشگاه خداوند، توبة آنان قبول و آیه نازل گردید</w:t>
      </w:r>
      <w:r>
        <w:rPr>
          <w:rFonts w:eastAsia="IRNazanin" w:cs="IRNazanin"/>
          <w:color w:val="111111"/>
          <w:sz w:val="28"/>
          <w:szCs w:val="28"/>
          <w:rtl w:val="true"/>
          <w:lang w:bidi="fa-IR"/>
        </w:rPr>
        <w:t>.</w:t>
      </w:r>
      <w:r>
        <w:rPr>
          <w:rStyle w:val="FootnoteAnchor"/>
          <w:rtl w:val="true"/>
        </w:rPr>
        <w:footnoteReference w:id="808"/>
      </w:r>
    </w:p>
    <w:p>
      <w:pPr>
        <w:pStyle w:val="Heading4"/>
        <w:numPr>
          <w:ilvl w:val="3"/>
          <w:numId w:val="1"/>
        </w:numPr>
        <w:rPr/>
      </w:pPr>
      <w:bookmarkStart w:id="496" w:name="__RefHeading___Toc3049371_581953129"/>
      <w:bookmarkStart w:id="497" w:name="_Toc177"/>
      <w:bookmarkEnd w:id="496"/>
      <w:r>
        <w:rPr/>
        <w:t>2</w:t>
      </w:r>
      <w:r>
        <w:rPr>
          <w:rtl w:val="true"/>
        </w:rPr>
        <w:t xml:space="preserve">. </w:t>
      </w:r>
      <w:r>
        <w:rPr>
          <w:rtl w:val="true"/>
        </w:rPr>
        <w:t>افشاگری</w:t>
      </w:r>
      <w:bookmarkEnd w:id="497"/>
    </w:p>
    <w:p>
      <w:pPr>
        <w:pStyle w:val="BookText"/>
        <w:rPr/>
      </w:pPr>
      <w:r>
        <w:rPr>
          <w:rFonts w:ascii="IRNazanin" w:hAnsi="IRNazanin" w:eastAsia="IRNazanin"/>
          <w:color w:val="111111"/>
          <w:sz w:val="28"/>
          <w:sz w:val="28"/>
          <w:szCs w:val="28"/>
          <w:rtl w:val="true"/>
          <w:lang w:bidi="fa-IR"/>
        </w:rPr>
        <w:t>گاهی افراد برای رسیدن کم هزینه به اهداف گناه آلود نامقدس از پنهان کاری بهره می‌گیرند تا فساد آشکار نشود؛ حتی دیگران را با این شیوه تحت تاثیر قرار می‌دهند و خود را در صف مؤمنان و شایستگان جای می‌دهند و امکان مبارزه و کنترل گناه را عملا منتفی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اگر مصلحان جامعه نتوانند با تذکرات و روش‌های عادی آنان را اصلاح کنند و گریزی جز افشای ماهیت عمل آنان نباشد، باید دست به افشاگری زد و اسرار آنان را برملا ساخت تا روند تداوم گناه و نافرمانی مختل شود و نیز دیگران از آنان فاصله بگیرند و مرزها مشخص گردد و آنانی هم که ناخواسته با جریان گناه همراه شده بودند،بتوانند قضاوت صحیحی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در این زمینه از جمله در عرصه‌های گناهان سیاسی قابل استشهاد است که یک نمونه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فِی قُلُوبِهِم مَّرَضٌ أَن لَّن یُخْرِجَ اللَّهُ أَضْغَانَهُمْ وَلَوْ نَشَاء لَأَرَیْنَاکَهُمْ فَلَعَرَفْتَهُم بِسِیمَاهُمْ وَلَتَعْرِفَنَّهُمْ فِی لَحْنِ الْقَوْلِ وَاللَّهُ یَعْلَمُ أَعْمَالَکُمْ وَلَنَبْلُوَنَّکُمْ حَتَّی نَعْلَمَ الْمُجَاهِدِینَ مِنکُمْ وَالصَّابِرِینَ وَنَبْلُوَ أَخْبَارَکُمْ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در دل‌هایشان بیماری است، گمان کردند خدا کینه‌هایشان را آشکار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آنها را به تو نشان می‌دهیم تا آنان را با قیافه‌هایشان بشناسی،هر چند می‌توانی آنها را از طرز سخنانشان بشناسی، و خداوند اعمال شما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شما را قطعاً می‌آزماییم تا معلوم شود مجاهدان واقعی و صابران از میان شما چه کسانی اند و اخبار شما را بیازماییم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تاکید می‌شود منافقان تصور نکنند برای همیشه می‌توانند چهرة درونی خود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پنهان دارند، و خود را از رسوایی بزرگ برهانند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498" w:name="pg5618_37699"/>
    </w:p>
    <w:p>
      <w:pPr>
        <w:pStyle w:val="BookText"/>
        <w:rPr/>
      </w:pPr>
      <w:bookmarkEnd w:id="498"/>
      <w:r>
        <w:rPr>
          <w:rFonts w:ascii="IRNazanin" w:hAnsi="IRNazanin" w:eastAsia="IRNazanin"/>
          <w:color w:val="111111"/>
          <w:sz w:val="28"/>
          <w:sz w:val="28"/>
          <w:szCs w:val="28"/>
          <w:rtl w:val="true"/>
          <w:lang w:bidi="fa-IR"/>
        </w:rPr>
        <w:t>مواقعی است که منافقان چهرة واقعی خود را آشکار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کمک‌ها و آماده شدن برای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حملات شدید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تقسیم غنائم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آیات مخصوصا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 عادی منافقان را می‌شناختند</w:t>
      </w:r>
      <w:r>
        <w:rPr>
          <w:rFonts w:eastAsia="IRNazanin" w:cs="IRNazanin"/>
          <w:color w:val="111111"/>
          <w:sz w:val="28"/>
          <w:szCs w:val="28"/>
          <w:rtl w:val="true"/>
          <w:lang w:bidi="fa-IR"/>
        </w:rPr>
        <w:t>.</w:t>
      </w:r>
    </w:p>
    <w:p>
      <w:pPr>
        <w:pStyle w:val="Heading4"/>
        <w:numPr>
          <w:ilvl w:val="3"/>
          <w:numId w:val="1"/>
        </w:numPr>
        <w:rPr/>
      </w:pPr>
      <w:bookmarkStart w:id="499" w:name="__RefHeading___Toc3049373_581953129"/>
      <w:bookmarkStart w:id="500" w:name="_Toc178"/>
      <w:bookmarkEnd w:id="499"/>
      <w:r>
        <w:rPr/>
        <w:t>3</w:t>
      </w:r>
      <w:r>
        <w:rPr>
          <w:rtl w:val="true"/>
        </w:rPr>
        <w:t xml:space="preserve">. </w:t>
      </w:r>
      <w:r>
        <w:rPr>
          <w:rtl w:val="true"/>
        </w:rPr>
        <w:t>تندی و خشونت</w:t>
      </w:r>
      <w:bookmarkEnd w:id="500"/>
    </w:p>
    <w:p>
      <w:pPr>
        <w:pStyle w:val="BookText"/>
        <w:rPr/>
      </w:pPr>
      <w:r>
        <w:rPr>
          <w:rFonts w:ascii="IRNazanin" w:hAnsi="IRNazanin" w:eastAsia="IRNazanin"/>
          <w:color w:val="111111"/>
          <w:sz w:val="28"/>
          <w:sz w:val="28"/>
          <w:szCs w:val="28"/>
          <w:rtl w:val="true"/>
          <w:lang w:bidi="fa-IR"/>
        </w:rPr>
        <w:t xml:space="preserve">گاه برای دفع منکر و بازداشتن گنهکار و واداشتن به معروف، روش‌ها ملاطفت آمیز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بخش نیست و باید از راه تندی و خشونت وارد شد، از این رو تذکر دهنده باید با شدت او را از گناه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این شیوه توجه دارد</w:t>
      </w:r>
    </w:p>
    <w:p>
      <w:pPr>
        <w:pStyle w:val="BookText"/>
        <w:rPr/>
      </w:pPr>
      <w:r>
        <w:rPr>
          <w:rFonts w:ascii="IRNazanin" w:hAnsi="IRNazanin" w:eastAsia="IRNazanin"/>
          <w:color w:val="111111"/>
          <w:sz w:val="28"/>
          <w:sz w:val="28"/>
          <w:szCs w:val="28"/>
          <w:rtl w:val="true"/>
          <w:lang w:bidi="fa-IR"/>
        </w:rPr>
        <w:t>نمونه‌ای از برخورد قاطع مربوط به مسلمانان سازشکار با کفر و نفاق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تَکْفُرُونَ کَمَا کَفَرُواْ فَتَکُونُونَ سَوَاء فَلاَ تَتَّخِذُواْ مِنْهُمْ أَوْلِیَاء حَتَّیَ یُهَاجِرُواْ فِی سَبِیلِ اللّهِ فَإِن تَوَلَّوْاْ فَخُذُوهُمْ وَاقْتُلُوهُمْ حَیْثُ وَجَدتَّمُوهُمْ وَلاَ تَتَّخِذُواْ مِنْهُمْ وَلِیًّا وَلاَ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آرزو می‌کنند که شما هم مانند ایشان کافر شوید، و مساوی یکدیگر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آنها دوستانی انتخاب نکنید،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هجرت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این کار سرباز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اقدام بر ضد شما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آنها را یافتید،اسیر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احساس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آنها، دوست و یاوری اختیار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قبلی سوره نساء دربارة منافقانی است که بعضی از مسلمانان ساده دل به حمایت از آنها برخاسته و از آنها شفاعت می‌کردند و قرآن بیگانگی آنها را از اسلام بیان داشت،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درون آنها به قدری است که نه تنها خودشان کافرند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می‌دارند شما هم همانند آنان کافر شوید و مساوی یکدیگر گردید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آنها از کافران عادی نیز بدترند؛ زیرا کفار معمولی دزد و غارتگر عقائد دیگران نیستند، اما اینها فعالیت‌های پی‌گیری برای تخریب عقاید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شما مسلمانان دوستانی از میان آنها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 که در کار </w:t>
      </w:r>
      <w:bookmarkStart w:id="501" w:name="pg5618_37700"/>
    </w:p>
    <w:p>
      <w:pPr>
        <w:pStyle w:val="BookText"/>
        <w:rPr/>
      </w:pPr>
      <w:bookmarkEnd w:id="501"/>
      <w:r>
        <w:rPr>
          <w:rFonts w:ascii="IRNazanin" w:hAnsi="IRNazanin" w:eastAsia="IRNazanin"/>
          <w:color w:val="111111"/>
          <w:sz w:val="28"/>
          <w:sz w:val="28"/>
          <w:szCs w:val="28"/>
          <w:rtl w:val="true"/>
          <w:lang w:bidi="fa-IR"/>
        </w:rPr>
        <w:t xml:space="preserve">خود تجدید نظر کنند و دست از نفاق و تخریب بردارند و نشانة آن این است که از مرکز کفر و نفاق به مرکز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نمایند، اما اگر حاضر به مهاجرت نشدند، بدانید دست از کفر و نفاق خود بر نداشته‌اند و اظهار اسلام آنها فقط به خاطر اغراض جاسوسی و تخریبی است، در این صورت می‌توانید هر جا بر آنها دست یافتید، آنها را اسیر کنید و یا در صورت لزوم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بار دیگر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دوست و یار و یاوری از میان آنها انتخاب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عمل نسبت به این دسته از منافقان به خاطر آن است که راهی جز این برای نجات جامعة زنده در مسیر انقلاب از چنگال دشمنان دوست نما و جاسوسان خطرناک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اسلام افراد غیر مسلمان مانند یهود و نصاری را با شرائطی تحت حمایت خود قرار داده، و اجازة هیچ گونه مزاحمت نسبت به آنها نمی‌دهد، اما در مورد این دسته از منافقان چنین شدت عمل به خرج داده است و با این که آنان به تظاهر به اسلام می‌نمودند دستور اسارت و حتی اعدام آنان را در صورت لزوم صادر کرده است و این نیست؛ مگر به خاطر آن که این گونه افراد، زیر پوشش اسلام می‌توانند ضربه‌هایی بزنند که هیچ دشمنی قادر بر آن نیست</w:t>
      </w:r>
      <w:r>
        <w:rPr>
          <w:rFonts w:eastAsia="IRNazanin" w:cs="IRNazanin"/>
          <w:color w:val="111111"/>
          <w:sz w:val="28"/>
          <w:szCs w:val="28"/>
          <w:rtl w:val="true"/>
          <w:lang w:bidi="fa-IR"/>
        </w:rPr>
        <w:t>!</w:t>
      </w:r>
      <w:r>
        <w:rPr>
          <w:rStyle w:val="FootnoteAnchor"/>
          <w:rtl w:val="true"/>
        </w:rPr>
        <w:footnoteReference w:id="811"/>
      </w:r>
    </w:p>
    <w:p>
      <w:pPr>
        <w:pStyle w:val="Heading4"/>
        <w:numPr>
          <w:ilvl w:val="3"/>
          <w:numId w:val="1"/>
        </w:numPr>
        <w:rPr/>
      </w:pPr>
      <w:bookmarkStart w:id="502" w:name="__RefHeading___Toc3049375_581953129"/>
      <w:bookmarkStart w:id="503" w:name="_Toc179"/>
      <w:bookmarkEnd w:id="502"/>
      <w:r>
        <w:rPr/>
        <w:t>4</w:t>
      </w:r>
      <w:r>
        <w:rPr>
          <w:rtl w:val="true"/>
        </w:rPr>
        <w:t xml:space="preserve">. </w:t>
      </w:r>
      <w:r>
        <w:rPr>
          <w:rtl w:val="true"/>
        </w:rPr>
        <w:t>مبارزه عملی</w:t>
      </w:r>
      <w:bookmarkEnd w:id="503"/>
    </w:p>
    <w:p>
      <w:pPr>
        <w:pStyle w:val="BookText"/>
        <w:rPr/>
      </w:pPr>
      <w:r>
        <w:rPr>
          <w:rFonts w:ascii="IRNazanin" w:hAnsi="IRNazanin" w:eastAsia="IRNazanin"/>
          <w:color w:val="111111"/>
          <w:sz w:val="28"/>
          <w:sz w:val="28"/>
          <w:szCs w:val="28"/>
          <w:rtl w:val="true"/>
          <w:lang w:bidi="fa-IR"/>
        </w:rPr>
        <w:t>در آیات متعددی بر مبارزه عملی با طاغوت‌ها و سران انحراف و فتنه تاکید شده است که مبارزه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یکی از آنهاست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السَّحَرَةُ فِرْعَوْنَ قَالْواْ إِنَّ لَنَا لأَجْرًا إِن کُنَّا نَحْنُ الْغَالِبِینَ قَالَ نَعَمْ وَإَنَّکُمْ لَمِنَ الْمُقَرَّبِینَ قَالُواْ یَا مُوسَی إِمَّا أَن تُلْقِیَ وَإِمَّا أَن نَّکُونَ نَحْنُ الْمُلْقِینَ قَالَ أَلْقُوْاْ فَلَمَّا أَلْقَوْاْ سَحَرُواْ أَعْیُنَ النَّاسِ وَاسْتَرْهَبُوهُمْ وَجَاءوا بِسِحْرٍ عَظِیمٍ وَأَوْحَیْنَا إِلَی مُوسَی أَنْ أَلْقِ عَصَاکَ فَإِذَا هِیَ تَلْقَفُ مَا یَأْفِکُونَ فَوَقَعَ الْحَقُّ وَبَطَلَ مَا کَانُواْ یَعْمَلُونَ فَغُلِبُواْ هُنَالِکَ وَانقَلَبُواْ صَاغِرِینَ وَأُلْقِیَ السَّحَرَةُ ساجِدِینَ قَالُواْ آمَنَّا </w:t>
      </w:r>
    </w:p>
    <w:p>
      <w:pPr>
        <w:pStyle w:val="BookText"/>
        <w:rPr/>
      </w:pPr>
      <w:r>
        <w:rPr>
          <w:rFonts w:ascii="Amiri" w:hAnsi="Amiri" w:eastAsia="Amiri" w:cs="Amiri"/>
          <w:color w:val="111111"/>
          <w:sz w:val="28"/>
          <w:sz w:val="28"/>
          <w:szCs w:val="28"/>
          <w:rtl w:val="true"/>
          <w:lang w:bidi="ar-SA"/>
        </w:rPr>
        <w:t>بِرِبِّ الْعَالَمِینَ رَبِّ مُوسَی وَهَارُونَ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نزد فرعون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ما پیروز گردیم، اجر و پاداش مهمی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شما از مقربان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مبارزه فرا رسید،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سحرت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یا ما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سحر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افکندند، مردم را چشم بندی کردند و ترسانیدند؛ و سحر عظیمی پدید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خود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مار عظیمی درآمد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دروغین آنها را به سرعت بر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آشکار شد؛ و آنچه آنها ساخته بودند، باطل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شدند؛ و خوار و کوچک گشتند و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 جهانیان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استفاده می‌شود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احیای دین الهی و ارزش‌های آسمانی چنان در مبارزه خود جدی است که حتی حاضراست در کارزاری بزرگ شرکت کند و در برابر مهم ترین ابزارهای مرعوب سازی آن عصر که جادوگری بود، میدان مبارزه را خالی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را تا جایی پیش برد که جادوگران فرعون در مقابل حقانیت او به سجده می‌افتد و سرانجام موفق می‌شود فرعون را در این مورد خلع سلاح کنند</w:t>
      </w:r>
      <w:r>
        <w:rPr>
          <w:rFonts w:eastAsia="IRNazanin" w:cs="IRNazanin"/>
          <w:color w:val="111111"/>
          <w:sz w:val="28"/>
          <w:szCs w:val="28"/>
          <w:rtl w:val="true"/>
          <w:lang w:bidi="fa-IR"/>
        </w:rPr>
        <w:t xml:space="preserve">. </w:t>
      </w:r>
      <w:bookmarkStart w:id="504" w:name="pg5618_37702"/>
    </w:p>
    <w:p>
      <w:pPr>
        <w:pStyle w:val="Heading2"/>
        <w:numPr>
          <w:ilvl w:val="1"/>
          <w:numId w:val="1"/>
        </w:numPr>
        <w:rPr/>
      </w:pPr>
      <w:bookmarkStart w:id="505" w:name="__RefHeading___Toc3049377_581953129"/>
      <w:bookmarkStart w:id="506" w:name="_Toc180"/>
      <w:bookmarkEnd w:id="504"/>
      <w:bookmarkEnd w:id="505"/>
      <w:r>
        <w:rPr>
          <w:rtl w:val="true"/>
        </w:rPr>
        <w:t xml:space="preserve">فصل هشتم </w:t>
      </w:r>
      <w:r>
        <w:rPr>
          <w:rtl w:val="true"/>
        </w:rPr>
        <w:t xml:space="preserve">: </w:t>
      </w:r>
      <w:r>
        <w:rPr>
          <w:rtl w:val="true"/>
        </w:rPr>
        <w:t>مخاطبان و گسترة امر به معروف و نهی از منکر</w:t>
      </w:r>
      <w:bookmarkEnd w:id="50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7" w:name="__RefHeading___Toc3049379_581953129"/>
      <w:bookmarkStart w:id="508" w:name="_Toc181"/>
      <w:bookmarkEnd w:id="507"/>
      <w:r>
        <w:rPr>
          <w:rtl w:val="true"/>
        </w:rPr>
        <w:t>اشاره</w:t>
      </w:r>
      <w:bookmarkEnd w:id="50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5618_37704"/>
      <w:bookmarkStart w:id="510" w:name="pg5618_37704"/>
      <w:bookmarkEnd w:id="510"/>
    </w:p>
    <w:p>
      <w:pPr>
        <w:pStyle w:val="Heading3"/>
        <w:numPr>
          <w:ilvl w:val="2"/>
          <w:numId w:val="1"/>
        </w:numPr>
        <w:rPr/>
      </w:pPr>
      <w:bookmarkStart w:id="511" w:name="pg5618_37704"/>
      <w:bookmarkStart w:id="512" w:name="__RefHeading___Toc3049381_581953129"/>
      <w:bookmarkStart w:id="513" w:name="_Toc182"/>
      <w:bookmarkEnd w:id="511"/>
      <w:bookmarkEnd w:id="512"/>
      <w:r>
        <w:rPr>
          <w:rtl w:val="true"/>
        </w:rPr>
        <w:t>مقدمه</w:t>
      </w:r>
      <w:bookmarkEnd w:id="513"/>
    </w:p>
    <w:p>
      <w:pPr>
        <w:pStyle w:val="BookText"/>
        <w:rPr/>
      </w:pPr>
      <w:r>
        <w:rPr>
          <w:rFonts w:ascii="IRNazanin" w:hAnsi="IRNazanin" w:eastAsia="IRNazanin"/>
          <w:color w:val="111111"/>
          <w:sz w:val="28"/>
          <w:sz w:val="28"/>
          <w:szCs w:val="28"/>
          <w:rtl w:val="true"/>
          <w:lang w:bidi="fa-IR"/>
        </w:rPr>
        <w:t>در نگاه کلی همه اقشار اجتماعی مخاطب امر به معروف و نهی از منکر در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موضوع نیز گسترة مصادیق شامل همة ابعاد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اجتماعی، خانوادگی، فرهنگی، اقتصادی، سیاسی، نظامی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اشاره‌ای کوتاه به برخی از این ابعاد و گستره ها می‌کنیم</w:t>
      </w:r>
      <w:r>
        <w:rPr>
          <w:rFonts w:eastAsia="IRNazanin" w:cs="IRNazanin"/>
          <w:color w:val="111111"/>
          <w:sz w:val="28"/>
          <w:szCs w:val="28"/>
          <w:rtl w:val="true"/>
          <w:lang w:bidi="fa-IR"/>
        </w:rPr>
        <w:t>.</w:t>
      </w:r>
    </w:p>
    <w:p>
      <w:pPr>
        <w:pStyle w:val="Heading3"/>
        <w:numPr>
          <w:ilvl w:val="2"/>
          <w:numId w:val="1"/>
        </w:numPr>
        <w:rPr/>
      </w:pPr>
      <w:bookmarkStart w:id="514" w:name="__RefHeading___Toc3049383_581953129"/>
      <w:bookmarkStart w:id="515" w:name="_Toc183"/>
      <w:bookmarkEnd w:id="514"/>
      <w:r>
        <w:rPr>
          <w:rtl w:val="true"/>
        </w:rPr>
        <w:t>الف</w:t>
      </w:r>
      <w:r>
        <w:rPr>
          <w:rtl w:val="true"/>
        </w:rPr>
        <w:t xml:space="preserve">- </w:t>
      </w:r>
      <w:r>
        <w:rPr>
          <w:rtl w:val="true"/>
        </w:rPr>
        <w:t>مخاطبان امر و نهی‌ها</w:t>
      </w:r>
      <w:bookmarkEnd w:id="515"/>
    </w:p>
    <w:p>
      <w:pPr>
        <w:pStyle w:val="Heading4"/>
        <w:numPr>
          <w:ilvl w:val="3"/>
          <w:numId w:val="1"/>
        </w:numPr>
        <w:rPr/>
      </w:pPr>
      <w:bookmarkStart w:id="516" w:name="__RefHeading___Toc3049385_581953129"/>
      <w:bookmarkStart w:id="517" w:name="_Toc184"/>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مخاطبان قرآنی به چند دسته تقسیم می‌شوند</w:t>
      </w:r>
      <w:r>
        <w:rPr>
          <w:rFonts w:eastAsia="IRNazanin" w:cs="IRNazanin"/>
          <w:color w:val="111111"/>
          <w:sz w:val="28"/>
          <w:szCs w:val="28"/>
          <w:rtl w:val="true"/>
          <w:lang w:bidi="fa-IR"/>
        </w:rPr>
        <w:t>:</w:t>
      </w:r>
    </w:p>
    <w:p>
      <w:pPr>
        <w:pStyle w:val="Heading4"/>
        <w:numPr>
          <w:ilvl w:val="3"/>
          <w:numId w:val="1"/>
        </w:numPr>
        <w:rPr/>
      </w:pPr>
      <w:bookmarkStart w:id="518" w:name="__RefHeading___Toc3049387_581953129"/>
      <w:bookmarkStart w:id="519" w:name="_Toc185"/>
      <w:bookmarkEnd w:id="518"/>
      <w:r>
        <w:rPr/>
        <w:t>1</w:t>
      </w:r>
      <w:r>
        <w:rPr>
          <w:rtl w:val="true"/>
        </w:rPr>
        <w:t xml:space="preserve">- </w:t>
      </w:r>
      <w:r>
        <w:rPr>
          <w:rtl w:val="true"/>
        </w:rPr>
        <w:t>افراد مشخص و معین</w:t>
      </w:r>
      <w:bookmarkEnd w:id="519"/>
    </w:p>
    <w:p>
      <w:pPr>
        <w:pStyle w:val="BookText"/>
        <w:rPr/>
      </w:pPr>
      <w:r>
        <w:rPr>
          <w:rFonts w:ascii="IRNazanin" w:hAnsi="IRNazanin" w:eastAsia="IRNazanin"/>
          <w:color w:val="111111"/>
          <w:sz w:val="28"/>
          <w:sz w:val="28"/>
          <w:szCs w:val="28"/>
          <w:rtl w:val="true"/>
          <w:lang w:bidi="fa-IR"/>
        </w:rPr>
        <w:t>گاهی قرآن کریم فرد وعینی را مورد امر و نهی قرار می‌دهد و این مخاطب گاهی، فرد عادی و زمانی فردی شاخص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فردی را که دارای نفوذ و موقعیت اجتماعی است و می‌تواند اثر عمیقی میان افراد جامعه مانند زمامداران فاسد، بگذارد از یک منکر مهم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رفتن پیامبری چون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ستمگر است که در چند جای قرآن آیاتی دربارة او آمده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 مِن بَعْدِهِم مُّوسَی بِآیَاتِنَا إِلَی فِرْعَوْنَ وَمَلَئِهِ فَظَلَمُواْ بِهَا فَانظُرْ کَیْفَ کَانَ عَاقِبَةُ الْمُفْسِدِینَ وَقَالَ مُوسَی یَا فِرْعَوْنُ إِنِّی رَسُولٌ مِّن رَّبِّ الْعَالَمِینَ حَقِیقٌ عَلَی </w:t>
      </w:r>
      <w:bookmarkStart w:id="520" w:name="pg5618_37705"/>
    </w:p>
    <w:p>
      <w:pPr>
        <w:pStyle w:val="BookText"/>
        <w:rPr/>
      </w:pPr>
      <w:bookmarkEnd w:id="520"/>
      <w:r>
        <w:rPr>
          <w:rFonts w:ascii="Amiri" w:hAnsi="Amiri" w:eastAsia="Amiri" w:cs="Amiri"/>
          <w:color w:val="111111"/>
          <w:sz w:val="28"/>
          <w:sz w:val="28"/>
          <w:szCs w:val="28"/>
          <w:rtl w:val="true"/>
          <w:lang w:bidi="ar-SA"/>
        </w:rPr>
        <w:t>أَن لاَّ أَقُولَ عَلَی اللّهِ إِلاَّ الْحَقَّ قَدْ جِئْتُکُم بِبَیِّنَةٍ مِّن رَّبِّکُمْ فَأَرْسِلْ مَعِیَ بنی‌اسرائیل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دنبال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را با آیات خویش به سوی فرعون و اطرافیان او فرستادیم 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 ببین عاقبت مفسدان چگونه بود؟ 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فرستاده‌ای از سوی پروردگار جهانیانم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بر خدا جز حق نگویم من دلیل روشنی از پروردگارتان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بنی‌اسرائیل را با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درجة اول به سوی فرعون و اطرافیان او مبعوث می‌گردد، چون آب را باید از سرچشمه صاف کرد، مفاسد اجتماعی و انحراف‌های محیط با اصلاحات فردی و موضعی، چاره دائمی نخواهد شد؛ بلکه باید سردمداران که نبض سیاست، اقتصاد و فرهنگ را در دست دارند، در درجة اول اصلاح گردند، تا زمینه برای اصلاح بقیه فراهم گردد</w:t>
      </w:r>
      <w:r>
        <w:rPr>
          <w:rFonts w:eastAsia="IRNazanin" w:cs="IRNazanin"/>
          <w:color w:val="111111"/>
          <w:sz w:val="28"/>
          <w:szCs w:val="28"/>
          <w:rtl w:val="true"/>
          <w:lang w:bidi="fa-IR"/>
        </w:rPr>
        <w:t>.</w:t>
      </w:r>
      <w:r>
        <w:rPr>
          <w:rStyle w:val="FootnoteAnchor"/>
          <w:rtl w:val="true"/>
        </w:rPr>
        <w:footnoteReference w:id="814"/>
      </w:r>
    </w:p>
    <w:p>
      <w:pPr>
        <w:pStyle w:val="Heading4"/>
        <w:numPr>
          <w:ilvl w:val="3"/>
          <w:numId w:val="1"/>
        </w:numPr>
        <w:rPr/>
      </w:pPr>
      <w:bookmarkStart w:id="521" w:name="__RefHeading___Toc3049389_581953129"/>
      <w:bookmarkStart w:id="522" w:name="_Toc186"/>
      <w:bookmarkEnd w:id="521"/>
      <w:r>
        <w:rPr/>
        <w:t>2</w:t>
      </w:r>
      <w:r>
        <w:rPr>
          <w:rtl w:val="true"/>
        </w:rPr>
        <w:t xml:space="preserve">- </w:t>
      </w:r>
      <w:r>
        <w:rPr>
          <w:rtl w:val="true"/>
        </w:rPr>
        <w:t>صنف و قشر خاص</w:t>
      </w:r>
      <w:bookmarkEnd w:id="522"/>
    </w:p>
    <w:p>
      <w:pPr>
        <w:pStyle w:val="BookText"/>
        <w:rPr/>
      </w:pPr>
      <w:r>
        <w:rPr>
          <w:rFonts w:ascii="IRNazanin" w:hAnsi="IRNazanin" w:eastAsia="IRNazanin"/>
          <w:color w:val="111111"/>
          <w:sz w:val="28"/>
          <w:sz w:val="28"/>
          <w:szCs w:val="28"/>
          <w:rtl w:val="true"/>
          <w:lang w:bidi="fa-IR"/>
        </w:rPr>
        <w:t xml:space="preserve">گاهی اهل کتاب، مردان، زنان، فروشندگان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امر و نهی قرار گرفته اند، به چند نمونه اشاره می‌کنیم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 أَوْ نَلْعَنَهُمْ کَمَا لَعَنَّا أَصْحَابَ السَّبْتِ وَکَانَ أَمْرُ اللّهِ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 و هماهنگ با نشانه‌هایی است که با شماست – ایمان بیاورید، پیش از آن که صورت‌هایی را محو کنیم، سپس به پشت سر بازگردانیم، یا آنها را از رحمت خود دور سازیم،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تبهکاران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ساختیم و فرمان خدا در هر حال انجام شدنی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که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نشانه‌های روشن الهی، در برابر حق تسلیم نشدند و آگاهانه به لجاجت و عناد برخاستند، آیه نازل شد و آنان را به پذیرش اسلام فرا خواند و تهدید کرد اگر تسلیم حق نشوید گرفتار یکی دو عقوبت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مردان یا زنان خطاب امر و نهی قرار می‌گیرند،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 وَلاَ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وَمَن یَتَعَدَّ حُدُودَ اللّهِ فَأُوْلَئِکَ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طلاقی که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طور شایسته همسر خود را نگاهداری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نیکی او را رها سازد و برای شما حلال نیست که چیزی از آنچه به آنها داده اید، پس بگیرید، مگر این که دو همسر، بترسند که حدود الهی را بر پاندارند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بترسند که حدود الهی را رعایت نکنند، مانعی برای آنها نیست که زن فدیه و عوضی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و مرزهای الهی است، از آن تجاوز نکنید و هر کس از آن تجاوز کند،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خدمت یکی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شوهرش شکایت کرد که او پیوسته وی را طلاق می‌دهد و سپس رجوع می‌کند تا زن به این وسیله به زیان و ضرر افتد و در جاهلیت چنین بود که مرد حق داشت همسرش را هزار بار طلاق بدهد و رجوع کند و حدی برای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شکایت به محضر پیغمبر رسید؛ آیه نازل شد و حد طلاق را سه بار قرار داد</w:t>
      </w:r>
      <w:r>
        <w:rPr>
          <w:rFonts w:eastAsia="IRNazanin" w:cs="IRNazanin"/>
          <w:color w:val="111111"/>
          <w:sz w:val="28"/>
          <w:szCs w:val="28"/>
          <w:rtl w:val="true"/>
          <w:lang w:bidi="fa-IR"/>
        </w:rPr>
        <w:t>.</w:t>
      </w:r>
      <w:r>
        <w:rPr>
          <w:rStyle w:val="FootnoteAnchor"/>
          <w:rtl w:val="true"/>
        </w:rPr>
        <w:footnoteReference w:id="81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دیگری از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می‌شود</w:t>
      </w:r>
      <w:r>
        <w:rPr>
          <w:rFonts w:eastAsia="IRNazanin" w:cs="IRNazanin"/>
          <w:color w:val="111111"/>
          <w:sz w:val="28"/>
          <w:szCs w:val="28"/>
          <w:rtl w:val="true"/>
          <w:lang w:bidi="fa-IR"/>
        </w:rPr>
        <w:t xml:space="preserve">: </w:t>
      </w:r>
      <w:bookmarkStart w:id="523" w:name="pg5618_37707"/>
    </w:p>
    <w:p>
      <w:pPr>
        <w:pStyle w:val="BookText"/>
        <w:rPr/>
      </w:pPr>
      <w:bookmarkEnd w:id="5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وَقُلْنَ قَوْلًا مَّعْرُوفًا وَقَرْنَ فِی بُیُوتِکُنَّ وَلَا تَبَرَّجْنَ تَبَرُّجَ الْجَاهِلِیَّةِ الْأُولَی وَأَقِمْنَ الصَّلَاةَ وَآتِینَ الزَّکَاةَ وَأَطِعْنَ اللَّهَ وَرَسُولَهُ 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یکی از زنان معمولی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پیشه کنید، پس به گونه‌ای هوس انگیز سخن نگویید که بیمار دلان در شما طمع کنند و سخن شایسته بگویید و در خانه‌های خود بمانید 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 و نماز را برپا دارید و زکات را بپردازید و خدا و رسولش را اطاعت کنید، خداوند فقط می‌خواهد پلیدی و گناه را از شما اهل بیت دور کند و کاملا شما را تطهیر و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فروشان نیز در سوره‌ای کوتاه از قرآن چنین مورد خطاب قرار گرفته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 الَّذِینَ إِذَا اکْتَالُوا عَلَی النَّاسِ یسْتَوْفُونَ وَإِذَا کَالُوهُمْ أَوْ وَزَنُوهُمْ یخْسِرُونَ أَلا یظُنُّ أُولَئِکَ أَنَّهُمْ مَبْعُوثُونَ لِیوْمٍ عَظِیمٍ یوْمَ یقُومُ النَّاسُ لِرَبِّ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وقتی برای خود پیمانه می‌کنند، حق خود را به طور کامل می‌گیرند؛ اما وقتی می‌خواهند برای دیگران پیمانه یا وزن کنند، کم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نمی‌کنند برانگیخته می‌شوند؛ در روزی بزرگ؛ روزی که مردم در پیشگاه پروردگار جهانیان می‌ایستند</w:t>
      </w:r>
      <w:r>
        <w:rPr>
          <w:rFonts w:eastAsia="IRNazanin" w:cs="IRNazanin"/>
          <w:color w:val="111111"/>
          <w:sz w:val="28"/>
          <w:szCs w:val="28"/>
          <w:rtl w:val="true"/>
          <w:lang w:bidi="fa-IR"/>
        </w:rPr>
        <w:t>).</w:t>
      </w:r>
    </w:p>
    <w:p>
      <w:pPr>
        <w:pStyle w:val="Heading4"/>
        <w:numPr>
          <w:ilvl w:val="3"/>
          <w:numId w:val="1"/>
        </w:numPr>
        <w:rPr/>
      </w:pPr>
      <w:bookmarkStart w:id="524" w:name="__RefHeading___Toc3049391_581953129"/>
      <w:bookmarkStart w:id="525" w:name="_Toc187"/>
      <w:bookmarkEnd w:id="524"/>
      <w:r>
        <w:rPr/>
        <w:t>3</w:t>
      </w:r>
      <w:r>
        <w:rPr>
          <w:rtl w:val="true"/>
        </w:rPr>
        <w:t xml:space="preserve">- </w:t>
      </w:r>
      <w:r>
        <w:rPr>
          <w:rtl w:val="true"/>
        </w:rPr>
        <w:t>عموم اهل شرک و کفر</w:t>
      </w:r>
      <w:bookmarkEnd w:id="52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أَیهَا الْکَافِرُونَ لا أَعْبُدُ مَا تَعْبُدُونَ وَلا أَنْتُمْ عَابِدُونَ مَا أَعْبُدُ وَلا أَنَا عَابِدٌ </w:t>
      </w:r>
      <w:bookmarkStart w:id="526" w:name="pg5618_37708"/>
    </w:p>
    <w:p>
      <w:pPr>
        <w:pStyle w:val="BookText"/>
        <w:rPr/>
      </w:pPr>
      <w:bookmarkEnd w:id="526"/>
      <w:r>
        <w:rPr>
          <w:rFonts w:ascii="Amiri" w:hAnsi="Amiri" w:eastAsia="Amiri" w:cs="Amiri"/>
          <w:color w:val="111111"/>
          <w:sz w:val="28"/>
          <w:sz w:val="28"/>
          <w:szCs w:val="28"/>
          <w:rtl w:val="true"/>
          <w:lang w:bidi="ar-SA"/>
        </w:rPr>
        <w:t>مَا عَبَدْتُمْ وَلا أَنْتُمْ عَابِدُونَ مَا أَعْبُدُ لَکُمْ دِینُکُمْ وَلِی 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کافران آنچه را شما می‌پرستید من نمی‌پرستم، و نه شما آنچه را من می‌پرستم می‌پرستید، و نه من آنچه را شما پرستش کرده اید، می‌پرستم، و نه شماآنچه را که من می‌پرستم، پرستش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برای خودتان و آیین من برای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سوره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سران شرک و کفر انتظار داشتند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امتیاز داده و قدری کوتاه بیاید، سوره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مسجدالحرام آمد، در حالی که جمعی از 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جمع بودند، بالای سرآنان ایستاد و سوره را تا آخر بر آنها خواند، آنها وقتی پیام سوره را شنیدند، کاملاً مأیوس شدند</w:t>
      </w:r>
      <w:r>
        <w:rPr>
          <w:rFonts w:eastAsia="IRNazanin" w:cs="IRNazanin"/>
          <w:color w:val="111111"/>
          <w:sz w:val="28"/>
          <w:szCs w:val="28"/>
          <w:rtl w:val="true"/>
          <w:lang w:bidi="fa-IR"/>
        </w:rPr>
        <w:t>.</w:t>
      </w:r>
    </w:p>
    <w:p>
      <w:pPr>
        <w:pStyle w:val="Heading4"/>
        <w:numPr>
          <w:ilvl w:val="3"/>
          <w:numId w:val="1"/>
        </w:numPr>
        <w:rPr/>
      </w:pPr>
      <w:bookmarkStart w:id="527" w:name="__RefHeading___Toc3049393_581953129"/>
      <w:bookmarkStart w:id="528" w:name="_Toc188"/>
      <w:bookmarkEnd w:id="527"/>
      <w:r>
        <w:rPr/>
        <w:t>4</w:t>
      </w:r>
      <w:r>
        <w:rPr>
          <w:rtl w:val="true"/>
        </w:rPr>
        <w:t xml:space="preserve">- </w:t>
      </w:r>
      <w:r>
        <w:rPr>
          <w:rtl w:val="true"/>
        </w:rPr>
        <w:t>تودة مردم</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 وَالَّذِینَ مِن قَبْلِکُمْ لَعَلَّکُمْ تَتَّقُونَ الَّذِی جَعَلَ لَکُمُ الأَرْضَ فِرَاشًا وَالسَّمَاء بِنَاء وَأَنزَلَ مِنَ السَّمَاءِ مَاءً فَأَخْرَجَ بِهِ مِنَ الثَّمَرَاتِ رِزْقًا لَّکُمْ فَلاَ تَجْعَلُواْ لِلّهِ أَندَادًا وَأَنتُمْ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پرستش کنید، آن کس که شما و کسانی را که پیش از شما بودند آفرید، تا پرهیزکار شوید، آن کس که زمین را بستر شما،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سقفی بالای سر شما قرار داد، و از آسمان آبی فرو فرستاد، و به وسیله آن، میوه ها را پرورش داد تا روزی شما باشد، بنابراین، برای خدا همتایانی قرار ندهید، در 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آنها،نه شنا را آفریده، و نه روزی می‌دهند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در این دعوت عام شرکت می‌دهد و به پرستش خدای یگانه و مبارزه با هر گونه، شرک و انحراف از خط توحید فرا می‌خواند</w:t>
      </w:r>
      <w:r>
        <w:rPr>
          <w:rFonts w:eastAsia="IRNazanin" w:cs="IRNazanin"/>
          <w:color w:val="111111"/>
          <w:sz w:val="28"/>
          <w:szCs w:val="28"/>
          <w:rtl w:val="true"/>
          <w:lang w:bidi="fa-IR"/>
        </w:rPr>
        <w:t>.</w:t>
      </w:r>
      <w:r>
        <w:rPr>
          <w:rStyle w:val="FootnoteAnchor"/>
          <w:rtl w:val="true"/>
        </w:rPr>
        <w:footnoteReference w:id="822"/>
      </w:r>
      <w:bookmarkStart w:id="529" w:name="pg5618_37709"/>
    </w:p>
    <w:p>
      <w:pPr>
        <w:pStyle w:val="Heading3"/>
        <w:numPr>
          <w:ilvl w:val="2"/>
          <w:numId w:val="1"/>
        </w:numPr>
        <w:rPr/>
      </w:pPr>
      <w:bookmarkStart w:id="530" w:name="__RefHeading___Toc3049395_581953129"/>
      <w:bookmarkStart w:id="531" w:name="_Toc189"/>
      <w:bookmarkEnd w:id="529"/>
      <w:bookmarkEnd w:id="530"/>
      <w:r>
        <w:rPr>
          <w:rtl w:val="true"/>
        </w:rPr>
        <w:t>ب</w:t>
      </w:r>
      <w:r>
        <w:rPr>
          <w:rtl w:val="true"/>
        </w:rPr>
        <w:t xml:space="preserve">- </w:t>
      </w:r>
      <w:r>
        <w:rPr>
          <w:rtl w:val="true"/>
        </w:rPr>
        <w:t>موضوعات و گسترة امر به معروف و نهی از منکر</w:t>
      </w:r>
      <w:bookmarkEnd w:id="531"/>
    </w:p>
    <w:p>
      <w:pPr>
        <w:pStyle w:val="Heading4"/>
        <w:numPr>
          <w:ilvl w:val="3"/>
          <w:numId w:val="1"/>
        </w:numPr>
        <w:rPr/>
      </w:pPr>
      <w:bookmarkStart w:id="532" w:name="__RefHeading___Toc3049397_581953129"/>
      <w:bookmarkStart w:id="533" w:name="_Toc190"/>
      <w:bookmarkEnd w:id="532"/>
      <w:r>
        <w:rPr/>
        <w:t>1</w:t>
      </w:r>
      <w:r>
        <w:rPr>
          <w:rtl w:val="true"/>
        </w:rPr>
        <w:t xml:space="preserve">. </w:t>
      </w:r>
      <w:r>
        <w:rPr>
          <w:rtl w:val="true"/>
        </w:rPr>
        <w:t>موضوعات نظامی و فرهنگی</w:t>
      </w:r>
      <w:bookmarkEnd w:id="533"/>
    </w:p>
    <w:p>
      <w:pPr>
        <w:pStyle w:val="BookText"/>
        <w:rPr/>
      </w:pPr>
      <w:r>
        <w:rPr>
          <w:rFonts w:ascii="IRNazanin" w:hAnsi="IRNazanin" w:eastAsia="IRNazanin"/>
          <w:color w:val="111111"/>
          <w:sz w:val="28"/>
          <w:sz w:val="28"/>
          <w:szCs w:val="28"/>
          <w:rtl w:val="true"/>
          <w:lang w:bidi="fa-IR"/>
        </w:rPr>
        <w:t xml:space="preserve">گاهی مسائل فرهنگی مورد امر و نهی است، مانند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که خداوند مومنان را به پاسداری نسبت به مرزهای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می‌خواهد از مرزهای کشور اسلامی در برابر هجوم دشمنان محافظ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برخی روایات به علما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شِیعَتِنَا مُرَابِطُونَ فِی الثَّغْرِ الَّذِی یَلِی إِبْلِیسَ وَ عَفَارِیتَهُ یَمْنَعُوهُمْ عَنِ الْخُرُوجِ عَلَی ضُعَفَاءِ شِیعَتِنَا وَ عَنْ أَنْ یَتَسَلَّطَ عَلَیْهِمْ إِبْلِیسُ وَ شِیعَتُهُ وَ النَّوَاصِبُ أَلَا فَمَنِ انْتَصَبَ لِذَلِکَ مِنْ شِیعَتِنَا کَانَ أَفْضَلَ مِمَّنْ جَاهَدَ الرُّومَ وَ التُّرْکَ وَ الْخَزَرَ أَلْفَ أَلْفِ مَرَّةٍ لِأَنَّهُ یَدْفَعُ عَنْ أَدْیَانِ مُحِبِّینَا وَ ذَلِکَ یَدْفَعُ عَنْ أَبْدَانِهِم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شیعیان ما مانند مرزدارانی اند که در برابر لشکر ابلیس صف کشیده‌اند و از حملة آنها به افرادی که قدرت دفاع ندارند،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حدیث، موقعیت آنها برتر و بالاتر از افسران و مرزدارانی که در برابر هجوم دشمنان اسلام پیکار می‌کنند، شمرده شده است چون آنها نگهبان عقاید و فرهنگ اسلام اند؛ در حالی که مرزداران، حافظ مرزهای جغرافیایی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ملتی که مرزهای عقیده‌ای و فرهنگی او، مورد حملات دشمن قرار گیرد و نتواند به خوبی از آن دفاع کند، در مدت کوتاهی از نظر سیاسی و نظامی نیز شکست خواهد خورد</w:t>
      </w:r>
      <w:r>
        <w:rPr>
          <w:rFonts w:eastAsia="IRNazanin" w:cs="IRNazanin"/>
          <w:color w:val="111111"/>
          <w:sz w:val="28"/>
          <w:szCs w:val="28"/>
          <w:rtl w:val="true"/>
          <w:lang w:bidi="fa-IR"/>
        </w:rPr>
        <w:t>».</w:t>
      </w:r>
      <w:r>
        <w:rPr>
          <w:rStyle w:val="FootnoteAnchor"/>
          <w:rtl w:val="true"/>
        </w:rPr>
        <w:footnoteReference w:id="824"/>
      </w:r>
    </w:p>
    <w:p>
      <w:pPr>
        <w:pStyle w:val="Heading4"/>
        <w:numPr>
          <w:ilvl w:val="3"/>
          <w:numId w:val="1"/>
        </w:numPr>
        <w:rPr/>
      </w:pPr>
      <w:bookmarkStart w:id="534" w:name="__RefHeading___Toc3049399_581953129"/>
      <w:bookmarkStart w:id="535" w:name="_Toc191"/>
      <w:bookmarkEnd w:id="534"/>
      <w:r>
        <w:rPr/>
        <w:t>2</w:t>
      </w:r>
      <w:r>
        <w:rPr>
          <w:rtl w:val="true"/>
        </w:rPr>
        <w:t xml:space="preserve">. </w:t>
      </w:r>
      <w:r>
        <w:rPr>
          <w:rtl w:val="true"/>
        </w:rPr>
        <w:t>موضوعات اقتصادی</w:t>
      </w:r>
      <w:bookmarkEnd w:id="535"/>
    </w:p>
    <w:p>
      <w:pPr>
        <w:pStyle w:val="BookText"/>
        <w:rPr/>
      </w:pPr>
      <w:r>
        <w:rPr>
          <w:rFonts w:ascii="IRNazanin" w:hAnsi="IRNazanin" w:eastAsia="IRNazanin"/>
          <w:color w:val="111111"/>
          <w:sz w:val="28"/>
          <w:sz w:val="28"/>
          <w:szCs w:val="28"/>
          <w:rtl w:val="true"/>
          <w:lang w:bidi="fa-IR"/>
        </w:rPr>
        <w:t>سلامت اجتماع به سلامت اقتصاد بستگی دارد، لذا در اسلام به معروف‌های اقتصادی امر و از منکرهای اقتصادی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معروف اقتصادی در آیات قرآنی چنین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وَتُزَکِّیهِم بِهَا وَصَلِّ عَلَیْهِمْ إِنَّ صَلاَتَکَ سَکَنٌ </w:t>
      </w:r>
    </w:p>
    <w:p>
      <w:pPr>
        <w:pStyle w:val="BookText"/>
        <w:rPr/>
      </w:pPr>
      <w:r>
        <w:rPr>
          <w:rFonts w:ascii="Amiri" w:hAnsi="Amiri" w:eastAsia="Amiri" w:cs="Amiri"/>
          <w:color w:val="111111"/>
          <w:sz w:val="28"/>
          <w:sz w:val="28"/>
          <w:szCs w:val="28"/>
          <w:rtl w:val="true"/>
          <w:lang w:bidi="ar-SA"/>
        </w:rPr>
        <w:t>لَّهُمْ وَاللّهُ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آنها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تا به وسیلة آن، آنها را پاک سازی و پرورش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دعا کن که دعای تو مایة آرامش آنهاست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یکی از احکام مهم اسلامی اشاره شده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می‌کند از اموال آنان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و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رواج دهد و با این کار آنها را از رذایل اخلاقی، دنیا پرستی، بخل و امساک پاک کند و نهال نوع دوستی، سخاوت، و توجه به حقوق دیگران را در آنها پرورش دهد تا مفاسد و آلودگی‌هایی که در جامعه به خاطر فقر و فاصلة طبقاتی، و محرومیت گروهی از افراد جامعه، به وجود می‌آید، با انجام این دستور الهی برچیده شده و صحنة اجتماع از این آلودگی‌ها پاک گردد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در مورد نهی از منکرهای اقتصادی در آیات قرآن، هم می‌توان از این موار نام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الْکَیْلَ وَ لا تَکُونُوا مِنَ الْمُخْسِرِینَ وَ زِنُوا بِالْقِسْطاسِ الْمُسْتَقِیمِ وَ لا تَبْخَسُوا النَّاسَ أَشْیاءَهُمْ وَ لا تَعْثَوْا فِی الْأَرْضِ 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پیمانه را ادا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فروشی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به خسارت نیفکنید، و با ترازوی صحیح وزن کنید و حق مردم را کم نگذارید و در زمین تلاش برای فساد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شعیب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جنوب 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سرزمین، مرفه بودند و ثروت فراوانی داشتند و شاید به همین دلیل، غرق غرور و غفلت شده بودند و پیامبران الهی را تکذیب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روی انحرافات آن قوم انگشت گذارد و چون مهم ترین انحراف آنان نابسامانی‌های اقتصادی، ظلم فاحش،حق کشی و استثمار بود، بیش از همه،روی این مسائل تکیه کرد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شهر از لحاظ اقتصادی و تجاری مهم بود و شهر بر سر راه کاروان‌هایی قرار داشت که از حجاز به شام و از شام به حجاز و مناطق دیگر رفت و آمد می‌کردند، قرار داشتند</w:t>
      </w:r>
      <w:r>
        <w:rPr>
          <w:rFonts w:eastAsia="IRNazanin" w:cs="IRNazanin"/>
          <w:color w:val="111111"/>
          <w:sz w:val="28"/>
          <w:szCs w:val="28"/>
          <w:rtl w:val="true"/>
          <w:lang w:bidi="fa-IR"/>
        </w:rPr>
        <w:t xml:space="preserve">. </w:t>
      </w:r>
      <w:bookmarkStart w:id="536" w:name="pg5618_37711"/>
    </w:p>
    <w:p>
      <w:pPr>
        <w:pStyle w:val="BookText"/>
        <w:rPr/>
      </w:pPr>
      <w:bookmarkEnd w:id="536"/>
      <w:r>
        <w:rPr>
          <w:rFonts w:ascii="IRNazanin" w:hAnsi="IRNazanin" w:eastAsia="IRNazanin"/>
          <w:color w:val="111111"/>
          <w:sz w:val="28"/>
          <w:sz w:val="28"/>
          <w:szCs w:val="28"/>
          <w:rtl w:val="true"/>
          <w:lang w:bidi="fa-IR"/>
        </w:rPr>
        <w:t>از آن جا که قافله ها در وسط راه نیازهای فراوانی داشتند و گاهی مردم شهرهایی که در مسیر قرار داشتند، از این نیازها حداکثر سوء استفاده را نموده، اجناس آنها را به کمترین قیمت می‌خریدند و اجناس خود را به گرانترین قیمت می‌فروختند، و گاه کم فروشی می‌کردند و این کار سبب نابسامانی‌هایی می‌شد، لذا شعیب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این کار برحذر داشته و دستور داد حق پیمانه را ادا کنند و از کم فروشی بپرهیزند</w:t>
      </w:r>
      <w:r>
        <w:rPr>
          <w:rFonts w:eastAsia="IRNazanin" w:cs="IRNazanin"/>
          <w:color w:val="111111"/>
          <w:sz w:val="28"/>
          <w:szCs w:val="28"/>
          <w:rtl w:val="true"/>
          <w:lang w:bidi="fa-IR"/>
        </w:rPr>
        <w:t>.</w:t>
      </w:r>
    </w:p>
    <w:p>
      <w:pPr>
        <w:pStyle w:val="Heading4"/>
        <w:numPr>
          <w:ilvl w:val="3"/>
          <w:numId w:val="1"/>
        </w:numPr>
        <w:rPr/>
      </w:pPr>
      <w:bookmarkStart w:id="537" w:name="__RefHeading___Toc3049401_581953129"/>
      <w:bookmarkStart w:id="538" w:name="_Toc192"/>
      <w:bookmarkEnd w:id="537"/>
      <w:r>
        <w:rPr/>
        <w:t>3</w:t>
      </w:r>
      <w:r>
        <w:rPr>
          <w:rtl w:val="true"/>
        </w:rPr>
        <w:t xml:space="preserve">. </w:t>
      </w:r>
      <w:r>
        <w:rPr>
          <w:rtl w:val="true"/>
        </w:rPr>
        <w:t>موضوعات اجتماعی</w:t>
      </w:r>
      <w:bookmarkEnd w:id="538"/>
    </w:p>
    <w:p>
      <w:pPr>
        <w:pStyle w:val="BookText"/>
        <w:rPr/>
      </w:pPr>
      <w:r>
        <w:rPr>
          <w:rFonts w:ascii="IRNazanin" w:hAnsi="IRNazanin" w:eastAsia="IRNazanin"/>
          <w:color w:val="111111"/>
          <w:sz w:val="28"/>
          <w:sz w:val="28"/>
          <w:szCs w:val="28"/>
          <w:rtl w:val="true"/>
          <w:lang w:bidi="fa-IR"/>
        </w:rPr>
        <w:t>قرآن در زمینه مسائل اجتماعی نیز امر و نهی‌های فراوانی دارد که یک نمونه از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 وَاذْکُرُواْ نِعْمَتَ اللّهِ عَلَیْکُمْ إِذْ کُنتُمْ أَعْدَاء فَأَلَّفَ بَیْنَ قُلُوبِکُمْ فَأَصْبَحْتُم بِنِعْمَتِهِ إِخْوَانًا وَکُنتُمْ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وسیلة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یاد آرید که چگونه دشمن یکدیگر بودید و او میان دل‌های شما الفت ایجاد کرد و به برکت نعمت او،برادر شدید و شما بر لب حفره‌ای از آتش بودید،خدا شما را از آن نجات داد، خداوند این چنین آیات خود را برای شما آشکار می‌سازد،شاید پذیرای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قبیلة بزرگ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بیش از صد سال جنگ و خونریزی و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 جانی و مالی فراوانی به یکدیگر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موفقیت‌های بزرگ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مدینه این بود که با آیین اسلام صلح و صفا در میان آن دو ایجاد کرد و با اتحاد آنها جبهة نیرومندی در مدینه به وجود آمد، اما چون ریشه‌های اختلاف، فوق العاده زیاد و بر عکس نهال اتحاد، نوپا و جوان بود، گاه بی گاه بر اثر عواملی اختلافات فراموش شده شعله ور می‌گشت که البته در پرتو تعلیمات اسلام و تدبیر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می‌شد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دو نفر از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39" w:name="pg5618_37712"/>
    </w:p>
    <w:p>
      <w:pPr>
        <w:pStyle w:val="BookText"/>
        <w:rPr/>
      </w:pPr>
      <w:bookmarkEnd w:id="539"/>
      <w:r>
        <w:rPr>
          <w:rFonts w:ascii="IRNazanin" w:hAnsi="IRNazanin" w:eastAsia="IRNazanin"/>
          <w:color w:val="111111"/>
          <w:sz w:val="28"/>
          <w:sz w:val="28"/>
          <w:szCs w:val="28"/>
          <w:rtl w:val="true"/>
          <w:lang w:bidi="fa-IR"/>
        </w:rPr>
        <w:t>برابر یکدیگر قرار گرفتند و هر کدام افتخاراتی را که بعد از اسلام نصیب قبیله شان شده بود، بر می‌شمردند، کم کم کار به جای باریک کشید، و قبیلة دو طرف از جریان آگاه شدند،و دست به اسلحه بردند، بیم آن می‌رفت که بار دیگر آتش جنگ میان آنان شعله ور گردد، خبر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محل حادثه آمد و با بیان و تدبیر خاص خود به آن وضع خطرناک پایان داد، و صلح و صفا را در میان آنها برقرار نمود، آیة یاد شده در این جریان فرود آمد و به صورت یک دستور فراگیر همة مسلمانان را با تاکید به اتحاد و همدلی دعوت نمود</w:t>
      </w:r>
      <w:r>
        <w:rPr>
          <w:rFonts w:eastAsia="IRNazanin" w:cs="IRNazanin"/>
          <w:color w:val="111111"/>
          <w:sz w:val="28"/>
          <w:szCs w:val="28"/>
          <w:rtl w:val="true"/>
          <w:lang w:bidi="fa-IR"/>
        </w:rPr>
        <w:t>!</w:t>
      </w:r>
    </w:p>
    <w:p>
      <w:pPr>
        <w:pStyle w:val="Heading4"/>
        <w:numPr>
          <w:ilvl w:val="3"/>
          <w:numId w:val="1"/>
        </w:numPr>
        <w:rPr/>
      </w:pPr>
      <w:bookmarkStart w:id="540" w:name="__RefHeading___Toc3049403_581953129"/>
      <w:bookmarkStart w:id="541" w:name="_Toc193"/>
      <w:bookmarkEnd w:id="540"/>
      <w:r>
        <w:rPr/>
        <w:t>4</w:t>
      </w:r>
      <w:r>
        <w:rPr>
          <w:rtl w:val="true"/>
        </w:rPr>
        <w:t xml:space="preserve">. </w:t>
      </w:r>
      <w:r>
        <w:rPr>
          <w:rtl w:val="true"/>
        </w:rPr>
        <w:t>موضوعات سیاسی</w:t>
      </w:r>
      <w:bookmarkEnd w:id="541"/>
    </w:p>
    <w:p>
      <w:pPr>
        <w:pStyle w:val="BookText"/>
        <w:rPr/>
      </w:pPr>
      <w:r>
        <w:rPr>
          <w:rFonts w:ascii="IRNazanin" w:hAnsi="IRNazanin" w:eastAsia="IRNazanin"/>
          <w:color w:val="111111"/>
          <w:sz w:val="28"/>
          <w:sz w:val="28"/>
          <w:szCs w:val="28"/>
          <w:rtl w:val="true"/>
          <w:lang w:bidi="fa-IR"/>
        </w:rPr>
        <w:t>از آیاتی که می‌توان پیرامون معروف‌های سیاسی مطرح نمود، آیة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پیامبر خدا و اولوالامر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کنید، و هر گاه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رستاخیز ایمان دارید،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عاقبت و پایانش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دربارة یکی از مهم ترین مسائل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مومنان دستور می‌دهد از خداوند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فرمان به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فرمان به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یک مسئله مهم سرنوشت ساز برای جوامه اسلامی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امری نزاع و کشمکش داشتید، آن را به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دهید و با این بیان راه حل همة منازعات جوامع اسلامی را مشخص ساخته که حق رجوع به هیچ محکمه‌ای جز محکمة خدا و پیامبر ندارند تا دست هیچ نالایقی بالای سر مسلمانان نباشد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نتیجة این برنامه، استقلال، احساس هویت و شخصیت جوامع اسلامی و زمینة محو قرار </w:t>
      </w:r>
      <w:bookmarkStart w:id="542" w:name="pg5618_37713"/>
    </w:p>
    <w:p>
      <w:pPr>
        <w:pStyle w:val="BookText"/>
        <w:rPr/>
      </w:pPr>
      <w:bookmarkEnd w:id="542"/>
      <w:r>
        <w:rPr>
          <w:rFonts w:ascii="IRNazanin" w:hAnsi="IRNazanin" w:eastAsia="IRNazanin"/>
          <w:color w:val="111111"/>
          <w:sz w:val="28"/>
          <w:sz w:val="28"/>
          <w:szCs w:val="28"/>
          <w:rtl w:val="true"/>
          <w:lang w:bidi="fa-IR"/>
        </w:rPr>
        <w:t>گرفتن اسلام خواهد شد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نیز برخی از آیات قرآنی پیرامون نهی از منکر سیاسی است که نمونة آن آیة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الْکَافِرِینَ أَوْلِیَاء مِن دُونِ الْمُؤْمِنِینَ أَتُرِیدُونَ أَن تَجْعَلُواْ لِلّهِ عَلَیْکُمْ سُلْطَانًا مُّبِینًا إِنَّ الْمُنَافِقِینَ فِی الدَّرْکِ الأَسْفَلِ مِنَ النَّارِ وَلَن تَجِدَ لَهُمْ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مؤمنان، کافران را ولی و تکیه‌گاه خود قرار ندهید،آیا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آشکاری بر ضد خود در پیشگاه خدا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پایین ترین درکات دوزخ قرار دارند، و هرگز یاوری برای آنها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مسلمانان را از ولایت کفار برحذر می‌دارد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کفار تکیه نکنید و آنان را تکیه گاه و ولی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که بدترین نوع از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خطراتی را برای جوامع اسلامی دارد که با هیچ خطری قابل مقایسه نیست، زیرا منافقان با بهره‌مندی از مصونیتی که در پناه اظهار ایمان پیدا می‌کنند،ناجوانمردانه و آزادانه به افراد بی دفاع مؤمن حمله‌ور شده، از پشت به آنها خنجر می‌زنند</w:t>
      </w:r>
      <w:r>
        <w:rPr>
          <w:rFonts w:eastAsia="IRNazanin" w:cs="IRNazanin"/>
          <w:color w:val="111111"/>
          <w:sz w:val="28"/>
          <w:szCs w:val="28"/>
          <w:rtl w:val="true"/>
          <w:lang w:bidi="fa-IR"/>
        </w:rPr>
        <w:t>.</w:t>
      </w:r>
    </w:p>
    <w:p>
      <w:pPr>
        <w:pStyle w:val="Heading4"/>
        <w:numPr>
          <w:ilvl w:val="3"/>
          <w:numId w:val="1"/>
        </w:numPr>
        <w:rPr/>
      </w:pPr>
      <w:bookmarkStart w:id="543" w:name="__RefHeading___Toc3049405_581953129"/>
      <w:bookmarkStart w:id="544" w:name="_Toc194"/>
      <w:bookmarkEnd w:id="543"/>
      <w:r>
        <w:rPr/>
        <w:t>5</w:t>
      </w:r>
      <w:r>
        <w:rPr>
          <w:rtl w:val="true"/>
        </w:rPr>
        <w:t xml:space="preserve">. </w:t>
      </w:r>
      <w:r>
        <w:rPr>
          <w:rtl w:val="true"/>
        </w:rPr>
        <w:t>موضوعات نظامی</w:t>
      </w:r>
      <w:bookmarkEnd w:id="544"/>
    </w:p>
    <w:p>
      <w:pPr>
        <w:pStyle w:val="BookText"/>
        <w:rPr/>
      </w:pPr>
      <w:r>
        <w:rPr>
          <w:rFonts w:ascii="IRNazanin" w:hAnsi="IRNazanin" w:eastAsia="IRNazanin"/>
          <w:color w:val="111111"/>
          <w:sz w:val="28"/>
          <w:sz w:val="28"/>
          <w:szCs w:val="28"/>
          <w:rtl w:val="true"/>
          <w:lang w:bidi="fa-IR"/>
        </w:rPr>
        <w:t>دربارة نهی از منکر نظامی،از جمله از حدّ گذشتن و تجاوز، 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فِی سَبِیلِ اللّهِ الَّذِینَ یُقَاتِلُونَکُمْ وَلاَ تَعْتَدُواْ إِنَّ اللّهَ لاَ یُحِبُّ الْمُعْتَدِینَ وَاقْتُلُوهُمْ حَیْثُ ثَقِفْتُمُوهُمْ وَأَخْرِجُوهُم مِّنْ حَیْثُ أَخْرَجُوکُمْ وَالْفِتْنَةُ أَشَدُّ مِنَ الْقَتْلِ وَلاَ تُقَاتِلُوهُمْ عِندَ الْمَسْجِدِ الْحَرَامِ حَتَّی یُقَاتِلُوکُمْ فِیهِ فَإِن قَاتَلُوکُمْ فَاقْتُلُوهُمْ کَذَلِکَ جَزَاء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کسانی که با شما می‌جنگند، نبرد کنید و از حدّ تجاوز نکنید که خدا تعدی کنندگان را دوست نمی‌دارد، 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bookmarkStart w:id="545" w:name="pg5618_37714"/>
    </w:p>
    <w:p>
      <w:pPr>
        <w:pStyle w:val="BookText"/>
        <w:rPr/>
      </w:pPr>
      <w:bookmarkEnd w:id="5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بت‌پرستانی که از هیچ گونه جنایتی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کجا یافتید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شما را بیرون ساختند، آن‌ها را بیرون کنید و فتنه از کشتار هم بدتر است و با آنها در نزد مسجدالحرام جنگ نکنید؛ مگر این که در آنجا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پیکار کردند،آنها را به قتل برسانید،چنین است جزای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فرمان جنگ با ستمکاران صادر شده و مبارزه با کسانی که شمشیر به روی مسلمانان می‌کشند، مورد تاکید واقع شده است تا دشمنان خاموش شوند و سر جای خود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مدتی مسلمانان شکیبایی نشان دادند، اکنون که به قدر کافی قدرت گرفته اند، باید با شجاعت و صراحت از حقوق خویش دفاع کنند</w:t>
      </w:r>
      <w:r>
        <w:rPr>
          <w:rFonts w:eastAsia="IRNazanin" w:cs="IRNazanin"/>
          <w:color w:val="111111"/>
          <w:sz w:val="28"/>
          <w:szCs w:val="28"/>
          <w:rtl w:val="true"/>
          <w:lang w:bidi="fa-IR"/>
        </w:rPr>
        <w:t>.</w:t>
      </w:r>
    </w:p>
    <w:p>
      <w:pPr>
        <w:pStyle w:val="Heading4"/>
        <w:numPr>
          <w:ilvl w:val="3"/>
          <w:numId w:val="1"/>
        </w:numPr>
        <w:rPr/>
      </w:pPr>
      <w:bookmarkStart w:id="546" w:name="__RefHeading___Toc3049407_581953129"/>
      <w:bookmarkStart w:id="547" w:name="_Toc195"/>
      <w:bookmarkEnd w:id="546"/>
      <w:r>
        <w:rPr/>
        <w:t>6</w:t>
      </w:r>
      <w:r>
        <w:rPr>
          <w:rtl w:val="true"/>
        </w:rPr>
        <w:t xml:space="preserve">. </w:t>
      </w:r>
      <w:r>
        <w:rPr>
          <w:rtl w:val="true"/>
        </w:rPr>
        <w:t>موضوعات قضایی</w:t>
      </w:r>
      <w:bookmarkEnd w:id="547"/>
    </w:p>
    <w:p>
      <w:pPr>
        <w:pStyle w:val="BookText"/>
        <w:rPr/>
      </w:pPr>
      <w:r>
        <w:rPr>
          <w:rFonts w:ascii="IRNazanin" w:hAnsi="IRNazanin" w:eastAsia="IRNazanin"/>
          <w:color w:val="111111"/>
          <w:sz w:val="28"/>
          <w:sz w:val="28"/>
          <w:szCs w:val="28"/>
          <w:rtl w:val="true"/>
          <w:lang w:bidi="fa-IR"/>
        </w:rPr>
        <w:t>در قرآن کریم برخی از اوامر و نواهی پیرامون منکرها و معروف‌های قضایی است که یک نمونه از آنها به قرار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احْکُم بَیْنَهُم بِمَآ أَنزَلَ اللّهُ وَلاَ تَتَّبِعْ أَهْوَاءهُمْ وَاحْذَرْهُمْ أَن یَفْتِنُوکَ عَن بَعْضِ مَا أَنزَلَ اللّهُ إِلَیْکَ فَإِن تَوَلَّوْاْ فَاعْلَمْ أَنَّمَا یُرِیدُ اللّهُ أَن یُصِیبَهُم بِبَعْضِ ذُنُوبِهِمْ وَإِنَّ کَثِیرًا مِّنَ النَّاسِ 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خداوند نازل کرده است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هوس‌های آنان پیروی نکن و از آنها برحذر باش،مبادا تو را از بعض احکامی که خدا بر تو نازل کرده است، منحرف سازند 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و داوری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 بدان که خداوند می‌خواهد آنان را به خاطر پاره‌ای از گناهانشان مجازات کند و بسیاری از مردم فاسق‌اند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بزرگان یهود به فکر توطئه ضدّ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می‌رویم، شاید بتوانیم او را از آیین خود منحرف سازیم،از این رو، 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دانشمندان و بزرگان یهودیم، اگر ما از تو پیروی می‌کنیم دیگر یهودیان به ما اقتدا خواهند کرد، اما میان ما و گروهی دیگر نزاعی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این نزاع جانب ما را بگیری و به نفع ما داوری کنی به تو ایمان خواهیم آورد، ولی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پیشنهادشان را </w:t>
      </w:r>
      <w:bookmarkStart w:id="548" w:name="pg5618_37715"/>
    </w:p>
    <w:p>
      <w:pPr>
        <w:pStyle w:val="BookText"/>
        <w:rPr/>
      </w:pPr>
      <w:bookmarkEnd w:id="548"/>
      <w:r>
        <w:rPr>
          <w:rFonts w:ascii="IRNazanin" w:hAnsi="IRNazanin" w:eastAsia="IRNazanin"/>
          <w:color w:val="111111"/>
          <w:sz w:val="28"/>
          <w:sz w:val="28"/>
          <w:szCs w:val="28"/>
          <w:rtl w:val="true"/>
          <w:lang w:bidi="fa-IR"/>
        </w:rPr>
        <w:t>نپذیرفت و از قضاوت ناعادلانه خودداری کرد و آیة به این مناسبت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زمینة منکر قضایی در آیه‌ای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تَرْکَنُواْ إِلَی الَّذِینَ ظَلَمُواْ فَتَمَسَّکُمُ النَّارُ وَمَا لَکُم مِّن دُونِ اللّهِ مِنْ أَوْلِیَاء ثُمَّ لاَ تُنصَرُونَ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ظالمان تکیه ننمایید که موجب می‌شود آتش شما را فرا گیرد و در آن حال، هیچ سرپرستی جز خدا نخواهید داشت و یاری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دستورات اسلامی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مجبور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پاره‌ای از اوقات اگر مجبور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حق خود را از طریق یک قاضی ستمگر بگیرد، چرا که مراجعه به چنین قاضی و حکومتی برای احقاق حق، مفهومش به رسمیت شناختن ضمنی و تقویت ظالم است، و ضرر این کار،گاهی از زیانی که به خاطر از دست دادن حق بر انسان وارد می‌شود،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ظالمان، به تدریج در فرهنگ جامعه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ظلم و گناه از میان می‌رود و مردم به ستم کردن و ستم دیدن تشویق می‌شوند</w:t>
      </w:r>
      <w:r>
        <w:rPr>
          <w:rFonts w:eastAsia="IRNazanin" w:cs="IRNazanin"/>
          <w:color w:val="111111"/>
          <w:sz w:val="28"/>
          <w:szCs w:val="28"/>
          <w:rtl w:val="true"/>
          <w:lang w:bidi="fa-IR"/>
        </w:rPr>
        <w:t>».</w:t>
      </w:r>
      <w:r>
        <w:rPr>
          <w:rStyle w:val="FootnoteAnchor"/>
          <w:rtl w:val="true"/>
        </w:rPr>
        <w:footnoteReference w:id="835"/>
      </w:r>
    </w:p>
    <w:p>
      <w:pPr>
        <w:pStyle w:val="Heading4"/>
        <w:numPr>
          <w:ilvl w:val="3"/>
          <w:numId w:val="1"/>
        </w:numPr>
        <w:rPr/>
      </w:pPr>
      <w:bookmarkStart w:id="549" w:name="__RefHeading___Toc3049409_581953129"/>
      <w:bookmarkStart w:id="550" w:name="_Toc196"/>
      <w:bookmarkEnd w:id="549"/>
      <w:r>
        <w:rPr/>
        <w:t>7</w:t>
      </w:r>
      <w:r>
        <w:rPr>
          <w:rtl w:val="true"/>
        </w:rPr>
        <w:t xml:space="preserve">. </w:t>
      </w:r>
      <w:r>
        <w:rPr>
          <w:rtl w:val="true"/>
        </w:rPr>
        <w:t>موضوعات اخلاقی</w:t>
      </w:r>
      <w:bookmarkEnd w:id="550"/>
    </w:p>
    <w:p>
      <w:pPr>
        <w:pStyle w:val="BookText"/>
        <w:rPr/>
      </w:pPr>
      <w:r>
        <w:rPr>
          <w:rFonts w:ascii="IRNazanin" w:hAnsi="IRNazanin" w:eastAsia="IRNazanin"/>
          <w:color w:val="111111"/>
          <w:sz w:val="28"/>
          <w:sz w:val="28"/>
          <w:szCs w:val="28"/>
          <w:rtl w:val="true"/>
          <w:lang w:bidi="fa-IR"/>
        </w:rPr>
        <w:t>در آیات قرآن نسبت به معروف‌ها و منکرهای اخلاقی هم توجه شده است، در آیه‌ای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شدی و اگر خشن و سنگدل بودی، از طراف تو، پراکنده می‌شدند،پس آنها را ببخش و برای آنها آمرزش بطلب و در کارها با آنان مشورت کن، اما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متوکلان را دوست 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نخست به یکی از امیتازات بسیار مهم اخلاقی 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که </w:t>
      </w:r>
      <w:bookmarkStart w:id="551" w:name="pg5618_37716"/>
    </w:p>
    <w:p>
      <w:pPr>
        <w:pStyle w:val="BookText"/>
        <w:rPr/>
      </w:pPr>
      <w:bookmarkEnd w:id="551"/>
      <w:r>
        <w:rPr>
          <w:rFonts w:ascii="IRNazanin" w:hAnsi="IRNazanin" w:eastAsia="IRNazanin"/>
          <w:color w:val="111111"/>
          <w:sz w:val="28"/>
          <w:sz w:val="28"/>
          <w:szCs w:val="28"/>
          <w:rtl w:val="true"/>
          <w:lang w:bidi="fa-IR"/>
        </w:rPr>
        <w:t>همان نرمی و مهربانی با مردم و پرهیز از خشونت و تندخویی در برابر افراد نادان و گنهکار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مردم را از منکرات اخلاقی باز می‌دارد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 وَلَا تَلْمِزُوا أَنفُسَکُمْ وَلَا تَنَابَزُوا بِالْأَلْقَابِ بِئْسَ الاِسْمُ الْفُسُوقُ بَعْدَ الْإِیمَانِ وَمَن لَّمْ یَتُبْ فَأُوْلَئِکَ هُمُ الظَّالِمُونَ 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نباید گروهی از مردان شما گروه دیگر را مسخره کند، شاید آنها از اینها بهتر باشند و نه زنانی زنان دیگر را، شاید آنان بهتر از اینان باشند، و یکدیگر را مورد طعن و عیب جویی قرار ندهید و با القاب زشت و ناپسند یکدیگر را یاد نکنید، بسیار بد است که بر کسی پس از ایمان نام کفر آمیز بگذارید و آنها که توبه نکنند،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از بسیاری از گمان‌ها بپرهیزید،چرا که بعضی ازگمان‌ها گناه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نکنید و هیچ یک از شما دیگری را غیبت نکند، آیا کسی از شما دوست دارد که گوشت بردارد مردة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شما از این امر کراهت دارید، تقوای الهی پیشه کنید که خداوند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دو آیه برخی از منکرات اخلاقی را نکوهش می‌کند، منکراتی که می‌تواند جرقه‌ای برای روشن کردن آتش جنگ و اختلاف باشد، لذا با صراحت مسلمانان را از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و مسخره کردن، بدگمانی، غیبت، تجسس، و به کاربردن القاب زشت، باز داشته است</w:t>
      </w:r>
      <w:r>
        <w:rPr>
          <w:rFonts w:eastAsia="IRNazanin" w:cs="IRNazanin"/>
          <w:color w:val="111111"/>
          <w:sz w:val="28"/>
          <w:szCs w:val="28"/>
          <w:rtl w:val="true"/>
          <w:lang w:bidi="fa-IR"/>
        </w:rPr>
        <w:t>.</w:t>
      </w:r>
    </w:p>
    <w:p>
      <w:pPr>
        <w:pStyle w:val="Heading4"/>
        <w:numPr>
          <w:ilvl w:val="3"/>
          <w:numId w:val="1"/>
        </w:numPr>
        <w:rPr/>
      </w:pPr>
      <w:bookmarkStart w:id="552" w:name="__RefHeading___Toc3049411_581953129"/>
      <w:bookmarkStart w:id="553" w:name="_Toc197"/>
      <w:bookmarkEnd w:id="552"/>
      <w:r>
        <w:rPr/>
        <w:t>8</w:t>
      </w:r>
      <w:r>
        <w:rPr>
          <w:rtl w:val="true"/>
        </w:rPr>
        <w:t xml:space="preserve">. </w:t>
      </w:r>
      <w:r>
        <w:rPr>
          <w:rtl w:val="true"/>
        </w:rPr>
        <w:t>موضوعات خانوادگی</w:t>
      </w:r>
      <w:bookmarkEnd w:id="55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آیات قرآن پیرامون مسائل خانوادگی است که نسبت به آنچه معروف است، امر کرده و از آنچه منکر است، باز داشته است</w:t>
      </w:r>
      <w:r>
        <w:rPr>
          <w:rFonts w:eastAsia="IRNazanin" w:cs="IRNazanin"/>
          <w:color w:val="111111"/>
          <w:sz w:val="28"/>
          <w:szCs w:val="28"/>
          <w:rtl w:val="true"/>
          <w:lang w:bidi="fa-IR"/>
        </w:rPr>
        <w:t xml:space="preserve">: </w:t>
      </w:r>
      <w:bookmarkStart w:id="554" w:name="pg5618_37717"/>
    </w:p>
    <w:p>
      <w:pPr>
        <w:pStyle w:val="BookText"/>
        <w:rPr/>
      </w:pPr>
      <w:bookmarkEnd w:id="5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أَهْلَکَ بِالصَّلَاةِ وَاصْطَبِرْ عَلَیْهَا لَا نَسْأَلُکَ رِزْقًا نَّحْنُ نَرْزُقُکَ وَالْعَاقِبَةُ لِلتَّقْوَی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خانوادة خود را به نماز فرمان ده، و بر انجام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روزی نمی‌خواهیم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روزی می‌دهیم، و عاقبت نیک برای تقوا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فَلاَ تَعْضُلُوهُنَّ أَن یَنکِحْنَ أَزْوَاجَهُنَّ إِذَا تَرَاضَوْاْ بَیْنَهُم بِالْمَعْرُوفِ ذَلِکَ یُوعَظُ بِهِ مَن کَانَ مِنکُمْ یُؤْمِنُ بِاللّهِ وَالْیَوْمِ الآخِرِ ذَلِکُمْ أَزْکَی لَکُمْ وَأَطْهَرُ وَاللّهُ یَعْلَمُ وَأَنتُمْ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زنان را طلاق دادید و عدّه خود را به پایان رسانیدند، مانع آنها نشوید که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ازدواج کنند، اگر در میان آنان، به طرز پسندیده‌ای رضایت دو طرف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دستوری است که تنها افرادی از شما، که ایمان به خدا و روز قیامت دارند، از آن پند می‌گیرند،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موثرتر، و برای شستن آلودگی‌ها مفیدتر است، و خدا می‌داند وشما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از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گرفته بود، بعد از پایان عده، مایل بود بار دیگر به عقد همسرش درآید، ولی برادرش از این کار مانع شد، آیه نازل شد و او را از مخالفت با چنین ازدواجی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هنگامی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مجدد دختر عمویش با شوهر سابق خویش مخالفت می‌ورزید</w:t>
      </w:r>
      <w:r>
        <w:rPr>
          <w:rFonts w:eastAsia="IRNazanin" w:cs="IRNazanin"/>
          <w:color w:val="111111"/>
          <w:sz w:val="28"/>
          <w:szCs w:val="28"/>
          <w:rtl w:val="true"/>
          <w:lang w:bidi="fa-IR"/>
        </w:rPr>
        <w:t>.</w:t>
      </w:r>
    </w:p>
    <w:p>
      <w:pPr>
        <w:pStyle w:val="Heading4"/>
        <w:numPr>
          <w:ilvl w:val="3"/>
          <w:numId w:val="1"/>
        </w:numPr>
        <w:rPr/>
      </w:pPr>
      <w:bookmarkStart w:id="555" w:name="__RefHeading___Toc3049413_581953129"/>
      <w:bookmarkStart w:id="556" w:name="_Toc198"/>
      <w:bookmarkEnd w:id="555"/>
      <w:r>
        <w:rPr/>
        <w:t>9</w:t>
      </w:r>
      <w:r>
        <w:rPr>
          <w:rtl w:val="true"/>
        </w:rPr>
        <w:t xml:space="preserve">. </w:t>
      </w:r>
      <w:r>
        <w:rPr>
          <w:rtl w:val="true"/>
        </w:rPr>
        <w:t>موضوعات اعتقادی</w:t>
      </w:r>
      <w:bookmarkEnd w:id="556"/>
    </w:p>
    <w:p>
      <w:pPr>
        <w:pStyle w:val="BookText"/>
        <w:rPr/>
      </w:pPr>
      <w:r>
        <w:rPr>
          <w:rFonts w:ascii="IRNazanin" w:hAnsi="IRNazanin" w:eastAsia="IRNazanin"/>
          <w:color w:val="111111"/>
          <w:sz w:val="28"/>
          <w:sz w:val="28"/>
          <w:szCs w:val="28"/>
          <w:rtl w:val="true"/>
          <w:lang w:bidi="fa-IR"/>
        </w:rPr>
        <w:t>قرآن کریم در زمینه موضوعات اعتقادی نیز آکنده از امر به معروف‌ها و نهی از منکرهاست و اساساٌ رسالت مهم قرآن اصلاح منکرات اعتقادی بود که ریشه و مبنای تمام مشکلات و انحرافات از گناهان سیاسی و حکومتی تا گناهان خانوادگی و اقتصادی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إِنِّی نُهِیتُ أَنْ أَعْبُدَ الَّذِینَ تَدْعُونَ مِن دُونِ اللّهِ قُل لاَّ أَتَّبِعُ أَهْوَاءکُمْ قَدْ </w:t>
      </w:r>
    </w:p>
    <w:p>
      <w:pPr>
        <w:pStyle w:val="BookText"/>
        <w:rPr/>
      </w:pPr>
      <w:r>
        <w:rPr>
          <w:rFonts w:ascii="Amiri" w:hAnsi="Amiri" w:eastAsia="Amiri" w:cs="Amiri"/>
          <w:color w:val="111111"/>
          <w:sz w:val="28"/>
          <w:sz w:val="28"/>
          <w:szCs w:val="28"/>
          <w:rtl w:val="true"/>
          <w:lang w:bidi="ar-SA"/>
        </w:rPr>
        <w:t>ضَلَلْتُ إِذًا وَمَا أَنَاْ مِنَ 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پرستش کسانی که غیر خدا می‌خوانید، نهی شده‌ام،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هوا و هوس‌های شما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گمراه شده‌ام و از هدایت یافتگان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روی سخن به بت پرستان و منکران لجوج است، گویا آنان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 بودند به آیین شان گرایش پیدا کند، 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پیشنهادشان را بی‌اساس می‌داند و اعلام می‌کند که من ممنوع شده‌ام از اینکه بت‌های شما را بپرستم و از هوا و هوس‌های شما پیروی نمایم، زیرا بت پرستی هیچ دلیل منطقی ندارد و با عقل سازگار نیست و عقل به خوبی درک می‌کند که انسان از جمادات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در برابر مخلوق دیگری و حتی در برابر موجود پست تری سر تعظیم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بت‌ها غالباً ساخته و پرداخته انسان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چیزی که مخلوق خود انسان است معبود او و حلال مشکلاتش گردد؟</w:t>
      </w:r>
      <w:r>
        <w:rPr>
          <w:rStyle w:val="FootnoteAnchor"/>
          <w:rtl w:val="true"/>
        </w:rPr>
        <w:footnoteReference w:id="84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شُرَکَاء الْجِنَّ وَخَلَقَهُمْ وَخَرَقُواْ لَهُ بَنِینَ وَبَنَاتٍ بِغَیْرِ عِلْمٍ سُبْحَانَهُ وَتَعَالَی عَمَّا یَصِفُونَ بَدِیعُ السَّمَاوَاتِ وَالأَرْضِ أَنَّی یَکُونُ لَهُ وَلَدٌ وَلَمْ تَکُن لَّهُ صَاحِبَةٌ وَخَلَقَ کُلَّ شَیْءٍ وهُوَ بِکُلِّ شَیْءٍ عَلِیمٌ ذَلِکُمُ اللّهُ رَبُّکُمْ لا إِلَهَ إِلاَّ هُوَ خَالِقُ کُلِّ شَیْءٍ فَاعْبُدُوهُ وَهُوَ عَلَی کُلِّ شَیْءٍ 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خدا همتایانی از جنّ قرار دادند، در حالی که خداوند همة آنها را آفریده است، و برای خدا، به دروغ و از روی جهل، پسران و دخترانی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و برتر است از آنچه توصیف می‌کنند؛ او پدیدآورندة آسمان‌ها و زمین است، چگونه ممکن است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همسری نداشته و همه چیز را آفریده و او به همه چیز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نیست،آفریدگار همه چیز است او را بپرستید و او نگهبان و مدبر همة موجودات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قریش معتقد بودند، خداوند با جنّیان ازدواج کرده و فرشتگان حاصل این ازدواج می‌باشند؛ قرآن کریم با اشاره بر این عقیدة خرافی، به این پندار باطل پاسخ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خداوند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است،یعنی چگونه ممکن است مخلوق کسی شریک او بوده باشد، در حالی که مخلوق هرگز در افق خالق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چگونه ممکن است او فرزندی داشته باشد،در حالی که همسر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ذکر خالقیت خداوند و اینکه همه چیز را آفریده و ایجاد نموده است و به</w:t>
      </w:r>
    </w:p>
    <w:p>
      <w:pPr>
        <w:pStyle w:val="BookText"/>
        <w:rPr/>
      </w:pPr>
      <w:r>
        <w:rPr>
          <w:rFonts w:ascii="IRNazanin" w:hAnsi="IRNazanin" w:eastAsia="IRNazanin"/>
          <w:color w:val="111111"/>
          <w:sz w:val="28"/>
          <w:sz w:val="28"/>
          <w:szCs w:val="28"/>
          <w:rtl w:val="true"/>
          <w:lang w:bidi="fa-IR"/>
        </w:rPr>
        <w:t>هر چیزی احاطة علمی دارد، چنین نتیجه می‌گیرد که این خداوند، پروردگار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و هیچ کس غیر او شایستة عبودیت نمی‌تواند باشد آفریدگار همه چیز او است، بنابراین معبود هم تنها او می‌تواند باشد، پس او را بپرستید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در نمونه‌ای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وَلاَ تَقُولُواْ عَلَی اللّهِ إِلاَّ الْحَقِّ إِنَّمَا الْمَسِیحُ عِیسَی ابْنُ مَرْیَمَ رَسُولُ اللّهِ وَکَلِمَتُهُ أَلْقَاهَا إِلَی مَرْیَمَ وَرُوحٌ مِّنْهُ فَآمِنُواْ بِاللّهِ وَرُسُلِهِ وَلاَ تَقُولُواْ ثَلاَثَةٌ انتَهُواْ خَیْرًا لَّکُمْ إِنَّمَا اللّهُ إِلَهٌ وَاحِدٌ سُبْحَانَهُ أَن یَکُونَ لَهُ وَلَدٌ لَّهُ مَا فِی السَّمَاوَات وَمَا فِی الأَرْضِ وَکَفَی بِاللّهِ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و دربارة خدا، غیر از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عیسی بن مریم فقط فرستادة خدا،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که او را به مریم القا نمود،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او بود، به خدا و پیامبران او، ایمان بیاورید 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کنید که برای شما بهتر است، خدا تنها معبود یگانه است، او منزه است که فرزندی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آنچه در آسمان‌ها و زمین است و برای تدبیر و سرپرستی آنها خداوند کافی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پیرامون یکی از مهم‌ترین اعترافات مسیحیان یعنی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و اعتقاد به خدایان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با جمله‌های کوتاه و مستدل، آنان را از این انحراف بزرگ نهی می‌کند</w:t>
      </w:r>
      <w:r>
        <w:rPr>
          <w:rFonts w:eastAsia="IRNazanin" w:cs="IRNazanin"/>
          <w:color w:val="111111"/>
          <w:sz w:val="28"/>
          <w:szCs w:val="28"/>
          <w:rtl w:val="true"/>
          <w:lang w:bidi="fa-IR"/>
        </w:rPr>
        <w:t xml:space="preserve">. </w:t>
      </w:r>
      <w:bookmarkStart w:id="557" w:name="pg5618_37720"/>
    </w:p>
    <w:p>
      <w:pPr>
        <w:pStyle w:val="Heading2"/>
        <w:numPr>
          <w:ilvl w:val="1"/>
          <w:numId w:val="1"/>
        </w:numPr>
        <w:rPr/>
      </w:pPr>
      <w:bookmarkStart w:id="558" w:name="__RefHeading___Toc3049415_581953129"/>
      <w:bookmarkStart w:id="559" w:name="_Toc199"/>
      <w:bookmarkEnd w:id="557"/>
      <w:bookmarkEnd w:id="558"/>
      <w:r>
        <w:rPr>
          <w:rtl w:val="true"/>
        </w:rPr>
        <w:t>فهرست منابع</w:t>
      </w:r>
      <w:bookmarkEnd w:id="5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ابی محمد حسن بن محمد دیلمی، دار اسوه،تهران،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آلاء الرحمان فی تفسیر القرآن؛ شیخ محمدجواد بلاغی، قم، مکتبه الوجدانی،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الاذهان الی تفسیر القرآن، محمد بن حبیب‌الله نجفی سبزواری، دار المتعارف للمطبوعات، لبنان،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غریب الحدیث و الاثر؛ ابن اثیر جزری، قم، موسسه مطبوعاتی اسماعیلیان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مفید؛ محمد بن مفید، قم، نوید اسلام،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القرآن؛ سیدهاشم حسینی بحرانی، قم، موسسه البعثه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تفسیر القرآن؛ محمد بن حسن طوسی،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الغطاء عن مبهمات شریعه الغراء؛ جعفر بن خضر کاشف الغطاء، دفتر تبلیغات اسلامی،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المحرمة؛ شیخ مرتضی انصاری، بیروت، موسسة النعمان،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المحرمة؛ امام خمینی، تهران،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حسین نوری همدانی، قم، ترجمه، محمد محمدی اشتهاردی، دفتر تبلیغات اسلامی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محمدحسین طباطبایی، قم، منشورات جماعه المدرسین حوزه العلمیه فی قم المقدسه،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محمد قرطبی انصاری، بیروت، دار احیاء لتراث العربی،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الدرالمنثور فی تفیسر المأثور؛ عبدالرحمان بن ابی بکر جلال الدین سیوطی، قم، کتابخانه حضرت آیت الله مرعشی نجفی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علی اهل الحجاج؛ احمد بن علی طبرسی، مشهد، نشر معبد،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این اثیر جزری، بیروت، دارالکتب العلمیه،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محمدباقر مجلسی،بیروت، دار احیاء‌التراث،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فریضه؛ محمد تقی مصباح یزدی، نگارش قاسم شبان نیا، قم، موسسه آموزش و پژوهش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قرآن؛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مدرسه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فردای بهتر، محمد عابدی، قم، انتشارات زایر،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ترمینولوژی حقوق؛ محمد جعفر لنگرودی جعفری، تهران، گنج دانش،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المسائل؛امام خمینی، قم، انتشارات اسلامی،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ملا محسن فیض کاشانی، بیروت،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عبدالعلی بن جمعه حویزی، قم، اسماعیلیان،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مراغی؛ احمد مصطفی مراغی، بیروت، دراالفکر،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نور؛محسن قرائتی، تهران، مرکز فرهنگی درس‌هایی از قرآن،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علی بن ابراهیم قمی، قم، موسسه دارالکتب للطباعة و النشر، ج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حسن بن شعبه حرانی، تصحیح علی اکبر غفاری، قم، انتشارات جامعه مدرسین،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جوامع الجامع؛ ابی علی فضل بن حسن طبرسی، قم، مرکز مدیریت حوزه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تفسیرالعیاشی؛ ابن‌عباس سلمی سمرقندی، بیروت، موسسة الاعلمی للمطبوعات،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دمشقی، بیروت، دارالمعرفه،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فخر رازی، قم، دفتر تبلیغات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ناصر مکارم شیرازی با همکاری جمعی از دانشمندان، تهران، دارالکتب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المیزان فی تفسیر القرآن؛ سید محمد باقر همدانی، قم، دفتر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شرایع الاسلام؛ بیروت، دار احیاء التراث العربی،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برتر در سیره و سخن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عابدی، نشر معروف، قم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 الشیعه؛ اسماعیل معزّی ملایری، قم، ج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مرتضی مطهری، تهران، انتشارات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ولایة الفقیه و فقه الادولة</w:t>
      </w:r>
    </w:p>
    <w:p>
      <w:pPr>
        <w:pStyle w:val="BookText"/>
        <w:rPr/>
      </w:pPr>
      <w:r>
        <w:rPr>
          <w:rFonts w:ascii="IRNazanin" w:hAnsi="IRNazanin" w:eastAsia="IRNazanin"/>
          <w:color w:val="111111"/>
          <w:sz w:val="28"/>
          <w:sz w:val="28"/>
          <w:szCs w:val="28"/>
          <w:rtl w:val="true"/>
          <w:lang w:bidi="fa-IR"/>
        </w:rPr>
        <w:t xml:space="preserve">الاسلامیه؛ حسینعلی منتظری، قم، </w:t>
      </w:r>
      <w:r>
        <w:rPr>
          <w:rFonts w:eastAsia="IRNazanin" w:cs="IRNazanin"/>
          <w:color w:val="111111"/>
          <w:sz w:val="28"/>
          <w:szCs w:val="28"/>
          <w:lang w:bidi="fa-IR"/>
        </w:rPr>
        <w:t>11408</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محمد باقر بن محمد تقی مجلسی، کتابفروشی جعفری، مشهد،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بیهقی؛ احمد بن حسین بیهقی، بیروت،دارالمعرفه،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عبدالحمید هبة الله این ابی الحدید، موسسه الاعلمی للمطبوعات،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امام؛ مجموعه رهنمودهای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محمد بخاری، بیروت، دار احیاء الکتب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و دررالکلم؛ عبدالواحد بن محمد تمیمی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حقوق؛ ناصر کاتوزیان، تهران، شرکت سهامی انتشار،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ظلال القرآن؛ سید قطب، لبنان، دارالشروق، ج پانزدهم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القرآن؛ سعید بن هبة الله قطب الدین راوندی، قم، کتابخانه حضرت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امر به معروف و نهی از منکر از دیدگاه قرآن و سنّت؛ زین العابدین قربانی لاهیجی، بی جا،سایه،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ابو جعفر محمد بن یعقوب کلینی، تهران، دارالکتب الاسلامیه،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العرفان فی فقه القرآن؛ فاظل مقداد سیوری، تصحیح محمد باقر بهبودی،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جمال الدین محمد بن مکرم ابن منظور،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معاریف؛ سید مصطفی حسینی دشتی،</w:t>
      </w:r>
    </w:p>
    <w:p>
      <w:pPr>
        <w:pStyle w:val="BookText"/>
        <w:rPr/>
      </w:pPr>
      <w:r>
        <w:rPr>
          <w:rFonts w:ascii="IRNazanin" w:hAnsi="IRNazanin" w:eastAsia="IRNazanin"/>
          <w:color w:val="111111"/>
          <w:sz w:val="28"/>
          <w:sz w:val="28"/>
          <w:szCs w:val="28"/>
          <w:rtl w:val="true"/>
          <w:lang w:bidi="fa-IR"/>
        </w:rPr>
        <w:t xml:space="preserve">دانش،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محمد بن علی بن بابویه، تصحیح علی اکبر غفاری، قم، انتشارات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صدوق، قم، جامعه مدرسین حوزه علمیه قم، ج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مفردات الفاظ القرآن؛ راغب اصفهانی، مصر، مکتبة المرتضویه احیاء الآثار،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فضل بن حسن طبرسی، قم، منشورات مکتبة </w:t>
      </w:r>
      <w:bookmarkStart w:id="560" w:name="pg5618_37723"/>
    </w:p>
    <w:p>
      <w:pPr>
        <w:pStyle w:val="BookText"/>
        <w:rPr/>
      </w:pPr>
      <w:bookmarkEnd w:id="560"/>
      <w:r>
        <w:rPr>
          <w:rFonts w:ascii="IRNazanin" w:hAnsi="IRNazanin" w:eastAsia="IRNazanin"/>
          <w:color w:val="111111"/>
          <w:sz w:val="28"/>
          <w:sz w:val="28"/>
          <w:szCs w:val="28"/>
          <w:rtl w:val="true"/>
          <w:lang w:bidi="fa-IR"/>
        </w:rPr>
        <w:t xml:space="preserve">آیت‌الله العظمی مرعشی 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 و منهج العبادات، علی بن موسی ابن طاوس،قم، دار الزخائر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الوسایل و مستنبط المسائل؛ میرزا حسین نوری، بیروت، 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موفق بن احمد خطیب خوارزمی، قم، انوارالهدی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ابوالرضا ضیاءالدین فضل الله بن علی بن عبدالله راوندی، موسسة الثفافة الاسلامیة لکوشانبور،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ابوالقاسم پاینده، تهران، انتشارات جاویدان،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صبحی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السعادة فی مستدرک نهج البلاغه؛ محمد باقر محمودی، تهران، سازمان چاپ و انتشارات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الی تحصیل احکام الشریعة؛ قم، موسسه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561" w:name="__RefHeading___Toc3049417_581953129"/>
      <w:bookmarkStart w:id="562" w:name="_Toc200"/>
      <w:bookmarkEnd w:id="561"/>
      <w:r>
        <w:rPr>
          <w:rtl w:val="true"/>
        </w:rPr>
        <w:t>آثار مؤلف در حوزه امر به معروف و نهی از منکر</w:t>
      </w:r>
      <w:bookmarkEnd w:id="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ساحل حدیث حسینی، انتشارات نورالسجاد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فردای بهتر، انتشارات زائر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برتر در سیره و سخن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نورالسجاد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پیکار با منکر در سیره ابرار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معروف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فرهنگی در سیره ابرار، نشر معروف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امر به معروف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نور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دولت در پیشگیری از جرم در جامعة اسلامی، انتشارات نور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نفش حکومت در پیشگیری از جرم، انتشارات نور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در آیینة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معروف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هیات علمی پژوهشگاه فرهنگ و اندیشه اسلامی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الفاظ قرآن کریم، راغب، واژه عرف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واژه منکر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التفسیر القرآن،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ترجمه،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لقمان </w:t>
      </w:r>
      <w:r>
        <w:rPr>
          <w:rFonts w:eastAsia="IRNazanin" w:cs="IRNazanin"/>
          <w:b w:val="false"/>
          <w:bCs w:val="false"/>
          <w:i w:val="false"/>
          <w:iCs w:val="false"/>
          <w:color w:val="333333"/>
          <w:sz w:val="20"/>
          <w:szCs w:val="20"/>
        </w:rPr>
        <w:t>15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فی تفسیر القرآن، ترجمه،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کتاب امر به معروف،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 ش</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عقولهم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مناصب اوامرک ونواهیک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شئت ما نشاء حرکت من اسرارهم کوامن ما ابطنت فیهم وابدات من ارادتک علی السنتهم ما افهمتهم به عنک فی عقولهم بعقول تدعوک وتدعوا الیک بحقایق ما منحتهم به وانی لاعلم مما علمتنی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السعاده فی مستدرک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ذیل آیات، فتح القدیر، شوکانی،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دارالمنثور،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مجمع الزواید، هیثمی،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ض</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التفسیر القرآن،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تفسیر قرطبی،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دارالمنثور،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 رهبانیون و احبار منهج‌های گذشته و شریعت‌های پیشین، همانا تعدیل افکار و تنظیم اندیشه‌ها و تعلیم کتاب و حکمت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سو و تعدیل اقتصاد و توزیع عادلانه درآمدهای سرانه ملی و نیز دولتی از سوی دیگر است و چنین کاری عهدی الهی است که در طول تاریخ دینی، بر عهده عالمان دینی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 جوادی آملی،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مترجم،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از توابع فلسطین در ساحل بحر احمر و منتهای شمال شرقی خلیج عقبه است که آخر حجاز و اول شام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یتیم، نصرالله شبستری،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همان،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مبانی مجموعه پیش فرض‌هایی است که پذیرش آنها، ضرورت وجود امربه معروف و نهی از منکر را توجیه می‌کند، این مبانی می‌توانند از منظر خداشناختی، معرفت شناختی، هستی شناختی، انسان شناختی، جامعه شناختی، مورد بررسی قرار بگیرند، اما از طرح این بحث گسترده پرهیز می‌کنیم و توضیح مفصل آن را به جایگاه دیگری موکول می‌کنیم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نقلی و حکم عقلی، با هم حکم شرعی را تشکیل می‌دهند و این گونه نیست که حکم شرعی در مقابل حکم عقلی باشد؛ بلکه عقل در کنار نقل، بخشی از شرع است، از این رو ما دلایل را به نقلی و عقلی تقسیم می‌کنیم؛ نه شرعی و عقلی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جامع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نقد قاعده 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انوار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ملا احمد نراقی، عوائد الایام،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نصیرالدین طوسی، تجرید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علامه حلی، کشف المراد،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ابوصلاح حلبی، کافی،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طوسی، 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پاسخ نقدها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الشیعه،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شهید ثانی، الروضة البهیة،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شهید اول، غایة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و نهی از منکر، آیت الله نوری همدانی،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مضمون در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فریضه، محمد تقی مصباح یزدی،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المکاسب المحرمه،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فلسفه حقوق،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لنگرودی، ترمینولوژی حقوق،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مبانی عقلایی امر به معروف و نهی از منکر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فریضه امر به معروف و نهی از منکر از دیدگاه قرآن و سنت، زین العابدین لاهیجی،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فاضل مقداد،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کاظمی،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فریضه امر به معروف و نهی از منکر در قرآن و حدیث، زین العابدین قربانی،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و نهی از منکر، نوری همدانی،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در نور 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ذکر و طبق دو حدیث مفصل بیان می‌شود که منظور ائمه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البرهان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چهار روایت آمده است و در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اصحاب رسول الله خاصه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و نهی از منکر، نوری همدانی،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تفسیر بیضاوی،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تفسیر کبیر فخر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فاضل مقداد،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و نهی از منکر، نوری همدانی،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التبیان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فقها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آیه در سیاق آیات دفاع است، تنها به تکالیف حکومتی اشاره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فی ولایة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و نهی از منکر، 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امر به معروف و نهی از منکر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بخاری، صحیح،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کبیر،آلوسی، روح المعانی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شان نزول را نقل کرده اند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نمونمه،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محسن قرائتی،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تفسیر مراغی،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مجمع البیان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اولین نقص بنی اسراییل و</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یادآور می شود اگر این نکته در دلیل نامگذاری خیر به معروف و شر به منکر نپذیریم، خیر و شر به حسب نظر دین – به حسب عمل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و منکر خواهند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فریضه امر به معروف و نهی از منکر از دیدگاه قرآن و سنت، زین العابدین قربانی لاهیجی،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محسن قرائتی،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نوادر راوندی،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تفسیرکبیر، فخر رازی،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آل عمران،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دیگر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امیرمومنان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موارد از حدیث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می شود که دیل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مطرح کرده اند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غرالحکم و دررالکلم،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فروع،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برتر در سیره و سخن امیرمومنان،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شارحان احادیث، این گروه را بر قوم مغول منطبق دانسته‌اند و زوراء را بغداد معرفی کرده اند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غرر الحکم و دررالکلم،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ذیل آیه،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13851</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بخت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عنه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قصص الانبیاء، للجزائری،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مع ذکر الآیات القرآنیة المربوطة،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قصص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راوندی،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تغییر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مستدرک الوسایل،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غررالحکم و دررالکلم، ش</w:t>
      </w:r>
      <w:r>
        <w:rPr>
          <w:rFonts w:eastAsia="IRNazanin" w:cs="IRNazanin"/>
          <w:b w:val="false"/>
          <w:bCs w:val="false"/>
          <w:i w:val="false"/>
          <w:iCs w:val="false"/>
          <w:color w:val="333333"/>
          <w:sz w:val="20"/>
          <w:szCs w:val="20"/>
        </w:rPr>
        <w:t>7651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فی مستدرک نهج البلاغه؛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مومن،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باب آداب التجاره،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 اندک اختلاف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دخان،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تفسیر این آیات 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نورالتقلین،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المیزان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وکلام رسول خدا،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امر بمعروف و نهی عن منکر اودل علی خیر فهو شریک و من امر بسوء او دل علیه او اشار الیه فهو شریک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الفصاحه، جمله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کنز العرفان،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امر به معروف و نهی از منکر، حسین نوری همدانی،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صلاح‌الدین حلبی، علامه حلی، محقق طوسی، محقق اردبیلی، شهید اول، شهید ثانی، صاحب جواهر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این حمزه، فخرالاسلام، شهید در 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و نهی از منکر، آیت الله نوری همدانی،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مسایل امر به معروف و نهی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 شرایط وجوبهما، امر اول را فقها، مانند مرحوم حلی، فاضل، شهید اول و ثانی، مقداد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وجوب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حاشیه کرکی و مالک این نظیر با مناقشه همراه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تحریرالوسیله، کتاب الامر بالمعروف و نهی عن المنکر، احمد مطهری،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همان، مسئله اول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مسئله دوم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در مورد مسائل و احتمالات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فصل امر به معروف و نهی از منکر،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کُنَّا مُعَذِّبِینَ حَتَّی نَبْعَثَ رَسُولًا لِئَلاَّ یَکُونَ لِلنَّاسِ عَلَی اللّهِ حُجَّةٌ بَعْدَ الرُّسُلِ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روایت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والدلیل علی ذلک کتاب الله عزّ وجلّ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وَلْتَکُن مِّنکُمْ أُمَّةٌ یَدْعُونَ إِلَی آلْخَیْرِ وَیَأْمُرُونَ بِالْمَعْرُوفِ وَیَنْهَوْنَ عَنِ آلْمُنکَرِ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خاص غیر عامّ کما قال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قوم موسی امّه یهدون بالحق وبه یعدلون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امّة موسی ولا علی کلّ قومه وهم یومئذ امم مختلفه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امر به معروف و نهی از منکر، القول من شرائط وجوبهما، امر اول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شرط دوم،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انْهَوْا عَنِ الْمُنْکَرِ وَ تَنَاهَوْا عَنْهُ فَإِنَّمَا أُمِرْتُمْ بِالنَّهْیِ بَعْدَ التَّنَاهِی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القول فی اقسامهما وکیفیه وجوبهما، مسئله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تحریرالوسیله، همان، مسئله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لو توقف اقامة فریضة او اقلاع منکر علی اجتماع عدة فی الامر او النهی لا یسقط الوجوب بقیام بعضهم و یجب الاجتماع بقدر الکفایة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فریضه،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بحارالانوار، 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شرط چهارم،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خودتان را با دست خود به نابودی نیاندازید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هذه الآیة دلالة علی تحریم الاقدام علی ما یخاف منه علی النفس و علی جواز ترک الأمر بالمعروف عند الخوف لانّ فی ذلک القاء النفس الی التهلکة، و فیها دلالة علی جواز الصلح مع الکفار و البغاة اذا خاف الامام علی نفسه او علی المسلمین کما فعله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الحدیبیة و فعله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مورد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معتقد است یا گمان داشت به خاطر موقعیت و نسبتش با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نمی‌کشند یا گمان داشت مثل مسلم به قتل خواهند رساند لذا مرگ با عزت را پیش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نگاه از سوی محققان چندان موجّه نمی‌نماید که در صفحات بعدی به آن اشاره می‌کنیم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مرتضی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این روایت از رسول خدا هم نقل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الوسایل و مستنبط المسائل،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21154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مدرک قبل،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القول فی شرایط وجوبهما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فریضه،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ذیل آیه مورد بحث، 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عمل،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دیلمی،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عموماً از منظر روایات و فقه مورد توجه قرار می‌گیرد و تا کنون کمتر تلاشی برای قرآنی کردن آن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کامل شدن بحث ناچار از مطرح کردن آن هستیم، در عین حال می‌کوشیم در حد امکان نمونه‌هایی از آیات مرتبط را هم ذکر کنیم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21178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الغضب لله بما غضب به لنفسه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فَتَوَلَّی عَنْهُمْ وَقَالَ یَا قَوْمِ لَقَدْ أَبْلَغْتُکُمْ رِسَالَةَ رَبِّی وَنَصَحْتُ لَکُمْ وَلَکِن لاَّ تُحِبُّونَ النَّاصِحِینَ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هجر فاعل المنکر و التواصل الی ازالته بکلّ وجه ممکن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مرآة العقول فی شرح اخبار آل رسول، مجلسی، محمدباقر،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 المجالسة لاهل المعاصی واهل البدع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بحرانی،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سیدقطب، تفسیر فی ظلال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سنن بیهقی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امر به معروف و نهی از 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سیدمصطفی حسینی دشتی،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این حق برای فرد مورد تجاوز به رسمیت شناخته شده است؛ در عین حال چون امکان سوء استفاده از آن و ایجاد اخلال در نظم جامعه و تضییع حقوق دیگران وجود دارد، در صورتی که فرد نتواند مشروع بودن دفاع خود را ثابت کند، به قصاص محکوم می‌شود و بین این دو تعارض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روی در صورت وقوع چنین مواردی، نباید شتاب کرد و تا حد امکان با پیشگیری و امور جانبی مانع از رسیدن به این مرحله شد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سیدمصطفی حسینی دشتی،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این حق برای فرد مورد تجاوز به رسمیت شناخته شده است؛ در عین حال چون امکان سوء استفاده از آن و ایجاد اخلال در نظم جامعه و تضییع حقوق دیگران وجود دارد، در صورتی که فرد نتواند مشروع بودن دفاع خود را ثابت کند، به قصاص محکوم می‌شود و بین این دو تعارض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روی در صورت وقوع چنین مواردی، نباید شتاب کرد و تا حد امکان با پیشگیری و امور جانبی مانع از رسیدن به این مرحله شد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مستدرک الوسایل،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آلاءالرحمان، جواد بلاغی،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السعاده فی مستدرک نهج البلاغه، محمدباقر محمودی،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موارد متعدد از امر ونهی عملی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برتر در سیره امیرمومنان، محمد عابدی،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جلسه پرسش و پاسخ دانشجویی – دانشگاه تهران – </w:t>
      </w:r>
      <w:r>
        <w:rPr>
          <w:rFonts w:eastAsia="IRNazanin" w:cs="IRNazanin"/>
          <w:b w:val="false"/>
          <w:bCs w:val="false"/>
          <w:i w:val="false"/>
          <w:iCs w:val="false"/>
          <w:color w:val="333333"/>
          <w:sz w:val="20"/>
          <w:szCs w:val="20"/>
        </w:rPr>
        <w:t>22/2/1377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فریضه، مصباح یزدی، همان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فریضه، محمدتقی مصباح یزدی،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تالیفات مستقلی درباره امر و نهی‌های خداوند به نگارش درآمده است که مطالعه آنها در این بخش مفید است؛ از جمله کتاب ارزش‌ها و ضدارزش‌ها، نوشته آیت الله ابوطالب تجلیل و نیز کتاب امر و نهی‌ها در قرآن کریم که توسط انتشارات بوستان کتاب قم منتشر شده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روایتی را از مصمع از عثمان بن مظعون نقل می کند که تاثیرگذاری آیه در استقرار ایمان نشان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ش </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برتر؛ امر به معروف و نهی از منکر در سیره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سوره هود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تفسیر آیه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سوره نوح</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الی تفسیر القرآن، محمد بن حبیب‌الله نجفی سبزواری،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التبیان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ذیل آیه، به نقل از تفسیر نمونه ذیل آیه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همان،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نیز در تفسیر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أُناسٌ یَتَطَهَّرُونَ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که قوم لوط می‌خواستند این پیامبر و پیروانش را متهم به تظاهر و ریاکاری کنند، همانطور که بسیار شنیده‌ایم و در اشعار خوانده‌ایم که افراد شرابخوار آلوده افراد پاک را متهم به ریاکاری می‌کنند،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خرقه آلوده به شراب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سجاده 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 می‌شمارند، و این یک نوع تبرئه کاذب است که این آلودگان برای خود دست و پا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غابر به کسی می‌گویند که همراهانش بروند و او باقی بماند، همانطور که خانواده لوط با او رفتند و تنها همسر او در شهر باقی ماند و به سرنوشت گنهکاران گرفتار شد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ذیل آیه؛کافی،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موارد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برتر،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قرآنی، فاضلی بیارجمندی،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مورد حضرت شعیب مطرح شده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الیاس لمن المرسلین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وزکریا ویحیی وعیسی والیاس کل من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 آل یاسین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 خذالعفو، و امر بالعرف و اعرض عن الجاهلین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کانَ قَوْلَ الْمُؤْمِنِینَ إِذا دُعُوا إِلَی اللَّهِ وَ رَسُولِهِ لِیَحْکُمَ بَیْنَهُمْ أَنْ یَقُولُوا سَمِعْنا وَ أَطَعْنا وَ أُولئِکَ هُمُ الْمُفْلِحُونَ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وَ رَبِّکَ لا یُؤْمِنُونَ حَتَّی یُحَکِّمُوکَ فِیما شَجَرَ بَیْنَهُمْ ثُمَّ لا یَجِدُوا فِی أَنْفُسِهِمْ حَرَجاً مِمَّا قَضَیْتَ وَ یُسَلِّمُوا تَسْلِیماً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محسن قرائتی،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حسین نوری،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روایات ذیل آیه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محسن قرائتی،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درباره شان نزول آیه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اخذ الله علی العلما، الا یقاروا علی کظه ظالم و لا سغب مظلوم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ذیل آیه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فراوانی در مقایسه ذیل این واقعه ذکر شده است که برای اختصار از نقل آن ها پرهیز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جعفریات،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نوادر راوندی،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جامعه برتر،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ذیل عنکبوت،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اعداد الفرایض،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قیامت،</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روایات مرتبط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شیوه توسط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استفاده شده است،مانند نوع برخورد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جوانی که تمایل به زنا از خود نشان داده بود و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روایات مرتبط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انعام،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همان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78</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مجموعه‌ای از کارکردهای مَثَل در 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برتر، امر به معروف در سیره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عابدی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متعدد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ذیل آیه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قطب الدین راوندی، سعید بن هبة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کلمات قصار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کلمات قصار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فی معرفه الصحابه، محمد جزری،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الاثر،ابن اثیر جزری،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الَّذِینَ کَفَرُوا لَوْ لا نُزِّلَ عَلَیْهِ الْقُرْآنُ جُمْلَةً وَاحِدَةً کَذَلِکَ لِنُثَبِّتَ بِهِ فُؤَادَکَ وَرَتَّلْنَاهُ تَرْتِیلًا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تفسیر المأثور، جلال الدین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21248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الَّذینَ یُحِبُّونَ انْ تَشیعَ الْفاحِشَةُ فِی الَّذینَ امَنُوا لَهُمْ عَذابٌ الیم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متعددی با الفاظ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تقربوا،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اجتنبوا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مورد امر و نهی تاکید می‌شود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الحجاج، احمد بن علی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379</Pages>
  <Words>103797</Words>
  <Characters>397471</Characters>
  <CharactersWithSpaces>498712</CharactersWithSpaces>
  <Paragraphs>2876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2026-08-19T03:08:29Z</dcterms:created>
  <dc:creator>ghaemiyeh.com</dc:creator>
  <dc:description/>
  <dc:language>en-US</dc:language>
  <cp:lastModifiedBy/>
  <dcterms:modified xsi:type="dcterms:W3CDTF">2026-08-19T06:38:42Z</dcterms:modified>
  <cp:revision>1</cp:revision>
  <dc:subject/>
  <dc:title>امر به معروف و نهی از منکر در آیینه قرآن کریم</dc:title>
</cp:coreProperties>
</file>

<file path=docProps/custom.xml><?xml version="1.0" encoding="utf-8"?>
<Properties xmlns="http://schemas.openxmlformats.org/officeDocument/2006/custom-properties" xmlns:vt="http://schemas.openxmlformats.org/officeDocument/2006/docPropsVTypes"/>
</file>