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چهل حدیث پیشگیری از جرم و گناه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68653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868655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868657_581953129">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868659_581953129">
            <w:r>
              <w:rPr>
                <w:webHidden/>
                <w:rStyle w:val="IndexLink"/>
                <w:rtl w:val="true"/>
              </w:rPr>
              <w:t>مقدمه</w:t>
            </w:r>
            <w:r>
              <w:rPr>
                <w:rStyle w:val="IndexLink"/>
                <w:rtl w:val="true"/>
              </w:rPr>
              <w:tab/>
            </w:r>
            <w:r>
              <w:rPr>
                <w:rStyle w:val="IndexLink"/>
              </w:rPr>
              <w:t>11</w:t>
            </w:r>
          </w:hyperlink>
        </w:p>
        <w:p>
          <w:pPr>
            <w:pStyle w:val="Contents3"/>
            <w:tabs>
              <w:tab w:val="clear" w:pos="8459"/>
              <w:tab w:val="right" w:pos="9026" w:leader="dot"/>
            </w:tabs>
            <w:rPr/>
          </w:pPr>
          <w:hyperlink w:anchor="__RefHeading___Toc2868661_581953129">
            <w:r>
              <w:rPr>
                <w:webHidden/>
                <w:rStyle w:val="IndexLink"/>
              </w:rPr>
              <w:t>1</w:t>
            </w:r>
            <w:r>
              <w:rPr>
                <w:rStyle w:val="IndexLink"/>
                <w:rtl w:val="true"/>
              </w:rPr>
              <w:t xml:space="preserve">. </w:t>
            </w:r>
            <w:r>
              <w:rPr>
                <w:rStyle w:val="IndexLink"/>
                <w:rtl w:val="true"/>
              </w:rPr>
              <w:t>احساس نیاز، عامل پویایی و حرکت</w:t>
            </w:r>
            <w:r>
              <w:rPr>
                <w:rStyle w:val="IndexLink"/>
                <w:rtl w:val="true"/>
              </w:rPr>
              <w:tab/>
            </w:r>
            <w:r>
              <w:rPr>
                <w:rStyle w:val="IndexLink"/>
              </w:rPr>
              <w:t>11</w:t>
            </w:r>
          </w:hyperlink>
        </w:p>
        <w:p>
          <w:pPr>
            <w:pStyle w:val="Contents3"/>
            <w:tabs>
              <w:tab w:val="clear" w:pos="8459"/>
              <w:tab w:val="right" w:pos="9026" w:leader="dot"/>
            </w:tabs>
            <w:rPr/>
          </w:pPr>
          <w:hyperlink w:anchor="__RefHeading___Toc2868663_581953129">
            <w:r>
              <w:rPr>
                <w:webHidden/>
                <w:rStyle w:val="IndexLink"/>
              </w:rPr>
              <w:t>2</w:t>
            </w:r>
            <w:r>
              <w:rPr>
                <w:rStyle w:val="IndexLink"/>
                <w:rtl w:val="true"/>
              </w:rPr>
              <w:t xml:space="preserve">. </w:t>
            </w:r>
            <w:r>
              <w:rPr>
                <w:rStyle w:val="IndexLink"/>
                <w:rtl w:val="true"/>
              </w:rPr>
              <w:t>دوراهی رفع نیاز؛ برای امتحان بشر</w:t>
            </w:r>
            <w:r>
              <w:rPr>
                <w:rStyle w:val="IndexLink"/>
                <w:rtl w:val="true"/>
              </w:rPr>
              <w:tab/>
            </w:r>
            <w:r>
              <w:rPr>
                <w:rStyle w:val="IndexLink"/>
              </w:rPr>
              <w:t>12</w:t>
            </w:r>
          </w:hyperlink>
        </w:p>
        <w:p>
          <w:pPr>
            <w:pStyle w:val="Contents3"/>
            <w:tabs>
              <w:tab w:val="clear" w:pos="8459"/>
              <w:tab w:val="right" w:pos="9026" w:leader="dot"/>
            </w:tabs>
            <w:rPr/>
          </w:pPr>
          <w:hyperlink w:anchor="__RefHeading___Toc2868665_581953129">
            <w:r>
              <w:rPr>
                <w:webHidden/>
                <w:rStyle w:val="IndexLink"/>
              </w:rPr>
              <w:t>3</w:t>
            </w:r>
            <w:r>
              <w:rPr>
                <w:rStyle w:val="IndexLink"/>
                <w:rtl w:val="true"/>
              </w:rPr>
              <w:t xml:space="preserve">. </w:t>
            </w:r>
            <w:r>
              <w:rPr>
                <w:rStyle w:val="IndexLink"/>
                <w:rtl w:val="true"/>
              </w:rPr>
              <w:t>عقل؛ ابزار تشخیص مسیر حرکت</w:t>
            </w:r>
            <w:r>
              <w:rPr>
                <w:rStyle w:val="IndexLink"/>
                <w:rtl w:val="true"/>
              </w:rPr>
              <w:tab/>
            </w:r>
            <w:r>
              <w:rPr>
                <w:rStyle w:val="IndexLink"/>
              </w:rPr>
              <w:t>12</w:t>
            </w:r>
          </w:hyperlink>
        </w:p>
        <w:p>
          <w:pPr>
            <w:pStyle w:val="Contents3"/>
            <w:tabs>
              <w:tab w:val="clear" w:pos="8459"/>
              <w:tab w:val="right" w:pos="9026" w:leader="dot"/>
            </w:tabs>
            <w:rPr/>
          </w:pPr>
          <w:hyperlink w:anchor="__RefHeading___Toc2868667_581953129">
            <w:r>
              <w:rPr>
                <w:webHidden/>
                <w:rStyle w:val="IndexLink"/>
              </w:rPr>
              <w:t>4</w:t>
            </w:r>
            <w:r>
              <w:rPr>
                <w:rStyle w:val="IndexLink"/>
                <w:rtl w:val="true"/>
              </w:rPr>
              <w:t xml:space="preserve">. </w:t>
            </w:r>
            <w:r>
              <w:rPr>
                <w:rStyle w:val="IndexLink"/>
                <w:rtl w:val="true"/>
              </w:rPr>
              <w:t>عقل و دست‌انداز گناه</w:t>
            </w:r>
            <w:r>
              <w:rPr>
                <w:rStyle w:val="IndexLink"/>
                <w:rtl w:val="true"/>
              </w:rPr>
              <w:tab/>
            </w:r>
            <w:r>
              <w:rPr>
                <w:rStyle w:val="IndexLink"/>
              </w:rPr>
              <w:t>13</w:t>
            </w:r>
          </w:hyperlink>
        </w:p>
        <w:p>
          <w:pPr>
            <w:pStyle w:val="Contents3"/>
            <w:tabs>
              <w:tab w:val="clear" w:pos="8459"/>
              <w:tab w:val="right" w:pos="9026" w:leader="dot"/>
            </w:tabs>
            <w:rPr/>
          </w:pPr>
          <w:hyperlink w:anchor="__RefHeading___Toc2868669_581953129">
            <w:r>
              <w:rPr>
                <w:webHidden/>
                <w:rStyle w:val="IndexLink"/>
              </w:rPr>
              <w:t>5</w:t>
            </w:r>
            <w:r>
              <w:rPr>
                <w:rStyle w:val="IndexLink"/>
                <w:rtl w:val="true"/>
              </w:rPr>
              <w:t xml:space="preserve">. </w:t>
            </w:r>
            <w:r>
              <w:rPr>
                <w:rStyle w:val="IndexLink"/>
                <w:rtl w:val="true"/>
              </w:rPr>
              <w:t>دین؛ کامل کننده و ترمیم کننده عقل در مسیر پیشگیری</w:t>
            </w:r>
            <w:r>
              <w:rPr>
                <w:rStyle w:val="IndexLink"/>
                <w:rtl w:val="true"/>
              </w:rPr>
              <w:tab/>
            </w:r>
            <w:r>
              <w:rPr>
                <w:rStyle w:val="IndexLink"/>
              </w:rPr>
              <w:t>13</w:t>
            </w:r>
          </w:hyperlink>
        </w:p>
        <w:p>
          <w:pPr>
            <w:pStyle w:val="Contents3"/>
            <w:tabs>
              <w:tab w:val="clear" w:pos="8459"/>
              <w:tab w:val="right" w:pos="9026" w:leader="dot"/>
            </w:tabs>
            <w:rPr/>
          </w:pPr>
          <w:hyperlink w:anchor="__RefHeading___Toc2868671_581953129">
            <w:r>
              <w:rPr>
                <w:webHidden/>
                <w:rStyle w:val="IndexLink"/>
              </w:rPr>
              <w:t>6</w:t>
            </w:r>
            <w:r>
              <w:rPr>
                <w:rStyle w:val="IndexLink"/>
                <w:rtl w:val="true"/>
              </w:rPr>
              <w:t xml:space="preserve">. </w:t>
            </w:r>
            <w:r>
              <w:rPr>
                <w:rStyle w:val="IndexLink"/>
                <w:rtl w:val="true"/>
              </w:rPr>
              <w:t>کتاب‌های آسمانی؛ حامل قوانین دین خدا</w:t>
            </w:r>
            <w:r>
              <w:rPr>
                <w:rStyle w:val="IndexLink"/>
                <w:rtl w:val="true"/>
              </w:rPr>
              <w:tab/>
            </w:r>
            <w:r>
              <w:rPr>
                <w:rStyle w:val="IndexLink"/>
              </w:rPr>
              <w:t>15</w:t>
            </w:r>
          </w:hyperlink>
        </w:p>
        <w:p>
          <w:pPr>
            <w:pStyle w:val="Contents3"/>
            <w:tabs>
              <w:tab w:val="clear" w:pos="8459"/>
              <w:tab w:val="right" w:pos="9026" w:leader="dot"/>
            </w:tabs>
            <w:rPr/>
          </w:pPr>
          <w:hyperlink w:anchor="__RefHeading___Toc2868673_581953129">
            <w:r>
              <w:rPr>
                <w:webHidden/>
                <w:rStyle w:val="IndexLink"/>
              </w:rPr>
              <w:t>7</w:t>
            </w:r>
            <w:r>
              <w:rPr>
                <w:rStyle w:val="IndexLink"/>
                <w:rtl w:val="true"/>
              </w:rPr>
              <w:t xml:space="preserve">. </w:t>
            </w:r>
            <w:r>
              <w:rPr>
                <w:rStyle w:val="IndexLink"/>
                <w:rtl w:val="true"/>
              </w:rPr>
              <w:t>بهترین پناهگاه</w:t>
            </w:r>
            <w:r>
              <w:rPr>
                <w:rStyle w:val="IndexLink"/>
                <w:rtl w:val="true"/>
              </w:rPr>
              <w:tab/>
            </w:r>
            <w:r>
              <w:rPr>
                <w:rStyle w:val="IndexLink"/>
              </w:rPr>
              <w:t>16</w:t>
            </w:r>
          </w:hyperlink>
        </w:p>
        <w:p>
          <w:pPr>
            <w:pStyle w:val="Contents2"/>
            <w:tabs>
              <w:tab w:val="clear" w:pos="8743"/>
              <w:tab w:val="right" w:pos="9026" w:leader="dot"/>
            </w:tabs>
            <w:rPr/>
          </w:pPr>
          <w:hyperlink w:anchor="__RefHeading___Toc2868675_581953129">
            <w:r>
              <w:rPr>
                <w:webHidden/>
                <w:rStyle w:val="IndexLink"/>
              </w:rPr>
              <w:t>1</w:t>
            </w:r>
            <w:r>
              <w:rPr>
                <w:rStyle w:val="IndexLink"/>
                <w:rtl w:val="true"/>
              </w:rPr>
              <w:t>.</w:t>
            </w:r>
            <w:r>
              <w:rPr>
                <w:rStyle w:val="IndexLink"/>
                <w:rtl w:val="true"/>
              </w:rPr>
              <w:t>بایسته‌های اعتقادی</w:t>
            </w:r>
            <w:r>
              <w:rPr>
                <w:rStyle w:val="IndexLink"/>
                <w:rtl w:val="true"/>
              </w:rPr>
              <w:tab/>
            </w:r>
            <w:r>
              <w:rPr>
                <w:rStyle w:val="IndexLink"/>
              </w:rPr>
              <w:t>17</w:t>
            </w:r>
          </w:hyperlink>
        </w:p>
        <w:p>
          <w:pPr>
            <w:pStyle w:val="Contents3"/>
            <w:tabs>
              <w:tab w:val="clear" w:pos="8459"/>
              <w:tab w:val="right" w:pos="9026" w:leader="dot"/>
            </w:tabs>
            <w:rPr/>
          </w:pPr>
          <w:hyperlink w:anchor="__RefHeading___Toc2868677_581953129">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2868679_581953129">
            <w:r>
              <w:rPr>
                <w:webHidden/>
                <w:rStyle w:val="IndexLink"/>
              </w:rPr>
              <w:t>1</w:t>
            </w:r>
            <w:r>
              <w:rPr>
                <w:rStyle w:val="IndexLink"/>
                <w:rtl w:val="true"/>
              </w:rPr>
              <w:t>-</w:t>
            </w:r>
            <w:r>
              <w:rPr>
                <w:rStyle w:val="IndexLink"/>
                <w:rtl w:val="true"/>
              </w:rPr>
              <w:t>یادخدا</w:t>
            </w:r>
            <w:r>
              <w:rPr>
                <w:rStyle w:val="IndexLink"/>
                <w:rtl w:val="true"/>
              </w:rPr>
              <w:tab/>
            </w:r>
            <w:r>
              <w:rPr>
                <w:rStyle w:val="IndexLink"/>
              </w:rPr>
              <w:t>18</w:t>
            </w:r>
          </w:hyperlink>
        </w:p>
        <w:p>
          <w:pPr>
            <w:pStyle w:val="Contents3"/>
            <w:tabs>
              <w:tab w:val="clear" w:pos="8459"/>
              <w:tab w:val="right" w:pos="9026" w:leader="dot"/>
            </w:tabs>
            <w:rPr/>
          </w:pPr>
          <w:hyperlink w:anchor="__RefHeading___Toc2868681_581953129">
            <w:r>
              <w:rPr>
                <w:webHidden/>
                <w:rStyle w:val="IndexLink"/>
              </w:rPr>
              <w:t>2</w:t>
            </w:r>
            <w:r>
              <w:rPr>
                <w:rStyle w:val="IndexLink"/>
                <w:rtl w:val="true"/>
              </w:rPr>
              <w:t>-</w:t>
            </w:r>
            <w:r>
              <w:rPr>
                <w:rStyle w:val="IndexLink"/>
                <w:rtl w:val="true"/>
              </w:rPr>
              <w:t>خدامحوری</w:t>
            </w:r>
            <w:r>
              <w:rPr>
                <w:rStyle w:val="IndexLink"/>
                <w:rtl w:val="true"/>
              </w:rPr>
              <w:tab/>
            </w:r>
            <w:r>
              <w:rPr>
                <w:rStyle w:val="IndexLink"/>
              </w:rPr>
              <w:t>19</w:t>
            </w:r>
          </w:hyperlink>
        </w:p>
        <w:p>
          <w:pPr>
            <w:pStyle w:val="Contents3"/>
            <w:tabs>
              <w:tab w:val="clear" w:pos="8459"/>
              <w:tab w:val="right" w:pos="9026" w:leader="dot"/>
            </w:tabs>
            <w:rPr/>
          </w:pPr>
          <w:hyperlink w:anchor="__RefHeading___Toc2868683_581953129">
            <w:r>
              <w:rPr>
                <w:webHidden/>
                <w:rStyle w:val="IndexLink"/>
              </w:rPr>
              <w:t>3</w:t>
            </w:r>
            <w:r>
              <w:rPr>
                <w:rStyle w:val="IndexLink"/>
                <w:rtl w:val="true"/>
              </w:rPr>
              <w:t>-</w:t>
            </w:r>
            <w:r>
              <w:rPr>
                <w:rStyle w:val="IndexLink"/>
                <w:rtl w:val="true"/>
              </w:rPr>
              <w:t>توجه به سلطه فراگیرخدا</w:t>
            </w:r>
            <w:r>
              <w:rPr>
                <w:rStyle w:val="IndexLink"/>
                <w:rtl w:val="true"/>
              </w:rPr>
              <w:tab/>
            </w:r>
            <w:r>
              <w:rPr>
                <w:rStyle w:val="IndexLink"/>
              </w:rPr>
              <w:t>20</w:t>
            </w:r>
          </w:hyperlink>
        </w:p>
        <w:p>
          <w:pPr>
            <w:pStyle w:val="Contents3"/>
            <w:tabs>
              <w:tab w:val="clear" w:pos="8459"/>
              <w:tab w:val="right" w:pos="9026" w:leader="dot"/>
            </w:tabs>
            <w:rPr/>
          </w:pPr>
          <w:hyperlink w:anchor="__RefHeading___Toc2868685_581953129">
            <w:r>
              <w:rPr>
                <w:webHidden/>
                <w:rStyle w:val="IndexLink"/>
              </w:rPr>
              <w:t>4</w:t>
            </w:r>
            <w:r>
              <w:rPr>
                <w:rStyle w:val="IndexLink"/>
                <w:rtl w:val="true"/>
              </w:rPr>
              <w:t>-</w:t>
            </w:r>
            <w:r>
              <w:rPr>
                <w:rStyle w:val="IndexLink"/>
                <w:rtl w:val="true"/>
              </w:rPr>
              <w:t>ترس ازخدا</w:t>
            </w:r>
            <w:r>
              <w:rPr>
                <w:rStyle w:val="IndexLink"/>
                <w:rtl w:val="true"/>
              </w:rPr>
              <w:tab/>
            </w:r>
            <w:r>
              <w:rPr>
                <w:rStyle w:val="IndexLink"/>
              </w:rPr>
              <w:t>22</w:t>
            </w:r>
          </w:hyperlink>
        </w:p>
        <w:p>
          <w:pPr>
            <w:pStyle w:val="Contents3"/>
            <w:tabs>
              <w:tab w:val="clear" w:pos="8459"/>
              <w:tab w:val="right" w:pos="9026" w:leader="dot"/>
            </w:tabs>
            <w:rPr/>
          </w:pPr>
          <w:hyperlink w:anchor="__RefHeading___Toc2868687_581953129">
            <w:r>
              <w:rPr>
                <w:webHidden/>
                <w:rStyle w:val="IndexLink"/>
              </w:rPr>
              <w:t>5</w:t>
            </w:r>
            <w:r>
              <w:rPr>
                <w:rStyle w:val="IndexLink"/>
                <w:rtl w:val="true"/>
              </w:rPr>
              <w:t>-</w:t>
            </w:r>
            <w:r>
              <w:rPr>
                <w:rStyle w:val="IndexLink"/>
                <w:rtl w:val="true"/>
              </w:rPr>
              <w:t>پیمان باخدا</w:t>
            </w:r>
            <w:r>
              <w:rPr>
                <w:rStyle w:val="IndexLink"/>
                <w:rtl w:val="true"/>
              </w:rPr>
              <w:tab/>
            </w:r>
            <w:r>
              <w:rPr>
                <w:rStyle w:val="IndexLink"/>
              </w:rPr>
              <w:t>23</w:t>
            </w:r>
          </w:hyperlink>
        </w:p>
        <w:p>
          <w:pPr>
            <w:pStyle w:val="Contents3"/>
            <w:tabs>
              <w:tab w:val="clear" w:pos="8459"/>
              <w:tab w:val="right" w:pos="9026" w:leader="dot"/>
            </w:tabs>
            <w:rPr/>
          </w:pPr>
          <w:hyperlink w:anchor="__RefHeading___Toc2868689_581953129">
            <w:r>
              <w:rPr>
                <w:webHidden/>
                <w:rStyle w:val="IndexLink"/>
              </w:rPr>
              <w:t>6</w:t>
            </w:r>
            <w:r>
              <w:rPr>
                <w:rStyle w:val="IndexLink"/>
                <w:rtl w:val="true"/>
              </w:rPr>
              <w:t>-</w:t>
            </w:r>
            <w:r>
              <w:rPr>
                <w:rStyle w:val="IndexLink"/>
                <w:rtl w:val="true"/>
              </w:rPr>
              <w:t>محبت برمدارالهی</w:t>
            </w:r>
            <w:r>
              <w:rPr>
                <w:rStyle w:val="IndexLink"/>
                <w:rtl w:val="true"/>
              </w:rPr>
              <w:tab/>
            </w:r>
            <w:r>
              <w:rPr>
                <w:rStyle w:val="IndexLink"/>
              </w:rPr>
              <w:t>24</w:t>
            </w:r>
          </w:hyperlink>
        </w:p>
        <w:p>
          <w:pPr>
            <w:pStyle w:val="Contents3"/>
            <w:tabs>
              <w:tab w:val="clear" w:pos="8459"/>
              <w:tab w:val="right" w:pos="9026" w:leader="dot"/>
            </w:tabs>
            <w:rPr/>
          </w:pPr>
          <w:hyperlink w:anchor="__RefHeading___Toc2868691_581953129">
            <w:r>
              <w:rPr>
                <w:webHidden/>
                <w:rStyle w:val="IndexLink"/>
              </w:rPr>
              <w:t>7</w:t>
            </w:r>
            <w:r>
              <w:rPr>
                <w:rStyle w:val="IndexLink"/>
                <w:rtl w:val="true"/>
              </w:rPr>
              <w:t>-</w:t>
            </w:r>
            <w:r>
              <w:rPr>
                <w:rStyle w:val="IndexLink"/>
                <w:rtl w:val="true"/>
              </w:rPr>
              <w:t>یادمرگ</w:t>
            </w:r>
            <w:r>
              <w:rPr>
                <w:rStyle w:val="IndexLink"/>
                <w:rtl w:val="true"/>
              </w:rPr>
              <w:tab/>
            </w:r>
            <w:r>
              <w:rPr>
                <w:rStyle w:val="IndexLink"/>
              </w:rPr>
              <w:t>25</w:t>
            </w:r>
          </w:hyperlink>
        </w:p>
        <w:p>
          <w:pPr>
            <w:pStyle w:val="Contents3"/>
            <w:tabs>
              <w:tab w:val="clear" w:pos="8459"/>
              <w:tab w:val="right" w:pos="9026" w:leader="dot"/>
            </w:tabs>
            <w:rPr/>
          </w:pPr>
          <w:hyperlink w:anchor="__RefHeading___Toc2868693_581953129">
            <w:r>
              <w:rPr>
                <w:webHidden/>
                <w:rStyle w:val="IndexLink"/>
              </w:rPr>
              <w:t>8</w:t>
            </w:r>
            <w:r>
              <w:rPr>
                <w:rStyle w:val="IndexLink"/>
                <w:rtl w:val="true"/>
              </w:rPr>
              <w:t>-</w:t>
            </w:r>
            <w:r>
              <w:rPr>
                <w:rStyle w:val="IndexLink"/>
                <w:rtl w:val="true"/>
              </w:rPr>
              <w:t>قیامت باوری</w:t>
            </w:r>
            <w:r>
              <w:rPr>
                <w:rStyle w:val="IndexLink"/>
                <w:rtl w:val="true"/>
              </w:rPr>
              <w:tab/>
            </w:r>
            <w:r>
              <w:rPr>
                <w:rStyle w:val="IndexLink"/>
              </w:rPr>
              <w:t>26</w:t>
            </w:r>
          </w:hyperlink>
        </w:p>
        <w:p>
          <w:pPr>
            <w:pStyle w:val="Contents3"/>
            <w:tabs>
              <w:tab w:val="clear" w:pos="8459"/>
              <w:tab w:val="right" w:pos="9026" w:leader="dot"/>
            </w:tabs>
            <w:rPr/>
          </w:pPr>
          <w:hyperlink w:anchor="__RefHeading___Toc2868695_581953129">
            <w:r>
              <w:rPr>
                <w:webHidden/>
                <w:rStyle w:val="IndexLink"/>
              </w:rPr>
              <w:t>9</w:t>
            </w:r>
            <w:r>
              <w:rPr>
                <w:rStyle w:val="IndexLink"/>
                <w:rtl w:val="true"/>
              </w:rPr>
              <w:t>-</w:t>
            </w:r>
            <w:r>
              <w:rPr>
                <w:rStyle w:val="IndexLink"/>
                <w:rtl w:val="true"/>
              </w:rPr>
              <w:t>شوق بهشت</w:t>
            </w:r>
            <w:r>
              <w:rPr>
                <w:rStyle w:val="IndexLink"/>
                <w:rtl w:val="true"/>
              </w:rPr>
              <w:tab/>
            </w:r>
            <w:r>
              <w:rPr>
                <w:rStyle w:val="IndexLink"/>
              </w:rPr>
              <w:t>28</w:t>
            </w:r>
          </w:hyperlink>
        </w:p>
        <w:p>
          <w:pPr>
            <w:pStyle w:val="Contents2"/>
            <w:tabs>
              <w:tab w:val="clear" w:pos="8743"/>
              <w:tab w:val="right" w:pos="9026" w:leader="dot"/>
            </w:tabs>
            <w:rPr/>
          </w:pPr>
          <w:hyperlink w:anchor="__RefHeading___Toc2868697_581953129">
            <w:r>
              <w:rPr>
                <w:webHidden/>
                <w:rStyle w:val="IndexLink"/>
              </w:rPr>
              <w:t>2</w:t>
            </w:r>
            <w:r>
              <w:rPr>
                <w:rStyle w:val="IndexLink"/>
                <w:rtl w:val="true"/>
              </w:rPr>
              <w:t>.</w:t>
            </w:r>
            <w:r>
              <w:rPr>
                <w:rStyle w:val="IndexLink"/>
                <w:rtl w:val="true"/>
              </w:rPr>
              <w:t>بایسته‌های معرفتی</w:t>
            </w:r>
            <w:r>
              <w:rPr>
                <w:rStyle w:val="IndexLink"/>
                <w:rtl w:val="true"/>
              </w:rPr>
              <w:tab/>
            </w:r>
            <w:r>
              <w:rPr>
                <w:rStyle w:val="IndexLink"/>
              </w:rPr>
              <w:t>29</w:t>
            </w:r>
          </w:hyperlink>
        </w:p>
        <w:p>
          <w:pPr>
            <w:pStyle w:val="Contents3"/>
            <w:tabs>
              <w:tab w:val="clear" w:pos="8459"/>
              <w:tab w:val="right" w:pos="9026" w:leader="dot"/>
            </w:tabs>
            <w:rPr/>
          </w:pPr>
          <w:hyperlink w:anchor="__RefHeading___Toc2868699_581953129">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2868701_581953129">
            <w:r>
              <w:rPr>
                <w:webHidden/>
                <w:rStyle w:val="IndexLink"/>
              </w:rPr>
              <w:t>10</w:t>
            </w:r>
            <w:r>
              <w:rPr>
                <w:rStyle w:val="IndexLink"/>
                <w:rtl w:val="true"/>
              </w:rPr>
              <w:t>-</w:t>
            </w:r>
            <w:r>
              <w:rPr>
                <w:rStyle w:val="IndexLink"/>
                <w:rtl w:val="true"/>
              </w:rPr>
              <w:t>تکامل عقل</w:t>
            </w:r>
            <w:r>
              <w:rPr>
                <w:rStyle w:val="IndexLink"/>
                <w:rtl w:val="true"/>
              </w:rPr>
              <w:tab/>
            </w:r>
            <w:r>
              <w:rPr>
                <w:rStyle w:val="IndexLink"/>
              </w:rPr>
              <w:t>30</w:t>
            </w:r>
          </w:hyperlink>
        </w:p>
        <w:p>
          <w:pPr>
            <w:pStyle w:val="Contents3"/>
            <w:tabs>
              <w:tab w:val="clear" w:pos="8459"/>
              <w:tab w:val="right" w:pos="9026" w:leader="dot"/>
            </w:tabs>
            <w:rPr/>
          </w:pPr>
          <w:hyperlink w:anchor="__RefHeading___Toc2868703_581953129">
            <w:r>
              <w:rPr>
                <w:webHidden/>
                <w:rStyle w:val="IndexLink"/>
              </w:rPr>
              <w:t>11</w:t>
            </w:r>
            <w:r>
              <w:rPr>
                <w:rStyle w:val="IndexLink"/>
                <w:rtl w:val="true"/>
              </w:rPr>
              <w:t>-</w:t>
            </w:r>
            <w:r>
              <w:rPr>
                <w:rStyle w:val="IndexLink"/>
                <w:rtl w:val="true"/>
              </w:rPr>
              <w:t>تقدم اندیشه عمل</w:t>
            </w:r>
            <w:r>
              <w:rPr>
                <w:rStyle w:val="IndexLink"/>
                <w:rtl w:val="true"/>
              </w:rPr>
              <w:tab/>
            </w:r>
            <w:r>
              <w:rPr>
                <w:rStyle w:val="IndexLink"/>
              </w:rPr>
              <w:t>31</w:t>
            </w:r>
          </w:hyperlink>
        </w:p>
        <w:p>
          <w:pPr>
            <w:pStyle w:val="Contents3"/>
            <w:tabs>
              <w:tab w:val="clear" w:pos="8459"/>
              <w:tab w:val="right" w:pos="9026" w:leader="dot"/>
            </w:tabs>
            <w:rPr/>
          </w:pPr>
          <w:hyperlink w:anchor="__RefHeading___Toc2868705_581953129">
            <w:r>
              <w:rPr>
                <w:webHidden/>
                <w:rStyle w:val="IndexLink"/>
              </w:rPr>
              <w:t>12</w:t>
            </w:r>
            <w:r>
              <w:rPr>
                <w:rStyle w:val="IndexLink"/>
                <w:rtl w:val="true"/>
              </w:rPr>
              <w:t>-</w:t>
            </w:r>
            <w:r>
              <w:rPr>
                <w:rStyle w:val="IndexLink"/>
                <w:rtl w:val="true"/>
              </w:rPr>
              <w:t>بیداری وجدان</w:t>
            </w:r>
            <w:r>
              <w:rPr>
                <w:rStyle w:val="IndexLink"/>
                <w:rtl w:val="true"/>
              </w:rPr>
              <w:tab/>
            </w:r>
            <w:r>
              <w:rPr>
                <w:rStyle w:val="IndexLink"/>
              </w:rPr>
              <w:t>32</w:t>
            </w:r>
          </w:hyperlink>
        </w:p>
        <w:p>
          <w:pPr>
            <w:pStyle w:val="Contents3"/>
            <w:tabs>
              <w:tab w:val="clear" w:pos="8459"/>
              <w:tab w:val="right" w:pos="9026" w:leader="dot"/>
            </w:tabs>
            <w:rPr/>
          </w:pPr>
          <w:hyperlink w:anchor="__RefHeading___Toc2868707_581953129">
            <w:r>
              <w:rPr>
                <w:webHidden/>
                <w:rStyle w:val="IndexLink"/>
              </w:rPr>
              <w:t>13</w:t>
            </w:r>
            <w:r>
              <w:rPr>
                <w:rStyle w:val="IndexLink"/>
                <w:rtl w:val="true"/>
              </w:rPr>
              <w:t>-</w:t>
            </w:r>
            <w:r>
              <w:rPr>
                <w:rStyle w:val="IndexLink"/>
                <w:rtl w:val="true"/>
              </w:rPr>
              <w:t>احساس شخصیت</w:t>
            </w:r>
            <w:r>
              <w:rPr>
                <w:rStyle w:val="IndexLink"/>
                <w:rtl w:val="true"/>
              </w:rPr>
              <w:tab/>
            </w:r>
            <w:r>
              <w:rPr>
                <w:rStyle w:val="IndexLink"/>
              </w:rPr>
              <w:t>33</w:t>
            </w:r>
          </w:hyperlink>
        </w:p>
        <w:p>
          <w:pPr>
            <w:pStyle w:val="Contents3"/>
            <w:tabs>
              <w:tab w:val="clear" w:pos="8459"/>
              <w:tab w:val="right" w:pos="9026" w:leader="dot"/>
            </w:tabs>
            <w:rPr/>
          </w:pPr>
          <w:hyperlink w:anchor="__RefHeading___Toc2868709_581953129">
            <w:r>
              <w:rPr>
                <w:webHidden/>
                <w:rStyle w:val="IndexLink"/>
              </w:rPr>
              <w:t>14</w:t>
            </w:r>
            <w:r>
              <w:rPr>
                <w:rStyle w:val="IndexLink"/>
                <w:rtl w:val="true"/>
              </w:rPr>
              <w:t>-</w:t>
            </w:r>
            <w:r>
              <w:rPr>
                <w:rStyle w:val="IndexLink"/>
                <w:rtl w:val="true"/>
              </w:rPr>
              <w:t>ناپایداری دنیا</w:t>
            </w:r>
            <w:r>
              <w:rPr>
                <w:rStyle w:val="IndexLink"/>
                <w:rtl w:val="true"/>
              </w:rPr>
              <w:tab/>
            </w:r>
            <w:r>
              <w:rPr>
                <w:rStyle w:val="IndexLink"/>
              </w:rPr>
              <w:t>34</w:t>
            </w:r>
          </w:hyperlink>
        </w:p>
        <w:p>
          <w:pPr>
            <w:pStyle w:val="Contents3"/>
            <w:tabs>
              <w:tab w:val="clear" w:pos="8459"/>
              <w:tab w:val="right" w:pos="9026" w:leader="dot"/>
            </w:tabs>
            <w:rPr/>
          </w:pPr>
          <w:hyperlink w:anchor="__RefHeading___Toc2868711_581953129">
            <w:r>
              <w:rPr>
                <w:webHidden/>
                <w:rStyle w:val="IndexLink"/>
              </w:rPr>
              <w:t>15</w:t>
            </w:r>
            <w:r>
              <w:rPr>
                <w:rStyle w:val="IndexLink"/>
                <w:rtl w:val="true"/>
              </w:rPr>
              <w:t>-</w:t>
            </w:r>
            <w:r>
              <w:rPr>
                <w:rStyle w:val="IndexLink"/>
                <w:rtl w:val="true"/>
              </w:rPr>
              <w:t>پیامدگناه</w:t>
            </w:r>
            <w:r>
              <w:rPr>
                <w:rStyle w:val="IndexLink"/>
                <w:rtl w:val="true"/>
              </w:rPr>
              <w:tab/>
            </w:r>
            <w:r>
              <w:rPr>
                <w:rStyle w:val="IndexLink"/>
              </w:rPr>
              <w:t>35</w:t>
            </w:r>
          </w:hyperlink>
        </w:p>
        <w:p>
          <w:pPr>
            <w:pStyle w:val="Contents2"/>
            <w:tabs>
              <w:tab w:val="clear" w:pos="8743"/>
              <w:tab w:val="right" w:pos="9026" w:leader="dot"/>
            </w:tabs>
            <w:rPr/>
          </w:pPr>
          <w:hyperlink w:anchor="__RefHeading___Toc2868713_581953129">
            <w:r>
              <w:rPr>
                <w:webHidden/>
                <w:rStyle w:val="IndexLink"/>
              </w:rPr>
              <w:t>3</w:t>
            </w:r>
            <w:r>
              <w:rPr>
                <w:rStyle w:val="IndexLink"/>
                <w:rtl w:val="true"/>
              </w:rPr>
              <w:t xml:space="preserve">. </w:t>
            </w:r>
            <w:r>
              <w:rPr>
                <w:rStyle w:val="IndexLink"/>
                <w:rtl w:val="true"/>
              </w:rPr>
              <w:t>بایسته‌های رفتاری</w:t>
            </w:r>
            <w:r>
              <w:rPr>
                <w:rStyle w:val="IndexLink"/>
                <w:rtl w:val="true"/>
              </w:rPr>
              <w:tab/>
            </w:r>
            <w:r>
              <w:rPr>
                <w:rStyle w:val="IndexLink"/>
              </w:rPr>
              <w:t>36</w:t>
            </w:r>
          </w:hyperlink>
        </w:p>
        <w:p>
          <w:pPr>
            <w:pStyle w:val="Contents3"/>
            <w:tabs>
              <w:tab w:val="clear" w:pos="8459"/>
              <w:tab w:val="right" w:pos="9026" w:leader="dot"/>
            </w:tabs>
            <w:rPr/>
          </w:pPr>
          <w:hyperlink w:anchor="__RefHeading___Toc2868715_581953129">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2868717_581953129">
            <w:r>
              <w:rPr>
                <w:webHidden/>
                <w:rStyle w:val="IndexLink"/>
              </w:rPr>
              <w:t>16</w:t>
            </w:r>
            <w:r>
              <w:rPr>
                <w:rStyle w:val="IndexLink"/>
                <w:rtl w:val="true"/>
              </w:rPr>
              <w:t>-</w:t>
            </w:r>
            <w:r>
              <w:rPr>
                <w:rStyle w:val="IndexLink"/>
                <w:rtl w:val="true"/>
              </w:rPr>
              <w:t>جایگزینی حلال باحرام</w:t>
            </w:r>
            <w:r>
              <w:rPr>
                <w:rStyle w:val="IndexLink"/>
                <w:rtl w:val="true"/>
              </w:rPr>
              <w:tab/>
            </w:r>
            <w:r>
              <w:rPr>
                <w:rStyle w:val="IndexLink"/>
              </w:rPr>
              <w:t>37</w:t>
            </w:r>
          </w:hyperlink>
        </w:p>
        <w:p>
          <w:pPr>
            <w:pStyle w:val="Contents3"/>
            <w:tabs>
              <w:tab w:val="clear" w:pos="8459"/>
              <w:tab w:val="right" w:pos="9026" w:leader="dot"/>
            </w:tabs>
            <w:rPr/>
          </w:pPr>
          <w:hyperlink w:anchor="__RefHeading___Toc2868719_581953129">
            <w:r>
              <w:rPr>
                <w:webHidden/>
                <w:rStyle w:val="IndexLink"/>
              </w:rPr>
              <w:t>17</w:t>
            </w:r>
            <w:r>
              <w:rPr>
                <w:rStyle w:val="IndexLink"/>
                <w:rtl w:val="true"/>
              </w:rPr>
              <w:t>-</w:t>
            </w:r>
            <w:r>
              <w:rPr>
                <w:rStyle w:val="IndexLink"/>
                <w:rtl w:val="true"/>
              </w:rPr>
              <w:t>عمل به دستورات دینی</w:t>
            </w:r>
            <w:r>
              <w:rPr>
                <w:rStyle w:val="IndexLink"/>
                <w:rtl w:val="true"/>
              </w:rPr>
              <w:tab/>
            </w:r>
            <w:r>
              <w:rPr>
                <w:rStyle w:val="IndexLink"/>
              </w:rPr>
              <w:t>39</w:t>
            </w:r>
          </w:hyperlink>
        </w:p>
        <w:p>
          <w:pPr>
            <w:pStyle w:val="Contents3"/>
            <w:tabs>
              <w:tab w:val="clear" w:pos="8459"/>
              <w:tab w:val="right" w:pos="9026" w:leader="dot"/>
            </w:tabs>
            <w:rPr/>
          </w:pPr>
          <w:hyperlink w:anchor="__RefHeading___Toc2868721_581953129">
            <w:r>
              <w:rPr>
                <w:webHidden/>
                <w:rStyle w:val="IndexLink"/>
              </w:rPr>
              <w:t>18</w:t>
            </w:r>
            <w:r>
              <w:rPr>
                <w:rStyle w:val="IndexLink"/>
                <w:rtl w:val="true"/>
              </w:rPr>
              <w:t>-</w:t>
            </w:r>
            <w:r>
              <w:rPr>
                <w:rStyle w:val="IndexLink"/>
                <w:rtl w:val="true"/>
              </w:rPr>
              <w:t>ازدواج درنوجوانی</w:t>
            </w:r>
            <w:r>
              <w:rPr>
                <w:rStyle w:val="IndexLink"/>
                <w:rtl w:val="true"/>
              </w:rPr>
              <w:tab/>
            </w:r>
            <w:r>
              <w:rPr>
                <w:rStyle w:val="IndexLink"/>
              </w:rPr>
              <w:t>41</w:t>
            </w:r>
          </w:hyperlink>
        </w:p>
        <w:p>
          <w:pPr>
            <w:pStyle w:val="Contents3"/>
            <w:tabs>
              <w:tab w:val="clear" w:pos="8459"/>
              <w:tab w:val="right" w:pos="9026" w:leader="dot"/>
            </w:tabs>
            <w:rPr/>
          </w:pPr>
          <w:hyperlink w:anchor="__RefHeading___Toc2868723_581953129">
            <w:r>
              <w:rPr>
                <w:webHidden/>
                <w:rStyle w:val="IndexLink"/>
              </w:rPr>
              <w:t>19</w:t>
            </w:r>
            <w:r>
              <w:rPr>
                <w:rStyle w:val="IndexLink"/>
                <w:rtl w:val="true"/>
              </w:rPr>
              <w:t>-</w:t>
            </w:r>
            <w:r>
              <w:rPr>
                <w:rStyle w:val="IndexLink"/>
                <w:rtl w:val="true"/>
              </w:rPr>
              <w:t>تداوم عمل صالح</w:t>
            </w:r>
            <w:r>
              <w:rPr>
                <w:rStyle w:val="IndexLink"/>
                <w:rtl w:val="true"/>
              </w:rPr>
              <w:tab/>
            </w:r>
            <w:r>
              <w:rPr>
                <w:rStyle w:val="IndexLink"/>
              </w:rPr>
              <w:t>42</w:t>
            </w:r>
          </w:hyperlink>
        </w:p>
        <w:p>
          <w:pPr>
            <w:pStyle w:val="Contents3"/>
            <w:tabs>
              <w:tab w:val="clear" w:pos="8459"/>
              <w:tab w:val="right" w:pos="9026" w:leader="dot"/>
            </w:tabs>
            <w:rPr/>
          </w:pPr>
          <w:hyperlink w:anchor="__RefHeading___Toc2868725_581953129">
            <w:r>
              <w:rPr>
                <w:webHidden/>
                <w:rStyle w:val="IndexLink"/>
              </w:rPr>
              <w:t>20</w:t>
            </w:r>
            <w:r>
              <w:rPr>
                <w:rStyle w:val="IndexLink"/>
                <w:rtl w:val="true"/>
              </w:rPr>
              <w:t>-</w:t>
            </w:r>
            <w:r>
              <w:rPr>
                <w:rStyle w:val="IndexLink"/>
                <w:rtl w:val="true"/>
              </w:rPr>
              <w:t>پیشگیری درخانواده</w:t>
            </w:r>
            <w:r>
              <w:rPr>
                <w:rStyle w:val="IndexLink"/>
                <w:rtl w:val="true"/>
              </w:rPr>
              <w:tab/>
            </w:r>
            <w:r>
              <w:rPr>
                <w:rStyle w:val="IndexLink"/>
              </w:rPr>
              <w:t>43</w:t>
            </w:r>
          </w:hyperlink>
        </w:p>
        <w:p>
          <w:pPr>
            <w:pStyle w:val="Contents3"/>
            <w:tabs>
              <w:tab w:val="clear" w:pos="8459"/>
              <w:tab w:val="right" w:pos="9026" w:leader="dot"/>
            </w:tabs>
            <w:rPr/>
          </w:pPr>
          <w:hyperlink w:anchor="__RefHeading___Toc2868727_581953129">
            <w:r>
              <w:rPr>
                <w:webHidden/>
                <w:rStyle w:val="IndexLink"/>
              </w:rPr>
              <w:t>21</w:t>
            </w:r>
            <w:r>
              <w:rPr>
                <w:rStyle w:val="IndexLink"/>
                <w:rtl w:val="true"/>
              </w:rPr>
              <w:t>-</w:t>
            </w:r>
            <w:r>
              <w:rPr>
                <w:rStyle w:val="IndexLink"/>
                <w:rtl w:val="true"/>
              </w:rPr>
              <w:t>عبادت</w:t>
            </w:r>
            <w:r>
              <w:rPr>
                <w:rStyle w:val="IndexLink"/>
                <w:rtl w:val="true"/>
              </w:rPr>
              <w:tab/>
            </w:r>
            <w:r>
              <w:rPr>
                <w:rStyle w:val="IndexLink"/>
              </w:rPr>
              <w:t>44</w:t>
            </w:r>
          </w:hyperlink>
        </w:p>
        <w:p>
          <w:pPr>
            <w:pStyle w:val="Contents3"/>
            <w:tabs>
              <w:tab w:val="clear" w:pos="8459"/>
              <w:tab w:val="right" w:pos="9026" w:leader="dot"/>
            </w:tabs>
            <w:rPr/>
          </w:pPr>
          <w:hyperlink w:anchor="__RefHeading___Toc2868729_581953129">
            <w:r>
              <w:rPr>
                <w:webHidden/>
                <w:rStyle w:val="IndexLink"/>
              </w:rPr>
              <w:t>22</w:t>
            </w:r>
            <w:r>
              <w:rPr>
                <w:rStyle w:val="IndexLink"/>
                <w:rtl w:val="true"/>
              </w:rPr>
              <w:t>-</w:t>
            </w:r>
            <w:r>
              <w:rPr>
                <w:rStyle w:val="IndexLink"/>
                <w:rtl w:val="true"/>
              </w:rPr>
              <w:t>صله رحم</w:t>
            </w:r>
            <w:r>
              <w:rPr>
                <w:rStyle w:val="IndexLink"/>
                <w:rtl w:val="true"/>
              </w:rPr>
              <w:tab/>
            </w:r>
            <w:r>
              <w:rPr>
                <w:rStyle w:val="IndexLink"/>
              </w:rPr>
              <w:t>45</w:t>
            </w:r>
          </w:hyperlink>
        </w:p>
        <w:p>
          <w:pPr>
            <w:pStyle w:val="Contents3"/>
            <w:tabs>
              <w:tab w:val="clear" w:pos="8459"/>
              <w:tab w:val="right" w:pos="9026" w:leader="dot"/>
            </w:tabs>
            <w:rPr/>
          </w:pPr>
          <w:hyperlink w:anchor="__RefHeading___Toc2868731_581953129">
            <w:r>
              <w:rPr>
                <w:webHidden/>
                <w:rStyle w:val="IndexLink"/>
              </w:rPr>
              <w:t>23</w:t>
            </w:r>
            <w:r>
              <w:rPr>
                <w:rStyle w:val="IndexLink"/>
                <w:rtl w:val="true"/>
              </w:rPr>
              <w:t>-</w:t>
            </w:r>
            <w:r>
              <w:rPr>
                <w:rStyle w:val="IndexLink"/>
                <w:rtl w:val="true"/>
              </w:rPr>
              <w:t>نماز</w:t>
            </w:r>
            <w:r>
              <w:rPr>
                <w:rStyle w:val="IndexLink"/>
                <w:rtl w:val="true"/>
              </w:rPr>
              <w:tab/>
            </w:r>
            <w:r>
              <w:rPr>
                <w:rStyle w:val="IndexLink"/>
              </w:rPr>
              <w:t>46</w:t>
            </w:r>
          </w:hyperlink>
        </w:p>
        <w:p>
          <w:pPr>
            <w:pStyle w:val="Contents3"/>
            <w:tabs>
              <w:tab w:val="clear" w:pos="8459"/>
              <w:tab w:val="right" w:pos="9026" w:leader="dot"/>
            </w:tabs>
            <w:rPr/>
          </w:pPr>
          <w:hyperlink w:anchor="__RefHeading___Toc2868733_581953129">
            <w:r>
              <w:rPr>
                <w:webHidden/>
                <w:rStyle w:val="IndexLink"/>
              </w:rPr>
              <w:t>24</w:t>
            </w:r>
            <w:r>
              <w:rPr>
                <w:rStyle w:val="IndexLink"/>
                <w:rtl w:val="true"/>
              </w:rPr>
              <w:t>-</w:t>
            </w:r>
            <w:r>
              <w:rPr>
                <w:rStyle w:val="IndexLink"/>
                <w:rtl w:val="true"/>
              </w:rPr>
              <w:t>روزه داری</w:t>
            </w:r>
            <w:r>
              <w:rPr>
                <w:rStyle w:val="IndexLink"/>
                <w:rtl w:val="true"/>
              </w:rPr>
              <w:tab/>
            </w:r>
            <w:r>
              <w:rPr>
                <w:rStyle w:val="IndexLink"/>
              </w:rPr>
              <w:t>47</w:t>
            </w:r>
          </w:hyperlink>
        </w:p>
        <w:p>
          <w:pPr>
            <w:pStyle w:val="Contents3"/>
            <w:tabs>
              <w:tab w:val="clear" w:pos="8459"/>
              <w:tab w:val="right" w:pos="9026" w:leader="dot"/>
            </w:tabs>
            <w:rPr/>
          </w:pPr>
          <w:hyperlink w:anchor="__RefHeading___Toc2868735_581953129">
            <w:r>
              <w:rPr>
                <w:webHidden/>
                <w:rStyle w:val="IndexLink"/>
              </w:rPr>
              <w:t>25</w:t>
            </w:r>
            <w:r>
              <w:rPr>
                <w:rStyle w:val="IndexLink"/>
                <w:rtl w:val="true"/>
              </w:rPr>
              <w:t>-</w:t>
            </w:r>
            <w:r>
              <w:rPr>
                <w:rStyle w:val="IndexLink"/>
                <w:rtl w:val="true"/>
              </w:rPr>
              <w:t>حضورعالمان دین</w:t>
            </w:r>
            <w:r>
              <w:rPr>
                <w:rStyle w:val="IndexLink"/>
                <w:rtl w:val="true"/>
              </w:rPr>
              <w:tab/>
            </w:r>
            <w:r>
              <w:rPr>
                <w:rStyle w:val="IndexLink"/>
              </w:rPr>
              <w:t>48</w:t>
            </w:r>
          </w:hyperlink>
        </w:p>
        <w:p>
          <w:pPr>
            <w:pStyle w:val="Contents3"/>
            <w:tabs>
              <w:tab w:val="clear" w:pos="8459"/>
              <w:tab w:val="right" w:pos="9026" w:leader="dot"/>
            </w:tabs>
            <w:rPr/>
          </w:pPr>
          <w:hyperlink w:anchor="__RefHeading___Toc2868737_581953129">
            <w:r>
              <w:rPr>
                <w:webHidden/>
                <w:rStyle w:val="IndexLink"/>
              </w:rPr>
              <w:t>26</w:t>
            </w:r>
            <w:r>
              <w:rPr>
                <w:rStyle w:val="IndexLink"/>
                <w:rtl w:val="true"/>
              </w:rPr>
              <w:t>-</w:t>
            </w:r>
            <w:r>
              <w:rPr>
                <w:rStyle w:val="IndexLink"/>
                <w:rtl w:val="true"/>
              </w:rPr>
              <w:t>نقش مسجد</w:t>
            </w:r>
            <w:r>
              <w:rPr>
                <w:rStyle w:val="IndexLink"/>
                <w:rtl w:val="true"/>
              </w:rPr>
              <w:tab/>
            </w:r>
            <w:r>
              <w:rPr>
                <w:rStyle w:val="IndexLink"/>
              </w:rPr>
              <w:t>50</w:t>
            </w:r>
          </w:hyperlink>
        </w:p>
        <w:p>
          <w:pPr>
            <w:pStyle w:val="Contents2"/>
            <w:tabs>
              <w:tab w:val="clear" w:pos="8743"/>
              <w:tab w:val="right" w:pos="9026" w:leader="dot"/>
            </w:tabs>
            <w:rPr/>
          </w:pPr>
          <w:hyperlink w:anchor="__RefHeading___Toc2868739_581953129">
            <w:r>
              <w:rPr>
                <w:webHidden/>
                <w:rStyle w:val="IndexLink"/>
              </w:rPr>
              <w:t>4</w:t>
            </w:r>
            <w:r>
              <w:rPr>
                <w:rStyle w:val="IndexLink"/>
                <w:rtl w:val="true"/>
              </w:rPr>
              <w:t>.</w:t>
            </w:r>
            <w:r>
              <w:rPr>
                <w:rStyle w:val="IndexLink"/>
                <w:rtl w:val="true"/>
              </w:rPr>
              <w:t>تغییر و نظارت بر رفتارها</w:t>
            </w:r>
            <w:r>
              <w:rPr>
                <w:rStyle w:val="IndexLink"/>
                <w:rtl w:val="true"/>
              </w:rPr>
              <w:tab/>
            </w:r>
            <w:r>
              <w:rPr>
                <w:rStyle w:val="IndexLink"/>
              </w:rPr>
              <w:t>51</w:t>
            </w:r>
          </w:hyperlink>
        </w:p>
        <w:p>
          <w:pPr>
            <w:pStyle w:val="Contents3"/>
            <w:tabs>
              <w:tab w:val="clear" w:pos="8459"/>
              <w:tab w:val="right" w:pos="9026" w:leader="dot"/>
            </w:tabs>
            <w:rPr/>
          </w:pPr>
          <w:hyperlink w:anchor="__RefHeading___Toc2868741_581953129">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2868743_581953129">
            <w:r>
              <w:rPr>
                <w:webHidden/>
                <w:rStyle w:val="IndexLink"/>
              </w:rPr>
              <w:t>27</w:t>
            </w:r>
            <w:r>
              <w:rPr>
                <w:rStyle w:val="IndexLink"/>
                <w:rtl w:val="true"/>
              </w:rPr>
              <w:t>-</w:t>
            </w:r>
            <w:r>
              <w:rPr>
                <w:rStyle w:val="IndexLink"/>
                <w:rtl w:val="true"/>
              </w:rPr>
              <w:t>انتخاب صحیح</w:t>
            </w:r>
            <w:r>
              <w:rPr>
                <w:rStyle w:val="IndexLink"/>
                <w:rtl w:val="true"/>
              </w:rPr>
              <w:tab/>
            </w:r>
            <w:r>
              <w:rPr>
                <w:rStyle w:val="IndexLink"/>
              </w:rPr>
              <w:t>52</w:t>
            </w:r>
          </w:hyperlink>
        </w:p>
        <w:p>
          <w:pPr>
            <w:pStyle w:val="Contents3"/>
            <w:tabs>
              <w:tab w:val="clear" w:pos="8459"/>
              <w:tab w:val="right" w:pos="9026" w:leader="dot"/>
            </w:tabs>
            <w:rPr/>
          </w:pPr>
          <w:hyperlink w:anchor="__RefHeading___Toc2868745_581953129">
            <w:r>
              <w:rPr>
                <w:webHidden/>
                <w:rStyle w:val="IndexLink"/>
              </w:rPr>
              <w:t>28</w:t>
            </w:r>
            <w:r>
              <w:rPr>
                <w:rStyle w:val="IndexLink"/>
                <w:rtl w:val="true"/>
              </w:rPr>
              <w:t>-</w:t>
            </w:r>
            <w:r>
              <w:rPr>
                <w:rStyle w:val="IndexLink"/>
                <w:rtl w:val="true"/>
              </w:rPr>
              <w:t>گزینش دوستان</w:t>
            </w:r>
            <w:r>
              <w:rPr>
                <w:rStyle w:val="IndexLink"/>
                <w:rtl w:val="true"/>
              </w:rPr>
              <w:tab/>
            </w:r>
            <w:r>
              <w:rPr>
                <w:rStyle w:val="IndexLink"/>
              </w:rPr>
              <w:t>53</w:t>
            </w:r>
          </w:hyperlink>
        </w:p>
        <w:p>
          <w:pPr>
            <w:pStyle w:val="Contents3"/>
            <w:tabs>
              <w:tab w:val="clear" w:pos="8459"/>
              <w:tab w:val="right" w:pos="9026" w:leader="dot"/>
            </w:tabs>
            <w:rPr/>
          </w:pPr>
          <w:hyperlink w:anchor="__RefHeading___Toc2868747_581953129">
            <w:r>
              <w:rPr>
                <w:webHidden/>
                <w:rStyle w:val="IndexLink"/>
              </w:rPr>
              <w:t>29</w:t>
            </w:r>
            <w:r>
              <w:rPr>
                <w:rStyle w:val="IndexLink"/>
                <w:rtl w:val="true"/>
              </w:rPr>
              <w:t>-</w:t>
            </w:r>
            <w:r>
              <w:rPr>
                <w:rStyle w:val="IndexLink"/>
                <w:rtl w:val="true"/>
              </w:rPr>
              <w:t>خودارزیابی</w:t>
            </w:r>
            <w:r>
              <w:rPr>
                <w:rStyle w:val="IndexLink"/>
                <w:rtl w:val="true"/>
              </w:rPr>
              <w:tab/>
            </w:r>
            <w:r>
              <w:rPr>
                <w:rStyle w:val="IndexLink"/>
              </w:rPr>
              <w:t>54</w:t>
            </w:r>
          </w:hyperlink>
        </w:p>
        <w:p>
          <w:pPr>
            <w:pStyle w:val="Contents3"/>
            <w:tabs>
              <w:tab w:val="clear" w:pos="8459"/>
              <w:tab w:val="right" w:pos="9026" w:leader="dot"/>
            </w:tabs>
            <w:rPr/>
          </w:pPr>
          <w:hyperlink w:anchor="__RefHeading___Toc2868749_581953129">
            <w:r>
              <w:rPr>
                <w:webHidden/>
                <w:rStyle w:val="IndexLink"/>
              </w:rPr>
              <w:t>30</w:t>
            </w:r>
            <w:r>
              <w:rPr>
                <w:rStyle w:val="IndexLink"/>
                <w:rtl w:val="true"/>
              </w:rPr>
              <w:t>-</w:t>
            </w:r>
            <w:r>
              <w:rPr>
                <w:rStyle w:val="IndexLink"/>
                <w:rtl w:val="true"/>
              </w:rPr>
              <w:t>خودنظارتی</w:t>
            </w:r>
            <w:r>
              <w:rPr>
                <w:rStyle w:val="IndexLink"/>
                <w:rtl w:val="true"/>
              </w:rPr>
              <w:tab/>
            </w:r>
            <w:r>
              <w:rPr>
                <w:rStyle w:val="IndexLink"/>
              </w:rPr>
              <w:t>55</w:t>
            </w:r>
          </w:hyperlink>
        </w:p>
        <w:p>
          <w:pPr>
            <w:pStyle w:val="Contents3"/>
            <w:tabs>
              <w:tab w:val="clear" w:pos="8459"/>
              <w:tab w:val="right" w:pos="9026" w:leader="dot"/>
            </w:tabs>
            <w:rPr/>
          </w:pPr>
          <w:hyperlink w:anchor="__RefHeading___Toc2868751_581953129">
            <w:r>
              <w:rPr>
                <w:webHidden/>
                <w:rStyle w:val="IndexLink"/>
              </w:rPr>
              <w:t>31</w:t>
            </w:r>
            <w:r>
              <w:rPr>
                <w:rStyle w:val="IndexLink"/>
                <w:rtl w:val="true"/>
              </w:rPr>
              <w:t>-</w:t>
            </w:r>
            <w:r>
              <w:rPr>
                <w:rStyle w:val="IndexLink"/>
                <w:rtl w:val="true"/>
              </w:rPr>
              <w:t>تحمل پذیری</w:t>
            </w:r>
            <w:r>
              <w:rPr>
                <w:rStyle w:val="IndexLink"/>
                <w:rtl w:val="true"/>
              </w:rPr>
              <w:tab/>
            </w:r>
            <w:r>
              <w:rPr>
                <w:rStyle w:val="IndexLink"/>
              </w:rPr>
              <w:t>56</w:t>
            </w:r>
          </w:hyperlink>
        </w:p>
        <w:p>
          <w:pPr>
            <w:pStyle w:val="Contents3"/>
            <w:tabs>
              <w:tab w:val="clear" w:pos="8459"/>
              <w:tab w:val="right" w:pos="9026" w:leader="dot"/>
            </w:tabs>
            <w:rPr/>
          </w:pPr>
          <w:hyperlink w:anchor="__RefHeading___Toc2868753_581953129">
            <w:r>
              <w:rPr>
                <w:webHidden/>
                <w:rStyle w:val="IndexLink"/>
              </w:rPr>
              <w:t>32</w:t>
            </w:r>
            <w:r>
              <w:rPr>
                <w:rStyle w:val="IndexLink"/>
                <w:rtl w:val="true"/>
              </w:rPr>
              <w:t>-</w:t>
            </w:r>
            <w:r>
              <w:rPr>
                <w:rStyle w:val="IndexLink"/>
                <w:rtl w:val="true"/>
              </w:rPr>
              <w:t>آموزش هدف دار</w:t>
            </w:r>
            <w:r>
              <w:rPr>
                <w:rStyle w:val="IndexLink"/>
                <w:rtl w:val="true"/>
              </w:rPr>
              <w:tab/>
            </w:r>
            <w:r>
              <w:rPr>
                <w:rStyle w:val="IndexLink"/>
              </w:rPr>
              <w:t>57</w:t>
            </w:r>
          </w:hyperlink>
        </w:p>
        <w:p>
          <w:pPr>
            <w:pStyle w:val="Contents3"/>
            <w:tabs>
              <w:tab w:val="clear" w:pos="8459"/>
              <w:tab w:val="right" w:pos="9026" w:leader="dot"/>
            </w:tabs>
            <w:rPr/>
          </w:pPr>
          <w:hyperlink w:anchor="__RefHeading___Toc2868755_581953129">
            <w:r>
              <w:rPr>
                <w:webHidden/>
                <w:rStyle w:val="IndexLink"/>
              </w:rPr>
              <w:t>33</w:t>
            </w:r>
            <w:r>
              <w:rPr>
                <w:rStyle w:val="IndexLink"/>
                <w:rtl w:val="true"/>
              </w:rPr>
              <w:t>-</w:t>
            </w:r>
            <w:r>
              <w:rPr>
                <w:rStyle w:val="IndexLink"/>
                <w:rtl w:val="true"/>
              </w:rPr>
              <w:t>دوری ازمحیط گناه</w:t>
            </w:r>
            <w:r>
              <w:rPr>
                <w:rStyle w:val="IndexLink"/>
                <w:rtl w:val="true"/>
              </w:rPr>
              <w:tab/>
            </w:r>
            <w:r>
              <w:rPr>
                <w:rStyle w:val="IndexLink"/>
              </w:rPr>
              <w:t>58</w:t>
            </w:r>
          </w:hyperlink>
        </w:p>
        <w:p>
          <w:pPr>
            <w:pStyle w:val="Contents3"/>
            <w:tabs>
              <w:tab w:val="clear" w:pos="8459"/>
              <w:tab w:val="right" w:pos="9026" w:leader="dot"/>
            </w:tabs>
            <w:rPr/>
          </w:pPr>
          <w:hyperlink w:anchor="__RefHeading___Toc2868757_581953129">
            <w:r>
              <w:rPr>
                <w:webHidden/>
                <w:rStyle w:val="IndexLink"/>
              </w:rPr>
              <w:t>34</w:t>
            </w:r>
            <w:r>
              <w:rPr>
                <w:rStyle w:val="IndexLink"/>
                <w:rtl w:val="true"/>
              </w:rPr>
              <w:t>-</w:t>
            </w:r>
            <w:r>
              <w:rPr>
                <w:rStyle w:val="IndexLink"/>
                <w:rtl w:val="true"/>
              </w:rPr>
              <w:t>پرهیزازغذای حرام</w:t>
            </w:r>
            <w:r>
              <w:rPr>
                <w:rStyle w:val="IndexLink"/>
                <w:rtl w:val="true"/>
              </w:rPr>
              <w:tab/>
            </w:r>
            <w:r>
              <w:rPr>
                <w:rStyle w:val="IndexLink"/>
              </w:rPr>
              <w:t>59</w:t>
            </w:r>
          </w:hyperlink>
        </w:p>
        <w:p>
          <w:pPr>
            <w:pStyle w:val="Contents3"/>
            <w:tabs>
              <w:tab w:val="clear" w:pos="8459"/>
              <w:tab w:val="right" w:pos="9026" w:leader="dot"/>
            </w:tabs>
            <w:rPr/>
          </w:pPr>
          <w:hyperlink w:anchor="__RefHeading___Toc2868759_581953129">
            <w:r>
              <w:rPr>
                <w:webHidden/>
                <w:rStyle w:val="IndexLink"/>
              </w:rPr>
              <w:t>35</w:t>
            </w:r>
            <w:r>
              <w:rPr>
                <w:rStyle w:val="IndexLink"/>
                <w:rtl w:val="true"/>
              </w:rPr>
              <w:t>-</w:t>
            </w:r>
            <w:r>
              <w:rPr>
                <w:rStyle w:val="IndexLink"/>
                <w:rtl w:val="true"/>
              </w:rPr>
              <w:t>دوری ازتمایلات</w:t>
            </w:r>
            <w:r>
              <w:rPr>
                <w:rStyle w:val="IndexLink"/>
                <w:rtl w:val="true"/>
              </w:rPr>
              <w:tab/>
            </w:r>
            <w:r>
              <w:rPr>
                <w:rStyle w:val="IndexLink"/>
              </w:rPr>
              <w:t>60</w:t>
            </w:r>
          </w:hyperlink>
        </w:p>
        <w:p>
          <w:pPr>
            <w:pStyle w:val="Contents3"/>
            <w:tabs>
              <w:tab w:val="clear" w:pos="8459"/>
              <w:tab w:val="right" w:pos="9026" w:leader="dot"/>
            </w:tabs>
            <w:rPr/>
          </w:pPr>
          <w:hyperlink w:anchor="__RefHeading___Toc2868761_581953129">
            <w:r>
              <w:rPr>
                <w:webHidden/>
                <w:rStyle w:val="IndexLink"/>
              </w:rPr>
              <w:t>36</w:t>
            </w:r>
            <w:r>
              <w:rPr>
                <w:rStyle w:val="IndexLink"/>
                <w:rtl w:val="true"/>
              </w:rPr>
              <w:t>-</w:t>
            </w:r>
            <w:r>
              <w:rPr>
                <w:rStyle w:val="IndexLink"/>
                <w:rtl w:val="true"/>
              </w:rPr>
              <w:t>کنترل چشم</w:t>
            </w:r>
            <w:r>
              <w:rPr>
                <w:rStyle w:val="IndexLink"/>
                <w:rtl w:val="true"/>
              </w:rPr>
              <w:tab/>
            </w:r>
            <w:r>
              <w:rPr>
                <w:rStyle w:val="IndexLink"/>
              </w:rPr>
              <w:t>61</w:t>
            </w:r>
          </w:hyperlink>
        </w:p>
        <w:p>
          <w:pPr>
            <w:pStyle w:val="Contents3"/>
            <w:tabs>
              <w:tab w:val="clear" w:pos="8459"/>
              <w:tab w:val="right" w:pos="9026" w:leader="dot"/>
            </w:tabs>
            <w:rPr/>
          </w:pPr>
          <w:hyperlink w:anchor="__RefHeading___Toc2868763_581953129">
            <w:r>
              <w:rPr>
                <w:webHidden/>
                <w:rStyle w:val="IndexLink"/>
              </w:rPr>
              <w:t>37</w:t>
            </w:r>
            <w:r>
              <w:rPr>
                <w:rStyle w:val="IndexLink"/>
                <w:rtl w:val="true"/>
              </w:rPr>
              <w:t>-</w:t>
            </w:r>
            <w:r>
              <w:rPr>
                <w:rStyle w:val="IndexLink"/>
                <w:rtl w:val="true"/>
              </w:rPr>
              <w:t>ترک گناه کوچک مقدمه ترک گناه بزرگ</w:t>
            </w:r>
            <w:r>
              <w:rPr>
                <w:rStyle w:val="IndexLink"/>
                <w:rtl w:val="true"/>
              </w:rPr>
              <w:tab/>
            </w:r>
            <w:r>
              <w:rPr>
                <w:rStyle w:val="IndexLink"/>
              </w:rPr>
              <w:t>62</w:t>
            </w:r>
          </w:hyperlink>
        </w:p>
        <w:p>
          <w:pPr>
            <w:pStyle w:val="Contents3"/>
            <w:tabs>
              <w:tab w:val="clear" w:pos="8459"/>
              <w:tab w:val="right" w:pos="9026" w:leader="dot"/>
            </w:tabs>
            <w:rPr/>
          </w:pPr>
          <w:hyperlink w:anchor="__RefHeading___Toc2868765_581953129">
            <w:r>
              <w:rPr>
                <w:webHidden/>
                <w:rStyle w:val="IndexLink"/>
              </w:rPr>
              <w:t>38</w:t>
            </w:r>
            <w:r>
              <w:rPr>
                <w:rStyle w:val="IndexLink"/>
                <w:rtl w:val="true"/>
              </w:rPr>
              <w:t>-</w:t>
            </w:r>
            <w:r>
              <w:rPr>
                <w:rStyle w:val="IndexLink"/>
                <w:rtl w:val="true"/>
              </w:rPr>
              <w:t>مشورت نکردن باحریص</w:t>
            </w:r>
            <w:r>
              <w:rPr>
                <w:rStyle w:val="IndexLink"/>
                <w:rtl w:val="true"/>
              </w:rPr>
              <w:tab/>
            </w:r>
            <w:r>
              <w:rPr>
                <w:rStyle w:val="IndexLink"/>
              </w:rPr>
              <w:t>63</w:t>
            </w:r>
          </w:hyperlink>
        </w:p>
        <w:p>
          <w:pPr>
            <w:pStyle w:val="Contents3"/>
            <w:tabs>
              <w:tab w:val="clear" w:pos="8459"/>
              <w:tab w:val="right" w:pos="9026" w:leader="dot"/>
            </w:tabs>
            <w:rPr/>
          </w:pPr>
          <w:hyperlink w:anchor="__RefHeading___Toc2868767_581953129">
            <w:r>
              <w:rPr>
                <w:webHidden/>
                <w:rStyle w:val="IndexLink"/>
              </w:rPr>
              <w:t>39</w:t>
            </w:r>
            <w:r>
              <w:rPr>
                <w:rStyle w:val="IndexLink"/>
                <w:rtl w:val="true"/>
              </w:rPr>
              <w:t>-</w:t>
            </w:r>
            <w:r>
              <w:rPr>
                <w:rStyle w:val="IndexLink"/>
                <w:rtl w:val="true"/>
              </w:rPr>
              <w:t>پرهیز ازآرزوی دراز</w:t>
            </w:r>
            <w:r>
              <w:rPr>
                <w:rStyle w:val="IndexLink"/>
                <w:rtl w:val="true"/>
              </w:rPr>
              <w:tab/>
            </w:r>
            <w:r>
              <w:rPr>
                <w:rStyle w:val="IndexLink"/>
              </w:rPr>
              <w:t>64</w:t>
            </w:r>
          </w:hyperlink>
        </w:p>
        <w:p>
          <w:pPr>
            <w:pStyle w:val="Contents3"/>
            <w:tabs>
              <w:tab w:val="clear" w:pos="8459"/>
              <w:tab w:val="right" w:pos="9026" w:leader="dot"/>
            </w:tabs>
            <w:rPr/>
          </w:pPr>
          <w:hyperlink w:anchor="__RefHeading___Toc2868769_581953129">
            <w:r>
              <w:rPr>
                <w:webHidden/>
                <w:rStyle w:val="IndexLink"/>
              </w:rPr>
              <w:t>40</w:t>
            </w:r>
            <w:r>
              <w:rPr>
                <w:rStyle w:val="IndexLink"/>
                <w:rtl w:val="true"/>
              </w:rPr>
              <w:t>-</w:t>
            </w:r>
            <w:r>
              <w:rPr>
                <w:rStyle w:val="IndexLink"/>
                <w:rtl w:val="true"/>
              </w:rPr>
              <w:t>دروغ نگفتن</w:t>
            </w:r>
            <w:r>
              <w:rPr>
                <w:rStyle w:val="IndexLink"/>
                <w:rtl w:val="true"/>
              </w:rPr>
              <w:tab/>
            </w:r>
            <w:r>
              <w:rPr>
                <w:rStyle w:val="IndexLink"/>
              </w:rPr>
              <w:t>65</w:t>
            </w:r>
          </w:hyperlink>
        </w:p>
        <w:p>
          <w:pPr>
            <w:pStyle w:val="Contents2"/>
            <w:tabs>
              <w:tab w:val="clear" w:pos="8743"/>
              <w:tab w:val="right" w:pos="9026" w:leader="dot"/>
            </w:tabs>
            <w:rPr/>
          </w:pPr>
          <w:hyperlink w:anchor="__RefHeading___Toc2868771_581953129">
            <w:r>
              <w:rPr>
                <w:webHidden/>
                <w:rStyle w:val="IndexLink"/>
                <w:rtl w:val="true"/>
              </w:rPr>
              <w:t>فهرست منابع</w:t>
            </w:r>
            <w:r>
              <w:rPr>
                <w:rStyle w:val="IndexLink"/>
                <w:rtl w:val="true"/>
              </w:rPr>
              <w:tab/>
            </w:r>
            <w:r>
              <w:rPr>
                <w:rStyle w:val="IndexLink"/>
              </w:rPr>
              <w:t>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89_67444"/>
      <w:bookmarkStart w:id="1" w:name="pg5589_67444"/>
      <w:bookmarkEnd w:id="1"/>
    </w:p>
    <w:p>
      <w:pPr>
        <w:pStyle w:val="Heading2"/>
        <w:numPr>
          <w:ilvl w:val="1"/>
          <w:numId w:val="1"/>
        </w:numPr>
        <w:rPr/>
      </w:pPr>
      <w:bookmarkStart w:id="2" w:name="pg5589_67444"/>
      <w:bookmarkStart w:id="3" w:name="__RefHeading___Toc2868653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عابدی، محمد،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 پیشگیری از جرم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عابدی‌میانجی؛ به سفارش ستاد مردمی پیشگیری و حفاظت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تبلیغات اسلامی،پژوهشکده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نورالسجاد،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5220</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قضائیه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مردمی پیشگیری و حفاظت اجتماعی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نورالسجاد</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۱۹۵۹۰۶۶</w:t>
      </w:r>
    </w:p>
    <w:p>
      <w:pPr>
        <w:pStyle w:val="BookText"/>
        <w:rPr/>
      </w:pP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احیای امر به معروف و نهی از منکر و پژوهشکده امر به معروف و نهی از منکر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68655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589_67450"/>
      <w:bookmarkStart w:id="8" w:name="pg5589_67450"/>
      <w:bookmarkEnd w:id="8"/>
    </w:p>
    <w:p>
      <w:pPr>
        <w:pStyle w:val="Heading2"/>
        <w:numPr>
          <w:ilvl w:val="1"/>
          <w:numId w:val="1"/>
        </w:numPr>
        <w:rPr/>
      </w:pPr>
      <w:bookmarkStart w:id="9" w:name="pg5589_67450"/>
      <w:bookmarkStart w:id="10" w:name="__RefHeading___Toc2868657_581953129"/>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بایسته‌های اعتقادی</w:t>
      </w:r>
    </w:p>
    <w:p>
      <w:pPr>
        <w:pStyle w:val="BookText"/>
        <w:rPr/>
      </w:pPr>
      <w:r>
        <w:rPr>
          <w:rFonts w:ascii="IRNazanin" w:hAnsi="IRNazanin" w:eastAsia="IRNazanin"/>
          <w:color w:val="111111"/>
          <w:sz w:val="28"/>
          <w:sz w:val="28"/>
          <w:szCs w:val="28"/>
          <w:rtl w:val="true"/>
          <w:lang w:bidi="fa-IR"/>
        </w:rPr>
        <w:t xml:space="preserve">یاد خدا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خدا محوری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توجه به فراگیری سلطه خدا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ترس از خدا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پیمان با خدا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محبت بر مدار الهی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یاد مرگ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قیامت باوری </w:t>
      </w:r>
      <w:r>
        <w:rPr>
          <w:rFonts w:eastAsia="IRNazanin" w:cs="IRNazanin"/>
          <w:color w:val="111111"/>
          <w:sz w:val="28"/>
          <w:szCs w:val="28"/>
          <w:lang w:bidi="fa-IR"/>
        </w:rPr>
        <w:t>22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شوق بهشت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بایسته‌های معرفتی</w:t>
      </w:r>
    </w:p>
    <w:p>
      <w:pPr>
        <w:pStyle w:val="BookText"/>
        <w:rPr/>
      </w:pPr>
      <w:r>
        <w:rPr>
          <w:rFonts w:ascii="IRNazanin" w:hAnsi="IRNazanin" w:eastAsia="IRNazanin"/>
          <w:color w:val="111111"/>
          <w:sz w:val="28"/>
          <w:sz w:val="28"/>
          <w:szCs w:val="28"/>
          <w:rtl w:val="true"/>
          <w:lang w:bidi="fa-IR"/>
        </w:rPr>
        <w:t xml:space="preserve">تکامل عقل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تقدم اندیشه بر عمل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بیداری وجدان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احساس شخصیت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ناپایداری دنیا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پیامد گناه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بایسته‌های رفتاری</w:t>
      </w:r>
    </w:p>
    <w:p>
      <w:pPr>
        <w:pStyle w:val="BookText"/>
        <w:rPr/>
      </w:pPr>
      <w:r>
        <w:rPr>
          <w:rFonts w:ascii="IRNazanin" w:hAnsi="IRNazanin" w:eastAsia="IRNazanin"/>
          <w:color w:val="111111"/>
          <w:sz w:val="28"/>
          <w:sz w:val="28"/>
          <w:szCs w:val="28"/>
          <w:rtl w:val="true"/>
          <w:lang w:bidi="fa-IR"/>
        </w:rPr>
        <w:t xml:space="preserve">جایگزینی حلال باحرام </w:t>
      </w:r>
      <w:r>
        <w:rPr>
          <w:rFonts w:eastAsia="IRNazanin" w:cs="IRNazanin"/>
          <w:color w:val="111111"/>
          <w:sz w:val="28"/>
          <w:szCs w:val="28"/>
          <w:lang w:bidi="fa-IR"/>
        </w:rPr>
        <w:t>33</w:t>
      </w:r>
    </w:p>
    <w:p>
      <w:pPr>
        <w:pStyle w:val="BookText"/>
        <w:rPr/>
      </w:pP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عمل به دستورات دینی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ازدواج در نوجوانی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تداوم عمل صالح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پیشگیری در خانواده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صله رحم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روزه داری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حضور عالمان دین </w:t>
      </w:r>
      <w:r>
        <w:rPr>
          <w:rFonts w:eastAsia="IRNazanin" w:cs="IRNazanin"/>
          <w:color w:val="111111"/>
          <w:sz w:val="28"/>
          <w:szCs w:val="28"/>
          <w:lang w:bidi="fa-IR"/>
        </w:rPr>
        <w:t>44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مسجد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 نظارت بر رفتارها</w:t>
      </w:r>
    </w:p>
    <w:p>
      <w:pPr>
        <w:pStyle w:val="BookText"/>
        <w:rPr/>
      </w:pPr>
      <w:r>
        <w:rPr>
          <w:rFonts w:ascii="IRNazanin" w:hAnsi="IRNazanin" w:eastAsia="IRNazanin"/>
          <w:color w:val="111111"/>
          <w:sz w:val="28"/>
          <w:sz w:val="28"/>
          <w:szCs w:val="28"/>
          <w:rtl w:val="true"/>
          <w:lang w:bidi="fa-IR"/>
        </w:rPr>
        <w:t xml:space="preserve">انتخاب صحیح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گزینش دوستان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خود ارزیابی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خود نظارتی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تحمل پذیری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آموزش هدف‌دار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دوری از محیط گناه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پرهیز از غذای حرام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دوری از تمایلات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کنترل چشم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ترک گناه کوچک ، مقدمه ترک گناه بزرگ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مشورت نکردن با حریص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پرهیز از آرزوی دراز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دروغ نگفتن </w:t>
      </w:r>
      <w:r>
        <w:rPr>
          <w:rFonts w:eastAsia="IRNazanin" w:cs="IRNazanin"/>
          <w:color w:val="111111"/>
          <w:sz w:val="28"/>
          <w:szCs w:val="28"/>
          <w:lang w:bidi="fa-IR"/>
        </w:rPr>
        <w:t>61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bookmarkStart w:id="12" w:name="pg5589_67456"/>
    </w:p>
    <w:p>
      <w:pPr>
        <w:pStyle w:val="Heading2"/>
        <w:numPr>
          <w:ilvl w:val="1"/>
          <w:numId w:val="1"/>
        </w:numPr>
        <w:rPr/>
      </w:pPr>
      <w:bookmarkStart w:id="13" w:name="__RefHeading___Toc2868659_581953129"/>
      <w:bookmarkStart w:id="14" w:name="_Toc4"/>
      <w:bookmarkEnd w:id="12"/>
      <w:bookmarkEnd w:id="13"/>
      <w:r>
        <w:rPr>
          <w:rtl w:val="true"/>
        </w:rPr>
        <w:t>مقدمه</w:t>
      </w:r>
      <w:bookmarkEnd w:id="14"/>
    </w:p>
    <w:p>
      <w:pPr>
        <w:pStyle w:val="Heading3"/>
        <w:numPr>
          <w:ilvl w:val="2"/>
          <w:numId w:val="1"/>
        </w:numPr>
        <w:rPr/>
      </w:pPr>
      <w:bookmarkStart w:id="15" w:name="__RefHeading___Toc2868661_581953129"/>
      <w:bookmarkStart w:id="16" w:name="_Toc5"/>
      <w:bookmarkEnd w:id="15"/>
      <w:r>
        <w:rPr/>
        <w:t>1</w:t>
      </w:r>
      <w:r>
        <w:rPr>
          <w:rtl w:val="true"/>
        </w:rPr>
        <w:t xml:space="preserve">. </w:t>
      </w:r>
      <w:r>
        <w:rPr>
          <w:rtl w:val="true"/>
        </w:rPr>
        <w:t>احساس نیاز، عامل پویایی و حرکت</w:t>
      </w:r>
      <w:bookmarkEnd w:id="16"/>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نیازمند و فقیر آفریده شده‌ایم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نیازمند خدا هستید و او بی‌نیاز و ستوده است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احساس نیاز ما را به تلاش برای رفع آن وا می‌دارد و ماناخواسته می‌کوشیم خود را به سوی خدای بی‌نیاز بکشانیم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الفقرفخری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نیازمندی مایه افتخار من است</w:t>
      </w:r>
      <w:r>
        <w:rPr>
          <w:rFonts w:eastAsia="IRNazanin" w:cs="IRNazanin"/>
          <w:color w:val="111111"/>
          <w:sz w:val="28"/>
          <w:szCs w:val="28"/>
          <w:rtl w:val="true"/>
          <w:lang w:bidi="fa-IR"/>
        </w:rPr>
        <w:t xml:space="preserve">». </w:t>
      </w:r>
      <w:bookmarkStart w:id="17" w:name="pg5589_67458"/>
    </w:p>
    <w:p>
      <w:pPr>
        <w:pStyle w:val="Heading3"/>
        <w:numPr>
          <w:ilvl w:val="2"/>
          <w:numId w:val="1"/>
        </w:numPr>
        <w:rPr/>
      </w:pPr>
      <w:bookmarkStart w:id="18" w:name="__RefHeading___Toc2868663_581953129"/>
      <w:bookmarkStart w:id="19" w:name="_Toc6"/>
      <w:bookmarkEnd w:id="17"/>
      <w:bookmarkEnd w:id="18"/>
      <w:r>
        <w:rPr/>
        <w:t>2</w:t>
      </w:r>
      <w:r>
        <w:rPr>
          <w:rtl w:val="true"/>
        </w:rPr>
        <w:t xml:space="preserve">. </w:t>
      </w:r>
      <w:r>
        <w:rPr>
          <w:rtl w:val="true"/>
        </w:rPr>
        <w:t>دوراهی رفع نیاز؛ برای امتحان بشر</w:t>
      </w:r>
      <w:bookmarkEnd w:id="19"/>
    </w:p>
    <w:p>
      <w:pPr>
        <w:pStyle w:val="BookText"/>
        <w:rPr/>
      </w:pPr>
      <w:r>
        <w:rPr>
          <w:rFonts w:ascii="IRNazanin" w:hAnsi="IRNazanin" w:eastAsia="IRNazanin"/>
          <w:color w:val="111111"/>
          <w:sz w:val="28"/>
          <w:sz w:val="28"/>
          <w:szCs w:val="28"/>
          <w:rtl w:val="true"/>
          <w:lang w:bidi="fa-IR"/>
        </w:rPr>
        <w:t>ما برای رفع نیاز با دو 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به‌روییم و باید با گزینش مسیرمجاز</w:t>
      </w:r>
      <w:r>
        <w:rPr>
          <w:rStyle w:val="FootnoteAnchor"/>
          <w:rtl w:val="true"/>
        </w:rPr>
        <w:footnoteReference w:id="4"/>
      </w:r>
      <w:r>
        <w:rPr>
          <w:rFonts w:ascii="IRNazanin" w:hAnsi="IRNazanin" w:eastAsia="IRNazanin"/>
          <w:color w:val="111111"/>
          <w:sz w:val="28"/>
          <w:sz w:val="28"/>
          <w:szCs w:val="28"/>
          <w:rtl w:val="true"/>
          <w:lang w:bidi="fa-IR"/>
        </w:rPr>
        <w:t>، از تردد در مسیرهای ممنوع پرهیز کنیم وگرنه مجبور به توقف و گرفتن برگه اخطار و جریمه خواهیم شد</w:t>
      </w:r>
      <w:r>
        <w:rPr>
          <w:rFonts w:eastAsia="IRNazanin" w:cs="IRNazanin"/>
          <w:color w:val="111111"/>
          <w:sz w:val="28"/>
          <w:szCs w:val="28"/>
          <w:rtl w:val="true"/>
          <w:lang w:bidi="fa-IR"/>
        </w:rPr>
        <w:t>.</w:t>
      </w:r>
    </w:p>
    <w:p>
      <w:pPr>
        <w:pStyle w:val="Heading3"/>
        <w:numPr>
          <w:ilvl w:val="2"/>
          <w:numId w:val="1"/>
        </w:numPr>
        <w:rPr/>
      </w:pPr>
      <w:bookmarkStart w:id="20" w:name="__RefHeading___Toc2868665_581953129"/>
      <w:bookmarkStart w:id="21" w:name="_Toc7"/>
      <w:bookmarkEnd w:id="20"/>
      <w:r>
        <w:rPr/>
        <w:t>3</w:t>
      </w:r>
      <w:r>
        <w:rPr>
          <w:rtl w:val="true"/>
        </w:rPr>
        <w:t xml:space="preserve">. </w:t>
      </w:r>
      <w:r>
        <w:rPr>
          <w:rtl w:val="true"/>
        </w:rPr>
        <w:t>عقل؛ ابزار تشخیص مسیر حرکت</w:t>
      </w:r>
      <w:bookmarkEnd w:id="21"/>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می‌دهیم که کدام مسیرما را به تامین واقعی نیاز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کدام مسیر به کج‌راهه می‌کشاند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ما اکتُسِبَت بِهِ الجَنَّةُ وَ طُلِبَ بِهِ رِضا الرَّحمانِ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چیزی است که با آن بهشت به دست می‌آید و رضایت 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می‌شود</w:t>
      </w:r>
      <w:r>
        <w:rPr>
          <w:rFonts w:eastAsia="IRNazanin" w:cs="IRNazanin"/>
          <w:color w:val="111111"/>
          <w:sz w:val="28"/>
          <w:szCs w:val="28"/>
          <w:rtl w:val="true"/>
          <w:lang w:bidi="fa-IR"/>
        </w:rPr>
        <w:t xml:space="preserve">. </w:t>
      </w:r>
      <w:bookmarkStart w:id="22" w:name="pg5589_67459"/>
    </w:p>
    <w:p>
      <w:pPr>
        <w:pStyle w:val="Heading3"/>
        <w:numPr>
          <w:ilvl w:val="2"/>
          <w:numId w:val="1"/>
        </w:numPr>
        <w:rPr/>
      </w:pPr>
      <w:bookmarkStart w:id="23" w:name="__RefHeading___Toc2868667_581953129"/>
      <w:bookmarkStart w:id="24" w:name="_Toc8"/>
      <w:bookmarkEnd w:id="22"/>
      <w:bookmarkEnd w:id="23"/>
      <w:r>
        <w:rPr/>
        <w:t>4</w:t>
      </w:r>
      <w:r>
        <w:rPr>
          <w:rtl w:val="true"/>
        </w:rPr>
        <w:t xml:space="preserve">. </w:t>
      </w:r>
      <w:r>
        <w:rPr>
          <w:rtl w:val="true"/>
        </w:rPr>
        <w:t>عقل و دست‌انداز گناه</w:t>
      </w:r>
      <w:bookmarkEnd w:id="24"/>
    </w:p>
    <w:p>
      <w:pPr>
        <w:pStyle w:val="BookText"/>
        <w:rPr/>
      </w:pPr>
      <w:r>
        <w:rPr>
          <w:rFonts w:ascii="IRNazanin" w:hAnsi="IRNazanin" w:eastAsia="IRNazanin"/>
          <w:color w:val="111111"/>
          <w:sz w:val="28"/>
          <w:sz w:val="28"/>
          <w:szCs w:val="28"/>
          <w:rtl w:val="true"/>
          <w:lang w:bidi="fa-IR"/>
        </w:rPr>
        <w:t>عقل می‌تواند اسیر رفتار ما شود و توان ادراکی و پیشگیری‌اش کاهش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آسیب‌های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داشتن دنیا عقل را فاسد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علاقه به خاطر حسّ برتری‌طلبی است که موجب می‌شود نشانی غلط بگیریم و مسیر اشتباه را برویم و به عشق کمال،گرفتار علاقه و دل‌بستگی به امور نامشروع شویم</w:t>
      </w:r>
      <w:r>
        <w:rPr>
          <w:rFonts w:eastAsia="IRNazanin" w:cs="IRNazanin"/>
          <w:color w:val="111111"/>
          <w:sz w:val="28"/>
          <w:szCs w:val="28"/>
          <w:rtl w:val="true"/>
          <w:lang w:bidi="fa-IR"/>
        </w:rPr>
        <w:t>.</w:t>
      </w:r>
    </w:p>
    <w:p>
      <w:pPr>
        <w:pStyle w:val="Heading3"/>
        <w:numPr>
          <w:ilvl w:val="2"/>
          <w:numId w:val="1"/>
        </w:numPr>
        <w:rPr/>
      </w:pPr>
      <w:bookmarkStart w:id="25" w:name="__RefHeading___Toc2868669_581953129"/>
      <w:bookmarkStart w:id="26" w:name="_Toc9"/>
      <w:bookmarkEnd w:id="25"/>
      <w:r>
        <w:rPr/>
        <w:t>5</w:t>
      </w:r>
      <w:r>
        <w:rPr>
          <w:rtl w:val="true"/>
        </w:rPr>
        <w:t xml:space="preserve">. </w:t>
      </w:r>
      <w:r>
        <w:rPr>
          <w:rtl w:val="true"/>
        </w:rPr>
        <w:t>دین؛ کامل کننده و ترمیم کننده عقل در مسیر پیشگیری</w:t>
      </w:r>
      <w:bookmarkEnd w:id="2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برای پیشگیری از انحراف عقل ما و آلوده شدن آن به جرم و عصیان،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و برنامه زندگی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اصلی‌ترین کارکردهای دین، نگاه‌داشتن 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پیشگیری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این کار را با یاری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رساندن به عقل و نمایاندن مواضع خطای آن و نشان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راست و مستحکم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می‌دهد و موجب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آدرس‌های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آلوده به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کج راهه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راه راست هدایت بفرما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می‌آموزد که بشر باید جاده مجاز را چشم‌انداز خود قرار دهد و آن را از خدا بخواهد و این با فرستادن دین از سوی خدا محقق می‌شود، لذا این آیه از اولین سوره قرآن کریم، گام اوّل پیشگیری از مغضوب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وجود هدایت از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Style w:val="FootnoteAnchor"/>
          <w:rtl w:val="true"/>
        </w:rPr>
        <w:footnoteReference w:id="6"/>
      </w:r>
      <w:r>
        <w:rPr>
          <w:rFonts w:ascii="IRNazanin" w:hAnsi="IRNazanin" w:eastAsia="IRNazanin"/>
          <w:color w:val="111111"/>
          <w:sz w:val="28"/>
          <w:sz w:val="28"/>
          <w:szCs w:val="28"/>
          <w:rtl w:val="true"/>
          <w:lang w:bidi="fa-IR"/>
        </w:rPr>
        <w:t xml:space="preserve">و البته گام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است</w:t>
      </w:r>
      <w:r>
        <w:rPr>
          <w:rFonts w:eastAsia="IRNazanin" w:cs="IRNazanin"/>
          <w:color w:val="111111"/>
          <w:sz w:val="28"/>
          <w:szCs w:val="28"/>
          <w:rtl w:val="true"/>
          <w:lang w:bidi="fa-IR"/>
        </w:rPr>
        <w:t xml:space="preserve">. </w:t>
      </w:r>
      <w:bookmarkStart w:id="27" w:name="pg5589_67463"/>
    </w:p>
    <w:p>
      <w:pPr>
        <w:pStyle w:val="Heading3"/>
        <w:numPr>
          <w:ilvl w:val="2"/>
          <w:numId w:val="1"/>
        </w:numPr>
        <w:rPr/>
      </w:pPr>
      <w:bookmarkStart w:id="28" w:name="__RefHeading___Toc2868671_581953129"/>
      <w:bookmarkStart w:id="29" w:name="_Toc10"/>
      <w:bookmarkEnd w:id="27"/>
      <w:bookmarkEnd w:id="28"/>
      <w:r>
        <w:rPr/>
        <w:t>6</w:t>
      </w:r>
      <w:r>
        <w:rPr>
          <w:rtl w:val="true"/>
        </w:rPr>
        <w:t xml:space="preserve">. </w:t>
      </w:r>
      <w:r>
        <w:rPr>
          <w:rtl w:val="true"/>
        </w:rPr>
        <w:t>کتاب‌های آسمانی؛ حامل قوانین دین خدا</w:t>
      </w:r>
      <w:bookmarkEnd w:id="29"/>
    </w:p>
    <w:p>
      <w:pPr>
        <w:pStyle w:val="BookText"/>
        <w:rPr/>
      </w:pPr>
      <w:r>
        <w:rPr>
          <w:rFonts w:ascii="IRNazanin" w:hAnsi="IRNazanin" w:eastAsia="IRNazanin"/>
          <w:color w:val="111111"/>
          <w:sz w:val="28"/>
          <w:sz w:val="28"/>
          <w:szCs w:val="28"/>
          <w:rtl w:val="true"/>
          <w:lang w:bidi="fa-IR"/>
        </w:rPr>
        <w:t>نقش پیشگیرانه دین در قالب کتاب‌های آسمانی ارائه می‌شود و قرآن کریم آخرین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هدی للمتقین، شفاء الناس، ذکر، نور، امام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قرآن، به دلیل چنین کارکردی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 این است که این کتاب عظیم را باید انسان‌های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آن‌ها غباری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کنند و به گونه‌ای صحیح به ما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خداوند پیامبران را برای ما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سخن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پیامبران خود را برانگیخت و رسولان خود را پی‌درپی اعزام کرد تا وفاداری به پیمان فطرت را از آنان باز جویند و نعمت‌های فراموش شده را به یادشان آورند و با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رساندن احکام الهی، حجت </w:t>
      </w:r>
      <w:bookmarkStart w:id="30" w:name="pg5589_67465"/>
    </w:p>
    <w:p>
      <w:pPr>
        <w:pStyle w:val="BookText"/>
        <w:rPr/>
      </w:pPr>
      <w:bookmarkEnd w:id="30"/>
      <w:r>
        <w:rPr>
          <w:rFonts w:ascii="IRNazanin" w:hAnsi="IRNazanin" w:eastAsia="IRNazanin"/>
          <w:color w:val="111111"/>
          <w:sz w:val="28"/>
          <w:sz w:val="28"/>
          <w:szCs w:val="28"/>
          <w:rtl w:val="true"/>
          <w:lang w:bidi="fa-IR"/>
        </w:rPr>
        <w:t>را بر آن‌ها تمام کنند و توانمندی‌های پنهان شده عقل‌ها را آشکار سازند</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31" w:name="__RefHeading___Toc2868673_581953129"/>
      <w:bookmarkStart w:id="32" w:name="_Toc11"/>
      <w:bookmarkEnd w:id="31"/>
      <w:r>
        <w:rPr/>
        <w:t>7</w:t>
      </w:r>
      <w:r>
        <w:rPr>
          <w:rtl w:val="true"/>
        </w:rPr>
        <w:t xml:space="preserve">. </w:t>
      </w:r>
      <w:r>
        <w:rPr>
          <w:rtl w:val="true"/>
        </w:rPr>
        <w:t>بهترین پناهگاه</w:t>
      </w:r>
      <w:bookmarkEnd w:id="32"/>
    </w:p>
    <w:p>
      <w:pPr>
        <w:pStyle w:val="BookText"/>
        <w:rPr/>
      </w:pPr>
      <w:r>
        <w:rPr>
          <w:rFonts w:ascii="IRNazanin" w:hAnsi="IRNazanin" w:eastAsia="IRNazanin"/>
          <w:color w:val="111111"/>
          <w:sz w:val="28"/>
          <w:sz w:val="28"/>
          <w:szCs w:val="28"/>
          <w:rtl w:val="true"/>
          <w:lang w:bidi="fa-IR"/>
        </w:rPr>
        <w:t>بهترین و سالم‌ترین راه پیشگیری از پیچیدن به جاده ممنوعه، پناه بردن به قرآن کریم و توضیحات مفسران معصوم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 و توصیه‌های پیشگیرانه دین را به روشنی می‌توانیم از آنان بگیریم و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کتاب حاضر با این دیدگاه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به خوشه‌چینی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یافته‌ایم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عابدی نیمه شعبان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bookmarkStart w:id="33" w:name="pg5589_67467"/>
    </w:p>
    <w:p>
      <w:pPr>
        <w:pStyle w:val="Heading2"/>
        <w:numPr>
          <w:ilvl w:val="1"/>
          <w:numId w:val="1"/>
        </w:numPr>
        <w:rPr/>
      </w:pPr>
      <w:bookmarkStart w:id="34" w:name="__RefHeading___Toc2868675_581953129"/>
      <w:bookmarkStart w:id="35" w:name="_Toc12"/>
      <w:bookmarkEnd w:id="33"/>
      <w:bookmarkEnd w:id="34"/>
      <w:r>
        <w:rPr/>
        <w:t>1</w:t>
      </w:r>
      <w:r>
        <w:rPr>
          <w:rtl w:val="true"/>
        </w:rPr>
        <w:t>.</w:t>
      </w:r>
      <w:r>
        <w:rPr>
          <w:rtl w:val="true"/>
        </w:rPr>
        <w:t>بایسته‌های اعتقادی</w:t>
      </w:r>
      <w:bookmarkEnd w:id="35"/>
    </w:p>
    <w:p>
      <w:pPr>
        <w:pStyle w:val="Heading3"/>
        <w:numPr>
          <w:ilvl w:val="2"/>
          <w:numId w:val="1"/>
        </w:numPr>
        <w:rPr/>
      </w:pPr>
      <w:bookmarkStart w:id="36" w:name="__RefHeading___Toc2868677_581953129"/>
      <w:bookmarkStart w:id="37" w:name="_Toc13"/>
      <w:bookmarkEnd w:id="36"/>
      <w:r>
        <w:rPr>
          <w:rtl w:val="true"/>
        </w:rPr>
        <w:t>اشاره</w:t>
      </w:r>
      <w:bookmarkEnd w:id="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یادخدا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خدامحوری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سلطه فراگیرخدا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ازخدا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باخدا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برمدارالهی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یادمرگ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باوری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شوق بهشت </w:t>
      </w:r>
      <w:bookmarkStart w:id="38" w:name="pg5589_67469"/>
    </w:p>
    <w:p>
      <w:pPr>
        <w:pStyle w:val="Heading3"/>
        <w:numPr>
          <w:ilvl w:val="2"/>
          <w:numId w:val="1"/>
        </w:numPr>
        <w:rPr/>
      </w:pPr>
      <w:bookmarkStart w:id="39" w:name="__RefHeading___Toc2868679_581953129"/>
      <w:bookmarkStart w:id="40" w:name="_Toc14"/>
      <w:bookmarkEnd w:id="38"/>
      <w:bookmarkEnd w:id="39"/>
      <w:r>
        <w:rPr/>
        <w:t>1</w:t>
      </w:r>
      <w:r>
        <w:rPr>
          <w:rtl w:val="true"/>
        </w:rPr>
        <w:t>-</w:t>
      </w:r>
      <w:r>
        <w:rPr>
          <w:rtl w:val="true"/>
        </w:rPr>
        <w:t>یادخدا</w:t>
      </w:r>
      <w:bookmarkEnd w:id="40"/>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العَبْدُ یَهُمُّ بِالذَّنبِ، ثُمَّ یَتَذَکَّرُ فَیُمْسِکُ فَذلِکَ قَولُهُ تَذَکَّروا فَاِذاً هُم مُبصِرُون</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آهنگ گناه می‌کند،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می‌آورد، پس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برمی‌دارد و این است سخن خدا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به یاد می‌آورند، پس در این هنگام آن‌ها بینا می‌شوند</w:t>
      </w:r>
      <w:r>
        <w:rPr>
          <w:rFonts w:eastAsia="IRNazanin" w:cs="IRNazanin"/>
          <w:color w:val="111111"/>
          <w:sz w:val="28"/>
          <w:szCs w:val="28"/>
          <w:rtl w:val="true"/>
          <w:lang w:bidi="fa-IR"/>
        </w:rPr>
        <w:t xml:space="preserve">». </w:t>
      </w:r>
      <w:bookmarkStart w:id="41" w:name="pg5589_67471"/>
    </w:p>
    <w:p>
      <w:pPr>
        <w:pStyle w:val="Heading3"/>
        <w:numPr>
          <w:ilvl w:val="2"/>
          <w:numId w:val="1"/>
        </w:numPr>
        <w:rPr/>
      </w:pPr>
      <w:bookmarkStart w:id="42" w:name="__RefHeading___Toc2868681_581953129"/>
      <w:bookmarkStart w:id="43" w:name="_Toc15"/>
      <w:bookmarkEnd w:id="41"/>
      <w:bookmarkEnd w:id="42"/>
      <w:r>
        <w:rPr/>
        <w:t>2</w:t>
      </w:r>
      <w:r>
        <w:rPr>
          <w:rtl w:val="true"/>
        </w:rPr>
        <w:t>-</w:t>
      </w:r>
      <w:r>
        <w:rPr>
          <w:rtl w:val="true"/>
        </w:rPr>
        <w:t>خدامحوری</w:t>
      </w:r>
      <w:bookmarkEnd w:id="43"/>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بِالتَّقوی قَرنَت الِعصمَةُ</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وسیلة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محوری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محافظت در برابر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می‌شود</w:t>
      </w:r>
      <w:r>
        <w:rPr>
          <w:rFonts w:eastAsia="IRNazanin" w:cs="IRNazanin"/>
          <w:color w:val="111111"/>
          <w:sz w:val="28"/>
          <w:szCs w:val="28"/>
          <w:rtl w:val="true"/>
          <w:lang w:bidi="fa-IR"/>
        </w:rPr>
        <w:t xml:space="preserve">». </w:t>
      </w:r>
      <w:bookmarkStart w:id="44" w:name="pg5589_67473"/>
    </w:p>
    <w:p>
      <w:pPr>
        <w:pStyle w:val="Heading3"/>
        <w:numPr>
          <w:ilvl w:val="2"/>
          <w:numId w:val="1"/>
        </w:numPr>
        <w:rPr/>
      </w:pPr>
      <w:bookmarkStart w:id="45" w:name="__RefHeading___Toc2868683_581953129"/>
      <w:bookmarkStart w:id="46" w:name="_Toc16"/>
      <w:bookmarkEnd w:id="44"/>
      <w:bookmarkEnd w:id="45"/>
      <w:r>
        <w:rPr/>
        <w:t>3</w:t>
      </w:r>
      <w:r>
        <w:rPr>
          <w:rtl w:val="true"/>
        </w:rPr>
        <w:t>-</w:t>
      </w:r>
      <w:r>
        <w:rPr>
          <w:rtl w:val="true"/>
        </w:rPr>
        <w:t>توجه به سلطه فراگیرخدا</w:t>
      </w:r>
      <w:bookmarkEnd w:id="46"/>
    </w:p>
    <w:p>
      <w:pPr>
        <w:pStyle w:val="BookText"/>
        <w:rPr/>
      </w:pPr>
      <w:r>
        <w:rPr>
          <w:rFonts w:ascii="IRNazanin" w:hAnsi="IRNazanin" w:eastAsia="IRNazanin"/>
          <w:color w:val="111111"/>
          <w:sz w:val="28"/>
          <w:sz w:val="28"/>
          <w:szCs w:val="28"/>
          <w:rtl w:val="true"/>
          <w:lang w:bidi="fa-IR"/>
        </w:rPr>
        <w:t>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اِفْعَلْ خَمْسَةَ أَشْیَاءَ وَ أَذْنِبْ مَا شِئْتَ فَأَوَّلُ ذَلِکَ لَا تَأْکُلْ رِزْقَ اللَّهِ وَ أَذْنِبْ مَا شِئْتَ وَ الثَّانِی اخْرُجْ مِنْ وَلَایَةِ اللَّهِ وَ أَذْنِبْ مَا شِئْتَ وَ الثَّالِثُ اُطْلُبْ مَوْضعاً لَا یَرَاکَ اللَّهُ وَ أَذْنِبْ مَا شِئْتَ وَ الرَّابِعُ إِذَا جَاءَ مَلَکُ الْمَوْتِ لِیَقْبِضَ رُوحَکَ فَادْفَعْهُ عَنْ نَفْسِکَ وَ أَذْنِبْ مَا شِئْتَ وَ الْخَامِسُ إِذَا أَدْخَلَکَ مَالِکُ فِی النَّارِ فَلَا تَدْخُلْ فِی النَّارِ وَ أَذْنِبْ مَا شِئْتَ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کار انجام بده و هرچه خواستی گناه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خدا را نخور و هرچه خواستی گناه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خدا خارج شو و هرچه خواستی گناه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برو که خدا تو را نبیند و هر چه خواستی گناه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فرشته مرگ آمد تا روح تو را بگیرد، او را از خود دور کن و هرچه خواستی گناه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فرشته دوزخ تو را به جهنم وارد کرد، داخل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کار انجام بده و هرچه خواستی گناه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خدا را نخور و هرچه خواستی گناه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خدا خارج شو و هرچه خواستی گناه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برو که خدا تو را نبیند و هر چه خواستی گناه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فرشته مرگ آمد تا روح تو را بگیرد، او را از خود دور کن و هرچه خواستی گناه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فرشته دوزخ تو را به جهنم وارد کرد، داخل</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نشو و هرچه خواستی گناه کن</w:t>
      </w:r>
      <w:r>
        <w:rPr>
          <w:rFonts w:eastAsia="IRNazanin" w:cs="IRNazanin"/>
          <w:color w:val="111111"/>
          <w:sz w:val="28"/>
          <w:szCs w:val="28"/>
          <w:rtl w:val="true"/>
          <w:lang w:bidi="fa-IR"/>
        </w:rPr>
        <w:t>».</w:t>
      </w:r>
      <w:r>
        <w:rPr>
          <w:rStyle w:val="FootnoteAnchor"/>
          <w:rtl w:val="true"/>
        </w:rPr>
        <w:footnoteReference w:id="10"/>
      </w:r>
      <w:bookmarkStart w:id="47" w:name="pg5589_67477"/>
    </w:p>
    <w:p>
      <w:pPr>
        <w:pStyle w:val="Heading3"/>
        <w:numPr>
          <w:ilvl w:val="2"/>
          <w:numId w:val="1"/>
        </w:numPr>
        <w:rPr/>
      </w:pPr>
      <w:bookmarkStart w:id="48" w:name="__RefHeading___Toc2868685_581953129"/>
      <w:bookmarkStart w:id="49" w:name="_Toc17"/>
      <w:bookmarkEnd w:id="47"/>
      <w:bookmarkEnd w:id="48"/>
      <w:r>
        <w:rPr/>
        <w:t>4</w:t>
      </w:r>
      <w:r>
        <w:rPr>
          <w:rtl w:val="true"/>
        </w:rPr>
        <w:t>-</w:t>
      </w:r>
      <w:r>
        <w:rPr>
          <w:rtl w:val="true"/>
        </w:rPr>
        <w:t>ترس ازخدا</w:t>
      </w:r>
      <w:bookmarkEnd w:id="49"/>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الخَوفُ سِجْنُ النَّفْسِ عَنِ الذُّنُوبِ وَ رَادِعُها عَنِ المَعاصِی</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نفس از گناهان است و بازدارنده او از نافرمانی‌ها می‌باشد</w:t>
      </w:r>
      <w:r>
        <w:rPr>
          <w:rFonts w:eastAsia="IRNazanin" w:cs="IRNazanin"/>
          <w:color w:val="111111"/>
          <w:sz w:val="28"/>
          <w:szCs w:val="28"/>
          <w:rtl w:val="true"/>
          <w:lang w:bidi="fa-IR"/>
        </w:rPr>
        <w:t xml:space="preserve">». </w:t>
      </w:r>
      <w:bookmarkStart w:id="50" w:name="pg5589_67479"/>
    </w:p>
    <w:p>
      <w:pPr>
        <w:pStyle w:val="Heading3"/>
        <w:numPr>
          <w:ilvl w:val="2"/>
          <w:numId w:val="1"/>
        </w:numPr>
        <w:rPr/>
      </w:pPr>
      <w:bookmarkStart w:id="51" w:name="__RefHeading___Toc2868687_581953129"/>
      <w:bookmarkStart w:id="52" w:name="_Toc18"/>
      <w:bookmarkEnd w:id="50"/>
      <w:bookmarkEnd w:id="51"/>
      <w:r>
        <w:rPr/>
        <w:t>5</w:t>
      </w:r>
      <w:r>
        <w:rPr>
          <w:rtl w:val="true"/>
        </w:rPr>
        <w:t>-</w:t>
      </w:r>
      <w:r>
        <w:rPr>
          <w:rtl w:val="true"/>
        </w:rPr>
        <w:t>پیمان باخدا</w:t>
      </w:r>
      <w:bookmarkEnd w:id="52"/>
    </w:p>
    <w:p>
      <w:pPr>
        <w:pStyle w:val="BookText"/>
        <w:rPr/>
      </w:pPr>
      <w:r>
        <w:rPr>
          <w:rFonts w:ascii="IRNazanin" w:hAnsi="IRNazanin" w:eastAsia="IRNazanin"/>
          <w:color w:val="111111"/>
          <w:sz w:val="28"/>
          <w:sz w:val="28"/>
          <w:szCs w:val="28"/>
          <w:rtl w:val="true"/>
          <w:lang w:bidi="fa-IR"/>
        </w:rPr>
        <w:t>قال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 یا رَبّ شَرطی اَلاّ اَعُودَ فی مَکرُوهِکَ وَ ضَمانی اَن لا اَرجِعَ فی مَذُمومِکَ وَ عَهدی اَن اَهجُرَ جَمیَع مَعاصیکَ</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 به شرط خود هستم؛ این که به آن‌چه دوست نداری بازنگردم و تضمین می‌کنم به سراغ آنچه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مذمت کرده‌ای، نروم و عهد می‌کنم همه نافرمانی‌های تو را واگذارم</w:t>
      </w:r>
      <w:r>
        <w:rPr>
          <w:rFonts w:eastAsia="IRNazanin" w:cs="IRNazanin"/>
          <w:color w:val="111111"/>
          <w:sz w:val="28"/>
          <w:szCs w:val="28"/>
          <w:rtl w:val="true"/>
          <w:lang w:bidi="fa-IR"/>
        </w:rPr>
        <w:t xml:space="preserve">». </w:t>
      </w:r>
      <w:bookmarkStart w:id="53" w:name="pg5589_67481"/>
    </w:p>
    <w:p>
      <w:pPr>
        <w:pStyle w:val="Heading3"/>
        <w:numPr>
          <w:ilvl w:val="2"/>
          <w:numId w:val="1"/>
        </w:numPr>
        <w:rPr/>
      </w:pPr>
      <w:bookmarkStart w:id="54" w:name="__RefHeading___Toc2868689_581953129"/>
      <w:bookmarkStart w:id="55" w:name="_Toc19"/>
      <w:bookmarkEnd w:id="53"/>
      <w:bookmarkEnd w:id="54"/>
      <w:r>
        <w:rPr/>
        <w:t>6</w:t>
      </w:r>
      <w:r>
        <w:rPr>
          <w:rtl w:val="true"/>
        </w:rPr>
        <w:t>-</w:t>
      </w:r>
      <w:r>
        <w:rPr>
          <w:rtl w:val="true"/>
        </w:rPr>
        <w:t>محبت برمدارالهی</w:t>
      </w:r>
      <w:bookmarkEnd w:id="55"/>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اِیّاکَ اَن تُحِبَّ اَعداءَ اللهِ اَوتَصفی وُدَّکَ لِغَیرِ اَولیاءِ اللهِ؛ فَاِنَّ مَن اَحَبَّ قَومَاً حُشِرَمَعَهُم</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 از این‌که دشمنان خدا را دوست داشته باشی یا دوستی خود را برای غیر دوستان خدا خالص کنی، زیرا هر کسی گروهی را دوست بدارد، با همان‌ها محشور می‌شود</w:t>
      </w:r>
      <w:r>
        <w:rPr>
          <w:rFonts w:eastAsia="IRNazanin" w:cs="IRNazanin"/>
          <w:color w:val="111111"/>
          <w:sz w:val="28"/>
          <w:szCs w:val="28"/>
          <w:rtl w:val="true"/>
          <w:lang w:bidi="fa-IR"/>
        </w:rPr>
        <w:t xml:space="preserve">». </w:t>
      </w:r>
      <w:bookmarkStart w:id="56" w:name="pg5589_67483"/>
    </w:p>
    <w:p>
      <w:pPr>
        <w:pStyle w:val="Heading3"/>
        <w:numPr>
          <w:ilvl w:val="2"/>
          <w:numId w:val="1"/>
        </w:numPr>
        <w:rPr/>
      </w:pPr>
      <w:bookmarkStart w:id="57" w:name="__RefHeading___Toc2868691_581953129"/>
      <w:bookmarkStart w:id="58" w:name="_Toc20"/>
      <w:bookmarkEnd w:id="56"/>
      <w:bookmarkEnd w:id="57"/>
      <w:r>
        <w:rPr/>
        <w:t>7</w:t>
      </w:r>
      <w:r>
        <w:rPr>
          <w:rtl w:val="true"/>
        </w:rPr>
        <w:t>-</w:t>
      </w:r>
      <w:r>
        <w:rPr>
          <w:rtl w:val="true"/>
        </w:rPr>
        <w:t>یادمرگ</w:t>
      </w:r>
      <w:bookmarkEnd w:id="58"/>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ذِکرُ المَوتِ یُمیتُ الشّهواتِ فی النَّفس و یَقلَعُ مَنابِتَ الغَفلۀِ و یُقّوِی القلبَ بمواعِدِ الله و یُرِقُّ الطّبَعَ و یَکسِرُ اعلامَ الهَوی و یُطفِیُ نَارَ الحِرصِ و یُحَقّرُ الدّنیا</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مرگ خواسته‌ها و کشش‌ها را در نفس می‌میراند و محل رویش غفلت‌ها را قطع می‌کند و قلب را با وعده‌های خدا تقویت می‌کند و طبع را رقیق می‌سازد و پرچم هوی‌پرستی را می‌شکند و آتش حرص را خاموش می‌سازد و دنیا را کوچک می‌نماید</w:t>
      </w:r>
      <w:r>
        <w:rPr>
          <w:rFonts w:eastAsia="IRNazanin" w:cs="IRNazanin"/>
          <w:color w:val="111111"/>
          <w:sz w:val="28"/>
          <w:szCs w:val="28"/>
          <w:rtl w:val="true"/>
          <w:lang w:bidi="fa-IR"/>
        </w:rPr>
        <w:t xml:space="preserve">». </w:t>
      </w:r>
      <w:bookmarkStart w:id="59" w:name="pg5589_67485"/>
    </w:p>
    <w:p>
      <w:pPr>
        <w:pStyle w:val="Heading3"/>
        <w:numPr>
          <w:ilvl w:val="2"/>
          <w:numId w:val="1"/>
        </w:numPr>
        <w:rPr/>
      </w:pPr>
      <w:bookmarkStart w:id="60" w:name="__RefHeading___Toc2868693_581953129"/>
      <w:bookmarkStart w:id="61" w:name="_Toc21"/>
      <w:bookmarkEnd w:id="59"/>
      <w:bookmarkEnd w:id="60"/>
      <w:r>
        <w:rPr/>
        <w:t>8</w:t>
      </w:r>
      <w:r>
        <w:rPr>
          <w:rtl w:val="true"/>
        </w:rPr>
        <w:t>-</w:t>
      </w:r>
      <w:r>
        <w:rPr>
          <w:rtl w:val="true"/>
        </w:rPr>
        <w:t>قیامت باوری</w:t>
      </w:r>
      <w:bookmarkEnd w:id="61"/>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إِیَّاکَ أَنْ تَدَعَ طَاعَةً وَ تَقْصِدَ مَعْصِیَةً شَفَقَةً عَلَی أَهْلِکَ لِأَنَّ اللَّهَ تَعَالَی یَقُولُ یا أَیُّهَا النَّاسُ اتَّقُوا رَبَّکُمْ وَ اخْشَوْا یَوْماً لا یَجْزِی والِدٌ عَنْ وَلَدِهِ وَ لامَوْلُودٌ هُوَ جازٍ عَنْ والِدِهِ شَیْئا</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 که به خاطر دلسوزی بر خانواده‌ات اطاعت خدا را واگذاری، زیرا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را ملاحظه کنید و از روزی بترسید که پدری به جای فرزندش مجازات شود و فرزندی نیست که به جای پدرش کیفر شود</w:t>
      </w:r>
      <w:r>
        <w:rPr>
          <w:rFonts w:eastAsia="IRNazanin" w:cs="IRNazanin"/>
          <w:color w:val="111111"/>
          <w:sz w:val="28"/>
          <w:szCs w:val="28"/>
          <w:rtl w:val="true"/>
          <w:lang w:bidi="fa-IR"/>
        </w:rPr>
        <w:t>».</w:t>
      </w:r>
      <w:r>
        <w:rPr>
          <w:rStyle w:val="FootnoteAnchor"/>
          <w:rtl w:val="true"/>
        </w:rPr>
        <w:footnoteReference w:id="16"/>
      </w:r>
      <w:bookmarkStart w:id="62" w:name="pg5589_67488"/>
    </w:p>
    <w:p>
      <w:pPr>
        <w:pStyle w:val="Heading3"/>
        <w:numPr>
          <w:ilvl w:val="2"/>
          <w:numId w:val="1"/>
        </w:numPr>
        <w:rPr/>
      </w:pPr>
      <w:bookmarkStart w:id="63" w:name="__RefHeading___Toc2868695_581953129"/>
      <w:bookmarkStart w:id="64" w:name="_Toc22"/>
      <w:bookmarkEnd w:id="62"/>
      <w:bookmarkEnd w:id="63"/>
      <w:r>
        <w:rPr/>
        <w:t>9</w:t>
      </w:r>
      <w:r>
        <w:rPr>
          <w:rtl w:val="true"/>
        </w:rPr>
        <w:t>-</w:t>
      </w:r>
      <w:r>
        <w:rPr>
          <w:rtl w:val="true"/>
        </w:rPr>
        <w:t>شوق بهشت</w:t>
      </w:r>
      <w:bookmarkEnd w:id="64"/>
    </w:p>
    <w:p>
      <w:pPr>
        <w:pStyle w:val="BookText"/>
        <w:rPr/>
      </w:pPr>
      <w:r>
        <w:rPr>
          <w:rFonts w:ascii="Amiri" w:hAnsi="Amiri" w:eastAsia="Amiri" w:cs="Amiri"/>
          <w:color w:val="111111"/>
          <w:sz w:val="28"/>
          <w:sz w:val="28"/>
          <w:szCs w:val="28"/>
          <w:rtl w:val="true"/>
          <w:lang w:bidi="ar-SA"/>
        </w:rPr>
        <w:t>قال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اِشْتَاقَ إِلَی الْجَنَّةِ سَلَا عَنِ الشَّهَوَاتِ</w:t>
      </w:r>
      <w:r>
        <w:rPr>
          <w:rFonts w:eastAsia="Amiri" w:cs="Amiri" w:ascii="Amiri" w:hAnsi="Amiri"/>
          <w:color w:val="111111"/>
          <w:sz w:val="28"/>
          <w:szCs w:val="28"/>
          <w:rtl w:val="true"/>
          <w:lang w:bidi="ar-SA"/>
        </w:rPr>
        <w:t>.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مشتاق بهشت باشد، شهوت‌ها را فراموش می‌کند</w:t>
      </w:r>
      <w:r>
        <w:rPr>
          <w:rFonts w:eastAsia="IRNazanin" w:cs="IRNazanin"/>
          <w:color w:val="111111"/>
          <w:sz w:val="28"/>
          <w:szCs w:val="28"/>
          <w:rtl w:val="true"/>
          <w:lang w:bidi="fa-IR"/>
        </w:rPr>
        <w:t xml:space="preserve">». </w:t>
      </w:r>
      <w:bookmarkStart w:id="65" w:name="pg5589_67490"/>
    </w:p>
    <w:p>
      <w:pPr>
        <w:pStyle w:val="Heading2"/>
        <w:numPr>
          <w:ilvl w:val="1"/>
          <w:numId w:val="1"/>
        </w:numPr>
        <w:rPr/>
      </w:pPr>
      <w:bookmarkStart w:id="66" w:name="__RefHeading___Toc2868697_581953129"/>
      <w:bookmarkStart w:id="67" w:name="_Toc23"/>
      <w:bookmarkEnd w:id="65"/>
      <w:bookmarkEnd w:id="66"/>
      <w:r>
        <w:rPr/>
        <w:t>2</w:t>
      </w:r>
      <w:r>
        <w:rPr>
          <w:rtl w:val="true"/>
        </w:rPr>
        <w:t>.</w:t>
      </w:r>
      <w:r>
        <w:rPr>
          <w:rtl w:val="true"/>
        </w:rPr>
        <w:t>بایسته‌های معرفتی</w:t>
      </w:r>
      <w:bookmarkEnd w:id="67"/>
    </w:p>
    <w:p>
      <w:pPr>
        <w:pStyle w:val="Heading3"/>
        <w:numPr>
          <w:ilvl w:val="2"/>
          <w:numId w:val="1"/>
        </w:numPr>
        <w:rPr/>
      </w:pPr>
      <w:bookmarkStart w:id="68" w:name="__RefHeading___Toc2868699_581953129"/>
      <w:bookmarkStart w:id="69" w:name="_Toc24"/>
      <w:bookmarkEnd w:id="68"/>
      <w:r>
        <w:rPr>
          <w:rtl w:val="true"/>
        </w:rPr>
        <w:t>اشاره</w:t>
      </w:r>
      <w:bookmarkEnd w:id="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عقل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اندیشه عمل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 وجدان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شخصیت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ناپایداری دنیا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پیامدگناه </w:t>
      </w:r>
      <w:bookmarkStart w:id="70" w:name="pg5589_67492"/>
    </w:p>
    <w:p>
      <w:pPr>
        <w:pStyle w:val="Heading3"/>
        <w:numPr>
          <w:ilvl w:val="2"/>
          <w:numId w:val="1"/>
        </w:numPr>
        <w:rPr/>
      </w:pPr>
      <w:bookmarkStart w:id="71" w:name="__RefHeading___Toc2868701_581953129"/>
      <w:bookmarkStart w:id="72" w:name="_Toc25"/>
      <w:bookmarkEnd w:id="70"/>
      <w:bookmarkEnd w:id="71"/>
      <w:r>
        <w:rPr/>
        <w:t>10</w:t>
      </w:r>
      <w:r>
        <w:rPr>
          <w:rtl w:val="true"/>
        </w:rPr>
        <w:t>-</w:t>
      </w:r>
      <w:r>
        <w:rPr>
          <w:rtl w:val="true"/>
        </w:rPr>
        <w:t>تکامل عقل</w:t>
      </w:r>
      <w:bookmarkEnd w:id="72"/>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کَمَلَ عَقْلُهُ اسْتَهَانَ بِالشَّهَوَاتِ</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عقلش کامل باشد، شهوت‌ها را بی‌ارزش می‌شمارد</w:t>
      </w:r>
      <w:r>
        <w:rPr>
          <w:rFonts w:eastAsia="IRNazanin" w:cs="IRNazanin"/>
          <w:color w:val="111111"/>
          <w:sz w:val="28"/>
          <w:szCs w:val="28"/>
          <w:rtl w:val="true"/>
          <w:lang w:bidi="fa-IR"/>
        </w:rPr>
        <w:t xml:space="preserve">». </w:t>
      </w:r>
      <w:bookmarkStart w:id="73" w:name="pg5589_67494"/>
    </w:p>
    <w:p>
      <w:pPr>
        <w:pStyle w:val="Heading3"/>
        <w:numPr>
          <w:ilvl w:val="2"/>
          <w:numId w:val="1"/>
        </w:numPr>
        <w:rPr/>
      </w:pPr>
      <w:bookmarkStart w:id="74" w:name="__RefHeading___Toc2868703_581953129"/>
      <w:bookmarkStart w:id="75" w:name="_Toc26"/>
      <w:bookmarkEnd w:id="73"/>
      <w:bookmarkEnd w:id="74"/>
      <w:r>
        <w:rPr/>
        <w:t>11</w:t>
      </w:r>
      <w:r>
        <w:rPr>
          <w:rtl w:val="true"/>
        </w:rPr>
        <w:t>-</w:t>
      </w:r>
      <w:r>
        <w:rPr>
          <w:rtl w:val="true"/>
        </w:rPr>
        <w:t>تقدم اندیشه عمل</w:t>
      </w:r>
      <w:bookmarkEnd w:id="75"/>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أَصْلُ السَّلَامَةِ مِنَ الزَّلَلِ الْفِکْرُ قَبْلَ الْفِعْلِ وَ الرَّوِیَّةُ قَبْلَ الْکَلَامِ</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سلامتی از لغزش‌ها، اندیشیدن پیش از انجام دادن و فکر کردن قبل از گفتن است</w:t>
      </w:r>
      <w:r>
        <w:rPr>
          <w:rFonts w:eastAsia="IRNazanin" w:cs="IRNazanin"/>
          <w:color w:val="111111"/>
          <w:sz w:val="28"/>
          <w:szCs w:val="28"/>
          <w:rtl w:val="true"/>
          <w:lang w:bidi="fa-IR"/>
        </w:rPr>
        <w:t xml:space="preserve">». </w:t>
      </w:r>
      <w:bookmarkStart w:id="76" w:name="pg5589_67496"/>
    </w:p>
    <w:p>
      <w:pPr>
        <w:pStyle w:val="Heading3"/>
        <w:numPr>
          <w:ilvl w:val="2"/>
          <w:numId w:val="1"/>
        </w:numPr>
        <w:rPr/>
      </w:pPr>
      <w:bookmarkStart w:id="77" w:name="__RefHeading___Toc2868705_581953129"/>
      <w:bookmarkStart w:id="78" w:name="_Toc27"/>
      <w:bookmarkEnd w:id="76"/>
      <w:bookmarkEnd w:id="77"/>
      <w:r>
        <w:rPr/>
        <w:t>12</w:t>
      </w:r>
      <w:r>
        <w:rPr>
          <w:rtl w:val="true"/>
        </w:rPr>
        <w:t>-</w:t>
      </w:r>
      <w:r>
        <w:rPr>
          <w:rtl w:val="true"/>
        </w:rPr>
        <w:t>بیداری وجدان</w:t>
      </w:r>
      <w:bookmarkEnd w:id="78"/>
    </w:p>
    <w:p>
      <w:pPr>
        <w:pStyle w:val="BookText"/>
        <w:rPr/>
      </w:pPr>
      <w:r>
        <w:rPr>
          <w:rFonts w:ascii="IRNazanin" w:hAnsi="IRNazanin" w:eastAsia="IRNazanin"/>
          <w:color w:val="111111"/>
          <w:sz w:val="28"/>
          <w:sz w:val="28"/>
          <w:szCs w:val="28"/>
          <w:rtl w:val="true"/>
          <w:lang w:bidi="fa-IR"/>
        </w:rPr>
        <w:t>ابوبصیر درباره مردی که به پشت سر زنی نگاه می‌کرد،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أَیَسُرُّ أَحَدُکُمْ أَنْ یُنْظَرَ إِلَی أَهْلِهِ وَ ذَاتِ قَرَابَتِهِ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فَارْضَ لِلنَّاسِ مَا تَرْضَاهُ لِنَفْسِکَ</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از شما دوست دارد به همسر یا خویشاوندانش نگاه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مردم چیزی را بپسند که برای خود می‌پسندی</w:t>
      </w:r>
      <w:r>
        <w:rPr>
          <w:rFonts w:eastAsia="IRNazanin" w:cs="IRNazanin"/>
          <w:color w:val="111111"/>
          <w:sz w:val="28"/>
          <w:szCs w:val="28"/>
          <w:rtl w:val="true"/>
          <w:lang w:bidi="fa-IR"/>
        </w:rPr>
        <w:t xml:space="preserve">». </w:t>
      </w:r>
      <w:bookmarkStart w:id="79" w:name="pg5589_67498"/>
    </w:p>
    <w:p>
      <w:pPr>
        <w:pStyle w:val="Heading3"/>
        <w:numPr>
          <w:ilvl w:val="2"/>
          <w:numId w:val="1"/>
        </w:numPr>
        <w:rPr/>
      </w:pPr>
      <w:bookmarkStart w:id="80" w:name="__RefHeading___Toc2868707_581953129"/>
      <w:bookmarkStart w:id="81" w:name="_Toc28"/>
      <w:bookmarkEnd w:id="79"/>
      <w:bookmarkEnd w:id="80"/>
      <w:r>
        <w:rPr/>
        <w:t>13</w:t>
      </w:r>
      <w:r>
        <w:rPr>
          <w:rtl w:val="true"/>
        </w:rPr>
        <w:t>-</w:t>
      </w:r>
      <w:r>
        <w:rPr>
          <w:rtl w:val="true"/>
        </w:rPr>
        <w:t>احساس شخصیت</w:t>
      </w:r>
      <w:bookmarkEnd w:id="81"/>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کَرُمَتْ عَلَیْهِ نَفْسُهُ لم یُهِنها بالْمَعْصِیَةِ</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خود شخصیت قائل است، آن را با نافرمانی سبک نمی‌سازد</w:t>
      </w:r>
      <w:r>
        <w:rPr>
          <w:rFonts w:eastAsia="IRNazanin" w:cs="IRNazanin"/>
          <w:color w:val="111111"/>
          <w:sz w:val="28"/>
          <w:szCs w:val="28"/>
          <w:rtl w:val="true"/>
          <w:lang w:bidi="fa-IR"/>
        </w:rPr>
        <w:t xml:space="preserve">». </w:t>
      </w:r>
      <w:bookmarkStart w:id="82" w:name="pg5589_67500"/>
    </w:p>
    <w:p>
      <w:pPr>
        <w:pStyle w:val="Heading3"/>
        <w:numPr>
          <w:ilvl w:val="2"/>
          <w:numId w:val="1"/>
        </w:numPr>
        <w:rPr/>
      </w:pPr>
      <w:bookmarkStart w:id="83" w:name="__RefHeading___Toc2868709_581953129"/>
      <w:bookmarkStart w:id="84" w:name="_Toc29"/>
      <w:bookmarkEnd w:id="82"/>
      <w:bookmarkEnd w:id="83"/>
      <w:r>
        <w:rPr/>
        <w:t>14</w:t>
      </w:r>
      <w:r>
        <w:rPr>
          <w:rtl w:val="true"/>
        </w:rPr>
        <w:t>-</w:t>
      </w:r>
      <w:r>
        <w:rPr>
          <w:rtl w:val="true"/>
        </w:rPr>
        <w:t>ناپایداری دنیا</w:t>
      </w:r>
      <w:bookmarkEnd w:id="84"/>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اُذکُر مَعَ کُلِّ لَذَّةٍ زَوالَها وَ مَعَ کُلَّ نِعمةٍ انتقالها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ذَلِکَ أَبقی لِلنّعَمةِ وَ أَنفی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لِلشَّهَوةِ وَ أَذَهَبُ لِلبَطِرِ</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لذتی نابودی آن را و با هر نعمتی، رفتن آن را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را پایدارتر می‌سازد و شهوت را دورتر و گردن‌کشی نعمت را نابود می‌کند</w:t>
      </w:r>
      <w:r>
        <w:rPr>
          <w:rFonts w:eastAsia="IRNazanin" w:cs="IRNazanin"/>
          <w:color w:val="111111"/>
          <w:sz w:val="28"/>
          <w:szCs w:val="28"/>
          <w:rtl w:val="true"/>
          <w:lang w:bidi="fa-IR"/>
        </w:rPr>
        <w:t xml:space="preserve">». </w:t>
      </w:r>
      <w:bookmarkStart w:id="85" w:name="pg5589_67502"/>
    </w:p>
    <w:p>
      <w:pPr>
        <w:pStyle w:val="Heading3"/>
        <w:numPr>
          <w:ilvl w:val="2"/>
          <w:numId w:val="1"/>
        </w:numPr>
        <w:rPr/>
      </w:pPr>
      <w:bookmarkStart w:id="86" w:name="__RefHeading___Toc2868711_581953129"/>
      <w:bookmarkStart w:id="87" w:name="_Toc30"/>
      <w:bookmarkEnd w:id="85"/>
      <w:bookmarkEnd w:id="86"/>
      <w:r>
        <w:rPr/>
        <w:t>15</w:t>
      </w:r>
      <w:r>
        <w:rPr>
          <w:rtl w:val="true"/>
        </w:rPr>
        <w:t>-</w:t>
      </w:r>
      <w:r>
        <w:rPr>
          <w:rtl w:val="true"/>
        </w:rPr>
        <w:t>پیامدگناه</w:t>
      </w:r>
      <w:bookmarkEnd w:id="87"/>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اِحتَرِسُوا مِن سَورَةِ الجُمَدِ وَ الحِقدِ وَ الغَضَبِ و الحَسَدِ وَ أعِدُّوا لِکُلَّ شَی‌ءٍ مِن ذلِکَ عِدَّةً تُجاهِدُونَه بِها مِن الفِکرِ فیِ العاقِبَةِ وَ مَنعِ الرَّذیلَةِ وَ طَلَبِ الفَضیلَةِ و صَلاح الآخرة و لُزومِ الحِلْمِ</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بخل و کینه و غضب و حسادت خود را حفظ کنید و برای درمان آن‌ها وسایلی آماده سازید، مانند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اندیشیدن در پی‌آمد و بازداری از رذیله و فضیلت‌جویی وصلاح آخرت و همراه بودن با حلم</w:t>
      </w:r>
      <w:r>
        <w:rPr>
          <w:rFonts w:eastAsia="IRNazanin" w:cs="IRNazanin"/>
          <w:color w:val="111111"/>
          <w:sz w:val="28"/>
          <w:szCs w:val="28"/>
          <w:rtl w:val="true"/>
          <w:lang w:bidi="fa-IR"/>
        </w:rPr>
        <w:t xml:space="preserve">». </w:t>
      </w:r>
      <w:bookmarkStart w:id="88" w:name="pg5589_67503"/>
    </w:p>
    <w:p>
      <w:pPr>
        <w:pStyle w:val="Heading2"/>
        <w:numPr>
          <w:ilvl w:val="1"/>
          <w:numId w:val="1"/>
        </w:numPr>
        <w:rPr/>
      </w:pPr>
      <w:bookmarkStart w:id="89" w:name="__RefHeading___Toc2868713_581953129"/>
      <w:bookmarkStart w:id="90" w:name="_Toc31"/>
      <w:bookmarkEnd w:id="88"/>
      <w:bookmarkEnd w:id="89"/>
      <w:r>
        <w:rPr/>
        <w:t>3</w:t>
      </w:r>
      <w:r>
        <w:rPr>
          <w:rtl w:val="true"/>
        </w:rPr>
        <w:t xml:space="preserve">. </w:t>
      </w:r>
      <w:r>
        <w:rPr>
          <w:rtl w:val="true"/>
        </w:rPr>
        <w:t>بایسته‌های رفتاری</w:t>
      </w:r>
      <w:bookmarkEnd w:id="90"/>
    </w:p>
    <w:p>
      <w:pPr>
        <w:pStyle w:val="Heading3"/>
        <w:numPr>
          <w:ilvl w:val="2"/>
          <w:numId w:val="1"/>
        </w:numPr>
        <w:rPr/>
      </w:pPr>
      <w:bookmarkStart w:id="91" w:name="__RefHeading___Toc2868715_581953129"/>
      <w:bookmarkStart w:id="92" w:name="_Toc32"/>
      <w:bookmarkEnd w:id="91"/>
      <w:r>
        <w:rPr>
          <w:rtl w:val="true"/>
        </w:rPr>
        <w:t>اشاره</w:t>
      </w:r>
      <w:bookmarkEnd w:id="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جایگزینی حلال باحرام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دستورات دینی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درنوجوانی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تداوم عمل صالح</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 درخانواده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داری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حضورعالمان دین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مسجد </w:t>
      </w:r>
      <w:bookmarkStart w:id="93" w:name="pg5589_67505"/>
    </w:p>
    <w:p>
      <w:pPr>
        <w:pStyle w:val="Heading3"/>
        <w:numPr>
          <w:ilvl w:val="2"/>
          <w:numId w:val="1"/>
        </w:numPr>
        <w:rPr/>
      </w:pPr>
      <w:bookmarkStart w:id="94" w:name="__RefHeading___Toc2868717_581953129"/>
      <w:bookmarkStart w:id="95" w:name="_Toc33"/>
      <w:bookmarkEnd w:id="93"/>
      <w:bookmarkEnd w:id="94"/>
      <w:r>
        <w:rPr/>
        <w:t>16</w:t>
      </w:r>
      <w:r>
        <w:rPr>
          <w:rtl w:val="true"/>
        </w:rPr>
        <w:t>-</w:t>
      </w:r>
      <w:r>
        <w:rPr>
          <w:rtl w:val="true"/>
        </w:rPr>
        <w:t>جایگزینی حلال باحرام</w:t>
      </w:r>
      <w:bookmarkEnd w:id="95"/>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رَأَی أَحَدُکُمُ امْرَأَةً تُعْجِبُهُ فَلْیَأْتِ أَهْلَهُ فَإِنَّ عِنْدَ أَهْلِهِ مِثْلَ مَا رَأَی فَلَا یَجْعَلَنَّ لِلشَّیْطَانِ اِلَی قَلْبِهِ سَبِیلًا وَ لِیَصْرِفْ بَصَرَهُ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تَکُنْ لَهُ زَوْجَةٌ فَلْیُصَلِّ رَکْعَتَیْنِ وَ یَحْمَدِاللَّهَ کَثِیراً وَ یُصَلّیِ عَلَی النَّبِیِّ وَآلِهِ ثُمَّ لیَسْأَلِ اللَّهَ مِنْ فَضْلِهِ فَإِنَّهُ لَیُبیحَ لَهُ بِرَافَتِهِ مَا یُغْنِیهِ</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شما زنی را دید که توجهش را جلب کرد، حتما نزد همسر خود برود، چون نزد همسرش مانند همان چیزی که دیده است، هست و راهی برای شیطان به سوی قلبش نگشاید و چشمش را از او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همسری نداشت، دو رکعت نماز گذارد و خدا را زیاد حمد گوید و بر پیامبر و آل او صلوات بفرستد، سپس از خدا، از فضل او،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خدا به واسطه رافت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چیزی که بی‌نیازش سازد، به او دهد</w:t>
      </w:r>
      <w:r>
        <w:rPr>
          <w:rFonts w:eastAsia="IRNazanin" w:cs="IRNazanin"/>
          <w:color w:val="111111"/>
          <w:sz w:val="28"/>
          <w:szCs w:val="28"/>
          <w:rtl w:val="true"/>
          <w:lang w:bidi="fa-IR"/>
        </w:rPr>
        <w:t xml:space="preserve">». </w:t>
      </w:r>
      <w:bookmarkStart w:id="96" w:name="pg5589_67509"/>
    </w:p>
    <w:p>
      <w:pPr>
        <w:pStyle w:val="Heading3"/>
        <w:numPr>
          <w:ilvl w:val="2"/>
          <w:numId w:val="1"/>
        </w:numPr>
        <w:rPr/>
      </w:pPr>
      <w:bookmarkStart w:id="97" w:name="__RefHeading___Toc2868719_581953129"/>
      <w:bookmarkStart w:id="98" w:name="_Toc34"/>
      <w:bookmarkEnd w:id="96"/>
      <w:bookmarkEnd w:id="97"/>
      <w:r>
        <w:rPr/>
        <w:t>17</w:t>
      </w:r>
      <w:r>
        <w:rPr>
          <w:rtl w:val="true"/>
        </w:rPr>
        <w:t>-</w:t>
      </w:r>
      <w:r>
        <w:rPr>
          <w:rtl w:val="true"/>
        </w:rPr>
        <w:t>عمل به دستورات دینی</w:t>
      </w:r>
      <w:bookmarkEnd w:id="98"/>
    </w:p>
    <w:p>
      <w:pPr>
        <w:pStyle w:val="BookText"/>
        <w:rPr/>
      </w:pPr>
      <w:r>
        <w:rPr>
          <w:rFonts w:ascii="Amiri" w:hAnsi="Amiri" w:eastAsia="Amiri" w:cs="Amiri"/>
          <w:color w:val="111111"/>
          <w:sz w:val="28"/>
          <w:sz w:val="28"/>
          <w:szCs w:val="28"/>
          <w:rtl w:val="true"/>
          <w:lang w:bidi="ar-SA"/>
        </w:rPr>
        <w:t>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لِأَصْحَابِهِ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لَا أُخْبِرُکُمْ بِشَیْ‌ءٍ إِنْ أَنْتُمْ فَعَلْتُمُوهُ تَبَاعَدَ الشَّیْطَانُ مِنْکُمْ کَمَا تَبَاعَدَ الْمَشْرِقُ مِنَ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یُسَوِّدُ وَجْهَهُ؛ وَ الصَّدَقَةُ تَکْسِرُ ظَهْرَهُ وَ الْحُبُّ فِی اللَّهِ وَ الْمُوَازَرَةُ عَلَی الْعَمَلِ الصَّالِحِ یَقْطَعُ دَابِرَهُ وَ الِاسْتِغْفَارُ یَقْطَعُ وَتِینَه</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می‌خواهید به شما از چیزی خبر دهم که اگر انجامش بدهید؛ شیطان از شما دور می‌شود؛ همان‌گونه که مشرق از مغرب دور می‌گردد؟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چهره شیطان را سیاه می‌کند؛</w:t>
      </w:r>
    </w:p>
    <w:p>
      <w:pPr>
        <w:pStyle w:val="BookText"/>
        <w:rPr/>
      </w:pPr>
      <w:r>
        <w:rPr>
          <w:rFonts w:ascii="IRNazanin" w:hAnsi="IRNazanin" w:eastAsia="IRNazanin"/>
          <w:color w:val="111111"/>
          <w:sz w:val="28"/>
          <w:sz w:val="28"/>
          <w:szCs w:val="28"/>
          <w:rtl w:val="true"/>
          <w:lang w:bidi="fa-IR"/>
        </w:rPr>
        <w:t>و صدقه کمرش را می‌شکند؛</w:t>
      </w:r>
    </w:p>
    <w:p>
      <w:pPr>
        <w:pStyle w:val="BookText"/>
        <w:rPr/>
      </w:pPr>
      <w:r>
        <w:rPr>
          <w:rFonts w:ascii="IRNazanin" w:hAnsi="IRNazanin" w:eastAsia="IRNazanin"/>
          <w:color w:val="111111"/>
          <w:sz w:val="28"/>
          <w:sz w:val="28"/>
          <w:szCs w:val="28"/>
          <w:rtl w:val="true"/>
          <w:lang w:bidi="fa-IR"/>
        </w:rPr>
        <w:t>و دوستی در راه خدا و یاری بر کار نیکو، ریشه‌اش را قطع می‌کند؛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استغفار رگ اصلی قلبش را می‌برد</w:t>
      </w:r>
      <w:r>
        <w:rPr>
          <w:rFonts w:eastAsia="IRNazanin" w:cs="IRNazanin"/>
          <w:color w:val="111111"/>
          <w:sz w:val="28"/>
          <w:szCs w:val="28"/>
          <w:rtl w:val="true"/>
          <w:lang w:bidi="fa-IR"/>
        </w:rPr>
        <w:t xml:space="preserve">». </w:t>
      </w:r>
      <w:bookmarkStart w:id="99" w:name="pg5589_67513"/>
    </w:p>
    <w:p>
      <w:pPr>
        <w:pStyle w:val="Heading3"/>
        <w:numPr>
          <w:ilvl w:val="2"/>
          <w:numId w:val="1"/>
        </w:numPr>
        <w:rPr/>
      </w:pPr>
      <w:bookmarkStart w:id="100" w:name="__RefHeading___Toc2868721_581953129"/>
      <w:bookmarkStart w:id="101" w:name="_Toc35"/>
      <w:bookmarkEnd w:id="99"/>
      <w:bookmarkEnd w:id="100"/>
      <w:r>
        <w:rPr/>
        <w:t>18</w:t>
      </w:r>
      <w:r>
        <w:rPr>
          <w:rtl w:val="true"/>
        </w:rPr>
        <w:t>-</w:t>
      </w:r>
      <w:r>
        <w:rPr>
          <w:rtl w:val="true"/>
        </w:rPr>
        <w:t>ازدواج درنوجوانی</w:t>
      </w:r>
      <w:bookmarkEnd w:id="101"/>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شَابٍّ تَزَوَّجَ فِی حَدَاثَةِ سِنِّهِ إِلَّا عَجَّ شَیْطَانُهُ یَا وَیْلَهُ عَصَمَ مِنِّی ثُلُثَیْ 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فَلْیَتَّقِ اللَّهَ الْعَبْدُ فِی الثُّلُثِ الْبَاقِی</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نیست که در آغاز جوانی‌اش ازدواج کند؛ مگر این‌که شیطان او 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دو سوم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دینش را از من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بنده در یک سوم باقی خدا را ملاحظه کند</w:t>
      </w:r>
      <w:r>
        <w:rPr>
          <w:rFonts w:eastAsia="IRNazanin" w:cs="IRNazanin"/>
          <w:color w:val="111111"/>
          <w:sz w:val="28"/>
          <w:szCs w:val="28"/>
          <w:rtl w:val="true"/>
          <w:lang w:bidi="fa-IR"/>
        </w:rPr>
        <w:t xml:space="preserve">». </w:t>
      </w:r>
      <w:bookmarkStart w:id="102" w:name="pg5589_67515"/>
    </w:p>
    <w:p>
      <w:pPr>
        <w:pStyle w:val="Heading3"/>
        <w:numPr>
          <w:ilvl w:val="2"/>
          <w:numId w:val="1"/>
        </w:numPr>
        <w:rPr/>
      </w:pPr>
      <w:bookmarkStart w:id="103" w:name="__RefHeading___Toc2868723_581953129"/>
      <w:bookmarkStart w:id="104" w:name="_Toc36"/>
      <w:bookmarkEnd w:id="102"/>
      <w:bookmarkEnd w:id="103"/>
      <w:r>
        <w:rPr/>
        <w:t>19</w:t>
      </w:r>
      <w:r>
        <w:rPr>
          <w:rtl w:val="true"/>
        </w:rPr>
        <w:t>-</w:t>
      </w:r>
      <w:r>
        <w:rPr>
          <w:rtl w:val="true"/>
        </w:rPr>
        <w:t>تداوم عمل صالح</w:t>
      </w:r>
      <w:bookmarkEnd w:id="104"/>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المُداوَمَةُ عَلَی الَخیرِ فَیتَشَعَّبُ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الفَوَاحِشِ وَ البُعْدُ مِنَ الطَیشِ وَ التَّحَرّجُ وَ الیَقینُ وَ حُبُّ النَّجاۀِ وَ طاعةُ الرَّحمانِ وَ تَعظیمُ البُرهانِ وَ اِجتنابُ الشَّیطانِ وَ اِجابةُ للعدلِ وَ قولُ الحَّقِ، فَبِهَذا ما اَصابَ العاقِلُ بِمُداوَمَةُ الخَیر</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تداوم کار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کارهای زشت، دوری از شتاب‌زدگی و پافشاری، و یقین و دوست داشتن نجات و پیروی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و بزرگد‌اشت دلیل و دوری از شیطان و پذیرش عدل و سخن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عاقل، به خاطر مداومت درخیر، به این‌ها می‌رسد</w:t>
      </w:r>
      <w:r>
        <w:rPr>
          <w:rFonts w:eastAsia="IRNazanin" w:cs="IRNazanin"/>
          <w:color w:val="111111"/>
          <w:sz w:val="28"/>
          <w:szCs w:val="28"/>
          <w:rtl w:val="true"/>
          <w:lang w:bidi="fa-IR"/>
        </w:rPr>
        <w:t xml:space="preserve">». </w:t>
      </w:r>
      <w:bookmarkStart w:id="105" w:name="pg5589_67517"/>
    </w:p>
    <w:p>
      <w:pPr>
        <w:pStyle w:val="Heading3"/>
        <w:numPr>
          <w:ilvl w:val="2"/>
          <w:numId w:val="1"/>
        </w:numPr>
        <w:rPr/>
      </w:pPr>
      <w:bookmarkStart w:id="106" w:name="__RefHeading___Toc2868725_581953129"/>
      <w:bookmarkStart w:id="107" w:name="_Toc37"/>
      <w:bookmarkEnd w:id="105"/>
      <w:bookmarkEnd w:id="106"/>
      <w:r>
        <w:rPr/>
        <w:t>20</w:t>
      </w:r>
      <w:r>
        <w:rPr>
          <w:rtl w:val="true"/>
        </w:rPr>
        <w:t>-</w:t>
      </w:r>
      <w:r>
        <w:rPr>
          <w:rtl w:val="true"/>
        </w:rPr>
        <w:t>پیشگیری درخانواده</w:t>
      </w:r>
      <w:bookmarkEnd w:id="107"/>
    </w:p>
    <w:p>
      <w:pPr>
        <w:pStyle w:val="BookText"/>
        <w:rPr/>
      </w:pPr>
      <w:r>
        <w:rPr>
          <w:rFonts w:ascii="IRNazanin" w:hAnsi="IRNazanin" w:eastAsia="IRNazanin"/>
          <w:color w:val="111111"/>
          <w:sz w:val="28"/>
          <w:sz w:val="28"/>
          <w:szCs w:val="28"/>
          <w:rtl w:val="true"/>
          <w:lang w:bidi="fa-IR"/>
        </w:rPr>
        <w:t xml:space="preserve">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کسانی‌که ایمان آورده‌اید خود و خانواده‌تان را از آتش نگهدارید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شد، مردم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 و خانواده‌مان را حفظ کنیم؟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اِعْمَلُوا الْخَیْرَ وَ ذَکِّرُوا بِهِ اَهْلِیکُمْ وَ أَدِّبُوهُمْ عَلَی طَاعَةِ‌اللَّه</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خیر انجام دهید و به خانواده‌تان یادآوری کنید و آن‌ها را بر اطاعت خدا ادب کنید</w:t>
      </w:r>
      <w:r>
        <w:rPr>
          <w:rFonts w:eastAsia="IRNazanin" w:cs="IRNazanin"/>
          <w:color w:val="111111"/>
          <w:sz w:val="28"/>
          <w:szCs w:val="28"/>
          <w:rtl w:val="true"/>
          <w:lang w:bidi="fa-IR"/>
        </w:rPr>
        <w:t xml:space="preserve">». </w:t>
      </w:r>
      <w:bookmarkStart w:id="108" w:name="pg5589_67519"/>
    </w:p>
    <w:p>
      <w:pPr>
        <w:pStyle w:val="Heading3"/>
        <w:numPr>
          <w:ilvl w:val="2"/>
          <w:numId w:val="1"/>
        </w:numPr>
        <w:rPr/>
      </w:pPr>
      <w:bookmarkStart w:id="109" w:name="__RefHeading___Toc2868727_581953129"/>
      <w:bookmarkStart w:id="110" w:name="_Toc38"/>
      <w:bookmarkEnd w:id="108"/>
      <w:bookmarkEnd w:id="109"/>
      <w:r>
        <w:rPr/>
        <w:t>21</w:t>
      </w:r>
      <w:r>
        <w:rPr>
          <w:rtl w:val="true"/>
        </w:rPr>
        <w:t>-</w:t>
      </w:r>
      <w:r>
        <w:rPr>
          <w:rtl w:val="true"/>
        </w:rPr>
        <w:t>عبادت</w:t>
      </w:r>
      <w:bookmarkEnd w:id="110"/>
    </w:p>
    <w:p>
      <w:pPr>
        <w:pStyle w:val="BookText"/>
        <w:rPr/>
      </w:pPr>
      <w:r>
        <w:rPr>
          <w:rFonts w:ascii="IRNazanin" w:hAnsi="IRNazanin" w:eastAsia="IRNazanin"/>
          <w:color w:val="111111"/>
          <w:sz w:val="28"/>
          <w:sz w:val="28"/>
          <w:szCs w:val="28"/>
          <w:rtl w:val="true"/>
          <w:lang w:bidi="fa-IR"/>
        </w:rPr>
        <w:t>قال علی‌بن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لیَکُونَ فِی ذِکْرِ خالِقِهِ وَ القِیامُ بَیْنَ یَدَی رَبَّه زاجراً لَهُ عَنِ المعاصِی وَ عاجزاً مَانِعاً عَنْ أَنْوَاعِ الْفَسَادِ</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نماز خواندن امر شده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این‌که در یاد کردن خالقش ایستادن در برابر پروردگارش، بازداری از نافرمانی و مانع از انواع فسادها باشد</w:t>
      </w:r>
      <w:r>
        <w:rPr>
          <w:rFonts w:eastAsia="IRNazanin" w:cs="IRNazanin"/>
          <w:color w:val="111111"/>
          <w:sz w:val="28"/>
          <w:szCs w:val="28"/>
          <w:rtl w:val="true"/>
          <w:lang w:bidi="fa-IR"/>
        </w:rPr>
        <w:t xml:space="preserve">». </w:t>
      </w:r>
      <w:bookmarkStart w:id="111" w:name="pg5589_67521"/>
    </w:p>
    <w:p>
      <w:pPr>
        <w:pStyle w:val="Heading3"/>
        <w:numPr>
          <w:ilvl w:val="2"/>
          <w:numId w:val="1"/>
        </w:numPr>
        <w:rPr/>
      </w:pPr>
      <w:bookmarkStart w:id="112" w:name="__RefHeading___Toc2868729_581953129"/>
      <w:bookmarkStart w:id="113" w:name="_Toc39"/>
      <w:bookmarkEnd w:id="111"/>
      <w:bookmarkEnd w:id="112"/>
      <w:r>
        <w:rPr/>
        <w:t>22</w:t>
      </w:r>
      <w:r>
        <w:rPr>
          <w:rtl w:val="true"/>
        </w:rPr>
        <w:t>-</w:t>
      </w:r>
      <w:r>
        <w:rPr>
          <w:rtl w:val="true"/>
        </w:rPr>
        <w:t>صله رحم</w:t>
      </w:r>
      <w:bookmarkEnd w:id="113"/>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صِلَةَ الرَّحِمِ وَ الْبِرَّ لَیُهَوِّنَانِ الْحِسَابَ وَ یَعْصِمَانِ مِنَ الذُّنُوب فَصِلوا اَرحامَکُم و بَرُّوا بِاخوانِکُمْ وَ لَو بِحُسنِ السَّلامِ و رَدِّ الجَوَاب</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رحم و نیکی، حساب را آسان می‌کنند و ازگناه نگه می‌دارند، پس صله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پیوندبا 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و به برادرانتان نیکی کنید، هرچند با سلام کردن یا جواب سلام دادن خوب</w:t>
      </w:r>
      <w:r>
        <w:rPr>
          <w:rFonts w:eastAsia="IRNazanin" w:cs="IRNazanin"/>
          <w:color w:val="111111"/>
          <w:sz w:val="28"/>
          <w:szCs w:val="28"/>
          <w:rtl w:val="true"/>
          <w:lang w:bidi="fa-IR"/>
        </w:rPr>
        <w:t xml:space="preserve">». </w:t>
      </w:r>
      <w:bookmarkStart w:id="114" w:name="pg5589_67523"/>
    </w:p>
    <w:p>
      <w:pPr>
        <w:pStyle w:val="Heading3"/>
        <w:numPr>
          <w:ilvl w:val="2"/>
          <w:numId w:val="1"/>
        </w:numPr>
        <w:rPr/>
      </w:pPr>
      <w:bookmarkStart w:id="115" w:name="__RefHeading___Toc2868731_581953129"/>
      <w:bookmarkStart w:id="116" w:name="_Toc40"/>
      <w:bookmarkEnd w:id="114"/>
      <w:bookmarkEnd w:id="115"/>
      <w:r>
        <w:rPr/>
        <w:t>23</w:t>
      </w:r>
      <w:r>
        <w:rPr>
          <w:rtl w:val="true"/>
        </w:rPr>
        <w:t>-</w:t>
      </w:r>
      <w:r>
        <w:rPr>
          <w:rtl w:val="true"/>
        </w:rPr>
        <w:t>نماز</w:t>
      </w:r>
      <w:bookmarkEnd w:id="116"/>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 حِصنٌ مِن سَطَواتِ الشَّیطانِ</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پناهگاهی در برابر یورش‌های شیطان است</w:t>
      </w:r>
      <w:r>
        <w:rPr>
          <w:rFonts w:eastAsia="IRNazanin" w:cs="IRNazanin"/>
          <w:color w:val="111111"/>
          <w:sz w:val="28"/>
          <w:szCs w:val="28"/>
          <w:rtl w:val="true"/>
          <w:lang w:bidi="fa-IR"/>
        </w:rPr>
        <w:t xml:space="preserve">». </w:t>
      </w:r>
      <w:bookmarkStart w:id="117" w:name="pg5589_67524"/>
    </w:p>
    <w:p>
      <w:pPr>
        <w:pStyle w:val="Heading3"/>
        <w:numPr>
          <w:ilvl w:val="2"/>
          <w:numId w:val="1"/>
        </w:numPr>
        <w:rPr/>
      </w:pPr>
      <w:bookmarkStart w:id="118" w:name="__RefHeading___Toc2868733_581953129"/>
      <w:bookmarkStart w:id="119" w:name="_Toc41"/>
      <w:bookmarkEnd w:id="117"/>
      <w:bookmarkEnd w:id="118"/>
      <w:r>
        <w:rPr/>
        <w:t>24</w:t>
      </w:r>
      <w:r>
        <w:rPr>
          <w:rtl w:val="true"/>
        </w:rPr>
        <w:t>-</w:t>
      </w:r>
      <w:r>
        <w:rPr>
          <w:rtl w:val="true"/>
        </w:rPr>
        <w:t>روزه داری</w:t>
      </w:r>
      <w:bookmarkEnd w:id="119"/>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الصَّوْمُ جُنَّةٌ مِنَ النَّار</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سپری در برابر آتش است</w:t>
      </w:r>
      <w:r>
        <w:rPr>
          <w:rFonts w:eastAsia="IRNazanin" w:cs="IRNazanin"/>
          <w:color w:val="111111"/>
          <w:sz w:val="28"/>
          <w:szCs w:val="28"/>
          <w:rtl w:val="true"/>
          <w:lang w:bidi="fa-IR"/>
        </w:rPr>
        <w:t xml:space="preserve">». </w:t>
      </w:r>
      <w:bookmarkStart w:id="120" w:name="pg5589_67526"/>
    </w:p>
    <w:p>
      <w:pPr>
        <w:pStyle w:val="Heading3"/>
        <w:numPr>
          <w:ilvl w:val="2"/>
          <w:numId w:val="1"/>
        </w:numPr>
        <w:rPr/>
      </w:pPr>
      <w:bookmarkStart w:id="121" w:name="__RefHeading___Toc2868735_581953129"/>
      <w:bookmarkStart w:id="122" w:name="_Toc42"/>
      <w:bookmarkEnd w:id="120"/>
      <w:bookmarkEnd w:id="121"/>
      <w:r>
        <w:rPr/>
        <w:t>25</w:t>
      </w:r>
      <w:r>
        <w:rPr>
          <w:rtl w:val="true"/>
        </w:rPr>
        <w:t>-</w:t>
      </w:r>
      <w:r>
        <w:rPr>
          <w:rtl w:val="true"/>
        </w:rPr>
        <w:t>حضورعالمان دین</w:t>
      </w:r>
      <w:bookmarkEnd w:id="122"/>
    </w:p>
    <w:p>
      <w:pPr>
        <w:pStyle w:val="BookText"/>
        <w:rPr/>
      </w:pPr>
      <w:r>
        <w:rPr>
          <w:rFonts w:ascii="IRNazanin" w:hAnsi="IRNazanin" w:eastAsia="IRNazanin"/>
          <w:color w:val="111111"/>
          <w:sz w:val="28"/>
          <w:sz w:val="28"/>
          <w:szCs w:val="28"/>
          <w:rtl w:val="true"/>
          <w:lang w:bidi="fa-IR"/>
        </w:rPr>
        <w:t>قال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عُلماءُ شِیعَتِنا مُرابِطونَ فِی الثَّغرِ الَذِی یَلی إِبلیسُ وَ عفارِیتُهُ یَمنَعُونَهُم عَنِ الخُروجِ عَلی ضُعَفاءِ شیعَتِنا و عن اَن یَتَسَلَّط علیهم ابلیسُ و شیَعتُهُ النّواصِبُ اَلا فَمَن اِنَتَصَبَ لِذلِکَ من شِیعَتِنا کانَ اَفضَلَ مِمَّن جاهَدَ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اَلف مَرَّةٍ لِاَنَّهُ یَدْفَعُ عن اَدیانِ مُحبیّنا و ذلک لَدفَعُ عَن اَبدایِهم</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شیعیان ما مرزداران در قلمرویی‌اند که به ابلیس و مزدورانش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تلاش و اقدام آن‌ها علیه شیعیان ضعیف ما پیشگیری می‌کنند و مانع از تسلط ابلیس و پیروان ناصبی‌اش می‌شوند</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هرکس از شیعیان ما چنین آسیبی را بردارد، از مجاهدی که در روم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می‌جنگد، یک میلیون بار بیشتر فضیلت دارد، زیرا اوخطر را از دین‌های محبان ما باز می‌دارد و مجاهد در جنگ، خطر را از جسم‌های آنان دفع می‌کند</w:t>
      </w:r>
      <w:r>
        <w:rPr>
          <w:rFonts w:eastAsia="IRNazanin" w:cs="IRNazanin"/>
          <w:color w:val="111111"/>
          <w:sz w:val="28"/>
          <w:szCs w:val="28"/>
          <w:rtl w:val="true"/>
          <w:lang w:bidi="fa-IR"/>
        </w:rPr>
        <w:t xml:space="preserve">». </w:t>
      </w:r>
      <w:bookmarkStart w:id="123" w:name="pg5589_67530"/>
    </w:p>
    <w:p>
      <w:pPr>
        <w:pStyle w:val="Heading3"/>
        <w:numPr>
          <w:ilvl w:val="2"/>
          <w:numId w:val="1"/>
        </w:numPr>
        <w:rPr/>
      </w:pPr>
      <w:bookmarkStart w:id="124" w:name="__RefHeading___Toc2868737_581953129"/>
      <w:bookmarkStart w:id="125" w:name="_Toc43"/>
      <w:bookmarkEnd w:id="123"/>
      <w:bookmarkEnd w:id="124"/>
      <w:r>
        <w:rPr/>
        <w:t>26</w:t>
      </w:r>
      <w:r>
        <w:rPr>
          <w:rtl w:val="true"/>
        </w:rPr>
        <w:t>-</w:t>
      </w:r>
      <w:r>
        <w:rPr>
          <w:rtl w:val="true"/>
        </w:rPr>
        <w:t>نقش مسجد</w:t>
      </w:r>
      <w:bookmarkEnd w:id="125"/>
    </w:p>
    <w:p>
      <w:pPr>
        <w:pStyle w:val="BookText"/>
        <w:rPr/>
      </w:pPr>
      <w:r>
        <w:rPr>
          <w:rFonts w:ascii="IRNazanin" w:hAnsi="IRNazanin" w:eastAsia="IRNazanin"/>
          <w:color w:val="111111"/>
          <w:sz w:val="28"/>
          <w:sz w:val="28"/>
          <w:szCs w:val="28"/>
          <w:rtl w:val="true"/>
          <w:lang w:bidi="fa-IR"/>
        </w:rPr>
        <w:t>قال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أَدَامَ الِاخْتِلَافَ إِلَی الْمَسْجِدِ أَصَابَ إِحْدَی 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تَدُلُّهُ عَلَی الْهُدَی أَوْ تَرُدُّهُ عَنْ رَدًی وَ تَرْکَ الذُّنُوبِ حَیَاءً أَوْ خَشْیَةً</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رفت و آمد به مسجد را تداوم بخشد، به یکی از هشت چیز می‌رسد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کلمه ای که او را به هدایت راهنمایی می‌کند یا از پستی باز دارد، و ترک گناهان از روی حیا یا ترس</w:t>
      </w:r>
      <w:r>
        <w:rPr>
          <w:rFonts w:eastAsia="IRNazanin" w:cs="IRNazanin"/>
          <w:color w:val="111111"/>
          <w:sz w:val="28"/>
          <w:szCs w:val="28"/>
          <w:rtl w:val="true"/>
          <w:lang w:bidi="fa-IR"/>
        </w:rPr>
        <w:t xml:space="preserve">». </w:t>
      </w:r>
      <w:bookmarkStart w:id="126" w:name="pg5589_67532"/>
    </w:p>
    <w:p>
      <w:pPr>
        <w:pStyle w:val="Heading2"/>
        <w:numPr>
          <w:ilvl w:val="1"/>
          <w:numId w:val="1"/>
        </w:numPr>
        <w:rPr/>
      </w:pPr>
      <w:bookmarkStart w:id="127" w:name="__RefHeading___Toc2868739_581953129"/>
      <w:bookmarkStart w:id="128" w:name="_Toc44"/>
      <w:bookmarkEnd w:id="126"/>
      <w:bookmarkEnd w:id="127"/>
      <w:r>
        <w:rPr/>
        <w:t>4</w:t>
      </w:r>
      <w:r>
        <w:rPr>
          <w:rtl w:val="true"/>
        </w:rPr>
        <w:t>.</w:t>
      </w:r>
      <w:r>
        <w:rPr>
          <w:rtl w:val="true"/>
        </w:rPr>
        <w:t>تغییر و نظارت بر رفتارها</w:t>
      </w:r>
      <w:bookmarkEnd w:id="128"/>
    </w:p>
    <w:p>
      <w:pPr>
        <w:pStyle w:val="Heading3"/>
        <w:numPr>
          <w:ilvl w:val="2"/>
          <w:numId w:val="1"/>
        </w:numPr>
        <w:rPr/>
      </w:pPr>
      <w:bookmarkStart w:id="129" w:name="__RefHeading___Toc2868741_581953129"/>
      <w:bookmarkStart w:id="130" w:name="_Toc45"/>
      <w:bookmarkEnd w:id="129"/>
      <w:r>
        <w:rPr>
          <w:rtl w:val="true"/>
        </w:rPr>
        <w:t>اشاره</w:t>
      </w:r>
      <w:bookmarkEnd w:id="1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صحیح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 دوستان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 خودارزیابی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خودنظارتی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پذیری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هدف دار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ازمحیط گناه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پرهیزازغذای حرام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ازتمایلات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چشم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گناه کوچک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نکردن باحریص</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ازآرزوی دراز</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 نگفتن </w:t>
      </w:r>
      <w:bookmarkStart w:id="131" w:name="pg5589_67534"/>
    </w:p>
    <w:p>
      <w:pPr>
        <w:pStyle w:val="Heading3"/>
        <w:numPr>
          <w:ilvl w:val="2"/>
          <w:numId w:val="1"/>
        </w:numPr>
        <w:rPr/>
      </w:pPr>
      <w:bookmarkStart w:id="132" w:name="__RefHeading___Toc2868743_581953129"/>
      <w:bookmarkStart w:id="133" w:name="_Toc46"/>
      <w:bookmarkEnd w:id="131"/>
      <w:bookmarkEnd w:id="132"/>
      <w:r>
        <w:rPr/>
        <w:t>27</w:t>
      </w:r>
      <w:r>
        <w:rPr>
          <w:rtl w:val="true"/>
        </w:rPr>
        <w:t>-</w:t>
      </w:r>
      <w:r>
        <w:rPr>
          <w:rtl w:val="true"/>
        </w:rPr>
        <w:t>انتخاب صحیح</w:t>
      </w:r>
      <w:bookmarkEnd w:id="133"/>
    </w:p>
    <w:p>
      <w:pPr>
        <w:pStyle w:val="BookText"/>
        <w:rPr/>
      </w:pPr>
      <w:r>
        <w:rPr>
          <w:rFonts w:ascii="IRNazanin" w:hAnsi="IRNazanin" w:eastAsia="IRNazanin"/>
          <w:color w:val="111111"/>
          <w:sz w:val="28"/>
          <w:sz w:val="28"/>
          <w:szCs w:val="28"/>
          <w:rtl w:val="true"/>
          <w:lang w:bidi="fa-IR"/>
        </w:rPr>
        <w:t>مردی از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ازدواج دخترش مشورت خواست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زَوَّجها مِن رَجُلٍ تَقیٍّ فَإنَّهُ إِنْ أحَبَّها أَکَرمَها و إِنْ أَبغَضَها لَمْ یَظلِمَها</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ازدواج مردی تقوا پیشه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ملاحظه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درآور، زیرا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داشته باشد، احترامش می‌کند و اگر از او ناراحت باشد، به وی ظلم نمی‌کند</w:t>
      </w:r>
      <w:r>
        <w:rPr>
          <w:rFonts w:eastAsia="IRNazanin" w:cs="IRNazanin"/>
          <w:color w:val="111111"/>
          <w:sz w:val="28"/>
          <w:szCs w:val="28"/>
          <w:rtl w:val="true"/>
          <w:lang w:bidi="fa-IR"/>
        </w:rPr>
        <w:t xml:space="preserve">». </w:t>
      </w:r>
      <w:bookmarkStart w:id="134" w:name="pg5589_67535"/>
    </w:p>
    <w:p>
      <w:pPr>
        <w:pStyle w:val="Heading3"/>
        <w:numPr>
          <w:ilvl w:val="2"/>
          <w:numId w:val="1"/>
        </w:numPr>
        <w:rPr/>
      </w:pPr>
      <w:bookmarkStart w:id="135" w:name="__RefHeading___Toc2868745_581953129"/>
      <w:bookmarkStart w:id="136" w:name="_Toc47"/>
      <w:bookmarkEnd w:id="134"/>
      <w:bookmarkEnd w:id="135"/>
      <w:r>
        <w:rPr/>
        <w:t>28</w:t>
      </w:r>
      <w:r>
        <w:rPr>
          <w:rtl w:val="true"/>
        </w:rPr>
        <w:t>-</w:t>
      </w:r>
      <w:r>
        <w:rPr>
          <w:rtl w:val="true"/>
        </w:rPr>
        <w:t>گزینش دوستان</w:t>
      </w:r>
      <w:bookmarkEnd w:id="136"/>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قَارِنْ أَهْلَ الْخَیْرِ تَکُنْ مِنْهُمْ وَ بَایِنْ أَهْلَ الشَّرِّ تَبِنْ عَنْهُمْ</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خیر نزدیک شو، تا از آن‌ها شوی و از اهل بدی دور شو تا از آن‌ها جدا باشی</w:t>
      </w:r>
      <w:r>
        <w:rPr>
          <w:rFonts w:eastAsia="IRNazanin" w:cs="IRNazanin"/>
          <w:color w:val="111111"/>
          <w:sz w:val="28"/>
          <w:szCs w:val="28"/>
          <w:rtl w:val="true"/>
          <w:lang w:bidi="fa-IR"/>
        </w:rPr>
        <w:t xml:space="preserve">». </w:t>
      </w:r>
      <w:bookmarkStart w:id="137" w:name="pg5589_67537"/>
    </w:p>
    <w:p>
      <w:pPr>
        <w:pStyle w:val="Heading3"/>
        <w:numPr>
          <w:ilvl w:val="2"/>
          <w:numId w:val="1"/>
        </w:numPr>
        <w:rPr/>
      </w:pPr>
      <w:bookmarkStart w:id="138" w:name="__RefHeading___Toc2868747_581953129"/>
      <w:bookmarkStart w:id="139" w:name="_Toc48"/>
      <w:bookmarkEnd w:id="137"/>
      <w:bookmarkEnd w:id="138"/>
      <w:r>
        <w:rPr/>
        <w:t>29</w:t>
      </w:r>
      <w:r>
        <w:rPr>
          <w:rtl w:val="true"/>
        </w:rPr>
        <w:t>-</w:t>
      </w:r>
      <w:r>
        <w:rPr>
          <w:rtl w:val="true"/>
        </w:rPr>
        <w:t>خودارزیابی</w:t>
      </w:r>
      <w:bookmarkEnd w:id="139"/>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حَاسَبَ نَفْسَهُ وَقَفَ عَلَی عُیُوبِهِ وَ أَحَاطَ بِذُنُوبِهِ وَ اِسْتَقَالَ الذُّنُوبَ وَ أَصْلَحَ الْعُیُوبَ</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خود حساب بکشد، بر عیب‌هایش آگاه می‌شود و بر گناهانش احاطه می‌یابد و از گناهان توبه و عیب‌هایش را اصلاح می‌کند</w:t>
      </w:r>
      <w:r>
        <w:rPr>
          <w:rFonts w:eastAsia="IRNazanin" w:cs="IRNazanin"/>
          <w:color w:val="111111"/>
          <w:sz w:val="28"/>
          <w:szCs w:val="28"/>
          <w:rtl w:val="true"/>
          <w:lang w:bidi="fa-IR"/>
        </w:rPr>
        <w:t xml:space="preserve">». </w:t>
      </w:r>
      <w:bookmarkStart w:id="140" w:name="pg5589_67539"/>
    </w:p>
    <w:p>
      <w:pPr>
        <w:pStyle w:val="Heading3"/>
        <w:numPr>
          <w:ilvl w:val="2"/>
          <w:numId w:val="1"/>
        </w:numPr>
        <w:rPr/>
      </w:pPr>
      <w:bookmarkStart w:id="141" w:name="__RefHeading___Toc2868749_581953129"/>
      <w:bookmarkStart w:id="142" w:name="_Toc49"/>
      <w:bookmarkEnd w:id="140"/>
      <w:bookmarkEnd w:id="141"/>
      <w:r>
        <w:rPr/>
        <w:t>30</w:t>
      </w:r>
      <w:r>
        <w:rPr>
          <w:rtl w:val="true"/>
        </w:rPr>
        <w:t>-</w:t>
      </w:r>
      <w:r>
        <w:rPr>
          <w:rtl w:val="true"/>
        </w:rPr>
        <w:t>خودنظارتی</w:t>
      </w:r>
      <w:bookmarkEnd w:id="142"/>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رَعَی عَمَلَهُ عَنِ الْهَوَی وَ دِینَهُ عَنِ الْبِدْعَةِ وَ مَالَهُ عَنِ الْحَرَامِ فَهُوَ مِنْ جُمْلَةِ الصَّالِحِینَ</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مراقب قلبش از هوی پرستی و دینش را از بدعت و مالش از حرام باشد، در جرگة صالحان است</w:t>
      </w:r>
      <w:r>
        <w:rPr>
          <w:rFonts w:eastAsia="IRNazanin" w:cs="IRNazanin"/>
          <w:color w:val="111111"/>
          <w:sz w:val="28"/>
          <w:szCs w:val="28"/>
          <w:rtl w:val="true"/>
          <w:lang w:bidi="fa-IR"/>
        </w:rPr>
        <w:t xml:space="preserve">». </w:t>
      </w:r>
      <w:bookmarkStart w:id="143" w:name="pg5589_67541"/>
    </w:p>
    <w:p>
      <w:pPr>
        <w:pStyle w:val="Heading3"/>
        <w:numPr>
          <w:ilvl w:val="2"/>
          <w:numId w:val="1"/>
        </w:numPr>
        <w:rPr/>
      </w:pPr>
      <w:bookmarkStart w:id="144" w:name="__RefHeading___Toc2868751_581953129"/>
      <w:bookmarkStart w:id="145" w:name="_Toc50"/>
      <w:bookmarkEnd w:id="143"/>
      <w:bookmarkEnd w:id="144"/>
      <w:r>
        <w:rPr/>
        <w:t>31</w:t>
      </w:r>
      <w:r>
        <w:rPr>
          <w:rtl w:val="true"/>
        </w:rPr>
        <w:t>-</w:t>
      </w:r>
      <w:r>
        <w:rPr>
          <w:rtl w:val="true"/>
        </w:rPr>
        <w:t>تحمل پذیری</w:t>
      </w:r>
      <w:bookmarkEnd w:id="145"/>
    </w:p>
    <w:p>
      <w:pPr>
        <w:pStyle w:val="BookText"/>
        <w:rPr/>
      </w:pPr>
      <w:r>
        <w:rPr>
          <w:rFonts w:ascii="IRNazanin" w:hAnsi="IRNazanin" w:eastAsia="IRNazanin"/>
          <w:color w:val="111111"/>
          <w:sz w:val="28"/>
          <w:sz w:val="28"/>
          <w:szCs w:val="28"/>
          <w:rtl w:val="true"/>
          <w:lang w:bidi="fa-IR"/>
        </w:rPr>
        <w:t>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الْجَنَّةُ مَحْفُوفَةٌ بِالْمَکَارِهِ وَ الصَّبرِ، فَمَنْ صَبَرَ عَلَی الْمَکَارِهِ فِی‌الدُّنْیَا دَخَلَ الْجَنَّةَ وَ الجَهَنَّمُ مَحْفُوفَةٌ بِاللَّذَّاتِ وَ الشَّهَوَاتِ، فَمَنْ أَعْطَی نَفْسَهُ لَذَّتَهَا وَ شَهْوَتَهَا، دَخَلَ النَّارَ</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با خلاف میل‌ها و صبر پوشیده شده است، پس کسی که بر سختی‌ها در دنیا شکیبایی ورزد، وارد بهشت می‌شود و جهنم به لذت‌ها و میل‌ها پیچیده شده است، پس کسی که لذت و شهوت آن را به نفسش عطا کند، وارد جهنم می‌شود</w:t>
      </w:r>
      <w:r>
        <w:rPr>
          <w:rFonts w:eastAsia="IRNazanin" w:cs="IRNazanin"/>
          <w:color w:val="111111"/>
          <w:sz w:val="28"/>
          <w:szCs w:val="28"/>
          <w:rtl w:val="true"/>
          <w:lang w:bidi="fa-IR"/>
        </w:rPr>
        <w:t xml:space="preserve">». </w:t>
      </w:r>
      <w:bookmarkStart w:id="146" w:name="pg5589_67543"/>
    </w:p>
    <w:p>
      <w:pPr>
        <w:pStyle w:val="Heading3"/>
        <w:numPr>
          <w:ilvl w:val="2"/>
          <w:numId w:val="1"/>
        </w:numPr>
        <w:rPr/>
      </w:pPr>
      <w:bookmarkStart w:id="147" w:name="__RefHeading___Toc2868753_581953129"/>
      <w:bookmarkStart w:id="148" w:name="_Toc51"/>
      <w:bookmarkEnd w:id="146"/>
      <w:bookmarkEnd w:id="147"/>
      <w:r>
        <w:rPr/>
        <w:t>32</w:t>
      </w:r>
      <w:r>
        <w:rPr>
          <w:rtl w:val="true"/>
        </w:rPr>
        <w:t>-</w:t>
      </w:r>
      <w:r>
        <w:rPr>
          <w:rtl w:val="true"/>
        </w:rPr>
        <w:t>آموزش هدف دار</w:t>
      </w:r>
      <w:bookmarkEnd w:id="148"/>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عَلِّمُوا صِبْیَانَکُمْ مِنْ عِلْمِنَا مَا یَنْفَعُهُمُ اللَّهُ بِهِ لَا تَغْلِبْ عَلَیْهِمُ الْمُرْجِئَةُ بِرَأْیِهَا</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کودکانتان، از دانش ما آن‌چه را که خدا به وسیله‌اش به آن‌ها سود رساند، بیاموزید تا مُرجئه </w:t>
      </w:r>
      <w:r>
        <w:rPr>
          <w:rStyle w:val="FootnoteAnchor"/>
          <w:rtl w:val="true"/>
        </w:rPr>
        <w:footnoteReference w:id="42"/>
      </w:r>
      <w:r>
        <w:rPr>
          <w:rFonts w:ascii="IRNazanin" w:hAnsi="IRNazanin" w:eastAsia="IRNazanin"/>
          <w:color w:val="111111"/>
          <w:sz w:val="28"/>
          <w:sz w:val="28"/>
          <w:szCs w:val="28"/>
          <w:rtl w:val="true"/>
          <w:lang w:bidi="fa-IR"/>
        </w:rPr>
        <w:t>با نظرشان به آن‌ها چیره نشوند</w:t>
      </w:r>
      <w:r>
        <w:rPr>
          <w:rFonts w:eastAsia="IRNazanin" w:cs="IRNazanin"/>
          <w:color w:val="111111"/>
          <w:sz w:val="28"/>
          <w:szCs w:val="28"/>
          <w:rtl w:val="true"/>
          <w:lang w:bidi="fa-IR"/>
        </w:rPr>
        <w:t xml:space="preserve">». </w:t>
      </w:r>
      <w:bookmarkStart w:id="149" w:name="pg5589_67545"/>
    </w:p>
    <w:p>
      <w:pPr>
        <w:pStyle w:val="Heading3"/>
        <w:numPr>
          <w:ilvl w:val="2"/>
          <w:numId w:val="1"/>
        </w:numPr>
        <w:rPr/>
      </w:pPr>
      <w:bookmarkStart w:id="150" w:name="__RefHeading___Toc2868755_581953129"/>
      <w:bookmarkStart w:id="151" w:name="_Toc52"/>
      <w:bookmarkEnd w:id="149"/>
      <w:bookmarkEnd w:id="150"/>
      <w:r>
        <w:rPr/>
        <w:t>33</w:t>
      </w:r>
      <w:r>
        <w:rPr>
          <w:rtl w:val="true"/>
        </w:rPr>
        <w:t>-</w:t>
      </w:r>
      <w:r>
        <w:rPr>
          <w:rtl w:val="true"/>
        </w:rPr>
        <w:t>دوری ازمحیط گناه</w:t>
      </w:r>
      <w:bookmarkEnd w:id="151"/>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تَصْحَبُوا أَهْلَ الْبِدَعِ وَ لَا تُجَالِسُوهُمْ فَتَصِیرُوا عِنْدَ النَّاسِ کَوَاحِدٍ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عَلَی دِینِ خَلِیلِهِ وَ قَرِینِهِ</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اهل بدعت رفیق نشوید و هم‌نشینی نکنید وگرنه نزد مردم، مثل یکی از آن‌هاخواهید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پیرو دین دوست و هم‌نشین خود است</w:t>
      </w:r>
      <w:r>
        <w:rPr>
          <w:rFonts w:eastAsia="IRNazanin" w:cs="IRNazanin"/>
          <w:color w:val="111111"/>
          <w:sz w:val="28"/>
          <w:szCs w:val="28"/>
          <w:rtl w:val="true"/>
          <w:lang w:bidi="fa-IR"/>
        </w:rPr>
        <w:t xml:space="preserve">». </w:t>
      </w:r>
      <w:bookmarkStart w:id="152" w:name="pg5589_67547"/>
    </w:p>
    <w:p>
      <w:pPr>
        <w:pStyle w:val="Heading3"/>
        <w:numPr>
          <w:ilvl w:val="2"/>
          <w:numId w:val="1"/>
        </w:numPr>
        <w:rPr/>
      </w:pPr>
      <w:bookmarkStart w:id="153" w:name="__RefHeading___Toc2868757_581953129"/>
      <w:bookmarkStart w:id="154" w:name="_Toc53"/>
      <w:bookmarkEnd w:id="152"/>
      <w:bookmarkEnd w:id="153"/>
      <w:r>
        <w:rPr/>
        <w:t>34</w:t>
      </w:r>
      <w:r>
        <w:rPr>
          <w:rtl w:val="true"/>
        </w:rPr>
        <w:t>-</w:t>
      </w:r>
      <w:r>
        <w:rPr>
          <w:rtl w:val="true"/>
        </w:rPr>
        <w:t>پرهیزازغذای حرام</w:t>
      </w:r>
      <w:bookmarkEnd w:id="154"/>
    </w:p>
    <w:p>
      <w:pPr>
        <w:pStyle w:val="BookText"/>
        <w:rPr/>
      </w:pPr>
      <w:r>
        <w:rPr>
          <w:rFonts w:ascii="IRNazanin" w:hAnsi="IRNazanin" w:eastAsia="IRNazanin"/>
          <w:color w:val="111111"/>
          <w:sz w:val="28"/>
          <w:sz w:val="28"/>
          <w:szCs w:val="28"/>
          <w:rtl w:val="true"/>
          <w:lang w:bidi="fa-IR"/>
        </w:rPr>
        <w:t>قال حسین‌بن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کُلّکم عاصٍ لأَمری غیرَ مُستمعٍ قَولی فَقَد مُلِئَت بُطونُکم مِنَ الحَرَامِ وُطَبَعَ علی قُلوبِکمْ</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یاران عمربن سعد سخنرانی می‌کرد، آن‌ها از شنیدن خوداری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 از دستور من سرپیچی می‌کنید، شنونده سخن من نیستید، زیرا شکم‌هایتان از حرام پرشده است و بر قلب‌هایتان مُهر زده شده است</w:t>
      </w:r>
      <w:r>
        <w:rPr>
          <w:rFonts w:eastAsia="IRNazanin" w:cs="IRNazanin"/>
          <w:color w:val="111111"/>
          <w:sz w:val="28"/>
          <w:szCs w:val="28"/>
          <w:rtl w:val="true"/>
          <w:lang w:bidi="fa-IR"/>
        </w:rPr>
        <w:t xml:space="preserve">». </w:t>
      </w:r>
      <w:bookmarkStart w:id="155" w:name="pg5589_67549"/>
    </w:p>
    <w:p>
      <w:pPr>
        <w:pStyle w:val="Heading3"/>
        <w:numPr>
          <w:ilvl w:val="2"/>
          <w:numId w:val="1"/>
        </w:numPr>
        <w:rPr/>
      </w:pPr>
      <w:bookmarkStart w:id="156" w:name="__RefHeading___Toc2868759_581953129"/>
      <w:bookmarkStart w:id="157" w:name="_Toc54"/>
      <w:bookmarkEnd w:id="155"/>
      <w:bookmarkEnd w:id="156"/>
      <w:r>
        <w:rPr/>
        <w:t>35</w:t>
      </w:r>
      <w:r>
        <w:rPr>
          <w:rtl w:val="true"/>
        </w:rPr>
        <w:t>-</w:t>
      </w:r>
      <w:r>
        <w:rPr>
          <w:rtl w:val="true"/>
        </w:rPr>
        <w:t>دوری ازتمایلات</w:t>
      </w:r>
      <w:bookmarkEnd w:id="157"/>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اُهْجُرُوا الشَّهَوَاتِ فَإِنَّهَا تَقُودُکُمْ إِلَی رُکُوبِ الذُّنُوبِ وَ التَّهَجُّمِ عَلَی السَّیِّئَاتِ</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کنید، زیرا شما را به ارتکاب گناهان و شتاب به بدی‌ها می‌کشانند</w:t>
      </w:r>
      <w:r>
        <w:rPr>
          <w:rFonts w:eastAsia="IRNazanin" w:cs="IRNazanin"/>
          <w:color w:val="111111"/>
          <w:sz w:val="28"/>
          <w:szCs w:val="28"/>
          <w:rtl w:val="true"/>
          <w:lang w:bidi="fa-IR"/>
        </w:rPr>
        <w:t xml:space="preserve">». </w:t>
      </w:r>
      <w:bookmarkStart w:id="158" w:name="pg5589_67551"/>
    </w:p>
    <w:p>
      <w:pPr>
        <w:pStyle w:val="Heading3"/>
        <w:numPr>
          <w:ilvl w:val="2"/>
          <w:numId w:val="1"/>
        </w:numPr>
        <w:rPr/>
      </w:pPr>
      <w:bookmarkStart w:id="159" w:name="__RefHeading___Toc2868761_581953129"/>
      <w:bookmarkStart w:id="160" w:name="_Toc55"/>
      <w:bookmarkEnd w:id="158"/>
      <w:bookmarkEnd w:id="159"/>
      <w:r>
        <w:rPr/>
        <w:t>36</w:t>
      </w:r>
      <w:r>
        <w:rPr>
          <w:rtl w:val="true"/>
        </w:rPr>
        <w:t>-</w:t>
      </w:r>
      <w:r>
        <w:rPr>
          <w:rtl w:val="true"/>
        </w:rPr>
        <w:t>کنترل چشم</w:t>
      </w:r>
      <w:bookmarkEnd w:id="160"/>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صارِفُ الشَّهَواتِ غَضُّ الأَبصارِ</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بازدارنده از شهوت‌ها، فرو بستن چشم‌ها است</w:t>
      </w:r>
      <w:r>
        <w:rPr>
          <w:rFonts w:eastAsia="IRNazanin" w:cs="IRNazanin"/>
          <w:color w:val="111111"/>
          <w:sz w:val="28"/>
          <w:szCs w:val="28"/>
          <w:rtl w:val="true"/>
          <w:lang w:bidi="fa-IR"/>
        </w:rPr>
        <w:t xml:space="preserve">». </w:t>
      </w:r>
      <w:bookmarkStart w:id="161" w:name="pg5589_67553"/>
    </w:p>
    <w:p>
      <w:pPr>
        <w:pStyle w:val="Heading3"/>
        <w:numPr>
          <w:ilvl w:val="2"/>
          <w:numId w:val="1"/>
        </w:numPr>
        <w:rPr/>
      </w:pPr>
      <w:bookmarkStart w:id="162" w:name="__RefHeading___Toc2868763_581953129"/>
      <w:bookmarkStart w:id="163" w:name="_Toc56"/>
      <w:bookmarkEnd w:id="161"/>
      <w:bookmarkEnd w:id="162"/>
      <w:r>
        <w:rPr/>
        <w:t>37</w:t>
      </w:r>
      <w:r>
        <w:rPr>
          <w:rtl w:val="true"/>
        </w:rPr>
        <w:t>-</w:t>
      </w:r>
      <w:r>
        <w:rPr>
          <w:rtl w:val="true"/>
        </w:rPr>
        <w:t>ترک گناه کوچک مقدمه ترک گناه بزرگ</w:t>
      </w:r>
      <w:bookmarkEnd w:id="163"/>
    </w:p>
    <w:p>
      <w:pPr>
        <w:pStyle w:val="BookText"/>
        <w:rPr/>
      </w:pPr>
      <w:r>
        <w:rPr>
          <w:rFonts w:ascii="IRNazanin" w:hAnsi="IRNazanin" w:eastAsia="IRNazanin"/>
          <w:color w:val="111111"/>
          <w:sz w:val="28"/>
          <w:sz w:val="28"/>
          <w:szCs w:val="28"/>
          <w:rtl w:val="true"/>
          <w:lang w:bidi="fa-IR"/>
        </w:rPr>
        <w:t>قال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اِتَّقُوا الْکَذِبَ الصَّغِیرَمنه وَ الکَبِیرَ فِی کُلِّ جِدٍّ وَ هَزْلٍ، فَإِنَّ الرَّجُلَ إِذَا کَذَبَ فِی الصَّغِیرِ اجْتَرَی عَلَی الْکَبِیر</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دروغ کوچک و بزرگ در هر نوع جدی و شوخی به دور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باشید، زیرا وقتی مرد در امور کوچک دروغ می‌گوید، به دروغ بزرگ جرات می‌یابد</w:t>
      </w:r>
      <w:r>
        <w:rPr>
          <w:rFonts w:eastAsia="IRNazanin" w:cs="IRNazanin"/>
          <w:color w:val="111111"/>
          <w:sz w:val="28"/>
          <w:szCs w:val="28"/>
          <w:rtl w:val="true"/>
          <w:lang w:bidi="fa-IR"/>
        </w:rPr>
        <w:t xml:space="preserve">». </w:t>
      </w:r>
      <w:bookmarkStart w:id="164" w:name="pg5589_67555"/>
    </w:p>
    <w:p>
      <w:pPr>
        <w:pStyle w:val="Heading3"/>
        <w:numPr>
          <w:ilvl w:val="2"/>
          <w:numId w:val="1"/>
        </w:numPr>
        <w:rPr/>
      </w:pPr>
      <w:bookmarkStart w:id="165" w:name="__RefHeading___Toc2868765_581953129"/>
      <w:bookmarkStart w:id="166" w:name="_Toc57"/>
      <w:bookmarkEnd w:id="164"/>
      <w:bookmarkEnd w:id="165"/>
      <w:r>
        <w:rPr/>
        <w:t>38</w:t>
      </w:r>
      <w:r>
        <w:rPr>
          <w:rtl w:val="true"/>
        </w:rPr>
        <w:t>-</w:t>
      </w:r>
      <w:r>
        <w:rPr>
          <w:rtl w:val="true"/>
        </w:rPr>
        <w:t>مشورت نکردن باحریص</w:t>
      </w:r>
      <w:bookmarkEnd w:id="166"/>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تُدْخِلَنَّ فِی مَشوَرَتِکَ حَرِیصاً؛ یُزَیِّنُ لَکَ الشَّرَّةَ بِالْجَوْر</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حریص را در مشورت خود وارد نکن، زیرا تمایل به ستم را برای تو می‌آراید</w:t>
      </w:r>
      <w:r>
        <w:rPr>
          <w:rFonts w:eastAsia="IRNazanin" w:cs="IRNazanin"/>
          <w:color w:val="111111"/>
          <w:sz w:val="28"/>
          <w:szCs w:val="28"/>
          <w:rtl w:val="true"/>
          <w:lang w:bidi="fa-IR"/>
        </w:rPr>
        <w:t xml:space="preserve">». </w:t>
      </w:r>
      <w:bookmarkStart w:id="167" w:name="pg5589_67557"/>
    </w:p>
    <w:p>
      <w:pPr>
        <w:pStyle w:val="Heading3"/>
        <w:numPr>
          <w:ilvl w:val="2"/>
          <w:numId w:val="1"/>
        </w:numPr>
        <w:rPr/>
      </w:pPr>
      <w:bookmarkStart w:id="168" w:name="__RefHeading___Toc2868767_581953129"/>
      <w:bookmarkStart w:id="169" w:name="_Toc58"/>
      <w:bookmarkEnd w:id="167"/>
      <w:bookmarkEnd w:id="168"/>
      <w:r>
        <w:rPr/>
        <w:t>39</w:t>
      </w:r>
      <w:r>
        <w:rPr>
          <w:rtl w:val="true"/>
        </w:rPr>
        <w:t>-</w:t>
      </w:r>
      <w:r>
        <w:rPr>
          <w:rtl w:val="true"/>
        </w:rPr>
        <w:t>پرهیز ازآرزوی دراز</w:t>
      </w:r>
      <w:bookmarkEnd w:id="169"/>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إِنَّ أَخْوَفَ مَا أَخَافُ عَلَیْکُمُ اثْنَانِ؛ اتِّبَاعُ الْهَوَی وَ طُولُ الْأَمَلِ فَأَمَّا اتِّبَاعُ الْهَوَی فَیَصُدُّ عَنِ الْحَقِّ وَ أَمَّا طُولُ الْأَمَلِ فَیُنْسِی الْآخِرَةَ</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ترسناک‌ترین چیزی که از آن بر شما می‌ترسم دو چیز است؛ پیروی هوی و هوس وآرزوی دراز؛ زیرا پیروی هوی از حق باز می‌دارد و درازی آرزو، آخرت را از یاد می‌برد</w:t>
      </w:r>
      <w:r>
        <w:rPr>
          <w:rFonts w:eastAsia="IRNazanin" w:cs="IRNazanin"/>
          <w:color w:val="111111"/>
          <w:sz w:val="28"/>
          <w:szCs w:val="28"/>
          <w:rtl w:val="true"/>
          <w:lang w:bidi="fa-IR"/>
        </w:rPr>
        <w:t xml:space="preserve">». </w:t>
      </w:r>
      <w:bookmarkStart w:id="170" w:name="pg5589_67558"/>
    </w:p>
    <w:p>
      <w:pPr>
        <w:pStyle w:val="Heading3"/>
        <w:numPr>
          <w:ilvl w:val="2"/>
          <w:numId w:val="1"/>
        </w:numPr>
        <w:rPr/>
      </w:pPr>
      <w:bookmarkStart w:id="171" w:name="__RefHeading___Toc2868769_581953129"/>
      <w:bookmarkStart w:id="172" w:name="_Toc59"/>
      <w:bookmarkEnd w:id="170"/>
      <w:bookmarkEnd w:id="171"/>
      <w:r>
        <w:rPr/>
        <w:t>40</w:t>
      </w:r>
      <w:r>
        <w:rPr>
          <w:rtl w:val="true"/>
        </w:rPr>
        <w:t>-</w:t>
      </w:r>
      <w:r>
        <w:rPr>
          <w:rtl w:val="true"/>
        </w:rPr>
        <w:t>دروغ نگفتن</w:t>
      </w:r>
      <w:bookmarkEnd w:id="172"/>
    </w:p>
    <w:p>
      <w:pPr>
        <w:pStyle w:val="BookText"/>
        <w:rPr/>
      </w:pPr>
      <w:r>
        <w:rPr>
          <w:rFonts w:ascii="IRNazanin" w:hAnsi="IRNazanin" w:eastAsia="IRNazanin"/>
          <w:color w:val="111111"/>
          <w:sz w:val="28"/>
          <w:sz w:val="28"/>
          <w:szCs w:val="28"/>
          <w:rtl w:val="true"/>
          <w:lang w:bidi="fa-IR"/>
        </w:rPr>
        <w:t>قال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إِیَّاکُمْ وَ الکِذْبَ فَإِنَّ الْکَذِبَ یَهْدِی إِلَی الْفُجُورِ وَ الْفُجُورَ یَهْدِی إِلَی النَّارِ</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دروغ بپرهیزید، زیرا دروغ به فجور می‌کشاند و فجور به آتش راهنمایی می‌کند</w:t>
      </w:r>
      <w:r>
        <w:rPr>
          <w:rFonts w:eastAsia="IRNazanin" w:cs="IRNazanin"/>
          <w:color w:val="111111"/>
          <w:sz w:val="28"/>
          <w:szCs w:val="28"/>
          <w:rtl w:val="true"/>
          <w:lang w:bidi="fa-IR"/>
        </w:rPr>
        <w:t xml:space="preserve">». </w:t>
      </w:r>
      <w:bookmarkStart w:id="173" w:name="pg5589_67560"/>
    </w:p>
    <w:p>
      <w:pPr>
        <w:pStyle w:val="Heading2"/>
        <w:numPr>
          <w:ilvl w:val="1"/>
          <w:numId w:val="1"/>
        </w:numPr>
        <w:rPr/>
      </w:pPr>
      <w:bookmarkStart w:id="174" w:name="__RefHeading___Toc2868771_581953129"/>
      <w:bookmarkStart w:id="175" w:name="_Toc60"/>
      <w:bookmarkEnd w:id="173"/>
      <w:bookmarkEnd w:id="174"/>
      <w:r>
        <w:rPr>
          <w:rtl w:val="true"/>
        </w:rPr>
        <w:t>فهرست منابع</w:t>
      </w:r>
      <w:bookmarkEnd w:id="1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الحکمة، محمد محمدی ری شهری، مرکز نشر مکتب الاعلام الاسلامی،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ابی‌جعفر محمد بن یعقوب بن اسحاق الکلینی</w:t>
      </w:r>
    </w:p>
    <w:p>
      <w:pPr>
        <w:pStyle w:val="BookText"/>
        <w:rPr/>
      </w:pPr>
      <w:r>
        <w:rPr>
          <w:rFonts w:ascii="IRNazanin" w:hAnsi="IRNazanin" w:eastAsia="IRNazanin"/>
          <w:color w:val="111111"/>
          <w:sz w:val="28"/>
          <w:sz w:val="28"/>
          <w:szCs w:val="28"/>
          <w:rtl w:val="true"/>
          <w:lang w:bidi="fa-IR"/>
        </w:rPr>
        <w:t xml:space="preserve">الرازی، دارالکتب الاسلامیه، تهران،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ج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 محمد باقر مجلسی، دارالکتاب الاسلامیه، تهران،</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صحیفه سجادیه، نشر الهادی، قم،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غررالحکم و دررالکلم، عبدالواحد بن محمد تمیمی، مؤسسه انتشارات و چاپ</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چ چهارم و نسخه‌های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من آل الرسول، ابن شعبه حرانی، مؤسسة نشر اسلامی،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ش، ج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وسائل و مستنبط المسائل، حسین نوری، موسسة آل البیت لاحیاء التراث،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الشیعه الی تحصیل مسائل الشریعه ، محمد بن الحسن حرّ عاملی، داراحیاء التراث العربی، بیروت،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 طبرسی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نهج‌البلاغه، ترجمه محمد دشتی، مؤسسه فرهنگی تحقیقاتی امیرالمؤمنین، موسسه انتشارات شاکر،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کنزالعمال فی سنن الاقوال و الافعال، علاء الدین علی متقی هندی، مؤسسة الرسالة،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چ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لایحضره الفقیه، شیخ صدوق، انتشارات جامعه مدرسین،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الناس انتم الفقراء الی الله والله هو الغنی الحمید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16001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اهدنا الصراط المستقیم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ولیّ الذین آمنوا یخرجهم من الظلمات‌الی النور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مرحوم دشتی، خ اول، فراز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دعای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دعای ندبه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w:t>
      </w:r>
      <w:r>
        <w:rPr>
          <w:rFonts w:eastAsia="IRNazanin" w:cs="IRNazanin"/>
          <w:b w:val="false"/>
          <w:bCs w:val="false"/>
          <w:i w:val="false"/>
          <w:iCs w:val="false"/>
          <w:color w:val="333333"/>
          <w:sz w:val="20"/>
          <w:szCs w:val="20"/>
        </w:rPr>
        <w:t>40150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19048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ش</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ش </w:t>
      </w:r>
      <w:r>
        <w:rPr>
          <w:rFonts w:eastAsia="IRNazanin" w:cs="IRNazanin"/>
          <w:b w:val="false"/>
          <w:bCs w:val="false"/>
          <w:i w:val="false"/>
          <w:iCs w:val="false"/>
          <w:color w:val="333333"/>
          <w:sz w:val="20"/>
          <w:szCs w:val="20"/>
        </w:rPr>
        <w:t>4610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6806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ش</w:t>
      </w:r>
      <w:r>
        <w:rPr>
          <w:rFonts w:eastAsia="IRNazanin" w:cs="IRNazanin"/>
          <w:b w:val="false"/>
          <w:bCs w:val="false"/>
          <w:i w:val="false"/>
          <w:iCs w:val="false"/>
          <w:color w:val="333333"/>
          <w:sz w:val="20"/>
          <w:szCs w:val="20"/>
        </w:rPr>
        <w:t>3343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نواصب گروهی بودند که به امام علی و ائمه شیعه ناسزا می‌گفتند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7839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نامه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گروه منحرف فکری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ش</w:t>
      </w:r>
      <w:r>
        <w:rPr>
          <w:rFonts w:eastAsia="IRNazanin" w:cs="IRNazanin"/>
          <w:b w:val="false"/>
          <w:bCs w:val="false"/>
          <w:i w:val="false"/>
          <w:iCs w:val="false"/>
          <w:color w:val="333333"/>
          <w:sz w:val="20"/>
          <w:szCs w:val="20"/>
        </w:rPr>
        <w:t>6972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5559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نامه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image" Target="media/image2.jpeg"/><Relationship Id="rId71" Type="http://schemas.openxmlformats.org/officeDocument/2006/relationships/image" Target="media/image2.jpeg"/><Relationship Id="rId72" Type="http://schemas.openxmlformats.org/officeDocument/2006/relationships/footer" Target="footer65.xml"/><Relationship Id="rId73" Type="http://schemas.openxmlformats.org/officeDocument/2006/relationships/footnotes" Target="footnotes.xml"/><Relationship Id="rId74" Type="http://schemas.openxmlformats.org/officeDocument/2006/relationships/numbering" Target="numbering.xml"/><Relationship Id="rId75" Type="http://schemas.openxmlformats.org/officeDocument/2006/relationships/fontTable" Target="fontTable.xml"/><Relationship Id="rId76" Type="http://schemas.openxmlformats.org/officeDocument/2006/relationships/settings" Target="settings.xml"/><Relationship Id="rId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Pages>
  <Words>4042</Words>
  <Characters>17368</Characters>
  <CharactersWithSpaces>21048</CharactersWithSpaces>
  <Paragraphs>532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2026-08-19T02:58:52Z</dcterms:created>
  <dc:creator>ghaemiyeh.com</dc:creator>
  <dc:description/>
  <dc:language>en-US</dc:language>
  <cp:lastModifiedBy/>
  <dcterms:modified xsi:type="dcterms:W3CDTF">2026-08-19T06:28:54Z</dcterms:modified>
  <cp:revision>1</cp:revision>
  <dc:subject/>
  <dc:title>چهل حدیث پیشگیری از جرم و گناه</dc:title>
</cp:coreProperties>
</file>

<file path=docProps/custom.xml><?xml version="1.0" encoding="utf-8"?>
<Properties xmlns="http://schemas.openxmlformats.org/officeDocument/2006/custom-properties" xmlns:vt="http://schemas.openxmlformats.org/officeDocument/2006/docPropsVTypes"/>
</file>