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سوره کهف راز زندگی های توحیدی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004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9005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90053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790055_581953129">
            <w:r>
              <w:rPr>
                <w:webHidden/>
                <w:rStyle w:val="IndexLink"/>
                <w:rtl w:val="true"/>
              </w:rPr>
              <w:t>مقدمه‌ی مؤلف</w:t>
            </w:r>
            <w:r>
              <w:rPr>
                <w:rStyle w:val="IndexLink"/>
                <w:rtl w:val="true"/>
              </w:rPr>
              <w:tab/>
            </w:r>
            <w:r>
              <w:rPr>
                <w:rStyle w:val="IndexLink"/>
              </w:rPr>
              <w:t>10</w:t>
            </w:r>
          </w:hyperlink>
        </w:p>
        <w:p>
          <w:pPr>
            <w:pStyle w:val="Contents2"/>
            <w:tabs>
              <w:tab w:val="clear" w:pos="8743"/>
              <w:tab w:val="right" w:pos="9026" w:leader="dot"/>
            </w:tabs>
            <w:rPr/>
          </w:pPr>
          <w:hyperlink w:anchor="__RefHeading___Toc2790057_581953129">
            <w:r>
              <w:rPr>
                <w:webHidden/>
                <w:rStyle w:val="IndexLink"/>
                <w:rtl w:val="true"/>
              </w:rPr>
              <w:t>سوره کهف، راز زندگی‌های توحیدی</w:t>
            </w:r>
            <w:r>
              <w:rPr>
                <w:rStyle w:val="IndexLink"/>
                <w:rtl w:val="true"/>
              </w:rPr>
              <w:tab/>
            </w:r>
            <w:r>
              <w:rPr>
                <w:rStyle w:val="IndexLink"/>
              </w:rPr>
              <w:t>14</w:t>
            </w:r>
          </w:hyperlink>
        </w:p>
        <w:p>
          <w:pPr>
            <w:pStyle w:val="Contents2"/>
            <w:tabs>
              <w:tab w:val="clear" w:pos="8743"/>
              <w:tab w:val="right" w:pos="9026" w:leader="dot"/>
            </w:tabs>
            <w:rPr/>
          </w:pPr>
          <w:hyperlink w:anchor="__RefHeading___Toc2790059_581953129">
            <w:r>
              <w:rPr>
                <w:webHidden/>
                <w:rStyle w:val="IndexLink"/>
                <w:rtl w:val="true"/>
              </w:rPr>
              <w:t>خصوصیات قرآن</w:t>
            </w:r>
            <w:r>
              <w:rPr>
                <w:rStyle w:val="IndexLink"/>
                <w:rtl w:val="true"/>
              </w:rPr>
              <w:tab/>
            </w:r>
            <w:r>
              <w:rPr>
                <w:rStyle w:val="IndexLink"/>
              </w:rPr>
              <w:t>16</w:t>
            </w:r>
          </w:hyperlink>
        </w:p>
        <w:p>
          <w:pPr>
            <w:pStyle w:val="Contents2"/>
            <w:tabs>
              <w:tab w:val="clear" w:pos="8743"/>
              <w:tab w:val="right" w:pos="9026" w:leader="dot"/>
            </w:tabs>
            <w:rPr/>
          </w:pPr>
          <w:hyperlink w:anchor="__RefHeading___Toc2790061_581953129">
            <w:r>
              <w:rPr>
                <w:webHidden/>
                <w:rStyle w:val="IndexLink"/>
                <w:rtl w:val="true"/>
              </w:rPr>
              <w:t>آرزوی بزرگ رسول خدا صلی الله علیه و اله</w:t>
            </w:r>
            <w:r>
              <w:rPr>
                <w:rStyle w:val="IndexLink"/>
                <w:rtl w:val="true"/>
              </w:rPr>
              <w:tab/>
            </w:r>
            <w:r>
              <w:rPr>
                <w:rStyle w:val="IndexLink"/>
              </w:rPr>
              <w:t>20</w:t>
            </w:r>
          </w:hyperlink>
        </w:p>
        <w:p>
          <w:pPr>
            <w:pStyle w:val="Contents2"/>
            <w:tabs>
              <w:tab w:val="clear" w:pos="8743"/>
              <w:tab w:val="right" w:pos="9026" w:leader="dot"/>
            </w:tabs>
            <w:rPr/>
          </w:pPr>
          <w:hyperlink w:anchor="__RefHeading___Toc2790063_581953129">
            <w:r>
              <w:rPr>
                <w:webHidden/>
                <w:rStyle w:val="IndexLink"/>
                <w:rtl w:val="true"/>
              </w:rPr>
              <w:t>زینت زمین یا زینت انسان؟</w:t>
            </w:r>
            <w:r>
              <w:rPr>
                <w:rStyle w:val="IndexLink"/>
                <w:rtl w:val="true"/>
              </w:rPr>
              <w:tab/>
            </w:r>
            <w:r>
              <w:rPr>
                <w:rStyle w:val="IndexLink"/>
              </w:rPr>
              <w:t>23</w:t>
            </w:r>
          </w:hyperlink>
        </w:p>
        <w:p>
          <w:pPr>
            <w:pStyle w:val="Contents2"/>
            <w:tabs>
              <w:tab w:val="clear" w:pos="8743"/>
              <w:tab w:val="right" w:pos="9026" w:leader="dot"/>
            </w:tabs>
            <w:rPr/>
          </w:pPr>
          <w:hyperlink w:anchor="__RefHeading___Toc2790065_581953129">
            <w:r>
              <w:rPr>
                <w:webHidden/>
                <w:rStyle w:val="IndexLink"/>
                <w:rtl w:val="true"/>
              </w:rPr>
              <w:t>معجزه‌ی ایمان اصحاب کهف</w:t>
            </w:r>
            <w:r>
              <w:rPr>
                <w:rStyle w:val="IndexLink"/>
                <w:rtl w:val="true"/>
              </w:rPr>
              <w:tab/>
            </w:r>
            <w:r>
              <w:rPr>
                <w:rStyle w:val="IndexLink"/>
              </w:rPr>
              <w:t>26</w:t>
            </w:r>
          </w:hyperlink>
        </w:p>
        <w:p>
          <w:pPr>
            <w:pStyle w:val="Contents2"/>
            <w:tabs>
              <w:tab w:val="clear" w:pos="8743"/>
              <w:tab w:val="right" w:pos="9026" w:leader="dot"/>
            </w:tabs>
            <w:rPr/>
          </w:pPr>
          <w:hyperlink w:anchor="__RefHeading___Toc2790067_581953129">
            <w:r>
              <w:rPr>
                <w:webHidden/>
                <w:rStyle w:val="IndexLink"/>
                <w:rtl w:val="true"/>
              </w:rPr>
              <w:t>تحلیل درست حادثه‌ها و راز بی ثمری بعضی از امور</w:t>
            </w:r>
            <w:r>
              <w:rPr>
                <w:rStyle w:val="IndexLink"/>
                <w:rtl w:val="true"/>
              </w:rPr>
              <w:tab/>
            </w:r>
            <w:r>
              <w:rPr>
                <w:rStyle w:val="IndexLink"/>
              </w:rPr>
              <w:t>31</w:t>
            </w:r>
          </w:hyperlink>
        </w:p>
        <w:p>
          <w:pPr>
            <w:pStyle w:val="Contents2"/>
            <w:tabs>
              <w:tab w:val="clear" w:pos="8743"/>
              <w:tab w:val="right" w:pos="9026" w:leader="dot"/>
            </w:tabs>
            <w:rPr/>
          </w:pPr>
          <w:hyperlink w:anchor="__RefHeading___Toc2790069_581953129">
            <w:r>
              <w:rPr>
                <w:webHidden/>
                <w:rStyle w:val="IndexLink"/>
                <w:rtl w:val="true"/>
              </w:rPr>
              <w:t>برکات عبور از شرک</w:t>
            </w:r>
            <w:r>
              <w:rPr>
                <w:rStyle w:val="IndexLink"/>
                <w:rtl w:val="true"/>
              </w:rPr>
              <w:tab/>
            </w:r>
            <w:r>
              <w:rPr>
                <w:rStyle w:val="IndexLink"/>
              </w:rPr>
              <w:t>36</w:t>
            </w:r>
          </w:hyperlink>
        </w:p>
        <w:p>
          <w:pPr>
            <w:pStyle w:val="Contents2"/>
            <w:tabs>
              <w:tab w:val="clear" w:pos="8743"/>
              <w:tab w:val="right" w:pos="9026" w:leader="dot"/>
            </w:tabs>
            <w:rPr/>
          </w:pPr>
          <w:hyperlink w:anchor="__RefHeading___Toc2790071_581953129">
            <w:r>
              <w:rPr>
                <w:webHidden/>
                <w:rStyle w:val="IndexLink"/>
                <w:rtl w:val="true"/>
              </w:rPr>
              <w:t>اطلاعات بیشتر یا هدایت کامل</w:t>
            </w:r>
            <w:r>
              <w:rPr>
                <w:rStyle w:val="IndexLink"/>
                <w:rtl w:val="true"/>
              </w:rPr>
              <w:tab/>
            </w:r>
            <w:r>
              <w:rPr>
                <w:rStyle w:val="IndexLink"/>
              </w:rPr>
              <w:t>49</w:t>
            </w:r>
          </w:hyperlink>
        </w:p>
        <w:p>
          <w:pPr>
            <w:pStyle w:val="Contents2"/>
            <w:tabs>
              <w:tab w:val="clear" w:pos="8743"/>
              <w:tab w:val="right" w:pos="9026" w:leader="dot"/>
            </w:tabs>
            <w:rPr/>
          </w:pPr>
          <w:hyperlink w:anchor="__RefHeading___Toc2790073_581953129">
            <w:r>
              <w:rPr>
                <w:webHidden/>
                <w:rStyle w:val="IndexLink"/>
                <w:rtl w:val="true"/>
              </w:rPr>
              <w:t>دستوری کارساز جهت نرم شدن دل</w:t>
            </w:r>
            <w:r>
              <w:rPr>
                <w:rStyle w:val="IndexLink"/>
                <w:rtl w:val="true"/>
              </w:rPr>
              <w:tab/>
            </w:r>
            <w:r>
              <w:rPr>
                <w:rStyle w:val="IndexLink"/>
              </w:rPr>
              <w:t>59</w:t>
            </w:r>
          </w:hyperlink>
        </w:p>
        <w:p>
          <w:pPr>
            <w:pStyle w:val="Contents2"/>
            <w:tabs>
              <w:tab w:val="clear" w:pos="8743"/>
              <w:tab w:val="right" w:pos="9026" w:leader="dot"/>
            </w:tabs>
            <w:rPr/>
          </w:pPr>
          <w:hyperlink w:anchor="__RefHeading___Toc2790075_581953129">
            <w:r>
              <w:rPr>
                <w:webHidden/>
                <w:rStyle w:val="IndexLink"/>
                <w:rtl w:val="true"/>
              </w:rPr>
              <w:t>داستانی عبرت آموز</w:t>
            </w:r>
            <w:r>
              <w:rPr>
                <w:rStyle w:val="IndexLink"/>
                <w:rtl w:val="true"/>
              </w:rPr>
              <w:tab/>
            </w:r>
            <w:r>
              <w:rPr>
                <w:rStyle w:val="IndexLink"/>
              </w:rPr>
              <w:t>66</w:t>
            </w:r>
          </w:hyperlink>
        </w:p>
        <w:p>
          <w:pPr>
            <w:pStyle w:val="Contents2"/>
            <w:tabs>
              <w:tab w:val="clear" w:pos="8743"/>
              <w:tab w:val="right" w:pos="9026" w:leader="dot"/>
            </w:tabs>
            <w:rPr/>
          </w:pPr>
          <w:hyperlink w:anchor="__RefHeading___Toc2790077_581953129">
            <w:r>
              <w:rPr>
                <w:webHidden/>
                <w:rStyle w:val="IndexLink"/>
                <w:rtl w:val="true"/>
              </w:rPr>
              <w:t>وضع مردم دنیا زده</w:t>
            </w:r>
            <w:r>
              <w:rPr>
                <w:rStyle w:val="IndexLink"/>
                <w:rtl w:val="true"/>
              </w:rPr>
              <w:tab/>
            </w:r>
            <w:r>
              <w:rPr>
                <w:rStyle w:val="IndexLink"/>
              </w:rPr>
              <w:t>69</w:t>
            </w:r>
          </w:hyperlink>
        </w:p>
        <w:p>
          <w:pPr>
            <w:pStyle w:val="Contents2"/>
            <w:tabs>
              <w:tab w:val="clear" w:pos="8743"/>
              <w:tab w:val="right" w:pos="9026" w:leader="dot"/>
            </w:tabs>
            <w:rPr/>
          </w:pPr>
          <w:hyperlink w:anchor="__RefHeading___Toc2790079_581953129">
            <w:r>
              <w:rPr>
                <w:webHidden/>
                <w:rStyle w:val="IndexLink"/>
                <w:rtl w:val="true"/>
              </w:rPr>
              <w:t>بی بصیرتی اهل دنیا نسبت به قیامت</w:t>
            </w:r>
            <w:r>
              <w:rPr>
                <w:rStyle w:val="IndexLink"/>
                <w:rtl w:val="true"/>
              </w:rPr>
              <w:tab/>
            </w:r>
            <w:r>
              <w:rPr>
                <w:rStyle w:val="IndexLink"/>
              </w:rPr>
              <w:t>70</w:t>
            </w:r>
          </w:hyperlink>
        </w:p>
        <w:p>
          <w:pPr>
            <w:pStyle w:val="Contents2"/>
            <w:tabs>
              <w:tab w:val="clear" w:pos="8743"/>
              <w:tab w:val="right" w:pos="9026" w:leader="dot"/>
            </w:tabs>
            <w:rPr/>
          </w:pPr>
          <w:hyperlink w:anchor="__RefHeading___Toc2790081_581953129">
            <w:r>
              <w:rPr>
                <w:webHidden/>
                <w:rStyle w:val="IndexLink"/>
                <w:rtl w:val="true"/>
              </w:rPr>
              <w:t>معنای زندگی</w:t>
            </w:r>
            <w:r>
              <w:rPr>
                <w:rStyle w:val="IndexLink"/>
                <w:rtl w:val="true"/>
              </w:rPr>
              <w:tab/>
            </w:r>
            <w:r>
              <w:rPr>
                <w:rStyle w:val="IndexLink"/>
              </w:rPr>
              <w:t>73</w:t>
            </w:r>
          </w:hyperlink>
        </w:p>
        <w:p>
          <w:pPr>
            <w:pStyle w:val="Contents2"/>
            <w:tabs>
              <w:tab w:val="clear" w:pos="8743"/>
              <w:tab w:val="right" w:pos="9026" w:leader="dot"/>
            </w:tabs>
            <w:rPr/>
          </w:pPr>
          <w:hyperlink w:anchor="__RefHeading___Toc2790083_581953129">
            <w:r>
              <w:rPr>
                <w:webHidden/>
                <w:rStyle w:val="IndexLink"/>
                <w:rtl w:val="true"/>
              </w:rPr>
              <w:t>زیبایی‌های نگاه توحیدی</w:t>
            </w:r>
            <w:r>
              <w:rPr>
                <w:rStyle w:val="IndexLink"/>
                <w:rtl w:val="true"/>
              </w:rPr>
              <w:tab/>
            </w:r>
            <w:r>
              <w:rPr>
                <w:rStyle w:val="IndexLink"/>
              </w:rPr>
              <w:t>74</w:t>
            </w:r>
          </w:hyperlink>
        </w:p>
        <w:p>
          <w:pPr>
            <w:pStyle w:val="Contents2"/>
            <w:tabs>
              <w:tab w:val="clear" w:pos="8743"/>
              <w:tab w:val="right" w:pos="9026" w:leader="dot"/>
            </w:tabs>
            <w:rPr/>
          </w:pPr>
          <w:hyperlink w:anchor="__RefHeading___Toc2790085_581953129">
            <w:r>
              <w:rPr>
                <w:webHidden/>
                <w:rStyle w:val="IndexLink"/>
                <w:rtl w:val="true"/>
              </w:rPr>
              <w:t>حقیقت زندگی دنیایی</w:t>
            </w:r>
            <w:r>
              <w:rPr>
                <w:rStyle w:val="IndexLink"/>
                <w:rtl w:val="true"/>
              </w:rPr>
              <w:tab/>
            </w:r>
            <w:r>
              <w:rPr>
                <w:rStyle w:val="IndexLink"/>
              </w:rPr>
              <w:t>78</w:t>
            </w:r>
          </w:hyperlink>
        </w:p>
        <w:p>
          <w:pPr>
            <w:pStyle w:val="Contents2"/>
            <w:tabs>
              <w:tab w:val="clear" w:pos="8743"/>
              <w:tab w:val="right" w:pos="9026" w:leader="dot"/>
            </w:tabs>
            <w:rPr/>
          </w:pPr>
          <w:hyperlink w:anchor="__RefHeading___Toc2790087_581953129">
            <w:r>
              <w:rPr>
                <w:webHidden/>
                <w:rStyle w:val="IndexLink"/>
                <w:rtl w:val="true"/>
              </w:rPr>
              <w:t>حضور در صحنه‌ی ابدیت</w:t>
            </w:r>
            <w:r>
              <w:rPr>
                <w:rStyle w:val="IndexLink"/>
                <w:rtl w:val="true"/>
              </w:rPr>
              <w:tab/>
            </w:r>
            <w:r>
              <w:rPr>
                <w:rStyle w:val="IndexLink"/>
              </w:rPr>
              <w:t>81</w:t>
            </w:r>
          </w:hyperlink>
        </w:p>
        <w:p>
          <w:pPr>
            <w:pStyle w:val="Contents2"/>
            <w:tabs>
              <w:tab w:val="clear" w:pos="8743"/>
              <w:tab w:val="right" w:pos="9026" w:leader="dot"/>
            </w:tabs>
            <w:rPr/>
          </w:pPr>
          <w:hyperlink w:anchor="__RefHeading___Toc2790089_581953129">
            <w:r>
              <w:rPr>
                <w:webHidden/>
                <w:rStyle w:val="IndexLink"/>
                <w:rtl w:val="true"/>
              </w:rPr>
              <w:t>چگونه در قیامت ظلمی واقع نمی‌شود؟</w:t>
            </w:r>
            <w:r>
              <w:rPr>
                <w:rStyle w:val="IndexLink"/>
                <w:rtl w:val="true"/>
              </w:rPr>
              <w:tab/>
            </w:r>
            <w:r>
              <w:rPr>
                <w:rStyle w:val="IndexLink"/>
              </w:rPr>
              <w:t>85</w:t>
            </w:r>
          </w:hyperlink>
        </w:p>
        <w:p>
          <w:pPr>
            <w:pStyle w:val="Contents2"/>
            <w:tabs>
              <w:tab w:val="clear" w:pos="8743"/>
              <w:tab w:val="right" w:pos="9026" w:leader="dot"/>
            </w:tabs>
            <w:rPr/>
          </w:pPr>
          <w:hyperlink w:anchor="__RefHeading___Toc2790091_581953129">
            <w:r>
              <w:rPr>
                <w:webHidden/>
                <w:rStyle w:val="IndexLink"/>
                <w:rtl w:val="true"/>
              </w:rPr>
              <w:t>نحوه‌ی ورود شیطان در روان انسان</w:t>
            </w:r>
            <w:r>
              <w:rPr>
                <w:rStyle w:val="IndexLink"/>
                <w:rtl w:val="true"/>
              </w:rPr>
              <w:tab/>
            </w:r>
            <w:r>
              <w:rPr>
                <w:rStyle w:val="IndexLink"/>
              </w:rPr>
              <w:t>88</w:t>
            </w:r>
          </w:hyperlink>
        </w:p>
        <w:p>
          <w:pPr>
            <w:pStyle w:val="Contents2"/>
            <w:tabs>
              <w:tab w:val="clear" w:pos="8743"/>
              <w:tab w:val="right" w:pos="9026" w:leader="dot"/>
            </w:tabs>
            <w:rPr/>
          </w:pPr>
          <w:hyperlink w:anchor="__RefHeading___Toc2790093_581953129">
            <w:r>
              <w:rPr>
                <w:webHidden/>
                <w:rStyle w:val="IndexLink"/>
                <w:rtl w:val="true"/>
              </w:rPr>
              <w:t>راز وجود شیطان</w:t>
            </w:r>
            <w:r>
              <w:rPr>
                <w:rStyle w:val="IndexLink"/>
                <w:rtl w:val="true"/>
              </w:rPr>
              <w:tab/>
            </w:r>
            <w:r>
              <w:rPr>
                <w:rStyle w:val="IndexLink"/>
              </w:rPr>
              <w:t>92</w:t>
            </w:r>
          </w:hyperlink>
        </w:p>
        <w:p>
          <w:pPr>
            <w:pStyle w:val="Contents2"/>
            <w:tabs>
              <w:tab w:val="clear" w:pos="8743"/>
              <w:tab w:val="right" w:pos="9026" w:leader="dot"/>
            </w:tabs>
            <w:rPr/>
          </w:pPr>
          <w:hyperlink w:anchor="__RefHeading___Toc2790095_581953129">
            <w:r>
              <w:rPr>
                <w:webHidden/>
                <w:rStyle w:val="IndexLink"/>
                <w:rtl w:val="true"/>
              </w:rPr>
              <w:t>آثار غفلت از معاد</w:t>
            </w:r>
            <w:r>
              <w:rPr>
                <w:rStyle w:val="IndexLink"/>
                <w:rtl w:val="true"/>
              </w:rPr>
              <w:tab/>
            </w:r>
            <w:r>
              <w:rPr>
                <w:rStyle w:val="IndexLink"/>
              </w:rPr>
              <w:t>97</w:t>
            </w:r>
          </w:hyperlink>
        </w:p>
        <w:p>
          <w:pPr>
            <w:pStyle w:val="Contents2"/>
            <w:tabs>
              <w:tab w:val="clear" w:pos="8743"/>
              <w:tab w:val="right" w:pos="9026" w:leader="dot"/>
            </w:tabs>
            <w:rPr/>
          </w:pPr>
          <w:hyperlink w:anchor="__RefHeading___Toc2790097_581953129">
            <w:r>
              <w:rPr>
                <w:webHidden/>
                <w:rStyle w:val="IndexLink"/>
                <w:rtl w:val="true"/>
              </w:rPr>
              <w:t>ملاقات دو پیامبر خدا</w:t>
            </w:r>
            <w:r>
              <w:rPr>
                <w:rStyle w:val="IndexLink"/>
                <w:rtl w:val="true"/>
              </w:rPr>
              <w:tab/>
            </w:r>
            <w:r>
              <w:rPr>
                <w:rStyle w:val="IndexLink"/>
              </w:rPr>
              <w:t>105</w:t>
            </w:r>
          </w:hyperlink>
        </w:p>
        <w:p>
          <w:pPr>
            <w:pStyle w:val="Contents2"/>
            <w:tabs>
              <w:tab w:val="clear" w:pos="8743"/>
              <w:tab w:val="right" w:pos="9026" w:leader="dot"/>
            </w:tabs>
            <w:rPr/>
          </w:pPr>
          <w:hyperlink w:anchor="__RefHeading___Toc2790099_581953129">
            <w:r>
              <w:rPr>
                <w:webHidden/>
                <w:rStyle w:val="IndexLink"/>
                <w:rtl w:val="true"/>
              </w:rPr>
              <w:t>صبر و سکوت؛ دریچه‌هایی به‌سوی حقیقت</w:t>
            </w:r>
            <w:r>
              <w:rPr>
                <w:rStyle w:val="IndexLink"/>
                <w:rtl w:val="true"/>
              </w:rPr>
              <w:tab/>
            </w:r>
            <w:r>
              <w:rPr>
                <w:rStyle w:val="IndexLink"/>
              </w:rPr>
              <w:t>112</w:t>
            </w:r>
          </w:hyperlink>
        </w:p>
        <w:p>
          <w:pPr>
            <w:pStyle w:val="Contents2"/>
            <w:tabs>
              <w:tab w:val="clear" w:pos="8743"/>
              <w:tab w:val="right" w:pos="9026" w:leader="dot"/>
            </w:tabs>
            <w:rPr/>
          </w:pPr>
          <w:hyperlink w:anchor="__RefHeading___Toc2790101_581953129">
            <w:r>
              <w:rPr>
                <w:webHidden/>
                <w:rStyle w:val="IndexLink"/>
                <w:rtl w:val="true"/>
              </w:rPr>
              <w:t>ذوالقرنین و شخصیت توحیدی او</w:t>
            </w:r>
            <w:r>
              <w:rPr>
                <w:rStyle w:val="IndexLink"/>
                <w:rtl w:val="true"/>
              </w:rPr>
              <w:tab/>
            </w:r>
            <w:r>
              <w:rPr>
                <w:rStyle w:val="IndexLink"/>
              </w:rPr>
              <w:t>122</w:t>
            </w:r>
          </w:hyperlink>
        </w:p>
        <w:p>
          <w:pPr>
            <w:pStyle w:val="Contents2"/>
            <w:tabs>
              <w:tab w:val="clear" w:pos="8743"/>
              <w:tab w:val="right" w:pos="9026" w:leader="dot"/>
            </w:tabs>
            <w:rPr/>
          </w:pPr>
          <w:hyperlink w:anchor="__RefHeading___Toc2790103_581953129">
            <w:r>
              <w:rPr>
                <w:webHidden/>
                <w:rStyle w:val="IndexLink"/>
                <w:rtl w:val="true"/>
              </w:rPr>
              <w:t>زیان بارترین عمل</w:t>
            </w:r>
            <w:r>
              <w:rPr>
                <w:rStyle w:val="IndexLink"/>
                <w:rtl w:val="true"/>
              </w:rPr>
              <w:tab/>
            </w:r>
            <w:r>
              <w:rPr>
                <w:rStyle w:val="IndexLink"/>
              </w:rPr>
              <w:t>130</w:t>
            </w:r>
          </w:hyperlink>
        </w:p>
        <w:p>
          <w:pPr>
            <w:pStyle w:val="Contents2"/>
            <w:tabs>
              <w:tab w:val="clear" w:pos="8743"/>
              <w:tab w:val="right" w:pos="9026" w:leader="dot"/>
            </w:tabs>
            <w:rPr/>
          </w:pPr>
          <w:hyperlink w:anchor="__RefHeading___Toc2790105_581953129">
            <w:r>
              <w:rPr>
                <w:webHidden/>
                <w:rStyle w:val="IndexLink"/>
                <w:rtl w:val="true"/>
              </w:rPr>
              <w:t>آخرین سخن، اصلی‌ترین کلام</w:t>
            </w:r>
            <w:r>
              <w:rPr>
                <w:rStyle w:val="IndexLink"/>
                <w:rtl w:val="true"/>
              </w:rPr>
              <w:tab/>
            </w:r>
            <w:r>
              <w:rPr>
                <w:rStyle w:val="IndexLink"/>
              </w:rPr>
              <w:t>136</w:t>
            </w:r>
          </w:hyperlink>
        </w:p>
        <w:p>
          <w:pPr>
            <w:pStyle w:val="Contents2"/>
            <w:tabs>
              <w:tab w:val="clear" w:pos="8743"/>
              <w:tab w:val="right" w:pos="9026" w:leader="dot"/>
            </w:tabs>
            <w:rPr/>
          </w:pPr>
          <w:hyperlink w:anchor="__RefHeading___Toc2790107_581953129">
            <w:r>
              <w:rPr>
                <w:webHidden/>
                <w:rStyle w:val="IndexLink"/>
                <w:rtl w:val="true"/>
              </w:rPr>
              <w:t>امکان لقای الهی در دنیا</w:t>
            </w:r>
            <w:r>
              <w:rPr>
                <w:rStyle w:val="IndexLink"/>
                <w:rtl w:val="true"/>
              </w:rPr>
              <w:tab/>
            </w:r>
            <w:r>
              <w:rPr>
                <w:rStyle w:val="IndexLink"/>
              </w:rPr>
              <w:t>138</w:t>
            </w:r>
          </w:hyperlink>
        </w:p>
        <w:p>
          <w:pPr>
            <w:pStyle w:val="Contents2"/>
            <w:tabs>
              <w:tab w:val="clear" w:pos="8743"/>
              <w:tab w:val="right" w:pos="9026" w:leader="dot"/>
            </w:tabs>
            <w:rPr/>
          </w:pPr>
          <w:hyperlink w:anchor="__RefHeading___Toc2790109_581953129">
            <w:r>
              <w:rPr>
                <w:webHidden/>
                <w:rStyle w:val="IndexLink"/>
                <w:rtl w:val="true"/>
              </w:rPr>
              <w:t>در آب آسوده وز آبش خبر نه</w:t>
            </w:r>
            <w:r>
              <w:rPr>
                <w:rStyle w:val="IndexLink"/>
                <w:rtl w:val="true"/>
              </w:rPr>
              <w:tab/>
            </w:r>
            <w:r>
              <w:rPr>
                <w:rStyle w:val="IndexLink"/>
              </w:rPr>
              <w:t>151</w:t>
            </w:r>
          </w:hyperlink>
        </w:p>
        <w:p>
          <w:pPr>
            <w:pStyle w:val="Contents2"/>
            <w:tabs>
              <w:tab w:val="clear" w:pos="8743"/>
              <w:tab w:val="right" w:pos="9026" w:leader="dot"/>
            </w:tabs>
            <w:rPr/>
          </w:pPr>
          <w:hyperlink w:anchor="__RefHeading___Toc2790111_581953129">
            <w:r>
              <w:rPr>
                <w:webHidden/>
                <w:rStyle w:val="IndexLink"/>
                <w:rtl w:val="true"/>
              </w:rPr>
              <w:t>لقای انوار تجلّی حق</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9_45396"/>
      <w:bookmarkStart w:id="1" w:name="pg5579_45396"/>
      <w:bookmarkEnd w:id="1"/>
    </w:p>
    <w:p>
      <w:pPr>
        <w:pStyle w:val="Heading2"/>
        <w:numPr>
          <w:ilvl w:val="1"/>
          <w:numId w:val="1"/>
        </w:numPr>
        <w:rPr/>
      </w:pPr>
      <w:bookmarkStart w:id="2" w:name="pg5579_45396"/>
      <w:bookmarkStart w:id="3" w:name="__RefHeading___Toc27900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سوره کهف، راز زندگی‌های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طاهرزاده،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المیزان،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p>
    <w:p>
      <w:pPr>
        <w:pStyle w:val="BookText"/>
        <w:rPr/>
      </w:pPr>
      <w:r>
        <w:rPr>
          <w:rFonts w:eastAsia="Times New Roman" w:cs="Times New Roman" w:ascii="Times New Roman" w:hAnsi="Times New Roman"/>
          <w:color w:val="111111"/>
          <w:sz w:val="28"/>
          <w:szCs w:val="28"/>
          <w:lang w:val="en-US" w:bidi="en-US"/>
        </w:rPr>
        <w:t>297/462</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19941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005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سوره کهف، راز زندگی‌های توحیدی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کهف، راز زندگی‌های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خصوصیات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آرزوی بزرگ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زینت زمین یا زینت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معجزه‌ی ایمان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تحلیل درست حادثه‌ها و راز بی ثمری بعضی از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برکات عبور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اطلاعات بیشتر یا هدایت کامل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دستوری کارساز جهت نرم شدن دل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داستانی عبرت آموز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وضع مردم دنیا زده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بی بصیرتی اهل دنیا نسبت به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زیبایی‌های نگاه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حقیقت زندگی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حضور در صحنه‌ی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چگونه در قیامت ظلمی واقع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نحوه‌ی ورود شیطان در روان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راز وجود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 غفلت از معاد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ملاقات دو پیامبر خدا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صبر و سکوت؛ دریچه‌هایی به‌سوی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ذوالقرنین و شخصیت توحیدی او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زیان بارترین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آخرین سخن، اصلی‌ترین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امکان لقای الهی در دنیا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 آب آسوده وز آبش خبر 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لقای انوار تجلّی حق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 بصیرتی اهل دنیا نسبت به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زیبایی‌های نگاه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حقیقت زندگی دنیایی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حضور در صحنه‌ی ابدیت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چگونه در قیامت ظلمی واقع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نحوه‌ی ورود شیطان در روان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راز وجود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آثار غفلت از معاد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ملاقات دو پیامبر خدا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صبر و سکوت؛ دریچه‌هایی به‌سوی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ذوالقرنین و شخصیت توحیدی او</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زیان بارترین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آخرین سخن، اصلی‌ترین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امکان لقای الهی در دنیا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در آب آسوده وز آبش خبر 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لقای انوار تجلّی حق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7" w:name="pg5579_45402"/>
    </w:p>
    <w:p>
      <w:pPr>
        <w:pStyle w:val="Heading2"/>
        <w:numPr>
          <w:ilvl w:val="1"/>
          <w:numId w:val="1"/>
        </w:numPr>
        <w:rPr/>
      </w:pPr>
      <w:bookmarkStart w:id="8" w:name="__RefHeading___Toc2790053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مباحث قرآنی لُبّ المیزان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توجه به تفسیر المیزان را برای ما ضروری می‌نماید می‌توان به طور اجمال از دو جهت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شخصیت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فوق‌العاده ارزشمند و روش خاص تفسیر قرآن به قرآن، فرهنگ وَحی را به زبان وَحی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زوایای ظلمانی فرهنگ مدرنیته، در یک نگاه کلّی آگاهی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نگاه تمدن غرب نسبت به دین، برای دین، حقیقت نفس‌الأمری قائل‌اند و لذا در عبور از فرهنگ غربی، می‌توانند به ما مدد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معدود مفسرینی هستند که برای جامعه، جدای از تک‌تک افراد، شخصیتی مستقل قائل هستند و معتقدند باید اسلام بر تمام مناسبات بشری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سراسر تفسیر المیزان به تحقق تمدن اسلامی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با توجه به شرایط تاریخی که با انقلاب اسلامی شروع شده است به این نتیجه می‌رسیم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خصوصیاتی که بیان شد می‌تواند به مدد انقلاب اسلامی بیاید و انقلاب اسلامی را به بلوغ خود نزدیک کند تا انقلاب اسلامی در ایجاد ساختار سیاسی‌تمدنیِ مخصوص به خود موفق عمل نماید و در فهم معنای عبور از غرب، گرفتار افراط و تفریط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تفسیر المیزان، جایگاه خطیری است و گویا خداوند در عرض اشراقی که جهت ظهور انقلاب اسلامی بر قلب مبارک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نور و اشراقی بر قلب مبارک حضرت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قرآن دراین عصر پدید آورد تا انقلاب اسلامی با هرچه بیشتر بهره‌مندبودن از قرآن بتواند به بهترین شکل به اهداف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 بنا دارد سلسله‌بحث‌های تفسیری لُبّ المیزان را که با مبانی تفسیر قیّم المیزان و با هدف تحقق تمدن اسلامی در ذیل شخصیت اشراقی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استاد اصغر طاهرزاده در دو دهه‌ی گذشته ارائه شده است، به صورت مکتوب در اختیار عزیزان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مورد سوره‌ی مبارک کهف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خداوند در انجام این وظیفه‌ی خطیر ما را به عالی‌ترین الطاف خود بهره‌مند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کهف آینه‌ای از چند صحنه‌ی توحیدی است تا انسان‌ها از طریق همدلی با قهرمانان آن صحنه‌ها، خود را در چنین صحنه‌هایی حاضر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احساس توحید در سراسر عالم است در خود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سراسر سوره، نوع نگاه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مدّ نظر بوده و از آن نگاه بهره‌های فراوانی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متوجه باشیم که ما سه نوع عقل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عموم مردم با آن زندگی می‌کنند و به کمک آن امور زندگی خود را می‌گذرانند که عموماً با وَهم همراه است و به همین جهت اکثر موضوعات غیر واقعی را به عنوان واقعیات می‌پذیرند و مثلاً ثروت را علت خوشبختی تصور می‌کنند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موش دارد و موش گوش دارد پس دیوار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دیوار گوش دارد و نه با آن مقدمات این نتیجه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فیلسوفانه، که وجود موضوعات واقعیِ غیر محسوس را می‌فهمد، ولی موضوعات را همه‌جانبه نمی‌یابد تا متوجه حضور سنت‌های خدا 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عقل فلسفی را شناخت ولی در آن محدود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قرآنی یا عقل قدسی، که انسان به نور آن عقل با عقل صاحبِ کل جهان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عقل می‌توان به نور هدایت الهی، به یک معنا، جایگاه کل جهان را فهمید و قواعد و سنن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به قرآن متوسل نشویم و عقل قدسی خود را رشد ندهیم، یا دچار وَهم می‌گردیم و امور غیر واقعی را واقعی می‌پنداریم و یا دچار محدودیت در نگاه به موضوعاتِ عالَم می‌شویم و عملاً از حضور سنن الهی در عالم غافل خواهیم‌بود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با توجه به عقل قرآنی و به کمک سوره‌ی کهف به عالم و آدم بنگریم به امید آن که عقل قدسیِ خود را رشد دهیم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0" w:name="pg5579_45404"/>
    </w:p>
    <w:p>
      <w:pPr>
        <w:pStyle w:val="Heading2"/>
        <w:numPr>
          <w:ilvl w:val="1"/>
          <w:numId w:val="1"/>
        </w:numPr>
        <w:rPr/>
      </w:pPr>
      <w:bookmarkStart w:id="11" w:name="__RefHeading___Toc2790055_581953129"/>
      <w:bookmarkStart w:id="12" w:name="_Toc4"/>
      <w:bookmarkEnd w:id="10"/>
      <w:bookmarkEnd w:id="11"/>
      <w:r>
        <w:rPr>
          <w:rtl w:val="true"/>
        </w:rPr>
        <w:t>مقدمه‌ی مؤلف</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روح بزرگی است که در هر زمانی می‌تواند حادثه‌های مخصوص زمانه را در خود جای دهد و معنایی مطابق حقیقت به آن حادثه‌ها بدهد تا انسان‌ها در هر زمان و مکانی بیرون از حقیقت زندگی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که در سوره کهف می‌نمایاند برای تحقق چنین هدف ارزشمندی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این سوره در مقابل انسان قرار دارد بسی متعالی‌تر از عالم جسم و ماده است و با تغییر نگاه و تغییر ساحت می‌توان به آن حقیقت نظر کرد و آرام‌آرام جان را در درون آن قرار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جهت عقل نظری، متذکر حقیقی‌ترین حقایق می‌باشد و با دستورات خود انسان را در آغوش آن قرار می‌دهد و با طرح نمونه‌هایی که در سوره‌ی کهف مدّ نظر ما قرار می‌دهد روشن می‌کند معنای اُنس با حقیقت متعالی عالمِ هستی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اُنسی مستمر با قرآن می‌توان با تمام وجود تصدیق کرد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 وَیُبَشِّرُ الْمُؤْمِنِینَ الَّذِینَ یَعْمَلُونَ الصَّالِحَاتِ أَنَّ لَهُمْ أَجْرًا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قرآن انسان را به پایدارترین چیزی که در عالم هست هدایت می‌کند تا انسان‌ها مشغول بازی‌های خیال و آرزوهای پوچ نگردند و نمونه‌ی هدایت به سوی آنچه پایدار است را از جهتی در اصحاب کهف و از جهتی دیگر در مسیری که حضرت خضر متذکر آن هستند، می‌نمایاند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همیشه در معرض خطر اکنون‌زدگی بوده و هستند، به‌طوری که ذهن خود را در محدوده‌ی زمانه‌ای که در آن زندگی می‌کنند محدود کرده و در انواع تعارضات 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بزرگ‌تر آن است که گمان شود می‌توان در همان محدوده‌ی زمان، خود را از چنگال تعارضات آزاد کرد، غافل از آن‌که تنها با حضور در عالم قدس است که بشریت می‌تواند زمانه‌ی خود را نیز از اکنون‌زدگی آزاد کند و ماورای حادثه‌های جاری در عالم زندگی را معنا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نسیم آسمانی است که این مهم را برای بشریت ممکن می‌کند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فریب رسانه‌ای فزونی گرفته و فرهنگ غربی، وَهمِ انسان‌ها را مورد خطاب قرار داده‌است تا انسان‌ها را به خطا اندازد، تنها با به میدان‌آمدن قرآن و مورد خطاب قراردادن عقل قدسی انسان‌ها است که امید می‌رود بشرِ امروز از ظلمات این دوران رهایی یابد و نسبتی دیگر با عالم و آدم برقرار کند به طوری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زندگی‌ها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سوره‌ی کهف در نسبت بین صاحب باغ‌های</w:t>
      </w:r>
    </w:p>
    <w:p>
      <w:pPr>
        <w:pStyle w:val="BookText"/>
        <w:rPr/>
      </w:pPr>
      <w:r>
        <w:rPr>
          <w:rFonts w:ascii="IRNazanin" w:hAnsi="IRNazanin" w:eastAsia="IRNazanin"/>
          <w:color w:val="111111"/>
          <w:sz w:val="28"/>
          <w:sz w:val="28"/>
          <w:szCs w:val="28"/>
          <w:rtl w:val="true"/>
          <w:lang w:bidi="fa-IR"/>
        </w:rPr>
        <w:t>پر ثمر که غافل از نقش پروردگار عالم است با رفیق ایمانی‌اش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کم‌ترین توجه را به وضع موجود جهان داشته باشد نمی‌تواند از اندیشه‌ی حل تعارضات جامعه‌ی جدید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عمق مشکل به درستی خود را می‌نمایاند که جامعه‌ی روشنفکری جهانی خود را از ارائه‌ی هر راه حلّی مأیوس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این تعارضات اجتماعی، گسست و گسیختگی بشر از رهنمودهای قدسی و وَحی الهی و عامل همه این بحران‌ها عدم تأکید بر آن عقلی است که قرآن به صحنه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همین رابطه به عنوان یک نمونه‌ی عملی در راستای حل تعارضات اجتماعی، به راه‌کارهای مطرح شده در این سوره توجه شود تا نه تنها روشن شود که قرآن راه حل پروردگار عالم برای معضلات زندگی بشری است بلکه خواننده‌ی محترم با امیدواری تمام راه حل تعارضات آینده‌ی بشر را نیز پیدا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حدّ به محدوده‌ی تنگ عالم ماده اهمیت دادیم و از ترس آن که نباید از صحنه‌ی فعالیت‌های اجتماعی بیرون رویم، حضور در عالم بیکرانه‌ی معنویت را که همواره می‌توان بدون پای کندن از زمین در آغوش آن قرار گرفت،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به‌خصوص سوره‌ی کهف بنا دارد این افراط گری را کاهش دهد تا ما در عین زندگی بر روی زمین چشم‌های خود را از آن‌هایی که نظر به آسمان معنویت دارند برنداریم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آینده به عنوان مرتبه‌ای متعالی‌تر از عالم ماده هم اکنون در پیش ما است و کافی است نگاه و منظر خود را تصحیح کنیم، پس امروز</w:t>
      </w:r>
    </w:p>
    <w:p>
      <w:pPr>
        <w:pStyle w:val="BookText"/>
        <w:rPr/>
      </w:pPr>
      <w:r>
        <w:rPr>
          <w:rFonts w:ascii="IRNazanin" w:hAnsi="IRNazanin" w:eastAsia="IRNazanin"/>
          <w:color w:val="111111"/>
          <w:sz w:val="28"/>
          <w:sz w:val="28"/>
          <w:szCs w:val="28"/>
          <w:rtl w:val="true"/>
          <w:lang w:bidi="fa-IR"/>
        </w:rPr>
        <w:t>تنها به کمک شریعت الهی می‌توان ملتی آینده نگر بود، ملتی که به دنبال آینده‌ی وَهم آلود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جوانمردان سوره‌ی کهف در زمان خود متوجه‌ی آن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محکوم نیستیم در موقعیتی که فرهنگ مدرنیته سرکوبمان می‌کند توانائی‌های خود را مهمل بگذاریم و از آنچه می‌توانیم از نظر فرهنگی و اجتماعی به‌دست آوریم غافل باشیم و زندگی خود را با قیل و قال‌های بیهوده در مواضع افراطی و تفریطی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متهم کنند که نمی‌توانند زندگی را درست بشناسند، به ما تهمت نزده‌اند، زیرا زندگیِ درست تنها با رهنمودهای وَحیانی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ملتی که صحیح‌ترین رهنمودهای وَحیانی را در اختیار دارد و امید به جای دیگر بسته، توانسته است زندگی را درست بشناسد؟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در میان ما است و وقتی در زندگی خود، به مترجمان حقیقی قرآن یعنی ائمه‌ی معصومین علیهم السلام نظر داریم و وقتی حاصل کار عالمان بزرگ در تفسیر قرآن، زیرساخت‌های رجوع به قرآن را فراهم کرده‌است، پس معلوم است تقدیر ما آن نیست که مثل سایر ملت‌ها سرگردان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سوره‌ی کهف نظر بیندازید و خود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سرگردانی ما آن نیست که قرآن را به صورت کاربردی وارد زندگی نکرده‌ایم؟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3" w:name="pg5579_4540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790057_581953129"/>
      <w:bookmarkStart w:id="15" w:name="_Toc5"/>
      <w:bookmarkEnd w:id="13"/>
      <w:bookmarkEnd w:id="14"/>
      <w:r>
        <w:rPr>
          <w:rtl w:val="true"/>
        </w:rPr>
        <w:t>سوره کهف، راز زندگی‌های توحیدی</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سوره‌های قرآن با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همه‌ی کمالات است شروع شده تا انسان‌ها در هر سوره‌ای به دنبال همه‌ی کمالاتی باشند که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بسم اللّه در هر سوره وجوهی از اسم جامع اللّه را به نحوی خاص ظهور می‌دهد، در این سوره اسم باقی و حفیظ حضرت حق به نحو بارزی در وقایعی که نقل می‌کند ظهور کرده و در همین رابطه سوره را با تذکر به معاد و قیامت به انتها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 الله الرحمن الرحیم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همه‌ی ستایش‌ها ویژه‌ی خدایی است که این کتاب را بر بنده‌اش نازل کرد و برای آن هیچ‌گونه انحراف و کژی راه نداد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وحی را بر قلب پیغمبر صلی الله علیه و آله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یعنی ای آدم‌ها بدانید که همه‌ی خوبی‌ها به خدا بر می‌گردد، خدا می‌گوید منطقی فکر کن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همه‌ی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 به حق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زمانی از عقلتان استفاده کرده‌اید که مطالب را به اصل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الله، که همه‌ی خوبی‌ها و کمالات به او برمی گردد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علی</w:t>
      </w:r>
      <w:bookmarkStart w:id="16" w:name="pg5579_45411"/>
    </w:p>
    <w:p>
      <w:pPr>
        <w:pStyle w:val="BookText"/>
        <w:rPr/>
      </w:pPr>
      <w:bookmarkEnd w:id="16"/>
      <w:r>
        <w:rPr>
          <w:rFonts w:ascii="IRNazanin" w:hAnsi="IRNazanin" w:eastAsia="IRNazanin"/>
          <w:color w:val="111111"/>
          <w:sz w:val="28"/>
          <w:sz w:val="28"/>
          <w:szCs w:val="28"/>
          <w:rtl w:val="true"/>
          <w:lang w:bidi="fa-IR"/>
        </w:rPr>
        <w:t>عبدهِ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بنده‌اش این کتاب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پیامبر صلی الله علیه و آله ، مقام انسانی است که حقایق به صورت معنوی و لفظی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صلی الله علیه و آله مقام نور کل است که حقایق غیبی را از حق و الفاظ غیبی را از جبرئیل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عِوَج و انحرافی در آن کتاب که برای پیامبر صلی الله علیه و آله آمد قرار داده نشده است، پس آن کس که به دنبال اندیشه‌ای راستین و بدون اعوجاج است نیاز دارد که به قرآن رجوع نماید تا در نهایتِ زندگی با چیزهایی روبه رو نشود که می‌خواست از آن‌ها فرار کند و سرنوشتی مانند همه‌ی منحرفین و جبّاران تاریخ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قرآن خصوصیاتی ذکر می‌کند</w:t>
      </w:r>
      <w:r>
        <w:rPr>
          <w:rFonts w:eastAsia="IRNazanin" w:cs="IRNazanin"/>
          <w:color w:val="111111"/>
          <w:sz w:val="28"/>
          <w:szCs w:val="28"/>
          <w:rtl w:val="true"/>
          <w:lang w:bidi="fa-IR"/>
        </w:rPr>
        <w:t>.</w:t>
      </w:r>
    </w:p>
    <w:p>
      <w:pPr>
        <w:pStyle w:val="Heading2"/>
        <w:numPr>
          <w:ilvl w:val="1"/>
          <w:numId w:val="1"/>
        </w:numPr>
        <w:rPr/>
      </w:pPr>
      <w:bookmarkStart w:id="17" w:name="__RefHeading___Toc2790059_581953129"/>
      <w:bookmarkStart w:id="18" w:name="_Toc6"/>
      <w:bookmarkEnd w:id="17"/>
      <w:r>
        <w:rPr>
          <w:rtl w:val="true"/>
        </w:rPr>
        <w:t>خصوصیات قرآن</w:t>
      </w:r>
      <w:bookmarkEnd w:id="18"/>
    </w:p>
    <w:p>
      <w:pPr>
        <w:pStyle w:val="BookText"/>
        <w:rPr/>
      </w:pP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کتابی است پایدار تا از نزد خدا انذار و هشدار دهد و مؤمنان را که کارهای شایسته می‌کنند بشارت دهد که ایشان را اجر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برشمردن خصوصیات قرآن فرمود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آن دقت می‌کنی ، بیشتر به عظمت آن پی می‌بری چون هیچ انحرافی ندارد و انسان‌ها را به امور وَهمی و غیر واقعی مشغول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است، یعنی مصلحت شما را تأمین می‌کند، کتاب قیّم کتابی است که مشتمل بر معانی 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قیّم است چون دین خدا قیّم است و نظر به حقایق پایدار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پایداری را که مربوط به عالم و آدم است کسی غیر از خالق بشر و خالق عالم نمی‌داند، فقط علت تامّه است که معلول را درست و همه جانبه می‌شناسد، بدین لحاظ فقط برنامه‌ی خدا می‌تواند بشر را تأمین کند و برنامه‌ی قیّمی ارائه دهد که گرفتار مرور زمان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خصوصیت قرآن آن است که بدانیم قرآن آمده است تا برای انسان‌های منحرف هشداری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تا بگوید اگر در مسیری غیر از مسیری که خداوند برای سعادت شما قرار داده، قدم بگذارید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ملاحظه کنید آیا این‌طور نیست که بشر هر چه ضربه می‌خورد به جهت این است که بینش قرآنی ندارد و می‌خواهد در عالم با برداشت‌های خود زندگی کند؟ این که در معرفی قرآن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تکیه کرد به جهت آن است که هدایت انسان‌ها با نشان دادن و تبیین انحراف‌ها محقق می‌شود، زیرا وقتی امور انحرافی شناخته شد به طور طبیعی بازگشت انسان‌ها به سوی خوبی‌ها صورت می‌گیرد و نظر به فطرتشان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امر هدایت انسان‌ها ابتدا باید ابعاد انحرافی و ظلمانی فرهنگ‌ها گوشزد شود تا شیفتگی‌های مردم نسبت به فرهنگ‌های ظلمانی فرو نشیند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یُبَشِّرَ الْمُؤْمِنینَ الَّذینَ یَعْمَلُونَ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می‌دهد به مؤمنین، مؤمنینی که پس از ایمان به خداوند، عمل صالح یعنی عملی که</w:t>
      </w:r>
    </w:p>
    <w:p>
      <w:pPr>
        <w:pStyle w:val="BookText"/>
        <w:rPr/>
      </w:pPr>
      <w:r>
        <w:rPr>
          <w:rFonts w:ascii="IRNazanin" w:hAnsi="IRNazanin" w:eastAsia="IRNazanin"/>
          <w:color w:val="111111"/>
          <w:sz w:val="28"/>
          <w:sz w:val="28"/>
          <w:szCs w:val="28"/>
          <w:rtl w:val="true"/>
          <w:lang w:bidi="fa-IR"/>
        </w:rPr>
        <w:t>مطابق شریعت الهی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مومنانی را که مفتخر به عمل صالح هستند از یک جهت بشارت می‌دهد و از جهت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شیطان می‌خواهد بین شما و اهداف اصلی شما فاصله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در آخر آیه‌ی مذکور روشن می‌کند برای مؤمنان اجر نیکویی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در دین‌داری هست که در هیچ راه و روش دیگر نیست،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لَهُم اَجرا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در دین‌داری از هیچ پیش آمدی هراس به خود راه ندهید و محکم بر عقیده‌ی الهی خود بایستید که نتیجه‌ی آن نتیجه‌ی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بشر این است که خود را گرفتار قانون‌هایی می‌کند که پر از اعوجاج است و لذا نه از بدی می‌ترسد و نه از خوبی درست استقبال می‌کند و نه بر اعمال صالح صبر و پایداری پیشه می‌کند تا به نتیجه‌ی لازم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آمده تا به مؤمنین بشارت دهد در آن اجر نیکو یعنی بهشت برای همیشه می‌مانند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چیزی را می‌توانیم با این نعمت بزرگ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متأسفانه حاضریم به خاطر دنیا از بهشت بگذریم، چون نمی‌دانیم بهشت یعنی چه و جاودانه در نیکوترین پاداش‌ها به سربردن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بهشت تمام ابعاد وجودی انسان در مرتبه‌ای متعالی قرار می‌گیرد و قلب و جان او در احساسی برتر مستقر می‌شود به طوری که هیچ دوگانگی بین جان انسان و آن محیط متعالی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w:t>
      </w:r>
    </w:p>
    <w:p>
      <w:pPr>
        <w:pStyle w:val="BookText"/>
        <w:rPr/>
      </w:pPr>
      <w:r>
        <w:rPr>
          <w:rFonts w:ascii="IRNazanin" w:hAnsi="IRNazanin" w:eastAsia="IRNazanin"/>
          <w:color w:val="111111"/>
          <w:sz w:val="28"/>
          <w:sz w:val="28"/>
          <w:szCs w:val="28"/>
          <w:rtl w:val="true"/>
          <w:lang w:bidi="fa-IR"/>
        </w:rPr>
        <w:t>راستای نتیجه‌ی نهایی که زندگی در زیر سایه‌ی قرآن برای بشریت به همراه می‌آورد، در همین دنیا نیز پرتوی از آن اَجر حَسن شاملش می‌شود و بدین جهت مؤمنین در این دنیا نیز نسبت به اهل دنیا در آرامش غیر قابل وصفی به 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آمده تا کسانی را که جانشین برای خدا تعیین می‌کنند هشدار بدهد و خطر کار آن‌ها را به آن‌ها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 گرفتار دین‌های دروغین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تا دین و آیین صحیحی را به مردم نشان دهد تا کار مردم به جایی نرسد که گمان کنند خداوند فرزند دارد و از این طریق چیزی را در عرض خدا قرار دهند و عملاً از توجه به توحید الهی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نگاه توحیدی است که انسان از هرگونه خطایی در عقیده و عمل و محاسبه،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نگاه توحیدی، محال است کسی گرفتار خطای در محاسبات نشود، زیرا غیر واقعی‌ترین نگاه، نگاه غیر توحیدی است و عملاً انسان را به اعمالی وارد می‌کند که به هیچ جایی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آن‌ها و نه پدرانشان به این گفتار و ادعا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فرزند قائل شدن حرف خطرناکی است که از دهانشان بیرون آمده و چیزی جز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عرض شد آن‌ها را از توحید و نظر به یگانگی خدا محروم می‌کند و به مقابله با توحید الهی وا می‌دارد</w:t>
      </w:r>
      <w:r>
        <w:rPr>
          <w:rFonts w:eastAsia="IRNazanin" w:cs="IRNazanin"/>
          <w:color w:val="111111"/>
          <w:sz w:val="28"/>
          <w:szCs w:val="28"/>
          <w:rtl w:val="true"/>
          <w:lang w:bidi="fa-IR"/>
        </w:rPr>
        <w:t>.</w:t>
      </w:r>
      <w:bookmarkStart w:id="19" w:name="pg5579_45415"/>
    </w:p>
    <w:p>
      <w:pPr>
        <w:pStyle w:val="BookText"/>
        <w:rPr/>
      </w:pPr>
      <w:bookmarkEnd w:id="19"/>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این‌ها علم ندارند و با تحقیق به این نرسیده‌اند که برای خدا فرزند قائل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پدرانشان هم بدون علم و تحقیق آن حرف‌ها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این اندیشه‌ی غیر واقعی به ریسمانی سست تکیه زده‌اند و لذا زمانی که این ریسمان باید آن‌ها را نجات دهد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نجات و کمک به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کَبُرَتْ کَلِمَةً تَخْرُجُ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بزرگی از دهانشان بیرون می‌آید، ادعای وحشتناکی است آن چه از دهانشان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یَقُولُونَ إِلاَّ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چیزی جز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خداوندِ حیّ قادرِ مطلق برخورد کردن، بزرگ‌ترین محرومیت است برای بشر، چون عملاً از داشتن خدای واقعی محروم شده‌اند، خدایی که منشأ همه‌ی کمالات است و تنها معبودی است که بشر نیاز دارد او را عبادت کند و به قرب او دست یابد</w:t>
      </w:r>
      <w:r>
        <w:rPr>
          <w:rFonts w:eastAsia="IRNazanin" w:cs="IRNazanin"/>
          <w:color w:val="111111"/>
          <w:sz w:val="28"/>
          <w:szCs w:val="28"/>
          <w:rtl w:val="true"/>
          <w:lang w:bidi="fa-IR"/>
        </w:rPr>
        <w:t>.</w:t>
      </w:r>
    </w:p>
    <w:p>
      <w:pPr>
        <w:pStyle w:val="Heading2"/>
        <w:numPr>
          <w:ilvl w:val="1"/>
          <w:numId w:val="1"/>
        </w:numPr>
        <w:rPr/>
      </w:pPr>
      <w:bookmarkStart w:id="20" w:name="__RefHeading___Toc2790061_581953129"/>
      <w:bookmarkStart w:id="21" w:name="_Toc7"/>
      <w:bookmarkEnd w:id="20"/>
      <w:r>
        <w:rPr>
          <w:rtl w:val="true"/>
        </w:rPr>
        <w:t>آرزوی بزرگ رسول خدا صلی الله علیه و اله</w:t>
      </w:r>
      <w:bookmarkEnd w:id="21"/>
    </w:p>
    <w:p>
      <w:pPr>
        <w:pStyle w:val="BookText"/>
        <w:rPr/>
      </w:pP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از شدت اندوه به جهت روی گردانی کفار از قرآن و انصرافشان از شنیدن دعوت، خود را بکشی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 خود می‌گوید این قدر فشار به خود نیاور، نزدیک است به خاطر دوری مردم از دین، جان از تنت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رسول خدا صلی الله علیه و آله متوجه عظمت توحید بودند، آرزو داشتند بشریت متوجه آن</w:t>
      </w:r>
    </w:p>
    <w:p>
      <w:pPr>
        <w:pStyle w:val="BookText"/>
        <w:rPr/>
      </w:pPr>
      <w:r>
        <w:rPr>
          <w:rFonts w:ascii="IRNazanin" w:hAnsi="IRNazanin" w:eastAsia="IRNazanin"/>
          <w:color w:val="111111"/>
          <w:sz w:val="28"/>
          <w:sz w:val="28"/>
          <w:szCs w:val="28"/>
          <w:rtl w:val="true"/>
          <w:lang w:bidi="fa-IR"/>
        </w:rPr>
        <w:t>عظمت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متذکر می‌شود که باید انسان‌ها با عقل خود به زیبایی ایمان برسند و آن را انتخاب کنند تا ایمان آن‌ها جزء شخصیتشان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فردی را به کوه ببریم، اگر رخت‌خوابش را از جنس الیاف خشن درست کنیم تا نتواند بخوابد، در این صورت چون شرایط ماندن ندارد همراه ما می‌آید، ولی اگر شرایط بر عکسِ آن باشد، معلوم نیست ما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خود می‌گوید من کاری کرده‌ام که این‌ها اگر خواستند، خودشان ایمان را انتخاب کنند نه آن که مجبور باشند تو را همراهی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مثل این که به خاطر إعراض آن‌ها می‌خواهی خود را هلاک کنی در حالی که ما آن‌ها را در شرایطی قرار داده‌ایم که امکان إعراض داشته باشند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هم انسان است و احساسات انسانی دارد ولی تفاوتش با ما در این است که چون بینش قرآنی دارد، احساساتِ انسانی آن حضرت او را متوقف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مؤمن و کافر در این است که کافر چون اهل دنیا است، اگر فرزندش بمیرد یا خانه‌اش خراب شود، تمام حیاتش متوقف می‌شود و دیگر نمی‌تواند زندگی کند در حالی که فرد مومن در عین آن که احساسات دارد، اگر فرزندش بمیرد با این که ناراحت می‌شود ولی زندگی و حیاتش با از دست رفتن خانه و فرزند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ادامه‌ی حیاتش به مدرک و خانه و فرزند و شهرت و مقام نیست بلکه ادامه‌ی حیاتش منوط بر اُنس با خدا و سعادتِ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نظام بی دردسری نیست ولی مؤمن در چنین نظامی در روبه‌رو شدن با مشکلات، خود را نمی‌بازد و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بنا نیست</w:t>
      </w:r>
    </w:p>
    <w:p>
      <w:pPr>
        <w:pStyle w:val="BookText"/>
        <w:rPr/>
      </w:pPr>
      <w:r>
        <w:rPr>
          <w:rFonts w:ascii="IRNazanin" w:hAnsi="IRNazanin" w:eastAsia="IRNazanin"/>
          <w:color w:val="111111"/>
          <w:sz w:val="28"/>
          <w:sz w:val="28"/>
          <w:szCs w:val="28"/>
          <w:rtl w:val="true"/>
          <w:lang w:bidi="fa-IR"/>
        </w:rPr>
        <w:t>در عرصه‌ی حیات، سختی‌هایی که لازمه‌ی یک زندگی پر از امتحان است به مؤمن یا به کافر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مؤمن مجهز به بینشی شود که در جاده‌ی دنیا فقط به جاده فکر نکند بلکه به هدف بیندیشد، کسی که فقط به جاده نگاه کند، اگر جاده حفره‌ای داشت دیگر نمی‌داند چه کار باید بکند چون با هدفی ناقص روبه‌رو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هدف نگاه کرد با دیدن حفره، میان بُر می‌زند و به هدف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پیغمبر می‌گوید این قرآن تنها کسی را هدایت می‌کند که دلش نسبت به خطرِ منحرف شدنش بلرزد</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نمی‌تواند کسی را هدایت کند مگر این که او به این نتیجه برسد که برای رسیدن به مقصد جز راه دینداری بقیه‌ی راه‌ها گمراه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می‌گوید باید انسانیت را از طریق تفکر دینی و عمل دینی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هدفی که تعیین می‌کنید هدف قرآنی نباشد، بعد از مدتی متوجه می‌شوید که هدفتان هیچ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اعراض کافران متأسف هستی؟ تو که قانون جهان را از همه بهتر می‌دانی، می‌دانی کل جهان در قبضه‌ی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 این گونه است که شرایط را در اختیار مردم قرار می‌دهد و اجازه می‌دهد هر کس با هر استعدادی که دارد هر چه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برای خوب شدن و بد شدن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تا راه خوب شدن، پنهان نباشد</w:t>
      </w:r>
      <w:r>
        <w:rPr>
          <w:rFonts w:eastAsia="IRNazanin" w:cs="IRNazanin"/>
          <w:color w:val="111111"/>
          <w:sz w:val="28"/>
          <w:szCs w:val="28"/>
          <w:rtl w:val="true"/>
          <w:lang w:bidi="fa-IR"/>
        </w:rPr>
        <w:t>.</w:t>
      </w:r>
      <w:bookmarkStart w:id="22" w:name="pg5579_45418"/>
    </w:p>
    <w:p>
      <w:pPr>
        <w:pStyle w:val="Heading2"/>
        <w:numPr>
          <w:ilvl w:val="1"/>
          <w:numId w:val="1"/>
        </w:numPr>
        <w:rPr/>
      </w:pPr>
      <w:bookmarkStart w:id="23" w:name="__RefHeading___Toc2790063_581953129"/>
      <w:bookmarkStart w:id="24" w:name="_Toc8"/>
      <w:bookmarkEnd w:id="22"/>
      <w:bookmarkEnd w:id="23"/>
      <w:r>
        <w:rPr>
          <w:rtl w:val="true"/>
        </w:rPr>
        <w:t>زینت زمین یا زینت انسان؟</w:t>
      </w:r>
      <w:bookmarkEnd w:id="24"/>
    </w:p>
    <w:p>
      <w:pPr>
        <w:pStyle w:val="BookText"/>
        <w:rPr/>
      </w:pP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امتحانِ مردم، ما آنچه را در زمین است زینت زمین قرار دادیم که با آن آدم‌ها را امتحان کنیم تا معلوم شود چه کسانی بهتر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زیبایی روی زمین است، همه زینت زمین است، ای پیامبر کسی که زینت زمین را زینت خود قرار دهد از تو پیروی نمی‌کند و ما چنین شرایطی را فراهم کردیم تا انسان‌ها در بین جاذبه‌های دنیایی و کمالات معنوی قرار گیرند و در چنین شرایطی معلوم شود چه کسانی درست عمل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زیبایی وقتی به چیزی منضمّ شود و به آن جمال بخشد به طوری که رغبت هرکسی را به سوی آن جلب کند،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زینت زمین، زمین را زیبا می‌کند و نه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زینت انسان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کفر فکر می‌کنند زینت زمین زینت خودشان است و لذا ایمان به خدا را رها می‌کنند و زیبایی‌های زمین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انسان‌ها را امتحان کنیم و شرایط امتحان را فراهم کردیم، از یک طرف زیبایی حقیقیِ جان هرکس، ایمان به خدا است که اگر جذب آن شود نجات می‌یابد و از طرف دیگر زیبایی‌های دنیا در مقابل انسان قرار دارد که اگر جذب آن شود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سرّ حیات زمینی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زینت دادن به قلب‌ها آمد و راه آن را معرفی کرد ولی کافران زینت زمین را زینت خود</w:t>
      </w:r>
    </w:p>
    <w:p>
      <w:pPr>
        <w:pStyle w:val="BookText"/>
        <w:rPr/>
      </w:pP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سعادت جاودانه و تطهیر انسان را در قراردادن او در بین علاقه به زینت‌های زمینی و اعتقاد به حق و عمل به حق تقدیر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خانه‌ی زیبا بسازید، زمین زیبا می‌شود همان طور که زیبایی باغ، زیبائی زمین است جایی برای فخر فروشی 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خداوند زمینه است برای تبدیل قوه‌های انسانی به فعلیت، در امتحان الهی استعداد‌های درونی انسان از قوه به فعل تبدیل می‌شود، حال یا استعداد‌های حیوانی او و یا استعداد انسانی‌اش، تا یا حیوان کامل شود و حیله‌گری و کینه‌توزی و شهوت‌رانی‌اش رشد کند و یا برعکس، نورانی شود و در حُسن‌خلق و معنویت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لِنَبْلُوَهُمْ 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این امتحان معلوم کنیم کدام یک از انسان‌ها اعمال نیکو از خود نشان می‌دهند و کدام یک مشغول امور زودگذر دنیایی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سرانجام آنچه را بر روی زمین است به بیابانی خشک تبدیل می‌کنیم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آنچه را اهل دنیا جذبش شده بودند خاکستر می‌کنیم تا معلوم شود آن کسانی که زینت زمین را زینت خود گرفتند حیاتشان بر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زینت زمین را از زمین می‌گیرد و از آن جهت که اهل دنیا زینت</w:t>
      </w:r>
    </w:p>
    <w:p>
      <w:pPr>
        <w:pStyle w:val="BookText"/>
        <w:rPr/>
      </w:pPr>
      <w:r>
        <w:rPr>
          <w:rFonts w:ascii="IRNazanin" w:hAnsi="IRNazanin" w:eastAsia="IRNazanin"/>
          <w:color w:val="111111"/>
          <w:sz w:val="28"/>
          <w:sz w:val="28"/>
          <w:szCs w:val="28"/>
          <w:rtl w:val="true"/>
          <w:lang w:bidi="fa-IR"/>
        </w:rPr>
        <w:t>زمین را زینت خود گرفته‌اند عملاً زندگی آن‌ها نیز نابود می‌شود و تمام نتایج زندگی و افتخارهایشان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کتاب هدایت الهی چگونه ما را هدایت می‌کند و می‌گوید آدم‌ها به چیزی که زینت حقیقی شما نیست دل نبندید که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زمین بقاء ندارد پس ای انسانِ باقی، زینت زمین را زینت خود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سخنان قرآن تا آخر بر روی همین نکته است و این بیانگر عظمت قرآن است که یک اصل را بیان می‌کند و بعد بسیاری از زوایای زندگی ما را با آن تحلیل می‌کند، تا آن اصل بر جان انسان بنشیند و تفکر انسان مطابق آن اصل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نگرش قرآنی به حقایق، نگاه به صحنه‌ی حیات اصحاب کهف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نکته را به کمک این حادثه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اخبار را آن‌گونه که حق است بگیریم و مواظب باشیم با وَهم و دروغ و شایعه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حادثه‌ها را به‌طور صحیح تجزیه و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می‌کنند وقتی اخبار را گرفتند به حقیقت رسیده‌اند در حالی که مهم تجزیه و تحلیل درست آن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را باید با بینش قرآنی و نظر به سنن الهی تجزیه و تحلیل کنیم و مواظب باشیم با ذهنیات خود آن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فیل در مثنوی مثال خوبی است که افرادی در تاریکی، می‌خواستند با دست مالیدن به بدن فیلی که با چشم ندیده بودند، شکل آن را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می‌خواهد از طریق این داستان ضعف این نوع تحقیقات و پژوهش‌ها را نشان دهد که نمی‌شود با درک منقطع تک تک اجزای پدیده، آن را درست شناخت چون اساساً با</w:t>
      </w:r>
      <w:bookmarkStart w:id="25" w:name="pg5579_45421"/>
    </w:p>
    <w:p>
      <w:pPr>
        <w:pStyle w:val="BookText"/>
        <w:rPr/>
      </w:pPr>
      <w:bookmarkEnd w:id="25"/>
      <w:r>
        <w:rPr>
          <w:rFonts w:ascii="IRNazanin" w:hAnsi="IRNazanin" w:eastAsia="IRNazanin"/>
          <w:color w:val="111111"/>
          <w:sz w:val="28"/>
          <w:sz w:val="28"/>
          <w:szCs w:val="28"/>
          <w:rtl w:val="true"/>
          <w:lang w:bidi="fa-IR"/>
        </w:rPr>
        <w:t>دیدن هر جزیی به‌طور جداگانه نمی‌توان کل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متوجه بود برای این که دنیا را درست ارزیابی کنیم نیاز به چشمی داریم که کلّ را به ما نشان دهد و چشمِ کل بین نیاز داریم، چشمِ کل بین، چشم خالق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جزءجزء جهان، شناخت کل جهان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این موضوع شدیم نگاه ما به قرآن نگاه خاصی می‌شود، از آن جهت که نگاه قرآن، نگاه خالق عالم به حادثه‌ها است و برای این که یک پدیده را درست ارزیابی کنیم باید با چشم خالق جهان آن پدیده را ارزیابی نماییم که نمونه‌ی این نوع نگاه، جریان اصحاب کهف و یا داستان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قرآن جایگاه این دو حادثه را چقدر زیبا و دقیق و همه جانبه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کهف در این سوره می‌فرماید</w:t>
      </w:r>
      <w:r>
        <w:rPr>
          <w:rFonts w:eastAsia="IRNazanin" w:cs="IRNazanin"/>
          <w:color w:val="111111"/>
          <w:sz w:val="28"/>
          <w:szCs w:val="28"/>
          <w:rtl w:val="true"/>
          <w:lang w:bidi="fa-IR"/>
        </w:rPr>
        <w:t>:</w:t>
      </w:r>
    </w:p>
    <w:p>
      <w:pPr>
        <w:pStyle w:val="Heading2"/>
        <w:numPr>
          <w:ilvl w:val="1"/>
          <w:numId w:val="1"/>
        </w:numPr>
        <w:rPr/>
      </w:pPr>
      <w:bookmarkStart w:id="26" w:name="__RefHeading___Toc2790065_581953129"/>
      <w:bookmarkStart w:id="27" w:name="_Toc9"/>
      <w:bookmarkEnd w:id="26"/>
      <w:r>
        <w:rPr>
          <w:rtl w:val="true"/>
        </w:rPr>
        <w:t>معجزه‌ی ایمان اصحاب کهف</w:t>
      </w:r>
      <w:bookmarkEnd w:id="27"/>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خطاب به رسول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آیا حساب می‌کنی اصحاب کهف، آن‌هایی که داستانشان رقم زده شد و نوشته شد، از آیات عجیب و غریب ماست؟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رَقَم به معنی نوشتن که به معنی مرقوم آمده، چون داستان زندگی اصحاب کهف را بر روی سنگ نوشتند و بالای غار نصب کردند و بدین لحاظ به آن‌ها اصحاب رقیم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تو گمان کرده‌ای داستان اصحاب کهف و رقیم که خداوند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خوابشان کرد و بعد که بیدار شدند گمان کردند که یک روز یا پاره‌ای از یک روز را خوابیده‌اند از آیات ما، آیات عجیبی است؟ نه هیچ هم عجیب نیست زیرا آنچه بر عامه می‌گذرد که سال‌ها مفتون زندگی زمینی شده‌اند و از معاد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ی‌خبرند و ناگهان به عرصه‌ی قیامت آمده و زندگی چند ساله‌ی دنیای خود را یک روز یا ساعتی از یک روز می‌پندارند، عجیب‌تر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هر روز قاعده‌ی مرگ و حیات را می‌بینیم، ناگهان می‌خوابیم و ناگهان بیدار می‌شویم، کل مرگ و حیات هم همین طور است و ناگهان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مرگ و حیاتِ اصحاب کهف نشانه‌ی آن است که خداوند مؤمنین را نجات می‌دهد تا جای تعجب برای افراد بشر نسبت به حیات بعد از مرگ،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داستان تذکر می‌دهد ملاحظه کنید چطور عده‌ای را در این مدت به خواب بردیم و چرا ما این‌ها را خواباندیم؟ و چگونه خواباندیم؟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داشته باش هنگامی را که آن جوانمردان در غار پناه گرفتند،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طرف خود رحمتی بر ما عطا کن و برای ما در کار ما رشدی فراهم نما تا به روزنه‌ی نجاتی برسیم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وقتی جوانمردان به غار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قبلاً هم به این غار سر می‌زدند چون می‌فرماید وقتی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خواباندیم و از شرّ ستم زمانه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قانون حفظ خداوند بر این مؤمنین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مطمئنِ اصحاب کهف مسئله‌ی آن‌ها را حل کرد، چون یقین داشتند و می‌دیدند جهان در قبضه‌ی حق است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خودت رحمت خاصی به ما مرحمت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هَیِّئْ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کن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أَمْرِنا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ما رشدی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خود می‌خواهی امور ما را برای ما رشد بده و به نتیجه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خداوند شکل‌های متفاوتی دارد، برای اصحاب کهف طوری برنامه ریزی کرد که هیچ کس جرأت نمی‌کرد وارد غار شود و از این طریق امور آن جوانمردان را به سرمنزلی که باید برساند،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را سالیانی چند در آن غار بر گوششان چیره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مادران برای خواباندن کودکانشان نوازش خاصی دارند، ما هم آرام آرام طوری بر گوششان زدیم که خوابشان برد، خوابشان هم خواب آرامی بود مثل آن‌که یک مادر فرزندش را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این‌گونه حفظ می‌کند، آن قدر زیبا و آرام، انسان‌های مومن را از شرّ حوادث زمانه حفظ می‌کند که متوجه نمی‌شوند تاریخی جدید ظهور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آن‌ها را از خواب برانگیختیم تا مشخص کنیم کدام یک از آن دو گروه مدت ماندنشان در غار را به یاد می‌آورند؟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أَیُّ الْحِزْبَیْنِ أَحْصی لِما لَبِثُوا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کدام یک از دو گروه مدت توقفشان را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بگوید ای مؤمنین زمانی که می‌خواهید حادثه‌ای را بررسی کنید، درست بررسی کنید، دعوا نکنید بر سر این که خداوند چطور می‌تواند در یک مدت طولانی عده‌ای را بخواباند و بعد بیدار کند، مگر مشکل است؟ کل جهان این‌گونه است، قانون مرگ و حیات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بر سر زندگی صحیحی بود که نمونه‌ی این زندگی صحیح، در عقیده و عملِ اصحاب کهف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وسیله‌ی آزادی حقیقی انسان می‌شود عقیده و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برداشتی از این عالم برداشت صحیحی است؟ و چه عملی برای آدم عمل صحیح می‌باشد؟ کسانی که زندگی غیر صحیح را با الگوهای غیر الهی به بشر معرفی کردند از همه‌ی جبّاران بیشتر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به بشر داده شده است تا صحیح زندگی کند،</w:t>
      </w:r>
    </w:p>
    <w:p>
      <w:pPr>
        <w:pStyle w:val="BookText"/>
        <w:rPr/>
      </w:pPr>
      <w:r>
        <w:rPr>
          <w:rFonts w:ascii="IRNazanin" w:hAnsi="IRNazanin" w:eastAsia="IRNazanin"/>
          <w:color w:val="111111"/>
          <w:sz w:val="28"/>
          <w:sz w:val="28"/>
          <w:szCs w:val="28"/>
          <w:rtl w:val="true"/>
          <w:lang w:bidi="fa-IR"/>
        </w:rPr>
        <w:t>اگر صحیح زندگی نکند عملاً گرفتار کارهای لغو و فاسد می‌شود و فرصت خود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امانتی است که به عنوان سرمایه به بشر داده‌اند تا صحیح زندگی کند و فقط زندگی دینی زندگی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برای زندگی صحیح یک راه وجود دارد آن هم آن نوع از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است که دین معرفی می‌کند و خداوند به عنوان خالق هستی آن راه و روش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و نظر به زندگی در ذیل نگاهِ همه جانبه‌ی خداوند، ودیعه‌ای است برای هدف‌گیری صحیح، چون فقط خداوند است که هدف ما را درست می‌شناسد و تعریف می‌کند و تضمین می‌نماید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کهف در ارائه‌ی داستان آن جوانمردان می‌خواهد بگوید اگر زندگی دینی پیشه کنید، جهان هستی در خدمت شماست، اگر زندگی دینی پیشه کنید، خالق هستی در سخت‌ترین شرایط به کمک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با هر عقیده‌ای بتوانی در این جهان راحت زندگی کنی، زیرا این جهان گهواره‌ی عقاید و اعمال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صحیح در این جهان، چون کودکی می‌بالد و نموّ می‌کند و عقیده‌ی غیر صحیح و عمل غیر دینی در این جهان، عقیم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حیات صحیح، زندگی توحیدی اصحاب کهف بود که در سخت‌ترین شرایط که احتمال نابودی از نظر ظاهر صد در صد بود،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صحنه‌ی حیاتِ چنین انسان‌هایی فقط ناظر نیست و تصرف می‌کند و احتمال نابودی آن‌ها را از بین می‌برد حتی اگر بناست آن‌ها را در</w:t>
      </w:r>
      <w:bookmarkStart w:id="28" w:name="pg5579_45426"/>
    </w:p>
    <w:p>
      <w:pPr>
        <w:pStyle w:val="BookText"/>
        <w:rPr/>
      </w:pPr>
      <w:bookmarkEnd w:id="28"/>
      <w:r>
        <w:rPr>
          <w:rFonts w:ascii="IRNazanin" w:hAnsi="IRNazanin" w:eastAsia="IRNazanin"/>
          <w:color w:val="111111"/>
          <w:sz w:val="28"/>
          <w:sz w:val="28"/>
          <w:szCs w:val="28"/>
          <w:rtl w:val="true"/>
          <w:lang w:bidi="fa-IR"/>
        </w:rPr>
        <w:t>غاری جای دهد و مدتی طولانی آن‌ها را به خواب ببرد تا حاکمیت حاکمان ظالم منقرض شود</w:t>
      </w:r>
      <w:r>
        <w:rPr>
          <w:rFonts w:eastAsia="IRNazanin" w:cs="IRNazanin"/>
          <w:color w:val="111111"/>
          <w:sz w:val="28"/>
          <w:szCs w:val="28"/>
          <w:rtl w:val="true"/>
          <w:lang w:bidi="fa-IR"/>
        </w:rPr>
        <w:t>.</w:t>
      </w:r>
    </w:p>
    <w:p>
      <w:pPr>
        <w:pStyle w:val="Heading2"/>
        <w:numPr>
          <w:ilvl w:val="1"/>
          <w:numId w:val="1"/>
        </w:numPr>
        <w:rPr/>
      </w:pPr>
      <w:bookmarkStart w:id="29" w:name="__RefHeading___Toc2790067_581953129"/>
      <w:bookmarkStart w:id="30" w:name="_Toc10"/>
      <w:bookmarkEnd w:id="29"/>
      <w:r>
        <w:rPr>
          <w:rtl w:val="true"/>
        </w:rPr>
        <w:t>تحلیل درست حادثه‌ها و راز بی ثمری بعضی از امور</w:t>
      </w:r>
      <w:bookmarkEnd w:id="30"/>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را آن‌طور که حق است برای تو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جوانمردانی بودند که به پروردگارشان ایمان آوردند و ما بر هدایت آن‌ها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تفصیل نکات مبهم داستان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آیه معلوم می‌شود داستان اصحاب کهف در بین مردم رواج داشته و خداوند می‌خواهد آنچه حقیقت دارد را بگوید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جوانمردانی بودند که به پروردگار خود ایمان داشتند، یعنی ایمانشان آن طور بوده که خداوند از آن ایمان راضی بوده است و به همین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هدایت را به آن‌ها اضافه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درجه‌ی ایمان آن‌ها را افزود تا به آنچه موجب خشنودی خدا است دست یابند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داستان اصحاب کهف را برای تو به حق می‌گویم، آن‌گونه که هست و با خیال و وَهم و تحلیل‌های غیر دینی ترکیب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صلی الله علیه و آله از منظر سنت‌های الهی آن حادثه را تحلیل کنند و نه از منظر آدم هایی که با وَهم و خیال با موضوعات روبه رو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فقط یک راه داریم که علت حادثه‌ها را درست بدانیم و درست تحلیل کنیم و آن عبارت است از این‌که با نگاه قرآنی به موضوعات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ریشه‌ی تمام فسادها این است که قیامت از منظر انسان به حاشیه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برای آن‌هایی که از مسیر الهی به بیراهه رفتند عذاب شدیدی هست، به جهت آن‌که قیامت و روز حساب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که آینده‌ی روشن و جدّی حیات انسان‌ها است فراموش شود، پوچی و بی‌هدفی جای آن را می‌گیرد و معلوم است انسان در چنین شرایطی به هر کاری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از ما فاصله دارد که ما آن را فراموش می‌کنیم یا ما از قیامت غافلیم؟ قیامت از نظر درجه‌ی وجودی و تقدم خلقت، از دنیا به ما نزدیک‌تر است، به همین جهت قرآن می‌فرماید کافران نسبت به قیامت غافل‌اند و نه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کسی است که متوجه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طوری است که اگر کسی ایمان خود را نسبت به آن حفظ کند همچنان برایش روشن و روشن‌تر می‌شود و از این جهت در آخر آیه‌ی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هدایتشان افزودیم، چون آن جوانمردان در آن شرایطِ کفرآلود از عقیده‌ی حقی که داشتند کوتاه نیامدند و در نتیجه همچنان نور حقیقت با جلوه‌ای بیشتر برای آن‌ها تجلی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دل‌هایشان را با یقین به حقانیتِ سنت الهی محکم و استوار کردیم، آنگاه در مقابل شرک زمانه به‌پا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غیر او معبودی را نمی‌پرستیم، اگر جز او معبودی را بپرستیم سخنی گزاف و دور از حق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بودند باید به پروردگار عالم نظر کنند و اگر غیر او را بخوانند سخنی غیر واقعی بر زبان رانده‌اند و گرفتار یک نوع ذهن‌گرایی شده‌اند که همیشه نظام‌های فاسدِ فرهنگی گرفتار آن هستند و از این جهت همیشه از حقیقت فاصله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راه‌هایی که خداوند در دنیا کافران را عقاب می‌کند همین است که اعتمادشان را به چیزهایی می‌اندازد که کارایی ندارند و نتیجه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می‌خواهی کاری انجام دهی ولی به جای نظر به مدد الهی خود را می‌بینی باید بدانی سنت الهی، در مقابل چنین برخوردی، آن است که تو در آن نظام به سوی هدف مورد نظر خود راهنمایی نمی‌شوی و اصحاب کهف این را خوب فهمیده بودند و راز موفقیت آن‌ها نیز همین بود که می‌دانستند اگر در مسیری غیر از مسیری که پروردگار عالم تعیین کرده قدم بگذارند و اگر به مدد الهی امید نبندند، به سختی و بی ثمری دچار می‌شوند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شیخ عبدالرزاق کاشانی در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تحفةالاخوان فی خصائص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آیه‌ی فوق نکات ظریفی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فتوّت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شجاعت به کمال رسیده فتوّت کامل شود و از طرفی شجاعت کامل نمی‌شود مگر با حصول یقین که موجب اَمن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گرفتار شکّ است در خوف و ترس به‌سر می‌برد و خداوند شجاعتی که از یقین حاصل می‌شود را در حرکات اصحاب کهف به ما 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رَبَطْنا عَلی قُلُوبِهِمْ إِذْ قامُوا فَقالُوا رَبُّنا رَبُّ السَّماواتِ وَ الْأَرْضِ لَنْ نَدْعُوَا مِنْ دُونِهِ إِلهاً لَقَدْ قُلْنا إِذاً شَطَطاً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جوانمردانی بودند که به مقتضاء صفاء استعداد ازلی و فطرت اوّلی و نور هدایت اصلی که لازمه‌ی صحت فطرت است، به ایمان حقیقی که همان یقین است دست یافتند و دل‌هایشان را تشجیع و تقویت کردیم تا نزد جبّاران زمان خویش جرأت بر اظهار کلمه‌ی توحید داشته باشند و در حضور آن‌ها با شجاعت تمام در اظهار حقایقِ ایمان قیام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تحمل سختی‌ها را بر راحتی‌ها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اصحاب کهف کهنسالانی بودند که خداوند به جهت ایمان آن‌ها را جوان نامید</w:t>
      </w:r>
      <w:r>
        <w:rPr>
          <w:rFonts w:eastAsia="IRNazanin" w:cs="IRNazanin"/>
          <w:color w:val="111111"/>
          <w:sz w:val="28"/>
          <w:szCs w:val="28"/>
          <w:rtl w:val="true"/>
          <w:lang w:bidi="fa-IR"/>
        </w:rPr>
        <w:t>.</w:t>
      </w:r>
      <w:r>
        <w:rPr>
          <w:rStyle w:val="FootnoteAnchor"/>
          <w:rtl w:val="true"/>
        </w:rPr>
        <w:footnoteReference w:id="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بود که بر سبیل مکاشفه و نور قلبی برایشان حاصل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w:t>
      </w:r>
    </w:p>
    <w:p>
      <w:pPr>
        <w:pStyle w:val="BookText"/>
        <w:rPr/>
      </w:pPr>
      <w:r>
        <w:rPr>
          <w:rFonts w:ascii="IRNazanin" w:hAnsi="IRNazanin" w:eastAsia="IRNazanin"/>
          <w:color w:val="111111"/>
          <w:sz w:val="28"/>
          <w:sz w:val="28"/>
          <w:szCs w:val="28"/>
          <w:rtl w:val="true"/>
          <w:lang w:bidi="fa-IR"/>
        </w:rPr>
        <w:t>مشاهده بود که خداوند به آن‌ها مرحمت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رَبَطْنا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دل‌هایشان به صبر در مقام مراقبه و ترک لذّات دنیایی و قطع نظر از اغیار و وقوف در امنیت الهی از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موجب اظهار توحید و پایداری بر آن بود، با همه‌ی سختی‌ها که با آن روبه‌رو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نَدْعُوَا مِنْ دُونِهِ إِلهاً لَقَدْ قُلْنا إِذاً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حکم توحید روی برگردانیم و به غیر حق توجه کنیم و برای غیر خدا نقش قائل شویم، قولی دور از حق گفته‌ایم و از جاده‌ی صواب و صراط مستقیم فاصله گرفته‌ایم و این ظلم بزرگی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لقمان، 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عظیمی است و با فتوت و جوانمردی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فتوتی که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عبارت است از ظهور نور فطرت و غلبه‌ی آن نور بر ظلمات تا همه‌ی فضائل در نفس ظاهر شود و همه‌ی رذائل منتفی گردد و این خصوصیات فطرت است که اگر ظهور کند سالک از حجاب‌های ظلمانی رهایی یابد و متوجه اهداف عالیه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کاشانی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گفتند مردم ما غیر خدا، خدایانی گرفته‌اند، که اگر دلیل قاطعی بر ربوبیت ایشان نیاورند ستمکارترین مردمند، زیرا چه کسی ستمکارتر از کسی است که بر خدا افتراء و دروغ ببندد؟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چند جوانمرد در مقابل شرک و کفر زمانه‌ی خود به‌پا می‌خیزند و علناً مخالفت خود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قیام خطر</w:t>
      </w:r>
      <w:bookmarkStart w:id="31" w:name="pg5579_45431"/>
    </w:p>
    <w:p>
      <w:pPr>
        <w:pStyle w:val="BookText"/>
        <w:rPr/>
      </w:pPr>
      <w:bookmarkEnd w:id="31"/>
      <w:r>
        <w:rPr>
          <w:rFonts w:ascii="IRNazanin" w:hAnsi="IRNazanin" w:eastAsia="IRNazanin"/>
          <w:color w:val="111111"/>
          <w:sz w:val="28"/>
          <w:sz w:val="28"/>
          <w:szCs w:val="28"/>
          <w:rtl w:val="true"/>
          <w:lang w:bidi="fa-IR"/>
        </w:rPr>
        <w:t>عظیمی برای آن‌ها در برداشت که مجبور می‌شوند در مقابل حمله‌ی همه جانبه‌ی نظام حاکم به غار پناه ببرند و با این که چنین عاقبتی را پیش بینی می‌کردند ولی با محکم شدن قلوبشان از طرف خداوند، از خطرات نهراسیدند و دل به دریا زدند و سخنی هم دال بر این که آن جوانمردان مأمور به تقیّه نبودند نداریم، بلکه می‌بینیم قبل از این‌که سخن خود را علنی بگویند و از شهر فرار کنند در تقیّه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اصحاب کهف در رابطه با مردم مشرک زمانه‌شان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مجذوب غیر خدا هستند و چون دلیل روشنی ندارند بر این‌که مجذوب غیر خدا باشند ظالم‌اند، پس چه کسی ظالم‌تر از کسی است که بر خدا دروغ و افتراء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ستمکارترین افراد کسانی هستند که برای غیر خدا در این عالم نقش قائل باشند و در راستای همین ستمگریشان دست به اقداماتی می‌زنند که موجب هلاکتشان می‌شود و اصحاب کهف این را خوب فهمیده بودند</w:t>
      </w:r>
      <w:r>
        <w:rPr>
          <w:rFonts w:eastAsia="IRNazanin" w:cs="IRNazanin"/>
          <w:color w:val="111111"/>
          <w:sz w:val="28"/>
          <w:szCs w:val="28"/>
          <w:rtl w:val="true"/>
          <w:lang w:bidi="fa-IR"/>
        </w:rPr>
        <w:t>.</w:t>
      </w:r>
    </w:p>
    <w:p>
      <w:pPr>
        <w:pStyle w:val="Heading2"/>
        <w:numPr>
          <w:ilvl w:val="1"/>
          <w:numId w:val="1"/>
        </w:numPr>
        <w:rPr/>
      </w:pPr>
      <w:bookmarkStart w:id="32" w:name="__RefHeading___Toc2790069_581953129"/>
      <w:bookmarkStart w:id="33" w:name="_Toc11"/>
      <w:bookmarkEnd w:id="32"/>
      <w:r>
        <w:rPr>
          <w:rtl w:val="true"/>
        </w:rPr>
        <w:t>برکات عبور از شرک</w:t>
      </w:r>
      <w:bookmarkEnd w:id="33"/>
    </w:p>
    <w:p>
      <w:pPr>
        <w:pStyle w:val="BookText"/>
        <w:rPr/>
      </w:pP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مشورت با یکدیگر آنگاه که از آنان و آنچه غیر از خدا می‌پرستیدند، کناره گرفتند و نظام حاکم با آن همه قدرت نتوانست آن‌ها را دستگیر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غار پناه گیرید تا پروردگارتان از رحمتش بر شما بگستراند و درکارتان آسانی و آسایش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را طوری برنامه ریزی کرده است که در هر حال مومن از مقصد و برنامه‌اش محروم نشود و هرگز ذلیل و نابود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آن شکل نجات یافتند چون حیات دینی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جا وجود دارد این است که اگر ملاحظه کنید عده‌ای از اصحاب کهف به عده‌ای دیگر گفتند به این غار پناه گیرید تا پروردگارتان از رحمتش بر شما بگستراند و در کارتان آسایش و آسانی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عده از اصحاب کهف اهل شهود و از اولیای خاص الهی بوده‌اند و این نشان می‌دهد آن‌ها در درجه‌ی ایمانِ متفاوتی بوده‌اند ولی چون جهت‌گیری آن‌ها عبور از شرک بوده همگی مورد رحمت خدا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طور جزم گفتند پروردگارتان از رحمتش بر شما می‌گستراند و نگفتند امید است و شاید، پس باید حالت الهامی داشته باشد که به دل بعضی از آن‌ها که این سخنان را گفتند الهام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الشَّمْسَ إِذا طَلَعَتْ تَزاوَرُ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موقعیت آن غار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را می‌بینی وقتی طلوع می‌کند از سمت راست غارشان متمایل می‌شود و وقتی غروب می‌کند، سمت چپشان را ترک می‌کند –یعنی دهنه‌ی غار رو به سمت قطب جنوب بوده است – و بدین وسیله خداوند آن‌ها را از حرارت آفتاب و دگرگون شدن رنگ رویشان و پوسیده شدن لباس هایشان حفظ فرموده و</w:t>
      </w:r>
    </w:p>
    <w:p>
      <w:pPr>
        <w:pStyle w:val="BookText"/>
        <w:rPr/>
      </w:pPr>
      <w:r>
        <w:rPr>
          <w:rFonts w:ascii="IRNazanin" w:hAnsi="IRNazanin" w:eastAsia="IRNazanin"/>
          <w:color w:val="111111"/>
          <w:sz w:val="28"/>
          <w:sz w:val="28"/>
          <w:szCs w:val="28"/>
          <w:rtl w:val="true"/>
          <w:lang w:bidi="fa-IR"/>
        </w:rPr>
        <w:t>آنان در محل وسیعی از آن غار قرار داشتند که نسیم مطبوعی آنان را فرا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نشانه‌های قدرت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این شرایط آن‌ها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هدایت کند، حقیقتاً هدایت شده و هرکه را گمراه نماید هرگز برای او یاور و دوست و هدایت کننده‌ای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گمان می‌کنی آنان بیدارند در حالی که خوابند و آنان را به جانب راست و جانب چپ می‌گردانیم و سگ آن‌ها دو دستش را در آستانه‌ی غار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آنان آگاه می‌شدی از آنان روی برتافته و می‌گریختی و همه‌ی وجودت از دیدن آنان پر از ترس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سمت راست و چپ می‌گردانیم تا پوسیدگی در بدن و در لباس آن‌ها پیش نیاید تا آدم‌ها ببینند خداوند چگونه انسان‌های مؤمن را در شرایطی که همه‌ی بدن‌ها می‌پوسد، حفظ می‌نماید و از این جهت عرض می‌شود نظام هستی مهد حفاظت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شنیده‌اید اولیای الهی حتی در قبر هم بدنشان حفظ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اصحاب کهف را مشخص می‌کند و در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فردی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از نشانه‌های لطیف حضور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دو نوع حضور از</w:t>
      </w:r>
    </w:p>
    <w:p>
      <w:pPr>
        <w:pStyle w:val="BookText"/>
        <w:rPr/>
      </w:pPr>
      <w:r>
        <w:rPr>
          <w:rFonts w:ascii="IRNazanin" w:hAnsi="IRNazanin" w:eastAsia="IRNazanin"/>
          <w:color w:val="111111"/>
          <w:sz w:val="28"/>
          <w:sz w:val="28"/>
          <w:szCs w:val="28"/>
          <w:rtl w:val="true"/>
          <w:lang w:bidi="fa-IR"/>
        </w:rPr>
        <w:t xml:space="preserve">حضرت حق داریم یکی حضور قابل مشاهده مانند حضور تمام اشیاء که به عنوان آیات الهی به انوار اسمای حق اشاره دارند و دیگری حضور لطیفانه‌ی حق مانند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که قابل اشاره نیست ولی هست و نقش فعّالانه در عالَم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لطیف و خبیر است یعنی در صحنه حاضر است اما به شکل لطیف، به طوری که اشیاء مانع حضور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دست من یک ساعت را بر می‌دارد، منِ من در تن حضور دارد ولی دست من مانع حضور نفس مَن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بنده و جنابعالی حضورش در بدن، حضور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نور اسم لطیف در تمام صحنه‌ها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می‌خواهد به ما بگوید چگونه خداوند در این صحنه‌ها حضور داشته و اصحاب کهفی که از مشکلات نجات یافتند به جهت حضور نور لطیف حضرت حق بود و اگر غیر طریق حضرت حق رفته بودند از طرف خداوند کمکی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راه دیگری غیر از راه حق رفت هرگز در این نظام الهی محافظی نمی‌یابد، اگر کسی مسیر هدایت را طی نکرد زمانی که در حوادث زندگی نیاز به یار و یاور دارد، هیچ یاور و مرشدی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مهلکه آمیزتر از مهلکه‌ای که اصحاب کهف در آن قرار گرفتند کم هست چون تمام شرایط برای اضمحلال آن‌ها مهیا بود ولی چون هدایت اسم لطیفِ خداوند در صحنه بود خداوند نجاتشان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قرآن به آدم کمک می‌کند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بشر و چه کنم چه کنم‌هایش به دلیل دوری از خدا و محروم شدن از هدایت‌های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اصحاب کهف حفاظت الهی از موحدین را نمایش می‌دهد و به ما می‌آموزد حوادث را در نگاه توحیدی و توجه به سنت‌های الهی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امروزه نیاز داریم تحلیلِ صحیح از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گرفتار تحلیل حوادث از نگاه کفر جهانی است، اگر به قرآن پناه ببریم از این خطرِ بزرگ مصون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آخری که حادثه‌ی اصحاب کهف را شرح می‌دهد تفاوت این دو نگاه را مطرح می‌کند به طوری که در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بحث شد که آن‌ها را پس از آن‌که بیدار شدند و مردند، آیا باید دفن کرد و یا در فضای غار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بر آنان بنیان کنیم و به حال خودشان واگذاریم، پروردگارشان داناتر به حالشان است که مرده‌اند یا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موحّدینی که حقّانیّت اعتقادشان از طریق معجزه‌ی اصحاب کهف، مشخص شد و سبب پیروزی آن‌ها بر مشرکین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حادثه به عنوان یک آیت و نشانه برای پذیرفتن قیامت بسنده می‌کنیم و بر بالای آن غار مسجدی می‌سازیم تا هم خدا در آن عبادت شود و هم اسم اصحاب کهف زنده بماند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اصحاب کهف بین افراد جامعه اختلاف شد و با نگاه‌های متفاوت به حادثه نظر می‌کردند و ما را متوجه نگاه موحدین از غیر موحدین می‌کند و می‌گوید عده‌ای پیشنهاد کردند یادبودی برای آن‌ها ساخته شود تا نگاه باستان شناسانه به آن حادثه بشود و دیگر هیچ، ولی آن‌هایی که جایگاه اصحاب کهف را در سنت الهی مدّنظر داشتند و می‌خواستند زمینه‌ی تفکر آیندگان را در ایمان به قیامت فراهم</w:t>
      </w:r>
    </w:p>
    <w:p>
      <w:pPr>
        <w:pStyle w:val="BookText"/>
        <w:rPr/>
      </w:pPr>
      <w:r>
        <w:rPr>
          <w:rFonts w:ascii="IRNazanin" w:hAnsi="IRNazanin" w:eastAsia="IRNazanin"/>
          <w:color w:val="111111"/>
          <w:sz w:val="28"/>
          <w:sz w:val="28"/>
          <w:szCs w:val="28"/>
          <w:rtl w:val="true"/>
          <w:lang w:bidi="fa-IR"/>
        </w:rPr>
        <w:t>کنند، موضوعِ ساختن مسجد را پیش کشیدند که مسلّم در آن فضا به آن حادثه نگاه دیگری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بعد از آن که در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آن‌ها را در غار تبیین کرد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آن‌ها را خواباندیم، حال بیدارشان کردیم تا از یکدیگر پرسش کنند و بفهمند طول عمر دنیا چنان نیست که حقی را بمیراند و این خداوند است که زرق و برق دنیا را زینت زمین کرده و دل‌های آدمیان را مجذوب آن ساخته و قرن‌ها و روزگار را جریان داده تا آن‌ها را بیازماید که کدام نیکوکارترند، همچنان که اگر انسان به عمر رفته‌ی خود نظر بیفکند می‌بیند سال‌های گذشته‌ی عمرش چون رؤیایی بوده که در خواب و چرت گذشته و لذا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خوابیده‌اید؟ – شاید احساس می‌کرده طولانی خوابیده است– بقیه در جواب او مردّد شده گفتند یک روز یا بعضی از یک روز و بعضی دیگر در ردّ آن‌ها گفتند پروردگار شما بهتر می‌داند که چقدر خوابیده‌اید – معلوم است گویندگان سخن اخیر به مقام خود و پروردگارشان عارف‌تر بوده‌اند و معلوم می‌شود حداقل هفت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یکی را بفرستید با این پول‌هایتان به سوی شهر تا ببیند کدام یک از اهل شهر طعام پاکیزه‌تر و حلال‌تر دارد، مقداری از آن برایتان خریداری کند تا با آن ارتزاق کنید و باید این شخص</w:t>
      </w:r>
    </w:p>
    <w:p>
      <w:pPr>
        <w:pStyle w:val="BookText"/>
        <w:rPr/>
      </w:pPr>
      <w:r>
        <w:rPr>
          <w:rFonts w:ascii="IRNazanin" w:hAnsi="IRNazanin" w:eastAsia="IRNazanin"/>
          <w:color w:val="111111"/>
          <w:sz w:val="28"/>
          <w:sz w:val="28"/>
          <w:szCs w:val="28"/>
          <w:rtl w:val="true"/>
          <w:lang w:bidi="fa-IR"/>
        </w:rPr>
        <w:t>که می‌فرستید در اعمال و نازک کاری و مدارا با اهل شهر در رفت و برگشت و معامله خیلی سعی کند تا خصومتی واقع نشود و مردم از راز ما و حال ما سر در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معلوم می‌شود اصحاب کهف مردمی بودند که جامعه‌شان را کفر فرا گرفته بوده و نسبت به ظهور کلمه‌ی حق بر جامعه و پذیرفتن آن مأیوس بودند و از طرفی نگران بودند که خودشان نیز دچار شک شوند که خداوند نجاتشان داد و به همین جهت وقتی وارد غار شدند از خدا خواستند از این دودلی نجاتشان دهد و خدا هم با این خواب و تقاضای بعدی که در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نجاتشان داد و هدایتشان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همان طور که خوابشان کردیم بیدارشان نمودیم تا از یکدیگر بر سر زمانی که به خواب رفته‌اند سؤال کنند، در این رابطه دو گروه شدند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است که در این جا مانده‌ایم؟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بالأخره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این پولتان به شهر بفرستید تا بررسی کند طعام حلال و پاکیزه کدام است و برای شما خوراکی فراهم کند و باید با دقت و ملاحظه‌ی رفتار خود، کاری کند تا هیچ کس شما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می‌شود حداقل هفت نفر بودند، دو گروه سه نفری که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می‌شوند که حکایت از بیش از دو نفر دارد و یک نفر هم که گفت چه مدتی در غار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آن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از نظر درجه‌ی معرفت با همدیگر فرق داشتند چون به سؤال آن یک نفر متفاوت جواب دادند، یک گروه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یا قسمتی از یک روز در خواب بوده‌ایم ولی گروه دوم که از بصیرت بالاتری برخوردار بودند و متوجه بودند گویا در اطراف آن‌ها خبرهایی است، جواب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در مورد مدت توقفشان حدس زدند ولی گروه دوم کسانی‌اند که تا از چیزی مطمئن نباشند نظر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در ادامه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خودتان یکی را انتخاب کنید تا با این پولی که دارید روانه‌ی شهر شود و ببیند کدام یک از مغازه داران غذایش پاکیزه‌تر است، از آن مغازه غذایی برایتان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متوجه‌اند به هر قیمتی که شده باید طعام پاکیزه و حلال خریداری و مصرف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آشکارشدن راز آن‌ها همین پولی بود که می‌خواستند با آن طعام حلال و پاکیزه بخرند تا روشن شود چنان نیست که خداوند اجازه دهد ظالم هر طور خواست عمل کند و هر طور خواست جوانمردان موحّد را از بین ببرد حتی اگر بیش از سیصد سال زمان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حادثه موجب حذف ربوبیت حق نمی‌شود و درگیرشدن با سنت پروردگار به هر بهانه‌ای که باشد نتیجه‌ای جز نابودی خودِ فرد ظالم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برای نشان دادن این نکته‌ی مهم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حضرت موسی علیه السلام گفت از دست زبان آدم‌ها خسته شده‌ام و می‌خواهم زبان حیوانات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در همین شرایط که هستی سعی کن خوب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مرتب می‌آمد و التماس می‌کرد، ندا آمد که موسی قبول کن و به او بگو از این به بعد زبان حیوانات را به تو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آن مرد دید کلفت خانه‌اش باقی مانده‌های غذا را که در سفره مانده بود آورد و در حیات خانه تکاند</w:t>
      </w:r>
    </w:p>
    <w:p>
      <w:pPr>
        <w:pStyle w:val="BookText"/>
        <w:rPr/>
      </w:pPr>
      <w:r>
        <w:rPr>
          <w:rFonts w:ascii="IRNazanin" w:hAnsi="IRNazanin" w:eastAsia="IRNazanin"/>
          <w:color w:val="111111"/>
          <w:sz w:val="28"/>
          <w:sz w:val="28"/>
          <w:szCs w:val="28"/>
          <w:rtl w:val="true"/>
          <w:lang w:bidi="fa-IR"/>
        </w:rPr>
        <w:t>و خروس خانه تکه نان باقی مانده را نوک زد و برد، سگ به او اعتراض کرد که من در این خانه پاسبانی می‌دهم حالا این تکه نان را هم تو بردی؟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همین روزها اسب صاحب خانه می‌میرد و تو دلی از عزا در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متوجه این گفتگو بود سریعاً اسب خود را فروخت، فردای آن روز که باز باقیمانده‌ی غذا در سفره را خروس قاپ زد و سگ اعتراض کرد که دروغ‌گو چه شد که گفتی اسب صاحب خانه می‌میرد، چرا دروغ گفتی؟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 اسب مُرد اما در خانه‌ی کس دیگری، و حالا گاو صاحب خانه می‌میرد و تو شکمی از عزا در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متوجه آن گفتگو بود سریعاً گاو را فروخت و چیزی نگذشت که سگ دوباره به خروس اعتراض کرد که چرا این پیش بینی‌ات هم درست از آب در نیامد؟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مُرد ولی در خانه‌ی شخص دیگری و حالا خودِ صاحب خانه می‌میرد و مشکل تو حل می‌شود، مرد بی‌چاره با شنیدن این خبر دست به دامان حضرت موسی علیه السلام شد و حضرت فرمودند دیگر قضایی است که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خودت را هم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رو بفروش خود را و بِرَه</w:t>
      </w:r>
    </w:p>
    <w:p>
      <w:pPr>
        <w:pStyle w:val="BookText"/>
        <w:rPr/>
      </w:pPr>
      <w:r>
        <w:rPr>
          <w:rFonts w:ascii="IRNazanin" w:hAnsi="IRNazanin" w:eastAsia="IRNazanin"/>
          <w:color w:val="111111"/>
          <w:sz w:val="28"/>
          <w:sz w:val="28"/>
          <w:szCs w:val="28"/>
          <w:rtl w:val="true"/>
          <w:lang w:bidi="fa-IR"/>
        </w:rPr>
        <w:t>چونکْ اُسْتا گشته‌ای برجَهْ زِ 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حکمت‌آموز می‌رساند که هیچ‌کس نمی‌تواند با نظام ربوبیت حضرت حق مقابله کند مگر آن که نتیجه‌ی آن مقابله ، نابودی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بعد از سیصد سال متوجه شدند بساط نظام شرک برچیده شده و آن همه ظلم برای ماندن موجب نشد که بقایی برای ظالمان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آن‌که اصحاب کهف گمان می‌کردند هنوز حاکمیت با حاکمان ظالم است گفتند آن فرد که می‌رود تا طعام تهیه کند باید ظریف عمل کند تا احدی از موقعیتشان آگاهی پیدا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وگرنه ما را می‌شناسند و اگر بفهمند این جا هستید، می‌ریزند و به آنچه می‌خواهند ظفر می‌یابند و سنگسارتان خواهند کرد و یا شما را به سوی بت پرستی خودشان بر می‌گردانند و چون خودمان بی احتیاطی کرده‌ایم و خودمان، خودمان را بر مردم عرضه کرده‌ایم و خود را با اختیار گرفتار کفر و شرک نموده‌ایم، عذرمان موجه نیست و دیگر رستگار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نحوه‌ی محاوره که ضمائر را جمع می‌آورد معلوم می‌شود که برادری شدیدی در بین آن‌ها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پولتان که این است، عنایتی روی پول هست و ظاهراً علت آشکارشدن رازشان همین پول بوده که فروشنده متوجه قدیمی بودن سکه‌ی آن‌ها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همدیگر توصیه می‌کنند اگر بر شما دسترسی پیدا کنند سنگ سارتان می‌کنند یا شما را به دین خود برمی گردانند و در آن صورت هرگز رستگار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حفظ اسرار خود خوب عمل نکنید و وظایفی را که بر عهده دارید به نحو اَحسن انجام ندهید امید رستگاری از طرف خدا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راهتان حق است</w:t>
      </w:r>
    </w:p>
    <w:p>
      <w:pPr>
        <w:pStyle w:val="BookText"/>
        <w:rPr/>
      </w:pPr>
      <w:r>
        <w:rPr>
          <w:rFonts w:ascii="IRNazanin" w:hAnsi="IRNazanin" w:eastAsia="IRNazanin"/>
          <w:color w:val="111111"/>
          <w:sz w:val="28"/>
          <w:sz w:val="28"/>
          <w:szCs w:val="28"/>
          <w:rtl w:val="true"/>
          <w:lang w:bidi="fa-IR"/>
        </w:rPr>
        <w:t>ولی در راه حق وظایفی به عهده دارید که باید آن وظایف را درست انجام دهید، مثل پنهان‌کاری‌هایی که انقلابیونِ مذهبی قبل از انقلاب انجام می‌دادند و خداوند هم آن‌ها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که داستان اصحاب کهف نمونه‌ای از حفاظت حق و نمونه‌ای از ظهور معاد در همین عالم است و نشان می‌دهد که چگونه خداوند بندگان خالص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 خداوند در کنار بقیه‌ی پدیده‌ها نیست بلکه حضوری مطلق است و انسانِ موحّد کسی است که از طریق قلب و تفکر، به حفاظت خداوند در همه‌ی عالم ایمان داشته باشد و آن را حس کند که خداوند موجودی در عرض سایر پدیده‌ها نیست بلکه دارای حضوری است که همه‌ی هویت پدیده را در بر می‌گیرد و با چنین حضوری عالم را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واقعه‌ی اصحاب کهف به‌عنوان یک سرمایه‌ی ملموس در تاریخ ماند تا محققان متوجه شوند، همان طور که خداوند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اولیای الهی را میراند و دوباره زنده کرد، پس میراندن و زنده کردن در قبضه‌ی حق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کهف در قلب تاریخ از نسلی به نسلی دیگر منتقل می‌شود تا کسی که می‌خواهد متوجه سنت‌های جاری در عالم شود به آن</w:t>
      </w:r>
    </w:p>
    <w:p>
      <w:pPr>
        <w:pStyle w:val="BookText"/>
        <w:rPr/>
      </w:pPr>
      <w:r>
        <w:rPr>
          <w:rFonts w:ascii="IRNazanin" w:hAnsi="IRNazanin" w:eastAsia="IRNazanin"/>
          <w:color w:val="111111"/>
          <w:sz w:val="28"/>
          <w:sz w:val="28"/>
          <w:szCs w:val="28"/>
          <w:rtl w:val="true"/>
          <w:lang w:bidi="fa-IR"/>
        </w:rPr>
        <w:t>فکر کند زیرا حادثه‌ای بود که خبرش به همه‌ی اقوام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مردم را از حال آنان با خبر کردیم تا بدانند وعده‌ی خداوند حق است و در وقوع قیامت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شهر با روبه روشدن با اصحاب کهف بین خود به منازعه برخاستند، پس عده‌ای گفتند بنایی در آنجا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پروردگارشان به آنان داناتر است ولی آنان که برکارشان در رابطه با اصحاب کهف پیروز شدند گفتند حتماً مسجدی در آن‌جا بنا خواهیم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قرن‌ها به خوابشان کردیم و پس از سیصدسال بیدارشان نمودیم، همین‌طور ما مردم شهر را بر سرگذشت اصحاب کهف واقف نمودیم تا بدانند وعده‌ی خدا حق است و قیامت ضرورتاً آمدنی است و شکی در آن نیست و این وقتی است که در میان خود در خصوص اصحاب کهف بحث می‌کردند که مرده‌اند و یا 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اصحاب کهف بعد از چند ساعتی که مردم از حال آنان واقف شدند از دنیا رفته‌اند و منظور خدای تعالی هم همین بوده تا آیتی از خود نشان دهد تا دهان به دهان در بین انسان‌ها منتشر شود و در باره‌ی قیامت تعجب و استبعاد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معلوم است بین مردم بحث شد که آیا باید دفن شوند و یا در فضای غار به حال خود واگذارده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بر آنان بنیان کنیم و به حال خودشان واگذاریم، پروردگارشان داناتر به حالشان است که مرده‌اند یا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موحدینی که از طریق اصحاب کهف و به وسیله‌ی معجزه‌ای که با وجود آنان صورت گرفت و سبب پیروزی‌شان بر مشرکین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عنوان یک آیت و نشانه برای پذیرفتن قیامت بسنده می‌کنیم و بر بالای آن غار، مسجدی می‌سازیم تا هم خدا در آن عبادت شود و هم نام اصحاب کهف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نظر به آن حادثه نتیجه‌گیری می‌کند، در راستای آن‌که هیچ حقی نباید ضایع شود و هیچ ظلمی نمی‌تواند بی‌جواب و پای بر جا بماند، محال است قیامت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چرا در آیه‌ی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طوری است که در وقوع آن، هیچ شکی نمی‌توان داشت، یعنی اگر به نحوه‌ی وجود جهان دقت کنید در ذات جهان، قیامت موجود است باید از حجاب عبور کنیم تا متوجه وجود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بدن که در حقیقتِ انسان دخالت ندارد، بلکه ابزار روح و نفس انسان است، ظاهر زندگی دنیایی یک مرحله‌ای است تا شما با حقیقت زندگی که قیامت است روبه‌رو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شما از طریق اصحاب کهف متوجه می‌شوید برای خداوند میراندن و زنده کردن مشکل نیست و جایی برای نپذیرفتن معاد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هیچ کس دلیل بر ردّ قیامت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طریق نمونه‌هایی که در دنیا نشان داده از جمله زنده شدن حضرت عُزیر پس از صد سال می‌خواهد بعید دانستن قیامت را از بین ببرد</w:t>
      </w:r>
      <w:r>
        <w:rPr>
          <w:rFonts w:eastAsia="IRNazanin" w:cs="IRNazanin"/>
          <w:color w:val="111111"/>
          <w:sz w:val="28"/>
          <w:szCs w:val="28"/>
          <w:rtl w:val="true"/>
          <w:lang w:bidi="fa-IR"/>
        </w:rPr>
        <w:t>.</w:t>
      </w:r>
      <w:bookmarkStart w:id="34" w:name="pg5579_45444"/>
    </w:p>
    <w:p>
      <w:pPr>
        <w:pStyle w:val="BookText"/>
        <w:rPr/>
      </w:pPr>
      <w:bookmarkEnd w:id="34"/>
      <w:r>
        <w:rPr>
          <w:rFonts w:ascii="IRNazanin" w:hAnsi="IRNazanin" w:eastAsia="IRNazanin"/>
          <w:color w:val="111111"/>
          <w:sz w:val="28"/>
          <w:sz w:val="28"/>
          <w:szCs w:val="28"/>
          <w:rtl w:val="true"/>
          <w:lang w:bidi="fa-IR"/>
        </w:rPr>
        <w:t>در آیه‌ی مذکور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یَتَنازَعُونَ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اصحاب کهف بین مردم شهر اختلاف شد که آیا دوباره در همان غار خوابیده‌اند و یا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باور مناسبی برخوردار نبودند گفتند چیزی می‌سازیم که علامت این حادثه باشد، دیگر خودشان می‌دانند و خدای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موحّدین که می‌دانستند خداوند از طریق حادثه‌ی اصحاب کهف خواسته قیامت را اثبات کند متوجه بودند با مردن اصحاب کهف کار پیام رسانی تمام شده لذا خواستند مسجدی بسازند تا یادآور سنت احیای زندگان باشد و نیز محل عبادت بندگان خدا گردد، در جایی که یکی از آیات الهی به ظهور رسیده و در این کار موفق شدند</w:t>
      </w:r>
      <w:r>
        <w:rPr>
          <w:rFonts w:eastAsia="IRNazanin" w:cs="IRNazanin"/>
          <w:color w:val="111111"/>
          <w:sz w:val="28"/>
          <w:szCs w:val="28"/>
          <w:rtl w:val="true"/>
          <w:lang w:bidi="fa-IR"/>
        </w:rPr>
        <w:t>.</w:t>
      </w:r>
    </w:p>
    <w:p>
      <w:pPr>
        <w:pStyle w:val="Heading2"/>
        <w:numPr>
          <w:ilvl w:val="1"/>
          <w:numId w:val="1"/>
        </w:numPr>
        <w:rPr/>
      </w:pPr>
      <w:bookmarkStart w:id="35" w:name="__RefHeading___Toc2790071_581953129"/>
      <w:bookmarkStart w:id="36" w:name="_Toc12"/>
      <w:bookmarkEnd w:id="35"/>
      <w:r>
        <w:rPr>
          <w:rtl w:val="true"/>
        </w:rPr>
        <w:t>اطلاعات بیشتر یا هدایت کامل</w:t>
      </w:r>
      <w:bookmarkEnd w:id="36"/>
    </w:p>
    <w:p>
      <w:pPr>
        <w:pStyle w:val="BookText"/>
        <w:rPr/>
      </w:pPr>
      <w:r>
        <w:rPr>
          <w:rFonts w:ascii="IRNazanin" w:hAnsi="IRNazanin" w:eastAsia="IRNazanin"/>
          <w:color w:val="111111"/>
          <w:sz w:val="28"/>
          <w:sz w:val="28"/>
          <w:szCs w:val="28"/>
          <w:rtl w:val="true"/>
          <w:lang w:bidi="fa-IR"/>
        </w:rPr>
        <w:t>در ادامه خداوند پیش بینی می‌کند که عده‌ای به جای عبرت‌گیری از آن حادثه، بخواهند موضوع را به انحراف بکشانند و لذا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اختلاف مردم در عدد اصحاب کهف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بودند که چهارمی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بودند و ششمی سگشان بود که این گفته‌ها سنگ به تاریکی انداختن است و بدون علم سخن 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هفت نفر بودند و</w:t>
      </w:r>
    </w:p>
    <w:p>
      <w:pPr>
        <w:pStyle w:val="BookText"/>
        <w:rPr/>
      </w:pPr>
      <w:r>
        <w:rPr>
          <w:rFonts w:ascii="IRNazanin" w:hAnsi="IRNazanin" w:eastAsia="IRNazanin"/>
          <w:color w:val="111111"/>
          <w:sz w:val="28"/>
          <w:sz w:val="28"/>
          <w:szCs w:val="28"/>
          <w:rtl w:val="true"/>
          <w:lang w:bidi="fa-IR"/>
        </w:rPr>
        <w:t>هشتمی هم سگ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عالم حقیقی است و به تعداد آن‌ها علم دارد و نمی‌دانند تعداد آن‌ها را مگر عده‌ای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قلیلی از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پروردگار تو داناتر به عدد ایشان است و اوست که داستان ایشان را برای تو بیان کرده، پس دیگر با اهل کتاب در باره‌ی این جوانمردان محاجّه مکن مگر محاجّه‌ای که در آن إصرار نباشد و از هیچ یک از آنان درباره‌ی عدد این جوانمردان نظر مخواه، پروردگارت برایت بس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نفر بودند و چهارمین آن‌ها سگشان بود و یا می‌گویند پنج نفر بودند و ششمین آن‌ها سگشان بود، در حالی که این نوع اظهار نظرها تیر به تاریکی انداختن است، قرآن این دو نظر را رد می‌کند ولی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بودند و هشتمین آن‌ها سگشان است را رد نکرد، در عین آن که صریحاً نفرمودند آن‌ها چند نفر بودند، چون این نوع اطلاعات چیزی نیست که در هدایت انسان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به شماره‌ی آنان آگاه‌تر است، جز اندکی کسی تعداد آن‌ها را نمی‌داند پس درباره‌ی آن‌ها مراء و بگو مگو نکنید مگر بحثی روشن و نیز در مورد آن‌ها از هیچ کس نظر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موضوعاتی را که به درد هدایت ما می‌خورد بیان می‌کند و بر آن تأکید دارد و لذا از پیامبر خود هم می‌خواهد تعداد آن‌ها را دنبال نکن و یا در مورد اصحاب کهف به دنبال اطلاعاتی نباش که به درد هدایت انسان‌ها نمی‌خورد و یهودیان آن را</w:t>
      </w:r>
    </w:p>
    <w:p>
      <w:pPr>
        <w:pStyle w:val="BookText"/>
        <w:rPr/>
      </w:pP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منتظر بمان ببین خدا چه می‌گوید و برنامه‌ای به غیر از آنچه خدا برایت اراده کرده برای خود ترتیب نده و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درباره‌ی هیچ چیز تصمیم مگیر که من آن را در فردا انجام می‌دهم، مگر در یک حال و یک زمان و آن حال و زمانی است که کلام خود را معلق بر مشیت خدا کرده باشی، به این صورت که گفته باشی من این کار را فردا انجام می‌دهم اگر خدا بخواهد که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عمل خود را به مشیت خداوند مقید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به مقام پروردگار خویش هیچ وقت خود را سبب مستقل در امری نمی‌داند، زیرا هیچ سببی به خودی خود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اصل نسبت دادن افعال را به فاعل انکار ندارد، بلکه بی نیازی از مشیت خدا و استقلال در عمل را منکر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آیه‌ی فوق متوجه می‌شویم وقتی جهان در دست خداوند است باید سعی کرد در بستر اراده‌ی الهی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غفلت است که می‌پنداریم ما تعیین کننده‌ی فردای عالم هستیم، آیا می‌توانید بگویید فردای ما چه اندازه در دست ما است در حالی که نظام الهی و مشیت او، فردایی را که مصلحت دیده است تنظیم کرده؟ بیمارترین دل‌ها، 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هستند که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حق را در کل هستی نشناسن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اراده کرده بود بنی اسرائیل را به کلی ریشه کن کند تا حضرت موسی علیه السلام به دنیا نیاید ولی با همین فکر به هلاکت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شاه ساواک را به کمک آمریکا و اسرائیل بنا کرد تا ملت نتواند در سرنگونی</w:t>
      </w:r>
    </w:p>
    <w:p>
      <w:pPr>
        <w:pStyle w:val="BookText"/>
        <w:rPr/>
      </w:pPr>
      <w:r>
        <w:rPr>
          <w:rFonts w:ascii="IRNazanin" w:hAnsi="IRNazanin" w:eastAsia="IRNazanin"/>
          <w:color w:val="111111"/>
          <w:sz w:val="28"/>
          <w:sz w:val="28"/>
          <w:szCs w:val="28"/>
          <w:rtl w:val="true"/>
          <w:lang w:bidi="fa-IR"/>
        </w:rPr>
        <w:t>نظام او کاری بکند و مردم با روبه روشدن با ظلم‌های ساواک کینه‌ی شاه را به دل گرفتند و در نابودی‌اش متحد شدند و سقوط رژیم او تسریع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قلبمان را بیدار کنیم، ما باید در این دنیا بندگی کنیم تا اگر خداوند مصلحت دانست به آن‌چه انتخاب کرده‌ایم و برای ما مفید است برسیم و اگر آن چه برای فردای ما مفید نیست ولی ما آن را انتخاب کرده‌ایم چنانچه خدا نخواهد به آن برسیم، به خواست خدا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فردا من چنین و چنان می‌کنم مگر آن‌که بگوئید اگر خدا بخواهد و از این طریق به حضور و مدیریت خداوند 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دعا کنید ولی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صفت منافق است، اصرار یعنی خدایا، من برنامه حیاتم را می‌دانم نه تو، و تو آنچه من می‌خواهم انجام بده، این یک نوع کفر عقیدتی است که خودمان را همه کاره‌ی نظام هستی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در اثر غفلت از مقام پروردگارت، فراموش کردی که به کلام خود استثنای نام برده را بزنی، مجدداً به یاد پروردگارت بیفت، ولو هر وقت که باشد، آن گاه مُلک و قدرت خود را تسلیم او بدار و افعال خویش را از او بدان و مقیّد به اذن و مشیت او کن و چنانچه فراموش کردی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 را با تلاش در خود محفوظ بدار زیرا که موجب ذکر دائمی می‌شود و بگو و امیدوارم که پروردگارم مرا به</w:t>
      </w:r>
    </w:p>
    <w:p>
      <w:pPr>
        <w:pStyle w:val="BookText"/>
        <w:rPr/>
      </w:pPr>
      <w:r>
        <w:rPr>
          <w:rFonts w:ascii="IRNazanin" w:hAnsi="IRNazanin" w:eastAsia="IRNazanin"/>
          <w:color w:val="111111"/>
          <w:sz w:val="28"/>
          <w:sz w:val="28"/>
          <w:szCs w:val="28"/>
          <w:rtl w:val="true"/>
          <w:lang w:bidi="fa-IR"/>
        </w:rPr>
        <w:t>امری هدایت کند که رشدش از ذکر خدا بعد از نسیان بیشتر باشد، که این همان ذکر دائمی و بدون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 که من فردا کننده‌ی این کار هستم مگر این که بگویی 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لفظی و هم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إن شاءالله گفتن را فراموش کردی، سریعاً خدا را یاد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یَهْدِیَنِ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 من مرا هدایت کند به چیزی که از این به صواب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طریق کنترل ذهن، نسیان و فراموشی را ضعیف می‌کنیم و از طرفی وظیفه‌ی ما کم کردن غفلت است نسبت به حضور و تأثیر دائمی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این غفلت، باید دائماً به قلبمان بفهمانیم جهان در دست خداست، اگر این کار را دنبال کردیم به ذکر دائم نائل می‌شویم و این بزرگ‌ترین خیری است که خدا به بشر می‌رساند، در همین رابطه نماز عامل وارد شدن در ذکر خداوند است و خداوند به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نماز به‌پا دارید تا وارد مقامی شوید که یاد مرا در آن مقام به‌پا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درباره‌ی چیزی مگو که من فردا آن را انجام می‌دهم مگر این که بگویی اگر خدا بخواهد، می‌خواهد راز زندگی صحیح بر روی زمین را به ما بنمایاند و ما را در مسیر قرب الهی قرار دهد تا آن جایی که هیچ چیز جز خدا در منظر ما نباشد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اضطراب‌های ما به این جهت است که نمی‌دانیم کار ما باید در ذیل مشیت الهی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جایگاه پروردگ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عالَم را به نور توحید شناختیم، متوجه می‌شویم علت اصلی همه‌ی موجودات خدا است و خداوند است که به اشیاء وجود می‌دهد و در 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مخلوقی تأثیری را به همراه دارد و به همین جهت عرض شد قرآن عملِ نسبت دادن افعال به فاعل را انکار نمی‌کند، نمی‌خواهد بگوید خدا تر بود که آن چیز را تر کرد و آب تر نکرد، بلکه می‌گوید خالق آب خداست و آب تر می‌کند، یعنی فعل ترکردن برای آب است ولی وجود آب از خداوند است پس اگر خدا نخواهد وجودی در صحنه نمی‌ماند تا تأثیری ظاهر شود و به یک معنا عالَم مظهر فعل و اراده‌ی الهی است از طریق مخلوقات و با همین مخلوقات فعل الهی محقق می‌شود نه این‌که مخلوقات بهانه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موسی علیه السلام و تقابل آن حضرت با فرعون روشن می‌کند تنها اراده‌ی انسان‌ها نیست که در عالم مؤثر است، اگر خداوند نخواهد، فرعونیان هر اندازه هم که تلاش کنند به نتیجه‌ای که می‌خواهند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درون همان تلاش‌هایی که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انجام می‌دهد که حضرت موسی علیه السلام به صحنه‌ی تاریخ نیاید، به اذن الهی همان تلاش‌ها وسیله‌ی آمدن حضرت موسی علیه السلام در کاخ فرعون می‌شود و قراردادن حضرت موسی علیه السلام در آن جعبه و رها کردن او بر روی رودخانه علت رسیدن حضرت موسی علیه السلام در کاخ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حضور خداوند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نابودشدن فرعون این بود که می‌خواست جلوی مشیت الهی را بگیرد و تسلیم حضرت موسی علیه السلام نشود و درست در همین تقابل بود که مسیر نابودی خود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قلب انسان بیدار شد متوجه می‌شود در دنیایی که بسیاری از کارها نشدنی می‌نمایند، آنچه خدا بخواهد می‌شود، مثل پیروزی انقلاب اسلامی و درست آنچه به ظاهر امکان تحققش نزدیک است محقق نمی‌شود، مثل پیروزی صدام در مقابله با رزمندگان دفاع مقدس که به ظاهر خیلی زود ممکن می‌نمود ولی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حوادثی که در اطراف ما می‌گذرد باید قلب خود را بیدار کنیم که چرا خداوند این طور به ما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جایگاه تحقق و عدم تحقق حادثه‌ها را در راستای اراده‌ی الهی می‌بیند و به همین جهت در این عالم تنها وظیفه‌ی خود را انجام می‌دهد ولی می‌داند تنها برنامه‌ی خدا است که اجرا می‌شود و آن بهترین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خداوند ما را به آن دعوت کرده، تدبّر در قرآن است، تا ببینیم چگونه تنها اراده‌ی رب العالمین است که در عالم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آن داستان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سیصد سال در غارشان ماندند و نُه سال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 می‌دهد خداوند رازهایی در این شکل سخن گفتن در میان آورده و نحوه‌ای از ماندن در میان است که از یک طرف سیصد سال است و از طرفی جدای آن سیصد سال قمری، نه سال به آن افزوده شده، راستی چه چیز موجب شده که نه سال به آن افزوده شود؟</w:t>
      </w:r>
    </w:p>
    <w:p>
      <w:pPr>
        <w:pStyle w:val="BookText"/>
        <w:rPr/>
      </w:pP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مورد اصحاب کهف خداوند آگاه‌تر است که چقدر در غار ماندند و به همین جهت عددی که قرآن گفت حق است، زیرا خدا تنها مالک کل هستی است و تنها اوست که مالک غیب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کمالِ سمع و بصر خدا را می‌رساند، غیر خدا نه ولایت مستقل دارند و نه با خدا در ولایت شریک‌اند، یعنی چگونه خدا داناتر به لبث و ماندن آنان در غار نباشد با این که او به تنهایی ولیّ ایشان و مباشر حکمِ جاری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متذکر می‌شود که حقیقت هر چیز در نزد خالق آن چیز است؛ علم خالق به مخلوق طوری است که خالقِ عالم به همه‌ی وجود مخلوق علم دارد، به همین جهت می‌فرماید چقدر بینا و چقدر شنواست، یعنی این نوع بینایی و شنوایی قابل تصور نیست و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دُونِهِ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صاحب اختیار و وَلیّ حقیقی هیچ کس نیست و حتی پیغمبر خدا به اذن خداوند ولیّ ما انسان‌ها هستند، اعم از ولایت تکوینی و یا ولایت تشریعی و همه بالذات مربوط به خدا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فی حُکْمِهِ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 فرمان نافذ خدا هیچ کس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ابزار الهی‌اند تا سنت خدا جاری شود، کسی در اراده و امر خدا شریک نیست و این همان نور توحید</w:t>
      </w:r>
    </w:p>
    <w:p>
      <w:pPr>
        <w:pStyle w:val="BookText"/>
        <w:rPr/>
      </w:pPr>
      <w:r>
        <w:rPr>
          <w:rFonts w:ascii="IRNazanin" w:hAnsi="IRNazanin" w:eastAsia="IRNazanin"/>
          <w:color w:val="111111"/>
          <w:sz w:val="28"/>
          <w:sz w:val="28"/>
          <w:szCs w:val="28"/>
          <w:rtl w:val="true"/>
          <w:lang w:bidi="fa-IR"/>
        </w:rPr>
        <w:t>است که انسان باید به قلب خود بقبولاند و اگر جهان را با چشم توحیدی ببینیم در هیچ حادثه‌ای قلبمان نمی‌لرزد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غار اصحاب کهف باید گفت تنها غاری که احتمالاً می‌تواند با شواهد قرآنی، غار اصحاب کهف باشد غار رَجیب در هشت کیلومتری شهر عمان پایتخت اردن است که طبق تحقیق حاکمِ ظالمی که اصحاب کهف در زمان او به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دقیوس</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پادشاه صالحی که در زمان او اصحاب کهف بیدار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تئودوسیوس</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سیصد و نُه سال را نیز تأیید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برمی گردد به آیات ما قبل داستان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اثر کفرورزیدن مردم و از تأسف خوردن بر آنان به زحمت مینداز، آنچه از کتاب پروردگارت به تو وَحی می‌شود تلاوت کن، زیرا هیچ چیز کلمات او را تغییر نمی‌دهد چون کلمات او حق و ثابت است و نیز برای این که تو غیر از خدا و کلمات او دیگر جایی نداری که دل به سوی آن متمایل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طرح داستان اصحاب کهف به رسول خود دستور می‌دهد منطق قرآن و وحی الهی را به مردم عرضه کن، منطقی که هرگز تغییر نمی‌کند چون بر پایه‌ی حقایق ثابت عالم سخن می‌گوید پس جایی جز قرآن ندارید که بدان پناه ببرید و اندیشه و روش خود را از آن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کنید بعد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مطالب قرآن روز به روز بیشتر روشن می‌شود که چه اندازه راه گشا است و هیچ تجدید نظری در آن صورت نمی‌گیرد، چرا که قرآن از جانب خداوند صادر شده و خداوند ثبات محض و حق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بعد از این که نمونه‌ای از حفاظت الهی را با نمایش داستان اصحاب کهف به ما نشان داد، موضوع را بر می‌گرداند به نحوه‌ی تبلیغ و موضع گیری پیامبر در دنیا و از این جهت می‌توانیم بگوییم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ثابت بودن روش و سخن قرآن، حفاظت اصحاب کهف بود که خداوند در بیش از سیصد سال آن‌ها را حفظ کرد و بدین لحاظ در همه‌ی شرایط و حوادث باید قرآن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بشر با حادثه‌هایی که در زندگی‌اش پیش می‌آید می‌رود و تغییر می‌کند و اگر پایگاه ثابتی نباشد که بدان تکیه کند پس از چندی به کلی دگرگون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وحی شده است به بشریت عرضه کن چون این کلمات حق است و تو حق می‌گویی و بشر برای مضمحل نشدن نیاز به حق دارد</w:t>
      </w:r>
      <w:r>
        <w:rPr>
          <w:rFonts w:eastAsia="IRNazanin" w:cs="IRNazanin"/>
          <w:color w:val="111111"/>
          <w:sz w:val="28"/>
          <w:szCs w:val="28"/>
          <w:rtl w:val="true"/>
          <w:lang w:bidi="fa-IR"/>
        </w:rPr>
        <w:t>.</w:t>
      </w:r>
      <w:bookmarkStart w:id="37" w:name="pg5579_45454"/>
    </w:p>
    <w:p>
      <w:pPr>
        <w:pStyle w:val="Heading2"/>
        <w:numPr>
          <w:ilvl w:val="1"/>
          <w:numId w:val="1"/>
        </w:numPr>
        <w:rPr/>
      </w:pPr>
      <w:bookmarkStart w:id="38" w:name="__RefHeading___Toc2790073_581953129"/>
      <w:bookmarkStart w:id="39" w:name="_Toc13"/>
      <w:bookmarkEnd w:id="37"/>
      <w:bookmarkEnd w:id="38"/>
      <w:r>
        <w:rPr>
          <w:rtl w:val="true"/>
        </w:rPr>
        <w:t>دستوری کارساز جهت نرم شدن دل</w:t>
      </w:r>
      <w:bookmarkEnd w:id="39"/>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واجب است، به سربردن با فقرایی است که همواره پروردگار خود را می‌خوانند و در طلب وجه او هستند یعنی با خواندن اسمای حسنای او به درگاه او تقرب می‌جویند چون او را از طریق اسماءاش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این‌ها می‌خواهند خود را در جایی قرار دهند که صفات الهی اقتضای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قدر خود را ذلیل جلوه دهند که عزت و عظمت و کبریایی او اقتضای آن را دارد و آنچنان خود را در موقف جاهل و عاجز و ضعیف قرار دهند که علم و قدرت و قوت خدا آن را اقتضاء می‌کند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دیدگانت را از این مؤمنین برندار و به خاطر زینت دنیا اینان را رها مکن و هیچ توجهی به توانگران کافرکیش نداشته باش و دنبال کسانی که عنادشان با خدا موجب تسلطِ غفلت از حق بر قلبشان شده،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چنان کیفرشان داده که یاد خدا را از دلشان ببرد و نتیجه‌ی این غفلتِ قلب پیروی هوی و زیاده روی است و تو ای پیامبر از چنین کسی که دنبال هوای خود است و کارش تجاوز از حق است،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را بر این بگذار که کار را با نیروهای مخلص جلو ببری آن‌هایی که جهت روح خود را به کلی به سوی حق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 پیغمبر بر تو واجب است به سربردن با آن‌هایی است که به دنبال زینت زندگی دنیا نیستند که منظور ادامه‌ی کار با آدم‌های ساده و بی پیرایه‌ای است که انگیزه‌ی خودنمایی و دنیاداری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بقای دین در این نکته است و هرگز آدم هایی که خود را با امکانات دنیایی قدرتمند جلوه می‌دهند نمی‌توانند عامل پیشرفت دین باشند، هرگز دین با این نوع آدم‌ها حفظ نشده 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الهی آمده است تا ما بتوانیم روح مان را با خدا مرتبط کنیم و در تقرب به خدا موفق شویم و بقیه‌ی امور همه فرعِ این هدف است، حال اگر این موضوع فراموش شود بقیه‌ی امور چه فایده‌ای دارد؟ بدین لحاظ به رسولش دستور می‌دهد با افرادی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الهی را اراده کرده‌اند و تلاش دارند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ظاهر زندگی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متوجه مقصد و مقصود دین هستند، بقیه اگر وارد دین شوند سعی می‌کنند جهت دین‌داری را به سوی اهداف دیگری سوق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به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به خداوند، هیچ عملی در این دنیا بهتر از نماز نیست، به جهت آن است که در نماز، انسان در مسیری قرار می‌گیرد که آن مسیر، هدف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جاده‌ی ارتباط روح به مقام اسمای الهی است و این همه‌ی مقصد و مقصود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 ای پیامبر با کسانی به سر ببر و کارها را جلو ببر که در</w:t>
      </w:r>
    </w:p>
    <w:p>
      <w:pPr>
        <w:pStyle w:val="BookText"/>
        <w:rPr/>
      </w:pPr>
      <w:r>
        <w:rPr>
          <w:rFonts w:ascii="IRNazanin" w:hAnsi="IRNazanin" w:eastAsia="IRNazanin"/>
          <w:color w:val="111111"/>
          <w:sz w:val="28"/>
          <w:sz w:val="28"/>
          <w:szCs w:val="28"/>
          <w:rtl w:val="true"/>
          <w:lang w:bidi="fa-IR"/>
        </w:rPr>
        <w:t>طلب وجه الهی هستند و جهت روح خود را در راستای ارتباط با حق شکل داده‌اند و نه در جهت ارتباط 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می‌کند چشم از این افراد برندار به سوی کسانی که زندگی دنیایی را مدّ نظر دارند و در آخر با تأکید فراوان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کسانی که قلبشان از ما غافل است چیزی و پیشنهادی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عنادشان با خدا موجب تسلط غفلت از یاد خدا بر قلبشان شده هیچ پیشنهاد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ظاهر دلسوزانه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باید بفهمند ما هیچ توصیه‌ای از این افراد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فقط دنیا را می‌بینند و نظر به عالم غیب و معنویت ندارند تا ما را در راستای آن اهدافِ بلند کمک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روشن می‌کند پیروی از هوس و افراط در آن از آثار غفلت قلب است 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شاخصه‌ی اهل دنیا آن است که از هوس خود پیروی می‌کنند و به طور کلی انسان‌های افراط کاری هستند، به خصوص در موضوع هوس‌رانی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در مطالب قبل دو نکته مدّ نظر بود یکی این‌که در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که بعضی‌ها یا اکثراً دین نمی‌آورند، این قاعده‌ی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عرضه کن و نگران مباش، وظیفه‌ی تو آن است که با مسلمانان متدین و ساده زیست امور را جلو ببری و آن‌ها را رها نکن و از صاحبان قدرت و ثروت که دل در گرو دنیا 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 بقاء جامعه‌ی دینی همین دو نکته نیست؟</w:t>
      </w:r>
    </w:p>
    <w:p>
      <w:pPr>
        <w:pStyle w:val="BookText"/>
        <w:rPr/>
      </w:pP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تنها از طرف پروردگارتان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ایمان آورد و هر که خواهد کافرشود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ظالمین آتشی آماده کرده‌ایم که سراپرده‌های آن‌ها را احاطه می‌کند و اگر فریادرسی بخواهند به آبی چون مس گداخته که چهره‌ها را بریان می‌کند فریادرسی می‌شوند که بد نوشیدنی و بد جایگاهی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حال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 کفار تأسف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را بردبار ساز تا با مؤمنین فقیر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از ناحیه‌ی پروردگارتان است و بیش از این کاری صورت مده، هرکه خواست ایمان می‌آورد و هرکه خواست کافر شود، و نفع ایمان و ضرر کفر به خودشان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تو را از تأسف به حال کفار نهی کردیم و این که گفتیم به تبلیغ اکتفا کن به این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ناحیه‌ی پروردگارتان است و ما برای دعوت تو تبعات و آثاری تهیه کرده‌ایم، هم برای مؤمنینِ آن‌ها و هم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کافران که در واقع ظالم‌اند تهیه کرده‌ایم، آتشی است که خیمه‌اش آن‌ها را در بر می‌گیرد و اگر فریادرسی را طلب کنند با مسِ ذوب شده به فریادشان رسیده می‌شود</w:t>
      </w:r>
    </w:p>
    <w:p>
      <w:pPr>
        <w:pStyle w:val="BookText"/>
        <w:rPr/>
      </w:pPr>
      <w:r>
        <w:rPr>
          <w:rFonts w:ascii="IRNazanin" w:hAnsi="IRNazanin" w:eastAsia="IRNazanin"/>
          <w:color w:val="111111"/>
          <w:sz w:val="28"/>
          <w:sz w:val="28"/>
          <w:szCs w:val="28"/>
          <w:rtl w:val="true"/>
          <w:lang w:bidi="fa-IR"/>
        </w:rPr>
        <w:t>که چهره‌ها را بریان و گداخته می‌نماید و این آثار که نصیب کافران می‌شود، بد شرابی و بد تکیه‌گاهی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می‌فرماید برای مردم روشن کن جایگاه این دین و این دستورات در عالم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بگو چه بخواهید و چه نخواهید حق تنها از طرف پروردگارتان صادر می‌شود، حال خود دانید، زیرا با ایمان نیاوردن شما موضوع عوض نمی‌شود و حق، باطل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یک حقیقت است که برای ظالمین یعنی آن‌هایی که به دین خدا پشت کنند، عذابی چنین و چنان هست، پس این طور نیست که این‌ها بتوانند راحت هر کاری که می‌خواهند بکنند، ظالمان توسط آتش احاطه می‌شوند، در آن حدّی که اگر در آتش، طلب کمک کنند جوابشان را با آبی از مس مذاب می‌دهند که صورت‌هایشان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نوشیدنی است که می‌نوشند و بد تکیه گاهی است که به آن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در این دنیا می‌توانند هر کاری که می‌خواهند انجام دهند و تنها بعد از این دنیا خداوند در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آن‌ها را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می‌کند؟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به این دلیل است که انسان قیامت را دور می‌بیند در حالی که قیامت نزدیک است و دنیا در مقابل قیامت هیچ است، متأسفانه ذهن ما آن قدر با دنیا اُنس گرفته که قیامت را 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کافر فاصله‌ی خود با قیامت را زیاد می‌داند و لذا متوجه حضور خود در قیامت نیست، در حالی که هم اکنون قیامت هست و انسان با هر عملی که انجام می‌دهد همین حالا نسبت او با قیامت شکل می‌گیرد و از آن متأثر می‌شود منتها وقتی پرده کنار رفت ارتباط او شدیدتر می‌شود و احساس او</w:t>
      </w:r>
    </w:p>
    <w:p>
      <w:pPr>
        <w:pStyle w:val="BookText"/>
        <w:rPr/>
      </w:pPr>
      <w:r>
        <w:rPr>
          <w:rFonts w:ascii="IRNazanin" w:hAnsi="IRNazanin" w:eastAsia="IRNazanin"/>
          <w:color w:val="111111"/>
          <w:sz w:val="28"/>
          <w:sz w:val="28"/>
          <w:szCs w:val="28"/>
          <w:rtl w:val="true"/>
          <w:lang w:bidi="fa-IR"/>
        </w:rPr>
        <w:t>نسبت به نتایج اعمالش بسیار دقیق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شیطان قیامت را برای شما دور جلوه ندهد در حالی 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قیامت من قائم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چون حجابی بین رسول خدا صلی الله علیه و آله و قیامت نیست وگرنه قیامتِ همه‌ی انسان‌ها هم اکنون هست و حجاب دنیا مانع چنین حضوری برای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جزای مؤمنین، آن‌هایی که عمل صالح انجام دهند ضایع نمی‌شود زیرا این‌ها نیکوکارند و ما هم کسی نیستیم که اجر نیکوکاران را ضایع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نسبت به آیه‌ی قبلی اشعار دارد بر این که ایمان بدون عمل صالح، ظلم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سرنوشت کفار در قیامت می‌فرماید نتیجه‌ی زندگی ایمانیِ اهل ایمان ضایع نمی‌گردد، مشروط بر این که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عقیده‌شان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مطابق آن عقیده داشته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روشن می‌کند نظام عالم آن چنان نیست که پاداش کسانی که در راستای ایمانی صحیح، عمل نیکو انجام داده‌اند نادیده گرفته شود، هر چند ممکن است در دنیا به آن نحو که شایسته‌ی آن‌ها است پاداشی به آن‌ها داده نشود، این به جهت ظرفیت محدود دنیا و سنت امتحان</w:t>
      </w:r>
    </w:p>
    <w:p>
      <w:pPr>
        <w:pStyle w:val="BookText"/>
        <w:rPr/>
      </w:pPr>
      <w:r>
        <w:rPr>
          <w:rFonts w:ascii="IRNazanin" w:hAnsi="IRNazanin" w:eastAsia="IRNazanin"/>
          <w:color w:val="111111"/>
          <w:sz w:val="28"/>
          <w:sz w:val="28"/>
          <w:szCs w:val="28"/>
          <w:rtl w:val="true"/>
          <w:lang w:bidi="fa-IR"/>
        </w:rPr>
        <w:t>است که باید در دنیا غلبه داشته باشد وگرنه آن طور نیست که مؤمنین در همین دنیا نیز از برکات روحیه‌ی ایمانی خود بی بهره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مؤمنینِ دارای عمل صالح، در قیامت محل‌های قابل اقامت و زندگی دارند که در زیر آن‌ها نهرها جاری است و در آن جا‌ها با دستواره‌هایی از طلا و لباس‌های سبزِ ابریشمیِ نازک و ضخیم، زینت شده‌اند، بر تخت‌ها در آن باغ‌ها و با آن شرایطِ سراسر زینت، تکیه زده‌اند، چه اجر نیکو و چه تکیه‌گاه خوش و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تاحدی روشن شود پاداش اهل ایمان ضایع نمی‌شود تأکید می‌کند که برای آن‌ها بهشت‌هایی با آن خصوصیات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 خصوصیات سراسر صورت عقاید و اعمال اهل ایمان است و در واقع در آن شرایط آثار عقیده‌ی پاک و عمل صالح سراسر زندگی و اطراف مومنین را در برگرفته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آیه‌ی فوق آن را محل مؤمنین می‌داند، یعنی جایی که بشود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دنیا محل زندگی نیست و جای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تکیه گاهی است، زیرا این‌ها در دنیا به حضرت حق که عین پایداری و بقاء</w:t>
      </w:r>
      <w:bookmarkStart w:id="40" w:name="pg5579_45461"/>
    </w:p>
    <w:p>
      <w:pPr>
        <w:pStyle w:val="BookText"/>
        <w:rPr/>
      </w:pPr>
      <w:bookmarkEnd w:id="40"/>
      <w:r>
        <w:rPr>
          <w:rFonts w:ascii="IRNazanin" w:hAnsi="IRNazanin" w:eastAsia="IRNazanin"/>
          <w:color w:val="111111"/>
          <w:sz w:val="28"/>
          <w:sz w:val="28"/>
          <w:szCs w:val="28"/>
          <w:rtl w:val="true"/>
          <w:lang w:bidi="fa-IR"/>
        </w:rPr>
        <w:t>است، تکیه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بهشت صورت عقیده‌ی توحیدی و عمل صالح است باید متوجه باشیم زینت‌ها در آن‌جا در صورتی روحانی ظهور می‌کنند تا روح را به آرامش و قرب ببرند چون همه چیز در بهشت صورت‌های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کشف و شهود مبنای هر کدام از صورت‌های بهشتی را مطرح کرده‌اند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41" w:name="__RefHeading___Toc2790075_581953129"/>
      <w:bookmarkStart w:id="42" w:name="_Toc14"/>
      <w:bookmarkEnd w:id="41"/>
      <w:r>
        <w:rPr>
          <w:rtl w:val="true"/>
        </w:rPr>
        <w:t>داستانی عبرت آموز</w:t>
      </w:r>
      <w:bookmarkEnd w:id="42"/>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آن‌ها مثال آن دو مرد را بزن که برای یکی از آن‌ها دو باغ از انگور قرار دادیم و پیرامون آن‌ها را از درختان خرما پوشاندیم و میان آن‌ها کشتزاری پدید آوردیم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متضمن دو مَثَل است که حقیقت ملکیتِ آدمی را نسبت به آنچه در زندگی دنیا و زینت‌های فریبنده و سریع الزوال زندگی دارد، بیان می‌کند این‌ها آدمی را از یاد پروردگارش غافل و مشغول می‌سازد و به خیالش می‌قبولاند که راستی مالک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برگشت این آیات به توضیح همان حقیقتی است که خداوند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فوق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این جهان، جهان امتحان است و تو نباید از اعراض کافران اندوه بخوری،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مردمی که فرو رفته در زینت حیات دنیا شدند و از ذکر خدا روی گردان گشتند، مثلی بزن تا بفهمند دل به سرای خالی بسته‌اند و آنچه بدان فریفته شده‌اند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مردی که یکی از آن‌ها دو باغ انگور داشت که درخت‌های نخل را اطراف آن باغ قرار دادیم و میانه‌ی آن دو باغ زراعتش بود تا آن باغ هم میوه و هم آذوقه‌ی صاحبش را تأمین کند و مردی که از این امکانات دنیایی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می‌خواهد روشن کند بین زندگی ایمانی با زندگی غیر ایمانی در این دنیا و آن دنیا، تفاوت اساسی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باغ در عین آن که میوه می‌دادند، چیزی از میوه دادن به طور کامل کم نداشتند و ما بین این دو باغ نهری را روان کردیم تا به بهترین شکل باغ‌ها آبیاری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مرد که بهره و میوه‌های فراوانی داشت، مغرورانه به رفیقش گفت من از دو جهت از تو بهترم، یکی از نظر مال و ثروت و دیگر از نظر خدم و حشم و عزت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اهل دنیا گرفتار چه پندارهایی نسبت به خود می‌شوند، گویا تصور می‌کرده همه‌ی این اموال و موقعیت را خودش شکل داده و احدی نمی‌تواند از دست او خارج کند، در آن حدّ که حتی جایی برای خدا هم قائل نبوده و به این خیال که با داشتن این اموال و زیبایی‌ها حاجتی به خدا ندارد و می‌تواند بدون خدا و به طور مستقل هر کاری خواست بکند، چون داشتن این امکانات را از زرنگی خود می‌دانست و همین امر موجب شد که بر رفیق خود تا آن حدّ تکبر بورزد و دین و دنیای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فکر کردی که چون مال داری و از نظر اقتصادی کارهایت جلو رفت پس آدم مهمی هستی، بدان که همین طرز فکر سبب نابودی‌ات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ملاحظه فرمودید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زینت‌های زمین مردم را امتحان می‌کنیم و در این مثال یک انسان ثروتمند و یک انسان فقیر را مدّ نظر ما قرار می‌دهد، در حالی که باید انسان ثروتمند همه‌ی دارایی خود را به خدا نسبت بدهد و آن را وسیله‌ی امتحان خود به شمار آورد و بندگی خود را به خدا نشان دهد، مشرکانه ادعا می‌کند برتر از رفیقش است که آن امکانات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اصلی گرفتارانِ دنیاست که فکر می‌کنند نیازی به خدا ندارند و مستقلاً می‌توانند ثروت خود را مدیریت کنند و به انتها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خداوند می‌خواهد از طریق نفعی که از طریق این امکانات به ما می‌رسد ما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کرد در این عالم مستقل است ربوبیت حق را</w:t>
      </w:r>
      <w:bookmarkStart w:id="43" w:name="pg5579_45464"/>
    </w:p>
    <w:p>
      <w:pPr>
        <w:pStyle w:val="BookText"/>
        <w:rPr/>
      </w:pPr>
      <w:bookmarkEnd w:id="43"/>
      <w:r>
        <w:rPr>
          <w:rFonts w:ascii="IRNazanin" w:hAnsi="IRNazanin" w:eastAsia="IRNazanin"/>
          <w:color w:val="111111"/>
          <w:sz w:val="28"/>
          <w:sz w:val="28"/>
          <w:szCs w:val="28"/>
          <w:rtl w:val="true"/>
          <w:lang w:bidi="fa-IR"/>
        </w:rPr>
        <w:t>نشناخته و معلوم است که کارش به انکار قیامت می‌کشد چون نمی‌تواند بپذیرد نظامی برای حساب‌رسی به کارهای او در میان است</w:t>
      </w:r>
      <w:r>
        <w:rPr>
          <w:rFonts w:eastAsia="IRNazanin" w:cs="IRNazanin"/>
          <w:color w:val="111111"/>
          <w:sz w:val="28"/>
          <w:szCs w:val="28"/>
          <w:rtl w:val="true"/>
          <w:lang w:bidi="fa-IR"/>
        </w:rPr>
        <w:t>.</w:t>
      </w:r>
    </w:p>
    <w:p>
      <w:pPr>
        <w:pStyle w:val="Heading2"/>
        <w:numPr>
          <w:ilvl w:val="1"/>
          <w:numId w:val="1"/>
        </w:numPr>
        <w:rPr/>
      </w:pPr>
      <w:bookmarkStart w:id="44" w:name="__RefHeading___Toc2790077_581953129"/>
      <w:bookmarkStart w:id="45" w:name="_Toc15"/>
      <w:bookmarkEnd w:id="44"/>
      <w:r>
        <w:rPr>
          <w:rtl w:val="true"/>
        </w:rPr>
        <w:t>وضع مردم دنیا زده</w:t>
      </w:r>
      <w:bookmarkEnd w:id="45"/>
    </w:p>
    <w:p>
      <w:p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داخل آن بهشت زمینی‌اش شد در حالی که با تکبّر بر رفیقش به نفس خود ظلم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باغ تا ابد از بین برود و احتمال فنایش منطقی نیست که روی آن فکر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نمودار حال آدمی است که در هر چیزی هر قدر بقاء ببیند به همان مقدار مجذوب آن می‌شود و دیگر به جنبه‌های فنا و زوال آن توجه نمی‌کند و به همین جهت وقتی دنیا به او رو آورد دلش آرامش می‌یابد و سرگرم بهره‌گیری از آن می‌شود و از امور معنوی منقطع می‌گردد و هوس‌ها یکی بعد از دیگری به سراغش می‌آید و آرزوهایش دور و دراز می‌گردد، نه برای نعمت‌هایش زوال و نه برای اسبابی که به کام او در جریان است انقطاعی تصور می‌کند و همین نوع آدم است که وقتی دنیا به او پشت کرد دچار یأس گشته و هر روزنه‌ی امیدی را از یاد می‌برد و در شرایط جدید آن بدبختی را همیشگی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از آن کششی است که خدا در او گذارده تا نسبت به زینت دنیا علاقمند باشد و او را از این راه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به یاد خدا باشد دنیا را آن طور که هست می‌بیند ولی بی یاد خدا جاذبه‌ای که در امور مادی هست</w:t>
      </w:r>
      <w:bookmarkStart w:id="46" w:name="pg5579_45465"/>
    </w:p>
    <w:p>
      <w:pPr>
        <w:pStyle w:val="BookText"/>
        <w:rPr/>
      </w:pPr>
      <w:bookmarkEnd w:id="46"/>
      <w:r>
        <w:rPr>
          <w:rFonts w:ascii="IRNazanin" w:hAnsi="IRNazanin" w:eastAsia="IRNazanin"/>
          <w:color w:val="111111"/>
          <w:sz w:val="28"/>
          <w:sz w:val="28"/>
          <w:szCs w:val="28"/>
          <w:rtl w:val="true"/>
          <w:lang w:bidi="fa-IR"/>
        </w:rPr>
        <w:t>کار او را به جمود نسبت به دنیا می‌کشاند و توجهی به فناء و زوال آن ندارد و دیگر نهیب فطرت را مبنی بر زوال دنیا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مردم دنیازده است که همواره آراء متناقض از خود نشان داده، کارهایی می‌کنند که هوسشان آن را تصدیق و عقل و فطرتشان تکذیب می‌کند و به رأی هوس اعتماد می‌کنند و رأی عقل را تکذیب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 باغ هرگز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تعلق به امور مادی باعث می‌شود که آدمی تغییر موضع داده و دنیا را ابدی و قیامت را بعید بشمارد و در ادامه ادعا می‌کند</w:t>
      </w:r>
      <w:r>
        <w:rPr>
          <w:rFonts w:eastAsia="IRNazanin" w:cs="IRNazanin"/>
          <w:color w:val="111111"/>
          <w:sz w:val="28"/>
          <w:szCs w:val="28"/>
          <w:rtl w:val="true"/>
          <w:lang w:bidi="fa-IR"/>
        </w:rPr>
        <w:t>:</w:t>
      </w:r>
    </w:p>
    <w:p>
      <w:pPr>
        <w:pStyle w:val="Heading2"/>
        <w:numPr>
          <w:ilvl w:val="1"/>
          <w:numId w:val="1"/>
        </w:numPr>
        <w:rPr/>
      </w:pPr>
      <w:bookmarkStart w:id="47" w:name="__RefHeading___Toc2790079_581953129"/>
      <w:bookmarkStart w:id="48" w:name="_Toc16"/>
      <w:bookmarkEnd w:id="47"/>
      <w:r>
        <w:rPr>
          <w:rtl w:val="true"/>
        </w:rPr>
        <w:t>بی بصیرتی اهل دنیا نسبت به قیامت</w:t>
      </w:r>
      <w:bookmarkEnd w:id="48"/>
    </w:p>
    <w:p>
      <w:pPr>
        <w:pStyle w:val="BookText"/>
        <w:rPr/>
      </w:pP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گمان نمی‌کنم قیامتی برپا شود تازه اگر هم بر فرض قیامتی برپا شود و من به سوی پروردگارم برگردانده شوم، در آن‌جا نیز به خاطر کرامت نفسانی و حرمت ذاتی که دارم به باغی و بهشتی بهتر از این باغ و به زندگی‌ای بهتر از این زندگی خواهم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بی نوا یک کرامت پنداریِ کاذب برای خود تصور کرده و دارد با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طوری به باغ و زندگی‌اش دل‌بسته که تشعشع قیامت از قلبش خارج می‌شود و دیگر متوجه قیامتی که قبلاً قبول داشت نیست و لذا می‌گوید؛ با فرض محال اگر قیامتی هم بر پا شود برای من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می‌کند داشتن امکانات دنیایی</w:t>
      </w:r>
    </w:p>
    <w:p>
      <w:pPr>
        <w:pStyle w:val="BookText"/>
        <w:rPr/>
      </w:pPr>
      <w:r>
        <w:rPr>
          <w:rFonts w:ascii="IRNazanin" w:hAnsi="IRNazanin" w:eastAsia="IRNazanin"/>
          <w:color w:val="111111"/>
          <w:sz w:val="28"/>
          <w:sz w:val="28"/>
          <w:szCs w:val="28"/>
          <w:rtl w:val="true"/>
          <w:lang w:bidi="fa-IR"/>
        </w:rPr>
        <w:t>برای او ذاتی است و فکر می‌کند در دنیا چون زرنگ بوده به این‌جا رسیده پس در آخرت هم وضعش با ادامه‌ی همان زرنگی‌ها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کرامتی را که وسیله‌ی امتحان است ذاتیِ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همواره در معرض این‌گونه امتحانات هستیم و باید دائماً در مقابل امکاناتی که خداوند برای ما فراهم می‌کند نظر به حضرت حق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اگرکتابی را خوب متوجه شدی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توفیق را از من نگیر، اگر این کمال را ذاتی خود بدانی، احساس بندگی نمی‌کنی و ورق بر می‌گردد و دیگر از فهم آن کتاب به طور صحیح محروم می‌شوی و یا فرصت مطالعه پیدا نمی‌کنی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حوادث عالم چشم ما را برای عبرت گیری از حوادث، متوجه نقاطی می‌کند که علت اصلی آن حوادث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 طرف ابتدا گفت اصلاً فکر نمی‌کنم این باغ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بگوید اگر انسان به این دنیا دل خوش کرد دوست دارد دنیا پایدار بماند و سعی می‌کند آن را ابدی بپندارد و پیرو آن قیامت را خفیف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به عنوان یک باور اولیه قبول داشت ولی جهت علاقه‌ی او به سوی باغش بود و عملاً آن باورِ زنده‌ای را که باید نسبت به قیامت داشته باشد به حاشیه راند، باوری که باید خط مشی امروز زندگی او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وجود خود را به باغ خود سپرده بود و لذا تصور از بین رفتن آن را هم نمی‌کرد ولی چون نمی‌توانست باور خود نسبت به قیامت را هم از ذهن خود پاک کند این طوری خود را راضی کرد که عرض شد، تا بتواند به راحتی با همین باغ و مزرعه زندگی کند و ذهن</w:t>
      </w:r>
    </w:p>
    <w:p>
      <w:pPr>
        <w:pStyle w:val="BookText"/>
        <w:rPr/>
      </w:pPr>
      <w:r>
        <w:rPr>
          <w:rFonts w:ascii="IRNazanin" w:hAnsi="IRNazanin" w:eastAsia="IRNazanin"/>
          <w:color w:val="111111"/>
          <w:sz w:val="28"/>
          <w:sz w:val="28"/>
          <w:szCs w:val="28"/>
          <w:rtl w:val="true"/>
          <w:lang w:bidi="fa-IR"/>
        </w:rPr>
        <w:t>خود را به چیز دیگری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راستای زندگی دنیایی و حیات ابدی به تضاد افتاد خود را وارد این معادله‌ی ذهنی کرد که اگر هم قیامت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ریشه‌ی تمام نعمت‌ها را در زندگی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من از بین نمی‌رود پس در آن دنیا هم زرنگ خواهم بود، حتی سوگند هم خورد که این سوگند نشانه‌ی آن است که به کلی از نحوه‌ی زندگی قیامتی غافل است، طوری حرف می‌زند که گویا اوست که تعیین می‌کند در آن دنیا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تصوری که انسان را به پرتگاه کفر و شرک می‌کشد این است که انسان حقیقت نعمت‌های دنیا را نبیند و ریشه‌ی امکانات دنیایی را در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گمان می‌کند اگر قیامتی هم باشد این من هستم که تعیین می‌کنم چگونه باشم و این پایه‌ی همه‌ی جنایاتی است که بشر را گرفتار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قیامت در صورتی باعث می‌شود دنیای خود را پاک و قیامت خود را آباد کنیم که تصور درستی از قیامت داشته باشیم، نه این که گمان کنیم در دنیا هر بدی کردیم در قیامت هم می‌توانیم آن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بی‌نوا چنین تصوری از قیامت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رفیقش در حالی که با او صحبت می‌کرد گفت چه می‌گویی؟ آیا به خدایی که تو را از خاک آفرید و سپس از نطفه تو را به صورت فردی این چنین با ترکیب در آورد، کافر شدی؟ مدیریت خدا را که تو را از خاک آفرید و این اندازه هدف داری در خلقت او هست، نمی‌بینی؟ آیا به این</w:t>
      </w:r>
      <w:bookmarkStart w:id="49" w:name="pg5579_45468"/>
    </w:p>
    <w:p>
      <w:pPr>
        <w:pStyle w:val="BookText"/>
        <w:rPr/>
      </w:pPr>
      <w:bookmarkEnd w:id="49"/>
      <w:r>
        <w:rPr>
          <w:rFonts w:ascii="IRNazanin" w:hAnsi="IRNazanin" w:eastAsia="IRNazanin"/>
          <w:color w:val="111111"/>
          <w:sz w:val="28"/>
          <w:sz w:val="28"/>
          <w:szCs w:val="28"/>
          <w:rtl w:val="true"/>
          <w:lang w:bidi="fa-IR"/>
        </w:rPr>
        <w:t>نظام با این‌چنین جهت‌گیری و هدف‌داری، کافری و متوجه ربوبیت کل عالَم نیستی؟</w:t>
      </w:r>
    </w:p>
    <w:p>
      <w:pPr>
        <w:pStyle w:val="Heading2"/>
        <w:numPr>
          <w:ilvl w:val="1"/>
          <w:numId w:val="1"/>
        </w:numPr>
        <w:rPr/>
      </w:pPr>
      <w:bookmarkStart w:id="50" w:name="__RefHeading___Toc2790081_581953129"/>
      <w:bookmarkStart w:id="51" w:name="_Toc17"/>
      <w:bookmarkEnd w:id="50"/>
      <w:r>
        <w:rPr>
          <w:rtl w:val="true"/>
        </w:rPr>
        <w:t>معنای زندگی</w:t>
      </w:r>
      <w:bookmarkEnd w:id="51"/>
    </w:p>
    <w:p>
      <w:pPr>
        <w:pStyle w:val="BookText"/>
        <w:rPr/>
      </w:pP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موحد در ادامه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برعکسِ تو اقرار قلبی به معاد دارم و او یعنی الله را رب خودم می‌دانم و احدی را شریک او قرار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یک موحد در مقابل یک انسانی که به نحوی گرفتار شرک شده موضع گیری می‌کند و مرز خود را با او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حال هر انسان مؤمنی است که در قبال مدعیان کفر باید خاطر نشان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موحد باید روشن کند تمام حیات خود را در قبضه‌ی حق می‌داند و او را پروردگار و رب خود یافته و لذا هر چه دارد از او می‌داند و هیچ کس را با پروردگارش شریک نمی‌کند که در عرض پروردگارش برای آن کس یا آن چیز نقش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فقیر است متوجه ربوبیت خدا است و می‌داند حسابی در کار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طرح این حادثه نمی‌خواهد قاعده‌ی کلی بدهد که هر فقری نشانه‌ی بندگی است بلکه می‌خواهد چشم ما را بیدار کند که ما حسرت ثروتمندان را نخوریم و نظام امتحان الهی را فراموش کنیم، تا معلوم شود بصیرتِ توحیدی چیزی است ماورای ثروتمندی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با آن</w:t>
      </w:r>
      <w:bookmarkStart w:id="52" w:name="pg5579_45469"/>
    </w:p>
    <w:p>
      <w:pPr>
        <w:pStyle w:val="BookText"/>
        <w:rPr/>
      </w:pPr>
      <w:bookmarkEnd w:id="52"/>
      <w:r>
        <w:rPr>
          <w:rFonts w:ascii="IRNazanin" w:hAnsi="IRNazanin" w:eastAsia="IRNazanin"/>
          <w:color w:val="111111"/>
          <w:sz w:val="28"/>
          <w:sz w:val="28"/>
          <w:szCs w:val="28"/>
          <w:rtl w:val="true"/>
          <w:lang w:bidi="fa-IR"/>
        </w:rPr>
        <w:t>که آن مرد فقیر بود و می‌توانست بهانه داشته باشد که اگر عالَم پروردگار عادلی داشت نباید او فقیر بود، با بصیرتِ تمام متوجه ربوبیت حضرت الله است و می‌فهمد معنای زندگی چیزی بالاتر از فقر و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ثروت کمال است و نه فقر نقص، تنها بندگی خدا کمال انسان به حساب می‌آید، در این حالت نه وزیدن فقر شما را از مسیر بندگی خارج می‌کند و نه طوفان ثروت ما را مغرور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بصیرتی آن مردِ مؤمن در ادامه خطاب به رفیق کافرش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وقتی به باغ خود وارد شدی نگفتی آن چه خدا بخواهد صورت می‌پذیرد و هیچ نیرو و قوتی نیست مگر به مدد و نور و تجلی حضرت الله؟ چرا همه‌ی امور را به خدا نسبت ندادی؟ و در جواب رفیقش که گفته بود من از نظر مال و نفر از تو برترم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مرا از جهت ثروت و فرزند کمتر از خود می‌بینی</w:t>
      </w:r>
      <w:r>
        <w:rPr>
          <w:rFonts w:eastAsia="IRNazanin" w:cs="IRNazanin"/>
          <w:color w:val="111111"/>
          <w:sz w:val="28"/>
          <w:szCs w:val="28"/>
          <w:rtl w:val="true"/>
          <w:lang w:bidi="fa-IR"/>
        </w:rPr>
        <w:t>.</w:t>
      </w:r>
    </w:p>
    <w:p>
      <w:pPr>
        <w:pStyle w:val="Heading2"/>
        <w:numPr>
          <w:ilvl w:val="1"/>
          <w:numId w:val="1"/>
        </w:numPr>
        <w:rPr/>
      </w:pPr>
      <w:bookmarkStart w:id="53" w:name="__RefHeading___Toc2790083_581953129"/>
      <w:bookmarkStart w:id="54" w:name="_Toc18"/>
      <w:bookmarkEnd w:id="53"/>
      <w:r>
        <w:rPr>
          <w:rtl w:val="true"/>
        </w:rPr>
        <w:t>زیبایی‌های نگاه توحیدی</w:t>
      </w:r>
      <w:bookmarkEnd w:id="54"/>
    </w:p>
    <w:p>
      <w:pPr>
        <w:pStyle w:val="BookText"/>
        <w:rPr/>
      </w:pP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جریان امور همه به اراده‌ی خداوند است ممکن است پروردگار من بهتر از بهشت تو به من دهد و بر باغ تو تیرهای بلایی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سرما و باد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بسوزاند و آن را به زمین بی آب و علف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از این جهت واژه‌ی بهشت را برای آن باغ به کار برد که آن مرد واقعاً باغ خود را بهشت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موحد به رفیق کافرش گوشزد می‌کند چرا نقاط ضعف خود را نمی‌بینی که هیچ چیزی از این عالم در اختیارت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دلیل برای خود آینده‌ای می‌سازی که معلوم نیست آن طور که تصور می‌کنی باشد؟</w:t>
      </w:r>
    </w:p>
    <w:p>
      <w:pPr>
        <w:pStyle w:val="BookText"/>
        <w:rPr/>
      </w:pP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راستای آن که گفت ممکن است بلایی بیاید و همه‌ی باغ را بسوزاند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بلایی زمینی بر آن مسلط ساخته آب چشمه را قبل از آن که به زمین تو برسد، فرو برد و هرگز نتوانی آن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چشمِ بیدار موحدی که از شرک آزاد بود، حادثه را قبل از وقوعش پیش بینی کرد، چون با بینش توحیدی می‌توان حادثه‌ها را درست تجزیه و تحلیل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أُحیطَ بِثَمَرِهِ فَأَصْبَحَ یُقَلِّبُ کَفَّیْهِ عَلی ما أَنْفَقَ فیها وَ هِیَ خاوِیَةٌ عَلی عُرُوشِها وَ یَقُولُ یا لَیْتَنی لَمْ أُشْرِکْ بِرَبِّی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انواع مال‌هایی که در آن باغ داشت همه نابود گردید، پس به جهت نابودی آن مالی که خرج کرده و آن باغی که احداث نموده بود، از پشیمانی دست‌ها را به هم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به پروردگارم</w:t>
      </w:r>
    </w:p>
    <w:p>
      <w:pPr>
        <w:pStyle w:val="BookText"/>
        <w:rPr/>
      </w:pPr>
      <w:r>
        <w:rPr>
          <w:rFonts w:ascii="IRNazanin" w:hAnsi="IRNazanin" w:eastAsia="IRNazanin"/>
          <w:color w:val="111111"/>
          <w:sz w:val="28"/>
          <w:sz w:val="28"/>
          <w:szCs w:val="28"/>
          <w:rtl w:val="true"/>
          <w:lang w:bidi="fa-IR"/>
        </w:rPr>
        <w:t>شرک نمی‌ورزیدم و احدی را شریک او نمی‌پنداشتم و به آنچه اعتماد کرده بودم، اعتماد نمی‌کردم و فریب اسباب ظاهری را نمی‌خوردم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باغ انفاق نکرد و ارتباط نعمت را به صاحب نعمت قطع کرد، حال پشیمان شده که چرا انفاق نکرد تا به برکت الهی، آن نعمت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باغ به معنای نهایت خرابی است، چون وقتی خانه خراب می‌شود اول سقف فرو می‌ریزد و سپس دیوارها بر روی سقف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باغ فقط ساقه‌ها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می‌دانیم همه چیز برای توست تو گفتی ببخش پس من هم می‌بخشم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تَکُنْ لَهُ فِئَةٌ یَنْصُرُونَهُ مِنْ دُونِ اللَّهِ وَ ما کانَ مُنْتَصِراً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هیچ کس و هیچ جماعتی نتوانست کمکش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آن‌چه را که امکان کمک به آن مرد بود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می‌توانست کمک کند که او هم بنای کمک به او را نداشت در نتیجه هیچ یاری دهنده‌ای برای او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الْوَلایَةُ لِلَّهِ الْحَقِّ هُوَ خَیْرٌ ثَواباً وَ خَیْرٌ 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ثابت شد که حاکمیت از آن خدای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پاداش دادن بهتر و در فرجام نیکوتر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احاطه‌ی هلاکت و از کار افتادن اسبابِ نجات از سببیت و روشن شدن ناتوانی انسانی که خود را مستقل از خدا می‌پنداشت، کاملاً روشن می‌شود که ولایتِ همه‌ی امور انسان‌ها و هر موجود دیگر و تدبیر</w:t>
      </w:r>
    </w:p>
    <w:p>
      <w:pPr>
        <w:pStyle w:val="BookText"/>
        <w:rPr/>
      </w:pPr>
      <w:r>
        <w:rPr>
          <w:rFonts w:ascii="IRNazanin" w:hAnsi="IRNazanin" w:eastAsia="IRNazanin"/>
          <w:color w:val="111111"/>
          <w:sz w:val="28"/>
          <w:sz w:val="28"/>
          <w:szCs w:val="28"/>
          <w:rtl w:val="true"/>
          <w:lang w:bidi="fa-IR"/>
        </w:rPr>
        <w:t>آن‌ها تنها از آن خدا است، چون او یگانه معبودِ حقی است که هست و معبودِ حق است که تمامی تدبیراتش بر اساس حق و واقع است و همه‌ی اسباب ظاهری از ناحیه‌ی ذات خودشان باطل‌اند و مالک هیچ اثری از آثار خود نیستند و تنها اثری را دارا هستند و از خود بروز می‌دهند که خدای سبحان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 اگر خداوند را با سایر اسباب مقایسه کنیم خداوند از همه‌ی سبب‌ها که تأثیر دارند خوش ثواب‌تر است چون خدا ثوابِ حق می‌دهد و دیگر اسباب، ثوابِ باطل و خدا عاقبت ساز بهتری است و عاقبت بهتری به انسان می‌دهد، چون دستخوش تغییر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می‌بینی ولایت برای خداست، و خدا در ناحیه‌ی ذاتش حق و مستقل و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خودش حق و ثابت است و فناء و زوال و تغییر نمی‌پذیرد و جلال و اکرامش دستخوش تغییر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اسباب ظاهری، همه اموری فانی و متغیر هستند که خدا رنگ و آبی به آنها داده و این‌طور دل آدمی را می‌برند و قلب آدمی را مسخر خود می‌کنند، ولی وقتی مدت آدمی سر آید می‌فهمد که فریب خورده و آن‌ها جز خاک خشکی بیش نبوده‌اند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چاره‌ای جز این نداشت که دل به مقامی ببندد که تدبیر همه‌ی امور عالم از آن‌جاست و از آن‌جا توقع و انتظار اصلاح امورش را داشته باشد، پس پروردگارش از هر چیز دیگری سزاوارتر برای این تعلق است، چون ثواب و عاقبتی که او می‌دهد ربطی به ثواب و عاقبت غیر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جهت پاداش بهتر و از نظر تامین کردن عاقبت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حق را بروید بهترین نتیجه را به شما می‌دهد، اگر از طریق</w:t>
      </w:r>
      <w:bookmarkStart w:id="55" w:name="pg5579_45473"/>
    </w:p>
    <w:p>
      <w:pPr>
        <w:pStyle w:val="BookText"/>
        <w:rPr/>
      </w:pPr>
      <w:bookmarkEnd w:id="55"/>
      <w:r>
        <w:rPr>
          <w:rFonts w:ascii="IRNazanin" w:hAnsi="IRNazanin" w:eastAsia="IRNazanin"/>
          <w:color w:val="111111"/>
          <w:sz w:val="28"/>
          <w:sz w:val="28"/>
          <w:szCs w:val="28"/>
          <w:rtl w:val="true"/>
          <w:lang w:bidi="fa-IR"/>
        </w:rPr>
        <w:t>عمل الهی دنبال نتیجه باشید که فطرتتان نیز همان را می‌طلبد، به نتیجه‌ی کامل می‌رسید این یعنی عاقبت بهتری که شما به دنبال آن هستید</w:t>
      </w:r>
      <w:r>
        <w:rPr>
          <w:rFonts w:eastAsia="IRNazanin" w:cs="IRNazanin"/>
          <w:color w:val="111111"/>
          <w:sz w:val="28"/>
          <w:szCs w:val="28"/>
          <w:rtl w:val="true"/>
          <w:lang w:bidi="fa-IR"/>
        </w:rPr>
        <w:t>.</w:t>
      </w:r>
    </w:p>
    <w:p>
      <w:pPr>
        <w:pStyle w:val="Heading2"/>
        <w:numPr>
          <w:ilvl w:val="1"/>
          <w:numId w:val="1"/>
        </w:numPr>
        <w:rPr/>
      </w:pPr>
      <w:bookmarkStart w:id="56" w:name="__RefHeading___Toc2790085_581953129"/>
      <w:bookmarkStart w:id="57" w:name="_Toc19"/>
      <w:bookmarkEnd w:id="56"/>
      <w:r>
        <w:rPr>
          <w:rtl w:val="true"/>
        </w:rPr>
        <w:t>حقیقت زندگی دنیایی</w:t>
      </w:r>
      <w:bookmarkEnd w:id="57"/>
    </w:p>
    <w:p>
      <w:pPr>
        <w:pStyle w:val="BookText"/>
        <w:rPr/>
      </w:pPr>
      <w:r>
        <w:rPr>
          <w:rFonts w:ascii="IRNazanin" w:hAnsi="IRNazanin" w:eastAsia="IRNazanin"/>
          <w:color w:val="111111"/>
          <w:sz w:val="28"/>
          <w:sz w:val="28"/>
          <w:szCs w:val="28"/>
          <w:rtl w:val="true"/>
          <w:lang w:bidi="fa-IR"/>
        </w:rPr>
        <w:t>قرآن در ادامه به پیغمبر خود می‌فرماید، حال که افراد با توجه به این حادثه متوجه شدند تن دادن به غیرِ آن‌چه خدا توصیه می‌کند عین بی‌ثمری است، کل حیات دنیایی را با یک مثال برای مردم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حادثه را نشان داد و حالا قاعده را می‌فرماید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 فرو رفتگان در زینتِ حیات دنیا و روی گردانان از یاد پروردگار مثال بزن که حقیقتِ زندگی دنیایی‌شان مثل آن می‌ماند که آبی را از آسمان نازل کردیم و گیاهان زمین با این باران مختلط گشته سبز و خرّم گردیدند و طراوت یافته به زیباترین شکلی نمودار گشتند سپس هشیمی و گیاه خشک و شکسته‌ای شدند که بادها شاخه‌های آن را از هم جدا نموده به این سو و آن سو برند و خدا بر هر چیزی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این چنین، شروعی با نشاط و پایانی بی حاصل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برای آن‌ها وصف کن که آن زندگی مانند آبی است که از آسمان فرو می‌ریزد و با گیاهان زمین مخلوط می‌شود و در آن صورت صحنه‌ای خوش منظره و پر طراوت به بار می‌آورد ولی به</w:t>
      </w:r>
    </w:p>
    <w:p>
      <w:pPr>
        <w:pStyle w:val="BookText"/>
        <w:rPr/>
      </w:pPr>
      <w:r>
        <w:rPr>
          <w:rFonts w:ascii="IRNazanin" w:hAnsi="IRNazanin" w:eastAsia="IRNazanin"/>
          <w:color w:val="111111"/>
          <w:sz w:val="28"/>
          <w:sz w:val="28"/>
          <w:szCs w:val="28"/>
          <w:rtl w:val="true"/>
          <w:lang w:bidi="fa-IR"/>
        </w:rPr>
        <w:t>زودی زرد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مثالی که خداوند در توصیف زندگی دنیایی در مقابل ما قرار داد می‌فهمیم اگر کسی افق روحش را در دنیا قرار داد سرنوشتش در دنیا همین می‌شود که در نهایت برای آن گیاه پیش آمد و هیچ بهره‌ای از این زندگی نصیبش نمی‌شود چون مشغول حیات دنیایی شد بدون آن‌که بتواند فردای قیامت، نسبت به فرصتی که از دست داده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خدا در قیامت به ما می‌دهد به جهت فرصتی است که ما از بین بردیم و خلأ آن را با خود به همراه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شَیْ‌ءٍ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 اقتدار دارد تا معلوم شود این طور نیست که این نوع ویرانی‌های دنیا از قبضه‌ی اراده‌ی الهی بیرون است و ما می‌توانیم در عین زندگی دنیایی طوری عمل کنیم که از آن ویرانی‌ها جان سالم بدر ببریم، تنها آن کسی در این عرصه، تجارت را به نفع خود تمام می‌کند که حقیقت زندگی دنیایی را ببیند و بازیچه‌ی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نتیجه گیری از آیه‌ی قبل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 زینت زندگی دنیایی است ولی اعمال صالح نزد خدا محفوظ است و نزد خدا ثواب بهتری دارد و همراه و متضمّن بهترین آرزو است و ثواب اجری که توقع دارند به آن‌ها می‌رسد لذا اعمال صالح در مقایسه با زینت‌های ناپایدار دنیوی، برآورنده‌ی حقیقی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مال و فرزند طوری است که دل انسان را به خود علاقمند می‌کند و انتظار بهره مندی از آن را دارد ولی معلوم است که زینتی زودگذر و فریبنده هستند، به‌طوری‌که منافع و خیری که از آن‌ها انتظار می‌رود ندارند و قرآن با تذکر به این موضوع به ما کمک می‌کند تا نسبت خود را با مال و فرزند، درست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ابتدا سرنوشت دنیا را با مثال زدن به یک بوته‌ی گیاه بیان کرد و بعد فرمود مال و فرزند، زینت چنین دنیایی است، دنیایی که به بوته‌ی خشکیده‌ای می‌ماند که در دست باد قرار داشته باشد و در مقابل دنیا، نظرها را به اعمال صالح انداخت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انسان به عنوان یک نتیجه‌ی پایدار می‌مانند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عملی است که دین دستور می‌دهد و این عمل نزد خداوند چیز ارزشمندی است و وسیله‌ای خواهد بود که انسان را حقیقتاً به آرزویش می‌رساند و در نهایت انسان احساس پوچی و بی‌ثمری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باقیات صالح چیزی است که بهترین آرزوهایتان را با آن می‌توانید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در قیامت هیچ نسبتی بین انسان و سایر امور دنیایی مثل همسر و فرزند باقی نمی‌ماند، تنها نسبت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نسبتی است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می‌کند که آیه‌ی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بدان اشاره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تنها به سوی ما بازگشت نمودید، همان‌گونه که</w:t>
      </w:r>
      <w:bookmarkStart w:id="58" w:name="pg5579_45476"/>
    </w:p>
    <w:p>
      <w:pPr>
        <w:pStyle w:val="BookText"/>
        <w:rPr/>
      </w:pPr>
      <w:bookmarkEnd w:id="58"/>
      <w:r>
        <w:rPr>
          <w:rFonts w:ascii="IRNazanin" w:hAnsi="IRNazanin" w:eastAsia="IRNazanin"/>
          <w:color w:val="111111"/>
          <w:sz w:val="28"/>
          <w:sz w:val="28"/>
          <w:szCs w:val="28"/>
          <w:rtl w:val="true"/>
          <w:lang w:bidi="fa-IR"/>
        </w:rPr>
        <w:t>روز اوّل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شما بخشیده بودیم، پشت سر 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شفیعانی را که شریک در شفاعت خود می‌پنداشتید، با شما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شما بریده شده است؛ و تمام آن‌چه را تکیه‌گاه خود تصوّر می‌کردید، از شما دور و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ترسیم دو نوع زندگی در دنیا برای آن که روشن کند انسان مالک نفع و ضرر خویش نیست و آن‌چه برای او می‌ماند عمل اوست که طبق آن در ابدیتش کیفر و پاداش می‌بیند، مسئله‌ی قیام قیامت را مطرح می‌کند</w:t>
      </w:r>
      <w:r>
        <w:rPr>
          <w:rFonts w:eastAsia="IRNazanin" w:cs="IRNazanin"/>
          <w:color w:val="111111"/>
          <w:sz w:val="28"/>
          <w:szCs w:val="28"/>
          <w:rtl w:val="true"/>
          <w:lang w:bidi="fa-IR"/>
        </w:rPr>
        <w:t>.</w:t>
      </w:r>
    </w:p>
    <w:p>
      <w:pPr>
        <w:pStyle w:val="Heading2"/>
        <w:numPr>
          <w:ilvl w:val="1"/>
          <w:numId w:val="1"/>
        </w:numPr>
        <w:rPr/>
      </w:pPr>
      <w:bookmarkStart w:id="59" w:name="__RefHeading___Toc2790087_581953129"/>
      <w:bookmarkStart w:id="60" w:name="_Toc20"/>
      <w:bookmarkEnd w:id="59"/>
      <w:r>
        <w:rPr>
          <w:rtl w:val="true"/>
        </w:rPr>
        <w:t>حضور در صحنه‌ی ابدیت</w:t>
      </w:r>
      <w:bookmarkEnd w:id="60"/>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آر روزی را که به راه می‌اندازیم کوه‌ها را، یعنی از جای خود برمی کنیم و زمین را صاف و بدون حائل می‌بینی و همه را جمع کرده و محشور می‌کنیم و احدی را برجای نمی‌گذاریم و همه را زنده می‌نماییم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قرآن وجه باطنی دنیا را نشان می‌دهد تا افق و جهت حیات انسان‌ها مشغول این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متوجه شرایطی می‌کند که کوه‌ها برکنده می‌شوند و فرو می‌ریزند و همه جای زمین بروز و ظهور می‌کند و دیگر چیزی مانع از دیدن کرانه‌ی 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که</w:t>
      </w:r>
    </w:p>
    <w:p>
      <w:pPr>
        <w:pStyle w:val="BookText"/>
        <w:rPr/>
      </w:pPr>
      <w:r>
        <w:rPr>
          <w:rFonts w:ascii="Amiri" w:hAnsi="Amiri" w:eastAsia="Amiri" w:cs="Amiri"/>
          <w:color w:val="111111"/>
          <w:sz w:val="28"/>
          <w:sz w:val="28"/>
          <w:szCs w:val="28"/>
          <w:rtl w:val="true"/>
          <w:lang w:bidi="ar-SA"/>
        </w:rPr>
        <w:t>این آیه می‌خواهد به آیه‌ای اشاره کند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زمین روشن گشت به نور پروردگارش و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افراد بشر را زنده می‌کنیم و گرد می‌آوریم و احدی را برجای نمی‌گذاریم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در یک صف به پیشگاه پروردگارت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 اکنون نزد ما تنها آمده‌اید همان‌گونه که اول بار شما را آفریدیم، گمان می‌کردید هرگز برای شما موعدی نخواهد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مورد مشرکین است که گمان می‌کردند موعدی که خدا را ملاقات کنند مقرر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که به اسباب ظاهریِ دنیا اعتماد کردند، دل خود را به زینت زندگی دنیا سپردند آن‌طور که باید به امری پایدار دل ببندند در حالی که همه‌ی این اسباب و ظواهر از بین می‌رود و جز پروردگارشان و نامه‌ی اعمالشان برایشان نمی‌ماند و در محضر او عرضه می‌شوند در حالی که هیچ کس بر دیگری برتری ندارد، در آن حال می‌بینید تنها خداوند همیشه نقش آفرین بوده و این‌ها خود را مشغول اوهام و خرافاتی کردند که سر سوزنی ارزش نداشت و چقدر در خطا رفتند که راه قرب به خدا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چند نکته‌ی اساسی مطرح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همه به‌طور ناخواسته به سوی پروردگارشان عرضه می‌شوند و کفار در آن روز و در آن لقاء، کرامت و حرمتی نخواهند داشت، چون رسول خود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انواع برتری‌های من در آوری همه از بین می‌رود و همه در یک صف محشور می‌شوند مثل وقتی که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روشن می‌کند چگونه زینت دنیا و تعلق دل‌هایشان به اسباب ظاهری آن‌ها را از سلوک به سوی خدا باز داشته در حدّی که گمان کرده‌اند موعدی برای رسیدگی به حسابشان وجود ندارد و از یاد بردن قیامت سبب اصلی پشت کردن آن‌ها به طریق هدایت بوده همچنان که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کسانی از راه خدا گمراه شدند که روز حساب را فراموش کردند، برای آن‌ها عذابی سخت‌خواهد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در عمل مانند حال کسی بود که گمان می‌کردند تا ابد در این دنیا باقی‌اند و هرگز به سوی خدا بازگشتی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روحشان روحی شده بود که درک معنویات را مزاحم زندگی خود می‌دانستند زیرا توجه به دنیا استعداد درک غیب را از آدم می‌گیرد در حالی که اگر صادقانه و خالصانه نظر به ربوبیت خدا داشته باشند و بندگی پیشه کنند استعداد درک قیامت در آن‌ها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هر انسانی</w:t>
      </w:r>
    </w:p>
    <w:p>
      <w:pPr>
        <w:pStyle w:val="BookText"/>
        <w:rPr/>
      </w:pPr>
      <w:r>
        <w:rPr>
          <w:rFonts w:ascii="IRNazanin" w:hAnsi="IRNazanin" w:eastAsia="IRNazanin"/>
          <w:color w:val="111111"/>
          <w:sz w:val="28"/>
          <w:sz w:val="28"/>
          <w:szCs w:val="28"/>
          <w:rtl w:val="true"/>
          <w:lang w:bidi="fa-IR"/>
        </w:rPr>
        <w:t>چشم و گوش دارد اگر با آزاد شدن از شیفتگی‌های دنیایی آن را آزاد کنیم با چشمش نور حضور ابدیت را می‌بیند و همچون حارثة بن مالک صدای زفیر جهنم را می‌شنود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کتابی را که اعمال همه‌ی خلایق در آن ضبط شده برای حساب نصب می‌کنند و مجرمین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مشرک و غیر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نصب کتاب نگران می‌یابی و می‌گویند وای بر ما این چه کتابی است که هیچ کوچک و بزرگی را فروگذار نکرده و همه را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تسلط کتاب بر مطلق حوادث و از جمله گناهان است که هیچ گناه کوچکی را به خاطر کوچک بودنش و این که مهم نیست و هیچ گناه بزرگی را به خاطر این که واضح است و همه می‌دانند، از قلم نینداخته و آنچه حاضر در نزد خود می‌یابند خودِ عمل است که هریک به صورت مناسب خود مجسّم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کتابِ اعمال و نوشته شده‌ی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عمل را می‌یابند دیگر ظلمی معنا ندارد و کسی جز خودِ فرد در آن دخالتی نداشته است</w:t>
      </w:r>
      <w:r>
        <w:rPr>
          <w:rFonts w:eastAsia="IRNazanin" w:cs="IRNazanin"/>
          <w:color w:val="111111"/>
          <w:sz w:val="28"/>
          <w:szCs w:val="28"/>
          <w:rtl w:val="true"/>
          <w:lang w:bidi="fa-IR"/>
        </w:rPr>
        <w:t>.</w:t>
      </w:r>
      <w:bookmarkStart w:id="61" w:name="pg5579_45480"/>
    </w:p>
    <w:p>
      <w:pPr>
        <w:pStyle w:val="Heading2"/>
        <w:numPr>
          <w:ilvl w:val="1"/>
          <w:numId w:val="1"/>
        </w:numPr>
        <w:rPr/>
      </w:pPr>
      <w:bookmarkStart w:id="62" w:name="__RefHeading___Toc2790089_581953129"/>
      <w:bookmarkStart w:id="63" w:name="_Toc21"/>
      <w:bookmarkEnd w:id="61"/>
      <w:bookmarkEnd w:id="62"/>
      <w:r>
        <w:rPr>
          <w:rtl w:val="true"/>
        </w:rPr>
        <w:t>چگونه در قیامت ظلمی واقع نمی‌شود؟</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حساب برقرار می‌شود مشرکین می‌یابند هیچ عملی از آن‌ها بی‌حساب نمانده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انجام داده‌اند می‌یابند و آن خود عمل است و نتیجه‌ی آن را پیامبران خدا به ما خبر می‌دهند که این عمل شما در دنیا، در قیامت این‌گونه است و صورت قیامتی آن را برای ما توصیف می‌کنند و با توجه به این امر خداوند اصرار دارد که دائماً در هر عملی قیامت را مدّ نظر قرار دهیم و در این حال است که دنیا انسان‌ها را فریب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 قیامت وعده‌ی دور نداده بلکه می‌خواهد قلب ما را بیدار کند تا صورت قیامتی عملمان را همین حالا در اخلاق و عقاید خود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مجرمین را که چگونه از آن‌چه برای خود ثبت کرده‌اند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رسول خدا صلی الله علیه و آله همین حالا آن را می‌بیند، درست بر عکس مشرکین، چون مشرکین در دنیا فرو رفته‌اند هیچ احساسی از صورت قیامتی اعمالشان ندارند، برخلاف مؤمنین که قرآن در موردشان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الَّذِین آمَنُواْ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کسانی را که ایمان آورده‌اند و کارهای شایسته انجام داده‌اند مژده ده که ایشان را باغ هایی خواهد بود که از زیر آن‌ها جوی‌ها روان</w:t>
      </w:r>
    </w:p>
    <w:p>
      <w:pPr>
        <w:pStyle w:val="BookText"/>
        <w:rPr/>
      </w:pPr>
      <w:r>
        <w:rPr>
          <w:rFonts w:ascii="IRNazanin" w:hAnsi="IRNazanin" w:eastAsia="IRNazanin"/>
          <w:color w:val="111111"/>
          <w:sz w:val="28"/>
          <w:sz w:val="28"/>
          <w:szCs w:val="28"/>
          <w:rtl w:val="true"/>
          <w:lang w:bidi="fa-IR"/>
        </w:rPr>
        <w:t xml:space="preserve">است، هر گاه میوه‌ای از آن باغ‌ها رزق ایشان شود می‌گویند 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ما بوده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و در آن‌جا همسرانی پاکیزه خواهند داشت و در آن‌جا جاودانه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به بهشت می‌روند می‌گویند این‌ها همان‌هایی هستند که از قبل به ما وعده داده بودند، معلوم می‌شود در قبل تصوری و احساسی از آن نعمت‌ها را در دنیا داشته‌اند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نظامی است که هیچ چیز را فروگذار نمی‌کند؟ چه کتابی است که دیروز و فردا را به امروز می‌آورد و همه در زمان حال، حاضر می‌شوند؟ مسلّم نظامی نیست که در آن تغییر و حرکت باشد تا نتوان در آن نظام، گذشته و آینده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نداشته باشد یعنی نقص ندارد چون حرکت در هر حال سیر از نقص به سوی کمال است، حرکت یعنی یافتن چیزی که شیء ندارد و از این لحاظ نظامی که در آن حرکت نیست و ثبات هست نظام کاملی است و در آن نظام هر موجودی به فعلیت خود رسیده و از موجودیت مادی خود خارج شده و به عبارت دیگر نظام، نظامی است نورانی و در آن هر موجودی تمام ابعاد خود را می‌یابد و با آن ابعاد یک‌جا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احدی ظلم نمی‌کند، بلکه خودِ هر کس را تماماً و با همه‌ی ابعاد به خودش می‌دهد، در این حال اصلاً جایی برای ظلم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وَوُفِّیَتْ کُلُّ نَفْسٍ مَّا کَسَبَتْ وَهُمْ لاَ یُظْلَمُونَ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هر کس همه‌ی آنچه را کسب کرده است به صورتی تمام و</w:t>
      </w:r>
    </w:p>
    <w:p>
      <w:pPr>
        <w:pStyle w:val="BookText"/>
        <w:rPr/>
      </w:pPr>
      <w:r>
        <w:rPr>
          <w:rFonts w:ascii="Amiri" w:hAnsi="Amiri" w:eastAsia="Amiri" w:cs="Amiri"/>
          <w:color w:val="111111"/>
          <w:sz w:val="28"/>
          <w:sz w:val="28"/>
          <w:szCs w:val="28"/>
          <w:rtl w:val="true"/>
          <w:lang w:bidi="ar-SA"/>
        </w:rPr>
        <w:t xml:space="preserve">کمال می‌دهیم و به آن‌ها ظلمی نمی‌شود و از این لحاظ 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 قیامت هر کس آن‌چه را انجام داده به عینه می‌یابد، چه آن عمل، عمل خیری باشد و چه عمل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برای آن است که روشن شود چرا در آخر آیه‌ی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احدی ظلم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جز ابلیس که از جنیان بود و از فرمان پروردگارش سر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او و ذریّه‌اش را به‌جای من اولیای خود می‌گیرید و حال آن‌که آن‌ها دشمن شمایند؟ ستمکاران – شیطان را – بد جانشینی – به‌جای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ماجرای میان خدا و ابلیس را یادآوری می‌کند، می‌گوید به یاد آر این واقعه را تا برای مردم روشن شود که ابلیس که از جن بود و همچنین ذرّیّه‌ی او، دشمنان انسانند و خیر انسان را نمی‌خواهند پس سزاوار نیست فریب او را که لذات دنیا و شهوات و اِعراض از یاد خدا را برایشان</w:t>
      </w:r>
      <w:bookmarkStart w:id="64" w:name="pg5579_45483"/>
    </w:p>
    <w:p>
      <w:pPr>
        <w:pStyle w:val="BookText"/>
        <w:rPr/>
      </w:pPr>
      <w:bookmarkEnd w:id="64"/>
      <w:r>
        <w:rPr>
          <w:rFonts w:ascii="IRNazanin" w:hAnsi="IRNazanin" w:eastAsia="IRNazanin"/>
          <w:color w:val="111111"/>
          <w:sz w:val="28"/>
          <w:sz w:val="28"/>
          <w:szCs w:val="28"/>
          <w:rtl w:val="true"/>
          <w:lang w:bidi="fa-IR"/>
        </w:rPr>
        <w:t>زینت می‌دهد بخورند و نیز سزاوار نیست او را اطاعت کنند و به سوی باطلی که او دعوتشان می‌کند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دشمن را نباید ولیّ و سرپرست گرفت و اطاعت کرد و آیا باز هم او را ولیّ خود می‌گیرید در حالی که دشمن شماست؟ چون عمل مشرکین در حقیقت همان بَدَل گرفتن شیاطین است و چقدر این کار زشت است و هیچ خردمندی مرتکب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بگو حادثه‌ای سرنوشت ساز قبل از حضور در این جهان اتفاق افتاده است و آن حادثه‌ای بود که میان خدا و ابلیس و تقابل شیطان با دستور خدا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مشرکین در حقیقت همان بَدَل گرفتنِ شیاطین به‌جای خداست و چقدر این کار زشت است و هیچ خردمندی مرتکب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شیطانی در جای جای زندگی شما در صحنه است که موجود فاسقی است و در مقابل امر پروردگارش طغیان کرده، مراقب باشید تحت تأثیر او قرار نگیرید</w:t>
      </w:r>
      <w:r>
        <w:rPr>
          <w:rFonts w:eastAsia="IRNazanin" w:cs="IRNazanin"/>
          <w:color w:val="111111"/>
          <w:sz w:val="28"/>
          <w:szCs w:val="28"/>
          <w:rtl w:val="true"/>
          <w:lang w:bidi="fa-IR"/>
        </w:rPr>
        <w:t>.</w:t>
      </w:r>
    </w:p>
    <w:p>
      <w:pPr>
        <w:pStyle w:val="Heading2"/>
        <w:numPr>
          <w:ilvl w:val="1"/>
          <w:numId w:val="1"/>
        </w:numPr>
        <w:rPr/>
      </w:pPr>
      <w:bookmarkStart w:id="65" w:name="__RefHeading___Toc2790091_581953129"/>
      <w:bookmarkStart w:id="66" w:name="_Toc22"/>
      <w:bookmarkEnd w:id="65"/>
      <w:r>
        <w:rPr>
          <w:rtl w:val="true"/>
        </w:rPr>
        <w:t>نحوه‌ی ورود شیطان در روان انسان</w:t>
      </w:r>
      <w:bookmarkEnd w:id="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به هر معنایی که تصور می‌فرمایید، به عنوان حقایق باطنی و غیبی عالَم، در خدمت آدم قرار گرفتند و تا عصیانی از ما صورت نگیرد از تجلی انوار معنوی آن‌ها محروم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متذکر می‌شود نظامی که ما برای شما ساخته‌ایم نظامی است که ملائکه و ابلیس در آن در حال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آن فعال است تا به‌عنوان عاملی در</w:t>
      </w:r>
    </w:p>
    <w:p>
      <w:pPr>
        <w:pStyle w:val="BookText"/>
        <w:rPr/>
      </w:pPr>
      <w:r>
        <w:rPr>
          <w:rFonts w:ascii="IRNazanin" w:hAnsi="IRNazanin" w:eastAsia="IRNazanin"/>
          <w:color w:val="111111"/>
          <w:sz w:val="28"/>
          <w:sz w:val="28"/>
          <w:szCs w:val="28"/>
          <w:rtl w:val="true"/>
          <w:lang w:bidi="fa-IR"/>
        </w:rPr>
        <w:t>مسیر انحراف انسان، موجب شود که به تقابل با آن برخیزیم و در این راستا قدم‌های استواری به سوی قرب الهی برداریم و چون از جن است باید با هوشیاری بالایی که بالاتر از تقابل با امور محسوس است با آن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آنچنان نیست که بتوانید با استعدادهای مادی به جنگ با او بروید بلکه باید با نوری که از طرف خداوند به‌دست می‌آورید با او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ورود او از طریق وَهم انسان است و با نور عقل و شرع می‌توان وَهم را کنترل کرد و راه ورود شیطان را مسدود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قوه‌ی واهمه وقتی در کنترل عقل و شرع نباشد، مزرعه‌ی شیطان است و او وسوسه‌های خود را به قوه‌ی واهمه‌ی انسان القاء می‌کند، همان‌طور که فرشتگان انوار معنوی و الهامات خود را به قلب انسان القاء می‌کنند تا انسان بتواند متذکر حقایق معنوی شود و از حیله‌های شیطان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فسقی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خداست و این که مردم را از ولایت الهی خارج کند، مواظب باشید ولایت او را بر ولایت پروردگارتان ترجیح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جدی بگیرد زمینه‌ی تأثیر وسوسه‌های شیطان را در قوه‌ی واهمه‌ی خود فراهم کرده و عملاً چیز بدی را به جای ولایت الهی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چه بد بدلی را پذیرفتند از آن‌جایی که ولایت شیطان را به جای ولایت خدا برگزیدند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یکی از موضوعات مهمی است که قرآن در اختیار ما می‌گذارد، آن‌چه شرط اولیه‌ی ارتباط با قرآن است تشخیص حریم و مقام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بفهمیم مقام قرآن مقام اعلان اسرار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اسراری که به راحتی در دسترس ما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حریم قرآن را رعایت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حریم قرآن آن است که در آن تدبّر کنیم زیرا سخنان قرآن، نقل واقعه نیست، گزارش اسرار عالم و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مهمی را می‌خواهد با زبان الفاظ و کلمات به ما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نمای عروس قرآن، رعایت ادب مخصوص به قرآن است و این ادب با معرفت به دست می‌آید و معرفت تواضع می‌آورد و نتیجه‌ی تواضع کردن، کناررفتن پرده‌هایی است که بین ما و قرآن حجاب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ادب باید مقدماتی را گذراند و به این نکته رسید که اسرار قرآن، در باطن این الفاظ است و تدبّر به معنای نظر به آن بُعد پنهانی و باطنی قرآن می‌باشد و بناست خداوند این اسرار را از طریق الفاظ قرآن برای ما روشن کند از این جهت به الفاظ به عنوان پنجره‌ی غیب نگاه می‌کنیم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شد خداوند از طریق همین الفاظ می‌خواهد اسرار نظام خود را تبیین کند و به ما متذکر شود در این نظام هم ملائکه هست و هم شیطان و مقام و جایگاه ملائکه در این نظام نسبت به انسان آن است که بر انسان سجده می‌کنند به آن معنا که در خدمت انسان قرار می‌گیرند، می‌فهمیم خداوند با این الفاظ می‌خواهد راز نظام تکوین را بیان کند و 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ملائکه گفتیم بر آدم سجده کنید، عملاً از فعلی که در عالم به صورت تکوینی جریان دارد گزارش می‌دهد، نه آن‌که واقعاً گفت و 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صورتی که در بین ما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متوجه باشیم زبانِ تشریع اشاره به حقیقتِ تکوین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گفتیم بر آدم سجده کنند ولی ابلیس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ابلیس در آن مقام بوده زیرا خطابی که به ملائکه شده شامل خطاب به او نیز بوده و در حالی که ابلیس از جن است ولی به جهت عبادات زیاد تا آن جاها صعود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چون ابلیس نظر به خود دارد و هنوز فانی در حق نشده، در جواب دستور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من از آدم بهترم و نباید بر آدم سجده کنم و بدین لحاظ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از امر پروردگار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گرفتار توهّم بود و برای فهم و برداشت خود در مقابل حکم خدا، اصالت قائل بود و با چنین وجودی در هر جا حاضر شود موجب ایجاد توهّم می‌گردد و با هر نوع بندگی که انسان در مقابل خدا داشته باشد، به دشمنی بر می‌خیزد و در همین رابطه باید متوجه بود جنس شیطان وَهم است و مقام وَهم، مقام غفلت از بندگی و نظر به میلِ خود است، ولی جنس وجودِ ملک وجود عقل است و تقابل با وَهم، مقام عقل، مقام هوشیاری نسبت به جایگاه بندگی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و امثال آن سرّی از اسرار دنیا را گزارش می‌دهد تا مردم بدانند شیطانی از جنس جن در این عالم هست که چون از جنس جن است قابل ادراک حسی نیست و از طریق روحِ انسان‌ها با آن‌ها تماس می‌گیرد و اگر رویکرد انسان اصالت دادن به بندگی است باید نگهبان روح و قلبش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چنین موجودی در این عالم هست باید</w:t>
      </w:r>
      <w:bookmarkStart w:id="67" w:name="pg5579_45487"/>
    </w:p>
    <w:p>
      <w:pPr>
        <w:pStyle w:val="BookText"/>
        <w:rPr/>
      </w:pPr>
      <w:bookmarkEnd w:id="67"/>
      <w:r>
        <w:rPr>
          <w:rFonts w:ascii="IRNazanin" w:hAnsi="IRNazanin" w:eastAsia="IRNazanin"/>
          <w:color w:val="111111"/>
          <w:sz w:val="28"/>
          <w:sz w:val="28"/>
          <w:szCs w:val="28"/>
          <w:rtl w:val="true"/>
          <w:lang w:bidi="fa-IR"/>
        </w:rPr>
        <w:t>درون خود را از تأثیر وَهم کنترل کند تا شیطان از طریق قوه واهمه‌ای که در کنترل عقل و شرع نیست به او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قلب بسته شود و جنبه‌ی معنوی انسان به حاشیه رود، شیطان به او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نوع عامل تحریکِ غیبی برای انسان گذاشته، یکی الهامات فرشتگان است که دائماً انسان را در دینداری و بندگی مدد می‌کنند از آن جهت که فرشتگان عبادِ مُکْرَم خداوند هستند و در ذات خود عین عبودیت می‌باشند و دیگری وسوسه‌های شیطان است از آن جهت که شیطان موجود مستکبر و خودخواهی است که خودخواهی‌اش برخداخواهی‌اش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نماز می‌خوانید در وسط نماز متوجه می‌شوید حواستان به نماز نیست این تذکر، همان وزیدن الهام ملک است، همان طور که گاهی ذهنتان به سمت بازار کشیده می‌شود، این وزیدن، همان وسوسه‌ی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در معرض الهام و وسوسه هستیم و این راز زندگی در دنیا است تا جایگاه انسان نسبت به فرشته‌خویی و یا شیطان‌منشی معلوم گردد</w:t>
      </w:r>
      <w:r>
        <w:rPr>
          <w:rFonts w:eastAsia="IRNazanin" w:cs="IRNazanin"/>
          <w:color w:val="111111"/>
          <w:sz w:val="28"/>
          <w:szCs w:val="28"/>
          <w:rtl w:val="true"/>
          <w:lang w:bidi="fa-IR"/>
        </w:rPr>
        <w:t>.</w:t>
      </w:r>
    </w:p>
    <w:p>
      <w:pPr>
        <w:pStyle w:val="Heading2"/>
        <w:numPr>
          <w:ilvl w:val="1"/>
          <w:numId w:val="1"/>
        </w:numPr>
        <w:rPr/>
      </w:pPr>
      <w:bookmarkStart w:id="68" w:name="__RefHeading___Toc2790093_581953129"/>
      <w:bookmarkStart w:id="69" w:name="_Toc23"/>
      <w:bookmarkEnd w:id="68"/>
      <w:r>
        <w:rPr>
          <w:rtl w:val="true"/>
        </w:rPr>
        <w:t>راز وجود شیطان</w:t>
      </w:r>
      <w:bookmarkEnd w:id="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خداوند در آیه مورد بحث، ما را متوجه نقش ابلیس کرد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أَفَتَتَّخِذُونَهُ وَ ذُرِّیَّتَهُ أَوْلِیاءَ مِنْ دُونی وَ هُمْ لَکُمْ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 نسلش را به‌جای من سرپرست 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خود می‌گیرید در حالی که او دشمن شما است؟ آیا نپذیرفته‌اید شیطان با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وسوسه‌های خود زندگی شما را گرفتار انواع توهّمات می‌کند؟ در حالی که خودش در آن توهّم بزرگ گرفتار است که خود را برتر از شما می‌داند و با هرگونه</w:t>
      </w:r>
    </w:p>
    <w:p>
      <w:pPr>
        <w:pStyle w:val="BookText"/>
        <w:rPr/>
      </w:pPr>
      <w:r>
        <w:rPr>
          <w:rFonts w:ascii="IRNazanin" w:hAnsi="IRNazanin" w:eastAsia="IRNazanin"/>
          <w:color w:val="111111"/>
          <w:sz w:val="28"/>
          <w:sz w:val="28"/>
          <w:szCs w:val="28"/>
          <w:rtl w:val="true"/>
          <w:lang w:bidi="fa-IR"/>
        </w:rPr>
        <w:t>بندگی که بخواهید پیشه کنید دشمنی می‌ورزد؟ و شما را از هر راهی که بخواهید از او جدا باشید منصرف می‌کند؟ شما در نماز شب می‌خواهید پای شیطان را از زندگی‌تان بیرون کنید و لذا با هزار نقشه ما را از این کار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در سوره‌ی ناس، از شرّ وسواس خنّاس به خدا پناه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دشمنی که از هر دری بیرونش کنی از در دیگر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شناخت شیطان و تقابل با وَهمیّات، خود را هر چه بیشتر به حقایق نزدیک کنیم و این راز وجود شیطان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آموزش و پرورشی است که نمره‌ی صفر دارد در عین آن که نمره‌ی صفر بد است ولی خوب است که صفر باشد تا ما تکلیف خود را با آن نمره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شیطان ندارد جهان خوبی نیست، اگر ما در معرض حمله‌ی شیطان نبودیم چگونه خود را از وَهمیات نجات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جنگ این شادی بس است</w:t>
      </w:r>
    </w:p>
    <w:p>
      <w:pPr>
        <w:pStyle w:val="BookText"/>
        <w:rPr/>
      </w:pPr>
      <w:r>
        <w:rPr>
          <w:rFonts w:ascii="IRNazanin" w:hAnsi="IRNazanin" w:eastAsia="IRNazanin"/>
          <w:color w:val="111111"/>
          <w:sz w:val="28"/>
          <w:sz w:val="28"/>
          <w:szCs w:val="28"/>
          <w:rtl w:val="true"/>
          <w:lang w:bidi="fa-IR"/>
        </w:rPr>
        <w:t>که برآری بر عدو هر دم شکست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از یک طرف ما را از حمله‌ی شیطان آگاه می‌کند و از طرف دیگر راه کارهای نجات از توهّمات را که ابزار ورود شیطان است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را چه شده که خود را در معرض الهامات فرشتگان قرار نمی‌دهند و با تعلق به دنیا خود را گرفتار وسوسه‌های شیطان می‌کنند؟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چه بد مبادله‌ای می‌کنند که وزش نورانی الهام ملک را رها می‌کنند و خود را در معرض وسوسه‌های شیطان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نظر به بندگی خدا، جان خود را در معرض الهامات فرشتگان قرار می‌دهیم و هر چه بیشتر جذب حقایق</w:t>
      </w:r>
    </w:p>
    <w:p>
      <w:pPr>
        <w:pStyle w:val="BookText"/>
        <w:rPr/>
      </w:pPr>
      <w:r>
        <w:rPr>
          <w:rFonts w:ascii="IRNazanin" w:hAnsi="IRNazanin" w:eastAsia="IRNazanin"/>
          <w:color w:val="111111"/>
          <w:sz w:val="28"/>
          <w:sz w:val="28"/>
          <w:szCs w:val="28"/>
          <w:rtl w:val="true"/>
          <w:lang w:bidi="fa-IR"/>
        </w:rPr>
        <w:t>متعالی و انوار ربانی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جای نظر به بندگی و قرب الهی، به خودمان نظر کردیم و خود را بزرگ پنداشتیم زمینه‌ای فراهم می‌شود که جانمان در معرض وسوسه‌های شیطانی قرار می‌گیرد و با توهّمات غیر واقعی تا هلاکت خود جلو می‌رویم زیرا نگاه شیطان و ذرّیّه‌ی او به هیچ حقیقتی نیست و لذا در آیه‌ی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نه در آفرینش آسمان‌ها و زمین به شهادت طلبیدم و نه در آفرینش خودشان و من آن نیستم که گمراهان را یار خود بگیرم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ولایت و تدبیرِ امور، لازمه‌اش احاطه‌ی علمی کامل است و چون ابلیس و ذریه‌اش از مبدأ خلقت آسمان‌ها و زمین و بلکه از مبدأ پیدایش خودشان خبر ندارند هرگز نمی‌توانند کسی را به سوی حقیقتی رهنمون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ایشان را هنگام خلقت آسمان و زمین و خلقتِ خود آنان شاهد بر کار خود نگرفت و آن‌ها شاهد بر جریان خلقت نبودند، چگونه می‌توانند متصدی تدبیر امور عالم باشند؟ و چون هر موجودی متوجه کمالِ مخصوص به خودش است و هدایت الهی هدایتی است عمومی که تمام موجودات را در بر گرفته است و چون شیطان‌ها گمراه کننده‌اند و اگر خدا بخواهد برای هدایت انسان‌ها از شیطان استفاده کند عملاً ضد اصلاح و هدایت عمل‌کرده و هرگز چنین نمی‌کند، می‌فرماید ما گمراه کنندگان را کارگردان و یاور خود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احاطه به کل عالم را به شیطان ندادیم و او را ناظر بر خلقت عالم نکردیم تا از واقعیات عالم آگاهی داشته باشد و مطابق آن واقعیات عمل کند، پس تو اگر وسوسه‌ی شیطان را بپذیری او تو را به هیچ واقعیتی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لازمه‌ی راهنمایی صحیح احاطه به کل عالم است در حالی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خَلْقَ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خلقت خودشان هم نبودند و حضرت حق فرمود ما چیزی به آن‌ها ندادیم تا در هدایت آدم‌ها به ما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ظالم را کمک کار خود نمی‌گیریم، و این نکته‌ای است بسیار اساسی که بدانیم به هیچ وجه نمی‌توانیم از طریق روح شیطانی و وسوسه‌های او به مقصد خود برسیم، زیرا خداوند جایگاهی در این امر به شیطان و وسوسه‌های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نظام جهان را خداوندی که حق است آفریده است و در نظام حقْ باطل رشد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آور روزی را که خدای تعالی خطابشان می‌کند که آن شریکانی را که شما شریک من می‌پنداشتید صدا بزنید تا بیایند، اینان صدا می‌زنند ولی اجابتی نمی‌شنوند و ما میان آن‌ها محل هلاکتی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برایشان روشن می‌گردد که آن‌ها شرکائی نبودند، چه اگر بودند اجابت می‌کردند و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مشرکین و شرکای ایشان محل هلاکتی قرار دادیم، شاید به معنی این باشد که رابطه‌ی میان آنان را باطل کردیم و فهمیدند رابطه‌ی ربوبیتی در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شرایط برگشت به محبوبی است که در دنیا در جان خود به آن شکل داده‌ایم با توجه به این امر و با نظر به این که هر کس در قیامت درصدد است به اهدافی که برای خود شکل داده برسد، خداوند به کفار می‌گوید کسانی را که می‌پنداشتید شریکان من هستند و شما را به خدا می‌رسانند،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محبوب‌های خیالی خود را صدا می‌زنند در حالی که آن محبوب‌ها ساخته‌ی توهّمات آن‌ها بودند و واقعیتی نداشتند که حالا پاسخ آن‌ها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 جوابی به آن‌ها نمی‌دادند ولی به همان توهّمی که نسبت به آن‌ها داشتند دل‌خوش بودند بدون آن که اُنس با آن‌ها در زندگی دنیا، اُنس با واقعیات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پیامبر صلی الله علیه و آله در خواست کرد که او را نصیحت کنند،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و همنشین خود را خوب انتخاب کن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قرین خوب، همان عمل صالحی است که همیشه با انسان هست و او را به سوی خداوند که مقصد حقیقی اوست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عمل صالح همنشین خدا می‌شود و با توجه به این امر در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و معبودهای‌شان محل هلاکتی قرار می‌دهیم در نتیجه می‌فهمند که بین آن‌ها و اهداف وَهمی که در دنیا برای خود ساخته بودند هیچ ارتباطی نیست و در یک حالت بی هویتی محض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و تصوری که از خود داشتند به کلی از بین رفته و هیچ معنایی از</w:t>
      </w:r>
      <w:bookmarkStart w:id="70" w:name="pg5579_45492"/>
    </w:p>
    <w:p>
      <w:pPr>
        <w:pStyle w:val="BookText"/>
        <w:rPr/>
      </w:pPr>
      <w:bookmarkEnd w:id="70"/>
      <w:r>
        <w:rPr>
          <w:rFonts w:ascii="IRNazanin" w:hAnsi="IRNazanin" w:eastAsia="IRNazanin"/>
          <w:color w:val="111111"/>
          <w:sz w:val="28"/>
          <w:sz w:val="28"/>
          <w:szCs w:val="28"/>
          <w:rtl w:val="true"/>
          <w:lang w:bidi="fa-IR"/>
        </w:rPr>
        <w:t>خود ندارند مگر همین بی‌معنایی و بی‌هویتی که صورت بیرونی‌اش جهنمی است که خداوند از آن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مجرمین آتش جهنم را می‌بینند و مطمئن می‌شوند که در آن واقع می‌شوند و آن‌ها را احاطه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یک طرف وقوع مجرمین در آتش است و از طرف دیگر وقوع آتش در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مفرّی نمی‌یابند و محلی که بتوانند از آن منصرف شوند برایشان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می‌دانند در آتش می‌افتند ولی چون ملکه‌ی دنیایی آن‌ها حرکت به سوی دنیا بود، با پای خود در آتش می‌روند و راه بازگشت از آن را نمی‌یابند، زیرا صورت مطلوب دنیایی آن‌ها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چیز جدیدی نیست، حقیقت این دنیاست، پیامبر خدا صلی الله علیه و آله واقعاً قیامت را می‌دیدند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قیامت من برپاست</w:t>
      </w:r>
      <w:r>
        <w:rPr>
          <w:rFonts w:eastAsia="IRNazanin" w:cs="IRNazanin"/>
          <w:color w:val="111111"/>
          <w:sz w:val="28"/>
          <w:szCs w:val="28"/>
          <w:rtl w:val="true"/>
          <w:lang w:bidi="fa-IR"/>
        </w:rPr>
        <w:t>.</w:t>
      </w:r>
    </w:p>
    <w:p>
      <w:pPr>
        <w:pStyle w:val="Heading2"/>
        <w:numPr>
          <w:ilvl w:val="1"/>
          <w:numId w:val="1"/>
        </w:numPr>
        <w:rPr/>
      </w:pPr>
      <w:bookmarkStart w:id="71" w:name="__RefHeading___Toc2790095_581953129"/>
      <w:bookmarkStart w:id="72" w:name="_Toc24"/>
      <w:bookmarkEnd w:id="71"/>
      <w:r>
        <w:rPr>
          <w:rtl w:val="true"/>
        </w:rPr>
        <w:t>آثار غفلت از معاد</w:t>
      </w:r>
      <w:bookmarkEnd w:id="72"/>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در این قرآن از هرگونه مثالی برای مردم بیان کردیم ولی انسان بیش از هر چیزی جدال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انکار قرآن پرداختند و زیر بار رهنمودهای آن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عالَمی خبر می‌دهد که عموم مردم با آن اُنس ندارند و بنا ندارند از عالَم خود خارج گردند و در آن عالمِ برتر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مأیوس نشوید که خیلی‌ها با نگاه شما همراهی نمی‌کنند، مراقب باشید موج مردم شما را هم‌رنگ و هم‌فکر با خودشان نکند، این خطری است که این آیه متذکر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نحوه‌ی زندگی خود را با زندگی مردم معمولی مقایسه نکنید، با افقی که قرآن و امامان معصوم علیهم السلام در منظرتان می‌گذارند خود را مقایسه کنید تا معلوم شود چه مراحلی را هنوز طی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خود دلداری می‌دهد که ناراحت مباش، افقی در میان است که اکثر مردم حاضر نیستند خود را در آن افق وارد کنند ما از طریق قرآن به تو خبر می‌دهیم اگر اکثر مردم آن نحوه‌ی حیات را و حضور در آن عالم را نپذیرند، نقص را نه از نحوه‌ی کار خود بدان و نه از منطق حق، پس صبر در مقام بندگی و مقاومت در هدایت مردم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و با توجه به این نوع آیات است که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هدایت از کمی رهروان هراسی به خود راه مده</w:t>
      </w:r>
      <w:r>
        <w:rPr>
          <w:rFonts w:eastAsia="IRNazanin" w:cs="IRNazanin"/>
          <w:color w:val="111111"/>
          <w:sz w:val="28"/>
          <w:szCs w:val="28"/>
          <w:rtl w:val="true"/>
          <w:lang w:bidi="fa-IR"/>
        </w:rPr>
        <w:t>».</w:t>
      </w:r>
      <w:r>
        <w:rPr>
          <w:rStyle w:val="FootnoteAnchor"/>
          <w:rtl w:val="true"/>
        </w:rPr>
        <w:footnoteReference w:id="2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أَوْ یَأْتِیَهُمُ الْعَذابُ 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چیز مردم را از ایمان و استغفار باز داشته بعد از آن‌که هدایت خدا به سویشان آمده؟ مگر طالب آن سنت جاریه‌ای باشند که در امت‌های نخستین جاری شد و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منتظر چه هستند، منتظر این که سنت اولین آنان را بگیرد یا این که عذابی را در مقابل چشم خود و به عیان مشاهده کنند و در آن صورت ایمان بیاورند که ایمانِ بعد از مشاهده‌ی عذاب خواهد بود و برایشان سودی ندارد؟ پس این‌ها در پی به دست آوردن ایمانی که به دردشان بخورد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جایی برای انکار حق توسط مردم نیست مگر آن که گرفتار موضع گیری غلطی نسبت به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برای آن‌ها هدایت آورده و از طرف دیگر مسیر استغفار از پروردگارشان را برایشان روشن کرد تا بهانه‌ای برای ایمان نیاوردن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نظر به حضرت حق، نقاط ضعف را کم کنیم تا شایسته‌ی اُنس با انوار پروردگار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پوشش نقاط ضعف انسان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روشن می‌کند جایی نیست که بخواهند ایمان نیاورند و در ایمان نیاوردنِ خود توجیه منطقی داشته باشند در حالی که هدایت و استغفار برای آن‌ها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این هستند که همان سنتی که گذشتگان را نابود کرد به سوی آن‌ها بیاید و یا عذابی بیاید و آن‌ها را بگیرد؟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توحیدی نمی‌گذارد انسان در انجام بدی‌ها، فرسایش پیدا کند و با غرق شدن در خوشی‌های دنیایی، دچار غفلت شود، به همین جهت باید تأکید کرد تنها با ارتباط صحیح با پروردگار عالم می‌توان از نقاط ضعف</w:t>
      </w:r>
    </w:p>
    <w:p>
      <w:pPr>
        <w:pStyle w:val="BookText"/>
        <w:rPr/>
      </w:pPr>
      <w:r>
        <w:rPr>
          <w:rFonts w:ascii="IRNazanin" w:hAnsi="IRNazanin" w:eastAsia="IRNazanin"/>
          <w:color w:val="111111"/>
          <w:sz w:val="28"/>
          <w:sz w:val="28"/>
          <w:szCs w:val="28"/>
          <w:rtl w:val="true"/>
          <w:lang w:bidi="fa-IR"/>
        </w:rPr>
        <w:t>نجات پیدا کرد و به واقع به استغفار لازم دست یافت و این که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یَأْتِیَهُمُ الْعَذابُ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عذابی رویاروی آن‌ها قرار گیرد که دیگر جای هیچ‌گونه توبه‌ای برای آن‌ها باقی نگذارد، منظور عذاب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 از یک واقعیت مسلّم است و یک تهدید منطقی، سخن از توجه دادن به قوانین و سنت‌های جاری در هستی است که اگر ملتی وارد به ایمان الهی نشد و پیرو آن به شخصیتی تبدیل شد که به انواع فسادها آلوده است، محال است که بتواند از آن عذابی که روبرویش قرار می‌گیرد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جایی برای عقیده‌ی باطل و عملِ غیر صالح نیست و در همین راستا پیامبران خدا آمدند تا به بشریت، سرنوشتی را که با دینداری نصیب انسان‌ها می‌شود، بشارت دهند و در این رابطه 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پیغمبران را نمی‌فرستیم جز این‌که بشارت دهنده و بیم دهنده باشند پس ای پیامبر جای هیچ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کافران از طریق باطل مجادله می‌کنند تا حق را باطل جلوه دهند و آیات مرا و آن‌چه وسیله‌ی انذار آن‌ها است به استهزاء بگیرند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یعنی خبر دادن از مقامی که عقل در آن مقام با حضرت حق اُنس برقرار می‌کند و انذار خبر دادن از سرنوشتی است که اگر انسان مسیر ایمانی را پیشه نکرد به آن گرفتار می‌شود در حالی که آن سرنوشت</w:t>
      </w:r>
    </w:p>
    <w:p>
      <w:pPr>
        <w:pStyle w:val="BookText"/>
        <w:rPr/>
      </w:pPr>
      <w:r>
        <w:rPr>
          <w:rFonts w:ascii="IRNazanin" w:hAnsi="IRNazanin" w:eastAsia="IRNazanin"/>
          <w:color w:val="111111"/>
          <w:sz w:val="28"/>
          <w:sz w:val="28"/>
          <w:szCs w:val="28"/>
          <w:rtl w:val="true"/>
          <w:lang w:bidi="fa-IR"/>
        </w:rPr>
        <w:t>مطلوب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آمده‌اند تا مردم را از آن چه که حقیقتاً باید حذر کنند، حذر دهند و به آن‌چه که باید رجوع کنند ارجاع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یُجادِلُ الَّذینَ کَفَرُوا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با این فکر و فرهنگ مخالفت و مجادله می‌کنند به این نیت که می‌خواهند حق را پنهان کنند و فضایی بسازند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آیاتی وَ ما أُنْذِرُوا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 چه وسیله‌ی هوشیاری آن‌ها است نسبت به خطراتی که در پیش دارند، به مسخره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همان چیزی است که اگر به‌خوبی متوجه شویم از یک طرف جایگاه پیامبران را در تاریخِ خود درست می‌فهمیم و از طرف دیگر نقش فرهنگ‌های مخالف دین و دینداری را نیز درست ارزیابی می‌کنیم و انگیزه‌های مخالفت با دینداری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لباس و ظاهری که باشد – درست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ملاحظه کرده‌اید چگونه جریان‌های روشنفکریِ غیر دینی، دین را زیر سؤال می‌برند تا نگذارند خطراتی که آینده‌ی زندگی غیر دینی در پیش دارد، دیده شود و امروز این نوع حرکات را در برنامه‌ی ماهواره‌ها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فرهنگ مدرنیته با روحیه‌ی دنیاخواهی طوری سخن می‌گوید که گویی آیات الهی و تهدیدهای ادیان، غیر واقعی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ادامه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ظالم‌تر از کسی که آیات پروردگارش را به او تذکر می‌دهند و قبول نکند و آنچه را از پیش فرستاده از یاد ببرد؟ ما بر دل‌های آن‌ها پوشش قرار دادیم که قرآن را نفهمند و در گوش‌هایشان سنگینی نهادیم و اگر به‌سوی هدایت دعوتشان کنی، در آن صورت نیز هرگز به راه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آن‌جایی‌که ظلم بر حسب متعلّقش بزرگ و کوچک می‌شود و متعلّقِ ظلمِ مشرکین، خداوند و آیات اوست پس از هر ظلمی بزرگ‌تر است که از آیات الهی اعراض می‌کنند و با خودداری نکردن از آن‌چه که می‌کنند عملاً آثار سوء پیش فرستاده‌های خود را فراموش کرده‌اند و علت إعراض از آیات الهی و فراموشی پیش فرستاده‌هایشان، از بین رفتن استعدادهای درک حقیقتشان است به طوری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با پرده‌هایی می‌پوشانیم تا قرآن را نفهمند و هم گوش‌هایشان را کر و سنگین می‌کنیم تا قرآن را با گوشِ قبول نشنوند و با فهمِ ایمان، صدق آن را نفهمند و به پیامبرانشان ایمان نمی‌آورند لذا اگر به سوی هدایت دعوتشان کنی هرگز آن دعوت را نمی‌پذیرند و هیچ وقت هدایت نمی‌شوند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توجهی به آیات خدا نمی‌کند متوجه زشتی اعمالش نخواهد شد و در نتیجه متوجه نمی‌شود چه هلاکت‌هایی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بسیار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حضور خدا در عالم و آیات او حساس نبود کم کم با غلبه‌ی توهّمات غیر واقعی بر ذهن و روانش، قدرت درک حقیقت را از دست می‌دهد و این سنت الهی است و بدین لحاظ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عَلی قُلُوبِهِمْ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قلب این افراد</w:t>
      </w:r>
    </w:p>
    <w:p>
      <w:pPr>
        <w:pStyle w:val="BookText"/>
        <w:rPr/>
      </w:pPr>
      <w:r>
        <w:rPr>
          <w:rFonts w:ascii="IRNazanin" w:hAnsi="IRNazanin" w:eastAsia="IRNazanin"/>
          <w:color w:val="111111"/>
          <w:sz w:val="28"/>
          <w:sz w:val="28"/>
          <w:szCs w:val="28"/>
          <w:rtl w:val="true"/>
          <w:lang w:bidi="fa-IR"/>
        </w:rPr>
        <w:t>پوشش‌هایی قرار دادیم تا قرآن را نفهمند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آذانِهِمْ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گوش‌هایشان پرده قرار می‌دهیم تا استعداد شنیدن حق را از دست بدهند و عملاً چیزی را انتخاب کنند که جز هلاکت برای آن‌ها در پی ندارد، چون ارتباط روحی بین آن‌ها و عالی ترین نورِ هدایت یعنی قرآن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قسمت آخر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به‌سوی هدایت دعوتشان کنی هرگز آن دعوت را نمی‌پذیرند و هیچ وقت هدایت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شعور درک حقیقت و شناخت آن را از دست داد، اگر واجبی از واجبات الهی را ترک کرد از درون خود چندان تحت فشار قرار نمی‌گیرد و در آن حال در ترک واجبِ دوم فشار کمتری احساس می‌کند و کم کم شعور درک عظمت واجبات الهی را در روح خود از دست می‌دهد و برعکس، به همان اندازه دنیا و امور وَهمی برای او جدّی و جدّی‌تر می‌شوند و از این جهت به‌سوی اهدافی قدم برمی دارد که نقطه‌های هلاکت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آمرزنده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به موجب اعمالشان می‌گرفت حتماً در عذابشان شتاب می‌نمود ولی برای آن‌ها موعدی است که هرگز از آن گریزی نمی‌یابند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صفت غفور و ذوالرَّحمه، علت تأخیر عذاب را روشن کرد که وجود این دو صفت موجب تأخیر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 غفور</w:t>
      </w:r>
    </w:p>
    <w:p>
      <w:pPr>
        <w:pStyle w:val="BookText"/>
        <w:rPr/>
      </w:pPr>
      <w:r>
        <w:rPr>
          <w:rFonts w:ascii="IRNazanin" w:hAnsi="IRNazanin" w:eastAsia="IRNazanin"/>
          <w:color w:val="111111"/>
          <w:sz w:val="28"/>
          <w:sz w:val="28"/>
          <w:szCs w:val="28"/>
          <w:rtl w:val="true"/>
          <w:lang w:bidi="fa-IR"/>
        </w:rPr>
        <w:t>بودنش، گناهان را می‌بخشد و موانع رحمت را از بین می‌برد و با ذوالرحمه که حکایت از همه‌ی انواع رحمت دارد، رحمت را شامل همه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می‌خواست ایشان را مؤاخذه کند عذاب را بر آنان فوری می‌ساخت و لکن عجله نکرد، چون از یک طرف غفور و از طرف دیگر دارای رحمت است پس از فوریت عذاب صرف نظر فرمود و در عین این‌که عذابشان می‌کند ولی موعدی برای عذابشان قرار داد هرچند از آن عذاب گریزگاهی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یُؤاخِذُهُمْ بِما کَسَبُوا لَعَجَّلَ لَهُمُ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لازمه‌ی آن‌چه این کافران انجام می‌دهند آن است که بی‌درنگ با آن‌ها برخورد شود، ولی با توجه به این که عجله در عذاب کافران با رحمت نمی‌خواند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لَهُمْ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فرصتی فراهم می‌کنیم، هرچند بالاخره در وقتش گرفته می‌شوند و هیچ پناهی جز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تحلیل درستی از فرصتی که برای گناهکاران فراهم است داشته باشید، نه این‌که گمان کنید این‌ها از دست خدا در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ساکنان این قریه‌ها را هنگامی که ستم کردند، هلاک کردیم و برای هلاکتشان موعدی قرار دادیم و لذا تأخیر هلاکتِ کفار و مهلت دادن بر آن‌ها سنت خدا است و کار نوظهوری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 چرا در رابطه با هلاکت ملت‌های گذشته تحقیق نمی‌کنید تا در مورد هلاکت کافرانِ زمان خود نیز تحلیل درستی داشته</w:t>
      </w:r>
      <w:bookmarkStart w:id="73" w:name="pg5579_45500"/>
    </w:p>
    <w:p>
      <w:pPr>
        <w:pStyle w:val="BookText"/>
        <w:rPr/>
      </w:pPr>
      <w:bookmarkEnd w:id="73"/>
      <w:r>
        <w:rPr>
          <w:rFonts w:ascii="IRNazanin" w:hAnsi="IRNazanin" w:eastAsia="IRNazanin"/>
          <w:color w:val="111111"/>
          <w:sz w:val="28"/>
          <w:sz w:val="28"/>
          <w:szCs w:val="28"/>
          <w:rtl w:val="true"/>
          <w:lang w:bidi="fa-IR"/>
        </w:rPr>
        <w:t>باشید و تأخیر در هلاکتشان شما را به اشتباه نیندازد؟ رمز نابودی ملت‌ها در قرآن نکته‌ی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آدم‌ها یک امر طبیعی است اما چرا تمدن‌ها می‌میرند و پس از مدتی تمدنی دیگر با رویکردی متفاوت جای آن را می‌گیرد؟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رمز نابودی تمدن‌ها ظلم آن‌ها یعنی عدم انطباق آن‌ها با قوانین الهی است و از این سرنوشت که دچار شدند گریز گاهی برای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خداوند برای هلاکتشان موعدی قرار داده بود</w:t>
      </w:r>
      <w:r>
        <w:rPr>
          <w:rFonts w:eastAsia="IRNazanin" w:cs="IRNazanin"/>
          <w:color w:val="111111"/>
          <w:sz w:val="28"/>
          <w:szCs w:val="28"/>
          <w:rtl w:val="true"/>
          <w:lang w:bidi="fa-IR"/>
        </w:rPr>
        <w:t>.</w:t>
      </w:r>
    </w:p>
    <w:p>
      <w:pPr>
        <w:pStyle w:val="Heading2"/>
        <w:numPr>
          <w:ilvl w:val="1"/>
          <w:numId w:val="1"/>
        </w:numPr>
        <w:rPr/>
      </w:pPr>
      <w:bookmarkStart w:id="74" w:name="__RefHeading___Toc2790097_581953129"/>
      <w:bookmarkStart w:id="75" w:name="_Toc25"/>
      <w:bookmarkEnd w:id="74"/>
      <w:r>
        <w:rPr>
          <w:rtl w:val="true"/>
        </w:rPr>
        <w:t>ملاقات دو پیامبر خدا</w:t>
      </w:r>
      <w:bookmarkEnd w:id="75"/>
    </w:p>
    <w:p>
      <w:pPr>
        <w:pStyle w:val="BookText"/>
        <w:rPr/>
      </w:pPr>
      <w:r>
        <w:rPr>
          <w:rFonts w:ascii="IRNazanin" w:hAnsi="IRNazanin" w:eastAsia="IRNazanin"/>
          <w:color w:val="111111"/>
          <w:sz w:val="28"/>
          <w:sz w:val="28"/>
          <w:szCs w:val="28"/>
          <w:rtl w:val="true"/>
          <w:lang w:bidi="fa-IR"/>
        </w:rPr>
        <w:t>بعد از بحثی که از اول سوره تا این‌جا دنبال فرمود و نشان داد رسالت پیامبر اظهار حقایق و انذار از عواقب افکار و اعمال سوء است و به رسول خود تذکر داد نباید در راه ارائه‌ی حق آن‌چنان پریشان شود که جان تهی کند و نمونه‌هایی از حاکمیت حق در نظام هستی را ارائه داد، به نکته‌ی بسیار ظریفی وارد می‌شود تا ما را متوجه سطحی از معارف نماید که از ظاهر شریعت بالاتر است و آن گزارش رابطه‌ی بین دو پیامبر است یکی حضرت موسی علیه السلام با شریعت جهانی که آورده و یکی هم حضرت خضر با علمی که به اسرار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با دو پیامبر خدا ولی با دو دستگاه روبه رو می‌شویم، دستگاه حضرت موسی علیه السلام و دستگاه حضرت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موسی به جوان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خواهم رفت تا به محل تلاقی دو دریا برسم، هرچند، مدت طولانی به راه خود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چهارمین تذکری است که به‌دنبال امر به جناب رسول خدا صلی الله علیه و آله به صبر در تبلیغ رسالت مطرح می‌فرماید و این موسی که در آیه از آن نام می‌برد بنا به روایت و این که قرینه‌ای بر غیر موسی بودن وی در قرآن نیست، همان موسی‌بن‌عمران علیه السلام است</w:t>
      </w:r>
      <w:r>
        <w:rPr>
          <w:rStyle w:val="FootnoteAnchor"/>
          <w:rtl w:val="true"/>
        </w:rPr>
        <w:footnoteReference w:id="21"/>
      </w:r>
      <w:r>
        <w:rPr>
          <w:rFonts w:ascii="IRNazanin" w:hAnsi="IRNazanin" w:eastAsia="IRNazanin"/>
          <w:color w:val="111111"/>
          <w:sz w:val="28"/>
          <w:sz w:val="28"/>
          <w:szCs w:val="28"/>
          <w:rtl w:val="true"/>
          <w:lang w:bidi="fa-IR"/>
        </w:rPr>
        <w:t xml:space="preserve">و جوانی که همراهش بوده بنا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یوشع‌بن‌نون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موسی علیه السلام بوده است و آن عالِم بنا به روایت حضرت خضر علیه السلام یکی از انبیاء معاصر موسی علیه السلام بوده است که بعضی روایات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خضر را طول عمر داده و تاکنون هم زنده است و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آن زمانی را که موسی به جوان همراه خود گفت، لایزال راه می‌پیمایم تا به مجمع البحرین برسم که دو دریا به هم رسیده‌اند و یا این راه را ادامه می‌دهم تا عمرم به 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حضرت موسی علیه السلام مأموریتی داشته‌اند و باید در این مأموریت به نشانه‌هایی برسند و به علومی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راه افتادند و رسیدند به جایی که دو دریا به هم می‌رسید، حضرت موسی علیه السلام فراموش کردند که در خورجین خود ماهی‌ای دارند و</w:t>
      </w:r>
    </w:p>
    <w:p>
      <w:pPr>
        <w:pStyle w:val="BookText"/>
        <w:rPr/>
      </w:pPr>
      <w:r>
        <w:rPr>
          <w:rFonts w:ascii="IRNazanin" w:hAnsi="IRNazanin" w:eastAsia="IRNazanin"/>
          <w:color w:val="111111"/>
          <w:sz w:val="28"/>
          <w:sz w:val="28"/>
          <w:szCs w:val="28"/>
          <w:rtl w:val="true"/>
          <w:lang w:bidi="fa-IR"/>
        </w:rPr>
        <w:t xml:space="preserve">باید آن را حفظ کنند و آن جوان هم که همراه حضرت بود یادش رفت جریان ماهی را به حضرت موسی علیه السلام بگوید که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سَبیلَهُ فِی الْبَحْرِ 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عجیبی پرید در آب و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از مجمع البحرین گذشتند، موسی به جوان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عبارت از همان ماهی بود که با خود داشتند بیاورد، زیرا اینک از مسافرت خسته شده و به تجدید نیرو نیازمند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 إِذْ أَوَیْنا إِلَی الصَّخْرَةِ فَإِنِّی نَسیتُ الْحُوتَ وَ ما أَنْسانیهُ إِلاَّ الشَّیْطانُ أَنْ أَذْکُرَهُ وَ اتَّخَذَ سَبیلَهُ فِی الْبَحْرِ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جوان در جواب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در کنار صخره منزل گزیدیم تا استراحت کنیم، من حال ماهی را فراموش کردم و یاد ماهی را از یادم نبرد مگر شیطان، آن ماهی راه خود را در دریا گرفت و رفت آن هم رفتنی عجیب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تذکر می‌دهند که درست است جناب یوشع‌بن‌نون پیامبر است و شیطان به پیامبر دسترسی ندارد ولی این که حضرت یوشع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یاد او قضیه‌ی پریدن ماهی در آب را برد، چیزی نیست که با عصمت انبیاء مخالف باشد، زیرا یک زمان شیطان در مقابل امر خدا ما را به فراموشی می‌اندازد که این مربوط به پیامبران</w:t>
      </w:r>
    </w:p>
    <w:p>
      <w:pPr>
        <w:pStyle w:val="BookText"/>
        <w:rPr/>
      </w:pPr>
      <w:r>
        <w:rPr>
          <w:rFonts w:ascii="IRNazanin" w:hAnsi="IRNazanin" w:eastAsia="IRNazanin"/>
          <w:color w:val="111111"/>
          <w:sz w:val="28"/>
          <w:sz w:val="28"/>
          <w:szCs w:val="28"/>
          <w:rtl w:val="true"/>
          <w:lang w:bidi="fa-IR"/>
        </w:rPr>
        <w:t>نمی‌شود و یا زمانی شیطان وسیله‌ی عصیان را فراهم می‌کند و انسان از طریق تصرف شیطان به عصیان کشیده می‌شود، شیطان چنین تصرفاتی در انبیاء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مثلاً ما فراموش کنیم یک شیء را کجا گذاشته‌ایم این عصیان نیست و در این محدوده شیطان می‌تواند انبیاء را تحت تأثیر قرار دهد، چون این نوع اعمال، اعمالی نیست که موجب عصیان پیامبران در مقابل فرامین الهی گردد تا یک نوع معصیت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عصمت خود در پناه خدا هستند تا ما از طریق انبیاء با اطمینان بندگی کنیم و این نوع عصمت را هرگز شیطان نمی‌تواند از بین ببرد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علیه السلام با شنیدن این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در باره‌ی ماهی اتفاق افتاد همان علامتی بود که ما در جستجویش بودیم لاجرم از همان‌جا برگشتند و درست از آن‌جا که آمده بودند جای پای خود را گرفته برگشتند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حضرت موسی علیه السلام از طریق وحی الهی مأمور بوده خود را به مجمع البحرین برساند و علامتی مثل گم‌شدن ماهی و به دریا پریدن و یا فقط گم‌شدن آن را به او داده بودند و به‌همین جهت هم به‌محض شنیدن قضیه می‌گوید ما هم در پی این قضیه بودیم و بی‌درنگ برمی‌گردد و در آن‌جا به آن عالِم برخورد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بنده‌ای از بندگان ما رایافتند که از جانب خود به او رحمتی عطا کرده و از نزد خود به او دانشی آموخته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رحمتی است از ناحیه‌ی خدا به خلقش، لکن بعضی از آن‌ها در رحمت بودنش اسباب واسطه است، مانند نعمت‌های مادیِ ظاهری و بعضی از آن‌ها بدون واسطه، رحمت است مانند نعمت‌های باطنی از قبیل نبوت و ولایت و شعبه‌ها و مقامات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رحمت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نسبت داده می‌فهماند کس دیگری غیر از خدا در آن دخالتی ندارد، و نیز فهمیده می‌شود که منظور از رحمت نامبرده نعمت‌های باطنی است و چون در نبوت است که فرشته واسطه‌ی بین خدا و پیامبر است و چون این‌جا هم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نعمت جناب خضر، نعمتِ نبوت باشد و نه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مختص به ذات باری تعالی است و در این رابطه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فَااللّهُ هُوَ الْوَلِیّ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ولکن نبوت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بنده‌ای از بندگان ما را یافتند که ما از نزد خود رحمتی به او داده بودیم و او را علمی داده بودیم از نزد خود، معلوم می‌شود علمی لدنّی بوده و نه اکتسابی که همان علم تأویل حوادث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ماهی به‌طور عجیبی در آب شیرجه زده بود، حضرت موسی علیه السلام با بنده‌ی خالصی از بندگان خدا ملاقات داشتند که خصوصیات آن بنده آن بوده که رحمتی خاص از رحمت‌های الهی را به او داده بودند و معلوم است که حضرت خضر علیه السلام هم پیغمبر بوده ولی با علمی که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به او دادیم که علاوه بر لدنّی بودن، علم خاصی بوده غیر از آن علمی که به حضرت موسی علیه السلام داده شده بود و چون حضرت موسی علیه السلام طالب آن علم نیز بوده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مجمع البحرین به سراغ بنده‌ای از بندگان ما برو تا از آن علم آگاهی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علیه السلام پس از ملاقات با آن بنده‌ی خدا به او گفت اجازه می‌دهید از شما تبعیت کنم، از آن‌چه که به شما تعلیم داده شده است برای این‌که من هم به‌وسیله‌ی آن رشد یابم؟</w:t>
      </w:r>
    </w:p>
    <w:p>
      <w:pPr>
        <w:pStyle w:val="BookText"/>
        <w:rPr/>
      </w:pPr>
      <w:r>
        <w:rPr>
          <w:rFonts w:ascii="IRNazanin" w:hAnsi="IRNazanin" w:eastAsia="IRNazanin"/>
          <w:color w:val="111111"/>
          <w:sz w:val="28"/>
          <w:sz w:val="28"/>
          <w:szCs w:val="28"/>
          <w:rtl w:val="true"/>
          <w:lang w:bidi="fa-IR"/>
        </w:rPr>
        <w:t>خیلی با ادب و دقیق منظور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آن علم، علم معمولی نیست که به‌صورت معمولی تعلیم دهند بلکه باید با تبعیت از آن بنده‌ی خدا به آن دست یابد و به رشد لازم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علیه السلام با همه‌ی عظمتی که یقیناً برای حضرت موسی علیه السلام قائل بودند با صراحت تمام فرمودند تو طاقت این را نداری که در کنار من صبر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لازمه‌ی رسیدن به این علم، صبری خاص است و نه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با تجلی خاص به دست می‌آید و با روشی خاص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جناب خضر علیه السلام 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می‌خواهی صبر کنی در مورد روشی که به آن روش علم نداری و اطلاع تو به این روش و طریقه احاطه پیدا نمی‌کند تا وقتی جایگاه آن را بشناسی و بر اساس آن شناخت، حرکت کنی تا آن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چگونه می‌توانی روشی را برای رسیدن به علمی تحمل کنی که هیچ تصوری از آن علم نداری چه رسد به این که روش رسیدن به آن علم را بپذیری و به آن تن دهی؟</w:t>
      </w:r>
    </w:p>
    <w:p>
      <w:pPr>
        <w:pStyle w:val="BookText"/>
        <w:rPr/>
      </w:pPr>
      <w:r>
        <w:rPr>
          <w:rFonts w:ascii="IRNazanin" w:hAnsi="IRNazanin" w:eastAsia="IRNazanin"/>
          <w:color w:val="111111"/>
          <w:sz w:val="28"/>
          <w:sz w:val="28"/>
          <w:szCs w:val="28"/>
          <w:rtl w:val="true"/>
          <w:lang w:bidi="fa-IR"/>
        </w:rPr>
        <w:t>ملاحظه کنید که چگونه حضرت خضر علیه السلام متوجه می‌شوند هر علمی برای هر کس قابل درک نیست حتی اگر آن کس پیامبر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در علم حضرت خضر بود که حضرت موسی علیه السلام از تصور آن ناتوان بودند؟</w:t>
      </w:r>
    </w:p>
    <w:p>
      <w:pPr>
        <w:pStyle w:val="BookText"/>
        <w:rPr/>
      </w:pP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به‌زودی خواهی دید که صبر می‌کنم و با توجه به این‌که باید کاملاً از شما تبعیت کنم قول می‌دهم در هیچ امری نافرمانی شما را نکنم</w:t>
      </w:r>
      <w:r>
        <w:rPr>
          <w:rFonts w:eastAsia="IRNazanin" w:cs="IRNazanin"/>
          <w:color w:val="111111"/>
          <w:sz w:val="28"/>
          <w:szCs w:val="28"/>
          <w:rtl w:val="true"/>
          <w:lang w:bidi="fa-IR"/>
        </w:rPr>
        <w:t>.</w:t>
      </w:r>
      <w:bookmarkStart w:id="76" w:name="pg5579_45507"/>
    </w:p>
    <w:p>
      <w:pPr>
        <w:pStyle w:val="Heading2"/>
        <w:numPr>
          <w:ilvl w:val="1"/>
          <w:numId w:val="1"/>
        </w:numPr>
        <w:rPr/>
      </w:pPr>
      <w:bookmarkStart w:id="77" w:name="__RefHeading___Toc2790099_581953129"/>
      <w:bookmarkStart w:id="78" w:name="_Toc26"/>
      <w:bookmarkEnd w:id="76"/>
      <w:bookmarkEnd w:id="77"/>
      <w:r>
        <w:rPr>
          <w:rtl w:val="true"/>
        </w:rPr>
        <w:t>صبر و سکوت؛ دریچه‌هایی به‌سوی حقیقت</w:t>
      </w:r>
      <w:bookmarkEnd w:id="78"/>
    </w:p>
    <w:p>
      <w:pPr>
        <w:pStyle w:val="BookText"/>
        <w:rPr/>
      </w:pP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مرا کردی باید از چیزی که دیدی و برایت گران آمد سؤال نکنی تا خودم از آن برایت یاد 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عجیب در این داستان رعایت ادب شاگردی از طرف کسی است که خود پیامبر اُولوالعزم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چقدر در مقابل کسی که می‌خواهد از او علم بگیرد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تو را پیروی کنم؟ و نگفت تو را پیروی می‌کنم مشروط بر این‌که مرا تعلیم کنی بلکه گفت تو را پیروی می‌کنم باشد که مرا تعلیم کنی و رسماً خود را شاگرد او خواند و گفت از آن‌چه تعلیم شده‌ای و نگفت از آن‌چه می‌دانی تا علم او را تعظیم کرده و به مبدئی نامعلوم نسبت داد و فهماند علم تو رُشد است و گفت پاره‌ای از آن‌چه تعلیم شده‌ای مرا تعلیم کن و نگفت از آن‌چه تعلیم شده‌ای مرا تعلیم ده و نگفت حتماً چنین و چنان می‌کنم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خواهی یافت که چنین و چنان می‌کنم و نسبت به خدا رعایت ادب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تقاضای حضرت موسی علیه السلام ، حضرت خضر علیه السلام هم متقابلاً رعایت ادب نمود و او را با صراحت رَدّ نکرد بلکه به اشاره گفت تو استطاعت بر تحمل دیدن کارهای مرا نداری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پیروی کردی و نگفت حتماً</w:t>
      </w:r>
    </w:p>
    <w:p>
      <w:pPr>
        <w:pStyle w:val="BookText"/>
        <w:rPr/>
      </w:pPr>
      <w:r>
        <w:rPr>
          <w:rFonts w:ascii="IRNazanin" w:hAnsi="IRNazanin" w:eastAsia="IRNazanin"/>
          <w:color w:val="111111"/>
          <w:sz w:val="28"/>
          <w:sz w:val="28"/>
          <w:szCs w:val="28"/>
          <w:rtl w:val="true"/>
          <w:lang w:bidi="fa-IR"/>
        </w:rPr>
        <w:t>سؤال نکن بلکه گفت اگر بنا گذاشتی پیرویم کنی نباید از من چیزی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علیه السلام با توجه به نحوه‌ی آن علم شرط کردند که نباید به هیچ وجه سؤال کنی تا این‌که برای تو از آن‌چه پیش می‌آید ذکری در میان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برای آن است که ما متوجه باشیم علمی هست که پرسیدنی نیست، باید روح آماده شود تا حقیقت آن برای انسان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از طریق سؤال با معلومات حصولی روبه رو می‌شویم در حالی که معلومات حضوری تنها با رفع حجاب ظهور می‌کنند و اتفاقاً با سؤال کردن از آن‌ها، آن‌ها در حجاب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این نوع علوم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نپرسی زودتر کشفت شود</w:t>
      </w:r>
    </w:p>
    <w:p>
      <w:pPr>
        <w:pStyle w:val="BookText"/>
        <w:rPr/>
      </w:pPr>
      <w:r>
        <w:rPr>
          <w:rFonts w:ascii="IRNazanin" w:hAnsi="IRNazanin" w:eastAsia="IRNazanin"/>
          <w:color w:val="111111"/>
          <w:sz w:val="28"/>
          <w:sz w:val="28"/>
          <w:szCs w:val="28"/>
          <w:rtl w:val="true"/>
          <w:lang w:bidi="fa-IR"/>
        </w:rPr>
        <w:t>مرغ صبر از جمله پران تر بود</w:t>
      </w:r>
    </w:p>
    <w:p>
      <w:pPr>
        <w:pStyle w:val="BookText"/>
        <w:rPr/>
      </w:pP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به راه افتادند تا سوار کشتی شدند و حضرت خضر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که نگران جان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اقتضا می‌کند که اجازه ندهی که باطلی واقع شود، به جناب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سوراخ کردی تا مردمش را غرق کنی؟ حقاً که معصیت بزرگی انجام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تو طاقت و تحمل بودنِ با من را نداری؟</w:t>
      </w:r>
    </w:p>
    <w:p>
      <w:pPr>
        <w:pStyle w:val="BookText"/>
        <w:rPr/>
      </w:pPr>
      <w:r>
        <w:rPr>
          <w:rFonts w:ascii="IRNazanin" w:hAnsi="IRNazanin" w:eastAsia="IRNazanin"/>
          <w:color w:val="111111"/>
          <w:sz w:val="28"/>
          <w:sz w:val="28"/>
          <w:szCs w:val="28"/>
          <w:rtl w:val="true"/>
          <w:lang w:bidi="fa-IR"/>
        </w:rPr>
        <w:t>حضرت خضر علیه السلام در سطحی مأمور بودند کشتی را سوراخ کنند و حضرت موسی علیه السلام در سطحی دیگر آن عمل را می‌دیدند و تحمل نمی‌کردند که به مردم ضرر برسد، در حالی که اگر حضرت موسی علیه السلام با توجه به شواهدی که از قبل برایشان روشن بود به جناب خضر علیه السلام اطمینان می‌کردند، می‌رسیدند به این‌که نه تنها با آن سوراخ کردن به مردم ضرر نمی‌رسد بلکه در سطحی عمیق‌تر به نفع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حضرت موسی علیه السلام با این‌که خداوند به ایشان اطمینان داده بود حضرت خضر علیه السلام از بندگان خاص خداوند است به خضر اعتماد نکرد؟</w:t>
      </w:r>
    </w:p>
    <w:p>
      <w:pPr>
        <w:pStyle w:val="BookText"/>
        <w:rPr/>
      </w:pPr>
      <w:r>
        <w:rPr>
          <w:rFonts w:ascii="Amiri" w:hAnsi="Amiri" w:eastAsia="Amiri" w:cs="Amiri"/>
          <w:color w:val="111111"/>
          <w:sz w:val="28"/>
          <w:sz w:val="28"/>
          <w:szCs w:val="28"/>
          <w:rtl w:val="true"/>
          <w:lang w:bidi="ar-SA"/>
        </w:rPr>
        <w:t>قالَ لا تُؤاخِذْنی بِما نَسیتُ وَ لا تُرْهِقْنی مِنْ أَمْری عُسْراً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موسی علیه السلام به خود آمد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کردم که احتمال آن می‌رود از رسیدن به علمی خاص محروم شوم،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به‌خاطر نسیانی که کردم و از وعده‌ای که دادم و غفلت نمودم مؤاخذه مکن و در کار من تکلیف را سخت مگیر و کاری نکن که نتوانم با تو بیایم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پس از خروج از کشتی به راه افتادند تا رسیدند به جوانی و حضرت خضر علیه السلام او را کشت، دوباره اعتراض حضرت موسی علیه السلام شروع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ندیدیم این جوان کسی را کشته باشد چرا او را کشتی؟ چه کار غیر قابل پذیرشی؟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تضاد سختی در مقابل حضرت موسی علیه السلام قرار گرفته، از طرفی با بنده‌ای از بندگان خدا روبه‌روست و خداوند به او اطمینان داده که او از طرف ما علم خاص دارد و از طرفی با صراحت تمام می‌بیند که او مرد جوانی را بدون آن که عملی انجام دهد که مستحق قتل باشد،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می‌تواند به‌راحتی از این موضوع بگذرد؟</w:t>
      </w:r>
    </w:p>
    <w:p>
      <w:pPr>
        <w:pStyle w:val="BookText"/>
        <w:rPr/>
      </w:pP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حضرت خضر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تحمل همراهی با من را نداری؟</w:t>
      </w:r>
    </w:p>
    <w:p>
      <w:pPr>
        <w:pStyle w:val="BookText"/>
        <w:rPr/>
      </w:pP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باز به خود آمد که گویا باید با نگاهی دیگر به حرکات این بنده‌ی خدا نگاه کند و از طرفی در خود شکی را احساس کرد که راستی می‌تواند با نگاه حضرت خضر علیه السلام به موضوعات بنگرد و برای یافتن آن علمِ خاص از او تبعیت کند، در آن حال با خودش چه‌کار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از تو و از اعمالت سؤال کردم دیگر مرا همراهی نکن و دیگر به عذری که از ناحیه‌ی من باشد رسیدی و به نهایتش هم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ابتدا فرمود خواهی دید که إن‌شاءالله تحمل می‌کنم و از هیچ امری از تو نافرمانی نمی‌کنم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راه افتادند تا به قریه‌ای رسیدند و از اهلش به عنوان مهمان طلب طعام کردند و آن‌ها از این‌که آن‌ها را مهمان کنند خودداری کردند، در آن شهر دیواری یافتند که نزدیک بود فرو ریزد پس خضر علیه السلام آن را درست کرد که فرو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مزدی می‌گرفتی برای تعمیر دیوار تا با آن سدّ جوع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کار خضر که در عین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نبودند که طلب طعام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تعمیر دیواری می‌شود که در حال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میان به فکر تهیه‌ی غذایی نیفتاد، چرا لااقل صاحب آن دیوار را پیدا نکرد تا بگوید در ازای تعمیر دیوار به آن‌ها غذایی بدهد؟ این‌ها سؤالاتی بود که به‌صورتی کاملاً منطقی در ذهن حضرت موسی علیه السلام ظهور کرده بود و در همین رابطه آن سؤال را با حضرت خضر علیه السلام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راه و رسم همراهی با خضر آن است که صرفاً به او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یک طرف خداوند به موسی علیه السلام اطمینان داده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 دیگر حضرت خضر علیه السلام شرط کرده است باید ماورای سؤالاتی که به ذهنت می‌آید از من تبعیت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موسی علیه السلام سؤال کردند که حضرت خضر علیه السلام بفرمایند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بین من و شما جدایی افتاد، به زودی من به تو خبر می‌دهم از چیزی که نتوانستی بر آن صبر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چیزهای نگفتنی بود که اگر حضرت موسی علیه السلام سکوت پیشه کرده بود، حضرت خضر در ادامه‌ی راه به ایشان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تنها راهی بود که حضرت خضر علیه السلام می‌توانست از آن طریق حضرت موسی علیه السلام را وارد آن علم خاص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چگونه حجاب و مانع ورود به آن علم می‌شد که حضرت خضر علیه السلام مطمئن شدند حضرت موسی علیه السلام نمی‌تواند با ذهنی آزاد از آن سؤالات، او را همراهی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خضر در تبیین آنچه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کشتی، کشتی مزبور مال عده‌ای از مستمندان بود که با آن در دریا کار می‌کردند و لقمه نانی به‌دست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آن‌ها پادشاهی بود که کشتی‌های دریا را از هر که باشد غصب می‌کرد، می‌خواستم آن را معیوب کنم تا آن پادشاه جبّار بدان طمع نبندد و از آن صرف نظر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حکمت خضری چگونه با خراب کردن یک چیز کاری بزرگ‌تر از اصلاح آن چیز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قتل آن جوان، پدر و مادرش هر دو مؤمن بودند پس ترسیدیم که پدر و مادر خود را اغواء نموده و از راه تأثیر روحی، وادار بر طغیان و کفر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عنوان مأمور نظام الهی در این‌جا عمل می‌کنند و نماینده‌ی خالقِ آن کودک هستند، خالقی که حق هر گونه تصرفی در مخلوقش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خواستیم که پروردگارشان فرزندی به‌جای این فرزند به آن‌ها بدهد که از جهت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باشد و از نظر رَحِم نزدیک‌تر باشد و بیشتر صله‌ی رحم کند و در نتیجه با پدر و مادرش دوست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دارد که ایمانِ پدر و مادر آن جوان نزد خدا ارزش داشته است و آن ایمان اقتضای فرزندی مؤمن و صالح را می‌نموده تا با آن دو صله‌ی رحم کند و آنچه در آن فرزند بوده خلاف آن را اقتضاء می‌کرده و نظام ربوبی که حضرت خضر یکی از کارگزاران آن است نسبت به آن فرزند و آن پدر و مادر چنین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اگر انسان بندگی خدا را پیشه کند حکمت خضری حادثه‌های آزار دهنده‌ی آینده را، از جلوی راه او بر می‌دارد، حوادثی که ممکن است انسان را از نظر دینداری به هلاکت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مأموریت‌های غیبی در این عالم وجود دارد که ظاهر نیستند ولی در باطن عالَم، نقش فعّالی دارند، بنابراین محال است زیر این آسمان حادثه‌ای اتفاقی باشد که بدون باطن باشد و مصلحتی قدسی آن را دنبال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نداریم و آن این است که مومن باشیم تا حوادث در خدمت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می‌دانیم که اگر بندگی کنیم حکمت خضری علیه ما عمل نمی‌کند بلکه به نفع ما وارد عمل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دیواری که ساختم، آن دیوار از دو فرزند یتیم اهل شهر بود و در زیر آن گنجی از آن دو نهفته بود و چون پدر آن دو یتیم، مردی صالح بود به‌خاطر صالح بودن پدر، رحمت خدا شامل حال آن دو شد و امر کرد دیوار را بسازم به‌طوری که تا دوران بلوغ آن دو استوار بماند و گنج محفوظ شود، تا آن را استخراج کنند، این از رحمت خدا بود که شامل آن دو یتیم شد به جهت صَلاح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دارد که صالح بودن انسان گاهی در وارث او اثر نیک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کردم از ناحیه‌ی خودم نکردم و به امر خدا بود و تأویلش هم همان بودکه برایت گفتم و</w:t>
      </w:r>
    </w:p>
    <w:p>
      <w:pPr>
        <w:pStyle w:val="BookText"/>
        <w:rPr/>
      </w:pPr>
      <w:r>
        <w:rPr>
          <w:rFonts w:ascii="IRNazanin" w:hAnsi="IRNazanin" w:eastAsia="IRNazanin"/>
          <w:color w:val="111111"/>
          <w:sz w:val="28"/>
          <w:sz w:val="28"/>
          <w:szCs w:val="28"/>
          <w:rtl w:val="true"/>
          <w:lang w:bidi="fa-IR"/>
        </w:rPr>
        <w:t>سبب حقیقی آن وقایع، عبارت از این بود که برایت گفتم، نه آنچه از ظاهر قضایا برایت معلوم می‌شد و تو نتوانستی تحملِ همراهی با من را داشته باشی، این بگفت و از موسی جدا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صفائی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برخورد حضرت خضر علیه السلام با حضرت موسی علیه السلام با توجه به آیات قرآن به نکته‌ی ظریفی اشاره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باید از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آورد و کافی نیست که با بصیرت و آگاهی او حرکت کند بلکه باید خود، آگاه شود و با بصیرت اقدام نماید و در این رابطه حضرت موسی علیه السلام از حضرت خضر علیه السلام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مُوسی هَلْ أَتَّبِعُکَ عَلی أَنْ تُعَلِّمَنِ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تو باشم تا آنچه آموخته‌ای به من رشدی را بیاموزی؟ و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لَن تَسْتَطِیعَ مَعِیَ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و استطاعت نداری که با من صبر کنی و شکیبا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صبر کنی بر چیزی که به آن احاطه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تمامی راه مطلع نباشد، دوام نمی‌آورد و استقامت نمی‌کند و حضرت موسی علیه السلام با تمامی تواضع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سَتَجِدُنِی إِن شَاء اللَّهُ صَابِرًا وَلَا أَعْصِی 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می‌بینی، اگر خدا بخواهد من صبورم و هیچ دستوری را عصیان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می‌گذارد که اگر همراه من آمدی هیچ از من سؤال نکن تا خودم برایت ذکر و حرف تازه‌ای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مستحضرید راه افتادند و حضرت خضر علیه السلام کشتی را سوراخ کردند و آن جوان را به قتل رساندند</w:t>
      </w:r>
    </w:p>
    <w:p>
      <w:pPr>
        <w:pStyle w:val="BookText"/>
        <w:rPr/>
      </w:pPr>
      <w:r>
        <w:rPr>
          <w:rFonts w:ascii="IRNazanin" w:hAnsi="IRNazanin" w:eastAsia="IRNazanin"/>
          <w:color w:val="111111"/>
          <w:sz w:val="28"/>
          <w:sz w:val="28"/>
          <w:szCs w:val="28"/>
          <w:rtl w:val="true"/>
          <w:lang w:bidi="fa-IR"/>
        </w:rPr>
        <w:t>و آن دیوار را تعمیر نمودند و در هر سه مرحله حضرت موسی علیه السلام اعتراض کردند و بالاخره کار به جدایی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صفائی پس از طرح موضوع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لطیف، مرشد به موسی دستور نمی‌دهد کشتی را سوراخ کن و یا کودک را به قتل برسان و یا دیوار را تعمیر کن، بلکه خود این کار را می‌کند، چون بصیرتش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دقت ببین، که آیا می‌توان از این داستان استفاده کرد در برابر مرشد باید بی‌چون و چرا بود و حتی اگر به محرّمات شرعی دستور داد، مرتکب شد، چون مرشد از باطن خبر دارد و مأمور به ظاهر نیست؟</w:t>
      </w:r>
    </w:p>
    <w:p>
      <w:pPr>
        <w:pStyle w:val="BookText"/>
        <w:rPr/>
      </w:pPr>
      <w:r>
        <w:rPr>
          <w:rFonts w:ascii="IRNazanin" w:hAnsi="IRNazanin" w:eastAsia="IRNazanin"/>
          <w:color w:val="111111"/>
          <w:sz w:val="28"/>
          <w:sz w:val="28"/>
          <w:szCs w:val="28"/>
          <w:rtl w:val="true"/>
          <w:lang w:bidi="fa-IR"/>
        </w:rPr>
        <w:t>در قرآن کریم غیر از این داستان در جای دیگر از حضرت خضر علیه السلام چیزی نگفته و در روایات به ما خبر داده‌اند که او پیامبری بوده که قومش را به توحید دعوت می‌کرده و معجزه‌اش این که بر هر چوب خشکی می‌نشست سبز می‌شد، و تاکنون هم زنده است و باید گفت نوع علم حضرت خضر علیه السلام و حضرت موسی علیه السلام مختلف بوده و نه این که یکی از دیگری در همه‌ی جهات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شاید بتوان گفت حضرت موسی علیه السلام مأمور به شریعت بودند و حضرت خضر علیه السلام مأمور به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خضر طریقت بود و عمل به تأویل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تمام حادثه‌ها به مغز سوره وصل شوند که مغز سوره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چرا می‌خواهی خود را از ناراحتی هلاک کنی؟ ای پیامبر، صحنه، صحنه‌ی حضور ماست پس آن‌جایی که شریعت نبوی</w:t>
      </w:r>
      <w:bookmarkStart w:id="79" w:name="pg5579_45517"/>
    </w:p>
    <w:p>
      <w:pPr>
        <w:pStyle w:val="BookText"/>
        <w:rPr/>
      </w:pPr>
      <w:bookmarkEnd w:id="79"/>
      <w:r>
        <w:rPr>
          <w:rFonts w:ascii="IRNazanin" w:hAnsi="IRNazanin" w:eastAsia="IRNazanin"/>
          <w:color w:val="111111"/>
          <w:sz w:val="28"/>
          <w:sz w:val="28"/>
          <w:szCs w:val="28"/>
          <w:rtl w:val="true"/>
          <w:lang w:bidi="fa-IR"/>
        </w:rPr>
        <w:t>در صحنه نیست، خضر و حکمت خضری در صحنه هست، مردم را با شریعت و حکمت نگه می‌داریم، حال می‌خواهند بندگی کنند و می‌خواهند بندگی نکنند، بندگی نکردن؛ که حکومت الهی را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نقطه‌های عطف تاریخ است، خضر در صحنه می‌آید و مأموریت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حضرت محمد صلی الله علیه و آله و ائمه‌ی طاهرین علیهم السلام مقام جامع بین شریعت و طریقت و حقیقت است</w:t>
      </w:r>
      <w:r>
        <w:rPr>
          <w:rFonts w:eastAsia="IRNazanin" w:cs="IRNazanin"/>
          <w:color w:val="111111"/>
          <w:sz w:val="28"/>
          <w:szCs w:val="28"/>
          <w:rtl w:val="true"/>
          <w:lang w:bidi="fa-IR"/>
        </w:rPr>
        <w:t>.</w:t>
      </w:r>
    </w:p>
    <w:p>
      <w:pPr>
        <w:pStyle w:val="Heading2"/>
        <w:numPr>
          <w:ilvl w:val="1"/>
          <w:numId w:val="1"/>
        </w:numPr>
        <w:rPr/>
      </w:pPr>
      <w:bookmarkStart w:id="80" w:name="__RefHeading___Toc2790101_581953129"/>
      <w:bookmarkStart w:id="81" w:name="_Toc27"/>
      <w:bookmarkEnd w:id="80"/>
      <w:r>
        <w:rPr>
          <w:rtl w:val="true"/>
        </w:rPr>
        <w:t>ذوالقرنین و شخصیت توحیدی او</w:t>
      </w:r>
      <w:bookmarkEnd w:id="81"/>
    </w:p>
    <w:p>
      <w:pPr>
        <w:pStyle w:val="BookText"/>
        <w:rPr/>
      </w:pPr>
      <w:r>
        <w:rPr>
          <w:rFonts w:ascii="Amiri" w:hAnsi="Amiri" w:eastAsia="Amiri" w:cs="Amiri"/>
          <w:color w:val="111111"/>
          <w:sz w:val="28"/>
          <w:sz w:val="28"/>
          <w:szCs w:val="28"/>
          <w:rtl w:val="true"/>
          <w:lang w:bidi="ar-SA"/>
        </w:rPr>
        <w:t>وَ یَسْئَلُونَکَ عَنْ ذِی الْقَرْنَیْنِ قُلْ سَأَتْلُوا عَلَیْکُمْ مِنْهُ ذِکْراً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از تو درباره‌ی ذی القرنین هم می‌پرسند بگو به زودی داستانش را از آیات قرآن که در پیش دارید می‌خوانم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او قدرت تصرف در زمین را دادیم و از هر چیزی که معمولاً مردم به وسیله‌ی آن به مقاصد مهم زندگی خود می‌رسند، به او عطا کردیم، از قبیل عقل و علم و دین و نیروی جسم و مال و 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از این سبب‌ها استفاده کرد و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این‌که به کمک آن سبب حرکت کرد و به مغرب آفتاب رسید، آفتاب را یافت که در چشمه‌ی لجن‌دار غروب می‌کند و نزد آن محل که آفتاب غروب کرد مردمی را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آخرین آبادی آن زمان به طرف مغرب سیر کرد و به ساحلی رسید که دیگر بعد از آن ساحل، امیدی به وجود خشکی نمی‌رفت و چون انتهای افق به دریا چسبیده بود چنین به نظر می‌رسید که آفتاب در دریا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ذوالقرنین یا این قوم را شکنجه کن یا در آنان به رفتاری نیکو سلوک نما و ما از او استخبار کردیم که چه می‌خواهی با این قوم بکنی؟</w:t>
      </w:r>
    </w:p>
    <w:p>
      <w:pPr>
        <w:pStyle w:val="BookText"/>
        <w:rPr/>
      </w:pP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ستم ورزد عذابش می‌کنم و سپس همان فردی که عذاب کردم در قیامت به سوی پروردگارش باز گردانده می‌شود و با عذاب الهی که غیر قابل تصور است روبه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نُکْراً یعنی غیر قابل تصور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می‌دهد که مردم در مقابل سخنان و دعوت ذوالقرنین دو گروه شدند و یک گروه از مردم از ایشان پیروی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هرکس ایمان آورد و عمل صالح انجام دهد را احسان می‌کنیم و به آنچه مایه‌ی آسانی و رفاه اوست وامی داریمش که بر او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گفتار نیک با او برخورد می‌کنیم و هم تکلیف سخت بر دوش او نمی‌گذاریم و مالیاتش را سبک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شخصیت ذوالقرنین را به تصویر می‌کشد که منطقش چه بوده و چگونه فکر می‌کرده و چگونه عمل می‌نموده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آن‌جا وسایلی برای سفر تهیه دید و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به‌سوی مشرق حرکت کرد و به صحرایی از طرف مشرق رسید، دید آفتاب بر قومی طلوع می‌کند که برای ایشان در برابر آن پوششی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ساختمان و به صورت عریان بر روی خاک زندگی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که با آن خود را از آفتاب پنهان کنند نداشتند و لباس هم نداشتند، نه فرهنگ پوشش لباس را داشتند و نه علم بنای ساختمان 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ما به آن چه نزد او بود احاطه داشتیم، چون خداوند خط و مشی او را به او الهام می‌کرده که چگونه با چنین قومی برخورد کند در حالی که هیچ پوششی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جا وسایلی برای سفر تهیه دید و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 به جایی که دو کوه قرار داشت و پایین آن دو کوه مردمی بودند بسیار ساده و ابتدایی که هیچ سخنی را به آسانی نمی‌فهمیدند و محتوای سخنان را درک نمی‌کردند و نمی‌توانستند ارتباط فکری با دیگران برقرار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قوم ساده وقتی قدرت ذوالقرنین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که در پشت این دو کوه زندگی می‌کنند، در زمین فساد می‌کنند و ما را مورد قتل و اسارت قرار می‌دهند، آیا ممکن است ما چیزی خرج کنیم تا تو بین ما و بین آن‌ها حائل و سدی ایجاد کنی؟ تا از تجاوز آن‌ها جلوگیری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این‌که حاضرند مزدی هم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مکنتی که خدا به من داده و آن وسعت و قدرت که خدا به من ارزانی داشته، از مالی که شما وعده‌ام می‌دهید بهتر است، لذا من از شما خرج نمی‌خواهم ولی اگر خواستید باید مرا با نیروی انسانی کمک کنید و مصالح نیز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مزد نمی‌خواهم بلکه برایم قطعه‌هایی از آهن بیاورید تا در سدّ به‌کار ببرم، آنچه خواسته بود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 را برایشان بنا کرده بالا برد تا میانه‌ی دو کوه را پرکرده، مساوی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در آن بدمید به این صورت که دم‌های آهنگری را بالای سدّ نصب کنند تا آهن‌های داخل سدّ را گرم نموده سرب در لابلای آن بریزند و وقتی چون آتش گرم شد گفت برایم مس ذوب شده بیاورید تا روی آن بریزم تا از نفوذ هوا و پوسیدن در امان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سدّ ساخته شد یأجوج و مأجوج که ظاهراً دو گروه از مغولان بوده‌اند، نتوانستند از آن بالا روند یا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تمدن ذوالقرنین تا ساختن چنین سدّی رشد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ذوالقرنین بعد از بنای 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خود رحمتی از پروردگار من بود یعنی نعمت و سپری بود که خداوند به‌وسیله‌ی آن اقوامی از مردم را از شرّ یأجوج و مأجوج حفظ فرمود و این سدّ و این رحمت با آمدن وعده‌ی پروردگار من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وعده‌ی پروردگار من آمد آن را درهم کوبد و با زمین یکسان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اندکاک و ویران شدن یا قبل از قیامت منظور است یا با 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وعده‌ی ربّ من تخلف ناپذیر و حق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عده‌ای از جمله جناب آقای مستحسن معتقدند ذوالقرنین در قرآن اشاره به حضرت مهدی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که صاحب دو قرن یعنی زمان غیبت و زمان ظهور هستند و این که مردم در مورد ذی القرنین از پیامبر صلی الله علیه و آله سؤال می‌کنند، نظر به آینده دارد و 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در این رابطه می‌توانند به کتاب ایشان تحت عنوان ذوالقرنین رجوع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هست هر دو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علامه و آقای مستحسن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تأویلات و ابهاماتی همراه است و این نشان می‌دهد در فهم آیات مربوط به ذوالقرنین به گشایشی جامع‌تر نیاز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روح کلی سوره‌ی کهف نظر به زنده شدن مردگان بعد از مرگ است حتی در آخرِ ذکرِ داستان ذوالقرنین ما را متوجه جمله‌ی</w:t>
      </w:r>
    </w:p>
    <w:p>
      <w:pPr>
        <w:pStyle w:val="BookText"/>
        <w:rPr/>
      </w:pPr>
      <w:r>
        <w:rPr>
          <w:rFonts w:ascii="IRNazanin" w:hAnsi="IRNazanin" w:eastAsia="IRNazanin"/>
          <w:color w:val="111111"/>
          <w:sz w:val="28"/>
          <w:sz w:val="28"/>
          <w:szCs w:val="28"/>
          <w:rtl w:val="true"/>
          <w:lang w:bidi="fa-IR"/>
        </w:rPr>
        <w:t>جناب ذوالقرنین کرد که فرمود آن سدّ با آمدن وعده‌ی الهی خراب می‌شود و وعده‌ی پروردگار من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موضوع ذوالقرنین، قرآن به تبیین عرصه‌ی قیامت می‌پردازد و در تفصیل وعده‌ی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رهایشان می‌کنیم که از شدت ترس و اضطراب آنچنان آشفته می‌شوند که دریا هنگام طوفان آشفته می‌شود و پروردگارشان از آن‌ها اعراض می‌کند و رحمتش شاملشان نمی‌شود و نفخه‌ی دوم دمیده شود و همه‌شان جمع و زنده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جهنم را آشکار می‌کنیم که در برابر چشم کافران به حالتی تمام، به شکل آتشی بر قلب کافران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جهنم جلوه‌ی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روایت داریم در قیامت جهنم را به صورت شتری خشمناک جهت عذاب کافران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نامحرم نگاه می‌کنی، یک گناه به سمت تو می‌آید که آن همان جهنمی است که در قیامت به آن صورت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قابل مقایسه با آتش قیامت نیست، آتش قیامت از جنس آتشی است که روح را می‌سوزاند و به عمق جان اثر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کافرانی که چشم‌هایشان آن‌ها را در پرده‌ای از یاد خدا قرار داده و استطاعت شنیدن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راهی برای رسیدن به حق برایشان نمانده بود، نه دیدن و نه تفکر و نه شنیدن و عبرت گرفتن برایشان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کسانی‌اند که از یاد خدا در دنیا غافل بودند و نمی‌توانستند سخن حق را بشنوند، چه رسد تحت تأثیر آن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توحید خدا را انکار می‌کنند خیال می‌کنند اگر به غیر از خدا، اولیاء دیگری اتخاذ کنند آن‌ها ایشان را یاری خواهند نمود و عقاب مرا از ایشان دفع خواهند کرد؟ ما جهنم را آماده کرده‌ایم تا برای کفار در همان ابتدای ورودشان به قیامت، وسیله‌ی پذیرایی‌شان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فوق ما را متوجه اشتباه محاسباتی کافران می‌کند که راضی به حاکمیت مستکبران هستند و از آینده‌ی بسیار اَسف بارِ این افراد خبر می‌دهد زیرا غیر خدا را حاکم و ربّ و حافظ و روزی دهنده‌ی خود گرفتند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حاکمیت و ولایت خداوند بر روح و روان و نظام فردی و اجتماعی‌اش غافل شد دیگر زشتی‌ها را حس نمی‌کند و عملاً هلاکت‌زا بودن گناه را درک نخواهد کرد چون دلش کور شده، دلی که فقط با نظر به حضرت حق و نور الهی بینا و بصیر می‌شود و با گرفتاری در حجاب‌های دنیایی کور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گواه بر آن است که اگر مراقب ولایت الهی بر خود نباشیم و حسّ درک گناه در ما کور شود گرفتار بدترین</w:t>
      </w:r>
      <w:bookmarkStart w:id="82" w:name="pg5579_45525"/>
    </w:p>
    <w:p>
      <w:pPr>
        <w:pStyle w:val="BookText"/>
        <w:rPr/>
      </w:pPr>
      <w:bookmarkEnd w:id="82"/>
      <w:r>
        <w:rPr>
          <w:rFonts w:ascii="IRNazanin" w:hAnsi="IRNazanin" w:eastAsia="IRNazanin"/>
          <w:color w:val="111111"/>
          <w:sz w:val="28"/>
          <w:sz w:val="28"/>
          <w:szCs w:val="28"/>
          <w:rtl w:val="true"/>
          <w:lang w:bidi="fa-IR"/>
        </w:rPr>
        <w:t>انتخاب‌ها و هلاکت‌بارترین سرنوشت‌ها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دست خود را مدتی روی یخ گذاشتیم توانایی خود را در حسّ کردن زبری و نرمیِ اشیاء از دست می‌دهیم، اگر روح خود را بر روی یخ دنیا گذاشتیم، دنیا روح ما را کرخ می‌کند و قلب ما دیگر زشتی گناه را حس نمی‌نماید و نمی‌فهمد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الهی یعنی چه و چه جایگاهی در زندگی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آن است که از ابتدا سعی کنیم جایی برای حلال و حرام خدا در زندگی خود باز کنیم و هر چیزی را نخوریم و هر چیزی را نبینیم و خداوند به جوانی که احکام الهی را رعایت بکند نزد ملائکه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وقتی چشمش به نامحرم افتاد و سر به زیر انداخت، ملائکه‌ی زمین او را دعا می‌کنند و اگر سر به بالا انداخت، ملائکه‌ی آسمان دعایش می‌کنند و اگر چشمانش را بست، ملائکه‌ی زمین و آسمان دعایش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بندگان خدا آزاد نیستیم تا همه چیز بگوییم همچنان که از نظر دینی آزاد نیستیم که همه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دستورات الهی زمینه‌ی ارتباط با عالم غیب برای انسان‌ها فراهم می‌شود و می‌توانند به خوبی حضور خدا را حس کنند و برکات تزکیه را با جان خود درک نمایند</w:t>
      </w:r>
      <w:r>
        <w:rPr>
          <w:rFonts w:eastAsia="IRNazanin" w:cs="IRNazanin"/>
          <w:color w:val="111111"/>
          <w:sz w:val="28"/>
          <w:szCs w:val="28"/>
          <w:rtl w:val="true"/>
          <w:lang w:bidi="fa-IR"/>
        </w:rPr>
        <w:t>.</w:t>
      </w:r>
    </w:p>
    <w:p>
      <w:pPr>
        <w:pStyle w:val="Heading2"/>
        <w:numPr>
          <w:ilvl w:val="1"/>
          <w:numId w:val="1"/>
        </w:numPr>
        <w:rPr/>
      </w:pPr>
      <w:bookmarkStart w:id="83" w:name="__RefHeading___Toc2790103_581953129"/>
      <w:bookmarkStart w:id="84" w:name="_Toc28"/>
      <w:bookmarkEnd w:id="83"/>
      <w:r>
        <w:rPr>
          <w:rtl w:val="true"/>
        </w:rPr>
        <w:t>زیان بارترین عمل</w:t>
      </w:r>
      <w:bookmarkEnd w:id="8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قسمت این سوره نکات نهایی و عصاره‌ی حرف را می‌آورد و می‌فرماید که قصه‌ی حیات دنیایی چگونه قصه‌ای است و راه خطر</w:t>
      </w:r>
    </w:p>
    <w:p>
      <w:pPr>
        <w:pStyle w:val="BookText"/>
        <w:rPr/>
      </w:pPr>
      <w:r>
        <w:rPr>
          <w:rFonts w:ascii="IRNazanin" w:hAnsi="IRNazanin" w:eastAsia="IRNazanin"/>
          <w:color w:val="111111"/>
          <w:sz w:val="28"/>
          <w:sz w:val="28"/>
          <w:szCs w:val="28"/>
          <w:rtl w:val="true"/>
          <w:lang w:bidi="fa-IR"/>
        </w:rPr>
        <w:t>کجاست و نیز راه برون رفت از دنیا تا لقای الهی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بگو آیا می‌خواهید شما را آگاه کنیم از پر ضررترین عمل و پوچ‌ترین زندگی؟</w:t>
      </w:r>
    </w:p>
    <w:p>
      <w:pPr>
        <w:pStyle w:val="BookText"/>
        <w:rPr/>
      </w:pP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تمام تلاش خود را در زندگی دنیایی از دست دادند و هیچ بهره‌ای از آن نگرفتند و در عین حال گمان می‌کنند که کار خوبی انجام می‌دهند، همین پندار است که مایه‌ی تمامیت خسران آن‌ها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خاسر می‌گردد ولی به خیال خود نتیجه گرفته است، امیدی به جبران خسرانش نیست، اگر باطل را به عنوان عمل نیک پذیرفت و دل‌باخته‌ی آن اعمال بود، از هر خاسری خاسرتر است زیرا دلش مجذوب زینت‌های دنیاست و همین انجذاب او را از میل به پیرویِ حق باز می‌دارد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پوچ‌ترین زندگی‌ها از آن کسانی است که از یک طرف اعمالشان تماماً در دنیا پراکنده و گم می‌شود و هیچ جهت متعالی ندارد و از طرف دیگر با پذیرفتن ملاک‌های اهل دنیا فکر می‌کنند اعمال خوبی انجام می‌دهند، این افراد زیانکارترین انسان‌ها هستند زیرا از یک طرف گرفتار اعمالی هستند که به‌جهت غیر توحیدی بودن، سراسر دنیایی است و از طرف دیگر متوجه نیستند که مقصد آن‌ها در زندگی دنیایی این نیست که همه‌ی همّت خود را صرف دنیا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بشریت در مسیر دینداری</w:t>
      </w:r>
    </w:p>
    <w:p>
      <w:pPr>
        <w:pStyle w:val="BookText"/>
        <w:rPr/>
      </w:pPr>
      <w:r>
        <w:rPr>
          <w:rFonts w:ascii="IRNazanin" w:hAnsi="IRNazanin" w:eastAsia="IRNazanin"/>
          <w:color w:val="111111"/>
          <w:sz w:val="28"/>
          <w:sz w:val="28"/>
          <w:szCs w:val="28"/>
          <w:rtl w:val="true"/>
          <w:lang w:bidi="fa-IR"/>
        </w:rPr>
        <w:t>قرار نگیرد متوجه اهداف عالیه‌ی روح خود نمی‌شود تا ملاکی برای ارزیابی عمل خود داشته باشد زیرا در آن حال عمل خود را دوست می‌دارد، چون خودش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مشکل را این طور تبیین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أَرْسَلْنَا إِلَی أُمَمٍ مِّن قَبْلِکَ فَزَیَّنَ لَهُمُ الشَّیْطَانُ أَعْمَالَهُمْ فَهُوَ وَلِیُّهُمُ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سوگند به خدا که به سوی امت‌های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اما شیطان اعمالشان را برایشان زیبا جلوه داد پس او ولیّ چنین انسان‌هایی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در تاریخ بشر پیامبر و امامی نبود بشریت عمل خود را تنها با نفس امّاره‌اش می‌سنجید و عملاً ولایت شیطان را می‌پذیرفت چون خود را دوست دارد و پیرو آن عملِ خود را هم دوست دارد، آن عمل هر 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این است که حق را بشناسیم و عمل خود را با حق بسنجیم تا تلاش‌هایمان در زندگی دنیا گم نشود و گرفتار پوچ‌ترین نوع زندگی نگردیم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اَخسرینِ اعمال، آن‌هایی‌اند که به آیات پروردگارشان کفر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آیات آفاقی و انفسی و معجزات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لقای ربّشان که همان معاد باشد کافرند و چون محرک اعمالشان یادِ روز قیامت و حساب نیست اعمالشان بی نتیجه می‌گردد و برای آن‌ها در قیامت وزن و</w:t>
      </w:r>
    </w:p>
    <w:p>
      <w:pPr>
        <w:pStyle w:val="BookText"/>
        <w:rPr/>
      </w:pPr>
      <w:r>
        <w:rPr>
          <w:rFonts w:ascii="IRNazanin" w:hAnsi="IRNazanin" w:eastAsia="IRNazanin"/>
          <w:color w:val="111111"/>
          <w:sz w:val="28"/>
          <w:sz w:val="28"/>
          <w:szCs w:val="28"/>
          <w:rtl w:val="true"/>
          <w:lang w:bidi="fa-IR"/>
        </w:rPr>
        <w:t xml:space="preserve">سنگینی برپا نمی‌شود زیرا آن‌چه در قیامت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حبطِ عمل، دیگر عملی باقی نمی‌ماند و در نتیجه وزن‌کردنی معنا ندارد تا برای آن‌ها سنجشی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پوچی اعمال را کفرِ به آیات خدا و انکار لقاء الهی برمی شمارد و با این‌که قلب‌هایی دارند که اگر مشغول دنیا نشده بودند، با نور آن قلب‌ها منور به لقای الهی می‌گشتند، گرفتار دنیا شدند و بصیرتِ قلبی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یعنی به کلی آن عمل از نتیجه‌ای که ما به دنبال آن بودیم ناتوان گردد و هیچ نتیجه‌ای از آن حاصل نگردد و در قیامت هیچ ارزشی برای انسان به‌بار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اعمالشان به هدر رفته و نابود شده و در آخر آیه‌ی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رپا نمی‌داریم برای آن‌ها در روز قیامت وزنی را زیرا در روز قیامت روشن می‌شود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دارد و اعمال غیر حق و گناه اصلا وزن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اعمالشان به‌جهت اندیشه‌ی غیر توحیدی حق نبود و عملاً در شخصیت آن‌ها حقّی در میان نبود، روز قیامت وزن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عزیزان متوجه هستند که در زمان‌های مختلف ابزارها عوض می‌شود ولی حق عوض نمی‌گردد و ما در هر زمانی به‌اندازه‌ای در قیامت گرامی هستیم که حق و حقیقت را در جان خود نهادینه کرده باشیم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آن‌ها چنین است که گفتیم، جزای آن‌ها جهنّم است به‌جهت کفری که ورزیدند که آن کفر را با به استهزاء گرفتن آیات و رسولان من دو چندان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حقیقت را پنهان داشتند و به‌جهت دنیاطلبی متوجه حقایقی که ماورای ظاهر این دنیا در جریان است، نشدند و نشانه‌های روشن خدا و منطق نبی را به سخره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برعکس کفار، کسانی که در دنیا عقیده‌ی حق و عمل صالح داشتند جنّات فردوس را دارند و آن عقیده و آن اعمال سراسرِ جان آن‌ها را نورانی کرده و چون پرده بر افتاد و زمینه‌ی ظهور و بروز آن عقیده و آن اعمال فراهم شد، جنات فردوس، آن‌ها را فرا می‌گیرد و به زیباترین شکل پذیرایی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باغ‌ها جاودانه‌اند و آرزوی هیچ تغییری را ندارند، چون هرچه می‌خواهند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چیزی برسیم که یک عمر به دنبال آن بودیم، نگرانیم که تا چه موقع می‌توانیم با مطلوب خود باشیم، این آیه می‌فرماید انسانی که با عقیده‌ی توحیدی و عمل شرعی زندگی دنیایی خود را آباد نمود، چون آن توحید و اراده‌های انجام عمل صالح در جان او نهادینه شده برای همیشه با انواری که حاصلِ بروز و ظهور نور توحید است به‌سر می‌برد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درخواست انتقال به جای دیگر نمی‌کنند زیرا با بهشتی روبه‌رویند که صورتِ عالی‌ترین چیزی است که می‌خواستند به آن برسند یعنی محل ظهور انوار اسمای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ربوبی تا بی‌نهایت ادامه دارد و مؤمنین در آن بهشت همواره با نور جدیدی روبه‌رو هستند و لذا یک لحظه نمی‌خواهند چشمشان را برگردانند و به چیز دیگری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با قرآن زندگی می‌کنند و همواره طالب اُنس بیشتری با قرآن هستند تا به حقایق بیشتری برسند و جان خود را با آن حقایق تغذیه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با مثال‌هایی که زد اَسراری را بیان فرمود، حال می‌خواهد بگوید حرف‌های ما تمامی ندارد و لذا به‌همین مقدار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دریاها مرکب باشند و با آن دریاها کلمات خدا را که دلالت بر خدا و انوار او می‌کند، بنویسیم هر آینه آب دریا تمام می‌شود ولی کلمات پروردگارم تمام نمی‌شود حتی اگر غیر دریاهای دنیا دریای دیگری هم تهیه کنیم، آن‌ها نیز خشک می‌شوند و کلمات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انسان از ارتباط با حروف بالاتر بیاید و با حقایق توحیدی مرتبط شود، در آن صورت است که با دنیایی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ماورای عالَم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bookmarkStart w:id="85" w:name="pg5579_45531"/>
    </w:p>
    <w:p>
      <w:pPr>
        <w:pStyle w:val="Heading2"/>
        <w:numPr>
          <w:ilvl w:val="1"/>
          <w:numId w:val="1"/>
        </w:numPr>
        <w:rPr/>
      </w:pPr>
      <w:bookmarkStart w:id="86" w:name="__RefHeading___Toc2790105_581953129"/>
      <w:bookmarkStart w:id="87" w:name="_Toc29"/>
      <w:bookmarkEnd w:id="85"/>
      <w:bookmarkEnd w:id="86"/>
      <w:r>
        <w:rPr>
          <w:rtl w:val="true"/>
        </w:rPr>
        <w:t>آخرین سخن، اصلی‌ترین کلام</w:t>
      </w:r>
      <w:bookmarkEnd w:id="87"/>
    </w:p>
    <w:p>
      <w:pPr>
        <w:pStyle w:val="BookText"/>
        <w:rPr/>
      </w:pPr>
      <w:r>
        <w:rPr>
          <w:rFonts w:ascii="IRNazanin" w:hAnsi="IRNazanin" w:eastAsia="IRNazanin"/>
          <w:color w:val="111111"/>
          <w:sz w:val="28"/>
          <w:sz w:val="28"/>
          <w:szCs w:val="28"/>
          <w:rtl w:val="true"/>
          <w:lang w:bidi="fa-IR"/>
        </w:rPr>
        <w:t>پس از مقدماتی که از ابتدای سوره تا این‌جا فرمود حال می‌خواهد آخرین سخن و اصلی‌ترین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تماماً مثل شما بشرم و از نظر بشریت هیچ چیزی زاید بر شما ندارم و نه مدعی الوهیت هستم و نه قدرت غیبی دارم، آن‌چه هست این‌که بر من وَحی می‌شود و بدانید که معبود شما مطلقاً معبود واحدی است و لذا چون اعتقاد به وحدانیت خدا با شرک جمع نمی‌شود، کسی که احتمال معاد و لقای پروردگار را هم بدهد باید فقط و فقط عمل خود را برای پروردگارش انجام دهد و در این کار هیچ کس را شریک او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ینزل علی أمتی إلا خاتمة سورة الکهف لکفتهم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غیر از آیه‌ی آخر سوره‌ی کهف بر من نازل نشده بود همان یک آیه برای امت من کافی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به پیغمبر خود دستور می‌دهد بگوید من بشری هستم مثل شما تا انسان‌ها احساس نکنند پیمودن راهی که رسول خدا صلی الله علیه و آله ، پیشنهاد می‌کنند برای همه میسّر نیست و بعد از آن می‌گویند مگر این‌که به من وَحی می‌شود تا از طریق وَحی، راه قرب الهی برای همگان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 بدانید مقصد و مقصود شما همگی یکی است، همه یک مقصود نورانی دارید، همه می‌خواهیم به یک معبود برسیم و آن رسیدن به لقای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خواست به این مهم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صالح انجام دهد و در این کار و در عبادت پروردگار، احدی را شریک نگرداند و تنها نظر به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همه‌ی راه کاری است که انسان را به مقصد اصلی‌اش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انسان می‌تواند به درجه‌ای از کمال برسد که پروردگار خود را ملاقات کند و با چشم قلب او را ببیند و با گوش قلب صدای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اولیای الهی دیدند 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شرط لازم دارد، یکی عمل صالح و دیگر شرک نورزیدن به احدی به این معنا که هیچ کس را مستقلاً صاحب نقش و تأثیر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بخواند تا ریا کند و روزه بگیرد تا ریا کند و زکات دهد تا ریا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عملی از دستورات الهی را انجام دهد تا بدان وسیله ریا کرده باشد، مشرک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بدین لحاظ نباید به لقای الهی امیدوار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شریکم هر کس در عملِ خویش کسی را شریک من قرار دهد من آن را قبول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bookmarkStart w:id="88" w:name="pg5579_45533"/>
    </w:p>
    <w:p>
      <w:pPr>
        <w:pStyle w:val="BookText"/>
        <w:rPr/>
      </w:pPr>
      <w:bookmarkEnd w:id="88"/>
      <w:r>
        <w:rPr>
          <w:rFonts w:ascii="IRNazanin" w:hAnsi="IRNazanin" w:eastAsia="IRNazanin"/>
          <w:color w:val="111111"/>
          <w:sz w:val="28"/>
          <w:sz w:val="28"/>
          <w:szCs w:val="28"/>
          <w:rtl w:val="true"/>
          <w:lang w:bidi="fa-IR"/>
        </w:rPr>
        <w:t>را به شریکم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خالص برای من آورده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پس راه ملاقات الهی جز خلوص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عملی انجام دهد که با آن رحمت خدا و خانه‌ی آخرت را طلب کند آنگاه رضای احدی از مردم را هم در آن دخالت دهد، مشرک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زیرا تمام ابعاد وجود خود را متوجه خداوند نکرده تا مستعدّ تجلّی انوار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عبادت کنید تا آن عبادت و آن عمل صالح، شما را تا ملاقات خداوند جلو ببرد و این همان رازی است که بزرگان دین متوجه شدند و از این طریق به‌خوبی به ملاقات خدا نایل آمدند، آن طورکه ملاقات خدا معنا می‌دهد</w:t>
      </w:r>
      <w:r>
        <w:rPr>
          <w:rFonts w:eastAsia="IRNazanin" w:cs="IRNazanin"/>
          <w:color w:val="111111"/>
          <w:sz w:val="28"/>
          <w:szCs w:val="28"/>
          <w:rtl w:val="true"/>
          <w:lang w:bidi="fa-IR"/>
        </w:rPr>
        <w:t>.</w:t>
      </w:r>
    </w:p>
    <w:p>
      <w:pPr>
        <w:pStyle w:val="Heading2"/>
        <w:numPr>
          <w:ilvl w:val="1"/>
          <w:numId w:val="1"/>
        </w:numPr>
        <w:rPr/>
      </w:pPr>
      <w:bookmarkStart w:id="89" w:name="__RefHeading___Toc2790107_581953129"/>
      <w:bookmarkStart w:id="90" w:name="_Toc30"/>
      <w:bookmarkEnd w:id="89"/>
      <w:r>
        <w:rPr>
          <w:rtl w:val="true"/>
        </w:rPr>
        <w:t>امکان لقای الهی در دنیا</w:t>
      </w:r>
      <w:bookmarkEnd w:id="90"/>
    </w:p>
    <w:p>
      <w:pPr>
        <w:pStyle w:val="BookText"/>
        <w:rPr/>
      </w:pPr>
      <w:r>
        <w:rPr>
          <w:rFonts w:ascii="IRNazanin" w:hAnsi="IRNazanin" w:eastAsia="IRNazanin"/>
          <w:color w:val="111111"/>
          <w:sz w:val="28"/>
          <w:sz w:val="28"/>
          <w:szCs w:val="28"/>
          <w:rtl w:val="true"/>
          <w:lang w:bidi="fa-IR"/>
        </w:rPr>
        <w:t>در آخر به جهت اهمیت موضوع لقاء اللّه که آخرین آیه‌ی این سوره راه مفتخرشدن به آن را نشان داد لازم دیدم برای روشن شدن هرچه بیشتر بحث و با نظر به برکاتی که این بحث دارد، بحث لقاء اللّه را به عنوان حُسن ختام به طور نسبتاً مفصل خدمت عزیزان عرض کنم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لقای پروردگار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منحصر به قیامت نیست؛ و معنی حقیقی آن مراد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العبد موقفا لا حجاب بینه و بین ربه کما هو الشأن یوم القیامة الذی</w:t>
      </w:r>
    </w:p>
    <w:p>
      <w:pPr>
        <w:pStyle w:val="BookText"/>
        <w:rPr/>
      </w:pPr>
      <w:r>
        <w:rPr>
          <w:rFonts w:ascii="Amiri" w:hAnsi="Amiri" w:eastAsia="Amiri" w:cs="Amiri"/>
          <w:color w:val="111111"/>
          <w:sz w:val="28"/>
          <w:sz w:val="28"/>
          <w:szCs w:val="28"/>
          <w:rtl w:val="true"/>
          <w:lang w:bidi="ar-SA"/>
        </w:rPr>
        <w:t>هو ظرف ظهور الحقائق،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وقوف بنده در موقفی که هیچ حجابی میان او و میان پروردگارش وجود ندارد؛ همان‌طور که آن شأن، شأن روز قیامت است که ظرف ظهور حقائق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که حقّاً و حقیقتاً الله است که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خداوند امری است حتمی ، و برای حصول آن لازم و واجب است تا مردمان امیدوارِ بدان، کمر همّت بر میان بندند، و پای راستین در این میدان بنهند و با قدمی استوار و عزمی راسخ این راه را طیّ کنند، و از هیچ آفتی به هراس درنیایند، و از هیچ مشکل و مانعی که بر سر راهشان قرار گیرد از راه متوقّف نشوند و با حول و قوّه‌ی الهی آن مانع را بر کنار بنهند، و از امتحان‌های گوناگون که لازمه‌ی طیّ این طریق می‌باشند در وحشت نیفتند؛ تا با مدد خداوندی به وصال او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اختصاص به امّت پیامبر آخر زمان ندارد؛ در جمیع اُمَم سالفه و پیشینیان از مومنان به پیامبران، مطلب از همین 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بهانه آوردن، نتیجه‌ای حاصل نمی‌شود، و از امروز به فردا افکندن ثمری به دست نمی‌آید، و از سرپوشِ جهل و حماقت بر روی دیده‌ی عقل نهادن، نوری در دل پدیدار نمی‌گردد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خداوند با چه بیانی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اصرار و ابرامی مطلب را حالی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تأکید و توبیخی جاهلان را دانا، و خواب روندگان</w:t>
      </w:r>
    </w:p>
    <w:p>
      <w:pPr>
        <w:pStyle w:val="BookText"/>
        <w:rPr/>
      </w:pPr>
      <w:r>
        <w:rPr>
          <w:rFonts w:ascii="IRNazanin" w:hAnsi="IRNazanin" w:eastAsia="IRNazanin"/>
          <w:color w:val="111111"/>
          <w:sz w:val="28"/>
          <w:sz w:val="28"/>
          <w:szCs w:val="28"/>
          <w:rtl w:val="true"/>
          <w:lang w:bidi="fa-IR"/>
        </w:rPr>
        <w:t>را بیدار، و غافلان را هشیار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 تالله و بالله اگر در تمام قرآن کریم نبود مگر همین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عنکبوت؛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ما کافی بود تا چه رسد به باقی آیات و جمیع قرآن که سراسر آن از وحدت حقّ و وجود واجب الوجود بحث دارد و لقای وی را با اَصرَح بیان و اَظهر دلالات به ما گوشزد می‌نماید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مغربی در لزوم مجاهدت برای لقای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دیده طلب‌کن ، پس آنگهی دیدار</w:t>
      </w:r>
    </w:p>
    <w:p>
      <w:pPr>
        <w:pStyle w:val="BookText"/>
        <w:rPr/>
      </w:pPr>
      <w:r>
        <w:rPr>
          <w:rFonts w:ascii="IRNazanin" w:hAnsi="IRNazanin" w:eastAsia="IRNazanin"/>
          <w:color w:val="111111"/>
          <w:sz w:val="28"/>
          <w:sz w:val="28"/>
          <w:szCs w:val="28"/>
          <w:rtl w:val="true"/>
          <w:lang w:bidi="fa-IR"/>
        </w:rPr>
        <w:t>از آنکه یار کند جلوه بر اُولو الابصار</w:t>
      </w:r>
    </w:p>
    <w:p>
      <w:pPr>
        <w:pStyle w:val="BookText"/>
        <w:rPr/>
      </w:pPr>
      <w:r>
        <w:rPr>
          <w:rFonts w:ascii="IRNazanin" w:hAnsi="IRNazanin" w:eastAsia="IRNazanin"/>
          <w:color w:val="111111"/>
          <w:sz w:val="28"/>
          <w:sz w:val="28"/>
          <w:szCs w:val="28"/>
          <w:rtl w:val="true"/>
          <w:lang w:bidi="fa-IR"/>
        </w:rPr>
        <w:t>ترا که دیده نباشد کجا توانی دید</w:t>
      </w:r>
    </w:p>
    <w:p>
      <w:pPr>
        <w:pStyle w:val="BookText"/>
        <w:rPr/>
      </w:pPr>
      <w:r>
        <w:rPr>
          <w:rFonts w:ascii="IRNazanin" w:hAnsi="IRNazanin" w:eastAsia="IRNazanin"/>
          <w:color w:val="111111"/>
          <w:sz w:val="28"/>
          <w:sz w:val="28"/>
          <w:szCs w:val="28"/>
          <w:rtl w:val="true"/>
          <w:lang w:bidi="fa-IR"/>
        </w:rPr>
        <w:t>به گاه عَرض تجلّی جمال چهره یار</w:t>
      </w:r>
    </w:p>
    <w:p>
      <w:pPr>
        <w:pStyle w:val="BookText"/>
        <w:rPr/>
      </w:pPr>
      <w:r>
        <w:rPr>
          <w:rFonts w:ascii="IRNazanin" w:hAnsi="IRNazanin" w:eastAsia="IRNazanin"/>
          <w:color w:val="111111"/>
          <w:sz w:val="28"/>
          <w:sz w:val="28"/>
          <w:szCs w:val="28"/>
          <w:rtl w:val="true"/>
          <w:lang w:bidi="fa-IR"/>
        </w:rPr>
        <w:t>اگر چه جمله پرتو، فروغ حُسن وی است</w:t>
      </w:r>
    </w:p>
    <w:p>
      <w:pPr>
        <w:pStyle w:val="BookText"/>
        <w:rPr/>
      </w:pPr>
      <w:r>
        <w:rPr>
          <w:rFonts w:ascii="IRNazanin" w:hAnsi="IRNazanin" w:eastAsia="IRNazanin"/>
          <w:color w:val="111111"/>
          <w:sz w:val="28"/>
          <w:sz w:val="28"/>
          <w:szCs w:val="28"/>
          <w:rtl w:val="true"/>
          <w:lang w:bidi="fa-IR"/>
        </w:rPr>
        <w:t>ولی چو دیده نباشد کجا شود نَظّار</w:t>
      </w:r>
    </w:p>
    <w:p>
      <w:pPr>
        <w:pStyle w:val="BookText"/>
        <w:rPr/>
      </w:pPr>
      <w:r>
        <w:rPr>
          <w:rFonts w:ascii="IRNazanin" w:hAnsi="IRNazanin" w:eastAsia="IRNazanin"/>
          <w:color w:val="111111"/>
          <w:sz w:val="28"/>
          <w:sz w:val="28"/>
          <w:szCs w:val="28"/>
          <w:rtl w:val="true"/>
          <w:lang w:bidi="fa-IR"/>
        </w:rPr>
        <w:t>ترا که دیده نباشد چه حاصل از شاهد</w:t>
      </w:r>
    </w:p>
    <w:p>
      <w:pPr>
        <w:pStyle w:val="BookText"/>
        <w:rPr/>
      </w:pPr>
      <w:r>
        <w:rPr>
          <w:rFonts w:ascii="IRNazanin" w:hAnsi="IRNazanin" w:eastAsia="IRNazanin"/>
          <w:color w:val="111111"/>
          <w:sz w:val="28"/>
          <w:sz w:val="28"/>
          <w:szCs w:val="28"/>
          <w:rtl w:val="true"/>
          <w:lang w:bidi="fa-IR"/>
        </w:rPr>
        <w:t>ترا که گوش نباشد چه سود از گفتار</w:t>
      </w:r>
    </w:p>
    <w:p>
      <w:pPr>
        <w:pStyle w:val="BookText"/>
        <w:rPr/>
      </w:pPr>
      <w:r>
        <w:rPr>
          <w:rFonts w:ascii="IRNazanin" w:hAnsi="IRNazanin" w:eastAsia="IRNazanin"/>
          <w:color w:val="111111"/>
          <w:sz w:val="28"/>
          <w:sz w:val="28"/>
          <w:szCs w:val="28"/>
          <w:rtl w:val="true"/>
          <w:lang w:bidi="fa-IR"/>
        </w:rPr>
        <w:t>ترا که دیده بود پر غبار ، نتوانی</w:t>
      </w:r>
    </w:p>
    <w:p>
      <w:pPr>
        <w:pStyle w:val="BookText"/>
        <w:rPr/>
      </w:pPr>
      <w:r>
        <w:rPr>
          <w:rFonts w:ascii="IRNazanin" w:hAnsi="IRNazanin" w:eastAsia="IRNazanin"/>
          <w:color w:val="111111"/>
          <w:sz w:val="28"/>
          <w:sz w:val="28"/>
          <w:szCs w:val="28"/>
          <w:rtl w:val="true"/>
          <w:lang w:bidi="fa-IR"/>
        </w:rPr>
        <w:t>صفای چهره او دید با وجود غبار</w:t>
      </w:r>
    </w:p>
    <w:p>
      <w:pPr>
        <w:pStyle w:val="BookText"/>
        <w:rPr/>
      </w:pPr>
      <w:r>
        <w:rPr>
          <w:rFonts w:ascii="IRNazanin" w:hAnsi="IRNazanin" w:eastAsia="IRNazanin"/>
          <w:color w:val="111111"/>
          <w:sz w:val="28"/>
          <w:sz w:val="28"/>
          <w:szCs w:val="28"/>
          <w:rtl w:val="true"/>
          <w:lang w:bidi="fa-IR"/>
        </w:rPr>
        <w:t>اگر چه آینه داری برای حُسن رخش</w:t>
      </w:r>
    </w:p>
    <w:p>
      <w:pPr>
        <w:pStyle w:val="BookText"/>
        <w:rPr/>
      </w:pPr>
      <w:r>
        <w:rPr>
          <w:rFonts w:ascii="IRNazanin" w:hAnsi="IRNazanin" w:eastAsia="IRNazanin"/>
          <w:color w:val="111111"/>
          <w:sz w:val="28"/>
          <w:sz w:val="28"/>
          <w:szCs w:val="28"/>
          <w:rtl w:val="true"/>
          <w:lang w:bidi="fa-IR"/>
        </w:rPr>
        <w:t>ولی چه سود که داری همیشه آینه تار</w:t>
      </w:r>
    </w:p>
    <w:p>
      <w:pPr>
        <w:pStyle w:val="BookText"/>
        <w:rPr/>
      </w:pPr>
      <w:r>
        <w:rPr>
          <w:rFonts w:ascii="IRNazanin" w:hAnsi="IRNazanin" w:eastAsia="IRNazanin"/>
          <w:color w:val="111111"/>
          <w:sz w:val="28"/>
          <w:sz w:val="28"/>
          <w:szCs w:val="28"/>
          <w:rtl w:val="true"/>
          <w:lang w:bidi="fa-IR"/>
        </w:rPr>
        <w:t>بیا به صیقل توحید، آینه بزدای</w:t>
      </w:r>
    </w:p>
    <w:p>
      <w:pPr>
        <w:pStyle w:val="BookText"/>
        <w:rPr/>
      </w:pPr>
      <w:r>
        <w:rPr>
          <w:rFonts w:ascii="IRNazanin" w:hAnsi="IRNazanin" w:eastAsia="IRNazanin"/>
          <w:color w:val="111111"/>
          <w:sz w:val="28"/>
          <w:sz w:val="28"/>
          <w:szCs w:val="28"/>
          <w:rtl w:val="true"/>
          <w:lang w:bidi="fa-IR"/>
        </w:rPr>
        <w:t>غبار شرک،که‌تا پاک گردد از زنگار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هر عقل سلیمی حکم می‌کند که باید تنها دل را به خداوند سپرد، و از تمام رسوم و عادات و آدابی که انسان را از خدا به غیر خدا مشغول می‌سازند چشم فرو بست، و یک تنه و تنها گرچه جمیع عالم</w:t>
      </w:r>
    </w:p>
    <w:p>
      <w:pPr>
        <w:pStyle w:val="BookText"/>
        <w:rPr/>
      </w:pPr>
      <w:r>
        <w:rPr>
          <w:rFonts w:ascii="IRNazanin" w:hAnsi="IRNazanin" w:eastAsia="IRNazanin"/>
          <w:color w:val="111111"/>
          <w:sz w:val="28"/>
          <w:sz w:val="28"/>
          <w:szCs w:val="28"/>
          <w:rtl w:val="true"/>
          <w:lang w:bidi="fa-IR"/>
        </w:rPr>
        <w:t>مخالفت کنند قدم در جادّه‌ی صدق و طیّ طریق لقاء و مرضات حضرت ربّ وَدُود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بیت‌الغزل عارف شیراز از عالم غیب، سروش جان‌بخش و حیات‌آفرین خداوندی را به عنوان سرود دائمی در گوش جانِ زنده‌دلان می‌نوازد وقتی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جان‌رسد به‌جانان یا جان زتن برآید</w:t>
      </w:r>
    </w:p>
    <w:p>
      <w:pPr>
        <w:pStyle w:val="BookText"/>
        <w:rPr/>
      </w:pPr>
      <w:r>
        <w:rPr>
          <w:rFonts w:ascii="IRNazanin" w:hAnsi="IRNazanin" w:eastAsia="IRNazanin"/>
          <w:color w:val="111111"/>
          <w:sz w:val="28"/>
          <w:sz w:val="28"/>
          <w:szCs w:val="28"/>
          <w:rtl w:val="true"/>
          <w:lang w:bidi="fa-IR"/>
        </w:rPr>
        <w:t>بگشای تربتم را بعد از وفات و بنگر</w:t>
      </w:r>
    </w:p>
    <w:p>
      <w:pPr>
        <w:pStyle w:val="BookText"/>
        <w:rPr/>
      </w:pPr>
      <w:r>
        <w:rPr>
          <w:rFonts w:ascii="IRNazanin" w:hAnsi="IRNazanin" w:eastAsia="IRNazanin"/>
          <w:color w:val="111111"/>
          <w:sz w:val="28"/>
          <w:sz w:val="28"/>
          <w:szCs w:val="28"/>
          <w:rtl w:val="true"/>
          <w:lang w:bidi="fa-IR"/>
        </w:rPr>
        <w:t>کز آتش درونم دود از کفن برآید</w:t>
      </w:r>
    </w:p>
    <w:p>
      <w:pPr>
        <w:pStyle w:val="BookText"/>
        <w:rPr/>
      </w:pPr>
      <w:r>
        <w:rPr>
          <w:rFonts w:ascii="IRNazanin" w:hAnsi="IRNazanin" w:eastAsia="IRNazanin"/>
          <w:color w:val="111111"/>
          <w:sz w:val="28"/>
          <w:sz w:val="28"/>
          <w:szCs w:val="28"/>
          <w:rtl w:val="true"/>
          <w:lang w:bidi="fa-IR"/>
        </w:rPr>
        <w:t>بنمای رخ‌که خلقی واله‌شوند و حیران</w:t>
      </w:r>
    </w:p>
    <w:p>
      <w:pPr>
        <w:pStyle w:val="BookText"/>
        <w:rPr/>
      </w:pPr>
      <w:r>
        <w:rPr>
          <w:rFonts w:ascii="IRNazanin" w:hAnsi="IRNazanin" w:eastAsia="IRNazanin"/>
          <w:color w:val="111111"/>
          <w:sz w:val="28"/>
          <w:sz w:val="28"/>
          <w:szCs w:val="28"/>
          <w:rtl w:val="true"/>
          <w:lang w:bidi="fa-IR"/>
        </w:rPr>
        <w:t>بگشای‌لب‌که‌فریاد از مرد و زن برآید</w:t>
      </w:r>
    </w:p>
    <w:p>
      <w:pPr>
        <w:pStyle w:val="BookText"/>
        <w:rPr/>
      </w:pPr>
      <w:r>
        <w:rPr>
          <w:rFonts w:ascii="IRNazanin" w:hAnsi="IRNazanin" w:eastAsia="IRNazanin"/>
          <w:color w:val="111111"/>
          <w:sz w:val="28"/>
          <w:sz w:val="28"/>
          <w:szCs w:val="28"/>
          <w:rtl w:val="true"/>
          <w:lang w:bidi="fa-IR"/>
        </w:rPr>
        <w:t>جان‌برلب‌است‌وحسرت‌دردل‌که‌ازلبانش</w:t>
      </w:r>
    </w:p>
    <w:p>
      <w:pPr>
        <w:pStyle w:val="BookText"/>
        <w:rPr/>
      </w:pPr>
      <w:r>
        <w:rPr>
          <w:rFonts w:ascii="IRNazanin" w:hAnsi="IRNazanin" w:eastAsia="IRNazanin"/>
          <w:color w:val="111111"/>
          <w:sz w:val="28"/>
          <w:sz w:val="28"/>
          <w:szCs w:val="28"/>
          <w:rtl w:val="true"/>
          <w:lang w:bidi="fa-IR"/>
        </w:rPr>
        <w:t>نگرفته هیچ کامی جان از بدن برآید</w:t>
      </w:r>
    </w:p>
    <w:p>
      <w:pPr>
        <w:pStyle w:val="BookText"/>
        <w:rPr/>
      </w:pPr>
      <w:r>
        <w:rPr>
          <w:rFonts w:ascii="IRNazanin" w:hAnsi="IRNazanin" w:eastAsia="IRNazanin"/>
          <w:color w:val="111111"/>
          <w:sz w:val="28"/>
          <w:sz w:val="28"/>
          <w:szCs w:val="28"/>
          <w:rtl w:val="true"/>
          <w:lang w:bidi="fa-IR"/>
        </w:rPr>
        <w:t>از حسرت دهانش آمد به تنگ جانم</w:t>
      </w:r>
    </w:p>
    <w:p>
      <w:pPr>
        <w:pStyle w:val="BookText"/>
        <w:rPr/>
      </w:pPr>
      <w:r>
        <w:rPr>
          <w:rFonts w:ascii="IRNazanin" w:hAnsi="IRNazanin" w:eastAsia="IRNazanin"/>
          <w:color w:val="111111"/>
          <w:sz w:val="28"/>
          <w:sz w:val="28"/>
          <w:szCs w:val="28"/>
          <w:rtl w:val="true"/>
          <w:lang w:bidi="fa-IR"/>
        </w:rPr>
        <w:t>خود کام‌تنگدستان‌کی زان‌دهن برآید</w:t>
      </w:r>
    </w:p>
    <w:p>
      <w:pPr>
        <w:pStyle w:val="BookText"/>
        <w:rPr/>
      </w:pPr>
      <w:r>
        <w:rPr>
          <w:rFonts w:ascii="IRNazanin" w:hAnsi="IRNazanin" w:eastAsia="IRNazanin"/>
          <w:color w:val="111111"/>
          <w:sz w:val="28"/>
          <w:sz w:val="28"/>
          <w:szCs w:val="28"/>
          <w:rtl w:val="true"/>
          <w:lang w:bidi="fa-IR"/>
        </w:rPr>
        <w:t>بر بوی آنکه در باغ یابد گلی چو رویت</w:t>
      </w:r>
    </w:p>
    <w:p>
      <w:pPr>
        <w:pStyle w:val="BookText"/>
        <w:rPr/>
      </w:pPr>
      <w:r>
        <w:rPr>
          <w:rFonts w:ascii="IRNazanin" w:hAnsi="IRNazanin" w:eastAsia="IRNazanin"/>
          <w:color w:val="111111"/>
          <w:sz w:val="28"/>
          <w:sz w:val="28"/>
          <w:szCs w:val="28"/>
          <w:rtl w:val="true"/>
          <w:lang w:bidi="fa-IR"/>
        </w:rPr>
        <w:t>آید نسیم و هر دم گِرد چمن برآید</w:t>
      </w:r>
    </w:p>
    <w:p>
      <w:pPr>
        <w:pStyle w:val="BookText"/>
        <w:rPr/>
      </w:pPr>
      <w:r>
        <w:rPr>
          <w:rFonts w:ascii="IRNazanin" w:hAnsi="IRNazanin" w:eastAsia="IRNazanin"/>
          <w:color w:val="111111"/>
          <w:sz w:val="28"/>
          <w:sz w:val="28"/>
          <w:szCs w:val="28"/>
          <w:rtl w:val="true"/>
          <w:lang w:bidi="fa-IR"/>
        </w:rPr>
        <w:t>گویند ذکر خیرش در خیل عشقبازان</w:t>
      </w:r>
    </w:p>
    <w:p>
      <w:pPr>
        <w:pStyle w:val="BookText"/>
        <w:rPr/>
      </w:pPr>
      <w:r>
        <w:rPr>
          <w:rFonts w:ascii="IRNazanin" w:hAnsi="IRNazanin" w:eastAsia="IRNazanin"/>
          <w:color w:val="111111"/>
          <w:sz w:val="28"/>
          <w:sz w:val="28"/>
          <w:szCs w:val="28"/>
          <w:rtl w:val="true"/>
          <w:lang w:bidi="fa-IR"/>
        </w:rPr>
        <w:t>هرجا که نام حافظ در انجمن برآید</w:t>
      </w:r>
    </w:p>
    <w:p>
      <w:pPr>
        <w:pStyle w:val="BookText"/>
        <w:rPr/>
      </w:pPr>
      <w:r>
        <w:rPr>
          <w:rFonts w:ascii="IRNazanin" w:hAnsi="IRNazanin" w:eastAsia="IRNazanin"/>
          <w:color w:val="111111"/>
          <w:sz w:val="28"/>
          <w:sz w:val="28"/>
          <w:szCs w:val="28"/>
          <w:rtl w:val="true"/>
          <w:lang w:bidi="fa-IR"/>
        </w:rPr>
        <w:t>در روایت اُولوالالباب حضرت صادق علیه السلام در رابطه با لقای الهی تصریح می‌فرمایند به معاینه و مشاهده‌ی خداوند در دل می‌توان به لقای الهی نائل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فَعَایَنَ رَبَّهُ فِی قَلْبِهِ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این البته پس از مجاهدت‌های عظیم نفسانی و روحانی می‌باشد که حضرت شرح می‌دهند و نتیجه و ثمره‌ی آن را نزول در منزلت کبری و لقای حضرت پروردگار مشخّص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که فقط نیروی عظیم عشق است که موانع را از سر راه بر می‌دارد، و سنگرها را در هم می‌کوبد، و از عقبات تنگ و تاریک عبور می‌دهد، و از دریاهای حسرت، و صحراهای حیرت ، و فضاهای بی پایان</w:t>
      </w:r>
    </w:p>
    <w:p>
      <w:pPr>
        <w:pStyle w:val="BookText"/>
        <w:rPr/>
      </w:pPr>
      <w:r>
        <w:rPr>
          <w:rFonts w:ascii="IRNazanin" w:hAnsi="IRNazanin" w:eastAsia="IRNazanin"/>
          <w:color w:val="111111"/>
          <w:sz w:val="28"/>
          <w:sz w:val="28"/>
          <w:szCs w:val="28"/>
          <w:rtl w:val="true"/>
          <w:lang w:bidi="fa-IR"/>
        </w:rPr>
        <w:t>بُهت و سرگشتگی می‌گذراند؛ و گرنه جمیع قوای ماسوی الله را گرد آوریم نمی‌تواند ذرّه‌ای انسان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اوست که حلاّل مشکلات است و کلید رمز موفّقیّت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آیه‌ی آخر سوره کهف فرمود باید انسان احدی را در منظر خود به‌عنوان مطلوب خود قرار ندهد و همراه با جناب حافظ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رُخت چون خلد و لعلت سلسبیل</w:t>
      </w:r>
    </w:p>
    <w:p>
      <w:pPr>
        <w:pStyle w:val="BookText"/>
        <w:rPr/>
      </w:pPr>
      <w:r>
        <w:rPr>
          <w:rFonts w:ascii="IRNazanin" w:hAnsi="IRNazanin" w:eastAsia="IRNazanin"/>
          <w:color w:val="111111"/>
          <w:sz w:val="28"/>
          <w:sz w:val="28"/>
          <w:szCs w:val="28"/>
          <w:rtl w:val="true"/>
          <w:lang w:bidi="fa-IR"/>
        </w:rPr>
        <w:t>سلسبیلت کرده جان و دل سبیل</w:t>
      </w:r>
    </w:p>
    <w:p>
      <w:pPr>
        <w:pStyle w:val="BookText"/>
        <w:rPr/>
      </w:pPr>
      <w:r>
        <w:rPr>
          <w:rFonts w:ascii="IRNazanin" w:hAnsi="IRNazanin" w:eastAsia="IRNazanin"/>
          <w:color w:val="111111"/>
          <w:sz w:val="28"/>
          <w:sz w:val="28"/>
          <w:szCs w:val="28"/>
          <w:rtl w:val="true"/>
          <w:lang w:bidi="fa-IR"/>
        </w:rPr>
        <w:t>سبز پوشان خط‌ات بر گرد لب</w:t>
      </w:r>
    </w:p>
    <w:p>
      <w:pPr>
        <w:pStyle w:val="BookText"/>
        <w:rPr/>
      </w:pPr>
      <w:r>
        <w:rPr>
          <w:rFonts w:ascii="IRNazanin" w:hAnsi="IRNazanin" w:eastAsia="IRNazanin"/>
          <w:color w:val="111111"/>
          <w:sz w:val="28"/>
          <w:sz w:val="28"/>
          <w:szCs w:val="28"/>
          <w:rtl w:val="true"/>
          <w:lang w:bidi="fa-IR"/>
        </w:rPr>
        <w:t>همچو مورانند گرد سلسبیل</w:t>
      </w:r>
    </w:p>
    <w:p>
      <w:pPr>
        <w:pStyle w:val="BookText"/>
        <w:rPr/>
      </w:pPr>
      <w:r>
        <w:rPr>
          <w:rFonts w:ascii="IRNazanin" w:hAnsi="IRNazanin" w:eastAsia="IRNazanin"/>
          <w:color w:val="111111"/>
          <w:sz w:val="28"/>
          <w:sz w:val="28"/>
          <w:szCs w:val="28"/>
          <w:rtl w:val="true"/>
          <w:lang w:bidi="fa-IR"/>
        </w:rPr>
        <w:t>ناوک چشم تو در هر گوشه ای</w:t>
      </w:r>
    </w:p>
    <w:p>
      <w:pPr>
        <w:pStyle w:val="BookText"/>
        <w:rPr/>
      </w:pPr>
      <w:r>
        <w:rPr>
          <w:rFonts w:ascii="IRNazanin" w:hAnsi="IRNazanin" w:eastAsia="IRNazanin"/>
          <w:color w:val="111111"/>
          <w:sz w:val="28"/>
          <w:sz w:val="28"/>
          <w:szCs w:val="28"/>
          <w:rtl w:val="true"/>
          <w:lang w:bidi="fa-IR"/>
        </w:rPr>
        <w:t>همچو من افتاده دارد صد قتیل</w:t>
      </w:r>
    </w:p>
    <w:p>
      <w:pPr>
        <w:pStyle w:val="BookText"/>
        <w:rPr/>
      </w:pPr>
      <w:r>
        <w:rPr>
          <w:rFonts w:ascii="IRNazanin" w:hAnsi="IRNazanin" w:eastAsia="IRNazanin"/>
          <w:color w:val="111111"/>
          <w:sz w:val="28"/>
          <w:sz w:val="28"/>
          <w:szCs w:val="28"/>
          <w:rtl w:val="true"/>
          <w:lang w:bidi="fa-IR"/>
        </w:rPr>
        <w:t>یا رب این آتش که بر جان من است</w:t>
      </w:r>
    </w:p>
    <w:p>
      <w:pPr>
        <w:pStyle w:val="BookText"/>
        <w:rPr/>
      </w:pPr>
      <w:r>
        <w:rPr>
          <w:rFonts w:ascii="IRNazanin" w:hAnsi="IRNazanin" w:eastAsia="IRNazanin"/>
          <w:color w:val="111111"/>
          <w:sz w:val="28"/>
          <w:sz w:val="28"/>
          <w:szCs w:val="28"/>
          <w:rtl w:val="true"/>
          <w:lang w:bidi="fa-IR"/>
        </w:rPr>
        <w:t>سرد کن زانسان که کردی بر خلیل</w:t>
      </w:r>
    </w:p>
    <w:p>
      <w:pPr>
        <w:pStyle w:val="BookText"/>
        <w:rPr/>
      </w:pPr>
      <w:r>
        <w:rPr>
          <w:rFonts w:ascii="IRNazanin" w:hAnsi="IRNazanin" w:eastAsia="IRNazanin"/>
          <w:color w:val="111111"/>
          <w:sz w:val="28"/>
          <w:sz w:val="28"/>
          <w:szCs w:val="28"/>
          <w:rtl w:val="true"/>
          <w:lang w:bidi="fa-IR"/>
        </w:rPr>
        <w:t>من نمی‌یابم مجال ای دوستان</w:t>
      </w:r>
    </w:p>
    <w:p>
      <w:pPr>
        <w:pStyle w:val="BookText"/>
        <w:rPr/>
      </w:pPr>
      <w:r>
        <w:rPr>
          <w:rFonts w:ascii="IRNazanin" w:hAnsi="IRNazanin" w:eastAsia="IRNazanin"/>
          <w:color w:val="111111"/>
          <w:sz w:val="28"/>
          <w:sz w:val="28"/>
          <w:szCs w:val="28"/>
          <w:rtl w:val="true"/>
          <w:lang w:bidi="fa-IR"/>
        </w:rPr>
        <w:t>گرچه دارد او جمالی بس جمیل</w:t>
      </w:r>
    </w:p>
    <w:p>
      <w:pPr>
        <w:pStyle w:val="BookText"/>
        <w:rPr/>
      </w:pPr>
      <w:r>
        <w:rPr>
          <w:rFonts w:ascii="IRNazanin" w:hAnsi="IRNazanin" w:eastAsia="IRNazanin"/>
          <w:color w:val="111111"/>
          <w:sz w:val="28"/>
          <w:sz w:val="28"/>
          <w:szCs w:val="28"/>
          <w:rtl w:val="true"/>
          <w:lang w:bidi="fa-IR"/>
        </w:rPr>
        <w:t>پای ما لنگ است و منزل بس دراز</w:t>
      </w:r>
    </w:p>
    <w:p>
      <w:pPr>
        <w:pStyle w:val="BookText"/>
        <w:rPr/>
      </w:pPr>
      <w:r>
        <w:rPr>
          <w:rFonts w:ascii="IRNazanin" w:hAnsi="IRNazanin" w:eastAsia="IRNazanin"/>
          <w:color w:val="111111"/>
          <w:sz w:val="28"/>
          <w:sz w:val="28"/>
          <w:szCs w:val="28"/>
          <w:rtl w:val="true"/>
          <w:lang w:bidi="fa-IR"/>
        </w:rPr>
        <w:t>دست ما کوتاه و خرما بر نخیل</w:t>
      </w:r>
    </w:p>
    <w:p>
      <w:pPr>
        <w:pStyle w:val="BookText"/>
        <w:rPr/>
      </w:pPr>
      <w:r>
        <w:rPr>
          <w:rFonts w:ascii="IRNazanin" w:hAnsi="IRNazanin" w:eastAsia="IRNazanin"/>
          <w:color w:val="111111"/>
          <w:sz w:val="28"/>
          <w:sz w:val="28"/>
          <w:szCs w:val="28"/>
          <w:rtl w:val="true"/>
          <w:lang w:bidi="fa-IR"/>
        </w:rPr>
        <w:t>شاه عالم را بقا و عزّ و ناز</w:t>
      </w:r>
    </w:p>
    <w:p>
      <w:pPr>
        <w:pStyle w:val="BookText"/>
        <w:rPr/>
      </w:pPr>
      <w:r>
        <w:rPr>
          <w:rFonts w:ascii="IRNazanin" w:hAnsi="IRNazanin" w:eastAsia="IRNazanin"/>
          <w:color w:val="111111"/>
          <w:sz w:val="28"/>
          <w:sz w:val="28"/>
          <w:szCs w:val="28"/>
          <w:rtl w:val="true"/>
          <w:lang w:bidi="fa-IR"/>
        </w:rPr>
        <w:t>باد و هر چیزی که باشد زین قبیل</w:t>
      </w:r>
    </w:p>
    <w:p>
      <w:pPr>
        <w:pStyle w:val="BookText"/>
        <w:rPr/>
      </w:pPr>
      <w:r>
        <w:rPr>
          <w:rFonts w:ascii="IRNazanin" w:hAnsi="IRNazanin" w:eastAsia="IRNazanin"/>
          <w:color w:val="111111"/>
          <w:sz w:val="28"/>
          <w:sz w:val="28"/>
          <w:szCs w:val="28"/>
          <w:rtl w:val="true"/>
          <w:lang w:bidi="fa-IR"/>
        </w:rPr>
        <w:t>حافظ از سرپنجه عشقِ نگار</w:t>
      </w:r>
    </w:p>
    <w:p>
      <w:pPr>
        <w:pStyle w:val="BookText"/>
        <w:rPr/>
      </w:pPr>
      <w:r>
        <w:rPr>
          <w:rFonts w:ascii="IRNazanin" w:hAnsi="IRNazanin" w:eastAsia="IRNazanin"/>
          <w:color w:val="111111"/>
          <w:sz w:val="28"/>
          <w:sz w:val="28"/>
          <w:szCs w:val="28"/>
          <w:rtl w:val="true"/>
          <w:lang w:bidi="fa-IR"/>
        </w:rPr>
        <w:t>همچو مور افتاده شد در پای پیل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از پدرشان در رابطه با عشقی که اصحاب امام حسین علیه السلام در کربلا نشان دادند،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علیه السلام بِکَرْبَلآءَ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بِهِ أَصْحَابُهُ وَ قَدِ اغْرَوْرَقَتْ عَیْنَاهُ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وَ هَذَا مُلْقَی رِحَالِهِمْ، هَاهُنَا مُرَاقُ دِمَآئِهِمْ؛ طُوبَی لَکِ مِنْ تُرْبَةٍ عَلَیْهَا تُرَاقُ دِمَآءُ الاحِبَّةِ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یَسِیرُ بِالنَّاسِ، حَتَّی إذَا کَانَ بِکَرْبَلآءَ عَلَی مِیلَیْنِ أَوْ مِیلٍ، تَقَدَّمَ بَیْنَ أَیْدِیهِمْ حَتَّی طَافَ بِمَکَانٍ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مائَتَا نَبِیٍّ وَ مائَتَا سِبْطٍ کُلُّهُمْ شُهَدَآءُ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مَنَاخُ رِکَابٍ</w:t>
      </w:r>
    </w:p>
    <w:p>
      <w:pPr>
        <w:pStyle w:val="BookText"/>
        <w:rPr/>
      </w:pPr>
      <w:r>
        <w:rPr>
          <w:rFonts w:ascii="Amiri" w:hAnsi="Amiri" w:eastAsia="Amiri" w:cs="Amiri"/>
          <w:color w:val="111111"/>
          <w:sz w:val="28"/>
          <w:sz w:val="28"/>
          <w:szCs w:val="28"/>
          <w:rtl w:val="true"/>
          <w:lang w:bidi="ar-SA"/>
        </w:rPr>
        <w:t>وَ مَصَارِعُ عُشَّاقٍ شُهَدَآءَ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یَسْبِقُهُمْ مَنْ کَانَ قَبْلَهُمْ؛ وَ لَا یَلْحَقُهُمْ مَنْ بَعْدَهُمْ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حضرت أمیرالمومنین علیّ‌بن أبی‌طالب علیه السلام در وقت حرکت به‌سوی صفّین، مرورشان به کربلا افتاد، و در حالی که اصحابش بر وی مرور می‌نمودند و دو چشمانش از اشک سرشار گردیده بود و می‌گریست،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محلّ خوابیدن مرکب‌های سواری ایشان، و این است محلّ فرودآمدن و بارانداختن خود ایشان، این‌جا محلّ ریخته شدن خون‌های آن‌ها است؛ خوشا بر حال تو ای خاک که بر روی تو خون‌های محبوبان بارگاه الهی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أمیرالمومنین علی‌ّبن أبی‌طالب از کوفه بیرون شد، و مردم را برای نبرد با معاویه در صفّین کوچ می‌داد، تا رسید به جائی که تا کربلا دو میل یا یک میل بیشتر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برابر لشکر به پیش آمد تا گرداگرد مکانی دور زد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دویست پیغمبر و دویست سبط پیغمبر کشته شده است که همگی آن‌ها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خوابیدن مرکب‌ها، و به زمین افتادن عشّاقی است که پیشینیان بر ایشان نتوانستند در عشق بر آنان سبقت گیرند؛ و پسینیان از ایشان نتوانستند در عشق خودشان را به آنان برسانند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امکان لقاء و معرفت حضرت حق، و جمع مابین دو دسته از روایات وارده در این باب، جناب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نخستین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بدین مهم اختصاص داده است که به‌جهت نکات ظریفی که در این رابطه مطرح می‌کند اجازه دهید</w:t>
      </w:r>
    </w:p>
    <w:p>
      <w:pPr>
        <w:pStyle w:val="BookText"/>
        <w:rPr/>
      </w:pPr>
      <w:r>
        <w:rPr>
          <w:rFonts w:ascii="IRNazanin" w:hAnsi="IRNazanin" w:eastAsia="IRNazanin"/>
          <w:color w:val="111111"/>
          <w:sz w:val="28"/>
          <w:sz w:val="28"/>
          <w:szCs w:val="28"/>
          <w:rtl w:val="true"/>
          <w:lang w:bidi="fa-IR"/>
        </w:rPr>
        <w:t>مطالب ایشان را در حد امکان خدمتتان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کلمات مکنونه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بِها یُجْمَعُ بَیْنَ امْتِناعِ الْمَعْرِفَةِ وَ الرُّؤْیَةِ وَ بَیْنَ إمْکانِهِما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ای عاشقان خوش رفتار</w:t>
      </w:r>
    </w:p>
    <w:p>
      <w:pPr>
        <w:pStyle w:val="BookText"/>
        <w:rPr/>
      </w:pPr>
      <w:r>
        <w:rPr>
          <w:rFonts w:ascii="IRNazanin" w:hAnsi="IRNazanin" w:eastAsia="IRNazanin"/>
          <w:color w:val="111111"/>
          <w:sz w:val="28"/>
          <w:sz w:val="28"/>
          <w:szCs w:val="28"/>
          <w:rtl w:val="true"/>
          <w:lang w:bidi="fa-IR"/>
        </w:rPr>
        <w:t>طرب ای نیکوان شیرین کار</w:t>
      </w:r>
    </w:p>
    <w:p>
      <w:pPr>
        <w:pStyle w:val="BookText"/>
        <w:rPr/>
      </w:pPr>
      <w:r>
        <w:rPr>
          <w:rFonts w:ascii="IRNazanin" w:hAnsi="IRNazanin" w:eastAsia="IRNazanin"/>
          <w:color w:val="111111"/>
          <w:sz w:val="28"/>
          <w:sz w:val="28"/>
          <w:szCs w:val="28"/>
          <w:rtl w:val="true"/>
          <w:lang w:bidi="fa-IR"/>
        </w:rPr>
        <w:t>تا کی از خانه هین ره صحرا</w:t>
      </w:r>
    </w:p>
    <w:p>
      <w:pPr>
        <w:pStyle w:val="BookText"/>
        <w:rPr/>
      </w:pPr>
      <w:r>
        <w:rPr>
          <w:rFonts w:ascii="IRNazanin" w:hAnsi="IRNazanin" w:eastAsia="IRNazanin"/>
          <w:color w:val="111111"/>
          <w:sz w:val="28"/>
          <w:sz w:val="28"/>
          <w:szCs w:val="28"/>
          <w:rtl w:val="true"/>
          <w:lang w:bidi="fa-IR"/>
        </w:rPr>
        <w:t>تا کی از کعبه هین در خمّار</w:t>
      </w:r>
    </w:p>
    <w:p>
      <w:pPr>
        <w:pStyle w:val="BookText"/>
        <w:rPr/>
      </w:pPr>
      <w:r>
        <w:rPr>
          <w:rFonts w:ascii="IRNazanin" w:hAnsi="IRNazanin" w:eastAsia="IRNazanin"/>
          <w:color w:val="111111"/>
          <w:sz w:val="28"/>
          <w:sz w:val="28"/>
          <w:szCs w:val="28"/>
          <w:rtl w:val="true"/>
          <w:lang w:bidi="fa-IR"/>
        </w:rPr>
        <w:t>در جهان شاهدیّ و ما فارغ</w:t>
      </w:r>
    </w:p>
    <w:p>
      <w:pPr>
        <w:pStyle w:val="BookText"/>
        <w:rPr/>
      </w:pPr>
      <w:r>
        <w:rPr>
          <w:rFonts w:ascii="IRNazanin" w:hAnsi="IRNazanin" w:eastAsia="IRNazanin"/>
          <w:color w:val="111111"/>
          <w:sz w:val="28"/>
          <w:sz w:val="28"/>
          <w:szCs w:val="28"/>
          <w:rtl w:val="true"/>
          <w:lang w:bidi="fa-IR"/>
        </w:rPr>
        <w:t>در قدح جرعه ای و ما هشیار</w:t>
      </w:r>
    </w:p>
    <w:p>
      <w:pPr>
        <w:pStyle w:val="BookText"/>
        <w:rPr/>
      </w:pPr>
      <w:r>
        <w:rPr>
          <w:rFonts w:ascii="IRNazanin" w:hAnsi="IRNazanin" w:eastAsia="IRNazanin"/>
          <w:color w:val="111111"/>
          <w:sz w:val="28"/>
          <w:sz w:val="28"/>
          <w:szCs w:val="28"/>
          <w:rtl w:val="true"/>
          <w:lang w:bidi="fa-IR"/>
        </w:rPr>
        <w:t>زین سپس دست ما و دامن دوست</w:t>
      </w:r>
    </w:p>
    <w:p>
      <w:pPr>
        <w:pStyle w:val="BookText"/>
        <w:rPr/>
      </w:pPr>
      <w:r>
        <w:rPr>
          <w:rFonts w:ascii="IRNazanin" w:hAnsi="IRNazanin" w:eastAsia="IRNazanin"/>
          <w:color w:val="111111"/>
          <w:sz w:val="28"/>
          <w:sz w:val="28"/>
          <w:szCs w:val="28"/>
          <w:rtl w:val="true"/>
          <w:lang w:bidi="fa-IR"/>
        </w:rPr>
        <w:t>بعد از این گوش ما و حلقه یار</w:t>
      </w:r>
    </w:p>
    <w:p>
      <w:pPr>
        <w:pStyle w:val="BookText"/>
        <w:rPr/>
      </w:pPr>
      <w:r>
        <w:rPr>
          <w:rFonts w:ascii="IRNazanin" w:hAnsi="IRNazanin" w:eastAsia="IRNazanin"/>
          <w:color w:val="111111"/>
          <w:sz w:val="28"/>
          <w:sz w:val="28"/>
          <w:szCs w:val="28"/>
          <w:rtl w:val="true"/>
          <w:lang w:bidi="fa-IR"/>
        </w:rPr>
        <w:t xml:space="preserve">اگر چه کرّوبیان مَلَأ اعلی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دَنَوْتُ 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متوقّف‌اند و مقرّبان حضرت علیا به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و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بیننده را شامل است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احْتَجَبَ عَنِ الْعُقُولِ کَمَا احْتَجَبَ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راننده‌ی هر بینا و عاقل؛ اما شیرمردان بیشه‌ی ولایت دم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و قدم بر جادّه‌ی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الْغِطَآءُ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کنه حقیقت راه نیست، چرا که او محیط است به همه چیز؛پس محاط به چیزی نتواند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 چیزی بی احاطه‌ی به آن صورت نبندد؛ فإذن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یُحِیطُونَ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عنقا شکار کس نشود دام بازگیر</w:t>
      </w:r>
    </w:p>
    <w:p>
      <w:pPr>
        <w:pStyle w:val="BookText"/>
        <w:rPr/>
      </w:pPr>
      <w:r>
        <w:rPr>
          <w:rFonts w:ascii="IRNazanin" w:hAnsi="IRNazanin" w:eastAsia="IRNazanin"/>
          <w:color w:val="111111"/>
          <w:sz w:val="28"/>
          <w:sz w:val="28"/>
          <w:szCs w:val="28"/>
          <w:rtl w:val="true"/>
          <w:lang w:bidi="fa-IR"/>
        </w:rPr>
        <w:t>کانجا همیشه باد به دست است دام را</w:t>
      </w:r>
    </w:p>
    <w:p>
      <w:pPr>
        <w:pStyle w:val="BookText"/>
        <w:rPr/>
      </w:pPr>
      <w:r>
        <w:rPr>
          <w:rFonts w:ascii="IRNazanin" w:hAnsi="IRNazanin" w:eastAsia="IRNazanin"/>
          <w:color w:val="111111"/>
          <w:sz w:val="28"/>
          <w:sz w:val="28"/>
          <w:szCs w:val="28"/>
          <w:rtl w:val="true"/>
          <w:lang w:bidi="fa-IR"/>
        </w:rPr>
        <w:t xml:space="preserve">امّا به اعتبار تجلّی در مظاهر اسماء و صفات در هر موجودی روئی دارد، و در هر مرآتی جلوه‌ای می‌نماید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أَنَّکُمْ أَدْلَیْتُم بِحَبْلٍ إلَی الارْضِ السُّفْلَی، لَهَبَطَ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ریسمانی را به</w:t>
      </w:r>
    </w:p>
    <w:p>
      <w:pPr>
        <w:pStyle w:val="BookText"/>
        <w:rPr/>
      </w:pPr>
      <w:r>
        <w:rPr>
          <w:rFonts w:ascii="IRNazanin" w:hAnsi="IRNazanin" w:eastAsia="IRNazanin"/>
          <w:color w:val="111111"/>
          <w:sz w:val="28"/>
          <w:sz w:val="28"/>
          <w:szCs w:val="28"/>
          <w:rtl w:val="true"/>
          <w:lang w:bidi="fa-IR"/>
        </w:rPr>
        <w:t>پست‌ترین نقطه‌ی زمین آویزان کنید و بفرستید، تحقیقاً بر خدا سقوط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تجلّی همه را هست؛ لیکن خواصّ می‌دانند که چه می‌بینند، و لهذا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بَعْدَهُ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چیزی را مگر آن که پیش از او و پس از او و با او خدا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معرفت نور و صفا دید</w:t>
      </w:r>
    </w:p>
    <w:p>
      <w:pPr>
        <w:pStyle w:val="BookText"/>
        <w:rPr/>
      </w:pPr>
      <w:r>
        <w:rPr>
          <w:rFonts w:ascii="IRNazanin" w:hAnsi="IRNazanin" w:eastAsia="IRNazanin"/>
          <w:color w:val="111111"/>
          <w:sz w:val="28"/>
          <w:sz w:val="28"/>
          <w:szCs w:val="28"/>
          <w:rtl w:val="true"/>
          <w:lang w:bidi="fa-IR"/>
        </w:rPr>
        <w:t>بهر چیزی که دید اوّل خدا دید</w:t>
      </w:r>
    </w:p>
    <w:p>
      <w:pPr>
        <w:pStyle w:val="BookText"/>
        <w:rPr/>
      </w:pPr>
      <w:r>
        <w:rPr>
          <w:rFonts w:ascii="IRNazanin" w:hAnsi="IRNazanin" w:eastAsia="IRNazanin"/>
          <w:color w:val="111111"/>
          <w:sz w:val="28"/>
          <w:sz w:val="28"/>
          <w:szCs w:val="28"/>
          <w:rtl w:val="true"/>
          <w:lang w:bidi="fa-IR"/>
        </w:rPr>
        <w:t>به هر که می‌نگرم صورت تو می‌بینم</w:t>
      </w:r>
    </w:p>
    <w:p>
      <w:pPr>
        <w:pStyle w:val="BookText"/>
        <w:rPr/>
      </w:pPr>
      <w:r>
        <w:rPr>
          <w:rFonts w:ascii="IRNazanin" w:hAnsi="IRNazanin" w:eastAsia="IRNazanin"/>
          <w:color w:val="111111"/>
          <w:sz w:val="28"/>
          <w:sz w:val="28"/>
          <w:szCs w:val="28"/>
          <w:rtl w:val="true"/>
          <w:lang w:bidi="fa-IR"/>
        </w:rPr>
        <w:t>از این‌میان همه در چشم‌من تو می‌آئی</w:t>
      </w:r>
    </w:p>
    <w:p>
      <w:pPr>
        <w:pStyle w:val="BookText"/>
        <w:rPr/>
      </w:pPr>
      <w:r>
        <w:rPr>
          <w:rFonts w:ascii="IRNazanin" w:hAnsi="IRNazanin" w:eastAsia="IRNazanin"/>
          <w:color w:val="111111"/>
          <w:sz w:val="28"/>
          <w:sz w:val="28"/>
          <w:szCs w:val="28"/>
          <w:rtl w:val="true"/>
          <w:lang w:bidi="fa-IR"/>
        </w:rPr>
        <w:t>و عوام نمی‌دانند که چه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 إِنَّهُمْ فِی مِرْیَةٍ مِّن لِّقَآءِ رَبِّهِمْ أَلآ إِنَّهُ بِکُلِّ شَیْءٍ مُّحِیطٌ</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نسبت به لقاء پروردگارشان در شکّ و تردید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تحقیقاً به هر چیز محیط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بکام‌وصلت خواهم‌رسید روزی</w:t>
      </w:r>
    </w:p>
    <w:p>
      <w:pPr>
        <w:pStyle w:val="BookText"/>
        <w:rPr/>
      </w:pPr>
      <w:r>
        <w:rPr>
          <w:rFonts w:ascii="IRNazanin" w:hAnsi="IRNazanin" w:eastAsia="IRNazanin"/>
          <w:color w:val="111111"/>
          <w:sz w:val="28"/>
          <w:sz w:val="28"/>
          <w:szCs w:val="28"/>
          <w:rtl w:val="true"/>
          <w:lang w:bidi="fa-IR"/>
        </w:rPr>
        <w:t>گفتا که نیک بنگر شاید رسیده باشی</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 تر که من از وی دورم</w:t>
      </w:r>
    </w:p>
    <w:p>
      <w:pPr>
        <w:pStyle w:val="BookText"/>
        <w:rPr/>
      </w:pPr>
      <w:r>
        <w:rPr>
          <w:rFonts w:ascii="IRNazanin" w:hAnsi="IRNazanin" w:eastAsia="IRNazanin"/>
          <w:color w:val="111111"/>
          <w:sz w:val="28"/>
          <w:sz w:val="28"/>
          <w:szCs w:val="28"/>
          <w:rtl w:val="true"/>
          <w:lang w:bidi="fa-IR"/>
        </w:rPr>
        <w:t>چکنم با که توان گفت که دوست</w:t>
      </w:r>
    </w:p>
    <w:p>
      <w:pPr>
        <w:pStyle w:val="BookText"/>
        <w:rPr/>
      </w:pPr>
      <w:r>
        <w:rPr>
          <w:rFonts w:ascii="IRNazanin" w:hAnsi="IRNazanin" w:eastAsia="IRNazanin"/>
          <w:color w:val="111111"/>
          <w:sz w:val="28"/>
          <w:sz w:val="28"/>
          <w:szCs w:val="28"/>
          <w:rtl w:val="true"/>
          <w:lang w:bidi="fa-IR"/>
        </w:rPr>
        <w:t>در کنار من و من مهجورم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فِی الافَاقِ وَ فِی أَنفُسِهِمْ حَتَّی یَتَبَیَّنَ لَهُمْ أَنَّهُ الْحَقُّ أَوَلَمْ یَکْفِ بِرَبِّکَ أَنَّهُ عَلَی کُلِّ شَیْءٍ شَهِیدٌ</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ما آیات خودمان را به ایشان در موجودات نواحی جهان، و در وجود خودشان نشان خواهیم داد؛ تا برای آنان روشن شود که نشان داده شده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برای پروردگارت این کفایت نمی‌کند که او بر هر چیز شاهد و حاضر و ناظر می‌باشد؟</w:t>
      </w:r>
    </w:p>
    <w:p>
      <w:pPr>
        <w:pStyle w:val="BookText"/>
        <w:rPr/>
      </w:pPr>
      <w:r>
        <w:rPr>
          <w:rFonts w:ascii="IRNazanin" w:hAnsi="IRNazanin" w:eastAsia="IRNazanin"/>
          <w:color w:val="111111"/>
          <w:sz w:val="28"/>
          <w:sz w:val="28"/>
          <w:szCs w:val="28"/>
          <w:rtl w:val="true"/>
          <w:lang w:bidi="fa-IR"/>
        </w:rPr>
        <w:t>در تفسیر این آیه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سَأُکَحِّلُ عَیْنَ بَصیرَتِهِمْ بِنورِ تَوْفیقی وَ هِدایَتی، لِیُشاهِدونی فی مَظاهِریَ الافاقیَّةِ وَ الانْفُسیَّةِ مُشاهَدَةَ عیانٍ؛ حَتَّی یَتَبَیَّنَ لَهُمْ أنَّهُ لَیْسَ فی الافاقِ وَ لا فی الانْفُسِ إلاّ أنَا وَ صِفاتی وَ أسْمآئی، وَ أنَا الاوَّلُ وَ الاخِرُ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به‌زودی چشم بصیرت آن‌ها را به‌واسطه‌ی نور توفیق و هدایتم سرمه می‌کشم؛ تا مرا در مظاهر آفاقیّه و انفسیّه‌ام با مشاهده‌ی عیانی مشاهده نمایند؛ تا آن‌که برایشان روشن گردد که نه در آفاق و نه در نفوس، ابداً چیزی وجود ندارد مگر من و صفات من و اسماء من، و من هستم اوّل و من هستم آخر و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را تأکید نمود به کلامش بر سبیل تعجّب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نمی‌کند که پروردگارت بر هر چیز شاهد و حاضر و ناظر 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تَجَلَّی لِعِبَادِهِ مِنْ غَیْرِ أَنْ رَأَوْهُ،وَ أَرَاهُمْ نَفْسَهُ مِنْ غَیْرِ أَنْ یَتَجَلَّی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تَجَلَّی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أظْهَرَ ذاتَهُ فی مِرْءَاتِ کُلِّ شَیْءٍ بِحَیْثُ یُمْکِنُ أنْ یُرَی رُؤْیَةَ عیانٍ، مِنْ غَیْرِ أنْ رَأَوْهُ بِهَذا التَّجَلّی رُؤْیَةَ عیانٍ، لِعَدَمِ مَعْرِفَتِهِمْ بِالاشْیآءِ مِنْ حَیْثُ مَظْهَریَّتِها لَهُ وَ أنَّها عَیْنُ ذاتِهِ الظّاهِرَةِ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أظْهَرَها لَهُمْ فی ءَایاتِ الآفاقِ وَ الانْفُسِ مِنْ حَیْثُ إنَّها شَواهِدُ ظاهِرَةٌ لَهُ،وَ دَلآئِلُ بَاهِرَةٌ عَلَیْهِ؛ فَرَأَوْهُ رُؤْیَةَ عِلْمٍ وَ 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غَیْرِ أَنْ یَتَجَلَّی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غَیْرِ أنْ یُظْهِرَ ذاتَهُ فِیها عیانًا بِحَیْثُ یَعْرِفونَ أنَّها مَظاهِرُ لَهُ،وَ مَرایا لِذاتِهِ وَ أنَّهُ الظّاهِرُ فیها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أمیرالمؤمنین علیه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ظهور نموده است برای بندگانش بدون آن که او را ببینند، و خودش را به آنان نمایانده است بدون آن که برای ایشان ظهور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لِعِبَادِهِ یعنی ذات خود را در آئینه‌ی تمام اشیاء ظاهر کرده است به‌طوری که ممکن است دیده شود با دیده‌ی عیان، بدون آن‌که بندگانش او را بدین ظهور ببینند با دیده‌ی عیان؛ به‌جهت آن‌که مردم معرفت به اشیاء ندارند از جهت مظهریّت آن‌ها برای خداوند، و این‌که اشیاء عین ذات او هستند که در آنها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وی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أَرَاهُمْ نَفْسَهُ یعنی ذات خودش را برای بندگان در آیات آفاقیّه و انفسیّه ظاهر نموده است، از جهت آن‌که آن‌ها شواهد ظاهره‌ای برای وی می‌باشند، و دلائل باهره‌ای برای او هستند؛ بنابراین او را با رؤیت علم و عرفان دیده‌اند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غَیْرِ أَنْ یَتَجَلَّی لَهُمْ یعنی بدون آن‌که ذاتش را در اشیاء عیاناً ظاهر کند به‌طوری که بندگان بشناسند که اشیاء مظاهر وی می‌باشند، و آئینه‌هائی برای ذات او هستند به قسمی که خداوند با ذات خودش در آن‌ها ظاهر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فیض مقداری از دعای ابن‌عطاءالله إسکندری را با إسناد آن به حضرت سیّدالشّهداء حسین‌بن علیّ علیه السلام ذکر کرده است، و آنگاه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الصَّدُوقُ مُحَمَّدُ بْنُ بَابَوَیْهِ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عَزَّوَجَلَّ،هَلْ یَرَاهُ الْمُؤْمِنُونَ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الْمُؤْمِنِینَ لَیَرَوْنَهُ فِی الدُّنْیَا قَبْلَ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تَرَاهُ فِی وَقْتِکَ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أَفَاُحَدِّثُ بِهَذَا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إذَا حَدَّثْتَ بِهِ، فَأَنْکَرَهُ مُنْکِرٌ جَاهِلٌ بِمَعْنَی مَا تَقُولُ، ثُمَّ قَدَّرَ أَنَّ هَذَا تَشْبِیهٌ؛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الرُّؤْیَةُ بِالْقَلْبِ کَالرُّؤْیَةِ بِالْعَیْنِ؛ تَعَالَی عَمَّا یَصِفُهُ الْمُشَبِّهُونَ وَ الْمُلْحِدُونَ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شیخ صدوق محمّدبن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إسنادش از أبوبصیر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خداوند عزّوجلّ، آیا مؤمنین در روز قیامت وی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را پیش از روز قیامت هم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قدری سکوت کردند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مؤمنین در دنیا هم قبل از روز قیامت وی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در همین زمان و وقت فعلی خود ندیدی؟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من این قضیّه‌ی واقعه را که اینک واقع شد، از تو برای دیگران روایت</w:t>
      </w:r>
    </w:p>
    <w:p>
      <w:pPr>
        <w:pStyle w:val="BookText"/>
        <w:rPr/>
      </w:pPr>
      <w:r>
        <w:rPr>
          <w:rFonts w:ascii="IRNazanin" w:hAnsi="IRNazanin" w:eastAsia="IRNazanin"/>
          <w:color w:val="111111"/>
          <w:sz w:val="28"/>
          <w:sz w:val="28"/>
          <w:szCs w:val="28"/>
          <w:rtl w:val="true"/>
          <w:lang w:bidi="fa-IR"/>
        </w:rPr>
        <w:t>بنمایم؟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اگر تو آن را حدیث کنی و منکرِ جاهلی به معنی و مفاد گفتار تو آن را انکار کند، و سپس در نزد خود آن را تشبیه بپندارد؛ در این صورت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رؤیت با دل مانند رؤیت با چشم نیست؛ بلند است خداوند از توصیفی که اهل تشبیه و الحاد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صدوق از حضرت امام موسی کاظم علیه السلام روایت کرده است که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 بِغَیْرِ حِجَابٍ مَحْجُوبٍ وَ اسْتَتَرَ بِغَیْرِ سِتْرٍ مَسْتُورٍ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مابین خداوند و مخلوقاتش هیچ پرده و حجابی وجود ندارد، غیر از خود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مخلوقاتش پنهان شد بدون پرده و حجاب پنهان کننده‌ای، و مستور گردید بدون ساتر پوشنده‌ای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فریب نقش نتوان خامه‌ی نقّاش دید</w:t>
      </w:r>
    </w:p>
    <w:p>
      <w:pPr>
        <w:pStyle w:val="BookText"/>
        <w:rPr/>
      </w:pPr>
      <w:r>
        <w:rPr>
          <w:rFonts w:ascii="IRNazanin" w:hAnsi="IRNazanin" w:eastAsia="IRNazanin"/>
          <w:color w:val="111111"/>
          <w:sz w:val="28"/>
          <w:sz w:val="28"/>
          <w:szCs w:val="28"/>
          <w:rtl w:val="true"/>
          <w:lang w:bidi="fa-IR"/>
        </w:rPr>
        <w:t>ورنه در این سقف زنگاری یکی در کار هست</w:t>
      </w:r>
    </w:p>
    <w:p>
      <w:pPr>
        <w:pStyle w:val="BookText"/>
        <w:rPr/>
      </w:pPr>
      <w:r>
        <w:rPr>
          <w:rFonts w:ascii="IRNazanin" w:hAnsi="IRNazanin" w:eastAsia="IRNazanin"/>
          <w:color w:val="111111"/>
          <w:sz w:val="28"/>
          <w:sz w:val="28"/>
          <w:szCs w:val="28"/>
          <w:rtl w:val="true"/>
          <w:lang w:bidi="fa-IR"/>
        </w:rPr>
        <w:t>بعضی از اهل معرفت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غَیْبٌ لَمْ یَظْهَرْ قَطُّ؛ وَ الْحَقُّ تَعالَی هُوَ الظّاهِرُ ما غابَ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هَذِهِ الْمَسْأَلَةِ عَلَی عَکْسِ الصَّوابِ؛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ظاهِرٌ وَ الْحَقُّ تَعالَی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بِهَذا الاِعْتِبارِ فی مُقْتَضَی هَذَا الشِّرْکِ کُلُّهُمْ عَبِیدٌ لِلسِّوَی، وَ قَد عافَی اللَهُ بَعْضَ عَبیدِهِ عَنْ هَذا الدّآءِ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غیب است که هیچ وقت آشکارا نشده است؛ و حقّ تعالی اوست تنها ظاهر که هیچ وقت پنهان نگشته است و مردم در این مسأله</w:t>
      </w:r>
    </w:p>
    <w:p>
      <w:pPr>
        <w:pStyle w:val="BookText"/>
        <w:rPr/>
      </w:pPr>
      <w:r>
        <w:rPr>
          <w:rFonts w:ascii="IRNazanin" w:hAnsi="IRNazanin" w:eastAsia="IRNazanin"/>
          <w:color w:val="111111"/>
          <w:sz w:val="28"/>
          <w:sz w:val="28"/>
          <w:szCs w:val="28"/>
          <w:rtl w:val="true"/>
          <w:lang w:bidi="fa-IR"/>
        </w:rPr>
        <w:t>خلاف راه راست را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ظاهر است و حقّ تعالی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بر اساس این اعتبار به مقتضای این شرک، همگی بندگانی برای غیر می‌باشند؛ و فقط خداوند بعضی از بندگانش را از این مرض عافیت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افکن پرده تا معلوم گردد</w:t>
      </w:r>
    </w:p>
    <w:p>
      <w:pPr>
        <w:pStyle w:val="BookText"/>
        <w:rPr/>
      </w:pPr>
      <w:r>
        <w:rPr>
          <w:rFonts w:ascii="IRNazanin" w:hAnsi="IRNazanin" w:eastAsia="IRNazanin"/>
          <w:color w:val="111111"/>
          <w:sz w:val="28"/>
          <w:sz w:val="28"/>
          <w:szCs w:val="28"/>
          <w:rtl w:val="true"/>
          <w:lang w:bidi="fa-IR"/>
        </w:rPr>
        <w:t>که یاران دیگری را می‌پرستند</w:t>
      </w:r>
    </w:p>
    <w:p>
      <w:pPr>
        <w:pStyle w:val="BookText"/>
        <w:rPr/>
      </w:pPr>
      <w:r>
        <w:rPr>
          <w:rFonts w:ascii="IRNazanin" w:hAnsi="IRNazanin" w:eastAsia="IRNazanin"/>
          <w:color w:val="111111"/>
          <w:sz w:val="28"/>
          <w:sz w:val="28"/>
          <w:szCs w:val="28"/>
          <w:rtl w:val="true"/>
          <w:lang w:bidi="fa-IR"/>
        </w:rPr>
        <w:t>بلی هر ذرّه که از خانه به صحرا شود، صورت آفتاب بیند؛ امّا نمی‌داند که چه می‌بیند؟</w:t>
      </w:r>
    </w:p>
    <w:p>
      <w:pPr>
        <w:pStyle w:val="BookText"/>
        <w:rPr/>
      </w:pPr>
      <w:r>
        <w:rPr>
          <w:rFonts w:ascii="IRNazanin" w:hAnsi="IRNazanin" w:eastAsia="IRNazanin"/>
          <w:color w:val="111111"/>
          <w:sz w:val="28"/>
          <w:sz w:val="28"/>
          <w:szCs w:val="28"/>
          <w:rtl w:val="true"/>
          <w:lang w:bidi="fa-IR"/>
        </w:rPr>
        <w:t>چندین هزار ذرّه سراسیمه می‌دوند</w:t>
      </w:r>
    </w:p>
    <w:p>
      <w:pPr>
        <w:pStyle w:val="BookText"/>
        <w:rPr/>
      </w:pPr>
      <w:r>
        <w:rPr>
          <w:rFonts w:ascii="IRNazanin" w:hAnsi="IRNazanin" w:eastAsia="IRNazanin"/>
          <w:color w:val="111111"/>
          <w:sz w:val="28"/>
          <w:sz w:val="28"/>
          <w:szCs w:val="28"/>
          <w:rtl w:val="true"/>
          <w:lang w:bidi="fa-IR"/>
        </w:rPr>
        <w:t>درآفتاب وغافل ازآن کافتاب چیست</w:t>
      </w:r>
    </w:p>
    <w:p>
      <w:pPr>
        <w:pStyle w:val="BookText"/>
        <w:rPr/>
      </w:pPr>
      <w:r>
        <w:rPr>
          <w:rFonts w:ascii="IRNazanin" w:hAnsi="IRNazanin" w:eastAsia="IRNazanin"/>
          <w:color w:val="111111"/>
          <w:sz w:val="28"/>
          <w:sz w:val="28"/>
          <w:szCs w:val="28"/>
          <w:rtl w:val="true"/>
          <w:lang w:bidi="fa-IR"/>
        </w:rPr>
        <w:t>وقتی ماهیان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که ما حکایت آب می‌شنویم و می‌گویند حیات ما از آب است و هرگز آب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شنیده بودند که در فلان دریا ماهی هست دانا، آب را دیده،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رویم تا آب را به 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رسیدند 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به غیر آب به من نمائید تا من آب را به شما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دوست ما نشسته که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کو؟</w:t>
      </w:r>
    </w:p>
    <w:p>
      <w:pPr>
        <w:pStyle w:val="BookText"/>
        <w:rPr/>
      </w:pPr>
      <w:r>
        <w:rPr>
          <w:rFonts w:ascii="IRNazanin" w:hAnsi="IRNazanin" w:eastAsia="IRNazanin"/>
          <w:color w:val="111111"/>
          <w:sz w:val="28"/>
          <w:sz w:val="28"/>
          <w:szCs w:val="28"/>
          <w:rtl w:val="true"/>
          <w:lang w:bidi="fa-IR"/>
        </w:rPr>
        <w:t>کو کو همی زنیم ز مستی به کوی دوست</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آنچه خود داشت زبیگانه تمنّا می‌کرد</w:t>
      </w:r>
    </w:p>
    <w:p>
      <w:pPr>
        <w:pStyle w:val="BookText"/>
        <w:rPr/>
      </w:pPr>
      <w:r>
        <w:rPr>
          <w:rFonts w:ascii="IRNazanin" w:hAnsi="IRNazanin" w:eastAsia="IRNazanin"/>
          <w:color w:val="111111"/>
          <w:sz w:val="28"/>
          <w:sz w:val="28"/>
          <w:szCs w:val="28"/>
          <w:rtl w:val="true"/>
          <w:lang w:bidi="fa-IR"/>
        </w:rPr>
        <w:t>گوهری کز صدف کون ومکان بیرون بود</w:t>
      </w:r>
    </w:p>
    <w:p>
      <w:pPr>
        <w:pStyle w:val="BookText"/>
        <w:rPr/>
      </w:pP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بیدلی در همه احوال خدا با او بود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نمی‌دیدش و از دور خدایا می‌کرد</w:t>
      </w:r>
      <w:bookmarkStart w:id="91" w:name="pg5579_45546"/>
    </w:p>
    <w:p>
      <w:pPr>
        <w:pStyle w:val="BookText"/>
        <w:rPr/>
      </w:pPr>
      <w:bookmarkEnd w:id="91"/>
      <w:r>
        <w:rPr>
          <w:rFonts w:ascii="IRNazanin" w:hAnsi="IRNazanin" w:eastAsia="IRNazanin"/>
          <w:color w:val="111111"/>
          <w:sz w:val="28"/>
          <w:sz w:val="28"/>
          <w:szCs w:val="28"/>
          <w:rtl w:val="true"/>
          <w:lang w:bidi="fa-IR"/>
        </w:rPr>
        <w:t>تو دیده نداری که ببینی او را</w:t>
      </w:r>
    </w:p>
    <w:p>
      <w:pPr>
        <w:pStyle w:val="BookText"/>
        <w:rPr/>
      </w:pPr>
      <w:r>
        <w:rPr>
          <w:rFonts w:ascii="IRNazanin" w:hAnsi="IRNazanin" w:eastAsia="IRNazanin"/>
          <w:color w:val="111111"/>
          <w:sz w:val="28"/>
          <w:sz w:val="28"/>
          <w:szCs w:val="28"/>
          <w:rtl w:val="true"/>
          <w:lang w:bidi="fa-IR"/>
        </w:rPr>
        <w:t>ور نه همه اوست دیده ای می‌باید</w:t>
      </w:r>
      <w:r>
        <w:rPr>
          <w:rStyle w:val="FootnoteAnchor"/>
          <w:rtl w:val="true"/>
        </w:rPr>
        <w:footnoteReference w:id="41"/>
      </w:r>
    </w:p>
    <w:p>
      <w:pPr>
        <w:pStyle w:val="Heading2"/>
        <w:numPr>
          <w:ilvl w:val="1"/>
          <w:numId w:val="1"/>
        </w:numPr>
        <w:rPr/>
      </w:pPr>
      <w:bookmarkStart w:id="92" w:name="__RefHeading___Toc2790109_581953129"/>
      <w:bookmarkStart w:id="93" w:name="_Toc31"/>
      <w:bookmarkEnd w:id="92"/>
      <w:r>
        <w:rPr>
          <w:rtl w:val="true"/>
        </w:rPr>
        <w:t>در آب آسوده وز آبش خبر نه</w:t>
      </w:r>
      <w:bookmarkEnd w:id="93"/>
    </w:p>
    <w:p>
      <w:pPr>
        <w:pStyle w:val="BookText"/>
        <w:rPr/>
      </w:pPr>
      <w:r>
        <w:rPr>
          <w:rFonts w:ascii="IRNazanin" w:hAnsi="IRNazanin" w:eastAsia="IRNazanin"/>
          <w:color w:val="111111"/>
          <w:sz w:val="28"/>
          <w:sz w:val="28"/>
          <w:szCs w:val="28"/>
          <w:rtl w:val="true"/>
          <w:lang w:bidi="fa-IR"/>
        </w:rPr>
        <w:t>در رابطه با آن‌که عالم را حضور و ظهور حق فراگرفته و مردم از آن غافلند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دریائی شناور ماهیی بود</w:t>
      </w:r>
    </w:p>
    <w:p>
      <w:pPr>
        <w:pStyle w:val="BookText"/>
        <w:rPr/>
      </w:pPr>
      <w:r>
        <w:rPr>
          <w:rFonts w:ascii="IRNazanin" w:hAnsi="IRNazanin" w:eastAsia="IRNazanin"/>
          <w:color w:val="111111"/>
          <w:sz w:val="28"/>
          <w:sz w:val="28"/>
          <w:szCs w:val="28"/>
          <w:rtl w:val="true"/>
          <w:lang w:bidi="fa-IR"/>
        </w:rPr>
        <w:t>که فکرش را چو من کوتاهیی بود</w:t>
      </w:r>
    </w:p>
    <w:p>
      <w:pPr>
        <w:pStyle w:val="BookText"/>
        <w:rPr/>
      </w:pPr>
      <w:r>
        <w:rPr>
          <w:rFonts w:ascii="IRNazanin" w:hAnsi="IRNazanin" w:eastAsia="IRNazanin"/>
          <w:color w:val="111111"/>
          <w:sz w:val="28"/>
          <w:sz w:val="28"/>
          <w:szCs w:val="28"/>
          <w:rtl w:val="true"/>
          <w:lang w:bidi="fa-IR"/>
        </w:rPr>
        <w:t>نه از صیّاد تشویشی کشیده</w:t>
      </w:r>
    </w:p>
    <w:p>
      <w:pPr>
        <w:pStyle w:val="BookText"/>
        <w:rPr/>
      </w:pPr>
      <w:r>
        <w:rPr>
          <w:rFonts w:ascii="IRNazanin" w:hAnsi="IRNazanin" w:eastAsia="IRNazanin"/>
          <w:color w:val="111111"/>
          <w:sz w:val="28"/>
          <w:sz w:val="28"/>
          <w:szCs w:val="28"/>
          <w:rtl w:val="true"/>
          <w:lang w:bidi="fa-IR"/>
        </w:rPr>
        <w:t>نه رنجی از شکنج دام دیده</w:t>
      </w:r>
    </w:p>
    <w:p>
      <w:pPr>
        <w:pStyle w:val="BookText"/>
        <w:rPr/>
      </w:pPr>
      <w:r>
        <w:rPr>
          <w:rFonts w:ascii="IRNazanin" w:hAnsi="IRNazanin" w:eastAsia="IRNazanin"/>
          <w:color w:val="111111"/>
          <w:sz w:val="28"/>
          <w:sz w:val="28"/>
          <w:szCs w:val="28"/>
          <w:rtl w:val="true"/>
          <w:lang w:bidi="fa-IR"/>
        </w:rPr>
        <w:t>نه جان از تشنگی در اضطرابش</w:t>
      </w:r>
    </w:p>
    <w:p>
      <w:pPr>
        <w:pStyle w:val="BookText"/>
        <w:rPr/>
      </w:pPr>
      <w:r>
        <w:rPr>
          <w:rFonts w:ascii="IRNazanin" w:hAnsi="IRNazanin" w:eastAsia="IRNazanin"/>
          <w:color w:val="111111"/>
          <w:sz w:val="28"/>
          <w:sz w:val="28"/>
          <w:szCs w:val="28"/>
          <w:rtl w:val="true"/>
          <w:lang w:bidi="fa-IR"/>
        </w:rPr>
        <w:t>نه دل سوزان ز داغ آفتابش</w:t>
      </w:r>
    </w:p>
    <w:p>
      <w:pPr>
        <w:pStyle w:val="BookText"/>
        <w:rPr/>
      </w:pPr>
      <w:r>
        <w:rPr>
          <w:rFonts w:ascii="IRNazanin" w:hAnsi="IRNazanin" w:eastAsia="IRNazanin"/>
          <w:color w:val="111111"/>
          <w:sz w:val="28"/>
          <w:sz w:val="28"/>
          <w:szCs w:val="28"/>
          <w:rtl w:val="true"/>
          <w:lang w:bidi="fa-IR"/>
        </w:rPr>
        <w:t>در این اندیشه روزی گشت بی تاب</w:t>
      </w:r>
    </w:p>
    <w:p>
      <w:pPr>
        <w:pStyle w:val="BookText"/>
        <w:rPr/>
      </w:pPr>
      <w:r>
        <w:rPr>
          <w:rFonts w:ascii="IRNazanin" w:hAnsi="IRNazanin" w:eastAsia="IRNazanin"/>
          <w:color w:val="111111"/>
          <w:sz w:val="28"/>
          <w:sz w:val="28"/>
          <w:szCs w:val="28"/>
          <w:rtl w:val="true"/>
          <w:lang w:bidi="fa-IR"/>
        </w:rPr>
        <w:t>که می‌گویند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آب،کو آب؟</w:t>
      </w:r>
    </w:p>
    <w:p>
      <w:pPr>
        <w:pStyle w:val="BookText"/>
        <w:rPr/>
      </w:pPr>
      <w:r>
        <w:rPr>
          <w:rFonts w:ascii="IRNazanin" w:hAnsi="IRNazanin" w:eastAsia="IRNazanin"/>
          <w:color w:val="111111"/>
          <w:sz w:val="28"/>
          <w:sz w:val="28"/>
          <w:szCs w:val="28"/>
          <w:rtl w:val="true"/>
          <w:lang w:bidi="fa-IR"/>
        </w:rPr>
        <w:t>کدام است آخرآن اکسیر جان بخش</w:t>
      </w:r>
    </w:p>
    <w:p>
      <w:pPr>
        <w:pStyle w:val="BookText"/>
        <w:rPr/>
      </w:pPr>
      <w:r>
        <w:rPr>
          <w:rFonts w:ascii="IRNazanin" w:hAnsi="IRNazanin" w:eastAsia="IRNazanin"/>
          <w:color w:val="111111"/>
          <w:sz w:val="28"/>
          <w:sz w:val="28"/>
          <w:szCs w:val="28"/>
          <w:rtl w:val="true"/>
          <w:lang w:bidi="fa-IR"/>
        </w:rPr>
        <w:t>که باشد مرغ و ماهی را روان بخش</w:t>
      </w:r>
    </w:p>
    <w:p>
      <w:pPr>
        <w:pStyle w:val="BookText"/>
        <w:rPr/>
      </w:pPr>
      <w:r>
        <w:rPr>
          <w:rFonts w:ascii="IRNazanin" w:hAnsi="IRNazanin" w:eastAsia="IRNazanin"/>
          <w:color w:val="111111"/>
          <w:sz w:val="28"/>
          <w:sz w:val="28"/>
          <w:szCs w:val="28"/>
          <w:rtl w:val="true"/>
          <w:lang w:bidi="fa-IR"/>
        </w:rPr>
        <w:t>گر آن گوهر متاع این جهان است</w:t>
      </w:r>
    </w:p>
    <w:p>
      <w:pPr>
        <w:pStyle w:val="BookText"/>
        <w:rPr/>
      </w:pPr>
      <w:r>
        <w:rPr>
          <w:rFonts w:ascii="IRNazanin" w:hAnsi="IRNazanin" w:eastAsia="IRNazanin"/>
          <w:color w:val="111111"/>
          <w:sz w:val="28"/>
          <w:sz w:val="28"/>
          <w:szCs w:val="28"/>
          <w:rtl w:val="true"/>
          <w:lang w:bidi="fa-IR"/>
        </w:rPr>
        <w:t>چرا یا ربّ ز چشم ما نهان است؟</w:t>
      </w:r>
    </w:p>
    <w:p>
      <w:pPr>
        <w:pStyle w:val="BookText"/>
        <w:rPr/>
      </w:pPr>
      <w:r>
        <w:rPr>
          <w:rFonts w:ascii="IRNazanin" w:hAnsi="IRNazanin" w:eastAsia="IRNazanin"/>
          <w:color w:val="111111"/>
          <w:sz w:val="28"/>
          <w:sz w:val="28"/>
          <w:szCs w:val="28"/>
          <w:rtl w:val="true"/>
          <w:lang w:bidi="fa-IR"/>
        </w:rPr>
        <w:t>جز آبش در نظر شام و سحر نه</w:t>
      </w:r>
    </w:p>
    <w:p>
      <w:pPr>
        <w:pStyle w:val="BookText"/>
        <w:rPr/>
      </w:pPr>
      <w:r>
        <w:rPr>
          <w:rFonts w:ascii="IRNazanin" w:hAnsi="IRNazanin" w:eastAsia="IRNazanin"/>
          <w:color w:val="111111"/>
          <w:sz w:val="28"/>
          <w:sz w:val="28"/>
          <w:szCs w:val="28"/>
          <w:rtl w:val="true"/>
          <w:lang w:bidi="fa-IR"/>
        </w:rPr>
        <w:t>در آب آسوده وز آبش خبر نه</w:t>
      </w:r>
    </w:p>
    <w:p>
      <w:pPr>
        <w:pStyle w:val="BookText"/>
        <w:rPr/>
      </w:pPr>
      <w:r>
        <w:rPr>
          <w:rFonts w:ascii="IRNazanin" w:hAnsi="IRNazanin" w:eastAsia="IRNazanin"/>
          <w:color w:val="111111"/>
          <w:sz w:val="28"/>
          <w:sz w:val="28"/>
          <w:szCs w:val="28"/>
          <w:rtl w:val="true"/>
          <w:lang w:bidi="fa-IR"/>
        </w:rPr>
        <w:t>مگر از شکر نعمت گشت غافل</w:t>
      </w:r>
    </w:p>
    <w:p>
      <w:pPr>
        <w:pStyle w:val="BookText"/>
        <w:rPr/>
      </w:pPr>
      <w:r>
        <w:rPr>
          <w:rFonts w:ascii="IRNazanin" w:hAnsi="IRNazanin" w:eastAsia="IRNazanin"/>
          <w:color w:val="111111"/>
          <w:sz w:val="28"/>
          <w:sz w:val="28"/>
          <w:szCs w:val="28"/>
          <w:rtl w:val="true"/>
          <w:lang w:bidi="fa-IR"/>
        </w:rPr>
        <w:t>که موج افکندش از دریا به ساحل</w:t>
      </w:r>
    </w:p>
    <w:p>
      <w:pPr>
        <w:pStyle w:val="BookText"/>
        <w:rPr/>
      </w:pPr>
      <w:r>
        <w:rPr>
          <w:rFonts w:ascii="IRNazanin" w:hAnsi="IRNazanin" w:eastAsia="IRNazanin"/>
          <w:color w:val="111111"/>
          <w:sz w:val="28"/>
          <w:sz w:val="28"/>
          <w:szCs w:val="28"/>
          <w:rtl w:val="true"/>
          <w:lang w:bidi="fa-IR"/>
        </w:rPr>
        <w:t>بر او تابید خورشید جهانتاب</w:t>
      </w:r>
    </w:p>
    <w:p>
      <w:pPr>
        <w:pStyle w:val="BookText"/>
        <w:rPr/>
      </w:pPr>
      <w:r>
        <w:rPr>
          <w:rFonts w:ascii="IRNazanin" w:hAnsi="IRNazanin" w:eastAsia="IRNazanin"/>
          <w:color w:val="111111"/>
          <w:sz w:val="28"/>
          <w:sz w:val="28"/>
          <w:szCs w:val="28"/>
          <w:rtl w:val="true"/>
          <w:lang w:bidi="fa-IR"/>
        </w:rPr>
        <w:t>فکند آتش به جانش دوری آب</w:t>
      </w:r>
    </w:p>
    <w:p>
      <w:pPr>
        <w:pStyle w:val="BookText"/>
        <w:rPr/>
      </w:pPr>
      <w:r>
        <w:rPr>
          <w:rFonts w:ascii="IRNazanin" w:hAnsi="IRNazanin" w:eastAsia="IRNazanin"/>
          <w:color w:val="111111"/>
          <w:sz w:val="28"/>
          <w:sz w:val="28"/>
          <w:szCs w:val="28"/>
          <w:rtl w:val="true"/>
          <w:lang w:bidi="fa-IR"/>
        </w:rPr>
        <w:t>زبان از تشنگی بر لب فتادش</w:t>
      </w:r>
    </w:p>
    <w:p>
      <w:pPr>
        <w:pStyle w:val="BookText"/>
        <w:rPr/>
      </w:pPr>
      <w:r>
        <w:rPr>
          <w:rFonts w:ascii="IRNazanin" w:hAnsi="IRNazanin" w:eastAsia="IRNazanin"/>
          <w:color w:val="111111"/>
          <w:sz w:val="28"/>
          <w:sz w:val="28"/>
          <w:szCs w:val="28"/>
          <w:rtl w:val="true"/>
          <w:lang w:bidi="fa-IR"/>
        </w:rPr>
        <w:t>به خاک افتاد و آب آمد به یادش</w:t>
      </w:r>
    </w:p>
    <w:p>
      <w:pPr>
        <w:pStyle w:val="BookText"/>
        <w:rPr/>
      </w:pPr>
      <w:r>
        <w:rPr>
          <w:rFonts w:ascii="IRNazanin" w:hAnsi="IRNazanin" w:eastAsia="IRNazanin"/>
          <w:color w:val="111111"/>
          <w:sz w:val="28"/>
          <w:sz w:val="28"/>
          <w:szCs w:val="28"/>
          <w:rtl w:val="true"/>
          <w:lang w:bidi="fa-IR"/>
        </w:rPr>
        <w:t>ز دور آواز دریا چون شنفتی</w:t>
      </w:r>
    </w:p>
    <w:p>
      <w:pPr>
        <w:pStyle w:val="BookText"/>
        <w:rPr/>
      </w:pPr>
      <w:r>
        <w:rPr>
          <w:rFonts w:ascii="IRNazanin" w:hAnsi="IRNazanin" w:eastAsia="IRNazanin"/>
          <w:color w:val="111111"/>
          <w:sz w:val="28"/>
          <w:sz w:val="28"/>
          <w:szCs w:val="28"/>
          <w:rtl w:val="true"/>
          <w:lang w:bidi="fa-IR"/>
        </w:rPr>
        <w:t>به روی خاک غلطیدی و گفتی</w:t>
      </w:r>
    </w:p>
    <w:p>
      <w:pPr>
        <w:pStyle w:val="BookText"/>
        <w:rPr/>
      </w:pPr>
      <w:r>
        <w:rPr>
          <w:rFonts w:ascii="IRNazanin" w:hAnsi="IRNazanin" w:eastAsia="IRNazanin"/>
          <w:color w:val="111111"/>
          <w:sz w:val="28"/>
          <w:sz w:val="28"/>
          <w:szCs w:val="28"/>
          <w:rtl w:val="true"/>
          <w:lang w:bidi="fa-IR"/>
        </w:rPr>
        <w:t>که اکنون یافتم آن کیمیا چیست</w:t>
      </w:r>
    </w:p>
    <w:p>
      <w:pPr>
        <w:pStyle w:val="BookText"/>
        <w:rPr/>
      </w:pPr>
      <w:r>
        <w:rPr>
          <w:rFonts w:ascii="IRNazanin" w:hAnsi="IRNazanin" w:eastAsia="IRNazanin"/>
          <w:color w:val="111111"/>
          <w:sz w:val="28"/>
          <w:sz w:val="28"/>
          <w:szCs w:val="28"/>
          <w:rtl w:val="true"/>
          <w:lang w:bidi="fa-IR"/>
        </w:rPr>
        <w:t>که امّید هستیم بی او دمی نیست</w:t>
      </w:r>
    </w:p>
    <w:p>
      <w:pPr>
        <w:pStyle w:val="BookText"/>
        <w:rPr/>
      </w:pPr>
      <w:r>
        <w:rPr>
          <w:rFonts w:ascii="IRNazanin" w:hAnsi="IRNazanin" w:eastAsia="IRNazanin"/>
          <w:color w:val="111111"/>
          <w:sz w:val="28"/>
          <w:sz w:val="28"/>
          <w:szCs w:val="28"/>
          <w:rtl w:val="true"/>
          <w:lang w:bidi="fa-IR"/>
        </w:rPr>
        <w:t>دریغا دانم امروزش بَها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دستم کوته است او را ز دامن</w:t>
      </w:r>
      <w:bookmarkStart w:id="94" w:name="pg5579_45547"/>
    </w:p>
    <w:p>
      <w:pPr>
        <w:pStyle w:val="Heading2"/>
        <w:numPr>
          <w:ilvl w:val="1"/>
          <w:numId w:val="1"/>
        </w:numPr>
        <w:rPr/>
      </w:pPr>
      <w:bookmarkStart w:id="95" w:name="__RefHeading___Toc2790111_581953129"/>
      <w:bookmarkStart w:id="96" w:name="_Toc32"/>
      <w:bookmarkEnd w:id="94"/>
      <w:bookmarkEnd w:id="95"/>
      <w:r>
        <w:rPr>
          <w:rtl w:val="true"/>
        </w:rPr>
        <w:t>لقای انوار تجلّی حق</w:t>
      </w:r>
      <w:bookmarkEnd w:id="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ملکی تبریزی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زیاده از بیست جا عبارت لقاء الله و نظر بر خداوند وارد شده، و هکذا در تعبیرات انبیاء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هم در اخبار، در تنزیه حقّ جلّ و علا کلماتی وارد شده که ظاهرش تنزیه صرف است از همه‌ی مراتب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باب مذاق‌های مختلفه است؛ عمده آن دو مذاق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صرف حتّی این که منتهای معرفت همان فهمیدن این است که باید خداوند را تنزیه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اخباری که در معرفت و لقاءالله وارد شده است، آن‌ها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تمام آیات و اخبار لقاءالله را معنی می‌کنند بر مرگ و لقاء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فرقه‌ی دیگر را مذاق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تنزیه صرف وارد شده است باید جمع میان آن‌ها و اخبار تشبیه و اخباری که ظاهر در امکان معرفت و وصول است، به این‌طور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تنزیه صرف را حمل کرد به معرفت به طریق رؤیت به این چشم ظاهر، و به معرفت به کُنه ذات اقدس الهی؛ و اخبار تشبیه و لقاء و وصول و معرفت را حمل کرد به معرفت اجمالی و معرفت اسماء و صفات الهی و تجلّی مراتب ذات و اسماء و صفات حقّ تعالی، به آن میزان که برای ممکن،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کشف حُجُب ظلمانیّه و نورانیّه که برای عبد شد؛ آن وقت معرفت بر ذات حقّ تعالی و اسماء و صفات او پیدا می‌کند،که آن معرفت از جنس معرفت قبل از آن کشف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انوار جمال و جلال الهی در قلب و عقل و سرّ خواصّ اولیای او تجلّی می‌کند، به درجه‌ای که او را از خود فانی می‌نماید و به خود باقی می‌دارد؛ آن وقت محو جمال خود نموده و عقل او را مستغرق معرفت خود کرده، و به‌جای عقل او، خود تدبیر امور او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از این همه مراتبِ کشف سُبُحات جلال و تجلّی انوار جمال و فنای فی الله و بقای بالله، باز حاصل این معرفت، این خواهد شد که از روی حقیقت از وصول به کنه معرفت ذات، عجز خود را بالعیان والکشف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هم عجز از معرفت است و عجز سایر ناس هم عجز از معرفت است؛ لیکن این کجا و آن کجا؟ بلی جماد هم عاجز از معرفت است، انسان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تفاوت مراتب عجز حضرت اَعلَمِ خلق الله محمّد بن عبدالله صلی الله علیه و آله با سایر ناس بلکه با علمای امّت، زیادتر از عجز جماد یا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مذاق طائفه‌ای از متکلّمین علمای اعلام مذاق اوّل است؛ مستدلاّ به ظواهر بعضی از اخبار و تأویلاً للآیات و الاخبار و الادعیة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ملکی تبریزی در رابطه با آیات و ادعیه‌ای که بر لقای خداوند دلالت دارد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بی بضاعت می‌خواهم بعضی از آیات و اخبار وارده در این معنی را با تأویلات حضرات ذکر نمایم، تا حقّ از باطل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داده‌اند طائفه‌ی اولی از این آیات به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مرگ و لقای ثواب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ملاقات اجسام و ملاقات ارواح حقیقت است و ملاقات معانی هم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هر کدام به نحوی است که روحِ معنی ملاقات در او هست؛ ولیکن در هر یک به نحوه‌ی لایق حال ملاقِی و ملاقَی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که این‌طور شد، می‌توان گفت که معنی ملاقاتِ ممکن با خداوند جلیل هم روح ملاقات در او حقیقةً هست؛ ولیکن نحوه‌ی آن هم لایق این ملاقی و ملاقَی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همان معنی است که در ادعیه و اخبار از او به تعبیرات مختلفه، به لفظ وصول و زیارت و نظر بر وجه و تجلّی و دیدن قلب و تعلّق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ضدّ آن به فراق و حرمان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قَدْ قامَتِ الصَّلَوة از أمیر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وقت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 مکرّراً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تَحْرِمْنِی النَّظَرَ إلَی وَجْهِکَ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محروم مگردان از نظر به سوی وجه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تَرَاهُ الْقُلُوبُ بِحَقَآئِقِ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او را می‌بینند دل‌های آدمیان، به واسطه‌ی حقیقت‌های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مناجات شعبانیّه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أَلْحِقْنِی بِنُورِ عِزِّکَ الابْهَجِ فَأَکُونَ لَکَ عَارِفًا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ملحق کن به نور عزّتت که بهجت انگیزترین است؛ تا این‌که عارف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أَنِرْ أَبْصَارَ قُلُوبِنَا بِضِیَآءِ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دیدگان بصیرت دل‌های ما را به</w:t>
      </w:r>
    </w:p>
    <w:p>
      <w:pPr>
        <w:pStyle w:val="BookText"/>
        <w:rPr/>
      </w:pPr>
      <w:r>
        <w:rPr>
          <w:rFonts w:ascii="IRNazanin" w:hAnsi="IRNazanin" w:eastAsia="IRNazanin"/>
          <w:color w:val="111111"/>
          <w:sz w:val="28"/>
          <w:sz w:val="28"/>
          <w:szCs w:val="28"/>
          <w:rtl w:val="true"/>
          <w:lang w:bidi="fa-IR"/>
        </w:rPr>
        <w:t>درخشش نظرشان به سویت نورانی نما؛ تا آن‌که چشمان دل‌هایمان حجاب‌های نور را پاره کند، و به معدن عظمت واصل گردد، و ارواح ما به مقام عزّ قدست بسته و پیوسته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هَبْنِی صَبَرْتُ عَلَی عَذَابِکَ، فَکَیْفَ أَصْبِرُ عَلَی فِرَاقِکَ؟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چنان پندار که قدرت صبر و شکیبائی بر عذابت را داشته باشم، پس چگونه می‌توانم بر فراقت شکیبا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فهمِ صافی از شبهات خارجیّه بعد از ملاحظه‌ی این تعبیرات مختلفه قطع خواهد کرد بر این‌که مراد از لقای خداوند، لقای ثواب او که مثلاً بهشت رفتن، و سیب خوردن و حورالعین دیدن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مناسبت دارد این معنی با این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لقای مطلق را کسی تواند به یک معنی دور از معانی لقاء حمل نماید، آخر الفاظ دیگر را چه می‌کند؟ مثلاً نظر بر وجه را چه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بِنُورِ عِزِّکَ الابْهَجِ فَأَکُونَ لَکَ 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أَنِرْ أَبْصَارَ قُلُوبِنَا بِضِیَآءِ نَظَرِهَا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خوردن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مراد از لقاء الله این‌ها نیست؛ لیکن مراد از لقای او، لقای اولیای او از انبیاء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ماها مثلاً کسی به صدر اعظم عرض بکند، تجوّزاً می‌شود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اخبار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ائمّه علیهم السلام و انبیاء شده است؛ مثلاً پیغمبر صلی الله علیه و آله وجه خداست نسبت به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وجه خدا هستند نسبت به 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دعاها را انبیاء و اولیاء حتّی نفس مقدّس حضرت نبوی صلی الله علیه و آله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وجود مبارک آن حضرت که اسم اعظم و وجه خداست، پس او چه قصد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خبر معراج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ذرّه‌ای از نور عظمت را دید از حال رفت، این را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معنی هم که بر بعضی از مقامات انبیاء و ائمّه علیهم السلام اطلاق می‌شود، بعد از این است که ایشان به درجه‌ی قرب رسیده باشند و فانی فی الله شده‌اند و به صفات الله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اطلاق وجه الله و جنب الله و اسم الله برای آن‌ها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این معنی فی الحقیقة قبول مطلب خصم است نه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اجمال تا یک درجه این است که در اخبار معتبره وارد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الاسْمَآءُ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اسماء قطعاً اسم لفظی که نیست؛ اسم عینی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اخبار معلوم می‌شود خداوند اسماء عینیّه غیر لفظیّه دارد که با آن‌ها در عالم کارها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با آن اسم‌ها در عوالم تجلّی می‌کند و تأثیرات در عالم واقع می‌شود، بلکه وجود همه‌ی عالم از تجلّیات اسماء الهیّه است؛ چنان‌که در ادعیه‌ی ائمّه‌ی معصومین علیهم السلام خیلی وارد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بِاسْمِکَ الَّذِی خَلَقْتَ بِهِ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 سوگند می‌دهم به اسم تو؛ آنچنان اسمی که با آن آسمان‌ها و زمین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بِأَسْمَآئِکَ الَّتِی مَلَاتْ أَرْکَانَ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از تو می‌خواهم و مسألت دارم به اسمائت که آن‌ها ارکان و اساس هر چیزی را پر کرده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اللَهُ رَبُّکُمْ فَاعْبُدُوهُ أَفَلَا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الله که آفریدگار و پروردگار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متذکّر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مردمان و 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انتقال فکری پیدا نمی‌نمائید به چیزی که به واسطه‌ی آن فکرتان منوّر گردد به آن که خداوند است فقط پروردگارتان؛ و پروردگار دگری در میانه نیست، با دقّت و تأمّل در معنی الوهیّت و خلقت و تدبیر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خداوند سبحانه بدان اولیای خود را گرامی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دلشان غیر از خدا نیست و برای تدبیر امورشان غیر از وی مدبّری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خداوند قلوبشان را از محبّت غیر پاک می‌کند؛به‌گونه‌ای که دوست ندارند مگر خدا را، و به چیزی دلبستگی پیدا نمی‌کنند مگر لِلَّهِ وَ فی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درباره‌ی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خداوند را منزّه می‌دارند از هر شریکی که دلشان را به سوی خود بکشاند و از ذکر خداوند سبحان باز دارد و از هر گونه شاغلی که آن‌ها را از پروردگارشان به خود مشغول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داریم که از امیرالمومنین سوال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خَبِّرْنِی عَنِ اللَهِ تَعَالَی؛ أَرَأَیْتَهُ حِینَ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 بِالَّذِی أَعْبُدُ</w:t>
      </w:r>
    </w:p>
    <w:p>
      <w:pPr>
        <w:pStyle w:val="BookText"/>
        <w:rPr/>
      </w:pPr>
      <w:r>
        <w:rPr>
          <w:rFonts w:ascii="Amiri" w:hAnsi="Amiri" w:eastAsia="Amiri" w:cs="Amiri"/>
          <w:color w:val="111111"/>
          <w:sz w:val="28"/>
          <w:sz w:val="28"/>
          <w:szCs w:val="28"/>
          <w:rtl w:val="true"/>
          <w:lang w:bidi="ar-SA"/>
        </w:rPr>
        <w:t>مَنْ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رَأَیْتَهُ حِینَ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الْعُیُونُ بِمُشَاهَدَةِ الابْصَارِ، وَلَکِنْ رَأَتْهُ الْقُلُوبُ بِحَقَآئِقِ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بِالدِّلَالَاتِ، مَنْعُوتٌ بِالْعَلَامَاتِ، لَایُقَاسُ بِالنَّاسِ وَ لَا تُدْرِکُهُ الْحَوَآسُّ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أمیرالمؤمنین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از خدای تعالی؛آیا او را دیده‌ای در هنگامی که او را عبادت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نمی‌باشم که عبادت کنم کسی را که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وقتی که او را دیده‌ای به چه کیفیّت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چشم‌ها با مشاهده‌ی دیدگان نمی‌بیند؛ ولیکن او را دل‌ها به حقائق ایمان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دلالت‌ها شناخته شده است، و با علامت‌ها و نشانه‌ها توصیف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مقایسه نمی‌شود و حواسّ ظاهریّه وی را در نمی‌یابند و ادراک نمی‌کنند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خوارج بر امام باقر علیه السلام 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پرستش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تَرَهُ الْعُیُونُ بِمُشَاهَدَةِ الابْصَارِ، وَلَکِنْ رَأَتْهُ الْقُلُوبُ بِحَقَآئِقِ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بِالْقِیَاسِ وَ لَا یُدْرَکُ بِالْحَوَآسِّ وَ لَا 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بِا لایَاتِ، مَعْرُوفٌ بِالْعَلَامَاتِ، لَا یَجُورُ فِی حُکْمِهِ؛</w:t>
      </w:r>
    </w:p>
    <w:p>
      <w:pPr>
        <w:pStyle w:val="BookText"/>
        <w:rPr/>
      </w:pPr>
      <w:r>
        <w:rPr>
          <w:rFonts w:ascii="Amiri" w:hAnsi="Amiri" w:eastAsia="Amiri" w:cs="Amiri"/>
          <w:color w:val="111111"/>
          <w:sz w:val="28"/>
          <w:sz w:val="28"/>
          <w:szCs w:val="28"/>
          <w:rtl w:val="true"/>
          <w:lang w:bidi="ar-SA"/>
        </w:rPr>
        <w:t>ذَلِکَ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عیانش نبینند و قلب‌ها به حقیقت ایمان او را دریابند، به قیاس نتوانش شناخت و به حواس درک نشود و به مردم مانند نیست، به نشانه‌ها توصیف و به علامت‌ها شناخته شود، در حکمش جور نیست، آن است خدا، نیست معبود حقی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که رسالت خود را کجا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می‌فرمایید حضرت در جواب سؤال فردی که می‌پرسد آیا خدا را می‌بینی؟ می‌فرمایند؛ نه با چشم سر دیده می‌شود و نه با قیاس و تعقل و نه با حواس، بلکه قلب‌ها وقتی منوّر به نور ایمان الهی شد مفتخر به رؤیت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راه بسیار دقیقی را در راستای رؤیت قلبی در جلو ما می‌گذارد که امیدوارم عزیزان با مباحثی که گذشت متوجه آن راه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همه عاشقی ز دیدار افتد</w:t>
      </w:r>
    </w:p>
    <w:p>
      <w:pPr>
        <w:pStyle w:val="BookText"/>
        <w:rPr/>
      </w:pPr>
      <w:r>
        <w:rPr>
          <w:rFonts w:ascii="IRNazanin" w:hAnsi="IRNazanin" w:eastAsia="IRNazanin"/>
          <w:color w:val="111111"/>
          <w:sz w:val="28"/>
          <w:sz w:val="28"/>
          <w:szCs w:val="28"/>
          <w:rtl w:val="true"/>
          <w:lang w:bidi="fa-IR"/>
        </w:rPr>
        <w:t>چون دیده بدید آنگهی کار افتد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أمیرالمؤمنین علیه السلام به ذِعْلَب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الابْصَارِ، وَلَکِنْ رَأَتْهُ الْقُلُوبُ بِحَقَآئِقِ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لَطِیفُ اللَطَافَةِ فَلَا یُوصَفُ بِاللُطْفِ، عَظِیمُ الْعَظَمَةِ لَا یُوصَفُ</w:t>
      </w:r>
    </w:p>
    <w:p>
      <w:pPr>
        <w:pStyle w:val="BookText"/>
        <w:rPr/>
      </w:pPr>
      <w:r>
        <w:rPr>
          <w:rFonts w:ascii="Amiri" w:hAnsi="Amiri" w:eastAsia="Amiri" w:cs="Amiri"/>
          <w:color w:val="111111"/>
          <w:sz w:val="28"/>
          <w:sz w:val="28"/>
          <w:szCs w:val="28"/>
          <w:rtl w:val="true"/>
          <w:lang w:bidi="ar-SA"/>
        </w:rPr>
        <w:t>بِالْعِظَمِ، کَبِیرُ الْکِبْرِیَآءِ لَا یُوصَفُ بِالْکِبَرِ، جَلِیلُ الْجَلَالَةِ لَا یُوصَفُ بِالْغِلَظِ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کُلِّ شَیْءٍ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قَبْلَهُ؛ وَ بَعْدَ کُلِّ شَیْءٍ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بَعْدَهُ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چه کیفیّتی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دیدگانِ سر به مشاهده‌ی ابصار ندیده‌اند؛ ولیکن دل‌ها او را به حقائق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حقیقةً پروردگار من در لطافت به گونه‌ای لطیف است که نمی‌توان او را به صفت لطف توصیف نمود، و در عظمت به قدری عظیم است که نمی‌توان او را به صفت عظمت توصیف کرد؛ و در کبریائیّت به نحوی کبیر است که نمی‌توان وی را به صفت بزرگی و کبریائیّت توصیف کرد؛ و در جلالت به حدّی جلیل است که نمی‌توان وی را به درشتی و غلظت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هر چیزی وجود داشته است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پیش از وی بوده است؛ و بعد از هر چیزی خواهد بود 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پس از وی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حَجَبَ بَعْضَهَا عَنْ بَعْضٍ لِیُعْلَمَ أَنْ لَاحِجَابَ بَیْنَهُ وَ بَیْنَ خَلْقِهِ غَیْرُ خَلْقِهِ</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مخلوقات را از بعض دگر پنهان داشت، برای آن‌که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میان او و میان مخلوقاتش غیر از خود مخلوقات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مبارک علاوه بر آن‌که می‌رساند که رؤیت پروردگار با چشم قلب امری است ممکن بلکه لازم ،</w:t>
      </w:r>
    </w:p>
    <w:p>
      <w:pPr>
        <w:pStyle w:val="BookText"/>
        <w:rPr/>
      </w:pPr>
      <w:r>
        <w:rPr>
          <w:rFonts w:ascii="IRNazanin" w:hAnsi="IRNazanin" w:eastAsia="IRNazanin"/>
          <w:color w:val="111111"/>
          <w:sz w:val="28"/>
          <w:sz w:val="28"/>
          <w:szCs w:val="28"/>
          <w:rtl w:val="true"/>
          <w:lang w:bidi="fa-IR"/>
        </w:rPr>
        <w:t>با دقّت در فقرات آن وحدت وجودِ حقّ تعالی به نحو روشن و مبرهن از آن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محمود شبستری در این مقام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فلسفی چون هست حیران</w:t>
      </w:r>
    </w:p>
    <w:p>
      <w:pPr>
        <w:pStyle w:val="BookText"/>
        <w:rPr/>
      </w:pPr>
      <w:r>
        <w:rPr>
          <w:rFonts w:ascii="IRNazanin" w:hAnsi="IRNazanin" w:eastAsia="IRNazanin"/>
          <w:color w:val="111111"/>
          <w:sz w:val="28"/>
          <w:sz w:val="28"/>
          <w:szCs w:val="28"/>
          <w:rtl w:val="true"/>
          <w:lang w:bidi="fa-IR"/>
        </w:rPr>
        <w:t>نمی بیند ز اشیا غیر امکان</w:t>
      </w:r>
    </w:p>
    <w:p>
      <w:pPr>
        <w:pStyle w:val="BookText"/>
        <w:rPr/>
      </w:pPr>
      <w:r>
        <w:rPr>
          <w:rFonts w:ascii="IRNazanin" w:hAnsi="IRNazanin" w:eastAsia="IRNazanin"/>
          <w:color w:val="111111"/>
          <w:sz w:val="28"/>
          <w:sz w:val="28"/>
          <w:szCs w:val="28"/>
          <w:rtl w:val="true"/>
          <w:lang w:bidi="fa-IR"/>
        </w:rPr>
        <w:t>ز امکان می‌کند اثبات واجب</w:t>
      </w:r>
    </w:p>
    <w:p>
      <w:pPr>
        <w:pStyle w:val="BookText"/>
        <w:rPr/>
      </w:pPr>
      <w:r>
        <w:rPr>
          <w:rFonts w:ascii="IRNazanin" w:hAnsi="IRNazanin" w:eastAsia="IRNazanin"/>
          <w:color w:val="111111"/>
          <w:sz w:val="28"/>
          <w:sz w:val="28"/>
          <w:szCs w:val="28"/>
          <w:rtl w:val="true"/>
          <w:lang w:bidi="fa-IR"/>
        </w:rPr>
        <w:t>وزین حیران شده در ذات واجب</w:t>
      </w:r>
    </w:p>
    <w:p>
      <w:pPr>
        <w:pStyle w:val="BookText"/>
        <w:rPr/>
      </w:pPr>
      <w:r>
        <w:rPr>
          <w:rFonts w:ascii="IRNazanin" w:hAnsi="IRNazanin" w:eastAsia="IRNazanin"/>
          <w:color w:val="111111"/>
          <w:sz w:val="28"/>
          <w:sz w:val="28"/>
          <w:szCs w:val="28"/>
          <w:rtl w:val="true"/>
          <w:lang w:bidi="fa-IR"/>
        </w:rPr>
        <w:t>گهی از دور دارد سیر معکوس</w:t>
      </w:r>
    </w:p>
    <w:p>
      <w:pPr>
        <w:pStyle w:val="BookText"/>
        <w:rPr/>
      </w:pPr>
      <w:r>
        <w:rPr>
          <w:rFonts w:ascii="IRNazanin" w:hAnsi="IRNazanin" w:eastAsia="IRNazanin"/>
          <w:color w:val="111111"/>
          <w:sz w:val="28"/>
          <w:sz w:val="28"/>
          <w:szCs w:val="28"/>
          <w:rtl w:val="true"/>
          <w:lang w:bidi="fa-IR"/>
        </w:rPr>
        <w:t>گهی اندر تسلسل گشته محبوس</w:t>
      </w:r>
    </w:p>
    <w:p>
      <w:pPr>
        <w:pStyle w:val="BookText"/>
        <w:rPr/>
      </w:pPr>
      <w:r>
        <w:rPr>
          <w:rFonts w:ascii="IRNazanin" w:hAnsi="IRNazanin" w:eastAsia="IRNazanin"/>
          <w:color w:val="111111"/>
          <w:sz w:val="28"/>
          <w:sz w:val="28"/>
          <w:szCs w:val="28"/>
          <w:rtl w:val="true"/>
          <w:lang w:bidi="fa-IR"/>
        </w:rPr>
        <w:t>چو عقلش کرد در هستی توغّل</w:t>
      </w:r>
    </w:p>
    <w:p>
      <w:pPr>
        <w:pStyle w:val="BookText"/>
        <w:rPr/>
      </w:pPr>
      <w:r>
        <w:rPr>
          <w:rFonts w:ascii="IRNazanin" w:hAnsi="IRNazanin" w:eastAsia="IRNazanin"/>
          <w:color w:val="111111"/>
          <w:sz w:val="28"/>
          <w:sz w:val="28"/>
          <w:szCs w:val="28"/>
          <w:rtl w:val="true"/>
          <w:lang w:bidi="fa-IR"/>
        </w:rPr>
        <w:t>فرو پیچید پایش در تسلسل</w:t>
      </w:r>
    </w:p>
    <w:p>
      <w:pPr>
        <w:pStyle w:val="BookText"/>
        <w:rPr/>
      </w:pPr>
      <w:r>
        <w:rPr>
          <w:rFonts w:ascii="IRNazanin" w:hAnsi="IRNazanin" w:eastAsia="IRNazanin"/>
          <w:color w:val="111111"/>
          <w:sz w:val="28"/>
          <w:sz w:val="28"/>
          <w:szCs w:val="28"/>
          <w:rtl w:val="true"/>
          <w:lang w:bidi="fa-IR"/>
        </w:rPr>
        <w:t>ظهور جملۀ اشیا به ضدّ است</w:t>
      </w:r>
    </w:p>
    <w:p>
      <w:pPr>
        <w:pStyle w:val="BookText"/>
        <w:rPr/>
      </w:pPr>
      <w:r>
        <w:rPr>
          <w:rFonts w:ascii="Amiri" w:hAnsi="Amiri" w:eastAsia="Amiri" w:cs="Amiri"/>
          <w:color w:val="111111"/>
          <w:sz w:val="28"/>
          <w:sz w:val="28"/>
          <w:szCs w:val="28"/>
          <w:rtl w:val="true"/>
          <w:lang w:bidi="ar-SA"/>
        </w:rPr>
        <w:t>ولی حقّ را نه مانند و نه نِدّ است</w:t>
      </w:r>
    </w:p>
    <w:p>
      <w:pPr>
        <w:pStyle w:val="BookText"/>
        <w:rPr/>
      </w:pPr>
      <w:r>
        <w:rPr>
          <w:rFonts w:ascii="IRNazanin" w:hAnsi="IRNazanin" w:eastAsia="IRNazanin"/>
          <w:color w:val="111111"/>
          <w:sz w:val="28"/>
          <w:sz w:val="28"/>
          <w:szCs w:val="28"/>
          <w:rtl w:val="true"/>
          <w:lang w:bidi="fa-IR"/>
        </w:rPr>
        <w:t>چو نبود ذات حقّ را شبه و همتا</w:t>
      </w:r>
    </w:p>
    <w:p>
      <w:pPr>
        <w:pStyle w:val="BookText"/>
        <w:rPr/>
      </w:pPr>
      <w:r>
        <w:rPr>
          <w:rFonts w:ascii="IRNazanin" w:hAnsi="IRNazanin" w:eastAsia="IRNazanin"/>
          <w:color w:val="111111"/>
          <w:sz w:val="28"/>
          <w:sz w:val="28"/>
          <w:szCs w:val="28"/>
          <w:rtl w:val="true"/>
          <w:lang w:bidi="fa-IR"/>
        </w:rPr>
        <w:t>ندانم تا چگونه داند آن را</w:t>
      </w:r>
    </w:p>
    <w:p>
      <w:pPr>
        <w:pStyle w:val="BookText"/>
        <w:rPr/>
      </w:pPr>
      <w:r>
        <w:rPr>
          <w:rFonts w:ascii="IRNazanin" w:hAnsi="IRNazanin" w:eastAsia="IRNazanin"/>
          <w:color w:val="111111"/>
          <w:sz w:val="28"/>
          <w:sz w:val="28"/>
          <w:szCs w:val="28"/>
          <w:rtl w:val="true"/>
          <w:lang w:bidi="fa-IR"/>
        </w:rPr>
        <w:t>ندارد ممکن از واجب نمونه</w:t>
      </w:r>
    </w:p>
    <w:p>
      <w:pPr>
        <w:pStyle w:val="BookText"/>
        <w:rPr/>
      </w:pPr>
      <w:r>
        <w:rPr>
          <w:rFonts w:ascii="IRNazanin" w:hAnsi="IRNazanin" w:eastAsia="IRNazanin"/>
          <w:color w:val="111111"/>
          <w:sz w:val="28"/>
          <w:sz w:val="28"/>
          <w:szCs w:val="28"/>
          <w:rtl w:val="true"/>
          <w:lang w:bidi="fa-IR"/>
        </w:rPr>
        <w:t>چگونه داندش آخر چگونه</w:t>
      </w:r>
    </w:p>
    <w:p>
      <w:pPr>
        <w:pStyle w:val="BookText"/>
        <w:rPr/>
      </w:pPr>
      <w:r>
        <w:rPr>
          <w:rFonts w:ascii="IRNazanin" w:hAnsi="IRNazanin" w:eastAsia="IRNazanin"/>
          <w:color w:val="111111"/>
          <w:sz w:val="28"/>
          <w:sz w:val="28"/>
          <w:szCs w:val="28"/>
          <w:rtl w:val="true"/>
          <w:lang w:bidi="fa-IR"/>
        </w:rPr>
        <w:t>زهی نادان که او خورشید تابان</w:t>
      </w:r>
    </w:p>
    <w:p>
      <w:pPr>
        <w:pStyle w:val="BookText"/>
        <w:rPr/>
      </w:pPr>
      <w:r>
        <w:rPr>
          <w:rFonts w:ascii="IRNazanin" w:hAnsi="IRNazanin" w:eastAsia="IRNazanin"/>
          <w:color w:val="111111"/>
          <w:sz w:val="28"/>
          <w:sz w:val="28"/>
          <w:szCs w:val="28"/>
          <w:rtl w:val="true"/>
          <w:lang w:bidi="fa-IR"/>
        </w:rPr>
        <w:t>به نور شمع جوید در بیابان</w:t>
      </w:r>
    </w:p>
    <w:p>
      <w:pPr>
        <w:pStyle w:val="BookText"/>
        <w:rPr/>
      </w:pPr>
      <w:r>
        <w:rPr>
          <w:rFonts w:ascii="IRNazanin" w:hAnsi="IRNazanin" w:eastAsia="IRNazanin"/>
          <w:color w:val="111111"/>
          <w:sz w:val="28"/>
          <w:sz w:val="28"/>
          <w:szCs w:val="28"/>
          <w:rtl w:val="true"/>
          <w:lang w:bidi="fa-IR"/>
        </w:rPr>
        <w:t>اگر خورشید بر یک حال بودی</w:t>
      </w:r>
    </w:p>
    <w:p>
      <w:pPr>
        <w:pStyle w:val="BookText"/>
        <w:rPr/>
      </w:pPr>
      <w:r>
        <w:rPr>
          <w:rFonts w:ascii="IRNazanin" w:hAnsi="IRNazanin" w:eastAsia="IRNazanin"/>
          <w:color w:val="111111"/>
          <w:sz w:val="28"/>
          <w:sz w:val="28"/>
          <w:szCs w:val="28"/>
          <w:rtl w:val="true"/>
          <w:lang w:bidi="fa-IR"/>
        </w:rPr>
        <w:t>شعاع او به یک منوال بودی</w:t>
      </w:r>
    </w:p>
    <w:p>
      <w:pPr>
        <w:pStyle w:val="BookText"/>
        <w:rPr/>
      </w:pPr>
      <w:r>
        <w:rPr>
          <w:rFonts w:ascii="IRNazanin" w:hAnsi="IRNazanin" w:eastAsia="IRNazanin"/>
          <w:color w:val="111111"/>
          <w:sz w:val="28"/>
          <w:sz w:val="28"/>
          <w:szCs w:val="28"/>
          <w:rtl w:val="true"/>
          <w:lang w:bidi="fa-IR"/>
        </w:rPr>
        <w:t>ندانستی کسی کین پرتو اوست</w:t>
      </w:r>
    </w:p>
    <w:p>
      <w:pPr>
        <w:pStyle w:val="BookText"/>
        <w:rPr/>
      </w:pPr>
      <w:r>
        <w:rPr>
          <w:rFonts w:ascii="IRNazanin" w:hAnsi="IRNazanin" w:eastAsia="IRNazanin"/>
          <w:color w:val="111111"/>
          <w:sz w:val="28"/>
          <w:sz w:val="28"/>
          <w:szCs w:val="28"/>
          <w:rtl w:val="true"/>
          <w:lang w:bidi="fa-IR"/>
        </w:rPr>
        <w:t>نبودی هیچ فرق از مغز تا پوست</w:t>
      </w:r>
    </w:p>
    <w:p>
      <w:pPr>
        <w:pStyle w:val="BookText"/>
        <w:rPr/>
      </w:pPr>
      <w:r>
        <w:rPr>
          <w:rFonts w:ascii="IRNazanin" w:hAnsi="IRNazanin" w:eastAsia="IRNazanin"/>
          <w:color w:val="111111"/>
          <w:sz w:val="28"/>
          <w:sz w:val="28"/>
          <w:szCs w:val="28"/>
          <w:rtl w:val="true"/>
          <w:lang w:bidi="fa-IR"/>
        </w:rPr>
        <w:t>جهان جمله فروغ نور حقّ دان</w:t>
      </w:r>
    </w:p>
    <w:p>
      <w:pPr>
        <w:pStyle w:val="BookText"/>
        <w:rPr/>
      </w:pPr>
      <w:r>
        <w:rPr>
          <w:rFonts w:ascii="IRNazanin" w:hAnsi="IRNazanin" w:eastAsia="IRNazanin"/>
          <w:color w:val="111111"/>
          <w:sz w:val="28"/>
          <w:sz w:val="28"/>
          <w:szCs w:val="28"/>
          <w:rtl w:val="true"/>
          <w:lang w:bidi="fa-IR"/>
        </w:rPr>
        <w:t>حق اندر وی ز پیدائیست پنهان</w:t>
      </w:r>
    </w:p>
    <w:p>
      <w:pPr>
        <w:pStyle w:val="BookText"/>
        <w:rPr/>
      </w:pPr>
      <w:r>
        <w:rPr>
          <w:rFonts w:ascii="IRNazanin" w:hAnsi="IRNazanin" w:eastAsia="IRNazanin"/>
          <w:color w:val="111111"/>
          <w:sz w:val="28"/>
          <w:sz w:val="28"/>
          <w:szCs w:val="28"/>
          <w:rtl w:val="true"/>
          <w:lang w:bidi="fa-IR"/>
        </w:rPr>
        <w:t>چه نور حقّ ندارد نقل و تحویل</w:t>
      </w:r>
    </w:p>
    <w:p>
      <w:pPr>
        <w:pStyle w:val="BookText"/>
        <w:rPr/>
      </w:pPr>
      <w:r>
        <w:rPr>
          <w:rFonts w:ascii="IRNazanin" w:hAnsi="IRNazanin" w:eastAsia="IRNazanin"/>
          <w:color w:val="111111"/>
          <w:sz w:val="28"/>
          <w:sz w:val="28"/>
          <w:szCs w:val="28"/>
          <w:rtl w:val="true"/>
          <w:lang w:bidi="fa-IR"/>
        </w:rPr>
        <w:t>نیاید اندرو تغییر و تبدیل</w:t>
      </w:r>
    </w:p>
    <w:p>
      <w:pPr>
        <w:pStyle w:val="BookText"/>
        <w:rPr/>
      </w:pPr>
      <w:r>
        <w:rPr>
          <w:rFonts w:ascii="IRNazanin" w:hAnsi="IRNazanin" w:eastAsia="IRNazanin"/>
          <w:color w:val="111111"/>
          <w:sz w:val="28"/>
          <w:sz w:val="28"/>
          <w:szCs w:val="28"/>
          <w:rtl w:val="true"/>
          <w:lang w:bidi="fa-IR"/>
        </w:rPr>
        <w:t>تو پنداری جهان خود هست دائم</w:t>
      </w:r>
    </w:p>
    <w:p>
      <w:pPr>
        <w:pStyle w:val="BookText"/>
        <w:rPr/>
      </w:pPr>
      <w:r>
        <w:rPr>
          <w:rFonts w:ascii="IRNazanin" w:hAnsi="IRNazanin" w:eastAsia="IRNazanin"/>
          <w:color w:val="111111"/>
          <w:sz w:val="28"/>
          <w:sz w:val="28"/>
          <w:szCs w:val="28"/>
          <w:rtl w:val="true"/>
          <w:lang w:bidi="fa-IR"/>
        </w:rPr>
        <w:t>بذات خویشتن پیوسته قائم</w:t>
      </w:r>
    </w:p>
    <w:p>
      <w:pPr>
        <w:pStyle w:val="BookText"/>
        <w:rPr/>
      </w:pPr>
      <w:r>
        <w:rPr>
          <w:rFonts w:ascii="IRNazanin" w:hAnsi="IRNazanin" w:eastAsia="IRNazanin"/>
          <w:color w:val="111111"/>
          <w:sz w:val="28"/>
          <w:sz w:val="28"/>
          <w:szCs w:val="28"/>
          <w:rtl w:val="true"/>
          <w:lang w:bidi="fa-IR"/>
        </w:rPr>
        <w:t>کسی کو عقل دوراندیش دارد</w:t>
      </w:r>
    </w:p>
    <w:p>
      <w:pPr>
        <w:pStyle w:val="BookText"/>
        <w:rPr/>
      </w:pPr>
      <w:r>
        <w:rPr>
          <w:rFonts w:ascii="IRNazanin" w:hAnsi="IRNazanin" w:eastAsia="IRNazanin"/>
          <w:color w:val="111111"/>
          <w:sz w:val="28"/>
          <w:sz w:val="28"/>
          <w:szCs w:val="28"/>
          <w:rtl w:val="true"/>
          <w:lang w:bidi="fa-IR"/>
        </w:rPr>
        <w:t>بسی سرگشتگی در پیش دارد</w:t>
      </w:r>
    </w:p>
    <w:p>
      <w:pPr>
        <w:pStyle w:val="BookText"/>
        <w:rPr/>
      </w:pPr>
      <w:r>
        <w:rPr>
          <w:rFonts w:ascii="IRNazanin" w:hAnsi="IRNazanin" w:eastAsia="IRNazanin"/>
          <w:color w:val="111111"/>
          <w:sz w:val="28"/>
          <w:sz w:val="28"/>
          <w:szCs w:val="28"/>
          <w:rtl w:val="true"/>
          <w:lang w:bidi="fa-IR"/>
        </w:rPr>
        <w:t>ز دوراندیشی عقل فضولی</w:t>
      </w:r>
    </w:p>
    <w:p>
      <w:pPr>
        <w:pStyle w:val="BookText"/>
        <w:rPr/>
      </w:pPr>
      <w:r>
        <w:rPr>
          <w:rFonts w:ascii="IRNazanin" w:hAnsi="IRNazanin" w:eastAsia="IRNazanin"/>
          <w:color w:val="111111"/>
          <w:sz w:val="28"/>
          <w:sz w:val="28"/>
          <w:szCs w:val="28"/>
          <w:rtl w:val="true"/>
          <w:lang w:bidi="fa-IR"/>
        </w:rPr>
        <w:t>یکی شد فلسفی دیگر حلولی</w:t>
      </w:r>
    </w:p>
    <w:p>
      <w:pPr>
        <w:pStyle w:val="BookText"/>
        <w:rPr/>
      </w:pPr>
      <w:r>
        <w:rPr>
          <w:rFonts w:ascii="IRNazanin" w:hAnsi="IRNazanin" w:eastAsia="IRNazanin"/>
          <w:color w:val="111111"/>
          <w:sz w:val="28"/>
          <w:sz w:val="28"/>
          <w:szCs w:val="28"/>
          <w:rtl w:val="true"/>
          <w:lang w:bidi="fa-IR"/>
        </w:rPr>
        <w:t>خرد را نیست تاب نور آن روی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از بهر او چشم دگر جوی</w:t>
      </w:r>
    </w:p>
    <w:p>
      <w:pPr>
        <w:pStyle w:val="BookText"/>
        <w:rPr/>
      </w:pPr>
      <w:r>
        <w:rPr>
          <w:rFonts w:ascii="IRNazanin" w:hAnsi="IRNazanin" w:eastAsia="IRNazanin"/>
          <w:color w:val="111111"/>
          <w:sz w:val="28"/>
          <w:sz w:val="28"/>
          <w:szCs w:val="28"/>
          <w:rtl w:val="true"/>
          <w:lang w:bidi="fa-IR"/>
        </w:rPr>
        <w:t>شیخ محمّد لاهیجی در تفسیر و توضیح این ابیات مطالب ارزشمندی آورده است که بنده با طرح مطالب ایشان بحث را به انتها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که مِن عِندِالله به عنایت ازلیّه مخصوص شده‌اند و توفیق هدایت الهی ایشان را از حضیض مقام استدلال از اثر به مؤثّر، به اوج مراتب شهودِ مؤثّر در اثر رسانیده، و در تجلّی احدیّت ذات فانی گشته، بعد از بقا و شعور به دیده‌ی حقّ بین مشاهده نموده‌اند که ذاتِ واحدِ مطلق است که از عالم غیبِ هویّت به مراتب اسماء و صفات و آثار تنزّل نموده، و هر جا و در هر مظهری به نوعی ظهور یافته است، و همه‌ی اشیاء قائم به وجود حقّ‌اند و حقّ قیّوم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پنهانست زیر هر طلسم</w:t>
      </w:r>
    </w:p>
    <w:p>
      <w:pPr>
        <w:pStyle w:val="BookText"/>
        <w:rPr/>
      </w:pPr>
      <w:r>
        <w:rPr>
          <w:rFonts w:ascii="IRNazanin" w:hAnsi="IRNazanin" w:eastAsia="IRNazanin"/>
          <w:color w:val="111111"/>
          <w:sz w:val="28"/>
          <w:sz w:val="28"/>
          <w:szCs w:val="28"/>
          <w:rtl w:val="true"/>
          <w:lang w:bidi="fa-IR"/>
        </w:rPr>
        <w:t>پیش عارف شد مسمّی عین اسم</w:t>
      </w:r>
    </w:p>
    <w:p>
      <w:pPr>
        <w:pStyle w:val="BookText"/>
        <w:rPr/>
      </w:pPr>
      <w:r>
        <w:rPr>
          <w:rFonts w:ascii="IRNazanin" w:hAnsi="IRNazanin" w:eastAsia="IRNazanin"/>
          <w:color w:val="111111"/>
          <w:sz w:val="28"/>
          <w:sz w:val="28"/>
          <w:szCs w:val="28"/>
          <w:rtl w:val="true"/>
          <w:lang w:bidi="fa-IR"/>
        </w:rPr>
        <w:t>دیدۀ حقّ بین اگر بودی ترا</w:t>
      </w:r>
    </w:p>
    <w:p>
      <w:pPr>
        <w:pStyle w:val="BookText"/>
        <w:rPr/>
      </w:pPr>
      <w:r>
        <w:rPr>
          <w:rFonts w:ascii="IRNazanin" w:hAnsi="IRNazanin" w:eastAsia="IRNazanin"/>
          <w:color w:val="111111"/>
          <w:sz w:val="28"/>
          <w:sz w:val="28"/>
          <w:szCs w:val="28"/>
          <w:rtl w:val="true"/>
          <w:lang w:bidi="fa-IR"/>
        </w:rPr>
        <w:t>او رخ از هر ذرّه بنمودی ترا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عارفان حقیقی‌اند که همه‌ی اشیاء به نور الهی دریافته‌اند، و در صور جمیع مظاهر، حقّ را ظاهر دیده و وارث قائلِ عَرَفْتُ الاشْیَآءَ بِاللَهِ</w:t>
      </w:r>
      <w:r>
        <w:rPr>
          <w:rStyle w:val="FootnoteAnchor"/>
          <w:rtl w:val="true"/>
        </w:rPr>
        <w:footnoteReference w:id="47"/>
      </w:r>
      <w:r>
        <w:rPr>
          <w:rFonts w:ascii="IRNazanin" w:hAnsi="IRNazanin" w:eastAsia="IRNazanin"/>
          <w:color w:val="111111"/>
          <w:sz w:val="28"/>
          <w:sz w:val="28"/>
          <w:szCs w:val="28"/>
          <w:rtl w:val="true"/>
          <w:lang w:bidi="fa-IR"/>
        </w:rPr>
        <w:t>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دیگر که از مقام تقلید قدم فراتر ننهاده‌اند و بنا بر عدم استعداد فطری به مرتبه‌ی شهود حقیقی که ذکر رفت نرسیده‌اند، اثبات مبدأ واحد که منشأ کثرات است به استدلال می‌نمایند؛ و از اشیاء غیر از امکان معلوم ایشان نشده است، از وجود ممکنات استدلال بر وجود واجب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ایشان بر اثبات واجب الوجود ممکن است</w:t>
      </w:r>
    </w:p>
    <w:p>
      <w:pPr>
        <w:pStyle w:val="BookText"/>
        <w:rPr/>
      </w:pPr>
      <w:r>
        <w:rPr>
          <w:rFonts w:ascii="IRNazanin" w:hAnsi="IRNazanin" w:eastAsia="IRNazanin"/>
          <w:color w:val="111111"/>
          <w:sz w:val="28"/>
          <w:sz w:val="28"/>
          <w:szCs w:val="28"/>
          <w:rtl w:val="true"/>
          <w:lang w:bidi="fa-IR"/>
        </w:rPr>
        <w:t>ولی از حضرت رسالت صلی الله علیه و آله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الاشْیَآءَ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به حقّ دانستم و اشیاء دیگر را نیز به حقّ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مخفی در ظهور خویشتن</w:t>
      </w:r>
    </w:p>
    <w:p>
      <w:pPr>
        <w:pStyle w:val="BookText"/>
        <w:rPr/>
      </w:pPr>
      <w:r>
        <w:rPr>
          <w:rFonts w:ascii="IRNazanin" w:hAnsi="IRNazanin" w:eastAsia="IRNazanin"/>
          <w:color w:val="111111"/>
          <w:sz w:val="28"/>
          <w:sz w:val="28"/>
          <w:szCs w:val="28"/>
          <w:rtl w:val="true"/>
          <w:lang w:bidi="fa-IR"/>
        </w:rPr>
        <w:t>وی رخت پنهان به نور خویشتن</w:t>
      </w:r>
    </w:p>
    <w:p>
      <w:pPr>
        <w:pStyle w:val="BookText"/>
        <w:rPr/>
      </w:pPr>
      <w:r>
        <w:rPr>
          <w:rFonts w:ascii="IRNazanin" w:hAnsi="IRNazanin" w:eastAsia="IRNazanin"/>
          <w:color w:val="111111"/>
          <w:sz w:val="28"/>
          <w:sz w:val="28"/>
          <w:szCs w:val="28"/>
          <w:rtl w:val="true"/>
          <w:lang w:bidi="fa-IR"/>
        </w:rPr>
        <w:t>چون به حقیقت غیری نیست که واسطه و سبب ظهور حقّ گردد</w:t>
      </w:r>
    </w:p>
    <w:p>
      <w:pPr>
        <w:pStyle w:val="BookText"/>
        <w:rPr/>
      </w:pPr>
      <w:r>
        <w:rPr>
          <w:rFonts w:ascii="IRNazanin" w:hAnsi="IRNazanin" w:eastAsia="IRNazanin"/>
          <w:color w:val="111111"/>
          <w:sz w:val="28"/>
          <w:sz w:val="28"/>
          <w:szCs w:val="28"/>
          <w:rtl w:val="true"/>
          <w:lang w:bidi="fa-IR"/>
        </w:rPr>
        <w:t>از جنید بغدادی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وُجودِ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الصَّباحُ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نیست حاجتی به چراغ، روز خود دارد از چراغ 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دو چشم حقّ شناس آمد ترا</w:t>
      </w:r>
    </w:p>
    <w:p>
      <w:pPr>
        <w:pStyle w:val="BookText"/>
        <w:rPr/>
      </w:pPr>
      <w:r>
        <w:rPr>
          <w:rFonts w:ascii="IRNazanin" w:hAnsi="IRNazanin" w:eastAsia="IRNazanin"/>
          <w:color w:val="111111"/>
          <w:sz w:val="28"/>
          <w:sz w:val="28"/>
          <w:szCs w:val="28"/>
          <w:rtl w:val="true"/>
          <w:lang w:bidi="fa-IR"/>
        </w:rPr>
        <w:t>دوست پُر بین عرصۀ هر دو سرا</w:t>
      </w:r>
    </w:p>
    <w:p>
      <w:pPr>
        <w:pStyle w:val="BookText"/>
        <w:rPr/>
      </w:pPr>
      <w:r>
        <w:rPr>
          <w:rFonts w:ascii="IRNazanin" w:hAnsi="IRNazanin" w:eastAsia="IRNazanin"/>
          <w:color w:val="111111"/>
          <w:sz w:val="28"/>
          <w:sz w:val="28"/>
          <w:szCs w:val="28"/>
          <w:rtl w:val="true"/>
          <w:lang w:bidi="fa-IR"/>
        </w:rPr>
        <w:t>غرق دریائیم اگر چه قطره ایم</w:t>
      </w:r>
    </w:p>
    <w:p>
      <w:pPr>
        <w:pStyle w:val="BookText"/>
        <w:rPr/>
      </w:pPr>
      <w:r>
        <w:rPr>
          <w:rFonts w:ascii="IRNazanin" w:hAnsi="IRNazanin" w:eastAsia="IRNazanin"/>
          <w:color w:val="111111"/>
          <w:sz w:val="28"/>
          <w:sz w:val="28"/>
          <w:szCs w:val="28"/>
          <w:rtl w:val="true"/>
          <w:lang w:bidi="fa-IR"/>
        </w:rPr>
        <w:t>جملگی شمسیم اگر چه ذرّه ایم</w:t>
      </w:r>
    </w:p>
    <w:p>
      <w:pPr>
        <w:pStyle w:val="BookText"/>
        <w:rPr/>
      </w:pPr>
      <w:r>
        <w:rPr>
          <w:rFonts w:ascii="IRNazanin" w:hAnsi="IRNazanin" w:eastAsia="IRNazanin"/>
          <w:color w:val="111111"/>
          <w:sz w:val="28"/>
          <w:sz w:val="28"/>
          <w:szCs w:val="28"/>
          <w:rtl w:val="true"/>
          <w:lang w:bidi="fa-IR"/>
        </w:rPr>
        <w:t>خواجه عبدالله انصاری در مقدمه‌ی منازل السائرین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تَلَطَّفْتَ بِأوْلیآئِکَ فَعَرَفوکَ؛ وَ لَوْ تَلَطَّفْتَ بِأعْدآئِکَ لَما جَحَدوکَ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اولیای خودت لطف کردی تا ترا شناختند؛ و اگر به دشمنانت لطف می‌کردی انکار تو را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ذات واجب را با ممکن، مابِهِ الاشتراک نیست که وسیله‌ی معرفت او گردد،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ممکن از واجب نمونه</w:t>
      </w:r>
    </w:p>
    <w:p>
      <w:pPr>
        <w:pStyle w:val="BookText"/>
        <w:rPr/>
      </w:pPr>
      <w:r>
        <w:rPr>
          <w:rFonts w:ascii="IRNazanin" w:hAnsi="IRNazanin" w:eastAsia="IRNazanin"/>
          <w:color w:val="111111"/>
          <w:sz w:val="28"/>
          <w:sz w:val="28"/>
          <w:szCs w:val="28"/>
          <w:rtl w:val="true"/>
          <w:lang w:bidi="fa-IR"/>
        </w:rPr>
        <w:t>چگونه دانی‌اش آخر، چگونه؟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اللَهَ إلاّ اللَهُ،وَ لا یَعْرِفُ اللَهَ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بیند خدا را مگر خدا، و نمی‌شناسد خدا را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آن باشد که از عین العیان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بیند حقّ درو بیند عیان</w:t>
      </w:r>
    </w:p>
    <w:p>
      <w:pPr>
        <w:pStyle w:val="BookText"/>
        <w:rPr/>
      </w:pPr>
      <w:r>
        <w:rPr>
          <w:rFonts w:ascii="IRNazanin" w:hAnsi="IRNazanin" w:eastAsia="IRNazanin"/>
          <w:color w:val="111111"/>
          <w:sz w:val="28"/>
          <w:sz w:val="28"/>
          <w:szCs w:val="28"/>
          <w:rtl w:val="true"/>
          <w:lang w:bidi="fa-IR"/>
        </w:rPr>
        <w:t>معلوم است که دانش ارباب استدلال، دانشی نیست که منجرّ به یقین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نادان که او خورشید تابان</w:t>
      </w:r>
    </w:p>
    <w:p>
      <w:pPr>
        <w:pStyle w:val="BookText"/>
        <w:rPr/>
      </w:pPr>
      <w:r>
        <w:rPr>
          <w:rFonts w:ascii="IRNazanin" w:hAnsi="IRNazanin" w:eastAsia="IRNazanin"/>
          <w:color w:val="111111"/>
          <w:sz w:val="28"/>
          <w:sz w:val="28"/>
          <w:szCs w:val="28"/>
          <w:rtl w:val="true"/>
          <w:lang w:bidi="fa-IR"/>
        </w:rPr>
        <w:t>به نور شمع جوید در بیابان</w:t>
      </w:r>
    </w:p>
    <w:p>
      <w:pPr>
        <w:pStyle w:val="BookText"/>
        <w:rPr/>
      </w:pPr>
      <w:r>
        <w:rPr>
          <w:rFonts w:ascii="IRNazanin" w:hAnsi="IRNazanin" w:eastAsia="IRNazanin"/>
          <w:color w:val="111111"/>
          <w:sz w:val="28"/>
          <w:sz w:val="28"/>
          <w:szCs w:val="28"/>
          <w:rtl w:val="true"/>
          <w:lang w:bidi="fa-IR"/>
        </w:rPr>
        <w:t>چون ظهور جمیع اشیاء موجوده به نور وجود واحدِ مطلقِ حقّ است و وجود ممکن پرتوی از نور خورشید عالم‌تاب ذات واجب الوجود است، که به قدر قابلیّات و استعداداتِ فطریِ مظاهرِ ممکنه در صورت هر فردی از افراد تعیّنات جلوه‌گری کرده، و هر جا به نوعی و خصوصیّت شأنی روی نموده است، و جمیع اشیاء به نور آن حضرت ظاهر و هویدا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شخصی که خواهد که وجود واجب را به ممکن بشناسد، همان است که کسی آفتاب تابان را در بیابان یعنی جائی که هیچ حجابی و حایلی نباشد، به نور شمع طلب نماید؛ علی الخصوص که نور آن شمع نیز به حقیقت مقتبس از آن آفتاب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ترانه ای در این کوی</w:t>
      </w:r>
    </w:p>
    <w:p>
      <w:pPr>
        <w:pStyle w:val="BookText"/>
        <w:rPr/>
      </w:pPr>
      <w:r>
        <w:rPr>
          <w:rFonts w:ascii="IRNazanin" w:hAnsi="IRNazanin" w:eastAsia="IRNazanin"/>
          <w:color w:val="111111"/>
          <w:sz w:val="28"/>
          <w:sz w:val="28"/>
          <w:szCs w:val="28"/>
          <w:rtl w:val="true"/>
          <w:lang w:bidi="fa-IR"/>
        </w:rPr>
        <w:t>دستان تو می‌زند بهر روی</w:t>
      </w:r>
    </w:p>
    <w:p>
      <w:pPr>
        <w:pStyle w:val="BookText"/>
        <w:rPr/>
      </w:pPr>
      <w:r>
        <w:rPr>
          <w:rFonts w:ascii="IRNazanin" w:hAnsi="IRNazanin" w:eastAsia="IRNazanin"/>
          <w:color w:val="111111"/>
          <w:sz w:val="28"/>
          <w:sz w:val="28"/>
          <w:szCs w:val="28"/>
          <w:rtl w:val="true"/>
          <w:lang w:bidi="fa-IR"/>
        </w:rPr>
        <w:t>اندیشه به تو چه ماند آخر</w:t>
      </w:r>
    </w:p>
    <w:p>
      <w:pPr>
        <w:pStyle w:val="BookText"/>
        <w:rPr/>
      </w:pPr>
      <w:r>
        <w:rPr>
          <w:rFonts w:ascii="IRNazanin" w:hAnsi="IRNazanin" w:eastAsia="IRNazanin"/>
          <w:color w:val="111111"/>
          <w:sz w:val="28"/>
          <w:sz w:val="28"/>
          <w:szCs w:val="28"/>
          <w:rtl w:val="true"/>
          <w:lang w:bidi="fa-IR"/>
        </w:rPr>
        <w:t>یا جز تو ترا که داند آخر</w:t>
      </w:r>
    </w:p>
    <w:p>
      <w:pPr>
        <w:pStyle w:val="BookText"/>
        <w:rPr/>
      </w:pPr>
      <w:r>
        <w:rPr>
          <w:rFonts w:ascii="IRNazanin" w:hAnsi="IRNazanin" w:eastAsia="IRNazanin"/>
          <w:color w:val="111111"/>
          <w:sz w:val="28"/>
          <w:sz w:val="28"/>
          <w:szCs w:val="28"/>
          <w:rtl w:val="true"/>
          <w:lang w:bidi="fa-IR"/>
        </w:rPr>
        <w:t>ادراک توحید حقیقی جز به کشف و شهود میسّر نیست، و نسبت عقل با مکشوفات همچو نسبت حواسّ است با معقولات؛ که چنانچه حواس ادراک معقولات نمی‌توانند نمود، عقل نیز ادراک مکشوفات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آنکه عقل گوید</w:t>
      </w:r>
    </w:p>
    <w:p>
      <w:pPr>
        <w:pStyle w:val="BookText"/>
        <w:rPr/>
      </w:pPr>
      <w:r>
        <w:rPr>
          <w:rFonts w:ascii="IRNazanin" w:hAnsi="IRNazanin" w:eastAsia="IRNazanin"/>
          <w:color w:val="111111"/>
          <w:sz w:val="28"/>
          <w:sz w:val="28"/>
          <w:szCs w:val="28"/>
          <w:rtl w:val="true"/>
          <w:lang w:bidi="fa-IR"/>
        </w:rPr>
        <w:t>بالاتر از آنکه روح جوید</w:t>
      </w:r>
    </w:p>
    <w:p>
      <w:pPr>
        <w:pStyle w:val="BookText"/>
        <w:rPr/>
      </w:pPr>
      <w:r>
        <w:rPr>
          <w:rFonts w:ascii="IRNazanin" w:hAnsi="IRNazanin" w:eastAsia="IRNazanin"/>
          <w:color w:val="111111"/>
          <w:sz w:val="28"/>
          <w:sz w:val="28"/>
          <w:szCs w:val="28"/>
          <w:rtl w:val="true"/>
          <w:lang w:bidi="fa-IR"/>
        </w:rPr>
        <w:t>ای آنکه ورای این و آنی</w:t>
      </w:r>
    </w:p>
    <w:p>
      <w:pPr>
        <w:pStyle w:val="BookText"/>
        <w:rPr/>
      </w:pPr>
      <w:r>
        <w:rPr>
          <w:rFonts w:ascii="IRNazanin" w:hAnsi="IRNazanin" w:eastAsia="IRNazanin"/>
          <w:color w:val="111111"/>
          <w:sz w:val="28"/>
          <w:sz w:val="28"/>
          <w:szCs w:val="28"/>
          <w:rtl w:val="true"/>
          <w:lang w:bidi="fa-IR"/>
        </w:rPr>
        <w:t>کیفیّت خویش را تو دانی</w:t>
      </w:r>
    </w:p>
    <w:p>
      <w:pPr>
        <w:pStyle w:val="BookText"/>
        <w:rPr/>
      </w:pPr>
      <w:r>
        <w:rPr>
          <w:rFonts w:ascii="IRNazanin" w:hAnsi="IRNazanin" w:eastAsia="IRNazanin"/>
          <w:color w:val="111111"/>
          <w:sz w:val="28"/>
          <w:sz w:val="28"/>
          <w:szCs w:val="28"/>
          <w:rtl w:val="true"/>
          <w:lang w:bidi="fa-IR"/>
        </w:rPr>
        <w:t>کس واقف تو به هیچ رو 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ترا شناخت او نیست</w:t>
      </w:r>
    </w:p>
    <w:p>
      <w:pPr>
        <w:pStyle w:val="BookText"/>
        <w:rPr/>
      </w:pPr>
      <w:r>
        <w:rPr>
          <w:rFonts w:ascii="IRNazanin" w:hAnsi="IRNazanin" w:eastAsia="IRNazanin"/>
          <w:color w:val="111111"/>
          <w:sz w:val="28"/>
          <w:sz w:val="28"/>
          <w:szCs w:val="28"/>
          <w:rtl w:val="true"/>
          <w:lang w:bidi="fa-IR"/>
        </w:rPr>
        <w:t xml:space="preserve">به گفته‌ی 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این سَخته کمانی گو بگو</w:t>
      </w:r>
    </w:p>
    <w:p>
      <w:pPr>
        <w:pStyle w:val="BookText"/>
        <w:rPr/>
      </w:pPr>
      <w:r>
        <w:rPr>
          <w:rFonts w:ascii="IRNazanin" w:hAnsi="IRNazanin" w:eastAsia="IRNazanin"/>
          <w:color w:val="111111"/>
          <w:sz w:val="28"/>
          <w:sz w:val="28"/>
          <w:szCs w:val="28"/>
          <w:rtl w:val="true"/>
          <w:lang w:bidi="fa-IR"/>
        </w:rPr>
        <w:t>در کمان نه تیر و پرّیدن مجو</w:t>
      </w:r>
    </w:p>
    <w:p>
      <w:pPr>
        <w:pStyle w:val="BookText"/>
        <w:rPr/>
      </w:pPr>
      <w:r>
        <w:rPr>
          <w:rFonts w:ascii="IRNazanin" w:hAnsi="IRNazanin" w:eastAsia="IRNazanin"/>
          <w:color w:val="111111"/>
          <w:sz w:val="28"/>
          <w:sz w:val="28"/>
          <w:szCs w:val="28"/>
          <w:rtl w:val="true"/>
          <w:lang w:bidi="fa-IR"/>
        </w:rPr>
        <w:t>چون‌که‌حقّ است اقرب از حبل‌الورید</w:t>
      </w:r>
    </w:p>
    <w:p>
      <w:pPr>
        <w:pStyle w:val="BookText"/>
        <w:rPr/>
      </w:pPr>
      <w:r>
        <w:rPr>
          <w:rFonts w:ascii="IRNazanin" w:hAnsi="IRNazanin" w:eastAsia="IRNazanin"/>
          <w:color w:val="111111"/>
          <w:sz w:val="28"/>
          <w:sz w:val="28"/>
          <w:szCs w:val="28"/>
          <w:rtl w:val="true"/>
          <w:lang w:bidi="fa-IR"/>
        </w:rPr>
        <w:t>تو فکنده تیر فکرت را بعید</w:t>
      </w:r>
    </w:p>
    <w:p>
      <w:pPr>
        <w:pStyle w:val="BookText"/>
        <w:rPr/>
      </w:pPr>
      <w:r>
        <w:rPr>
          <w:rFonts w:ascii="IRNazanin" w:hAnsi="IRNazanin" w:eastAsia="IRNazanin"/>
          <w:color w:val="111111"/>
          <w:sz w:val="28"/>
          <w:sz w:val="28"/>
          <w:szCs w:val="28"/>
          <w:rtl w:val="true"/>
          <w:lang w:bidi="fa-IR"/>
        </w:rPr>
        <w:t>علم تیراندازیت آمد حَجیب</w:t>
      </w:r>
    </w:p>
    <w:p>
      <w:pPr>
        <w:pStyle w:val="BookText"/>
        <w:rPr/>
      </w:pPr>
      <w:r>
        <w:rPr>
          <w:rFonts w:ascii="IRNazanin" w:hAnsi="IRNazanin" w:eastAsia="IRNazanin"/>
          <w:color w:val="111111"/>
          <w:sz w:val="28"/>
          <w:sz w:val="28"/>
          <w:szCs w:val="28"/>
          <w:rtl w:val="true"/>
          <w:lang w:bidi="fa-IR"/>
        </w:rPr>
        <w:t>زانکه مطلوب تو بُد حاضر به جیب</w:t>
      </w:r>
    </w:p>
    <w:p>
      <w:pPr>
        <w:pStyle w:val="BookText"/>
        <w:rPr/>
      </w:pPr>
      <w:r>
        <w:rPr>
          <w:rFonts w:ascii="IRNazanin" w:hAnsi="IRNazanin" w:eastAsia="IRNazanin"/>
          <w:color w:val="111111"/>
          <w:sz w:val="28"/>
          <w:sz w:val="28"/>
          <w:szCs w:val="28"/>
          <w:rtl w:val="true"/>
          <w:lang w:bidi="fa-IR"/>
        </w:rPr>
        <w:t>ای کمان تیرها برساخته</w:t>
      </w:r>
    </w:p>
    <w:p>
      <w:pPr>
        <w:pStyle w:val="BookText"/>
        <w:rPr/>
      </w:pPr>
      <w:r>
        <w:rPr>
          <w:rFonts w:ascii="IRNazanin" w:hAnsi="IRNazanin" w:eastAsia="IRNazanin"/>
          <w:color w:val="111111"/>
          <w:sz w:val="28"/>
          <w:sz w:val="28"/>
          <w:szCs w:val="28"/>
          <w:rtl w:val="true"/>
          <w:lang w:bidi="fa-IR"/>
        </w:rPr>
        <w:t>صید نزدیک و تو دور انداخته</w:t>
      </w:r>
    </w:p>
    <w:p>
      <w:pPr>
        <w:pStyle w:val="BookText"/>
        <w:rPr/>
      </w:pPr>
      <w:r>
        <w:rPr>
          <w:rFonts w:ascii="IRNazanin" w:hAnsi="IRNazanin" w:eastAsia="IRNazanin"/>
          <w:color w:val="111111"/>
          <w:sz w:val="28"/>
          <w:sz w:val="28"/>
          <w:szCs w:val="28"/>
          <w:rtl w:val="true"/>
          <w:lang w:bidi="fa-IR"/>
        </w:rPr>
        <w:t>هر که دور اندازتر او دورتر</w:t>
      </w:r>
    </w:p>
    <w:p>
      <w:pPr>
        <w:pStyle w:val="BookText"/>
        <w:rPr/>
      </w:pPr>
      <w:r>
        <w:rPr>
          <w:rFonts w:ascii="IRNazanin" w:hAnsi="IRNazanin" w:eastAsia="IRNazanin"/>
          <w:color w:val="111111"/>
          <w:sz w:val="28"/>
          <w:sz w:val="28"/>
          <w:szCs w:val="28"/>
          <w:rtl w:val="true"/>
          <w:lang w:bidi="fa-IR"/>
        </w:rPr>
        <w:t>وز چنین گنج است او مهجورتر</w:t>
      </w:r>
    </w:p>
    <w:p>
      <w:pPr>
        <w:pStyle w:val="BookText"/>
        <w:rPr/>
      </w:pPr>
      <w:r>
        <w:rPr>
          <w:rFonts w:ascii="IRNazanin" w:hAnsi="IRNazanin" w:eastAsia="IRNazanin"/>
          <w:color w:val="111111"/>
          <w:sz w:val="28"/>
          <w:sz w:val="28"/>
          <w:szCs w:val="28"/>
          <w:rtl w:val="true"/>
          <w:lang w:bidi="fa-IR"/>
        </w:rPr>
        <w:t>هر که او دور است دور از روی تو</w:t>
      </w:r>
    </w:p>
    <w:p>
      <w:pPr>
        <w:pStyle w:val="BookText"/>
        <w:rPr/>
      </w:pPr>
      <w:r>
        <w:rPr>
          <w:rFonts w:ascii="IRNazanin" w:hAnsi="IRNazanin" w:eastAsia="IRNazanin"/>
          <w:color w:val="111111"/>
          <w:sz w:val="28"/>
          <w:sz w:val="28"/>
          <w:szCs w:val="28"/>
          <w:rtl w:val="true"/>
          <w:lang w:bidi="fa-IR"/>
        </w:rPr>
        <w:t>کار ناید قوّت بازوی تو</w:t>
      </w:r>
    </w:p>
    <w:p>
      <w:pPr>
        <w:pStyle w:val="BookText"/>
        <w:rPr/>
      </w:pPr>
      <w:r>
        <w:rPr>
          <w:rFonts w:ascii="IRNazanin" w:hAnsi="IRNazanin" w:eastAsia="IRNazanin"/>
          <w:color w:val="111111"/>
          <w:sz w:val="28"/>
          <w:sz w:val="28"/>
          <w:szCs w:val="28"/>
          <w:rtl w:val="true"/>
          <w:lang w:bidi="fa-IR"/>
        </w:rPr>
        <w:t>ای بسا علم و ذکاها و فطن</w:t>
      </w:r>
    </w:p>
    <w:p>
      <w:pPr>
        <w:pStyle w:val="BookText"/>
        <w:rPr/>
      </w:pPr>
      <w:r>
        <w:rPr>
          <w:rFonts w:ascii="IRNazanin" w:hAnsi="IRNazanin" w:eastAsia="IRNazanin"/>
          <w:color w:val="111111"/>
          <w:sz w:val="28"/>
          <w:sz w:val="28"/>
          <w:szCs w:val="28"/>
          <w:rtl w:val="true"/>
          <w:lang w:bidi="fa-IR"/>
        </w:rPr>
        <w:t>گشته رهرو را چو غول راه زن</w:t>
      </w:r>
    </w:p>
    <w:p>
      <w:pPr>
        <w:pStyle w:val="BookText"/>
        <w:rPr/>
      </w:pPr>
      <w:r>
        <w:rPr>
          <w:rFonts w:ascii="IRNazanin" w:hAnsi="IRNazanin" w:eastAsia="IRNazanin"/>
          <w:color w:val="111111"/>
          <w:sz w:val="28"/>
          <w:sz w:val="28"/>
          <w:szCs w:val="28"/>
          <w:rtl w:val="true"/>
          <w:lang w:bidi="fa-IR"/>
        </w:rPr>
        <w:t>چون عقل از ادراک نور وحدت حقیقی عاجز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را نیست تاب نور آن روی</w:t>
      </w:r>
    </w:p>
    <w:p>
      <w:pPr>
        <w:pStyle w:val="BookText"/>
        <w:rPr/>
      </w:pPr>
      <w:r>
        <w:rPr>
          <w:rFonts w:ascii="IRNazanin" w:hAnsi="IRNazanin" w:eastAsia="IRNazanin"/>
          <w:color w:val="111111"/>
          <w:sz w:val="28"/>
          <w:sz w:val="28"/>
          <w:szCs w:val="28"/>
          <w:rtl w:val="true"/>
          <w:lang w:bidi="fa-IR"/>
        </w:rPr>
        <w:t>برو از بهر او چشمی دگر جوی</w:t>
      </w:r>
    </w:p>
    <w:p>
      <w:pPr>
        <w:pStyle w:val="BookText"/>
        <w:rPr/>
      </w:pPr>
      <w:r>
        <w:rPr>
          <w:rFonts w:ascii="IRNazanin" w:hAnsi="IRNazanin" w:eastAsia="IRNazanin"/>
          <w:color w:val="111111"/>
          <w:sz w:val="28"/>
          <w:sz w:val="28"/>
          <w:szCs w:val="28"/>
          <w:rtl w:val="true"/>
          <w:lang w:bidi="fa-IR"/>
        </w:rPr>
        <w:t>عِراقی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 تَلَالَاتْ بِمُدامْ</w:t>
      </w:r>
    </w:p>
    <w:p>
      <w:pPr>
        <w:pStyle w:val="BookText"/>
        <w:rPr/>
      </w:pPr>
      <w:r>
        <w:rPr>
          <w:rFonts w:ascii="Amiri" w:hAnsi="Amiri" w:eastAsia="Amiri" w:cs="Amiri"/>
          <w:color w:val="111111"/>
          <w:sz w:val="28"/>
          <w:sz w:val="28"/>
          <w:szCs w:val="28"/>
          <w:rtl w:val="true"/>
          <w:lang w:bidi="ar-SA"/>
        </w:rPr>
        <w:t>أمْ شُموسٌ تَهَلَّلَتْ بِغَمامْ ؟</w:t>
      </w:r>
    </w:p>
    <w:p>
      <w:pPr>
        <w:pStyle w:val="BookText"/>
        <w:rPr/>
      </w:pPr>
      <w:r>
        <w:rPr>
          <w:rFonts w:ascii="Amiri" w:hAnsi="Amiri" w:eastAsia="Amiri" w:cs="Amiri"/>
          <w:color w:val="111111"/>
          <w:sz w:val="28"/>
          <w:sz w:val="28"/>
          <w:szCs w:val="28"/>
          <w:rtl w:val="true"/>
          <w:lang w:bidi="ar-SA"/>
        </w:rPr>
        <w:t>از صفای مِیّ و لطافت جام</w:t>
      </w:r>
    </w:p>
    <w:p>
      <w:pPr>
        <w:pStyle w:val="BookText"/>
        <w:rPr/>
      </w:pPr>
      <w:r>
        <w:rPr>
          <w:rFonts w:ascii="IRNazanin" w:hAnsi="IRNazanin" w:eastAsia="IRNazanin"/>
          <w:color w:val="111111"/>
          <w:sz w:val="28"/>
          <w:sz w:val="28"/>
          <w:szCs w:val="28"/>
          <w:rtl w:val="true"/>
          <w:lang w:bidi="fa-IR"/>
        </w:rPr>
        <w:t>درهم آمیخت رنگ جام و مدام</w:t>
      </w:r>
    </w:p>
    <w:p>
      <w:pPr>
        <w:pStyle w:val="BookText"/>
        <w:rPr/>
      </w:pPr>
      <w:r>
        <w:rPr>
          <w:rFonts w:ascii="IRNazanin" w:hAnsi="IRNazanin" w:eastAsia="IRNazanin"/>
          <w:color w:val="111111"/>
          <w:sz w:val="28"/>
          <w:sz w:val="28"/>
          <w:szCs w:val="28"/>
          <w:rtl w:val="true"/>
          <w:lang w:bidi="fa-IR"/>
        </w:rPr>
        <w:t>همه جام است و نیست گوئی مِیّ</w:t>
      </w:r>
    </w:p>
    <w:p>
      <w:pPr>
        <w:pStyle w:val="BookText"/>
        <w:rPr/>
      </w:pPr>
      <w:r>
        <w:rPr>
          <w:rFonts w:ascii="IRNazanin" w:hAnsi="IRNazanin" w:eastAsia="IRNazanin"/>
          <w:color w:val="111111"/>
          <w:sz w:val="28"/>
          <w:sz w:val="28"/>
          <w:szCs w:val="28"/>
          <w:rtl w:val="true"/>
          <w:lang w:bidi="fa-IR"/>
        </w:rPr>
        <w:t>یا مدام است و نیست گوئی جام</w:t>
      </w:r>
    </w:p>
    <w:p>
      <w:pPr>
        <w:pStyle w:val="BookText"/>
        <w:rPr/>
      </w:pPr>
      <w:r>
        <w:rPr>
          <w:rFonts w:ascii="IRNazanin" w:hAnsi="IRNazanin" w:eastAsia="IRNazanin"/>
          <w:color w:val="111111"/>
          <w:sz w:val="28"/>
          <w:sz w:val="28"/>
          <w:szCs w:val="28"/>
          <w:rtl w:val="true"/>
          <w:lang w:bidi="fa-IR"/>
        </w:rPr>
        <w:t>چون هوا رنگ آفتاب گرفت</w:t>
      </w:r>
    </w:p>
    <w:p>
      <w:pPr>
        <w:pStyle w:val="BookText"/>
        <w:rPr/>
      </w:pPr>
      <w:r>
        <w:rPr>
          <w:rFonts w:ascii="IRNazanin" w:hAnsi="IRNazanin" w:eastAsia="IRNazanin"/>
          <w:color w:val="111111"/>
          <w:sz w:val="28"/>
          <w:sz w:val="28"/>
          <w:szCs w:val="28"/>
          <w:rtl w:val="true"/>
          <w:lang w:bidi="fa-IR"/>
        </w:rPr>
        <w:t>هر دو یکسان شدند نور و ظلام</w:t>
      </w:r>
    </w:p>
    <w:p>
      <w:pPr>
        <w:pStyle w:val="BookText"/>
        <w:rPr/>
      </w:pPr>
      <w:r>
        <w:rPr>
          <w:rFonts w:ascii="IRNazanin" w:hAnsi="IRNazanin" w:eastAsia="IRNazanin"/>
          <w:color w:val="111111"/>
          <w:sz w:val="28"/>
          <w:sz w:val="28"/>
          <w:szCs w:val="28"/>
          <w:rtl w:val="true"/>
          <w:lang w:bidi="fa-IR"/>
        </w:rPr>
        <w:t>روز و شب با هم آشتی کردند</w:t>
      </w:r>
    </w:p>
    <w:p>
      <w:pPr>
        <w:pStyle w:val="BookText"/>
        <w:rPr/>
      </w:pPr>
      <w:r>
        <w:rPr>
          <w:rFonts w:ascii="IRNazanin" w:hAnsi="IRNazanin" w:eastAsia="IRNazanin"/>
          <w:color w:val="111111"/>
          <w:sz w:val="28"/>
          <w:sz w:val="28"/>
          <w:szCs w:val="28"/>
          <w:rtl w:val="true"/>
          <w:lang w:bidi="fa-IR"/>
        </w:rPr>
        <w:t>کار عالم از آن گرفت نظام</w:t>
      </w:r>
    </w:p>
    <w:p>
      <w:pPr>
        <w:pStyle w:val="BookText"/>
        <w:rPr/>
      </w:pPr>
      <w:r>
        <w:rPr>
          <w:rFonts w:ascii="IRNazanin" w:hAnsi="IRNazanin" w:eastAsia="IRNazanin"/>
          <w:color w:val="111111"/>
          <w:sz w:val="28"/>
          <w:sz w:val="28"/>
          <w:szCs w:val="28"/>
          <w:rtl w:val="true"/>
          <w:lang w:bidi="fa-IR"/>
        </w:rPr>
        <w:t>گرندانی که این چه روز و شب است</w:t>
      </w:r>
    </w:p>
    <w:p>
      <w:pPr>
        <w:pStyle w:val="BookText"/>
        <w:rPr/>
      </w:pPr>
      <w:r>
        <w:rPr>
          <w:rFonts w:ascii="IRNazanin" w:hAnsi="IRNazanin" w:eastAsia="IRNazanin"/>
          <w:color w:val="111111"/>
          <w:sz w:val="28"/>
          <w:sz w:val="28"/>
          <w:szCs w:val="28"/>
          <w:rtl w:val="true"/>
          <w:lang w:bidi="fa-IR"/>
        </w:rPr>
        <w:t>یا کدام است جام و باده کدام</w:t>
      </w:r>
    </w:p>
    <w:p>
      <w:pPr>
        <w:pStyle w:val="BookText"/>
        <w:rPr/>
      </w:pPr>
      <w:r>
        <w:rPr>
          <w:rFonts w:ascii="IRNazanin" w:hAnsi="IRNazanin" w:eastAsia="IRNazanin"/>
          <w:color w:val="111111"/>
          <w:sz w:val="28"/>
          <w:sz w:val="28"/>
          <w:szCs w:val="28"/>
          <w:rtl w:val="true"/>
          <w:lang w:bidi="fa-IR"/>
        </w:rPr>
        <w:t>سریان حیات در عالم</w:t>
      </w:r>
    </w:p>
    <w:p>
      <w:pPr>
        <w:pStyle w:val="BookText"/>
        <w:rPr/>
      </w:pPr>
      <w:r>
        <w:rPr>
          <w:rFonts w:ascii="IRNazanin" w:hAnsi="IRNazanin" w:eastAsia="IRNazanin"/>
          <w:color w:val="111111"/>
          <w:sz w:val="28"/>
          <w:sz w:val="28"/>
          <w:szCs w:val="28"/>
          <w:rtl w:val="true"/>
          <w:lang w:bidi="fa-IR"/>
        </w:rPr>
        <w:t>چون مِیّ و جام فهم کن تو مدام</w:t>
      </w:r>
    </w:p>
    <w:p>
      <w:pPr>
        <w:pStyle w:val="BookText"/>
        <w:rPr/>
      </w:pPr>
      <w:r>
        <w:rPr>
          <w:rFonts w:ascii="IRNazanin" w:hAnsi="IRNazanin" w:eastAsia="IRNazanin"/>
          <w:color w:val="111111"/>
          <w:sz w:val="28"/>
          <w:sz w:val="28"/>
          <w:szCs w:val="28"/>
          <w:rtl w:val="true"/>
          <w:lang w:bidi="fa-IR"/>
        </w:rPr>
        <w:t>انکشاف حجاب علم یقین</w:t>
      </w:r>
    </w:p>
    <w:p>
      <w:pPr>
        <w:pStyle w:val="BookText"/>
        <w:rPr/>
      </w:pPr>
      <w:r>
        <w:rPr>
          <w:rFonts w:ascii="IRNazanin" w:hAnsi="IRNazanin" w:eastAsia="IRNazanin"/>
          <w:color w:val="111111"/>
          <w:sz w:val="28"/>
          <w:sz w:val="28"/>
          <w:szCs w:val="28"/>
          <w:rtl w:val="true"/>
          <w:lang w:bidi="fa-IR"/>
        </w:rPr>
        <w:t>چون شب و روز فرض کن و سلام</w:t>
      </w:r>
    </w:p>
    <w:p>
      <w:pPr>
        <w:pStyle w:val="BookText"/>
        <w:rPr/>
      </w:pPr>
      <w:r>
        <w:rPr>
          <w:rFonts w:ascii="IRNazanin" w:hAnsi="IRNazanin" w:eastAsia="IRNazanin"/>
          <w:color w:val="111111"/>
          <w:sz w:val="28"/>
          <w:sz w:val="28"/>
          <w:szCs w:val="28"/>
          <w:rtl w:val="true"/>
          <w:lang w:bidi="fa-IR"/>
        </w:rPr>
        <w:t>ور نشد این بیان ترا روشن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ز آغاز کار تا انجام</w:t>
      </w:r>
    </w:p>
    <w:p>
      <w:pPr>
        <w:pStyle w:val="BookText"/>
        <w:rPr/>
      </w:pPr>
      <w:r>
        <w:rPr>
          <w:rFonts w:ascii="IRNazanin" w:hAnsi="IRNazanin" w:eastAsia="IRNazanin"/>
          <w:color w:val="111111"/>
          <w:sz w:val="28"/>
          <w:sz w:val="28"/>
          <w:szCs w:val="28"/>
          <w:rtl w:val="true"/>
          <w:lang w:bidi="fa-IR"/>
        </w:rPr>
        <w:t>جام گیتی نمای را به کف آر</w:t>
      </w:r>
    </w:p>
    <w:p>
      <w:pPr>
        <w:pStyle w:val="BookText"/>
        <w:rPr/>
      </w:pPr>
      <w:r>
        <w:rPr>
          <w:rFonts w:ascii="IRNazanin" w:hAnsi="IRNazanin" w:eastAsia="IRNazanin"/>
          <w:color w:val="111111"/>
          <w:sz w:val="28"/>
          <w:sz w:val="28"/>
          <w:szCs w:val="28"/>
          <w:rtl w:val="true"/>
          <w:lang w:bidi="fa-IR"/>
        </w:rPr>
        <w:t>تا ببینی به چشم دوست مدام</w:t>
      </w:r>
    </w:p>
    <w:p>
      <w:pPr>
        <w:pStyle w:val="BookText"/>
        <w:rPr/>
      </w:pPr>
      <w:r>
        <w:rPr>
          <w:rFonts w:ascii="IRNazanin" w:hAnsi="IRNazanin" w:eastAsia="IRNazanin"/>
          <w:color w:val="111111"/>
          <w:sz w:val="28"/>
          <w:sz w:val="28"/>
          <w:szCs w:val="28"/>
          <w:rtl w:val="true"/>
          <w:lang w:bidi="fa-IR"/>
        </w:rPr>
        <w:t>که همه اوست هر چه هست یقین</w:t>
      </w:r>
    </w:p>
    <w:p>
      <w:pPr>
        <w:pStyle w:val="BookText"/>
        <w:rPr/>
      </w:pPr>
      <w:r>
        <w:rPr>
          <w:rFonts w:ascii="IRNazanin" w:hAnsi="IRNazanin" w:eastAsia="IRNazanin"/>
          <w:color w:val="111111"/>
          <w:sz w:val="28"/>
          <w:sz w:val="28"/>
          <w:szCs w:val="28"/>
          <w:rtl w:val="true"/>
          <w:lang w:bidi="fa-IR"/>
        </w:rPr>
        <w:t>جان و جانان و دلبر و دل و دین</w:t>
      </w:r>
    </w:p>
    <w:p>
      <w:pPr>
        <w:pStyle w:val="BookText"/>
        <w:rPr/>
      </w:pPr>
      <w:r>
        <w:rPr>
          <w:rFonts w:ascii="IRNazanin" w:hAnsi="IRNazanin" w:eastAsia="IRNazanin"/>
          <w:color w:val="111111"/>
          <w:sz w:val="28"/>
          <w:sz w:val="28"/>
          <w:szCs w:val="28"/>
          <w:rtl w:val="true"/>
          <w:lang w:bidi="fa-IR"/>
        </w:rPr>
        <w:t>ای به تو روز و شب جهان روشن</w:t>
      </w:r>
    </w:p>
    <w:p>
      <w:pPr>
        <w:pStyle w:val="BookText"/>
        <w:rPr/>
      </w:pPr>
      <w:r>
        <w:rPr>
          <w:rFonts w:ascii="IRNazanin" w:hAnsi="IRNazanin" w:eastAsia="IRNazanin"/>
          <w:color w:val="111111"/>
          <w:sz w:val="28"/>
          <w:sz w:val="28"/>
          <w:szCs w:val="28"/>
          <w:rtl w:val="true"/>
          <w:lang w:bidi="fa-IR"/>
        </w:rPr>
        <w:t>بی رخت چشم عاشقان روشن</w:t>
      </w:r>
    </w:p>
    <w:p>
      <w:pPr>
        <w:pStyle w:val="BookText"/>
        <w:rPr/>
      </w:pPr>
      <w:r>
        <w:rPr>
          <w:rFonts w:ascii="IRNazanin" w:hAnsi="IRNazanin" w:eastAsia="IRNazanin"/>
          <w:color w:val="111111"/>
          <w:sz w:val="28"/>
          <w:sz w:val="28"/>
          <w:szCs w:val="28"/>
          <w:rtl w:val="true"/>
          <w:lang w:bidi="fa-IR"/>
        </w:rPr>
        <w:t>به حدیث تو کام دل شیرین</w:t>
      </w:r>
    </w:p>
    <w:p>
      <w:pPr>
        <w:pStyle w:val="BookText"/>
        <w:rPr/>
      </w:pPr>
      <w:r>
        <w:rPr>
          <w:rFonts w:ascii="IRNazanin" w:hAnsi="IRNazanin" w:eastAsia="IRNazanin"/>
          <w:color w:val="111111"/>
          <w:sz w:val="28"/>
          <w:sz w:val="28"/>
          <w:szCs w:val="28"/>
          <w:rtl w:val="true"/>
          <w:lang w:bidi="fa-IR"/>
        </w:rPr>
        <w:t>به جمال تو چشم جان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شد به نور جمالِ روشنِ تو</w:t>
      </w:r>
    </w:p>
    <w:p>
      <w:pPr>
        <w:pStyle w:val="BookText"/>
        <w:rPr/>
      </w:pPr>
      <w:r>
        <w:rPr>
          <w:rFonts w:ascii="IRNazanin" w:hAnsi="IRNazanin" w:eastAsia="IRNazanin"/>
          <w:color w:val="111111"/>
          <w:sz w:val="28"/>
          <w:sz w:val="28"/>
          <w:szCs w:val="28"/>
          <w:rtl w:val="true"/>
          <w:lang w:bidi="fa-IR"/>
        </w:rPr>
        <w:t>عالم تیره ناگهان روشن</w:t>
      </w:r>
    </w:p>
    <w:p>
      <w:pPr>
        <w:pStyle w:val="BookText"/>
        <w:rPr/>
      </w:pPr>
      <w:r>
        <w:rPr>
          <w:rFonts w:ascii="IRNazanin" w:hAnsi="IRNazanin" w:eastAsia="IRNazanin"/>
          <w:color w:val="111111"/>
          <w:sz w:val="28"/>
          <w:sz w:val="28"/>
          <w:szCs w:val="28"/>
          <w:rtl w:val="true"/>
          <w:lang w:bidi="fa-IR"/>
        </w:rPr>
        <w:t>آفتاب رخ جهانگیرت</w:t>
      </w:r>
    </w:p>
    <w:p>
      <w:pPr>
        <w:pStyle w:val="BookText"/>
        <w:rPr/>
      </w:pPr>
      <w:r>
        <w:rPr>
          <w:rFonts w:ascii="IRNazanin" w:hAnsi="IRNazanin" w:eastAsia="IRNazanin"/>
          <w:color w:val="111111"/>
          <w:sz w:val="28"/>
          <w:sz w:val="28"/>
          <w:szCs w:val="28"/>
          <w:rtl w:val="true"/>
          <w:lang w:bidi="fa-IR"/>
        </w:rPr>
        <w:t>می کند دمبدم جهان روشن</w:t>
      </w:r>
    </w:p>
    <w:p>
      <w:pPr>
        <w:pStyle w:val="BookText"/>
        <w:rPr/>
      </w:pPr>
      <w:r>
        <w:rPr>
          <w:rFonts w:ascii="IRNazanin" w:hAnsi="IRNazanin" w:eastAsia="IRNazanin"/>
          <w:color w:val="111111"/>
          <w:sz w:val="28"/>
          <w:sz w:val="28"/>
          <w:szCs w:val="28"/>
          <w:rtl w:val="true"/>
          <w:lang w:bidi="fa-IR"/>
        </w:rPr>
        <w:t>ز ابتدا عالم از تو روشن شد</w:t>
      </w:r>
    </w:p>
    <w:p>
      <w:pPr>
        <w:pStyle w:val="BookText"/>
        <w:rPr/>
      </w:pPr>
      <w:r>
        <w:rPr>
          <w:rFonts w:ascii="IRNazanin" w:hAnsi="IRNazanin" w:eastAsia="IRNazanin"/>
          <w:color w:val="111111"/>
          <w:sz w:val="28"/>
          <w:sz w:val="28"/>
          <w:szCs w:val="28"/>
          <w:rtl w:val="true"/>
          <w:lang w:bidi="fa-IR"/>
        </w:rPr>
        <w:t>کز یقین می‌شود گمان روشن</w:t>
      </w:r>
    </w:p>
    <w:p>
      <w:pPr>
        <w:pStyle w:val="BookText"/>
        <w:rPr/>
      </w:pPr>
      <w:r>
        <w:rPr>
          <w:rFonts w:ascii="IRNazanin" w:hAnsi="IRNazanin" w:eastAsia="IRNazanin"/>
          <w:color w:val="111111"/>
          <w:sz w:val="28"/>
          <w:sz w:val="28"/>
          <w:szCs w:val="28"/>
          <w:rtl w:val="true"/>
          <w:lang w:bidi="fa-IR"/>
        </w:rPr>
        <w:t>می نماید ز روی هر ذرّه</w:t>
      </w:r>
    </w:p>
    <w:p>
      <w:pPr>
        <w:pStyle w:val="BookText"/>
        <w:rPr/>
      </w:pPr>
      <w:r>
        <w:rPr>
          <w:rFonts w:ascii="IRNazanin" w:hAnsi="IRNazanin" w:eastAsia="IRNazanin"/>
          <w:color w:val="111111"/>
          <w:sz w:val="28"/>
          <w:sz w:val="28"/>
          <w:szCs w:val="28"/>
          <w:rtl w:val="true"/>
          <w:lang w:bidi="fa-IR"/>
        </w:rPr>
        <w:t>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روشن</w:t>
      </w:r>
    </w:p>
    <w:p>
      <w:pPr>
        <w:pStyle w:val="BookText"/>
        <w:rPr/>
      </w:pPr>
      <w:r>
        <w:rPr>
          <w:rFonts w:ascii="IRNazanin" w:hAnsi="IRNazanin" w:eastAsia="IRNazanin"/>
          <w:color w:val="111111"/>
          <w:sz w:val="28"/>
          <w:sz w:val="28"/>
          <w:szCs w:val="28"/>
          <w:rtl w:val="true"/>
          <w:lang w:bidi="fa-IR"/>
        </w:rPr>
        <w:t>کی توان کرد در خَم زلفت</w:t>
      </w:r>
    </w:p>
    <w:p>
      <w:pPr>
        <w:pStyle w:val="BookText"/>
        <w:rPr/>
      </w:pPr>
      <w:r>
        <w:rPr>
          <w:rFonts w:ascii="IRNazanin" w:hAnsi="IRNazanin" w:eastAsia="IRNazanin"/>
          <w:color w:val="111111"/>
          <w:sz w:val="28"/>
          <w:sz w:val="28"/>
          <w:szCs w:val="28"/>
          <w:rtl w:val="true"/>
          <w:lang w:bidi="fa-IR"/>
        </w:rPr>
        <w:t>خویشتن را ز خود نهان روشن</w:t>
      </w:r>
    </w:p>
    <w:p>
      <w:pPr>
        <w:pStyle w:val="BookText"/>
        <w:rPr/>
      </w:pPr>
      <w:r>
        <w:rPr>
          <w:rFonts w:ascii="IRNazanin" w:hAnsi="IRNazanin" w:eastAsia="IRNazanin"/>
          <w:color w:val="111111"/>
          <w:sz w:val="28"/>
          <w:sz w:val="28"/>
          <w:szCs w:val="28"/>
          <w:rtl w:val="true"/>
          <w:lang w:bidi="fa-IR"/>
        </w:rPr>
        <w:t>ای دل تیره ،گر نگشت ترا</w:t>
      </w:r>
    </w:p>
    <w:p>
      <w:pPr>
        <w:pStyle w:val="BookText"/>
        <w:rPr/>
      </w:pPr>
      <w:r>
        <w:rPr>
          <w:rFonts w:ascii="IRNazanin" w:hAnsi="IRNazanin" w:eastAsia="IRNazanin"/>
          <w:color w:val="111111"/>
          <w:sz w:val="28"/>
          <w:sz w:val="28"/>
          <w:szCs w:val="28"/>
          <w:rtl w:val="true"/>
          <w:lang w:bidi="fa-IR"/>
        </w:rPr>
        <w:t>سرّ توحید این بیان روشن</w:t>
      </w:r>
    </w:p>
    <w:p>
      <w:pPr>
        <w:pStyle w:val="BookText"/>
        <w:rPr/>
      </w:pPr>
      <w:r>
        <w:rPr>
          <w:rFonts w:ascii="IRNazanin" w:hAnsi="IRNazanin" w:eastAsia="IRNazanin"/>
          <w:color w:val="111111"/>
          <w:sz w:val="28"/>
          <w:sz w:val="28"/>
          <w:szCs w:val="28"/>
          <w:rtl w:val="true"/>
          <w:lang w:bidi="fa-IR"/>
        </w:rPr>
        <w:t>اندر آئینه‌ی جهان بنگر</w:t>
      </w:r>
    </w:p>
    <w:p>
      <w:pPr>
        <w:pStyle w:val="BookText"/>
        <w:rPr/>
      </w:pPr>
      <w:r>
        <w:rPr>
          <w:rFonts w:ascii="IRNazanin" w:hAnsi="IRNazanin" w:eastAsia="IRNazanin"/>
          <w:color w:val="111111"/>
          <w:sz w:val="28"/>
          <w:sz w:val="28"/>
          <w:szCs w:val="28"/>
          <w:rtl w:val="true"/>
          <w:lang w:bidi="fa-IR"/>
        </w:rPr>
        <w:t>تا ببینی همان زمان روشن</w:t>
      </w:r>
    </w:p>
    <w:p>
      <w:pPr>
        <w:pStyle w:val="BookText"/>
        <w:rPr/>
      </w:pPr>
      <w:r>
        <w:rPr>
          <w:rFonts w:ascii="IRNazanin" w:hAnsi="IRNazanin" w:eastAsia="IRNazanin"/>
          <w:color w:val="111111"/>
          <w:sz w:val="28"/>
          <w:sz w:val="28"/>
          <w:szCs w:val="28"/>
          <w:rtl w:val="true"/>
          <w:lang w:bidi="fa-IR"/>
        </w:rPr>
        <w:t>که همه اوست هر چه هست یقین</w:t>
      </w:r>
    </w:p>
    <w:p>
      <w:pPr>
        <w:pStyle w:val="BookText"/>
        <w:rPr/>
      </w:pPr>
      <w:r>
        <w:rPr>
          <w:rFonts w:ascii="IRNazanin" w:hAnsi="IRNazanin" w:eastAsia="IRNazanin"/>
          <w:color w:val="111111"/>
          <w:sz w:val="28"/>
          <w:sz w:val="28"/>
          <w:szCs w:val="28"/>
          <w:rtl w:val="true"/>
          <w:lang w:bidi="fa-IR"/>
        </w:rPr>
        <w:t>جان و جانان و دلبر و دل و دین</w:t>
      </w:r>
    </w:p>
    <w:p>
      <w:pPr>
        <w:pStyle w:val="BookText"/>
        <w:rPr/>
      </w:pP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لعل شکّرین چه خوشست</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روی نازنین چه خوش است</w:t>
      </w:r>
    </w:p>
    <w:p>
      <w:pPr>
        <w:pStyle w:val="BookText"/>
        <w:rPr/>
      </w:pPr>
      <w:r>
        <w:rPr>
          <w:rFonts w:ascii="IRNazanin" w:hAnsi="IRNazanin" w:eastAsia="IRNazanin"/>
          <w:color w:val="111111"/>
          <w:sz w:val="28"/>
          <w:sz w:val="28"/>
          <w:szCs w:val="28"/>
          <w:rtl w:val="true"/>
          <w:lang w:bidi="fa-IR"/>
        </w:rPr>
        <w:t>با لبش ذوقِ هم نفس چه نکوست</w:t>
      </w:r>
    </w:p>
    <w:p>
      <w:pPr>
        <w:pStyle w:val="BookText"/>
        <w:rPr/>
      </w:pPr>
      <w:r>
        <w:rPr>
          <w:rFonts w:ascii="IRNazanin" w:hAnsi="IRNazanin" w:eastAsia="IRNazanin"/>
          <w:color w:val="111111"/>
          <w:sz w:val="28"/>
          <w:sz w:val="28"/>
          <w:szCs w:val="28"/>
          <w:rtl w:val="true"/>
          <w:lang w:bidi="fa-IR"/>
        </w:rPr>
        <w:t>با رخش‌حُسن‌هم‌قرین‌چه خوش است</w:t>
      </w:r>
    </w:p>
    <w:p>
      <w:pPr>
        <w:pStyle w:val="BookText"/>
        <w:rPr/>
      </w:pPr>
      <w:r>
        <w:rPr>
          <w:rFonts w:ascii="IRNazanin" w:hAnsi="IRNazanin" w:eastAsia="IRNazanin"/>
          <w:color w:val="111111"/>
          <w:sz w:val="28"/>
          <w:sz w:val="28"/>
          <w:szCs w:val="28"/>
          <w:rtl w:val="true"/>
          <w:lang w:bidi="fa-IR"/>
        </w:rPr>
        <w:t>از خطِ عنبرین او خواندن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ن‌لعل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چه خوش است</w:t>
      </w:r>
    </w:p>
    <w:p>
      <w:pPr>
        <w:pStyle w:val="BookText"/>
        <w:rPr/>
      </w:pPr>
      <w:r>
        <w:rPr>
          <w:rFonts w:ascii="IRNazanin" w:hAnsi="IRNazanin" w:eastAsia="IRNazanin"/>
          <w:color w:val="111111"/>
          <w:sz w:val="28"/>
          <w:sz w:val="28"/>
          <w:szCs w:val="28"/>
          <w:rtl w:val="true"/>
          <w:lang w:bidi="fa-IR"/>
        </w:rPr>
        <w:t>ور ز من باورت نمی‌افتد</w:t>
      </w:r>
    </w:p>
    <w:p>
      <w:pPr>
        <w:pStyle w:val="BookText"/>
        <w:rPr/>
      </w:pPr>
      <w:r>
        <w:rPr>
          <w:rFonts w:ascii="IRNazanin" w:hAnsi="IRNazanin" w:eastAsia="IRNazanin"/>
          <w:color w:val="111111"/>
          <w:sz w:val="28"/>
          <w:sz w:val="28"/>
          <w:szCs w:val="28"/>
          <w:rtl w:val="true"/>
          <w:lang w:bidi="fa-IR"/>
        </w:rPr>
        <w:t>بوسه زن بر لبش ببین چه خوش است</w:t>
      </w:r>
    </w:p>
    <w:p>
      <w:pPr>
        <w:pStyle w:val="BookText"/>
        <w:rPr/>
      </w:pPr>
      <w:r>
        <w:rPr>
          <w:rFonts w:ascii="IRNazanin" w:hAnsi="IRNazanin" w:eastAsia="IRNazanin"/>
          <w:color w:val="111111"/>
          <w:sz w:val="28"/>
          <w:sz w:val="28"/>
          <w:szCs w:val="28"/>
          <w:rtl w:val="true"/>
          <w:lang w:bidi="fa-IR"/>
        </w:rPr>
        <w:t>مهر جانان به چشم جان بنگر</w:t>
      </w:r>
    </w:p>
    <w:p>
      <w:pPr>
        <w:pStyle w:val="BookText"/>
        <w:rPr/>
      </w:pP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ن‌چه خوش است</w:t>
      </w:r>
    </w:p>
    <w:p>
      <w:pPr>
        <w:pStyle w:val="BookText"/>
        <w:rPr/>
      </w:pPr>
      <w:r>
        <w:rPr>
          <w:rFonts w:ascii="IRNazanin" w:hAnsi="IRNazanin" w:eastAsia="IRNazanin"/>
          <w:color w:val="111111"/>
          <w:sz w:val="28"/>
          <w:sz w:val="28"/>
          <w:szCs w:val="28"/>
          <w:rtl w:val="true"/>
          <w:lang w:bidi="fa-IR"/>
        </w:rPr>
        <w:t>من ز خود گشته غائب ، او حاضر</w:t>
      </w:r>
    </w:p>
    <w:p>
      <w:pPr>
        <w:pStyle w:val="BookText"/>
        <w:rPr/>
      </w:pPr>
      <w:r>
        <w:rPr>
          <w:rFonts w:ascii="IRNazanin" w:hAnsi="IRNazanin" w:eastAsia="IRNazanin"/>
          <w:color w:val="111111"/>
          <w:sz w:val="28"/>
          <w:sz w:val="28"/>
          <w:szCs w:val="28"/>
          <w:rtl w:val="true"/>
          <w:lang w:bidi="fa-IR"/>
        </w:rPr>
        <w:t>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یار همچنین چه خوش است</w:t>
      </w:r>
    </w:p>
    <w:p>
      <w:pPr>
        <w:pStyle w:val="BookText"/>
        <w:rPr/>
      </w:pPr>
      <w:r>
        <w:rPr>
          <w:rFonts w:ascii="IRNazanin" w:hAnsi="IRNazanin" w:eastAsia="IRNazanin"/>
          <w:color w:val="111111"/>
          <w:sz w:val="28"/>
          <w:sz w:val="28"/>
          <w:szCs w:val="28"/>
          <w:rtl w:val="true"/>
          <w:lang w:bidi="fa-IR"/>
        </w:rPr>
        <w:t>آنکه اندر جهان نمی‌گنجد</w:t>
      </w:r>
    </w:p>
    <w:p>
      <w:pPr>
        <w:pStyle w:val="BookText"/>
        <w:rPr/>
      </w:pP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چه خوش است</w:t>
      </w:r>
    </w:p>
    <w:p>
      <w:pPr>
        <w:pStyle w:val="BookText"/>
        <w:rPr/>
      </w:pPr>
      <w:r>
        <w:rPr>
          <w:rFonts w:ascii="IRNazanin" w:hAnsi="IRNazanin" w:eastAsia="IRNazanin"/>
          <w:color w:val="111111"/>
          <w:sz w:val="28"/>
          <w:sz w:val="28"/>
          <w:szCs w:val="28"/>
          <w:rtl w:val="true"/>
          <w:lang w:bidi="fa-IR"/>
        </w:rPr>
        <w:t>تا فشاند بر آستان درش</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عاشقی جان‌درآستین چه خوش است</w:t>
      </w:r>
    </w:p>
    <w:p>
      <w:pPr>
        <w:pStyle w:val="BookText"/>
        <w:rPr/>
      </w:pPr>
      <w:r>
        <w:rPr>
          <w:rFonts w:ascii="IRNazanin" w:hAnsi="IRNazanin" w:eastAsia="IRNazanin"/>
          <w:color w:val="111111"/>
          <w:sz w:val="28"/>
          <w:sz w:val="28"/>
          <w:szCs w:val="28"/>
          <w:rtl w:val="true"/>
          <w:lang w:bidi="fa-IR"/>
        </w:rPr>
        <w:t>در جهان غیر او نمی‌بینم</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چه خوش است</w:t>
      </w:r>
    </w:p>
    <w:p>
      <w:pPr>
        <w:pStyle w:val="BookText"/>
        <w:rPr/>
      </w:pPr>
      <w:r>
        <w:rPr>
          <w:rFonts w:ascii="IRNazanin" w:hAnsi="IRNazanin" w:eastAsia="IRNazanin"/>
          <w:color w:val="111111"/>
          <w:sz w:val="28"/>
          <w:sz w:val="28"/>
          <w:szCs w:val="28"/>
          <w:rtl w:val="true"/>
          <w:lang w:bidi="fa-IR"/>
        </w:rPr>
        <w:t>که همه اوست هرچه هست یقین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دلبر و دل و دین</w:t>
      </w:r>
    </w:p>
    <w:p>
      <w:pPr>
        <w:pStyle w:val="BookText"/>
        <w:rPr/>
      </w:pPr>
      <w:r>
        <w:rPr>
          <w:rFonts w:ascii="IRNazanin" w:hAnsi="IRNazanin" w:eastAsia="IRNazanin"/>
          <w:color w:val="111111"/>
          <w:sz w:val="28"/>
          <w:sz w:val="28"/>
          <w:szCs w:val="28"/>
          <w:rtl w:val="true"/>
          <w:lang w:bidi="fa-IR"/>
        </w:rPr>
        <w:t>پایان شرح لاهیجی از ابیات شیخ محمود شبستری در رابطه با لقای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با دعایی منسوب به مولی الموحدین علیه السلام به انتها می‌رسانیم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ظاهری بِطاعَتِکَ وَ باطِنی بِمَحَبَّتِکَ و قَلبی بِمَعرفَتِکَ و رُوحی بِمُشاهِدَتِکَ و سِرّی بِاستِقلالِ اِتّصالِ حَضرَتِکَ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تنگنای بدن تا فراخنای قرب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 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 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نبوت و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 شدن روح</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نبی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و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تنگنای بدن تا فراخنای قرب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 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 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نبوت و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 شدن روح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 القدری فاطمه</w:t>
      </w:r>
      <w:r>
        <w:rPr>
          <w:rFonts w:eastAsia="Times New Roman" w:cs="Times New Roman" w:ascii="Times New Roman" w:hAnsi="Times New Roman"/>
          <w:color w:val="111111"/>
          <w:sz w:val="28"/>
          <w:szCs w:val="28"/>
          <w:lang w:val="en-US" w:bidi="en-US"/>
        </w:rPr>
        <w:t>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 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w:t>
      </w:r>
      <w:r>
        <w:rPr>
          <w:rFonts w:eastAsia="Times New Roman" w:cs="Times New Roman" w:ascii="Times New Roman" w:hAnsi="Times New Roman"/>
          <w:color w:val="111111"/>
          <w:sz w:val="28"/>
          <w:szCs w:val="28"/>
          <w:lang w:val="en-US" w:bidi="en-US"/>
        </w:rPr>
        <w:t>g</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تاریخی حادثه‌ها و هنر اصحاب کربلا در فهم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 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 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دریچه رؤیت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 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رزق انسان در هستی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یس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آن‌هایی از انذار متأثر می‌شوند که از قرآن پیروی کنند و نسبت به حضرت رحمان در نهان خشیت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تُنذِرُ مَنِ اتَّبَعَ الذِّکْرَ وَخَشِیَ الرَّحْمَن بِالْغَیْبِ فَبَشِّرْهُ بِمَغْفِرَةٍ وَأَجْرٍ کَرِیمٍ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باره‌ی زمان زندگی اصحاب کهف در منابع تاریخی و روایی به قدری اختلاف نظر هست که بهتر دیدیم متعرض آن نشویم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آن است که متوجه باشیم چگونه خداوند جوانمردان موحدی را نه تنها از چنگال حاکمان مشرک زمانه نجات داد بلکه آن‌ها را وسیله‌ی عبرت برای همگان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أَصْحَابَ الْکَهْفِ کَانُوا کُلُّهُمْ کُهُولًا فَسَمَّاهُمُ اللَّهُ فِتْیَةً بِإِیمَانِهِم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کهنسالانی بودند که به جهت ایمان خداوند آن‌ها را جوان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روایتی دیگر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أَصْحَابَ الْکَهْفِ کَانُوا شُیُوخاً فَسَمَّاهُمُ اللَّهُ عَزَّ وَ جَلَّ فِتْیَةً بِإِیمَانِهِمْ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آقای عبدالله مستحسن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کهف در آینه‌ی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خداوند ما به إزای داستان اصحاب کهف و در دل آن داستان، داستان اهل البیت علیهم السلام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تمایل به آن کتاب رجوع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محققین با نظر به شواهد دیگری نتوانسته‌اند این تحقیق را به طور کامل بپذیرند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مشارق‌الدراری، سعدالدین فرغانی، مقدمه‌ی سیدجلال‌الدین آشتیانی،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مایل هستید به کتابهایی که تا حدّی مبنای صورت‌های قیامتی را شرح داده مثل کتاب تأویلات ملا عبدالرزاق کاشانی که تحت عنوان تفسیر محی الدین عربی در دو جلد توسط انتشارات بیدار چاپ شده است، رجوع 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69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مجلس اول، حدیث چهارم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لابُدّ لَکَ یا قیس مِن قَرین یُدفَنُ مَعَک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ترجمه‌ی فهری، متن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موسای این حادثه، پیامبر دیگری جز پیامبر مشهور بود لازم می‌آمد قرآن کریم این مطلب را متذکر شود تا در ذهن مخاطب حضرت موسای کلیم علیه السلام متبادر نشود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عصمت انبیاء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آن پسر خداوند به آن‌ها دختری داد که از نسل آن دختر اولاد پیامبر متولد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المیزان، پس از بررسی نظرات مختلف،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شخص ذوالقرنین آنقدر روایات متفاوت است که تقریباً نمی‌توان به هیچ یک اعتماد نمود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انواع پوچی‌ها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ریا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یَرْجُو لِقَاءَ اللَّهِ فَإِنَّ أَجَلَ اللَّهِ لَآتٍ وَهُوَ السَّمِیعُ الْعَلِیمُ وَمَن جَاهَدَ فَإِنَّمَا یُجَاهِدُ لِنَفْسِهِ إِنَّ اللَّهَ لَغَنِیٌّ عَنِ الْعَالَمِینَ وَالَّذِینَ آمَنُوا وَعَمِلُوا الصَّالِحَاتِ لَنُکَفِّرَنَّ عَنْهُمْ سَیِّئَاتِهِمْ وَلَنَجْزِیَنَّهُمْ أَحْسَنَ الَّذِی کَانُوا یَعْمَلُونَ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طهرانی، الله شناسی،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فصّلت، آیه‌ی</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باب ما جآء فی الرّؤیة،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روایت 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أنّه لا یُعرف إلاّ به،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کلمات مکنونه، چاپ کنگره فیض،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ملکی تبریزی،رساله لقاءالله،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آیه‌ای را که مرد خارجی می‌گفت،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از سوره انعام می‌باشد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اشیاء را به خدا شناختم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گوینده‌ی این سخن، وجود مقدّس رسول الله صلی الله علیه و آله می‌باشند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39357</Words>
  <Characters>147983</Characters>
  <CharactersWithSpaces>186127</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2026-08-19T02:54:59Z</dcterms:created>
  <dc:creator>ghaemiyeh.com</dc:creator>
  <dc:description/>
  <dc:language>en-US</dc:language>
  <cp:lastModifiedBy/>
  <dcterms:modified xsi:type="dcterms:W3CDTF">2026-08-19T06:25:03Z</dcterms:modified>
  <cp:revision>1</cp:revision>
  <dc:subject/>
  <dc:title>سوره کهف راز زندگی های توحیدی</dc:title>
</cp:coreProperties>
</file>

<file path=docProps/custom.xml><?xml version="1.0" encoding="utf-8"?>
<Properties xmlns="http://schemas.openxmlformats.org/officeDocument/2006/custom-properties" xmlns:vt="http://schemas.openxmlformats.org/officeDocument/2006/docPropsVTypes"/>
</file>